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37" w:type="dxa"/>
        <w:tblLook w:val="04A0" w:firstRow="1" w:lastRow="0" w:firstColumn="1" w:lastColumn="0" w:noHBand="0" w:noVBand="1"/>
      </w:tblPr>
      <w:tblGrid>
        <w:gridCol w:w="1439"/>
        <w:gridCol w:w="1174"/>
        <w:gridCol w:w="6924"/>
      </w:tblGrid>
      <w:tr w:rsidR="005D05E1" w:rsidRPr="005D05E1" w:rsidTr="005D05E1">
        <w:tc>
          <w:tcPr>
            <w:tcW w:w="9537" w:type="dxa"/>
            <w:gridSpan w:val="3"/>
          </w:tcPr>
          <w:p w:rsidR="002933D4" w:rsidRPr="005D05E1" w:rsidRDefault="002933D4" w:rsidP="00B27002">
            <w:pPr>
              <w:jc w:val="center"/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Кафедра фінансів Економічний факультет</w:t>
            </w:r>
          </w:p>
        </w:tc>
      </w:tr>
      <w:tr w:rsidR="005D05E1" w:rsidRPr="005D05E1" w:rsidTr="005D05E1">
        <w:tc>
          <w:tcPr>
            <w:tcW w:w="1439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Дисципліна</w:t>
            </w:r>
          </w:p>
        </w:tc>
        <w:tc>
          <w:tcPr>
            <w:tcW w:w="1174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Викладач</w:t>
            </w:r>
          </w:p>
        </w:tc>
        <w:tc>
          <w:tcPr>
            <w:tcW w:w="6924" w:type="dxa"/>
          </w:tcPr>
          <w:p w:rsidR="002933D4" w:rsidRPr="005D05E1" w:rsidRDefault="002933D4" w:rsidP="00B27002">
            <w:pPr>
              <w:jc w:val="center"/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Література</w:t>
            </w:r>
          </w:p>
        </w:tc>
      </w:tr>
      <w:tr w:rsidR="005D05E1" w:rsidRPr="005D05E1" w:rsidTr="005D05E1">
        <w:tc>
          <w:tcPr>
            <w:tcW w:w="1439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Платіжні системи</w:t>
            </w:r>
          </w:p>
        </w:tc>
        <w:tc>
          <w:tcPr>
            <w:tcW w:w="1174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к.е.н., викладач Солоджук Тетяна Василівна</w:t>
            </w:r>
          </w:p>
        </w:tc>
        <w:tc>
          <w:tcPr>
            <w:tcW w:w="6924" w:type="dxa"/>
          </w:tcPr>
          <w:p w:rsidR="002933D4" w:rsidRPr="005D05E1" w:rsidRDefault="003B0F87" w:rsidP="00B27002">
            <w:pPr>
              <w:pStyle w:val="a5"/>
              <w:numPr>
                <w:ilvl w:val="0"/>
                <w:numId w:val="1"/>
              </w:numPr>
              <w:tabs>
                <w:tab w:val="left" w:pos="180"/>
              </w:tabs>
              <w:ind w:left="322" w:hanging="322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Циганов С. А.</w:t>
              </w:r>
            </w:hyperlink>
            <w:r w:rsidR="002933D4" w:rsidRPr="005D05E1">
              <w:rPr>
                <w:rFonts w:ascii="Times New Roman" w:hAnsi="Times New Roman" w:cs="Times New Roman"/>
              </w:rPr>
              <w:t> </w:t>
            </w:r>
            <w:r w:rsidR="002933D4" w:rsidRPr="005D05E1">
              <w:rPr>
                <w:rFonts w:ascii="Times New Roman" w:hAnsi="Times New Roman" w:cs="Times New Roman"/>
                <w:bCs/>
              </w:rPr>
              <w:t>Структурні зміни на глобальному ринку електронних платіжних послуг</w:t>
            </w:r>
            <w:r w:rsidR="002933D4" w:rsidRPr="005D05E1">
              <w:rPr>
                <w:rFonts w:ascii="Times New Roman" w:hAnsi="Times New Roman" w:cs="Times New Roman"/>
              </w:rPr>
              <w:t xml:space="preserve"> / С. А. Циганов, В. В. Апалькова // </w:t>
            </w:r>
            <w:hyperlink r:id="rId7" w:tooltip="Періодичне видання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Інвестиції: практика та досвід</w:t>
              </w:r>
            </w:hyperlink>
            <w:r w:rsidR="002933D4" w:rsidRPr="005D05E1">
              <w:rPr>
                <w:rFonts w:ascii="Times New Roman" w:hAnsi="Times New Roman" w:cs="Times New Roman"/>
              </w:rPr>
              <w:t>. - 2016. - № 3. - С. 26-33.69</w:t>
            </w:r>
          </w:p>
          <w:p w:rsidR="002933D4" w:rsidRPr="005D05E1" w:rsidRDefault="003B0F87" w:rsidP="00B27002">
            <w:pPr>
              <w:pStyle w:val="a5"/>
              <w:numPr>
                <w:ilvl w:val="0"/>
                <w:numId w:val="1"/>
              </w:numPr>
              <w:tabs>
                <w:tab w:val="left" w:pos="180"/>
              </w:tabs>
              <w:ind w:left="322" w:hanging="322"/>
              <w:rPr>
                <w:rFonts w:ascii="Times New Roman" w:hAnsi="Times New Roman" w:cs="Times New Roman"/>
              </w:rPr>
            </w:pPr>
            <w:hyperlink r:id="rId8" w:tooltip="Пошук за автором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Калмикова О. М.</w:t>
              </w:r>
            </w:hyperlink>
            <w:r w:rsidR="002933D4" w:rsidRPr="005D05E1">
              <w:rPr>
                <w:rFonts w:ascii="Times New Roman" w:hAnsi="Times New Roman" w:cs="Times New Roman"/>
              </w:rPr>
              <w:t> </w:t>
            </w:r>
            <w:r w:rsidR="002933D4" w:rsidRPr="005D05E1">
              <w:rPr>
                <w:rFonts w:ascii="Times New Roman" w:hAnsi="Times New Roman" w:cs="Times New Roman"/>
                <w:bCs/>
              </w:rPr>
              <w:t>Функціонування платіжної системи України та стратегія її розвитку</w:t>
            </w:r>
            <w:r w:rsidR="002933D4" w:rsidRPr="005D05E1">
              <w:rPr>
                <w:rFonts w:ascii="Times New Roman" w:hAnsi="Times New Roman" w:cs="Times New Roman"/>
              </w:rPr>
              <w:t xml:space="preserve"> / О. М. Калмикова, Р. П. Лісна // </w:t>
            </w:r>
            <w:hyperlink r:id="rId9" w:tooltip="Періодичне видання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Молодий вчений</w:t>
              </w:r>
            </w:hyperlink>
            <w:r w:rsidR="002933D4" w:rsidRPr="005D05E1">
              <w:rPr>
                <w:rFonts w:ascii="Times New Roman" w:hAnsi="Times New Roman" w:cs="Times New Roman"/>
              </w:rPr>
              <w:t xml:space="preserve">. - 2015. - № 1(1). - С. 100-103. - Режим доступу: </w:t>
            </w:r>
            <w:hyperlink r:id="rId10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="002933D4"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molv_2015_1%281%29__25</w:t>
              </w:r>
            </w:hyperlink>
          </w:p>
          <w:p w:rsidR="002933D4" w:rsidRPr="005D05E1" w:rsidRDefault="003B0F87" w:rsidP="00B27002">
            <w:pPr>
              <w:pStyle w:val="a5"/>
              <w:numPr>
                <w:ilvl w:val="0"/>
                <w:numId w:val="1"/>
              </w:numPr>
              <w:tabs>
                <w:tab w:val="left" w:pos="180"/>
              </w:tabs>
              <w:ind w:left="322" w:hanging="322"/>
              <w:rPr>
                <w:rFonts w:ascii="Times New Roman" w:hAnsi="Times New Roman" w:cs="Times New Roman"/>
              </w:rPr>
            </w:pPr>
            <w:hyperlink r:id="rId11" w:tooltip="Пошук за автором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Погореленко Н. П.</w:t>
              </w:r>
            </w:hyperlink>
            <w:r w:rsidR="002933D4" w:rsidRPr="005D05E1">
              <w:rPr>
                <w:rFonts w:ascii="Times New Roman" w:hAnsi="Times New Roman" w:cs="Times New Roman"/>
              </w:rPr>
              <w:t> </w:t>
            </w:r>
            <w:r w:rsidR="002933D4" w:rsidRPr="005D05E1">
              <w:rPr>
                <w:rFonts w:ascii="Times New Roman" w:hAnsi="Times New Roman" w:cs="Times New Roman"/>
                <w:bCs/>
              </w:rPr>
              <w:t>Сучасний стан та перспективи розвитку платіжної системи України</w:t>
            </w:r>
            <w:r w:rsidR="002933D4" w:rsidRPr="005D05E1">
              <w:rPr>
                <w:rFonts w:ascii="Times New Roman" w:hAnsi="Times New Roman" w:cs="Times New Roman"/>
              </w:rPr>
              <w:t xml:space="preserve"> / Н. П. Погореленко, К. С. Тертична // </w:t>
            </w:r>
            <w:hyperlink r:id="rId12" w:tooltip="Періодичне видання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Молодий вчений</w:t>
              </w:r>
            </w:hyperlink>
            <w:r w:rsidR="002933D4" w:rsidRPr="005D05E1">
              <w:rPr>
                <w:rFonts w:ascii="Times New Roman" w:hAnsi="Times New Roman" w:cs="Times New Roman"/>
              </w:rPr>
              <w:t xml:space="preserve">. - 2015. - № 1(2). - С. 41-44. - Режим доступу: </w:t>
            </w:r>
            <w:hyperlink r:id="rId13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="002933D4"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molv_2015_1%282%29__11</w:t>
              </w:r>
            </w:hyperlink>
          </w:p>
          <w:p w:rsidR="002933D4" w:rsidRPr="005D05E1" w:rsidRDefault="003B0F87" w:rsidP="00B27002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ind w:left="322" w:hanging="32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hyperlink r:id="rId14" w:tooltip="Пошук за автором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Вишивана Б. М.</w:t>
              </w:r>
            </w:hyperlink>
            <w:r w:rsidR="002933D4" w:rsidRPr="005D05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="002933D4" w:rsidRPr="005D05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Оверсайт платіжно-розрахункових систем: теоретичні аспекти та механізм реалізації в Україні</w:t>
            </w:r>
            <w:r w:rsidR="002933D4" w:rsidRPr="005D05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/ Б. М. Вишивана, О. М. Терешко // </w:t>
            </w:r>
            <w:hyperlink r:id="rId15" w:tooltip="Періодичне видання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Науковий вісник Міжнародного гуманітарного університету. Серія : Економіка і менеджмент</w:t>
              </w:r>
            </w:hyperlink>
            <w:r w:rsidR="002933D4" w:rsidRPr="005D05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- 2015. - Вип. 11. - С. 216-222.</w:t>
            </w:r>
          </w:p>
          <w:p w:rsidR="002933D4" w:rsidRPr="005D05E1" w:rsidRDefault="003B0F87" w:rsidP="00B27002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ind w:left="322" w:hanging="32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hyperlink r:id="rId16" w:tooltip="Пошук за автором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Чернадчук Т. О.</w:t>
              </w:r>
            </w:hyperlink>
            <w:r w:rsidR="002933D4" w:rsidRPr="005D05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="002933D4" w:rsidRPr="005D05E1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Правові засади організації та інформаційної безпеки платіжних систем: окремі питання</w:t>
            </w:r>
            <w:r w:rsidR="002933D4" w:rsidRPr="005D05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/ Т. О. Чернадчук // </w:t>
            </w:r>
            <w:hyperlink r:id="rId17" w:tooltip="Періодичне видання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Держава та регіони. Сер. : Право</w:t>
              </w:r>
            </w:hyperlink>
            <w:r w:rsidR="002933D4" w:rsidRPr="005D05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- 2014. - № 1. - С. 66-70.</w:t>
            </w:r>
          </w:p>
          <w:p w:rsidR="002933D4" w:rsidRPr="005D05E1" w:rsidRDefault="002933D4" w:rsidP="00B27002">
            <w:pPr>
              <w:pStyle w:val="Default"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ind w:left="322" w:hanging="32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eastAsia="uk-UA"/>
              </w:rPr>
            </w:pPr>
            <w:r w:rsidRPr="005D05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Плісак Т.О. Ринок платіжних карток: сутність, властивості, показники розвитку / Т.О. Плісак, Л.О. Нетребчук // Вісник Мукачівського державного університету. – 2016. – Випуск 4. – С. 312 – 318.</w:t>
            </w:r>
          </w:p>
          <w:p w:rsidR="002933D4" w:rsidRPr="005D05E1" w:rsidRDefault="003B0F87" w:rsidP="00B27002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180"/>
              </w:tabs>
              <w:ind w:left="322" w:hanging="322"/>
              <w:jc w:val="both"/>
              <w:rPr>
                <w:rFonts w:ascii="Times New Roman" w:hAnsi="Times New Roman" w:cs="Times New Roman"/>
              </w:rPr>
            </w:pPr>
            <w:hyperlink r:id="rId18" w:tooltip="Пошук за автором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Іщук Г. П.</w:t>
              </w:r>
            </w:hyperlink>
            <w:r w:rsidR="002933D4" w:rsidRPr="005D05E1">
              <w:rPr>
                <w:rFonts w:ascii="Times New Roman" w:hAnsi="Times New Roman" w:cs="Times New Roman"/>
              </w:rPr>
              <w:t> </w:t>
            </w:r>
            <w:r w:rsidR="002933D4" w:rsidRPr="005D05E1">
              <w:rPr>
                <w:rFonts w:ascii="Times New Roman" w:hAnsi="Times New Roman" w:cs="Times New Roman"/>
                <w:bCs/>
              </w:rPr>
              <w:t>Забезпечення безпеки даних карткових платіжних систем при проведенні платіжних операцій</w:t>
            </w:r>
            <w:r w:rsidR="002933D4" w:rsidRPr="005D05E1">
              <w:rPr>
                <w:rFonts w:ascii="Times New Roman" w:hAnsi="Times New Roman" w:cs="Times New Roman"/>
              </w:rPr>
              <w:t xml:space="preserve"> / Г. П. Іщук, А. В. Пелешенко // </w:t>
            </w:r>
            <w:hyperlink r:id="rId19" w:tooltip="Періодичне видання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Наукові записки Українського науково-дослідного інституту зв'язку</w:t>
              </w:r>
            </w:hyperlink>
            <w:r w:rsidR="002933D4" w:rsidRPr="005D05E1">
              <w:rPr>
                <w:rFonts w:ascii="Times New Roman" w:hAnsi="Times New Roman" w:cs="Times New Roman"/>
              </w:rPr>
              <w:t xml:space="preserve">. - 2014. - № 2. - С. 106-111. - Режим доступу: </w:t>
            </w:r>
            <w:hyperlink r:id="rId20" w:history="1"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</w:t>
              </w:r>
              <w:r w:rsidR="002933D4"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Nzundiz</w:t>
              </w:r>
              <w:r w:rsidR="002933D4"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_2014_2_20</w:t>
              </w:r>
            </w:hyperlink>
          </w:p>
        </w:tc>
      </w:tr>
      <w:tr w:rsidR="005D05E1" w:rsidRPr="005D05E1" w:rsidTr="005D05E1">
        <w:tc>
          <w:tcPr>
            <w:tcW w:w="1439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174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</w:tcPr>
          <w:p w:rsidR="00E3563D" w:rsidRPr="005D05E1" w:rsidRDefault="00E3563D" w:rsidP="00B27002">
            <w:pPr>
              <w:pStyle w:val="a5"/>
              <w:numPr>
                <w:ilvl w:val="0"/>
                <w:numId w:val="3"/>
              </w:numPr>
              <w:ind w:left="322" w:hanging="32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05E1" w:rsidRPr="005D05E1" w:rsidTr="005D05E1">
        <w:tc>
          <w:tcPr>
            <w:tcW w:w="1439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</w:tcPr>
          <w:p w:rsidR="002933D4" w:rsidRPr="005D05E1" w:rsidRDefault="002933D4" w:rsidP="00B27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</w:tcPr>
          <w:p w:rsidR="00A47868" w:rsidRPr="005D05E1" w:rsidRDefault="00A47868" w:rsidP="00B27002">
            <w:pPr>
              <w:pStyle w:val="a5"/>
              <w:numPr>
                <w:ilvl w:val="0"/>
                <w:numId w:val="4"/>
              </w:numPr>
              <w:ind w:left="315" w:hanging="284"/>
              <w:rPr>
                <w:rFonts w:ascii="Times New Roman" w:hAnsi="Times New Roman" w:cs="Times New Roman"/>
              </w:rPr>
            </w:pPr>
          </w:p>
        </w:tc>
      </w:tr>
      <w:tr w:rsidR="005D05E1" w:rsidRPr="005D05E1" w:rsidTr="005D05E1">
        <w:tc>
          <w:tcPr>
            <w:tcW w:w="1439" w:type="dxa"/>
          </w:tcPr>
          <w:p w:rsidR="0085062E" w:rsidRPr="005D05E1" w:rsidRDefault="0085062E" w:rsidP="00B27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</w:tcPr>
          <w:p w:rsidR="0085062E" w:rsidRPr="005D05E1" w:rsidRDefault="0085062E" w:rsidP="00B27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</w:tcPr>
          <w:p w:rsidR="005D05E1" w:rsidRPr="005D05E1" w:rsidRDefault="005D05E1" w:rsidP="00B27002">
            <w:pPr>
              <w:pStyle w:val="a5"/>
              <w:numPr>
                <w:ilvl w:val="0"/>
                <w:numId w:val="5"/>
              </w:numPr>
              <w:ind w:left="390" w:hanging="39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05E1" w:rsidRPr="005D05E1" w:rsidTr="005D05E1">
        <w:tc>
          <w:tcPr>
            <w:tcW w:w="1439" w:type="dxa"/>
          </w:tcPr>
          <w:p w:rsidR="0085062E" w:rsidRPr="005D05E1" w:rsidRDefault="0085062E" w:rsidP="00B27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</w:tcPr>
          <w:p w:rsidR="0085062E" w:rsidRPr="005D05E1" w:rsidRDefault="0085062E" w:rsidP="00B27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24" w:type="dxa"/>
          </w:tcPr>
          <w:p w:rsidR="005D05E1" w:rsidRPr="005D05E1" w:rsidRDefault="005D05E1" w:rsidP="00B27002">
            <w:pPr>
              <w:pStyle w:val="a5"/>
              <w:numPr>
                <w:ilvl w:val="0"/>
                <w:numId w:val="6"/>
              </w:numPr>
              <w:ind w:left="248" w:hanging="248"/>
              <w:rPr>
                <w:rFonts w:ascii="Times New Roman" w:hAnsi="Times New Roman" w:cs="Times New Roman"/>
              </w:rPr>
            </w:pPr>
          </w:p>
        </w:tc>
      </w:tr>
    </w:tbl>
    <w:p w:rsidR="00D54C02" w:rsidRPr="005D05E1" w:rsidRDefault="00D54C02" w:rsidP="005D05E1">
      <w:pPr>
        <w:rPr>
          <w:rFonts w:ascii="Times New Roman" w:hAnsi="Times New Roman" w:cs="Times New Roman"/>
        </w:rPr>
      </w:pPr>
    </w:p>
    <w:sectPr w:rsidR="00D54C02" w:rsidRPr="005D05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Journal">
    <w:altName w:val="UkrainianJourn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8E7"/>
    <w:multiLevelType w:val="hybridMultilevel"/>
    <w:tmpl w:val="BBF8C9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15678"/>
    <w:multiLevelType w:val="hybridMultilevel"/>
    <w:tmpl w:val="139A58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F7FA5"/>
    <w:multiLevelType w:val="hybridMultilevel"/>
    <w:tmpl w:val="BC6400E0"/>
    <w:lvl w:ilvl="0" w:tplc="EAB23B3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D5922"/>
    <w:multiLevelType w:val="hybridMultilevel"/>
    <w:tmpl w:val="1480BD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971FF"/>
    <w:multiLevelType w:val="hybridMultilevel"/>
    <w:tmpl w:val="1480BD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901F9"/>
    <w:multiLevelType w:val="hybridMultilevel"/>
    <w:tmpl w:val="435C6E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D4"/>
    <w:rsid w:val="000D0821"/>
    <w:rsid w:val="001D04F7"/>
    <w:rsid w:val="002933D4"/>
    <w:rsid w:val="003B0F87"/>
    <w:rsid w:val="004435F2"/>
    <w:rsid w:val="004654C2"/>
    <w:rsid w:val="005D05E1"/>
    <w:rsid w:val="0085062E"/>
    <w:rsid w:val="00871561"/>
    <w:rsid w:val="00A47868"/>
    <w:rsid w:val="00B2670F"/>
    <w:rsid w:val="00B27002"/>
    <w:rsid w:val="00CA5613"/>
    <w:rsid w:val="00D54C02"/>
    <w:rsid w:val="00E3563D"/>
    <w:rsid w:val="00F4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933D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933D4"/>
    <w:pPr>
      <w:ind w:left="720"/>
      <w:contextualSpacing/>
    </w:pPr>
  </w:style>
  <w:style w:type="paragraph" w:customStyle="1" w:styleId="Default">
    <w:name w:val="Default"/>
    <w:rsid w:val="002933D4"/>
    <w:pPr>
      <w:autoSpaceDE w:val="0"/>
      <w:autoSpaceDN w:val="0"/>
      <w:adjustRightInd w:val="0"/>
      <w:spacing w:after="0" w:line="240" w:lineRule="auto"/>
    </w:pPr>
    <w:rPr>
      <w:rFonts w:ascii="UkrainianJournal" w:hAnsi="UkrainianJournal" w:cs="UkrainianJournal"/>
      <w:color w:val="000000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2933D4"/>
    <w:rPr>
      <w:i/>
      <w:iCs/>
    </w:rPr>
  </w:style>
  <w:style w:type="character" w:customStyle="1" w:styleId="st">
    <w:name w:val="st"/>
    <w:basedOn w:val="a0"/>
    <w:rsid w:val="002933D4"/>
  </w:style>
  <w:style w:type="character" w:styleId="a6">
    <w:name w:val="Emphasis"/>
    <w:basedOn w:val="a0"/>
    <w:uiPriority w:val="20"/>
    <w:qFormat/>
    <w:rsid w:val="002933D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D05E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05E1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933D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933D4"/>
    <w:pPr>
      <w:ind w:left="720"/>
      <w:contextualSpacing/>
    </w:pPr>
  </w:style>
  <w:style w:type="paragraph" w:customStyle="1" w:styleId="Default">
    <w:name w:val="Default"/>
    <w:rsid w:val="002933D4"/>
    <w:pPr>
      <w:autoSpaceDE w:val="0"/>
      <w:autoSpaceDN w:val="0"/>
      <w:adjustRightInd w:val="0"/>
      <w:spacing w:after="0" w:line="240" w:lineRule="auto"/>
    </w:pPr>
    <w:rPr>
      <w:rFonts w:ascii="UkrainianJournal" w:hAnsi="UkrainianJournal" w:cs="UkrainianJournal"/>
      <w:color w:val="000000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2933D4"/>
    <w:rPr>
      <w:i/>
      <w:iCs/>
    </w:rPr>
  </w:style>
  <w:style w:type="character" w:customStyle="1" w:styleId="st">
    <w:name w:val="st"/>
    <w:basedOn w:val="a0"/>
    <w:rsid w:val="002933D4"/>
  </w:style>
  <w:style w:type="character" w:styleId="a6">
    <w:name w:val="Emphasis"/>
    <w:basedOn w:val="a0"/>
    <w:uiPriority w:val="20"/>
    <w:qFormat/>
    <w:rsid w:val="002933D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D05E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05E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72;&#1083;&#1084;&#1080;&#1082;&#1086;&#1074;&#1072;%20&#1054;$" TargetMode="External"/><Relationship Id="rId1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olv_2015_1%282%29__11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1%89%D1%83%D0%BA%20%D0%93$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3721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120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3244:&#1087;&#1088;.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3;&#1077;&#1088;&#1085;&#1072;&#1076;&#1095;&#1091;&#1082;%20&#1058;$" TargetMode="External"/><Relationship Id="rId2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zundiz_2014_2_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2;&#1080;&#1075;&#1072;&#1085;&#1086;&#1074;%20&#1057;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75;&#1086;&#1088;&#1077;&#1083;&#1077;&#1085;&#1082;&#1086;%20&#1053;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4042:&#1045;&#1082;&#1086;&#1085;.&#1084;&#1077;&#1085;&#1077;&#1076;&#1078;." TargetMode="Externa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olv_2015_1%281%29__25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3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120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2;&#1080;&#1096;&#1080;&#1074;&#1072;&#1085;&#1072;%20&#1041;$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Oleg</cp:lastModifiedBy>
  <cp:revision>10</cp:revision>
  <cp:lastPrinted>2017-12-08T22:46:00Z</cp:lastPrinted>
  <dcterms:created xsi:type="dcterms:W3CDTF">2017-12-08T21:16:00Z</dcterms:created>
  <dcterms:modified xsi:type="dcterms:W3CDTF">2017-12-11T11:45:00Z</dcterms:modified>
</cp:coreProperties>
</file>