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1F" w:rsidRDefault="002E621F" w:rsidP="002E621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</w:rPr>
        <w:t>Електронн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 навчально-методичні видання у вигляді збірників («хрестоматій») статей та уривків з наукових видань, які є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об’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єктом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вивчення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рамках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навчальних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дисциплін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відповідно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затвердженої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програми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</w:t>
      </w:r>
      <w:proofErr w:type="gram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ідготовки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магістрів</w:t>
      </w:r>
      <w:proofErr w:type="spellEnd"/>
    </w:p>
    <w:p w:rsidR="002E621F" w:rsidRDefault="002E621F" w:rsidP="002E621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образотворчого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декоративно</w:t>
      </w:r>
      <w:r w:rsidR="004E3B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E3B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прикладного</w:t>
      </w:r>
      <w:proofErr w:type="gram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мистецтва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реставрації</w:t>
      </w:r>
    </w:p>
    <w:p w:rsidR="002E621F" w:rsidRPr="002E621F" w:rsidRDefault="002E621F" w:rsidP="002E621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«О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бразотворч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 мистецтво,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о,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я»</w:t>
      </w:r>
    </w:p>
    <w:p w:rsidR="002E621F" w:rsidRPr="002E621F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E3B12" w:rsidRPr="004E3B1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Монументальне мистецтво Прикарпаття</w:t>
      </w:r>
    </w:p>
    <w:p w:rsidR="002E621F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Кузенко</w:t>
      </w:r>
      <w:proofErr w:type="spellEnd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Петро Ярославович</w:t>
      </w:r>
    </w:p>
    <w:p w:rsidR="002E621F" w:rsidRPr="00470C3B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5" w:history="1"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kuzenko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_14@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2E621F" w:rsidRPr="00470C3B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452383" w:rsidRDefault="00D06604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 xml:space="preserve">вець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2383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 xml:space="preserve">сторія та сучасність.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52383" w:rsidRPr="00D06604">
        <w:rPr>
          <w:rFonts w:ascii="Times New Roman" w:hAnsi="Times New Roman" w:cs="Times New Roman"/>
          <w:sz w:val="28"/>
          <w:szCs w:val="28"/>
          <w:lang w:val="uk-UA"/>
        </w:rPr>
        <w:t xml:space="preserve">узей мистецтв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52383" w:rsidRPr="00D06604">
        <w:rPr>
          <w:rFonts w:ascii="Times New Roman" w:hAnsi="Times New Roman" w:cs="Times New Roman"/>
          <w:sz w:val="28"/>
          <w:szCs w:val="28"/>
          <w:lang w:val="uk-UA"/>
        </w:rPr>
        <w:t>рикарпаття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D06604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правління соціально-економічним розвитком в умовах глобалізації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 Електронний ресурс:</w:t>
      </w:r>
      <w:r w:rsidRPr="00D06604">
        <w:rPr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http: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6604">
        <w:rPr>
          <w:rFonts w:ascii="Times New Roman" w:hAnsi="Times New Roman" w:cs="Times New Roman"/>
          <w:sz w:val="28"/>
          <w:szCs w:val="28"/>
          <w:lang w:val="uk-UA"/>
        </w:rPr>
        <w:t>dspace.tneu.edu.ua</w:t>
      </w:r>
      <w:proofErr w:type="spellEnd"/>
      <w:r w:rsidRPr="00D0660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D06604">
        <w:rPr>
          <w:rFonts w:ascii="Times New Roman" w:hAnsi="Times New Roman" w:cs="Times New Roman"/>
          <w:sz w:val="28"/>
          <w:szCs w:val="28"/>
          <w:lang w:val="uk-UA"/>
        </w:rPr>
        <w:t>bitstream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/316497/4578/1/%D0%A8%D0%B2%D0%B5%D1%86%D1%8C.pdf</w:t>
      </w:r>
    </w:p>
    <w:p w:rsidR="00957857" w:rsidRPr="00D06604" w:rsidRDefault="00957857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Матоліч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Pr="00957857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роблема монументальності в сучасній художній культурі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957857">
        <w:rPr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https: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lnam.edu.ua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files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Academy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6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nauka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visnyk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pdf_visnyk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/22/11.pdf</w:t>
      </w:r>
    </w:p>
    <w:p w:rsidR="001A72B6" w:rsidRPr="008E7346" w:rsidRDefault="00381B20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Максимлюк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Pr="00381B20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истецтво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графіки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ХХ ― початку ХХІ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проблема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381B20">
        <w:t xml:space="preserve"> </w:t>
      </w:r>
      <w:r w:rsidR="008E7346"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="008E7346" w:rsidRPr="00D06604">
        <w:rPr>
          <w:lang w:val="uk-UA"/>
        </w:rPr>
        <w:t xml:space="preserve"> </w:t>
      </w:r>
      <w:hyperlink r:id="rId6" w:history="1">
        <w:r w:rsidR="008E7346" w:rsidRPr="003373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https://www.visnik.org/pdf/v2017-05-13-maksymluk.pdf</w:t>
        </w:r>
      </w:hyperlink>
    </w:p>
    <w:p w:rsidR="008E7346" w:rsidRPr="004A0FB0" w:rsidRDefault="008E7346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8E73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собливості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духовних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архітектурно-мистецьких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церковного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інтер’єру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в XX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столітті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8E7346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D06604">
        <w:rPr>
          <w:lang w:val="uk-UA"/>
        </w:rPr>
        <w:t xml:space="preserve"> </w:t>
      </w:r>
      <w:hyperlink r:id="rId7" w:history="1">
        <w:r w:rsidR="004A0FB0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http://nz.ethnology.lviv.ua/archiv/2015-4/10.pdf</w:t>
        </w:r>
      </w:hyperlink>
    </w:p>
    <w:p w:rsidR="004A0FB0" w:rsidRPr="006A3B9B" w:rsidRDefault="004A0FB0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0FB0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конописець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оман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асилик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A0F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4A0FB0">
        <w:t xml:space="preserve"> </w:t>
      </w:r>
      <w:hyperlink r:id="rId8" w:history="1">
        <w:r w:rsidR="006A3B9B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file:///C:/Users/admin/Downloads/1182-3094-1-PB.pdf</w:t>
        </w:r>
      </w:hyperlink>
    </w:p>
    <w:p w:rsidR="006A3B9B" w:rsidRPr="00751932" w:rsidRDefault="006A3B9B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Чмелик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Художнє</w:t>
      </w:r>
      <w:proofErr w:type="spellEnd"/>
      <w:r w:rsidR="002C3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2C3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Івано-Франківщини</w:t>
      </w:r>
      <w:proofErr w:type="spellEnd"/>
      <w:r w:rsidRPr="006A3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3B9B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6A3B9B">
        <w:rPr>
          <w:rFonts w:ascii="Times New Roman" w:hAnsi="Times New Roman" w:cs="Times New Roman"/>
          <w:sz w:val="28"/>
          <w:szCs w:val="28"/>
        </w:rPr>
        <w:t xml:space="preserve"> ХІ</w:t>
      </w:r>
      <w:proofErr w:type="gramStart"/>
      <w:r w:rsidRPr="006A3B9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A3B9B">
        <w:rPr>
          <w:rFonts w:ascii="Times New Roman" w:hAnsi="Times New Roman" w:cs="Times New Roman"/>
          <w:sz w:val="28"/>
          <w:szCs w:val="28"/>
        </w:rPr>
        <w:t xml:space="preserve"> – початку ХХІ </w:t>
      </w:r>
      <w:proofErr w:type="spellStart"/>
      <w:r w:rsidRPr="006A3B9B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6A3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6A3B9B">
        <w:t xml:space="preserve"> </w:t>
      </w:r>
      <w:hyperlink r:id="rId9" w:history="1">
        <w:r w:rsidR="00751932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http://personal.pu.if.ua/depart/iryna.chmelyk/resource/file/ArtLife_IF_NewStattya.pdf</w:t>
        </w:r>
      </w:hyperlink>
    </w:p>
    <w:p w:rsidR="00751932" w:rsidRPr="00A950D1" w:rsidRDefault="00751932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Максимлюк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Т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ворчість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художника-графіка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стапа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натюка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: синтез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інновацій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751932">
        <w:t xml:space="preserve"> </w:t>
      </w:r>
      <w:hyperlink r:id="rId10" w:history="1">
        <w:r w:rsidR="00A950D1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http://dspace.tnpu.edu.ua/bitstream/123456789/6048/1/Maksymliuk.pdf</w:t>
        </w:r>
      </w:hyperlink>
    </w:p>
    <w:p w:rsidR="00A950D1" w:rsidRPr="00A950D1" w:rsidRDefault="00A950D1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Волинська О.</w:t>
      </w:r>
      <w:r w:rsidRPr="00A950D1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ворча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спадщина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сипа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орохтея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A950D1">
        <w:t xml:space="preserve"> </w:t>
      </w:r>
      <w:hyperlink r:id="rId11" w:history="1">
        <w:r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file:///C:/Users/admin/Downloads/Mysu_2009_10_51%20(1).pdf</w:t>
        </w:r>
      </w:hyperlink>
    </w:p>
    <w:p w:rsidR="00A950D1" w:rsidRPr="009A6F23" w:rsidRDefault="00A950D1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Грималюк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A950D1">
        <w:t xml:space="preserve"> </w:t>
      </w:r>
      <w:r w:rsidRPr="00A950D1">
        <w:rPr>
          <w:rFonts w:ascii="Times New Roman" w:hAnsi="Times New Roman" w:cs="Times New Roman"/>
          <w:sz w:val="28"/>
          <w:szCs w:val="28"/>
        </w:rPr>
        <w:t xml:space="preserve">Художник – час –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мистецький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образ (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живописний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ансамбль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золочівської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церкви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св</w:t>
      </w:r>
      <w:proofErr w:type="gramStart"/>
      <w:r w:rsidRPr="00A950D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950D1">
        <w:rPr>
          <w:rFonts w:ascii="Times New Roman" w:hAnsi="Times New Roman" w:cs="Times New Roman"/>
          <w:sz w:val="28"/>
          <w:szCs w:val="28"/>
        </w:rPr>
        <w:t>иколая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>)</w:t>
      </w:r>
      <w:r w:rsidRPr="00A95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A950D1">
        <w:t xml:space="preserve"> </w:t>
      </w:r>
      <w:hyperlink r:id="rId12" w:history="1">
        <w:r w:rsidR="009A6F23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http://dspace.nbuv.gov.ua/bitstream/handle/123456789/16514/05-Hrymalyuk.pdf?sequence=1</w:t>
        </w:r>
      </w:hyperlink>
    </w:p>
    <w:p w:rsidR="009A6F23" w:rsidRPr="00A950D1" w:rsidRDefault="009A6F23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Руденко О.</w:t>
      </w:r>
      <w:r w:rsidRPr="009A6F23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укописна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9A6F23">
        <w:rPr>
          <w:rFonts w:ascii="Times New Roman" w:hAnsi="Times New Roman" w:cs="Times New Roman"/>
          <w:sz w:val="28"/>
          <w:szCs w:val="28"/>
        </w:rPr>
        <w:t>осенка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9A6F23">
        <w:t xml:space="preserve"> </w:t>
      </w:r>
      <w:r w:rsidRPr="009A6F23">
        <w:rPr>
          <w:rFonts w:ascii="Times New Roman" w:hAnsi="Times New Roman" w:cs="Times New Roman"/>
          <w:sz w:val="28"/>
          <w:szCs w:val="28"/>
          <w:lang w:val="uk-UA"/>
        </w:rPr>
        <w:t>http://nz.ethnology.lviv.ua/archiv/2011-2/17.pdf</w:t>
      </w:r>
    </w:p>
    <w:p w:rsidR="00A3249B" w:rsidRDefault="00A3249B"/>
    <w:sectPr w:rsidR="00A3249B" w:rsidSect="00D6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CA"/>
    <w:multiLevelType w:val="hybridMultilevel"/>
    <w:tmpl w:val="DEA63FBE"/>
    <w:lvl w:ilvl="0" w:tplc="47E20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21F"/>
    <w:rsid w:val="000D6F07"/>
    <w:rsid w:val="001A72B6"/>
    <w:rsid w:val="00246D23"/>
    <w:rsid w:val="00267D53"/>
    <w:rsid w:val="002C302A"/>
    <w:rsid w:val="002E621F"/>
    <w:rsid w:val="00381B20"/>
    <w:rsid w:val="00452383"/>
    <w:rsid w:val="004A0FB0"/>
    <w:rsid w:val="004E3B12"/>
    <w:rsid w:val="005D11D6"/>
    <w:rsid w:val="006A3B9B"/>
    <w:rsid w:val="00751932"/>
    <w:rsid w:val="00767E3F"/>
    <w:rsid w:val="008E7346"/>
    <w:rsid w:val="00911C37"/>
    <w:rsid w:val="00957857"/>
    <w:rsid w:val="009A6F23"/>
    <w:rsid w:val="00A3249B"/>
    <w:rsid w:val="00A950D1"/>
    <w:rsid w:val="00D0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2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6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admin/Downloads/1182-3094-1-PB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z.ethnology.lviv.ua/archiv/2015-4/10.pdf" TargetMode="External"/><Relationship Id="rId12" Type="http://schemas.openxmlformats.org/officeDocument/2006/relationships/hyperlink" Target="http://dspace.nbuv.gov.ua/bitstream/handle/123456789/16514/05-Hrymalyuk.pdf?sequenc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nik.org/pdf/v2017-05-13-maksymluk.pdf" TargetMode="External"/><Relationship Id="rId11" Type="http://schemas.openxmlformats.org/officeDocument/2006/relationships/hyperlink" Target="file:///C:/Users/admin/Downloads/Mysu_2009_10_51%20(1).pdf" TargetMode="External"/><Relationship Id="rId5" Type="http://schemas.openxmlformats.org/officeDocument/2006/relationships/hyperlink" Target="mailto:kuzenko_14@i.ua" TargetMode="External"/><Relationship Id="rId10" Type="http://schemas.openxmlformats.org/officeDocument/2006/relationships/hyperlink" Target="http://dspace.tnpu.edu.ua/bitstream/123456789/6048/1/Maksymliu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rsonal.pu.if.ua/depart/iryna.chmelyk/resource/file/ArtLife_IF_NewStattya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dcterms:created xsi:type="dcterms:W3CDTF">2019-03-11T14:58:00Z</dcterms:created>
  <dcterms:modified xsi:type="dcterms:W3CDTF">2019-03-12T15:12:00Z</dcterms:modified>
</cp:coreProperties>
</file>