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BCE" w:rsidRDefault="00EC7BCE" w:rsidP="00EC7BC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F102A">
        <w:rPr>
          <w:b/>
          <w:sz w:val="28"/>
          <w:szCs w:val="28"/>
        </w:rPr>
        <w:t>Шляхи модернізації вищої національної школи</w:t>
      </w:r>
    </w:p>
    <w:p w:rsidR="00EC7BCE" w:rsidRDefault="00EC7BCE" w:rsidP="00EC7BCE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EC7BCE" w:rsidRDefault="00EC7BCE" w:rsidP="00EC7BCE">
      <w:pPr>
        <w:pStyle w:val="Default"/>
        <w:spacing w:line="276" w:lineRule="auto"/>
        <w:ind w:left="720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F7434A">
        <w:rPr>
          <w:rFonts w:eastAsia="Times New Roman"/>
          <w:color w:val="333333"/>
          <w:sz w:val="28"/>
          <w:szCs w:val="28"/>
          <w:lang w:eastAsia="ru-RU"/>
        </w:rPr>
        <w:t>Модернізація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вищої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освіти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України і Болонський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процес: Матеріали до першої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лекції /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Укл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. М.Ф.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Степко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, Я.Я.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Болюбаш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, К.М.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Левківський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, Ю.В.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Сухарніков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;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відп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. ред. М.Ф.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Степко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. </w:t>
      </w:r>
      <w:r>
        <w:rPr>
          <w:rFonts w:eastAsia="Times New Roman"/>
          <w:color w:val="333333"/>
          <w:sz w:val="28"/>
          <w:szCs w:val="28"/>
          <w:lang w:eastAsia="ru-RU"/>
        </w:rPr>
        <w:t>-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 К.: </w:t>
      </w:r>
      <w:proofErr w:type="spellStart"/>
      <w:r w:rsidRPr="00F7434A">
        <w:rPr>
          <w:rFonts w:eastAsia="Times New Roman"/>
          <w:color w:val="333333"/>
          <w:sz w:val="28"/>
          <w:szCs w:val="28"/>
          <w:lang w:eastAsia="ru-RU"/>
        </w:rPr>
        <w:t>Изд.-во</w:t>
      </w:r>
      <w:proofErr w:type="spellEnd"/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 МОНУ, 2004. 24 с.</w:t>
      </w:r>
    </w:p>
    <w:p w:rsidR="00EC7BCE" w:rsidRPr="00AA2EAA" w:rsidRDefault="00EC7BCE" w:rsidP="00EC7BCE">
      <w:pPr>
        <w:pStyle w:val="Default"/>
        <w:spacing w:line="276" w:lineRule="auto"/>
        <w:ind w:left="720"/>
        <w:jc w:val="both"/>
        <w:rPr>
          <w:rStyle w:val="apple-converted-space"/>
          <w:sz w:val="28"/>
          <w:szCs w:val="28"/>
        </w:rPr>
      </w:pPr>
    </w:p>
    <w:p w:rsidR="00EC7BCE" w:rsidRPr="00DF5B8A" w:rsidRDefault="00EC7BCE" w:rsidP="00EC7BC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</w:pP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У сучасному світі, який увійшов у третє тисячоліття, розвиток України визначається у загальному контексті Європейської інтеграції з орієнтацією на фундаментальні цінності західної культури: парламентаризм, права людини, права національних меншин, лібералізацію, свободу пересування, свободу отримання освіти будь-якого рівня та інше, що є невід'ємним атрибутом громадянського демократичного суспільства.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ab/>
        <w:t>Для України, у культурно-цивілізаційному аспекті, європейська інтеграція - це входження до єдиної сім'ї європейських народів, повернення до європейських політичних і культурних традицій. Як свідомий суспільний вибір перспектива європейської інтеграції - це вагомий стимул для успіху економічної і політичної трансформації, що може стати основою національної консолідації. Європейська інтеграція, таким чином, стає ключовою ланкою відкриття України для світу, переходу від закритого тоталітарного до відкритого демократичного суспільства.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   З метою реалізації стратегічного курсу України на інтеграцію до Європейського Союзу, забезпечення всебічного входження України у європейський політичний, економічний і правовий простір та створення передумов для набуття Україною членства у Європейському Союзі указами Президента України затверджена «Стратегія інтеграції України до Європейського Союзу». Основними напрямами культурно-освітньої і науково-технічної інтеграції визначено впровадження європейських норм і стандартів в освіті, науці й техніці, поширення власних культурних і науково-технічних здобутків у ЄС.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   Згідно зі «Стратегією інтеграції України до Європейського Союзу», затвердженою Указом Президента України, поряд з іншими напрямами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lastRenderedPageBreak/>
        <w:t>європейської інтеграції культурно-освітній та науково-технічний напрямами займають особливе місце, зумовлене потенційною можливістю досягти вагомих успіхів у інтеграційному процесі саме на цих напрямах. Вони охоплюють галузі середньої і вищої освіти, перепідготовку кадрів, науку, культуру, мистецтво, технічну і технологічну сфери.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   Інтеграційний процес на відповідних напрямах полягає у впровадженні європейських норм і стандартів в освіті, науці і техніці, поширенні власних культурних і науково-технічних здобутків у ЄС. У кінцевому результаті такі кроки спрацьовуватимуть на підвищення в Україні європейської культурної ідентичності та інтеграцію до загальноєвропейського інтелектуально-освітнього та науково-технічного середовища.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Виконання цього завдання передбачає взаємне зняття будь-яких принципових, на відміну від технічних, обмежень на контакти й обміни, на поширення інформації. Особливо важливим є здійснення спільних наукових, культурних, освітніх та інших проектів, залучення українських вчених та фахівців до загальноєвропейських програм наукових досліджень.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   Незважаючи на досягнення освіти, які забезпечує нова </w:t>
      </w:r>
      <w:proofErr w:type="spellStart"/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соціополітична</w:t>
      </w:r>
      <w:proofErr w:type="spellEnd"/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система України, вона, однак, ще не забезпечує потрібної якості. Необхідність реформування системи освіти України, її удосконалення і підвищення рівня якості є найважливішою соціокультурною проблемою, яка значною мірою обумовлюється процесами глобалізації та потребами формування позитивних умов для індивідуального розвитку людини, її соціалізації та самореалізації у цьому світі.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Зазначені процеси диктують насамперед необхідність визначення, гармонізації та затвердження нормативно-правового забезпечення в галузі освіти з урахуванням вимог міжнародної та європейської систем стандартів та сертифікації.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   В Україні, як і в інших розвинених країнах світу, вища освіта визнана однією з провідних галузей розвитку суспільства. Стратегічні напрямки розвитку вищої освіти визначені Конституцією України, Законами України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lastRenderedPageBreak/>
        <w:t>«Про освіту», «Про вищу освіту», Національною доктриною розвитку освіти, указами Президента України, постановами Кабінету Міністрів України.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ab/>
        <w:t>Основною метою державної політики в галузі освіти є створення умов для розвитку особистості і творчої самореалізації кожного громадянина України, оновлення змісту освіти та організації навчально-виховного процесу відповідно до демократичних цінностей, ринкових засад економіки, сучасних науково-технічних досягнень.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ab/>
        <w:t xml:space="preserve"> Пріоритетними напрямами державної політики щодо розвитку вищої освіти є: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особистісна орієнтація вищої освіти;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формування національних і загальнолюдських цінностей;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створення для громадян рівних можливостей у здобутті вищої освіти;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постійне підвищення якості освіти, оновлення її змісту та форм організації навчально-виховного процесу;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запровадження освітніх інновацій та інформаційних технологій;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формування в системі освіти нормативно-правових і організаційно-економічних механізмів залучення і використання позабюджетних коштів;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підвищення соціального статусу і професіоналізму працівників освіти, посилення їх державної і суспільної підтримки;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- розвиток освіти як відкритої державно-суспільної системи;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- інтеграція вітчизняної вищої освіти до європейського та світового освітніх просторів.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ab/>
        <w:t xml:space="preserve">Сучасні </w:t>
      </w:r>
      <w:proofErr w:type="spellStart"/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загальноцивілізаційні</w:t>
      </w:r>
      <w:proofErr w:type="spellEnd"/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тенденції розвитку чинять </w:t>
      </w:r>
      <w:proofErr w:type="spellStart"/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системоутворюючий</w:t>
      </w:r>
      <w:proofErr w:type="spellEnd"/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вплив на реформування системи освіти України, яке передбачає: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перехід до динамічної ступеневої системи підготовки фахівців, що дасть змогу задовольняти можливості особистості в здобутті певного освітнього та кваліфікаційного рівня за бажаним напрямком відповідно до її здібностей, та забезпечити її мобільність на ринку праці;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- формування мережі вищих навчальних закладів, яка за формами,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lastRenderedPageBreak/>
        <w:t>програмами, термінами навчання і джерелами фінансування задовольняла б інтересам особи та потреби кожної людини і держави в цілому;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підвищення освітнього і культурного рівня суспільства, створення умов для навчання протягом всього життя;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піднесення вищої освіти України до рівня вищої освіти в розвинутих країнах світу та її інтеграція у міжнародне науково-освітнє співтовариство.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ab/>
        <w:t>Стратегічними завданнями реформування вищої освіти в Україні є трансформація кількісних показників освітніх послуг у якісні. Цей трансформаційний процес має базуватися на таких засадах:</w:t>
      </w:r>
    </w:p>
    <w:p w:rsidR="00EC7BCE" w:rsidRPr="00DF5B8A" w:rsidRDefault="00EC7BCE" w:rsidP="00EC7B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B8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по-перше, це національна ідея вищої освіти, зміст якої полягає у збереженні й примноженні національних освітніх традицій. Вища освіта покликана виховувати громадянина держави Україна, гармонійно розвинену особистість, для якої потреба у фундаментальних знаннях та у підвищенні загальноосвітнього і професійного рівня асоціюється зі зміцненням своєї держави;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- по-друге, розвиток вищої освіти має підпорядковуватись законам ринкової економіки, тобто закону розподілу праці, закону змінності праці та закону конкуренції, оскільки економічна сфера є винятково важливою у формуванні логіки суспільного розвитку. Водночас, необхідно враховувати при цьому не менш важливі чинники — соціальні, політичні, духовного життя, суспільної свідомості, культури та морально-психологічних цінностей. Значна частина проблем, що накопичилася у системі вищої освіти, пов'язана насамперед з розбалансованістю комплексу зазначених чинників суспільних перетворень;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- по-третє, розвиток вищої освіти слід розглядати у контексті тенденцій розвитку світових освітніх систем, у т. ч. європейських. Зокрема, привести законодавчу і нормативно-правову базу вищої освіти України у відповідність до світових вимог, відповідно структурувати систему вищої освіти та її складові, упорядкувати перелік спеціальностей, переглянути зміст вищої освіти; забезпечити інформатизацію навчального процесу та доступ до міжнародних інформаційних систем. Вищій школі необхідно орієнтуватися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lastRenderedPageBreak/>
        <w:t>не лише на ринкові спеціальності, а й наповнити зміст освіти новітніми матеріалами, запровадити сучасні технології навчання з високим рівнем інформатизації навчального процесу, вийти на творчі, ділові зв'язки з замовниками фахівця.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У 2001 р. набув чинності «Комплекс нормативних документів для розробки складових системи стандартів вищої освіти». Цим документом регламентуються нові вимоги до освіти і професійної підготовки фахівців у вищому навчальному закладі, обумовлені ідеями і принципами ступеневої освіти в Україні. У числі засад і факторів, що обумовили виникнення концепції ступеневої освіти названі: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</w:rPr>
        <w:t>  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 - демократизація суспільства, формування нових соціально-економічних структур, їхня орієнтація на ринкові відносини, жорстка професійна конкуренція;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   - необхідність розрізнення двох процесів, що є основою діяльності вищого навчального закладу — освіти і професійної підготовки. Відповідно до ступеневої освіти підготовка фахівців (IV ступеня) орієнтована на мобільність і мінливість соціальної і виробничої діяльності, адаптація до яких виступає як одна з ознак рівня освіти;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   - забезпечення випускникам можливості здійснювати професійну кар'єру за одночасного дотримання ними принципів соціальної справедливості, відповідальності, загальнолюдських цінностей і моралі;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   - диференціація вимог до характеру і змісту освіти і професійної підготовки фахівців з вищою освітою різних освітньо-кваліфікаційних рівнів;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>   - введення механізму об’єктивного педагогічного контролю з визначення результатів діяльності системи вищої освіти і навчальних досягнень тих, хто навчається. До такого віднесена технологія стандартизованого тестування.</w:t>
      </w:r>
      <w:r w:rsidRPr="00DF5B8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t xml:space="preserve">     Європейські вищі навчальні заклади взяли на себе завдання та головну роль у створенні європейського простору вищої освіти. Європейські країни прагнуть наздогнати заокеанських партнерів, що потребує величезних зусиль, для того, щоб прискорити впровадження і розвиток нової технології. Варто покінчити з традиційним для Європи - що властиво як управлінським, </w:t>
      </w:r>
      <w:r w:rsidRPr="00DF5B8A">
        <w:rPr>
          <w:rFonts w:ascii="Times New Roman" w:hAnsi="Times New Roman" w:cs="Times New Roman"/>
          <w:sz w:val="28"/>
          <w:szCs w:val="28"/>
          <w:shd w:val="clear" w:color="auto" w:fill="EEF0F0"/>
          <w:lang w:val="uk-UA"/>
        </w:rPr>
        <w:lastRenderedPageBreak/>
        <w:t>так і робітничим кадрам - опором новому. Європейські країни повинні поставити в центрі соціально-економічної політики підвищення кваліфікації з метою опанування нової технології.</w:t>
      </w:r>
    </w:p>
    <w:p w:rsidR="00250500" w:rsidRPr="00EC7BCE" w:rsidRDefault="00250500">
      <w:pPr>
        <w:rPr>
          <w:lang w:val="uk-UA"/>
        </w:rPr>
      </w:pPr>
    </w:p>
    <w:sectPr w:rsidR="00250500" w:rsidRPr="00EC7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BCE"/>
    <w:rsid w:val="00250500"/>
    <w:rsid w:val="00EC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7BC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uk-UA" w:eastAsia="en-US"/>
    </w:rPr>
  </w:style>
  <w:style w:type="character" w:customStyle="1" w:styleId="apple-converted-space">
    <w:name w:val="apple-converted-space"/>
    <w:basedOn w:val="a0"/>
    <w:rsid w:val="00EC7B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1470</Words>
  <Characters>8385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2019-04-20T16:38:00Z</dcterms:created>
  <dcterms:modified xsi:type="dcterms:W3CDTF">2019-04-20T16:39:00Z</dcterms:modified>
</cp:coreProperties>
</file>