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632A5B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632A5B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-менеджмент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</w:t>
      </w:r>
      <w:r w:rsidR="00C23C4D">
        <w:rPr>
          <w:rFonts w:ascii="Times New Roman" w:hAnsi="Times New Roman" w:cs="Times New Roman"/>
          <w:b/>
          <w:sz w:val="28"/>
          <w:szCs w:val="28"/>
          <w:lang w:val="uk-UA"/>
        </w:rPr>
        <w:t>бренд-менеджмент (</w:t>
      </w:r>
      <w:proofErr w:type="spellStart"/>
      <w:r w:rsidR="00C23C4D">
        <w:rPr>
          <w:rFonts w:ascii="Times New Roman" w:hAnsi="Times New Roman" w:cs="Times New Roman"/>
          <w:b/>
          <w:sz w:val="28"/>
          <w:szCs w:val="28"/>
          <w:lang w:val="uk-UA"/>
        </w:rPr>
        <w:t>дод</w:t>
      </w:r>
      <w:proofErr w:type="spellEnd"/>
      <w:r w:rsidR="00C23C4D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:rsidR="00E534DB" w:rsidRDefault="00E534DB" w:rsidP="00E534DB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бізнес-ад</w:t>
      </w:r>
      <w:r w:rsidR="00C23C4D">
        <w:rPr>
          <w:rFonts w:ascii="Times New Roman" w:hAnsi="Times New Roman" w:cs="Times New Roman"/>
          <w:sz w:val="28"/>
          <w:szCs w:val="28"/>
          <w:lang w:val="uk-UA"/>
        </w:rPr>
        <w:t>міністрування), магістр (1 рік 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C23C4D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82455E" w:rsidRDefault="00A132CE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82455E" w:rsidRPr="00E534DB" w:rsidRDefault="0082455E" w:rsidP="0015763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53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1163A7" w:rsidRDefault="00A132CE" w:rsidP="0015763E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</w:pPr>
      <w:r w:rsidRPr="0082455E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1. </w:t>
      </w:r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Гусак О. П.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Криза та кризовий менеджмент у сфері </w:t>
      </w:r>
      <w:proofErr w:type="spellStart"/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паблік</w:t>
      </w:r>
      <w:proofErr w:type="spellEnd"/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рилешнз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: конкретизація понять // </w:t>
      </w:r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u w:val="none"/>
          <w:lang w:val="uk-UA"/>
        </w:rPr>
        <w:t>Інформація і право.</w:t>
      </w:r>
      <w:r w:rsid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 xml:space="preserve"> 2011. № 3(3). С. 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u w:val="none"/>
          <w:lang w:val="uk-UA"/>
        </w:rPr>
        <w:t>124-127.</w:t>
      </w:r>
    </w:p>
    <w:p w:rsidR="0015763E" w:rsidRDefault="001D19F5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2. 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Радченко А.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,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Маль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чик Я. Я.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PR як </w:t>
      </w:r>
      <w:proofErr w:type="spellStart"/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інструм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ент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маркетингових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комунікацій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Студентський</w:t>
      </w:r>
      <w:proofErr w:type="spell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proofErr w:type="gramStart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в</w:t>
      </w:r>
      <w:proofErr w:type="gram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існик</w:t>
      </w:r>
      <w:proofErr w:type="spellEnd"/>
      <w:r w:rsidR="001163A7"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НУВГП.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proofErr w:type="gramStart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</w:t>
      </w:r>
      <w:proofErr w:type="gram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івне</w:t>
      </w:r>
      <w:proofErr w:type="spellEnd"/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 НУВГП, 2015.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Вип.1(3).</w:t>
      </w:r>
      <w:r w:rsid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="001163A7"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С. 129-131.</w:t>
      </w:r>
    </w:p>
    <w:p w:rsidR="001163A7" w:rsidRDefault="001163A7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3.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Пріпутніков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 А. 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Роль PR-</w:t>
      </w:r>
      <w:proofErr w:type="spellStart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діяльності</w:t>
      </w:r>
      <w:proofErr w:type="spellEnd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у </w:t>
      </w:r>
      <w:proofErr w:type="spellStart"/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сучасном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св</w:t>
      </w:r>
      <w:proofErr w:type="gram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іті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r w:rsidRPr="001163A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Культура народов Причерноморья.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2005.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№ 74, Т. 2.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1163A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107-109.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4.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Ягельська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К. Ю.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Місце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роль PR </w:t>
      </w:r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</w:t>
      </w:r>
      <w:proofErr w:type="gram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бізнес-комунікаціях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Економіка</w:t>
      </w:r>
      <w:proofErr w:type="spellEnd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proofErr w:type="spellStart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промисловості</w:t>
      </w:r>
      <w:proofErr w:type="spellEnd"/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.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 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2007. № 3 (38).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115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-</w:t>
      </w:r>
      <w:r w:rsidRPr="0082455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120.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5.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Фелінська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А.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О.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Суб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’єкт – суб’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єктна модель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PR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-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комунікаці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ї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(етико-філософський аналіз)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Вісник Київського національного унів</w:t>
      </w:r>
      <w:r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ерситету імені Тараса Шевченка.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2014. Вип. 1.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46-50.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6.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Сержук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В. Паб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лік </w:t>
      </w:r>
      <w:proofErr w:type="spellStart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рилейшнз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як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засіб соціальної комунікації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Інноваційна економіка.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5.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216-219.</w:t>
      </w:r>
    </w:p>
    <w:p w:rsid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7. Любченко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Н. 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Л. Сист</w:t>
      </w:r>
      <w:proofErr w:type="spellEnd"/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ема комунікацій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ного менеджменту підприємства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lastRenderedPageBreak/>
        <w:t>Інноваційна економіка.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10. </w:t>
      </w:r>
      <w:r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40-45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</w:p>
    <w:p w:rsidR="00952420" w:rsidRPr="00952420" w:rsidRDefault="00952420" w:rsidP="001163A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8. </w:t>
      </w:r>
      <w:proofErr w:type="spellStart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Паскевська</w:t>
      </w:r>
      <w:proofErr w:type="spellEnd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Ю. 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А. PR-технологіч</w:t>
      </w:r>
      <w:proofErr w:type="spellEnd"/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ний компонент в систем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і комунікаційного менеджменту 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/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 </w:t>
      </w:r>
      <w:r w:rsidR="00BC7DE7" w:rsidRPr="00BC7DE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Проблеми сучасної психології.</w:t>
      </w:r>
      <w:r w:rsid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2013. № 2. </w:t>
      </w:r>
      <w:r w:rsidR="00BC7DE7" w:rsidRPr="00BC7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91-95.</w:t>
      </w:r>
    </w:p>
    <w:p w:rsidR="00612B4A" w:rsidRPr="00A132CE" w:rsidRDefault="00612B4A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bookmarkStart w:id="0" w:name="_GoBack"/>
      <w:r w:rsidR="00C23C4D">
        <w:fldChar w:fldCharType="begin"/>
      </w:r>
      <w:r w:rsidR="00C23C4D">
        <w:instrText xml:space="preserve"> HYPERLINK "mailto:pnu-lib@ukr.net" </w:instrText>
      </w:r>
      <w:r w:rsidR="00C23C4D">
        <w:fldChar w:fldCharType="separate"/>
      </w:r>
      <w:r w:rsidR="00CC2FDB" w:rsidRPr="00A132CE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pnu-lib@ukr.net</w:t>
      </w:r>
      <w:r w:rsidR="00C23C4D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fldChar w:fldCharType="end"/>
      </w:r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0"/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612B4A"/>
    <w:rsid w:val="00632A5B"/>
    <w:rsid w:val="006C08AA"/>
    <w:rsid w:val="00734729"/>
    <w:rsid w:val="0075036D"/>
    <w:rsid w:val="007621B8"/>
    <w:rsid w:val="007B4B53"/>
    <w:rsid w:val="0082455E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23C4D"/>
    <w:rsid w:val="00C33718"/>
    <w:rsid w:val="00C93182"/>
    <w:rsid w:val="00CB334D"/>
    <w:rsid w:val="00CC1223"/>
    <w:rsid w:val="00CC2FDB"/>
    <w:rsid w:val="00D430D7"/>
    <w:rsid w:val="00D90F53"/>
    <w:rsid w:val="00DB0613"/>
    <w:rsid w:val="00DD7C7B"/>
    <w:rsid w:val="00E534D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7A5C-F88F-4CF4-9614-588003E9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11</cp:revision>
  <dcterms:created xsi:type="dcterms:W3CDTF">2017-11-10T08:49:00Z</dcterms:created>
  <dcterms:modified xsi:type="dcterms:W3CDTF">2019-03-28T15:11:00Z</dcterms:modified>
</cp:coreProperties>
</file>