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E2" w:rsidRDefault="006E24E2" w:rsidP="006E24E2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Електронні навчально-методичні видання</w:t>
      </w:r>
    </w:p>
    <w:p w:rsidR="006E24E2" w:rsidRDefault="006E24E2" w:rsidP="006E24E2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Електронні навчально-методичні видання</w:t>
      </w:r>
      <w:r>
        <w:rPr>
          <w:color w:val="000000"/>
        </w:rPr>
        <w:t>  </w:t>
      </w:r>
    </w:p>
    <w:p w:rsidR="006E24E2" w:rsidRDefault="006E24E2" w:rsidP="006E24E2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6E24E2" w:rsidRDefault="006E24E2" w:rsidP="006E24E2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     </w:t>
      </w:r>
      <w:r>
        <w:rPr>
          <w:b/>
          <w:bCs/>
          <w:color w:val="000000"/>
        </w:rPr>
        <w:t>підготовки бакалаврів і магістрів</w:t>
      </w:r>
    </w:p>
    <w:p w:rsidR="006E24E2" w:rsidRDefault="006E24E2" w:rsidP="006E24E2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(згідно з розпорядженням Науково-дослідної частини № 03-21 від 05.05.2017р.) </w:t>
      </w:r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Дисципліна </w:t>
      </w:r>
      <w:bookmarkStart w:id="0" w:name="_GoBack"/>
      <w:r>
        <w:rPr>
          <w:color w:val="000000"/>
        </w:rPr>
        <w:t>Соціально-психологічний супровід дітей у закладах з інклюзивним навчанням</w:t>
      </w:r>
      <w:bookmarkEnd w:id="0"/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Кафедра / факультет / </w:t>
      </w:r>
      <w:proofErr w:type="spellStart"/>
      <w:r>
        <w:rPr>
          <w:color w:val="000000"/>
        </w:rPr>
        <w:t>інститут__педагогічний</w:t>
      </w:r>
      <w:proofErr w:type="spellEnd"/>
      <w:r>
        <w:rPr>
          <w:color w:val="000000"/>
        </w:rPr>
        <w:t>________________________</w:t>
      </w:r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Викладач Ворощук Оксана Дмитрівна_____________________________</w:t>
      </w:r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>
        <w:rPr>
          <w:b/>
          <w:bCs/>
          <w:color w:val="000000"/>
          <w:u w:val="single"/>
        </w:rPr>
        <w:t>http://lib.pu.if.ua/lib/</w:t>
      </w:r>
      <w:r>
        <w:rPr>
          <w:color w:val="000000"/>
        </w:rPr>
        <w:t>):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Будник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Інклюзивнаосвіта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/ О.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Будник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Івано-Франківськ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вид.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Кушні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М., 2015. – 152 с.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Василенко О.М.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іально-педагогічна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робота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учнями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особливимипотребами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загальноосвітній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школі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інклюзивної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орієнтації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[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Електронний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ресурс]. – Режим доступу: http://www.vmurol.com.ua/upload/publikatsii/Problemi_studentiv_z_invalidnistyu/pdf/Vasilenko_Soc_ped_robota.pdf 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Ворощук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Інклюзивн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енавчання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загальноосвітній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Гірська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школа. – 2014. - №10. – С. 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Ворощук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інклюзивного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загальноосвітній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Карпати-Аппалачі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контексті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сталого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гірських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регіоні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Міжнародної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спільної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українсько-американської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науково-практичної</w:t>
      </w:r>
      <w:proofErr w:type="spellEnd"/>
      <w:r w:rsidR="0068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конференції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24-26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2013р./ Гол ред.. В. Д. Хрущ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ано-Франківськ</w:t>
      </w:r>
      <w:proofErr w:type="spellEnd"/>
      <w:r>
        <w:rPr>
          <w:rFonts w:ascii="Times New Roman" w:hAnsi="Times New Roman" w:cs="Times New Roman"/>
          <w:sz w:val="24"/>
          <w:szCs w:val="24"/>
        </w:rPr>
        <w:t>: НАІ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2013. – С. 77-79.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Данілявічутє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Є.А.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Закономірності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виникнення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сутність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ісце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інклюзії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єдиній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системі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Дефектологія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Особлива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дитина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навчання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виховання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– №1 (65). – 2013. – С. 2-8.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Мартинчук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Підготовка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майбутніх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педагогів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професійної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умовах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інклюзивної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освіти</w:t>
      </w:r>
      <w:proofErr w:type="spellEnd"/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//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існик</w:t>
      </w:r>
      <w:proofErr w:type="spellEnd"/>
      <w:r w:rsidR="00275BD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психології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педагогіки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 [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Електронний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ресурс]: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Збірник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наук.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праць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Педагогічний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інститут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Київського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університету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Бориса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Грінченка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Інститут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психології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іальної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педагогіки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Київського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університету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Бориса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Грінченка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Випуск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8. – К., 2012. – Режим доступу до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збірника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http://www.psyh.kiev.ua</w:t>
        </w:r>
      </w:hyperlink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E24E2" w:rsidRDefault="006E24E2" w:rsidP="006E24E2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Матвєєва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Інклюзивна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освіта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Навчально-методичний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супровід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самостійної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студентів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Івано-Франківськ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 НАІ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 2015. – 160 с.</w:t>
      </w:r>
    </w:p>
    <w:p w:rsidR="00275BD5" w:rsidRPr="00275BD5" w:rsidRDefault="006E24E2" w:rsidP="00275BD5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Організація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навчально-виховного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процесу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умовах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інклюзивного</w:t>
      </w:r>
      <w:proofErr w:type="spellEnd"/>
      <w:r w:rsidR="00683D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навчання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Інструктивно-методичний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лист МОН,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 спорту № 1/9-384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18.05.2012 р. [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Електронний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ресурс]. – Режим доступу: </w:t>
      </w:r>
      <w:hyperlink r:id="rId6" w:history="1"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http://osvita.ua/legislation/Ser_osv/29627</w:t>
        </w:r>
      </w:hyperlink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75BD5" w:rsidRPr="00275BD5" w:rsidRDefault="00275BD5" w:rsidP="00275BD5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BD5">
        <w:rPr>
          <w:rFonts w:ascii="Times New Roman" w:hAnsi="Times New Roman" w:cs="Times New Roman"/>
          <w:bCs/>
          <w:sz w:val="28"/>
          <w:szCs w:val="28"/>
          <w:lang w:val="uk-UA"/>
        </w:rPr>
        <w:t>Інклюзивна освіта як соціально-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педагогічний феномен</w:t>
      </w:r>
      <w:r w:rsidRPr="00275B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83D7F" w:rsidRPr="00275BD5" w:rsidRDefault="00275BD5" w:rsidP="00275BD5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275BD5">
        <w:rPr>
          <w:rFonts w:ascii="Times New Roman" w:hAnsi="Times New Roman" w:cs="Times New Roman"/>
          <w:sz w:val="28"/>
          <w:szCs w:val="28"/>
          <w:lang w:val="uk-UA"/>
        </w:rPr>
        <w:t xml:space="preserve">науково-допоміжний бібліографічний покажчик / уклад.: І. О. </w:t>
      </w:r>
      <w:proofErr w:type="spellStart"/>
      <w:r w:rsidRPr="00275BD5">
        <w:rPr>
          <w:rFonts w:ascii="Times New Roman" w:hAnsi="Times New Roman" w:cs="Times New Roman"/>
          <w:sz w:val="28"/>
          <w:szCs w:val="28"/>
          <w:lang w:val="uk-UA"/>
        </w:rPr>
        <w:t>Железняк</w:t>
      </w:r>
      <w:proofErr w:type="spellEnd"/>
      <w:r w:rsidRPr="00275BD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BD5">
        <w:rPr>
          <w:rFonts w:ascii="Times New Roman" w:hAnsi="Times New Roman" w:cs="Times New Roman"/>
          <w:sz w:val="28"/>
          <w:szCs w:val="28"/>
          <w:lang w:val="uk-UA"/>
        </w:rPr>
        <w:t xml:space="preserve">В. В. Косенко, Н. А. Чайка ; передмова Н. А. Чайки. – Суми : </w:t>
      </w:r>
      <w:proofErr w:type="spellStart"/>
      <w:r w:rsidRPr="00275BD5">
        <w:rPr>
          <w:rFonts w:ascii="Times New Roman" w:hAnsi="Times New Roman" w:cs="Times New Roman"/>
          <w:sz w:val="28"/>
          <w:szCs w:val="28"/>
          <w:lang w:val="uk-UA"/>
        </w:rPr>
        <w:t>СумДПУ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ім. А. С. Макаренка, 2013. – 208 с.</w:t>
      </w:r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Подавати даний список у відділ комп’ютеризації наукової бібліотеки або надсилати на адресу бібліотеки </w:t>
      </w:r>
      <w:hyperlink r:id="rId7" w:history="1">
        <w:r>
          <w:rPr>
            <w:rStyle w:val="a3"/>
            <w:b/>
            <w:bCs/>
          </w:rPr>
          <w:t>pnu-lib@ukr.net</w:t>
        </w:r>
      </w:hyperlink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Контактна особа –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6E24E2" w:rsidRDefault="006E24E2" w:rsidP="006E24E2">
      <w:pPr>
        <w:pStyle w:val="a4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Телефон для довідок 59-61-10</w:t>
      </w:r>
      <w:r>
        <w:rPr>
          <w:color w:val="000000"/>
        </w:rPr>
        <w:t> </w:t>
      </w:r>
    </w:p>
    <w:p w:rsidR="006E24E2" w:rsidRDefault="006E24E2" w:rsidP="006E24E2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:rsidR="00F54A95" w:rsidRDefault="00F54A95"/>
    <w:sectPr w:rsidR="00F54A95" w:rsidSect="008D1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27862"/>
    <w:multiLevelType w:val="multilevel"/>
    <w:tmpl w:val="AA54D0C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2"/>
        <w:szCs w:val="3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0419F"/>
    <w:rsid w:val="00275BD5"/>
    <w:rsid w:val="00683D7F"/>
    <w:rsid w:val="006E24E2"/>
    <w:rsid w:val="0070419F"/>
    <w:rsid w:val="00760BF2"/>
    <w:rsid w:val="008D1103"/>
    <w:rsid w:val="00F5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E24E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2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6E24E2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E24E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2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6E24E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Ser_osv/29627" TargetMode="External"/><Relationship Id="rId5" Type="http://schemas.openxmlformats.org/officeDocument/2006/relationships/hyperlink" Target="http://www.psyh.kiev.ua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2036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4</cp:revision>
  <dcterms:created xsi:type="dcterms:W3CDTF">2019-04-07T18:11:00Z</dcterms:created>
  <dcterms:modified xsi:type="dcterms:W3CDTF">2019-04-10T12:45:00Z</dcterms:modified>
</cp:coreProperties>
</file>