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928E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928E9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теорія перекладу</w:t>
      </w:r>
    </w:p>
    <w:p w:rsidR="002928E9" w:rsidRPr="002928E9" w:rsidRDefault="005D25D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2928E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2928E9" w:rsidRPr="002928E9">
        <w:rPr>
          <w:rFonts w:ascii="Times New Roman" w:hAnsi="Times New Roman" w:cs="Times New Roman"/>
          <w:sz w:val="28"/>
          <w:szCs w:val="28"/>
          <w:u w:val="single"/>
        </w:rPr>
        <w:t>мова</w:t>
      </w:r>
      <w:proofErr w:type="spellEnd"/>
      <w:r w:rsidR="002928E9" w:rsidRPr="002928E9">
        <w:rPr>
          <w:rFonts w:ascii="Times New Roman" w:hAnsi="Times New Roman" w:cs="Times New Roman"/>
          <w:sz w:val="28"/>
          <w:szCs w:val="28"/>
          <w:u w:val="single"/>
        </w:rPr>
        <w:t xml:space="preserve"> і </w:t>
      </w:r>
      <w:proofErr w:type="spellStart"/>
      <w:r w:rsidR="002928E9" w:rsidRPr="002928E9">
        <w:rPr>
          <w:rFonts w:ascii="Times New Roman" w:hAnsi="Times New Roman" w:cs="Times New Roman"/>
          <w:sz w:val="28"/>
          <w:szCs w:val="28"/>
          <w:u w:val="single"/>
        </w:rPr>
        <w:t>література</w:t>
      </w:r>
      <w:proofErr w:type="spellEnd"/>
      <w:r w:rsidR="002928E9" w:rsidRPr="002928E9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="002928E9" w:rsidRPr="002928E9">
        <w:rPr>
          <w:rFonts w:ascii="Times New Roman" w:hAnsi="Times New Roman" w:cs="Times New Roman"/>
          <w:sz w:val="28"/>
          <w:szCs w:val="28"/>
          <w:u w:val="single"/>
        </w:rPr>
        <w:t>німецька</w:t>
      </w:r>
      <w:proofErr w:type="spellEnd"/>
      <w:r w:rsidR="002928E9" w:rsidRPr="002928E9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5D25DA" w:rsidRPr="002928E9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2928E9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Pr="002928E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928E9">
        <w:rPr>
          <w:rFonts w:ascii="Times New Roman" w:hAnsi="Times New Roman" w:cs="Times New Roman"/>
          <w:sz w:val="28"/>
          <w:szCs w:val="28"/>
          <w:u w:val="single"/>
          <w:lang w:val="uk-UA"/>
        </w:rPr>
        <w:t>німецької філології</w:t>
      </w:r>
    </w:p>
    <w:p w:rsidR="00612B4A" w:rsidRPr="002928E9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928E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928E9">
        <w:rPr>
          <w:rFonts w:ascii="Times New Roman" w:hAnsi="Times New Roman" w:cs="Times New Roman"/>
          <w:sz w:val="28"/>
          <w:szCs w:val="28"/>
          <w:u w:val="single"/>
          <w:lang w:val="uk-UA"/>
        </w:rPr>
        <w:t>іноземних мов</w:t>
      </w:r>
    </w:p>
    <w:p w:rsidR="00612B4A" w:rsidRPr="002928E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2928E9" w:rsidRPr="002928E9">
        <w:rPr>
          <w:rFonts w:ascii="Times New Roman" w:hAnsi="Times New Roman" w:cs="Times New Roman"/>
          <w:sz w:val="28"/>
          <w:szCs w:val="28"/>
          <w:u w:val="single"/>
          <w:lang w:val="uk-UA"/>
        </w:rPr>
        <w:t>Ткачівський</w:t>
      </w:r>
      <w:proofErr w:type="spellEnd"/>
      <w:r w:rsidR="002928E9" w:rsidRPr="002928E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В.В.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928E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4" w:history="1">
        <w:r w:rsidR="002928E9" w:rsidRPr="008F1D85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tkachivskyi</w:t>
        </w:r>
        <w:r w:rsidR="002928E9" w:rsidRPr="008F1D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@pu.if.ua</w:t>
        </w:r>
      </w:hyperlink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37296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Т.Р.Кияк,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А.М.Науменко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О.Д.Огуй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Перекладознавство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 (німецько-український напрям).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Н.Іваницька.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Інтердисциплінарні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 виміри сучасного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перекладознавства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 //Актуальні проблеми філології та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перекладознавства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>. Випуск 10, 2016</w:t>
      </w:r>
      <w:bookmarkStart w:id="0" w:name="_GoBack"/>
      <w:bookmarkEnd w:id="0"/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 р.- С.261-266.</w:t>
      </w:r>
    </w:p>
    <w:p w:rsidR="00A52E67" w:rsidRDefault="00612B4A" w:rsidP="00A52E67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О.Івасюк,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О.Огуй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 xml:space="preserve">. Творець сучасного українського </w:t>
      </w:r>
      <w:proofErr w:type="spellStart"/>
      <w:r w:rsidR="00372964">
        <w:rPr>
          <w:rFonts w:ascii="Times New Roman" w:hAnsi="Times New Roman" w:cs="Times New Roman"/>
          <w:sz w:val="20"/>
          <w:szCs w:val="20"/>
          <w:lang w:val="uk-UA"/>
        </w:rPr>
        <w:t>перкладознавства</w:t>
      </w:r>
      <w:proofErr w:type="spellEnd"/>
      <w:r w:rsidR="00372964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A52E67" w:rsidRDefault="00A52E67" w:rsidP="00A52E67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A52E67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A52E67">
        <w:rPr>
          <w:rFonts w:ascii="Times New Roman" w:hAnsi="Times New Roman" w:cs="Times New Roman"/>
          <w:sz w:val="20"/>
          <w:szCs w:val="20"/>
        </w:rPr>
        <w:t>О.В.Шум</w:t>
      </w:r>
      <w:proofErr w:type="spellEnd"/>
      <w:r w:rsidRPr="00A52E67">
        <w:rPr>
          <w:rFonts w:ascii="Times New Roman" w:hAnsi="Times New Roman" w:cs="Times New Roman"/>
          <w:sz w:val="20"/>
          <w:szCs w:val="20"/>
        </w:rPr>
        <w:t xml:space="preserve">. Українсько-німецькі </w:t>
      </w:r>
      <w:proofErr w:type="spellStart"/>
      <w:r w:rsidRPr="00A52E67">
        <w:rPr>
          <w:rFonts w:ascii="Times New Roman" w:hAnsi="Times New Roman" w:cs="Times New Roman"/>
          <w:sz w:val="20"/>
          <w:szCs w:val="20"/>
        </w:rPr>
        <w:t>перекладознавчі</w:t>
      </w:r>
      <w:proofErr w:type="spellEnd"/>
      <w:r w:rsidRPr="00A52E6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52E67">
        <w:rPr>
          <w:rFonts w:ascii="Times New Roman" w:hAnsi="Times New Roman" w:cs="Times New Roman"/>
          <w:sz w:val="20"/>
          <w:szCs w:val="20"/>
        </w:rPr>
        <w:t>взаємини  ХХ</w:t>
      </w:r>
      <w:proofErr w:type="gramEnd"/>
      <w:r w:rsidRPr="00A52E67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A52E67">
        <w:rPr>
          <w:rFonts w:ascii="Times New Roman" w:hAnsi="Times New Roman" w:cs="Times New Roman"/>
          <w:sz w:val="20"/>
          <w:szCs w:val="20"/>
        </w:rPr>
        <w:t>ХХІ</w:t>
      </w:r>
      <w:r w:rsidRPr="00A52E67">
        <w:rPr>
          <w:rFonts w:ascii="Times New Roman" w:eastAsia="Times New Roman" w:hAnsi="Times New Roman" w:cs="Times New Roman"/>
          <w:sz w:val="20"/>
          <w:szCs w:val="20"/>
        </w:rPr>
        <w:t xml:space="preserve"> століття: сучасний стан та перспективи (на матеріалі перекладу художніх </w:t>
      </w:r>
      <w:proofErr w:type="spellStart"/>
      <w:r w:rsidRPr="00A52E67">
        <w:rPr>
          <w:rFonts w:ascii="Times New Roman" w:eastAsia="Times New Roman" w:hAnsi="Times New Roman" w:cs="Times New Roman"/>
          <w:sz w:val="20"/>
          <w:szCs w:val="20"/>
        </w:rPr>
        <w:t>творів</w:t>
      </w:r>
      <w:proofErr w:type="spellEnd"/>
      <w:r w:rsidRPr="00A52E67"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</w:p>
    <w:p w:rsidR="00372964" w:rsidRDefault="00A52E67" w:rsidP="00A52E67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5. </w:t>
      </w:r>
      <w:r w:rsidR="002C1FCA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Стан сучасного </w:t>
      </w:r>
      <w:proofErr w:type="spellStart"/>
      <w:r w:rsidR="002C1FCA">
        <w:rPr>
          <w:rFonts w:ascii="Times New Roman" w:eastAsia="Times New Roman" w:hAnsi="Times New Roman" w:cs="Times New Roman"/>
          <w:sz w:val="20"/>
          <w:szCs w:val="20"/>
          <w:lang w:val="uk-UA"/>
        </w:rPr>
        <w:t>перекладознавства</w:t>
      </w:r>
      <w:proofErr w:type="spellEnd"/>
      <w:r w:rsidR="002C1FCA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на Заході</w:t>
      </w:r>
      <w:r w:rsidRPr="00A52E6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1FCA">
        <w:rPr>
          <w:rFonts w:ascii="Times New Roman" w:eastAsia="Times New Roman" w:hAnsi="Times New Roman" w:cs="Times New Roman"/>
          <w:sz w:val="20"/>
          <w:szCs w:val="20"/>
          <w:lang w:val="uk-UA"/>
        </w:rPr>
        <w:t>// Записки перекладацької майстерні. Т.3, Львів, 2002. – С.6-18; Всесвіт, 2003.- №3-4, С. 117-123.</w:t>
      </w:r>
    </w:p>
    <w:p w:rsidR="002C1FCA" w:rsidRDefault="008C27E0" w:rsidP="00A52E67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6. </w:t>
      </w:r>
      <w:r w:rsidR="00626C49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Денисова С.П. Стан та перспективи </w:t>
      </w:r>
      <w:proofErr w:type="spellStart"/>
      <w:r w:rsidR="00626C49">
        <w:rPr>
          <w:rFonts w:ascii="Times New Roman" w:eastAsia="Times New Roman" w:hAnsi="Times New Roman" w:cs="Times New Roman"/>
          <w:sz w:val="20"/>
          <w:szCs w:val="20"/>
          <w:lang w:val="uk-UA"/>
        </w:rPr>
        <w:t>перекладознавчих</w:t>
      </w:r>
      <w:proofErr w:type="spellEnd"/>
      <w:r w:rsidR="00626C49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досліджень // Вісник КНЛУ. – Серія Філологія.- Том 17.- №1.- 2014.</w:t>
      </w:r>
    </w:p>
    <w:p w:rsidR="00626C49" w:rsidRPr="002C1FCA" w:rsidRDefault="004B0D93" w:rsidP="00A52E6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Назаркевич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Х. Основи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перекладознавства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 Навчальний посібник.- Львів, 2010.- 297 с.</w:t>
      </w:r>
    </w:p>
    <w:p w:rsidR="00372964" w:rsidRPr="00B45623" w:rsidRDefault="0037296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28E9"/>
    <w:rsid w:val="002B54E4"/>
    <w:rsid w:val="002C0779"/>
    <w:rsid w:val="002C1FCA"/>
    <w:rsid w:val="00303AF6"/>
    <w:rsid w:val="00330349"/>
    <w:rsid w:val="00355901"/>
    <w:rsid w:val="00372964"/>
    <w:rsid w:val="003B468A"/>
    <w:rsid w:val="003B7F5B"/>
    <w:rsid w:val="004202FA"/>
    <w:rsid w:val="00434EED"/>
    <w:rsid w:val="004630F7"/>
    <w:rsid w:val="004B0D93"/>
    <w:rsid w:val="00523F49"/>
    <w:rsid w:val="00553583"/>
    <w:rsid w:val="005C1BF7"/>
    <w:rsid w:val="005D25DA"/>
    <w:rsid w:val="00612B4A"/>
    <w:rsid w:val="00626C49"/>
    <w:rsid w:val="006C08AA"/>
    <w:rsid w:val="00734729"/>
    <w:rsid w:val="0075036D"/>
    <w:rsid w:val="007621B8"/>
    <w:rsid w:val="007A69F0"/>
    <w:rsid w:val="007B4B53"/>
    <w:rsid w:val="008401BE"/>
    <w:rsid w:val="00887A78"/>
    <w:rsid w:val="008C27E0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2E67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90EF6-E39B-491E-ADCE-5F9BE6B8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372964"/>
    <w:pPr>
      <w:keepNext/>
      <w:keepLines/>
      <w:spacing w:after="0" w:line="259" w:lineRule="auto"/>
      <w:ind w:right="14"/>
      <w:jc w:val="right"/>
      <w:outlineLvl w:val="0"/>
    </w:pPr>
    <w:rPr>
      <w:rFonts w:ascii="Times New Roman" w:eastAsia="Times New Roman" w:hAnsi="Times New Roman" w:cs="Times New Roman"/>
      <w:b/>
      <w:color w:val="000000"/>
      <w:sz w:val="21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72964"/>
    <w:rPr>
      <w:rFonts w:ascii="Times New Roman" w:eastAsia="Times New Roman" w:hAnsi="Times New Roman" w:cs="Times New Roman"/>
      <w:b/>
      <w:color w:val="000000"/>
      <w:sz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tkachivskyi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21</cp:revision>
  <dcterms:created xsi:type="dcterms:W3CDTF">2017-05-17T09:04:00Z</dcterms:created>
  <dcterms:modified xsi:type="dcterms:W3CDTF">2019-04-16T08:03:00Z</dcterms:modified>
</cp:coreProperties>
</file>