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B0" w:rsidRPr="00612B4A" w:rsidRDefault="003756B0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3756B0" w:rsidRPr="00D06D14" w:rsidRDefault="003756B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756B0" w:rsidRPr="00D06D14" w:rsidRDefault="003756B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3756B0" w:rsidRPr="00CC2FDB" w:rsidRDefault="003756B0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</w:t>
      </w:r>
      <w:r w:rsidR="003241CD">
        <w:rPr>
          <w:rFonts w:ascii="Times New Roman" w:hAnsi="Times New Roman"/>
          <w:sz w:val="28"/>
          <w:szCs w:val="28"/>
          <w:lang w:val="uk-UA"/>
        </w:rPr>
        <w:t xml:space="preserve">Соціальна </w:t>
      </w:r>
      <w:r w:rsidR="009E5EEE">
        <w:rPr>
          <w:rFonts w:ascii="Times New Roman" w:hAnsi="Times New Roman"/>
          <w:sz w:val="28"/>
          <w:szCs w:val="28"/>
          <w:lang w:val="uk-UA"/>
        </w:rPr>
        <w:t>р</w:t>
      </w:r>
      <w:r w:rsidR="00100CFD">
        <w:rPr>
          <w:rFonts w:ascii="Times New Roman" w:hAnsi="Times New Roman"/>
          <w:sz w:val="28"/>
          <w:szCs w:val="28"/>
          <w:lang w:val="uk-UA"/>
        </w:rPr>
        <w:t>обота з протидії торгівлі людьми</w:t>
      </w:r>
      <w:r>
        <w:rPr>
          <w:rFonts w:ascii="Times New Roman" w:hAnsi="Times New Roman"/>
          <w:sz w:val="28"/>
          <w:szCs w:val="28"/>
          <w:lang w:val="uk-UA"/>
        </w:rPr>
        <w:t>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</w:t>
      </w:r>
      <w:r w:rsidR="003241CD">
        <w:rPr>
          <w:rFonts w:ascii="Times New Roman" w:hAnsi="Times New Roman"/>
          <w:sz w:val="28"/>
          <w:szCs w:val="28"/>
          <w:lang w:val="uk-UA"/>
        </w:rPr>
        <w:t>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_____Бакалавр________________________________________________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3756B0" w:rsidRPr="005D25DA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halyna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lemko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C754E" w:rsidRDefault="006C754E" w:rsidP="008C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95288" w:rsidRPr="00C95288" w:rsidRDefault="000100B0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C754E" w:rsidRPr="00C95288">
        <w:rPr>
          <w:rFonts w:ascii="Times New Roman" w:hAnsi="Times New Roman"/>
          <w:sz w:val="28"/>
          <w:szCs w:val="28"/>
          <w:lang w:val="uk-UA" w:eastAsia="ru-RU"/>
        </w:rPr>
        <w:t>Бандурка О.М., Левченко К.Б. Стандарти надання послуг особам</w:t>
      </w:r>
      <w:r w:rsidR="00C95288" w:rsidRPr="00C95288">
        <w:rPr>
          <w:rFonts w:ascii="Times New Roman" w:hAnsi="Times New Roman"/>
          <w:sz w:val="28"/>
          <w:szCs w:val="28"/>
          <w:lang w:val="uk-UA" w:eastAsia="ru-RU"/>
        </w:rPr>
        <w:t>, які постраждали від торгівлі людьми: соціально-правовий аналіз // Європейські перспективи. – № 10. – 2013</w:t>
      </w:r>
      <w:r w:rsidR="00C95288">
        <w:rPr>
          <w:rFonts w:ascii="Times New Roman" w:hAnsi="Times New Roman"/>
          <w:sz w:val="28"/>
          <w:szCs w:val="28"/>
          <w:lang w:val="uk-UA" w:eastAsia="ru-RU"/>
        </w:rPr>
        <w:t>. – С. 5-13.</w:t>
      </w:r>
      <w:r w:rsidR="00C95288" w:rsidRPr="00C952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C2336" w:rsidRPr="00CC643D" w:rsidRDefault="000100B0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="008C2336" w:rsidRPr="00CC643D">
        <w:rPr>
          <w:rFonts w:ascii="Times New Roman" w:hAnsi="Times New Roman"/>
          <w:sz w:val="28"/>
          <w:szCs w:val="28"/>
          <w:lang w:val="uk-UA" w:eastAsia="ru-RU"/>
        </w:rPr>
        <w:t>Гриценок Л., Лунченко Н., Ерстенюк О. Профілактична робота в навчальних закладах з торгівлі людьми: Методичні рекомендації з використання навчальних матеріалів (фільм „Станція призначення - ЖИТТЯ” для дітей та молоді 16-19 років, посібник тренера, посібник учасника „Як підвищити рівень усвідомлення проблеми торгівлі людьми”). – К.: Видавничий дім „АДЕФ - Україна”, 2007. - 52 с.</w:t>
      </w:r>
    </w:p>
    <w:p w:rsidR="00BC73E3" w:rsidRDefault="000100B0" w:rsidP="00C018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BC73E3" w:rsidRPr="00BC73E3">
        <w:rPr>
          <w:rFonts w:ascii="Times New Roman" w:hAnsi="Times New Roman"/>
          <w:sz w:val="28"/>
          <w:szCs w:val="28"/>
          <w:lang w:val="uk-UA"/>
        </w:rPr>
        <w:t>Грищенко С. Соц</w:t>
      </w:r>
      <w:r w:rsidR="00546289">
        <w:rPr>
          <w:rFonts w:ascii="Times New Roman" w:hAnsi="Times New Roman"/>
          <w:sz w:val="28"/>
          <w:szCs w:val="28"/>
          <w:lang w:val="uk-UA"/>
        </w:rPr>
        <w:t>і</w:t>
      </w:r>
      <w:r w:rsidR="00BC73E3" w:rsidRPr="00BC73E3">
        <w:rPr>
          <w:rFonts w:ascii="Times New Roman" w:hAnsi="Times New Roman"/>
          <w:sz w:val="28"/>
          <w:szCs w:val="28"/>
          <w:lang w:val="uk-UA"/>
        </w:rPr>
        <w:t xml:space="preserve">альна профілактика торгівлі людьми // Вісник Дніпропетровського університету імені Альфреда Нобеля. – Серія «Педагогіка і психологія». Педаггічні науки. – 2014. – </w:t>
      </w:r>
      <w:r w:rsidR="00BC73E3" w:rsidRPr="00FF4828">
        <w:rPr>
          <w:rFonts w:ascii="Times New Roman" w:hAnsi="Times New Roman"/>
          <w:bCs/>
          <w:sz w:val="28"/>
          <w:szCs w:val="28"/>
          <w:lang w:val="uk-UA"/>
        </w:rPr>
        <w:t>№ 2 (8)</w:t>
      </w:r>
      <w:r w:rsidR="00BC73E3" w:rsidRPr="00BC73E3">
        <w:rPr>
          <w:rFonts w:ascii="Times New Roman" w:hAnsi="Times New Roman"/>
          <w:bCs/>
          <w:sz w:val="28"/>
          <w:szCs w:val="28"/>
          <w:lang w:val="uk-UA"/>
        </w:rPr>
        <w:t>. – С. 20-25.</w:t>
      </w:r>
    </w:p>
    <w:p w:rsidR="0022642C" w:rsidRDefault="000100B0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iCs/>
          <w:sz w:val="28"/>
          <w:szCs w:val="28"/>
          <w:lang w:val="uk-UA" w:eastAsia="ru-RU"/>
        </w:rPr>
        <w:t>4.</w:t>
      </w:r>
      <w:r w:rsidR="0022642C" w:rsidRPr="0022642C">
        <w:rPr>
          <w:rFonts w:ascii="Times New Roman" w:hAnsi="Times New Roman"/>
          <w:iCs/>
          <w:sz w:val="28"/>
          <w:szCs w:val="28"/>
          <w:lang w:val="uk-UA" w:eastAsia="ru-RU"/>
        </w:rPr>
        <w:t xml:space="preserve">Гусак Н., П’єцко Ю. </w:t>
      </w:r>
      <w:r w:rsidR="0022642C">
        <w:rPr>
          <w:rFonts w:ascii="Times New Roman" w:hAnsi="Times New Roman"/>
          <w:iCs/>
          <w:sz w:val="28"/>
          <w:szCs w:val="28"/>
          <w:lang w:val="uk-UA" w:eastAsia="ru-RU"/>
        </w:rPr>
        <w:t>Виявлення дітей, які постраждали від торгівлі людьми: досвід України // Наукові записки НаУКМА:</w:t>
      </w:r>
      <w:r w:rsidR="0022642C" w:rsidRPr="0022642C">
        <w:rPr>
          <w:rFonts w:ascii="TimesNewRomanPSMT" w:eastAsia="TimesNewRomanPSMT" w:cs="TimesNewRomanPSMT" w:hint="eastAsia"/>
          <w:sz w:val="16"/>
          <w:szCs w:val="16"/>
          <w:lang w:val="uk-UA" w:eastAsia="ru-RU"/>
        </w:rPr>
        <w:t xml:space="preserve"> </w:t>
      </w:r>
      <w:r w:rsidR="0022642C" w:rsidRPr="0022642C">
        <w:rPr>
          <w:rFonts w:ascii="Times New Roman" w:eastAsia="TimesNewRomanPSMT" w:hAnsi="Times New Roman"/>
          <w:sz w:val="28"/>
          <w:szCs w:val="28"/>
          <w:lang w:val="uk-UA" w:eastAsia="ru-RU"/>
        </w:rPr>
        <w:t>Педагогічні, психологічні науки та соціальна робота</w:t>
      </w:r>
      <w:r w:rsidR="0022642C" w:rsidRPr="0022642C">
        <w:rPr>
          <w:rFonts w:ascii="Times New Roman" w:hAnsi="Times New Roman"/>
          <w:iCs/>
          <w:sz w:val="28"/>
          <w:szCs w:val="28"/>
          <w:lang w:val="uk-UA" w:eastAsia="ru-RU"/>
        </w:rPr>
        <w:t>.</w:t>
      </w:r>
      <w:r w:rsidR="0022642C">
        <w:rPr>
          <w:rFonts w:ascii="Times New Roman" w:hAnsi="Times New Roman"/>
          <w:iCs/>
          <w:sz w:val="28"/>
          <w:szCs w:val="28"/>
          <w:lang w:val="uk-UA" w:eastAsia="ru-RU"/>
        </w:rPr>
        <w:t xml:space="preserve"> – 2017. – Том 199. – 79-84.</w:t>
      </w:r>
    </w:p>
    <w:p w:rsidR="00FF4828" w:rsidRPr="00FF4828" w:rsidRDefault="000100B0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="00FF4828" w:rsidRPr="00FF4828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соціальних </w:t>
      </w:r>
      <w:r w:rsidR="00FF4828" w:rsidRPr="00FF4828">
        <w:rPr>
          <w:rFonts w:ascii="Times New Roman" w:hAnsi="Times New Roman"/>
          <w:sz w:val="28"/>
          <w:szCs w:val="28"/>
          <w:lang w:val="uk-UA" w:eastAsia="ru-RU"/>
        </w:rPr>
        <w:t>послуг різним групам осіб, які постраждали від торгівлі людьми (Методичні рекомендації). — К.: Фенікс, 2011. — 64 с.</w:t>
      </w:r>
    </w:p>
    <w:p w:rsidR="004A0440" w:rsidRPr="004A0440" w:rsidRDefault="000100B0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6.</w:t>
      </w:r>
      <w:r w:rsidR="004A0440" w:rsidRPr="004A0440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Протидія торгівлі людьми в Україні: навчально-методичний посібник до спецкурсу / Автори-упорядники: </w:t>
      </w:r>
      <w:r w:rsidR="004A0440" w:rsidRPr="004A0440">
        <w:rPr>
          <w:rFonts w:ascii="Times New Roman" w:hAnsi="Times New Roman"/>
          <w:sz w:val="28"/>
          <w:szCs w:val="28"/>
          <w:lang w:val="uk-UA" w:eastAsia="ru-RU"/>
        </w:rPr>
        <w:t>Е. Мручковська, Н. Пахом’юк, О. Кочерга;</w:t>
      </w:r>
    </w:p>
    <w:p w:rsidR="004A0440" w:rsidRPr="004A0440" w:rsidRDefault="004A0440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0440">
        <w:rPr>
          <w:rFonts w:ascii="Times New Roman" w:hAnsi="Times New Roman"/>
          <w:sz w:val="28"/>
          <w:szCs w:val="28"/>
          <w:lang w:val="uk-UA" w:eastAsia="ru-RU"/>
        </w:rPr>
        <w:t>за заг. ред. К. Левківського та ін. – К.: ВАІТЕ, 2017. – 88 с.</w:t>
      </w:r>
    </w:p>
    <w:p w:rsidR="00561D70" w:rsidRPr="00C0149B" w:rsidRDefault="005C5088" w:rsidP="00C0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7</w:t>
      </w:r>
      <w:r w:rsidR="000100B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561D70" w:rsidRPr="00561D70">
        <w:rPr>
          <w:rFonts w:ascii="Times New Roman" w:hAnsi="Times New Roman"/>
          <w:sz w:val="28"/>
          <w:szCs w:val="28"/>
          <w:lang w:val="uk-UA" w:eastAsia="ru-RU"/>
        </w:rPr>
        <w:t>Стандар</w:t>
      </w:r>
      <w:bookmarkStart w:id="0" w:name="_GoBack"/>
      <w:bookmarkEnd w:id="0"/>
      <w:r w:rsidR="00561D70" w:rsidRPr="00561D70">
        <w:rPr>
          <w:rFonts w:ascii="Times New Roman" w:hAnsi="Times New Roman"/>
          <w:sz w:val="28"/>
          <w:szCs w:val="28"/>
          <w:lang w:val="uk-UA" w:eastAsia="ru-RU"/>
        </w:rPr>
        <w:t>т надання послуг із соціальної інтеграції та реінтеграції осіб, які постраждали від торгівлі людьми</w:t>
      </w:r>
      <w:r w:rsidR="00561D70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C0149B">
        <w:rPr>
          <w:rFonts w:ascii="Times New Roman" w:hAnsi="Times New Roman"/>
          <w:sz w:val="28"/>
          <w:szCs w:val="28"/>
          <w:lang w:val="uk-UA" w:eastAsia="ru-RU"/>
        </w:rPr>
        <w:t xml:space="preserve">// </w:t>
      </w:r>
      <w:r w:rsidR="00C0149B" w:rsidRPr="00C0149B">
        <w:rPr>
          <w:rFonts w:ascii="Times New Roman" w:hAnsi="Times New Roman"/>
          <w:sz w:val="28"/>
          <w:szCs w:val="28"/>
          <w:lang w:val="uk-UA" w:eastAsia="ru-RU"/>
        </w:rPr>
        <w:t>http://zakon2.rada.gov.ua/laws/show/z132813/print1475508619329201</w:t>
      </w:r>
    </w:p>
    <w:sectPr w:rsidR="00561D70" w:rsidRPr="00C0149B" w:rsidSect="00BB5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3722E"/>
    <w:multiLevelType w:val="hybridMultilevel"/>
    <w:tmpl w:val="E7986A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5AA"/>
    <w:rsid w:val="000100B0"/>
    <w:rsid w:val="000132B1"/>
    <w:rsid w:val="00022AD8"/>
    <w:rsid w:val="000E0EAA"/>
    <w:rsid w:val="000F2514"/>
    <w:rsid w:val="00100CFD"/>
    <w:rsid w:val="001101E0"/>
    <w:rsid w:val="00111406"/>
    <w:rsid w:val="00114E9C"/>
    <w:rsid w:val="00157B9D"/>
    <w:rsid w:val="001A0133"/>
    <w:rsid w:val="0022642C"/>
    <w:rsid w:val="0022718B"/>
    <w:rsid w:val="0025247D"/>
    <w:rsid w:val="002B54E4"/>
    <w:rsid w:val="002C0779"/>
    <w:rsid w:val="00303AF6"/>
    <w:rsid w:val="00312384"/>
    <w:rsid w:val="003241CD"/>
    <w:rsid w:val="00330349"/>
    <w:rsid w:val="00355901"/>
    <w:rsid w:val="003756B0"/>
    <w:rsid w:val="00386508"/>
    <w:rsid w:val="003B468A"/>
    <w:rsid w:val="003B7F5B"/>
    <w:rsid w:val="004202FA"/>
    <w:rsid w:val="00434EED"/>
    <w:rsid w:val="00447248"/>
    <w:rsid w:val="004630F7"/>
    <w:rsid w:val="00473D69"/>
    <w:rsid w:val="004A0440"/>
    <w:rsid w:val="00523F49"/>
    <w:rsid w:val="00546289"/>
    <w:rsid w:val="00553583"/>
    <w:rsid w:val="00561D70"/>
    <w:rsid w:val="005C1BF7"/>
    <w:rsid w:val="005C5088"/>
    <w:rsid w:val="005D25DA"/>
    <w:rsid w:val="00612B4A"/>
    <w:rsid w:val="006C08AA"/>
    <w:rsid w:val="006C754E"/>
    <w:rsid w:val="007307F9"/>
    <w:rsid w:val="00734729"/>
    <w:rsid w:val="0074116A"/>
    <w:rsid w:val="0075036D"/>
    <w:rsid w:val="007621B8"/>
    <w:rsid w:val="007A69F0"/>
    <w:rsid w:val="007B33E7"/>
    <w:rsid w:val="007B4B53"/>
    <w:rsid w:val="007D1AC0"/>
    <w:rsid w:val="00801FC8"/>
    <w:rsid w:val="00835AA7"/>
    <w:rsid w:val="008401BE"/>
    <w:rsid w:val="00887A78"/>
    <w:rsid w:val="008C2336"/>
    <w:rsid w:val="008C6D37"/>
    <w:rsid w:val="008F67CB"/>
    <w:rsid w:val="009738D8"/>
    <w:rsid w:val="00975929"/>
    <w:rsid w:val="00991E66"/>
    <w:rsid w:val="009940A2"/>
    <w:rsid w:val="009C69BA"/>
    <w:rsid w:val="009E28B6"/>
    <w:rsid w:val="009E5EEE"/>
    <w:rsid w:val="00A35D46"/>
    <w:rsid w:val="00A41272"/>
    <w:rsid w:val="00A95EF2"/>
    <w:rsid w:val="00AC1F9E"/>
    <w:rsid w:val="00AF41FC"/>
    <w:rsid w:val="00B16AC3"/>
    <w:rsid w:val="00B41E81"/>
    <w:rsid w:val="00B45623"/>
    <w:rsid w:val="00B6780C"/>
    <w:rsid w:val="00B820EA"/>
    <w:rsid w:val="00B84FCE"/>
    <w:rsid w:val="00B92B78"/>
    <w:rsid w:val="00BB5BDF"/>
    <w:rsid w:val="00BC73E3"/>
    <w:rsid w:val="00BD6EDA"/>
    <w:rsid w:val="00C0149B"/>
    <w:rsid w:val="00C01804"/>
    <w:rsid w:val="00C0490B"/>
    <w:rsid w:val="00C17172"/>
    <w:rsid w:val="00C31475"/>
    <w:rsid w:val="00C50953"/>
    <w:rsid w:val="00C71E3D"/>
    <w:rsid w:val="00C8103D"/>
    <w:rsid w:val="00C93182"/>
    <w:rsid w:val="00C95288"/>
    <w:rsid w:val="00CC1223"/>
    <w:rsid w:val="00CC2FDB"/>
    <w:rsid w:val="00CC643D"/>
    <w:rsid w:val="00CD55D3"/>
    <w:rsid w:val="00CF7BE3"/>
    <w:rsid w:val="00D06D14"/>
    <w:rsid w:val="00D2645D"/>
    <w:rsid w:val="00D430D7"/>
    <w:rsid w:val="00D63582"/>
    <w:rsid w:val="00D90F53"/>
    <w:rsid w:val="00DB0613"/>
    <w:rsid w:val="00DC2AEE"/>
    <w:rsid w:val="00DD7C7B"/>
    <w:rsid w:val="00DE7186"/>
    <w:rsid w:val="00E20DA1"/>
    <w:rsid w:val="00E65F23"/>
    <w:rsid w:val="00ED3958"/>
    <w:rsid w:val="00F22D57"/>
    <w:rsid w:val="00F25E93"/>
    <w:rsid w:val="00F378D5"/>
    <w:rsid w:val="00F46DC1"/>
    <w:rsid w:val="00F61FDA"/>
    <w:rsid w:val="00FA3B59"/>
    <w:rsid w:val="00FC10BE"/>
    <w:rsid w:val="00FF482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List Paragraph"/>
    <w:basedOn w:val="a"/>
    <w:uiPriority w:val="34"/>
    <w:qFormat/>
    <w:rsid w:val="00447248"/>
    <w:pPr>
      <w:ind w:left="720"/>
      <w:contextualSpacing/>
    </w:pPr>
  </w:style>
  <w:style w:type="paragraph" w:customStyle="1" w:styleId="Default">
    <w:name w:val="Default"/>
    <w:rsid w:val="00BC73E3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uk-UA"/>
    </w:rPr>
  </w:style>
  <w:style w:type="paragraph" w:customStyle="1" w:styleId="Pa19">
    <w:name w:val="Pa19"/>
    <w:basedOn w:val="Default"/>
    <w:next w:val="Default"/>
    <w:uiPriority w:val="99"/>
    <w:rsid w:val="00BC73E3"/>
    <w:pPr>
      <w:spacing w:line="21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List Paragraph"/>
    <w:basedOn w:val="a"/>
    <w:uiPriority w:val="34"/>
    <w:qFormat/>
    <w:rsid w:val="00447248"/>
    <w:pPr>
      <w:ind w:left="720"/>
      <w:contextualSpacing/>
    </w:pPr>
  </w:style>
  <w:style w:type="paragraph" w:customStyle="1" w:styleId="Default">
    <w:name w:val="Default"/>
    <w:rsid w:val="00BC73E3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uk-UA"/>
    </w:rPr>
  </w:style>
  <w:style w:type="paragraph" w:customStyle="1" w:styleId="Pa19">
    <w:name w:val="Pa19"/>
    <w:basedOn w:val="Default"/>
    <w:next w:val="Default"/>
    <w:uiPriority w:val="99"/>
    <w:rsid w:val="00BC73E3"/>
    <w:pPr>
      <w:spacing w:line="21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AAA31-B0D6-4C81-B6D3-5668555F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Галина Іванівна</cp:lastModifiedBy>
  <cp:revision>17</cp:revision>
  <dcterms:created xsi:type="dcterms:W3CDTF">2019-04-16T06:16:00Z</dcterms:created>
  <dcterms:modified xsi:type="dcterms:W3CDTF">2019-04-16T10:25:00Z</dcterms:modified>
</cp:coreProperties>
</file>