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896" w:rsidRDefault="00E65896" w:rsidP="008234C2">
      <w:pPr>
        <w:jc w:val="center"/>
        <w:rPr>
          <w:rFonts w:ascii="Arial" w:hAnsi="Arial" w:cs="Arial"/>
          <w:b/>
          <w:bCs/>
          <w:sz w:val="24"/>
          <w:szCs w:val="24"/>
          <w:lang w:val="uk-UA"/>
        </w:rPr>
      </w:pPr>
      <w:bookmarkStart w:id="0" w:name="_GoBack"/>
      <w:bookmarkEnd w:id="0"/>
      <w:r>
        <w:rPr>
          <w:rFonts w:ascii="Arial" w:hAnsi="Arial" w:cs="Arial"/>
          <w:b/>
          <w:bCs/>
          <w:sz w:val="24"/>
          <w:szCs w:val="24"/>
          <w:lang w:val="uk-UA"/>
        </w:rPr>
        <w:t>План</w:t>
      </w:r>
    </w:p>
    <w:p w:rsidR="00E65896" w:rsidRDefault="00E65896" w:rsidP="008234C2">
      <w:pPr>
        <w:numPr>
          <w:ilvl w:val="0"/>
          <w:numId w:val="1"/>
        </w:numPr>
        <w:jc w:val="both"/>
        <w:rPr>
          <w:rFonts w:ascii="Arial" w:hAnsi="Arial" w:cs="Arial"/>
          <w:b/>
          <w:bCs/>
          <w:sz w:val="24"/>
          <w:szCs w:val="24"/>
          <w:lang w:val="uk-UA"/>
        </w:rPr>
      </w:pPr>
      <w:r>
        <w:rPr>
          <w:rFonts w:ascii="Arial" w:hAnsi="Arial" w:cs="Arial"/>
          <w:b/>
          <w:bCs/>
          <w:sz w:val="24"/>
          <w:szCs w:val="24"/>
          <w:lang w:val="uk-UA"/>
        </w:rPr>
        <w:t>Міністерство внутрішніх справ України</w:t>
      </w:r>
    </w:p>
    <w:p w:rsidR="00E65896" w:rsidRDefault="00E65896" w:rsidP="008234C2">
      <w:pPr>
        <w:numPr>
          <w:ilvl w:val="0"/>
          <w:numId w:val="1"/>
        </w:numPr>
        <w:jc w:val="both"/>
        <w:rPr>
          <w:rFonts w:ascii="Arial" w:hAnsi="Arial" w:cs="Arial"/>
          <w:b/>
          <w:bCs/>
          <w:sz w:val="24"/>
          <w:szCs w:val="24"/>
          <w:lang w:val="uk-UA"/>
        </w:rPr>
      </w:pPr>
      <w:r>
        <w:rPr>
          <w:rFonts w:ascii="Arial" w:hAnsi="Arial" w:cs="Arial"/>
          <w:b/>
          <w:bCs/>
          <w:sz w:val="24"/>
          <w:szCs w:val="24"/>
          <w:lang w:val="uk-UA"/>
        </w:rPr>
        <w:t>Основні завдання та повноваження ОВС</w:t>
      </w:r>
    </w:p>
    <w:p w:rsidR="00E65896" w:rsidRDefault="00E65896" w:rsidP="008234C2">
      <w:pPr>
        <w:numPr>
          <w:ilvl w:val="0"/>
          <w:numId w:val="1"/>
        </w:numPr>
        <w:jc w:val="both"/>
        <w:rPr>
          <w:rFonts w:ascii="Arial" w:hAnsi="Arial" w:cs="Arial"/>
          <w:b/>
          <w:bCs/>
          <w:sz w:val="24"/>
          <w:szCs w:val="24"/>
          <w:lang w:val="uk-UA"/>
        </w:rPr>
      </w:pPr>
      <w:r w:rsidRPr="00194E99">
        <w:rPr>
          <w:rFonts w:ascii="Arial" w:hAnsi="Arial" w:cs="Arial"/>
          <w:b/>
          <w:bCs/>
          <w:sz w:val="24"/>
          <w:szCs w:val="24"/>
          <w:lang w:val="uk-UA"/>
        </w:rPr>
        <w:t>Система органів внутрішніх справ України</w:t>
      </w:r>
    </w:p>
    <w:p w:rsidR="00E65896" w:rsidRDefault="00E65896" w:rsidP="008234C2">
      <w:pPr>
        <w:numPr>
          <w:ilvl w:val="0"/>
          <w:numId w:val="1"/>
        </w:numPr>
        <w:jc w:val="both"/>
        <w:rPr>
          <w:rFonts w:ascii="Arial" w:hAnsi="Arial" w:cs="Arial"/>
          <w:b/>
          <w:bCs/>
          <w:sz w:val="24"/>
          <w:szCs w:val="24"/>
          <w:lang w:val="uk-UA"/>
        </w:rPr>
      </w:pPr>
      <w:r w:rsidRPr="00194E99">
        <w:rPr>
          <w:rFonts w:ascii="Arial" w:hAnsi="Arial" w:cs="Arial"/>
          <w:b/>
          <w:bCs/>
          <w:sz w:val="24"/>
          <w:szCs w:val="24"/>
          <w:lang w:val="uk-UA"/>
        </w:rPr>
        <w:t>Міські (районні) відділи (управління) внутрішніх справ</w:t>
      </w:r>
    </w:p>
    <w:p w:rsidR="00E65896" w:rsidRDefault="00E65896" w:rsidP="008234C2">
      <w:pPr>
        <w:numPr>
          <w:ilvl w:val="0"/>
          <w:numId w:val="1"/>
        </w:numPr>
        <w:jc w:val="both"/>
        <w:rPr>
          <w:rFonts w:ascii="Arial" w:hAnsi="Arial" w:cs="Arial"/>
          <w:b/>
          <w:bCs/>
          <w:sz w:val="24"/>
          <w:szCs w:val="24"/>
          <w:lang w:val="uk-UA"/>
        </w:rPr>
      </w:pPr>
      <w:r w:rsidRPr="00194E99">
        <w:rPr>
          <w:rFonts w:ascii="Arial" w:hAnsi="Arial" w:cs="Arial"/>
          <w:b/>
          <w:bCs/>
          <w:sz w:val="24"/>
          <w:szCs w:val="24"/>
          <w:lang w:val="uk-UA"/>
        </w:rPr>
        <w:t>Кадри ОВС</w:t>
      </w:r>
    </w:p>
    <w:p w:rsidR="00E65896" w:rsidRDefault="00E65896" w:rsidP="008234C2">
      <w:pPr>
        <w:numPr>
          <w:ilvl w:val="0"/>
          <w:numId w:val="1"/>
        </w:numPr>
        <w:jc w:val="both"/>
        <w:rPr>
          <w:rFonts w:ascii="Arial" w:hAnsi="Arial" w:cs="Arial"/>
          <w:b/>
          <w:bCs/>
          <w:sz w:val="24"/>
          <w:szCs w:val="24"/>
          <w:lang w:val="uk-UA"/>
        </w:rPr>
      </w:pPr>
      <w:r w:rsidRPr="00194E99">
        <w:rPr>
          <w:rFonts w:ascii="Arial" w:hAnsi="Arial" w:cs="Arial"/>
          <w:b/>
          <w:bCs/>
          <w:sz w:val="24"/>
          <w:szCs w:val="24"/>
          <w:lang w:val="uk-UA"/>
        </w:rPr>
        <w:t>Участь МВС в діяльності Інтерполу</w:t>
      </w:r>
    </w:p>
    <w:p w:rsidR="00E65896" w:rsidRPr="00194E99" w:rsidRDefault="00E65896" w:rsidP="008234C2">
      <w:pPr>
        <w:numPr>
          <w:ilvl w:val="0"/>
          <w:numId w:val="1"/>
        </w:numPr>
        <w:jc w:val="both"/>
        <w:rPr>
          <w:rFonts w:ascii="Arial" w:hAnsi="Arial" w:cs="Arial"/>
          <w:b/>
          <w:bCs/>
          <w:sz w:val="24"/>
          <w:szCs w:val="24"/>
          <w:lang w:val="uk-UA"/>
        </w:rPr>
      </w:pPr>
      <w:r w:rsidRPr="00194E99">
        <w:rPr>
          <w:rFonts w:ascii="Arial" w:hAnsi="Arial" w:cs="Arial"/>
          <w:b/>
          <w:bCs/>
          <w:sz w:val="24"/>
          <w:szCs w:val="24"/>
          <w:lang w:val="uk-UA"/>
        </w:rPr>
        <w:t>Національне бюро інтерполу</w:t>
      </w:r>
    </w:p>
    <w:p w:rsidR="00E65896" w:rsidRDefault="00E65896" w:rsidP="008234C2">
      <w:pPr>
        <w:ind w:left="360"/>
        <w:jc w:val="both"/>
        <w:rPr>
          <w:rFonts w:ascii="Arial" w:hAnsi="Arial" w:cs="Arial"/>
          <w:b/>
          <w:bCs/>
          <w:sz w:val="24"/>
          <w:szCs w:val="24"/>
          <w:lang w:val="uk-UA"/>
        </w:rPr>
      </w:pPr>
    </w:p>
    <w:p w:rsidR="00E65896" w:rsidRPr="00194E99" w:rsidRDefault="00E65896" w:rsidP="00194E99">
      <w:pPr>
        <w:jc w:val="both"/>
        <w:rPr>
          <w:rFonts w:ascii="Arial" w:hAnsi="Arial" w:cs="Arial"/>
          <w:b/>
          <w:bCs/>
          <w:sz w:val="24"/>
          <w:szCs w:val="24"/>
        </w:rPr>
      </w:pPr>
      <w:r>
        <w:rPr>
          <w:rFonts w:ascii="Arial" w:hAnsi="Arial" w:cs="Arial"/>
          <w:b/>
          <w:bCs/>
          <w:sz w:val="24"/>
          <w:szCs w:val="24"/>
          <w:lang w:val="uk-UA"/>
        </w:rPr>
        <w:t xml:space="preserve">1. </w:t>
      </w:r>
      <w:r w:rsidRPr="00194E99">
        <w:rPr>
          <w:rFonts w:ascii="Arial" w:hAnsi="Arial" w:cs="Arial"/>
          <w:b/>
          <w:bCs/>
          <w:sz w:val="24"/>
          <w:szCs w:val="24"/>
        </w:rPr>
        <w:t>Органи внутрішніх справ України</w:t>
      </w:r>
    </w:p>
    <w:p w:rsidR="00E65896" w:rsidRPr="00194E99" w:rsidRDefault="00E65896" w:rsidP="00194E99">
      <w:pPr>
        <w:pStyle w:val="a3"/>
        <w:jc w:val="both"/>
        <w:rPr>
          <w:rFonts w:ascii="Arial" w:hAnsi="Arial" w:cs="Arial"/>
          <w:sz w:val="24"/>
          <w:szCs w:val="24"/>
        </w:rPr>
      </w:pPr>
      <w:r w:rsidRPr="00194E99">
        <w:rPr>
          <w:rFonts w:ascii="Arial" w:hAnsi="Arial" w:cs="Arial"/>
          <w:sz w:val="24"/>
          <w:szCs w:val="24"/>
        </w:rPr>
        <w:t>Органи внутрішніх справ є одним із елементів системи правоохоронних органів України. Їхня діяльність спрямована на забезпечення громадського порядку на всій території держави. Вона знаходить свій вираз у функціях зазначених органів.</w:t>
      </w:r>
    </w:p>
    <w:p w:rsidR="00E65896" w:rsidRPr="00194E99" w:rsidRDefault="00E65896" w:rsidP="00194E99">
      <w:pPr>
        <w:pStyle w:val="a3"/>
        <w:jc w:val="both"/>
        <w:rPr>
          <w:rFonts w:ascii="Arial" w:hAnsi="Arial" w:cs="Arial"/>
          <w:sz w:val="24"/>
          <w:szCs w:val="24"/>
        </w:rPr>
      </w:pPr>
      <w:r w:rsidRPr="00194E99">
        <w:rPr>
          <w:rFonts w:ascii="Arial" w:hAnsi="Arial" w:cs="Arial"/>
          <w:sz w:val="24"/>
          <w:szCs w:val="24"/>
        </w:rPr>
        <w:t>Під функціями органів внутрішніх справ необхідно розуміти напрямки їхньої діяльності у процесі вирішення поставлених перед ними завдань. Вони поділяються на три групи: основні, забезпечувальні та загального керівництва.</w:t>
      </w:r>
    </w:p>
    <w:p w:rsidR="00E65896" w:rsidRPr="00194E99" w:rsidRDefault="00E65896" w:rsidP="00194E99">
      <w:pPr>
        <w:jc w:val="both"/>
        <w:rPr>
          <w:rFonts w:ascii="Arial" w:hAnsi="Arial" w:cs="Arial"/>
          <w:sz w:val="24"/>
          <w:szCs w:val="24"/>
        </w:rPr>
      </w:pPr>
      <w:r w:rsidRPr="00194E99">
        <w:rPr>
          <w:rFonts w:ascii="Arial" w:hAnsi="Arial" w:cs="Arial"/>
          <w:sz w:val="24"/>
          <w:szCs w:val="24"/>
        </w:rPr>
        <w:t>До основних функцій органів внутрішніх справ відносять такі:</w:t>
      </w:r>
    </w:p>
    <w:p w:rsidR="00E65896" w:rsidRPr="00194E99" w:rsidRDefault="00E65896" w:rsidP="00194E99">
      <w:pPr>
        <w:jc w:val="both"/>
        <w:rPr>
          <w:rFonts w:ascii="Arial" w:hAnsi="Arial" w:cs="Arial"/>
          <w:sz w:val="24"/>
          <w:szCs w:val="24"/>
        </w:rPr>
      </w:pPr>
      <w:r w:rsidRPr="00194E99">
        <w:rPr>
          <w:rFonts w:ascii="Arial" w:hAnsi="Arial" w:cs="Arial"/>
          <w:sz w:val="24"/>
          <w:szCs w:val="24"/>
        </w:rPr>
        <w:t>гарантування особистої безпеки громадян, захист їхніх прав, свобод і законних інтересів;</w:t>
      </w:r>
    </w:p>
    <w:p w:rsidR="00E65896" w:rsidRPr="00194E99" w:rsidRDefault="00E65896" w:rsidP="00194E99">
      <w:pPr>
        <w:jc w:val="both"/>
        <w:rPr>
          <w:rFonts w:ascii="Arial" w:hAnsi="Arial" w:cs="Arial"/>
          <w:sz w:val="24"/>
          <w:szCs w:val="24"/>
        </w:rPr>
      </w:pPr>
      <w:r w:rsidRPr="00194E99">
        <w:rPr>
          <w:rFonts w:ascii="Arial" w:hAnsi="Arial" w:cs="Arial"/>
          <w:sz w:val="24"/>
          <w:szCs w:val="24"/>
        </w:rPr>
        <w:t>забезпечення охорони громадського порядку;</w:t>
      </w:r>
    </w:p>
    <w:p w:rsidR="00E65896" w:rsidRPr="00194E99" w:rsidRDefault="00E65896" w:rsidP="00194E99">
      <w:pPr>
        <w:jc w:val="both"/>
        <w:rPr>
          <w:rFonts w:ascii="Arial" w:hAnsi="Arial" w:cs="Arial"/>
          <w:sz w:val="24"/>
          <w:szCs w:val="24"/>
        </w:rPr>
      </w:pPr>
      <w:r w:rsidRPr="00194E99">
        <w:rPr>
          <w:rFonts w:ascii="Arial" w:hAnsi="Arial" w:cs="Arial"/>
          <w:sz w:val="24"/>
          <w:szCs w:val="24"/>
        </w:rPr>
        <w:t>попередження, припинення злочинів та інших правопорушень;</w:t>
      </w:r>
    </w:p>
    <w:p w:rsidR="00E65896" w:rsidRPr="00194E99" w:rsidRDefault="00E65896" w:rsidP="00194E99">
      <w:pPr>
        <w:jc w:val="both"/>
        <w:rPr>
          <w:rFonts w:ascii="Arial" w:hAnsi="Arial" w:cs="Arial"/>
          <w:sz w:val="24"/>
          <w:szCs w:val="24"/>
        </w:rPr>
      </w:pPr>
      <w:r w:rsidRPr="00194E99">
        <w:rPr>
          <w:rFonts w:ascii="Arial" w:hAnsi="Arial" w:cs="Arial"/>
          <w:sz w:val="24"/>
          <w:szCs w:val="24"/>
        </w:rPr>
        <w:t>своєчасне виявлення, розкриття й розслідування злочинів та розшук осіб, що їх скоїли;</w:t>
      </w:r>
    </w:p>
    <w:p w:rsidR="00E65896" w:rsidRPr="00194E99" w:rsidRDefault="00E65896" w:rsidP="00194E99">
      <w:pPr>
        <w:jc w:val="both"/>
        <w:rPr>
          <w:rFonts w:ascii="Arial" w:hAnsi="Arial" w:cs="Arial"/>
          <w:sz w:val="24"/>
          <w:szCs w:val="24"/>
        </w:rPr>
      </w:pPr>
      <w:r w:rsidRPr="00194E99">
        <w:rPr>
          <w:rFonts w:ascii="Arial" w:hAnsi="Arial" w:cs="Arial"/>
          <w:sz w:val="24"/>
          <w:szCs w:val="24"/>
        </w:rPr>
        <w:t>забезпечення дорожнього руху;</w:t>
      </w:r>
    </w:p>
    <w:p w:rsidR="00E65896" w:rsidRPr="00194E99" w:rsidRDefault="00E65896" w:rsidP="00194E99">
      <w:pPr>
        <w:jc w:val="both"/>
        <w:rPr>
          <w:rFonts w:ascii="Arial" w:hAnsi="Arial" w:cs="Arial"/>
          <w:sz w:val="24"/>
          <w:szCs w:val="24"/>
        </w:rPr>
      </w:pPr>
      <w:r w:rsidRPr="00194E99">
        <w:rPr>
          <w:rFonts w:ascii="Arial" w:hAnsi="Arial" w:cs="Arial"/>
          <w:sz w:val="24"/>
          <w:szCs w:val="24"/>
        </w:rPr>
        <w:t>захист власності від злочинних посягань;</w:t>
      </w:r>
    </w:p>
    <w:p w:rsidR="00E65896" w:rsidRPr="00194E99" w:rsidRDefault="00E65896" w:rsidP="00194E99">
      <w:pPr>
        <w:jc w:val="both"/>
        <w:rPr>
          <w:rFonts w:ascii="Arial" w:hAnsi="Arial" w:cs="Arial"/>
          <w:sz w:val="24"/>
          <w:szCs w:val="24"/>
        </w:rPr>
      </w:pPr>
      <w:r w:rsidRPr="00194E99">
        <w:rPr>
          <w:rFonts w:ascii="Arial" w:hAnsi="Arial" w:cs="Arial"/>
          <w:sz w:val="24"/>
          <w:szCs w:val="24"/>
        </w:rPr>
        <w:t>виконання кримінальних покарань і адміністративних стягнень;</w:t>
      </w:r>
    </w:p>
    <w:p w:rsidR="00E65896" w:rsidRPr="00194E99" w:rsidRDefault="00E65896" w:rsidP="00194E99">
      <w:pPr>
        <w:jc w:val="both"/>
        <w:rPr>
          <w:rFonts w:ascii="Arial" w:hAnsi="Arial" w:cs="Arial"/>
          <w:sz w:val="24"/>
          <w:szCs w:val="24"/>
        </w:rPr>
      </w:pPr>
      <w:r w:rsidRPr="00194E99">
        <w:rPr>
          <w:rFonts w:ascii="Arial" w:hAnsi="Arial" w:cs="Arial"/>
          <w:sz w:val="24"/>
          <w:szCs w:val="24"/>
        </w:rPr>
        <w:t>гарантування пожежної безпеки;</w:t>
      </w:r>
    </w:p>
    <w:p w:rsidR="00E65896" w:rsidRPr="00194E99" w:rsidRDefault="00E65896" w:rsidP="00194E99">
      <w:pPr>
        <w:jc w:val="both"/>
        <w:rPr>
          <w:rFonts w:ascii="Arial" w:hAnsi="Arial" w:cs="Arial"/>
          <w:sz w:val="24"/>
          <w:szCs w:val="24"/>
        </w:rPr>
      </w:pPr>
      <w:r w:rsidRPr="00194E99">
        <w:rPr>
          <w:rFonts w:ascii="Arial" w:hAnsi="Arial" w:cs="Arial"/>
          <w:sz w:val="24"/>
          <w:szCs w:val="24"/>
        </w:rPr>
        <w:t>участь у наданні соціальної та правової допомоги громадянам і сприяння в межах своєї компетенції державним органам, підприємствам, установам та організаціям у виконанні покладених на них законом обов'язків.</w:t>
      </w:r>
    </w:p>
    <w:p w:rsidR="00E65896" w:rsidRPr="00194E99" w:rsidRDefault="00E65896" w:rsidP="00194E99">
      <w:pPr>
        <w:jc w:val="both"/>
        <w:rPr>
          <w:rFonts w:ascii="Arial" w:hAnsi="Arial" w:cs="Arial"/>
          <w:sz w:val="24"/>
          <w:szCs w:val="24"/>
        </w:rPr>
      </w:pPr>
      <w:r w:rsidRPr="00194E99">
        <w:rPr>
          <w:rFonts w:ascii="Arial" w:hAnsi="Arial" w:cs="Arial"/>
          <w:sz w:val="24"/>
          <w:szCs w:val="24"/>
        </w:rPr>
        <w:t>Функції забезпечення мають внутрішній характер і спрямовані на забезпечення ефективної діяльності органів внутрішніх справ. До них відносять матеріально-технічне постачання, фінансове забезпечення, забезпечення здорових умов праці співробітників зазначених органів тощо.</w:t>
      </w:r>
    </w:p>
    <w:p w:rsidR="00E65896" w:rsidRPr="00194E99" w:rsidRDefault="00E65896" w:rsidP="00194E99">
      <w:pPr>
        <w:jc w:val="both"/>
        <w:rPr>
          <w:rFonts w:ascii="Arial" w:hAnsi="Arial" w:cs="Arial"/>
          <w:sz w:val="24"/>
          <w:szCs w:val="24"/>
        </w:rPr>
      </w:pPr>
      <w:r w:rsidRPr="00194E99">
        <w:rPr>
          <w:rFonts w:ascii="Arial" w:hAnsi="Arial" w:cs="Arial"/>
          <w:sz w:val="24"/>
          <w:szCs w:val="24"/>
        </w:rPr>
        <w:lastRenderedPageBreak/>
        <w:t>Функції загального керівництва мають на меті забезпечення ефективності в управлінні органами системи МВС України в процесі забезпечення громадського порядку та боротьби зі злочинністю в державі.</w:t>
      </w:r>
    </w:p>
    <w:p w:rsidR="00E65896" w:rsidRPr="00194E99" w:rsidRDefault="00E65896" w:rsidP="00194E99">
      <w:pPr>
        <w:jc w:val="both"/>
        <w:rPr>
          <w:rFonts w:ascii="Arial" w:hAnsi="Arial" w:cs="Arial"/>
          <w:sz w:val="24"/>
          <w:szCs w:val="24"/>
        </w:rPr>
      </w:pPr>
      <w:r w:rsidRPr="00194E99">
        <w:rPr>
          <w:rFonts w:ascii="Arial" w:hAnsi="Arial" w:cs="Arial"/>
          <w:sz w:val="24"/>
          <w:szCs w:val="24"/>
        </w:rPr>
        <w:t>Система органів внутрішніх справ формується відповідно до зазначених напрямків їхньої діяльності. Вона має такі групи структурних підрозділів:</w:t>
      </w:r>
    </w:p>
    <w:p w:rsidR="00E65896" w:rsidRPr="00194E99" w:rsidRDefault="00E65896" w:rsidP="00194E99">
      <w:pPr>
        <w:jc w:val="both"/>
        <w:rPr>
          <w:rFonts w:ascii="Arial" w:hAnsi="Arial" w:cs="Arial"/>
          <w:sz w:val="24"/>
          <w:szCs w:val="24"/>
        </w:rPr>
      </w:pPr>
      <w:r w:rsidRPr="00194E99">
        <w:rPr>
          <w:rFonts w:ascii="Arial" w:hAnsi="Arial" w:cs="Arial"/>
          <w:sz w:val="24"/>
          <w:szCs w:val="24"/>
        </w:rPr>
        <w:t>галузеві служби (підрозділи), які реалізують основні функції зазначених органів: міліція, слідчі апарати, виправно-трудові установи, пожежна охорона, внутрішні війська;</w:t>
      </w:r>
    </w:p>
    <w:p w:rsidR="00E65896" w:rsidRPr="00194E99" w:rsidRDefault="00E65896" w:rsidP="00194E99">
      <w:pPr>
        <w:jc w:val="both"/>
        <w:rPr>
          <w:rFonts w:ascii="Arial" w:hAnsi="Arial" w:cs="Arial"/>
          <w:sz w:val="24"/>
          <w:szCs w:val="24"/>
        </w:rPr>
      </w:pPr>
      <w:r w:rsidRPr="00194E99">
        <w:rPr>
          <w:rFonts w:ascii="Arial" w:hAnsi="Arial" w:cs="Arial"/>
          <w:sz w:val="24"/>
          <w:szCs w:val="24"/>
        </w:rPr>
        <w:t>функціональні служби (підрозділи), які виконують забезпечувальні функції цих органів: кадрові, фінансово-економічні, господарчі, медичні служби;</w:t>
      </w:r>
    </w:p>
    <w:p w:rsidR="00E65896" w:rsidRPr="00194E99" w:rsidRDefault="00E65896" w:rsidP="00194E99">
      <w:pPr>
        <w:jc w:val="both"/>
        <w:rPr>
          <w:rFonts w:ascii="Arial" w:hAnsi="Arial" w:cs="Arial"/>
          <w:sz w:val="24"/>
          <w:szCs w:val="24"/>
        </w:rPr>
      </w:pPr>
      <w:r w:rsidRPr="00194E99">
        <w:rPr>
          <w:rFonts w:ascii="Arial" w:hAnsi="Arial" w:cs="Arial"/>
          <w:sz w:val="24"/>
          <w:szCs w:val="24"/>
        </w:rPr>
        <w:t>загального керівництва: керівники служб (підрозділів), штаби, чергові частини, інформаційно-аналітичні центри, апарат міністра.</w:t>
      </w:r>
    </w:p>
    <w:p w:rsidR="00E65896" w:rsidRPr="00194E99" w:rsidRDefault="00E65896" w:rsidP="00194E99">
      <w:pPr>
        <w:jc w:val="both"/>
        <w:rPr>
          <w:rFonts w:ascii="Arial" w:hAnsi="Arial" w:cs="Arial"/>
          <w:sz w:val="24"/>
          <w:szCs w:val="24"/>
        </w:rPr>
      </w:pPr>
      <w:r w:rsidRPr="00194E99">
        <w:rPr>
          <w:rFonts w:ascii="Arial" w:hAnsi="Arial" w:cs="Arial"/>
          <w:sz w:val="24"/>
          <w:szCs w:val="24"/>
        </w:rPr>
        <w:t>Формами діяльності органів системи МВС України (з урахуванням їхнього функціонального призначення) є: профілактична, оперативно-розшукова, кримінально-процесуальна, виконавча, охоронна (на договірних засадах) та організаційно-правова діяльність. Певні особливості в управлінні й функціонуванні має система органів внутрішніх справ на транспорті, побудована з урахуванням специфіки забезпечення охорони громадського порядку та боротьби зі злочинністю на залізничному, повітряному, морському й річковому транспорті.</w:t>
      </w:r>
    </w:p>
    <w:p w:rsidR="00E65896" w:rsidRPr="00194E99" w:rsidRDefault="00E65896" w:rsidP="00194E99">
      <w:pPr>
        <w:jc w:val="both"/>
        <w:rPr>
          <w:rFonts w:ascii="Arial" w:hAnsi="Arial" w:cs="Arial"/>
          <w:sz w:val="24"/>
          <w:szCs w:val="24"/>
        </w:rPr>
      </w:pPr>
      <w:r w:rsidRPr="00194E99">
        <w:rPr>
          <w:rFonts w:ascii="Arial" w:hAnsi="Arial" w:cs="Arial"/>
          <w:sz w:val="24"/>
          <w:szCs w:val="24"/>
        </w:rPr>
        <w:t>На українських залізничних магістралях (Північ-но-Західній, Південній, Придністровській, Одеській, Донецькій і Львівській залізницях) діють управління внутрішніх справ, централізовано підпорядковані МВС України, на великих залізничних станціях - лінійні відділи УМВС, на інших об'єктах залізниці- відділення і пункти міліції Система органів внутрішніх справ на залізничному транспорті підпорядковується Управлінню внутрішніх справ на транспорті МВС України (УВСТ МВС України), на чолі з начальником управління, який призначається на посаду наказом міністра внутрішніх справ України.</w:t>
      </w:r>
    </w:p>
    <w:p w:rsidR="00E65896" w:rsidRPr="00194E99" w:rsidRDefault="00E65896" w:rsidP="00194E99">
      <w:pPr>
        <w:jc w:val="both"/>
        <w:rPr>
          <w:rFonts w:ascii="Arial" w:hAnsi="Arial" w:cs="Arial"/>
          <w:sz w:val="24"/>
          <w:szCs w:val="24"/>
        </w:rPr>
      </w:pPr>
      <w:r w:rsidRPr="00194E99">
        <w:rPr>
          <w:rFonts w:ascii="Arial" w:hAnsi="Arial" w:cs="Arial"/>
          <w:sz w:val="24"/>
          <w:szCs w:val="24"/>
        </w:rPr>
        <w:t>У великих аеропортах, морських і річкових портах функціонують відділи внутрішніх справ, підпорядковані територіальним УМВС областей, міст.</w:t>
      </w:r>
    </w:p>
    <w:p w:rsidR="00E65896" w:rsidRPr="00194E99" w:rsidRDefault="00E65896" w:rsidP="00194E99">
      <w:pPr>
        <w:jc w:val="both"/>
        <w:rPr>
          <w:rFonts w:ascii="Arial" w:hAnsi="Arial" w:cs="Arial"/>
          <w:sz w:val="24"/>
          <w:szCs w:val="24"/>
        </w:rPr>
      </w:pPr>
      <w:r w:rsidRPr="00194E99">
        <w:rPr>
          <w:rFonts w:ascii="Arial" w:hAnsi="Arial" w:cs="Arial"/>
          <w:sz w:val="24"/>
          <w:szCs w:val="24"/>
        </w:rPr>
        <w:t>До складу органів внутрішніх справ на транспорті входять усі основні галузеві служби, крім Державтоінспекції, паспортної, пожежної, деяких інших підрозділів.</w:t>
      </w:r>
    </w:p>
    <w:p w:rsidR="00E65896" w:rsidRPr="00194E99" w:rsidRDefault="00E65896" w:rsidP="00194E99">
      <w:pPr>
        <w:jc w:val="both"/>
        <w:rPr>
          <w:rFonts w:ascii="Arial" w:hAnsi="Arial" w:cs="Arial"/>
          <w:sz w:val="24"/>
          <w:szCs w:val="24"/>
        </w:rPr>
      </w:pPr>
      <w:r w:rsidRPr="00194E99">
        <w:rPr>
          <w:rFonts w:ascii="Arial" w:hAnsi="Arial" w:cs="Arial"/>
          <w:sz w:val="24"/>
          <w:szCs w:val="24"/>
        </w:rPr>
        <w:t>На окремих промислових підприємствах, в установах та організаціях, діяльність яких пов'язана з особливим режимом роботи (оборонний характер, особливо значна технічна небезпека виробництва і ряд інших) створюються відділи внутрішніх справ для роботи на закритих об'єктах.</w:t>
      </w:r>
    </w:p>
    <w:p w:rsidR="00E65896" w:rsidRPr="00194E99" w:rsidRDefault="00E65896" w:rsidP="00194E99">
      <w:pPr>
        <w:jc w:val="both"/>
        <w:rPr>
          <w:rFonts w:ascii="Arial" w:hAnsi="Arial" w:cs="Arial"/>
          <w:sz w:val="24"/>
          <w:szCs w:val="24"/>
        </w:rPr>
      </w:pPr>
      <w:r w:rsidRPr="00194E99">
        <w:rPr>
          <w:rFonts w:ascii="Arial" w:hAnsi="Arial" w:cs="Arial"/>
          <w:sz w:val="24"/>
          <w:szCs w:val="24"/>
        </w:rPr>
        <w:t>Компетенція, завдання та функції органів внутрішніх справ, взаємовідносини між ними та окремими службами надають системі органів МВС України необхідної цілісності, чіткого підпорядкування та самостійності окремих елементів, що дає можливість ефективно діяти на основі єдиних правових норм.</w:t>
      </w:r>
    </w:p>
    <w:p w:rsidR="00E65896" w:rsidRPr="00194E99" w:rsidRDefault="00E65896" w:rsidP="00194E99">
      <w:pPr>
        <w:jc w:val="both"/>
        <w:rPr>
          <w:rFonts w:ascii="Arial" w:hAnsi="Arial" w:cs="Arial"/>
          <w:sz w:val="24"/>
          <w:szCs w:val="24"/>
        </w:rPr>
      </w:pPr>
      <w:r w:rsidRPr="00194E99">
        <w:rPr>
          <w:rFonts w:ascii="Arial" w:hAnsi="Arial" w:cs="Arial"/>
          <w:sz w:val="24"/>
          <w:szCs w:val="24"/>
        </w:rPr>
        <w:lastRenderedPageBreak/>
        <w:t>Система органів внутрішніх справ проявляє себе, як будь-яка інша соціальна система, як об'єкт, що управляє та управляється, тобто фактично виступає об'єктом і суб'єктом управління.</w:t>
      </w:r>
    </w:p>
    <w:p w:rsidR="00E65896" w:rsidRPr="00194E99" w:rsidRDefault="00E65896" w:rsidP="00194E99">
      <w:pPr>
        <w:jc w:val="both"/>
        <w:rPr>
          <w:rFonts w:ascii="Arial" w:hAnsi="Arial" w:cs="Arial"/>
          <w:sz w:val="24"/>
          <w:szCs w:val="24"/>
        </w:rPr>
      </w:pPr>
      <w:r w:rsidRPr="00194E99">
        <w:rPr>
          <w:rFonts w:ascii="Arial" w:hAnsi="Arial" w:cs="Arial"/>
          <w:sz w:val="24"/>
          <w:szCs w:val="24"/>
        </w:rPr>
        <w:t>З урахуванням нинішнього адміністративно-територіального устрою України, соціально-економічних і політичних обставин, криміногенної ситуації в країні та функціонального призначення органів внутрішніх справ, сучасна система органів МВС України складається з двох підсистем: центральних і місцевих органів внутрішніх справ.</w:t>
      </w:r>
    </w:p>
    <w:p w:rsidR="00E65896" w:rsidRPr="00194E99" w:rsidRDefault="00E65896" w:rsidP="00194E99">
      <w:pPr>
        <w:jc w:val="both"/>
        <w:rPr>
          <w:rFonts w:ascii="Arial" w:hAnsi="Arial" w:cs="Arial"/>
          <w:sz w:val="24"/>
          <w:szCs w:val="24"/>
        </w:rPr>
      </w:pPr>
      <w:r w:rsidRPr="00194E99">
        <w:rPr>
          <w:rFonts w:ascii="Arial" w:hAnsi="Arial" w:cs="Arial"/>
          <w:sz w:val="24"/>
          <w:szCs w:val="24"/>
        </w:rPr>
        <w:t>Органи внутрішніх справ являють собою систему, що характеризується суворим дотриманням принципу централізованого управління відповідними елементами (підсистемами) та встановленням між ними субординаційних зв'язків. Місцеві органи внутрішніх справ безпосередньо підпорядковуються вищестоящим органам внутрішніх справ. Правові акти, що приймаються останніми, є обов'язковими для місцевих органів внутрішніх справ.</w:t>
      </w:r>
    </w:p>
    <w:p w:rsidR="00E65896" w:rsidRPr="00194E99" w:rsidRDefault="00E65896" w:rsidP="00194E99">
      <w:pPr>
        <w:jc w:val="both"/>
        <w:rPr>
          <w:rFonts w:ascii="Arial" w:hAnsi="Arial" w:cs="Arial"/>
          <w:sz w:val="24"/>
          <w:szCs w:val="24"/>
        </w:rPr>
      </w:pPr>
      <w:r w:rsidRPr="00194E99">
        <w:rPr>
          <w:rFonts w:ascii="Arial" w:hAnsi="Arial" w:cs="Arial"/>
          <w:sz w:val="24"/>
          <w:szCs w:val="24"/>
        </w:rPr>
        <w:t>Всю систему органів внутрішніх справ очолює Міністерство внутрішніх справ України - центральний орган державної виконавчої влади. Міністерство реалізує державну політику у сфері захисту прав і свобод громадян, інтересів суспільства й держави від протиправних посягань, організує й координує діяльність органів внутрішніх справ із боротьби зі злочинністю, охорони громадського порядку та забезпечення громадської безпеки.</w:t>
      </w:r>
    </w:p>
    <w:p w:rsidR="00E65896" w:rsidRPr="00194E99" w:rsidRDefault="00E65896" w:rsidP="00194E99">
      <w:pPr>
        <w:jc w:val="both"/>
        <w:rPr>
          <w:rFonts w:ascii="Arial" w:hAnsi="Arial" w:cs="Arial"/>
          <w:sz w:val="24"/>
          <w:szCs w:val="24"/>
        </w:rPr>
      </w:pPr>
      <w:r w:rsidRPr="00194E99">
        <w:rPr>
          <w:rFonts w:ascii="Arial" w:hAnsi="Arial" w:cs="Arial"/>
          <w:sz w:val="24"/>
          <w:szCs w:val="24"/>
        </w:rPr>
        <w:t>Основними завданнями МВС України є:</w:t>
      </w:r>
    </w:p>
    <w:p w:rsidR="00E65896" w:rsidRPr="00194E99" w:rsidRDefault="00E65896" w:rsidP="00194E99">
      <w:pPr>
        <w:jc w:val="both"/>
        <w:rPr>
          <w:rFonts w:ascii="Arial" w:hAnsi="Arial" w:cs="Arial"/>
          <w:sz w:val="24"/>
          <w:szCs w:val="24"/>
        </w:rPr>
      </w:pPr>
      <w:r w:rsidRPr="00194E99">
        <w:rPr>
          <w:rFonts w:ascii="Arial" w:hAnsi="Arial" w:cs="Arial"/>
          <w:sz w:val="24"/>
          <w:szCs w:val="24"/>
        </w:rPr>
        <w:t>організація та координація діяльності органів внутрішніх справ із захисту прав і свобод громадян, інтересів суспільства і держави від протиправних посягань, охорони громадського порядку і забезпечення громадської безпеки;</w:t>
      </w:r>
    </w:p>
    <w:p w:rsidR="00E65896" w:rsidRPr="00194E99" w:rsidRDefault="00E65896" w:rsidP="00194E99">
      <w:pPr>
        <w:jc w:val="both"/>
        <w:rPr>
          <w:rFonts w:ascii="Arial" w:hAnsi="Arial" w:cs="Arial"/>
          <w:sz w:val="24"/>
          <w:szCs w:val="24"/>
        </w:rPr>
      </w:pPr>
      <w:r w:rsidRPr="00194E99">
        <w:rPr>
          <w:rFonts w:ascii="Arial" w:hAnsi="Arial" w:cs="Arial"/>
          <w:sz w:val="24"/>
          <w:szCs w:val="24"/>
        </w:rPr>
        <w:t>участь у розробленні та реалізації державної політики щодо боротьби зі злочинністю;</w:t>
      </w:r>
    </w:p>
    <w:p w:rsidR="00E65896" w:rsidRPr="00194E99" w:rsidRDefault="00E65896" w:rsidP="00194E99">
      <w:pPr>
        <w:jc w:val="both"/>
        <w:rPr>
          <w:rFonts w:ascii="Arial" w:hAnsi="Arial" w:cs="Arial"/>
          <w:sz w:val="24"/>
          <w:szCs w:val="24"/>
        </w:rPr>
      </w:pPr>
      <w:r w:rsidRPr="00194E99">
        <w:rPr>
          <w:rFonts w:ascii="Arial" w:hAnsi="Arial" w:cs="Arial"/>
          <w:sz w:val="24"/>
          <w:szCs w:val="24"/>
        </w:rPr>
        <w:t>забезпечення запобігання злочинам, їх припинення, розкриття й розслідування, розшуку осіб, які вчинили злочини, вжиття заходів до усунення причин і умов, що сприяють учиненню правопорушень;</w:t>
      </w:r>
    </w:p>
    <w:p w:rsidR="00E65896" w:rsidRPr="00194E99" w:rsidRDefault="00E65896" w:rsidP="00194E99">
      <w:pPr>
        <w:jc w:val="both"/>
        <w:rPr>
          <w:rFonts w:ascii="Arial" w:hAnsi="Arial" w:cs="Arial"/>
          <w:sz w:val="24"/>
          <w:szCs w:val="24"/>
        </w:rPr>
      </w:pPr>
      <w:r w:rsidRPr="00194E99">
        <w:rPr>
          <w:rFonts w:ascii="Arial" w:hAnsi="Arial" w:cs="Arial"/>
          <w:sz w:val="24"/>
          <w:szCs w:val="24"/>
        </w:rPr>
        <w:t>забезпечення відповідно до законодавства України безпеки працівників суду і правоохоронних органів, їхніх близьких родичів та осіб, які беруть участь у кримінальному судочинстві;</w:t>
      </w:r>
    </w:p>
    <w:p w:rsidR="00E65896" w:rsidRPr="00194E99" w:rsidRDefault="00E65896" w:rsidP="00194E99">
      <w:pPr>
        <w:jc w:val="both"/>
        <w:rPr>
          <w:rFonts w:ascii="Arial" w:hAnsi="Arial" w:cs="Arial"/>
          <w:sz w:val="24"/>
          <w:szCs w:val="24"/>
        </w:rPr>
      </w:pPr>
      <w:r w:rsidRPr="00194E99">
        <w:rPr>
          <w:rFonts w:ascii="Arial" w:hAnsi="Arial" w:cs="Arial"/>
          <w:sz w:val="24"/>
          <w:szCs w:val="24"/>
        </w:rPr>
        <w:t>визначення основних напрямів удосконалення роботи органів внутрішніх справ, подання їм організаційно-методичної та практичної допомоги;</w:t>
      </w:r>
    </w:p>
    <w:p w:rsidR="00E65896" w:rsidRPr="00194E99" w:rsidRDefault="00E65896" w:rsidP="00194E99">
      <w:pPr>
        <w:jc w:val="both"/>
        <w:rPr>
          <w:rFonts w:ascii="Arial" w:hAnsi="Arial" w:cs="Arial"/>
          <w:sz w:val="24"/>
          <w:szCs w:val="24"/>
        </w:rPr>
      </w:pPr>
      <w:r w:rsidRPr="00194E99">
        <w:rPr>
          <w:rFonts w:ascii="Arial" w:hAnsi="Arial" w:cs="Arial"/>
          <w:sz w:val="24"/>
          <w:szCs w:val="24"/>
        </w:rPr>
        <w:t>забезпечення виконання кримінальних покарань, участь у соціальній реабілітації засуджених;</w:t>
      </w:r>
    </w:p>
    <w:p w:rsidR="00E65896" w:rsidRPr="00194E99" w:rsidRDefault="00E65896" w:rsidP="00194E99">
      <w:pPr>
        <w:jc w:val="both"/>
        <w:rPr>
          <w:rFonts w:ascii="Arial" w:hAnsi="Arial" w:cs="Arial"/>
          <w:sz w:val="24"/>
          <w:szCs w:val="24"/>
        </w:rPr>
      </w:pPr>
      <w:r w:rsidRPr="00194E99">
        <w:rPr>
          <w:rFonts w:ascii="Arial" w:hAnsi="Arial" w:cs="Arial"/>
          <w:sz w:val="24"/>
          <w:szCs w:val="24"/>
        </w:rPr>
        <w:t>організація роботи, пов'язаної з забезпеченням безпеки дорожнього руху та пожежної безпеки;</w:t>
      </w:r>
    </w:p>
    <w:p w:rsidR="00E65896" w:rsidRPr="00194E99" w:rsidRDefault="00E65896" w:rsidP="00194E99">
      <w:pPr>
        <w:jc w:val="both"/>
        <w:rPr>
          <w:rFonts w:ascii="Arial" w:hAnsi="Arial" w:cs="Arial"/>
          <w:sz w:val="24"/>
          <w:szCs w:val="24"/>
        </w:rPr>
      </w:pPr>
      <w:r w:rsidRPr="00194E99">
        <w:rPr>
          <w:rFonts w:ascii="Arial" w:hAnsi="Arial" w:cs="Arial"/>
          <w:sz w:val="24"/>
          <w:szCs w:val="24"/>
        </w:rPr>
        <w:t>забезпечення законності в діяльності працівників і військовослужбовців системи.</w:t>
      </w:r>
    </w:p>
    <w:p w:rsidR="00E65896" w:rsidRPr="00194E99" w:rsidRDefault="00E65896" w:rsidP="00194E99">
      <w:pPr>
        <w:jc w:val="both"/>
        <w:rPr>
          <w:rFonts w:ascii="Arial" w:hAnsi="Arial" w:cs="Arial"/>
          <w:sz w:val="24"/>
          <w:szCs w:val="24"/>
        </w:rPr>
      </w:pPr>
      <w:r w:rsidRPr="00194E99">
        <w:rPr>
          <w:rFonts w:ascii="Arial" w:hAnsi="Arial" w:cs="Arial"/>
          <w:sz w:val="24"/>
          <w:szCs w:val="24"/>
        </w:rPr>
        <w:lastRenderedPageBreak/>
        <w:t>МВС України очолює міністр, призначуваний відповідно до Конституції України; він уходить до складу Кабінету Міністрів України. Міністр має заступників, яких за його поданням призначає Кабінет Міністрів України, розподіляє обов'язки між заступниками міністра та визначає повноваження структурних підрозділів міністерства.</w:t>
      </w:r>
    </w:p>
    <w:p w:rsidR="00E65896" w:rsidRPr="00194E99" w:rsidRDefault="00E65896" w:rsidP="00194E99">
      <w:pPr>
        <w:jc w:val="both"/>
        <w:rPr>
          <w:rFonts w:ascii="Arial" w:hAnsi="Arial" w:cs="Arial"/>
          <w:sz w:val="24"/>
          <w:szCs w:val="24"/>
        </w:rPr>
      </w:pPr>
      <w:r w:rsidRPr="00194E99">
        <w:rPr>
          <w:rFonts w:ascii="Arial" w:hAnsi="Arial" w:cs="Arial"/>
          <w:sz w:val="24"/>
          <w:szCs w:val="24"/>
        </w:rPr>
        <w:t>Міністр внутрішніх справ України несе персональну відповідальність за виконання покладених на міністерство завдань і здійснення ним своїх функцій, визначає ступінь відповідальності заступників міністра, керівників підрозділів міністерства.</w:t>
      </w:r>
    </w:p>
    <w:p w:rsidR="00E65896" w:rsidRPr="00194E99" w:rsidRDefault="00E65896" w:rsidP="00194E99">
      <w:pPr>
        <w:jc w:val="both"/>
        <w:rPr>
          <w:rFonts w:ascii="Arial" w:hAnsi="Arial" w:cs="Arial"/>
          <w:sz w:val="24"/>
          <w:szCs w:val="24"/>
        </w:rPr>
      </w:pPr>
      <w:r w:rsidRPr="00194E99">
        <w:rPr>
          <w:rFonts w:ascii="Arial" w:hAnsi="Arial" w:cs="Arial"/>
          <w:sz w:val="24"/>
          <w:szCs w:val="24"/>
        </w:rPr>
        <w:t>Для погодженого вирішення питань, що належать до повноважень МВС України, обговорення найважливіших напрямків його діяльності у міністерстві утворюється колегія в складі міністра (голова колегії), заступників міністра за посадою, а також інших керівних працівників органів внутрішніх справ.</w:t>
      </w:r>
    </w:p>
    <w:p w:rsidR="00E65896" w:rsidRPr="00194E99" w:rsidRDefault="00E65896" w:rsidP="00194E99">
      <w:pPr>
        <w:jc w:val="both"/>
        <w:rPr>
          <w:rFonts w:ascii="Arial" w:hAnsi="Arial" w:cs="Arial"/>
          <w:sz w:val="24"/>
          <w:szCs w:val="24"/>
        </w:rPr>
      </w:pPr>
      <w:r w:rsidRPr="00194E99">
        <w:rPr>
          <w:rFonts w:ascii="Arial" w:hAnsi="Arial" w:cs="Arial"/>
          <w:sz w:val="24"/>
          <w:szCs w:val="24"/>
        </w:rPr>
        <w:t>Члени колегії міністерства затверджуються Кабінетом Міністрів України.</w:t>
      </w:r>
    </w:p>
    <w:p w:rsidR="00E65896" w:rsidRPr="00194E99" w:rsidRDefault="00E65896" w:rsidP="00194E99">
      <w:pPr>
        <w:jc w:val="both"/>
        <w:rPr>
          <w:rFonts w:ascii="Arial" w:hAnsi="Arial" w:cs="Arial"/>
          <w:sz w:val="24"/>
          <w:szCs w:val="24"/>
        </w:rPr>
      </w:pPr>
      <w:r w:rsidRPr="00194E99">
        <w:rPr>
          <w:rFonts w:ascii="Arial" w:hAnsi="Arial" w:cs="Arial"/>
          <w:sz w:val="24"/>
          <w:szCs w:val="24"/>
        </w:rPr>
        <w:t>Рішення колегії проводяться в життя найчастіше наказами міністра.</w:t>
      </w:r>
    </w:p>
    <w:p w:rsidR="00E65896" w:rsidRPr="00194E99" w:rsidRDefault="00E65896" w:rsidP="00194E99">
      <w:pPr>
        <w:jc w:val="both"/>
        <w:rPr>
          <w:rFonts w:ascii="Arial" w:hAnsi="Arial" w:cs="Arial"/>
          <w:sz w:val="24"/>
          <w:szCs w:val="24"/>
        </w:rPr>
      </w:pPr>
      <w:r w:rsidRPr="00194E99">
        <w:rPr>
          <w:rFonts w:ascii="Arial" w:hAnsi="Arial" w:cs="Arial"/>
          <w:sz w:val="24"/>
          <w:szCs w:val="24"/>
        </w:rPr>
        <w:t>Для розгляду наукових рекомендацій і пропозицій щодо основних напрямків діяльності органів внутрішніх справ, обговорення найважливіших програм і вирішення інших питань при МВС України можуть створюватися відповідні ради й комісії з включенням до їхнього складу провідних учених і висококваліфікованих фахівців-практиків.</w:t>
      </w:r>
    </w:p>
    <w:p w:rsidR="00E65896" w:rsidRPr="00194E99" w:rsidRDefault="00E65896" w:rsidP="00194E99">
      <w:pPr>
        <w:jc w:val="both"/>
        <w:rPr>
          <w:rFonts w:ascii="Arial" w:hAnsi="Arial" w:cs="Arial"/>
          <w:sz w:val="24"/>
          <w:szCs w:val="24"/>
        </w:rPr>
      </w:pPr>
      <w:r w:rsidRPr="00194E99">
        <w:rPr>
          <w:rFonts w:ascii="Arial" w:hAnsi="Arial" w:cs="Arial"/>
          <w:sz w:val="24"/>
          <w:szCs w:val="24"/>
        </w:rPr>
        <w:t>Система місцевих органів внутрішніх справ має такі структурні елементи: управління (головні управління) внутрішніх справ МВС України в Криму, в областях, містах, відділи (управління) внутрішніх справ у районах (районах у містах) і лінійні відділи (управління) внутрішніх справ.</w:t>
      </w:r>
    </w:p>
    <w:p w:rsidR="00E65896" w:rsidRPr="0022180D" w:rsidRDefault="00E65896" w:rsidP="00194E99">
      <w:pPr>
        <w:jc w:val="both"/>
        <w:rPr>
          <w:rFonts w:ascii="Arial" w:hAnsi="Arial" w:cs="Arial"/>
          <w:sz w:val="24"/>
          <w:szCs w:val="24"/>
        </w:rPr>
      </w:pPr>
      <w:r w:rsidRPr="00194E99">
        <w:rPr>
          <w:rFonts w:ascii="Arial" w:hAnsi="Arial" w:cs="Arial"/>
          <w:sz w:val="24"/>
          <w:szCs w:val="24"/>
        </w:rPr>
        <w:t xml:space="preserve">Всі ланки системи органів внутрішніх справ України функціонують у тісній взаємодії як між собою, так і з іншими державними органами, організаціями та населенням країни, що є гарантією їхньої ефективної діяльності під час виконання покладених на них завдань з охорони громадського порядку та боротьби зі злочинністю в країні. </w:t>
      </w:r>
      <w:r w:rsidRPr="00194E99">
        <w:rPr>
          <w:rFonts w:ascii="Arial" w:hAnsi="Arial" w:cs="Arial"/>
          <w:sz w:val="24"/>
          <w:szCs w:val="24"/>
        </w:rPr>
        <w:tab/>
        <w:t xml:space="preserve"> </w:t>
      </w:r>
    </w:p>
    <w:p w:rsidR="00E65896" w:rsidRPr="00194E99" w:rsidRDefault="00E65896" w:rsidP="00194E99">
      <w:pPr>
        <w:jc w:val="both"/>
        <w:rPr>
          <w:rFonts w:ascii="Arial" w:hAnsi="Arial" w:cs="Arial"/>
          <w:b/>
          <w:bCs/>
          <w:sz w:val="24"/>
          <w:szCs w:val="24"/>
          <w:lang w:val="uk-UA"/>
        </w:rPr>
      </w:pPr>
      <w:r>
        <w:rPr>
          <w:rFonts w:ascii="Arial" w:hAnsi="Arial" w:cs="Arial"/>
          <w:b/>
          <w:bCs/>
          <w:sz w:val="24"/>
          <w:szCs w:val="24"/>
          <w:lang w:val="uk-UA"/>
        </w:rPr>
        <w:t xml:space="preserve">2.  </w:t>
      </w:r>
      <w:r w:rsidRPr="00194E99">
        <w:rPr>
          <w:rFonts w:ascii="Arial" w:hAnsi="Arial" w:cs="Arial"/>
          <w:b/>
          <w:bCs/>
          <w:sz w:val="24"/>
          <w:szCs w:val="24"/>
        </w:rPr>
        <w:t>Основні завдання міліції</w:t>
      </w:r>
    </w:p>
    <w:p w:rsidR="00E65896" w:rsidRPr="0022180D" w:rsidRDefault="00E65896" w:rsidP="00194E99">
      <w:pPr>
        <w:jc w:val="both"/>
        <w:rPr>
          <w:rFonts w:ascii="Arial" w:hAnsi="Arial" w:cs="Arial"/>
          <w:b/>
          <w:bCs/>
          <w:sz w:val="24"/>
          <w:szCs w:val="24"/>
          <w:lang w:val="uk-UA"/>
        </w:rPr>
      </w:pPr>
      <w:r w:rsidRPr="0022180D">
        <w:rPr>
          <w:rFonts w:ascii="Arial" w:hAnsi="Arial" w:cs="Arial"/>
          <w:b/>
          <w:bCs/>
          <w:sz w:val="24"/>
          <w:szCs w:val="24"/>
        </w:rPr>
        <w:t xml:space="preserve">     Основними завданнями міліції є: </w:t>
      </w:r>
    </w:p>
    <w:p w:rsidR="00E65896" w:rsidRDefault="00E65896" w:rsidP="00194E99">
      <w:pPr>
        <w:jc w:val="both"/>
        <w:rPr>
          <w:rFonts w:ascii="Arial" w:hAnsi="Arial" w:cs="Arial"/>
          <w:sz w:val="24"/>
          <w:szCs w:val="24"/>
          <w:lang w:val="uk-UA"/>
        </w:rPr>
      </w:pPr>
      <w:r w:rsidRPr="00194E99">
        <w:rPr>
          <w:rFonts w:ascii="Arial" w:hAnsi="Arial" w:cs="Arial"/>
          <w:sz w:val="24"/>
          <w:szCs w:val="24"/>
        </w:rPr>
        <w:t xml:space="preserve">забезпечення особистої безпеки громадян,  захист  їх  прав  і свобод, законних інтересів; </w:t>
      </w:r>
    </w:p>
    <w:p w:rsidR="00E65896" w:rsidRPr="0022180D" w:rsidRDefault="00E65896" w:rsidP="00194E99">
      <w:pPr>
        <w:jc w:val="both"/>
        <w:rPr>
          <w:rFonts w:ascii="Arial" w:hAnsi="Arial" w:cs="Arial"/>
          <w:sz w:val="24"/>
          <w:szCs w:val="24"/>
        </w:rPr>
      </w:pPr>
      <w:r w:rsidRPr="00194E99">
        <w:rPr>
          <w:rFonts w:ascii="Arial" w:hAnsi="Arial" w:cs="Arial"/>
          <w:sz w:val="24"/>
          <w:szCs w:val="24"/>
        </w:rPr>
        <w:t xml:space="preserve">запобігання правопорушенням та їх припинення; </w:t>
      </w:r>
    </w:p>
    <w:p w:rsidR="00E65896" w:rsidRPr="00194E99" w:rsidRDefault="00E65896" w:rsidP="00194E99">
      <w:pPr>
        <w:jc w:val="both"/>
        <w:rPr>
          <w:rFonts w:ascii="Arial" w:hAnsi="Arial" w:cs="Arial"/>
          <w:sz w:val="24"/>
          <w:szCs w:val="24"/>
        </w:rPr>
      </w:pPr>
      <w:r w:rsidRPr="00194E99">
        <w:rPr>
          <w:rFonts w:ascii="Arial" w:hAnsi="Arial" w:cs="Arial"/>
          <w:sz w:val="24"/>
          <w:szCs w:val="24"/>
        </w:rPr>
        <w:t xml:space="preserve">охорона і забезпечення громадського порядку; </w:t>
      </w:r>
    </w:p>
    <w:p w:rsidR="00E65896" w:rsidRDefault="00E65896" w:rsidP="00194E99">
      <w:pPr>
        <w:jc w:val="both"/>
        <w:rPr>
          <w:rFonts w:ascii="Arial" w:hAnsi="Arial" w:cs="Arial"/>
          <w:sz w:val="24"/>
          <w:szCs w:val="24"/>
          <w:lang w:val="uk-UA"/>
        </w:rPr>
      </w:pPr>
      <w:r w:rsidRPr="00194E99">
        <w:rPr>
          <w:rFonts w:ascii="Arial" w:hAnsi="Arial" w:cs="Arial"/>
          <w:sz w:val="24"/>
          <w:szCs w:val="24"/>
        </w:rPr>
        <w:t xml:space="preserve"> виявлення кримінальних правопорушень; { Абзац п'ятий статті 2 в редакції Закону N 4652-VI ( 4652-17 ) від 13.04.2012 }   участь  у  розкритті  кримінальних  правопорушень  та розшуку осіб,  які  їх  вчинили,  у  порядку,  передбаченому  кримінальним процесуальним  законодавством;  { Статтю 2 доповнено новим абзацом згідно із Законом N 4652-VI ( 4652-17 ) від 13.04.2012 } </w:t>
      </w:r>
    </w:p>
    <w:p w:rsidR="00E65896" w:rsidRPr="0022180D" w:rsidRDefault="00E65896" w:rsidP="00194E99">
      <w:pPr>
        <w:jc w:val="both"/>
        <w:rPr>
          <w:rFonts w:ascii="Arial" w:hAnsi="Arial" w:cs="Arial"/>
          <w:sz w:val="24"/>
          <w:szCs w:val="24"/>
        </w:rPr>
      </w:pPr>
      <w:r w:rsidRPr="00194E99">
        <w:rPr>
          <w:rFonts w:ascii="Arial" w:hAnsi="Arial" w:cs="Arial"/>
          <w:sz w:val="24"/>
          <w:szCs w:val="24"/>
        </w:rPr>
        <w:t xml:space="preserve"> забезпечення безпеки дорожнього руху; </w:t>
      </w:r>
    </w:p>
    <w:p w:rsidR="00E65896" w:rsidRPr="0022180D" w:rsidRDefault="00E65896" w:rsidP="00194E99">
      <w:pPr>
        <w:jc w:val="both"/>
        <w:rPr>
          <w:rFonts w:ascii="Arial" w:hAnsi="Arial" w:cs="Arial"/>
          <w:sz w:val="24"/>
          <w:szCs w:val="24"/>
        </w:rPr>
      </w:pPr>
      <w:r w:rsidRPr="00194E99">
        <w:rPr>
          <w:rFonts w:ascii="Arial" w:hAnsi="Arial" w:cs="Arial"/>
          <w:sz w:val="24"/>
          <w:szCs w:val="24"/>
        </w:rPr>
        <w:lastRenderedPageBreak/>
        <w:t xml:space="preserve"> захист  власності  від  злочинних та кримінально протиправних посягань; { Абзац восьмий статті 2 із змінами, внесеними згідно із Законом N 4652-VI ( 4652-17 ) від 13.04.2012 } </w:t>
      </w:r>
    </w:p>
    <w:p w:rsidR="00E65896" w:rsidRPr="0022180D" w:rsidRDefault="00E65896" w:rsidP="00194E99">
      <w:pPr>
        <w:jc w:val="both"/>
        <w:rPr>
          <w:rFonts w:ascii="Arial" w:hAnsi="Arial" w:cs="Arial"/>
          <w:sz w:val="24"/>
          <w:szCs w:val="24"/>
        </w:rPr>
      </w:pPr>
      <w:r w:rsidRPr="00194E99">
        <w:rPr>
          <w:rFonts w:ascii="Arial" w:hAnsi="Arial" w:cs="Arial"/>
          <w:sz w:val="24"/>
          <w:szCs w:val="24"/>
        </w:rPr>
        <w:t xml:space="preserve">виконання  адміністративних  стягнень;  {  Абзац  статті  2 в редакції Закону N 5459-VI ( 5459-17 ) від 16.10.2012 } </w:t>
      </w:r>
    </w:p>
    <w:p w:rsidR="00E65896" w:rsidRPr="0022180D" w:rsidRDefault="00E65896" w:rsidP="00194E99">
      <w:pPr>
        <w:jc w:val="both"/>
        <w:rPr>
          <w:rFonts w:ascii="Arial" w:hAnsi="Arial" w:cs="Arial"/>
          <w:sz w:val="24"/>
          <w:szCs w:val="24"/>
        </w:rPr>
      </w:pPr>
      <w:r w:rsidRPr="00194E99">
        <w:rPr>
          <w:rFonts w:ascii="Arial" w:hAnsi="Arial" w:cs="Arial"/>
          <w:sz w:val="24"/>
          <w:szCs w:val="24"/>
        </w:rPr>
        <w:t>участь у поданні соціальної та правової допомоги  громадянам, сприяння  у  межах   своєї    компетенції    державним    органам, підприємствам, установам і організаціям у виконанні покладених  на них законом обов'язків.</w:t>
      </w:r>
    </w:p>
    <w:p w:rsidR="00E65896" w:rsidRPr="00194E99" w:rsidRDefault="00E65896" w:rsidP="00194E99">
      <w:pPr>
        <w:jc w:val="both"/>
        <w:rPr>
          <w:rFonts w:ascii="Arial" w:hAnsi="Arial" w:cs="Arial"/>
          <w:b/>
          <w:bCs/>
          <w:sz w:val="24"/>
          <w:szCs w:val="24"/>
          <w:lang w:val="uk-UA"/>
        </w:rPr>
      </w:pPr>
      <w:r w:rsidRPr="00194E99">
        <w:rPr>
          <w:rFonts w:ascii="Arial" w:hAnsi="Arial" w:cs="Arial"/>
          <w:b/>
          <w:bCs/>
          <w:sz w:val="24"/>
          <w:szCs w:val="24"/>
          <w:lang w:val="uk-UA"/>
        </w:rPr>
        <w:t xml:space="preserve">Стаття 10. Основні обов'язки міліції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Міліція відповідно до своїх завдань зобов'язана: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 забезпечувати безпеку громадян і громадський порядок;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    виявляти,    запобігати    і    припиняти   кримінальні правопорушення,  вживати  з  цією  метою  оперативно-розшукових та профілактичних заходів, передбачених чинним законодавством; Пункт 2 частини першої статті 10 із змінами, внесеними згідно із Законом N 4652-VI ( 4652-17 ) від 13.04.2012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3)   приймати   і   реєструвати   заяви  й  повідомлення  про кримінальні  та адміністративні правопорушення, своєчасно приймати по них рішення;{ Пункт 3 частини першої статті 10 із змінами, внесеними згідно із Законом N 4652-VI ( 4652-17 ) від 13.04.2012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4)  брати  участь  у  розкритті  кримінальних правопорушень у порядку,       передбаченому       кримінальним      процесуальним законодавством;{ Пункт 4 статті 10 із змінами, внесеними згідно із Законом  N  2484-12  від  19.06.92;  в  редакції  Закону N 4652-VI ( 4652-17 ) від 13.04.2012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5)  виявляти  та  припиняти  адміністративні  правопорушення, здійснювати    провадження    у    справах   про   адміністративні правопорушення,   розгляд   яких   законом   покладено  на  органи внутрішніх  справ;  {  Пункт 5 частини першої статті 10 в редакції Закону N 5459-VI ( 5459-17 ) від 16.10.2012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5-1)   приймати   рішення   про  накладення  адміністративних стягнень  та  забезпечувати  їх виконання у випадках, передбачених </w:t>
      </w:r>
      <w:r>
        <w:rPr>
          <w:rFonts w:ascii="Arial" w:hAnsi="Arial" w:cs="Arial"/>
          <w:sz w:val="24"/>
          <w:szCs w:val="24"/>
          <w:lang w:val="uk-UA"/>
        </w:rPr>
        <w:t xml:space="preserve">законом; { Частину першу </w:t>
      </w:r>
      <w:r w:rsidRPr="00194E99">
        <w:rPr>
          <w:rFonts w:ascii="Arial" w:hAnsi="Arial" w:cs="Arial"/>
          <w:sz w:val="24"/>
          <w:szCs w:val="24"/>
          <w:lang w:val="uk-UA"/>
        </w:rPr>
        <w:t xml:space="preserve">статті 10 доповнено пунктом 5-1 згідно із Законом N 5459-VI ( 5459-17 ) від 16.10.2012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6)  виявляти  причини  й  умови,   що    сприяють    вчиненню правопорушень, вживати в межах своєї  компетенції  заходів  до  їх усунення; брати участь у правовому вихованні населення;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7) проводити профілактичну роботу  серед  осіб,  схильних  до вчинення  кримінальних правопорушень, здійснювати адміністративний нагляд за особами, щодо яких його встановлено, а також контроль за засудженими до кримінальних покарань, не пов'язаних з позбавленням волі;{ Пункт 7 частини першої статті 10 із змінами, внесеними згідно із Законом N 4652-VI ( 4652-17 ) від 13.04.2012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lastRenderedPageBreak/>
        <w:t xml:space="preserve">     8) виконувати в межах своєї компетенції кримінальні покарання та адміністративні стягнення;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9)  розшукувати  осіб у випадках, передбачених законодавством та  міжнародними  договорами  України;  {  Пункт  9 частини першої статті 10 в редакції Закону N 5459-VI ( 5459-17 ) від 16.10.2012 } {  Зміни  до  пункту  9  частини  першої  статті  10 див. в Законі N 4652-VI ( 4652-17 ) від 13.04.2012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10)  проводити  криміналістичні  дослідження  за  матеріалами оперативно-розшукової діяльності,  забезпечувати  у  встановленому порядку участь  спеціалістів  криміналістичної  служби  у  слідчих діях;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11)  виконувати  у  передбачених  законодавством випадках і в межах   своєї  компетенції  постанови  прокурора,  слідчого,  суду (судді),  органу  дізнання;  { Пункт 11 частини першої статті 10 в редакції Закону N 5459-VI ( 5459-17 ) від 16.10.2012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Зміни  до  пункту  11  частини  першої  статті 10 див. в Законі N 4652-VI ( 4652-17 ) від 13.04.2012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12)  забезпечувати  в  межах  своєї    компетенції    безпеку дорожнього руху, додержання законів, правил  і  нормативів  у  цій сфері,  здійснювати  державну  реєстрацію (перереєстрацію) і облік транспортних   засобів   та   систематизацію   відомостей  про  їх власників,   приймати  іспити  на  право  керування  транспортними засобами  і  видавати відповідні документи; запобігати забрудненню повітря,  водойм  транспортними  засобами та сільськогосподарською технікою;   здійснювати   контроль   за   утриманням  у  належному технічному  стані  та  чистоті доріг, вулиць, майданів; { Пункт 12 частини  першої статті 10 із змінами, внесеними згідно із Законами N  1642-III  (  1642-14  ) від 06.04.2000, N 586-VI ( 586-17 ) від 24.09.2008, N 3565-VI ( 3565-17 ) від 05.07.2011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13)  видавати  відповідно  до  законодавства у тридцятиденний строк  дозволи  на  придбання,  зберігання, носіння, перевезення і використання зброї, спеціальних засобів індивідуального захисту та активної  оборони,  боєприпасів,  вибухових  речовин і матеріалів, інших   предметів,   матеріалів  та  речовин,  щодо  зберігання  і використання  яких  установлено  спеціальні правила, порядок та на які  поширюється  дозвільна  система  органів  внутрішніх справ, а також   на   відкриття   та   функціонування   об'єктів,  де  вони зберігаються  чи  використовуються,  стрілецьких  тирів, стрільбищ невійськового  призначення,  мисливських  стендів,  підприємств  і майстерень  з  виготовлення  та ремонту зброї, спеціальних засобів індивідуального   захисту   та   активної   оборони,  боєприпасів, магазинів,   у   яких   здійснюється   їх   продаж,  піротехнічних майстерень,   пунктів   вивчення   матеріальної   частини   зброї, спеціальних  засобів  індивідуального захисту та активної оборони, правил  поводження  з  ними  та  їх  застосування;  повідомляти  у тридцятиденний  строк  про  відмову  у видачі зазначених дозволів; контролювати   додержання   правил,   порядку   та  функціонування об’єктів,  на які поширюється дозвільна система органів внутрішніх справ;  {  Пункт  13  частини  першої  статті 10 в редакції Закону N 4447-VI ( 4447-17 ) від 23.02.2012 }  </w:t>
      </w:r>
      <w:r>
        <w:rPr>
          <w:rFonts w:ascii="Arial" w:hAnsi="Arial" w:cs="Arial"/>
          <w:sz w:val="24"/>
          <w:szCs w:val="24"/>
          <w:lang w:val="uk-UA"/>
        </w:rPr>
        <w:t xml:space="preserve">  {  Пункт  14  частини  першої </w:t>
      </w:r>
      <w:r w:rsidRPr="00194E99">
        <w:rPr>
          <w:rFonts w:ascii="Arial" w:hAnsi="Arial" w:cs="Arial"/>
          <w:sz w:val="24"/>
          <w:szCs w:val="24"/>
          <w:lang w:val="uk-UA"/>
        </w:rPr>
        <w:t xml:space="preserve">статті 10 виключено на підставі Закону N 5459-VI ( 5459-17 ) від 16.10.2012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lastRenderedPageBreak/>
        <w:t xml:space="preserve">     15) повідомляти відповідним державним органам  і  громадським об'єднанням про аварії, пожежі, катастрофи, стихійне лихо та  інші надзвичайні події, вживати невідкладних заходів для ліквідації  їх наслідків, врятування людей і подання їм допомоги, охорони  майна, що залишилось без нагляду;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16) брати участь у проведенні  карантинних  заходів  під  час епідемій та епізоотій;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17) сприяти забезпеченню відповідно до  законодавства  режиму воєнного  або  надзвичайного  стану, зони надзвичайної екологічної ситуації  в  разі  їх  оголошення  на всій території України або в окремій  місцевості;  {  Пункт  17  частини  першої  статті  10 із змінами,  внесеними  згідно  із Законом N 3033-III ( 3033-14 ) від 07.02.2002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18)  охороняти  на  договірних  засадах власність та фізичних </w:t>
      </w:r>
      <w:r>
        <w:rPr>
          <w:rFonts w:ascii="Arial" w:hAnsi="Arial" w:cs="Arial"/>
          <w:sz w:val="24"/>
          <w:szCs w:val="24"/>
          <w:lang w:val="uk-UA"/>
        </w:rPr>
        <w:t xml:space="preserve">осіб;  {  Пункт  18 </w:t>
      </w:r>
      <w:r w:rsidRPr="00194E99">
        <w:rPr>
          <w:rFonts w:ascii="Arial" w:hAnsi="Arial" w:cs="Arial"/>
          <w:sz w:val="24"/>
          <w:szCs w:val="24"/>
          <w:lang w:val="uk-UA"/>
        </w:rPr>
        <w:t xml:space="preserve">частини  першої  статті  10 в редакції Закону N 5459-VI ( 5459-17 ) від 16.10.2012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19)  забезпечувати  збереження   знайдених,    вилучених    у затриманих і заарештованих осіб і  зданих  у  міліцію  документів, речей, цінностей та іншого майна, вживати  заходів  до  повернення їх   законним   власникам.  Міліція  несе   відповідальність    за збереження зданих цінностей і майна;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20)  вживати  заходів щодо організації конвоювання, а також у випадках,  передбачених  законодавством,  забезпечувати  утримання затриманих,  узятих  під  варту  осіб під час досудового слідства, підсудних  (засуджених) осіб на вимогу судових органів; { Пункт 20 частини  першої  статті 10 в редакції Закону N 5459-VI ( 5459-17 ) від 16.10.2012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21)  у  встановленому порядку виявляти і повідомляти закладам охорони  здоров'я  про   осіб,   які   становлять   групу   ризику захворювання на СНІД, і здійснювати за  поданням  закладу  охорони здоров'я з санкції прокурора привід цих осіб, а також  інфікованих вірусом імунодефіциту людини, хворих  на  венеричні  захворювання, хронічний алкоголізм і наркоманів, які вводять  наркотичні  засоби шляхом  ін'єкцій,  для  обов'язкового   обстеження  і   лікування; { Пункт 21 статті 10  в редакції Закону N 2484-12 від 19.06.92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21-1)  здійснювати  за  рішенням  суду привід осіб, хворих на заразні   форми  туберкульозу,  до  протитуберкульозного  закладу; { Частину першу статті 10 доповнено пунктом 21-1 згідно із Законом N 3537-IV ( 537-15 ) від 15.03.2006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22) здійснювати привід до відповідних державних  органів  або установ згідно з чинним  законодавством  та  з  санкції  прокурора громадян, які ухиляються від призову на військову службу;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23)  подавати  у  межах  наданих  прав   допомогу    народним депутатам, представникам державних органів і громадських об'єднань у здійсненні їх законної діяльності, якщо їм чиниться протидія або загрожує небезпека з боку правопорушників;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24)   надавати   у  межах  наявних  можливостей  особам,  які потерпіли  від правопорушень і нещасних випадків або перебувають у безпорадному  чи  небезпечному  для життя і здоров’я стані, у тому числі  неповнолітнім,  які  </w:t>
      </w:r>
      <w:r w:rsidRPr="00194E99">
        <w:rPr>
          <w:rFonts w:ascii="Arial" w:hAnsi="Arial" w:cs="Arial"/>
          <w:sz w:val="24"/>
          <w:szCs w:val="24"/>
          <w:lang w:val="uk-UA"/>
        </w:rPr>
        <w:lastRenderedPageBreak/>
        <w:t>залишилися  без  опікування, до</w:t>
      </w:r>
      <w:r>
        <w:rPr>
          <w:rFonts w:ascii="Arial" w:hAnsi="Arial" w:cs="Arial"/>
          <w:sz w:val="24"/>
          <w:szCs w:val="24"/>
          <w:lang w:val="uk-UA"/>
        </w:rPr>
        <w:t xml:space="preserve"> </w:t>
      </w:r>
      <w:r w:rsidRPr="00194E99">
        <w:rPr>
          <w:rFonts w:ascii="Arial" w:hAnsi="Arial" w:cs="Arial"/>
          <w:sz w:val="24"/>
          <w:szCs w:val="24"/>
          <w:lang w:val="uk-UA"/>
        </w:rPr>
        <w:t xml:space="preserve">медичну допомогу  та  іншу  допомогу,  а також у разі необхідності вживати передбачених  Законом  України  "Про  екстрену  медичну  допомогу" заходів  для  забезпечення  надання  зазначеним  особам  екстреної медичної допомоги;{  Пункт  24  частини першої статті 10 в редакції Закону N 5081-VI ( 5081-17 ) від 05.07.2012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25) забезпечувати  у  порядку,  встановленому  законодавством України,  безпеку осіб,  взятих під захист, у разі надходження від них заяви,  звернення керівника відповідного державного органу  чи отримання  оперативної  та  іншої інформації про загрозу їх життю, здоров'ю,  житлу  чи майну; { Пункт 25 статті 10 в редакції Закону N 1381-XIV ( 1381-14 ) від 13.01.2000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26)  забезпечувати в межах своїх повноважень додержання вимог закону,  виконання та контроль за рішеннями  сільських,  селищних, міських  рад  з  питань  охорони  громадського порядку,  торгівлі, утримання тварин у домашніх умовах,  додержання тиші в громадських місцях  тощо,  а  також  контролювати утримання в належній чистоті вулиць,  прибудинкових  територій  і  дворів  у  містах  та  інших населених пунктах; { Пункт 26 частини першої статті 10 із змінами, внесеними згідно із Законом N 1642-III ( 1642-14 ) від 06.04.2000; в редакції Законів N 1745-IV ( 1745-15 ) від 03.06.2004, N 1825-VI ( 1825-17 ) від 21.01.2010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27) забезпечувати  громадський  порядок  під  час  проведення масових заходів комерційного характеру на  кошти  організацій  або осіб, які їх проводять;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28)  забезпечувати  згідно  із  законом підтримання порядку в суді,  припинення  проявів  неповаги  до  суду,  а  також  охорону приміщень суду,  виконання функції щодо державного захисту суддів, працівників   суду,   забезпечення   безпеки   учасників  судового процесу;  { Частину першу статті 10 доповнено пунктом 28 згідно із Законом N 762-IV ( 762-15 ) від 15.05.2003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29)  забезпечувати  затриманим  або заарештованим (взятим під варту) особам право на юридичний захист у  порядку,  передбаченому цим Законом та іншими нормативно-правовими актами; { Частину першу статті  10  доповнено  пунктом  29  згідно  із  Законом  N 2322-IV ( 2322-15 ) від 12.01.2005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30)  надавати  допомогу  державному  виконавцю при проведенні виконавчих  дій  у випадках, передбачених законом; { Частину першу статті  10  доповнено  пунктом  30  згідно  із  Законом  N  540-VI ( 540-17 ) від 18.09.2008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31)    виконувати    в   межах   своєї   компетенції   запити правоохоронних  органів  інших  держав або міжнародних організацій поліції відповідно до законодавства України, міжнародних договорів України,   а   також   установчих   актів  та  правил  міжнародних організацій поліції, членом яких є Україна; { Частину першу статті 10  доповнено  пунктом  31 згідно із Законом N 2164-VI ( 2164-17 ) від 11.05.2010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32)  забезпечувати  в межах своїх повноважень виконання вимог закону  про  заборону грального бізнесу в Україні; { Частину першу статті  10  доповнено  пунктом  32  згідно  із  Законом  N 2852-VI ( 2852-17 ) від 22.12.2010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33)  звертатися до суду з позовом про застосування фінансових санкцій, пов'язаних із забороною організації і проведення азартних ігор  на  території  України.  </w:t>
      </w:r>
      <w:r w:rsidRPr="00194E99">
        <w:rPr>
          <w:rFonts w:ascii="Arial" w:hAnsi="Arial" w:cs="Arial"/>
          <w:sz w:val="24"/>
          <w:szCs w:val="24"/>
          <w:lang w:val="uk-UA"/>
        </w:rPr>
        <w:lastRenderedPageBreak/>
        <w:t xml:space="preserve">{ Частину першу статті 10 доповнено пунктом   33   згідно  із  Законом  N  3383-VI  (  3383-17  )  від 19.05.2011 } </w:t>
      </w:r>
    </w:p>
    <w:p w:rsidR="00E65896" w:rsidRPr="00194E99" w:rsidRDefault="00E65896" w:rsidP="00194E99">
      <w:pPr>
        <w:jc w:val="both"/>
        <w:rPr>
          <w:rFonts w:ascii="Arial" w:hAnsi="Arial" w:cs="Arial"/>
          <w:sz w:val="24"/>
          <w:szCs w:val="24"/>
          <w:lang w:val="uk-UA"/>
        </w:rPr>
      </w:pPr>
      <w:r>
        <w:rPr>
          <w:rFonts w:ascii="Arial" w:hAnsi="Arial" w:cs="Arial"/>
          <w:sz w:val="24"/>
          <w:szCs w:val="24"/>
          <w:lang w:val="uk-UA"/>
        </w:rPr>
        <w:t xml:space="preserve"> </w:t>
      </w:r>
      <w:r w:rsidRPr="00194E99">
        <w:rPr>
          <w:rFonts w:ascii="Arial" w:hAnsi="Arial" w:cs="Arial"/>
          <w:sz w:val="24"/>
          <w:szCs w:val="24"/>
          <w:lang w:val="uk-UA"/>
        </w:rPr>
        <w:t>Працівник міліції на території України незалежно від  посади, яку  він  займає,  місцезнаходження  і  часу  в  разі звернення до нього громадян або службових осіб з заявою  чи  повідомленням  про події, які загрожують особистій чи громадській безпеці, або у разі безпосереднього виявлення  таких  зобов'язаний  вжити  заходів  до попередження і припинення правопорушень, рятування людей,  подання допомоги особам, які  її  потребують,  встановлення  і  затримання осіб, які вчинили правопорушення, охорони місця події і повідомити про  це  в  найближчий  підрозділ  міліції.  { Статтю 10 доповнено частиною другою згідно із Законом N 2484-12 від 19.06.92 }</w:t>
      </w:r>
    </w:p>
    <w:p w:rsidR="00E65896" w:rsidRPr="00194E99" w:rsidRDefault="00E65896" w:rsidP="00194E99">
      <w:pPr>
        <w:jc w:val="both"/>
        <w:rPr>
          <w:rFonts w:ascii="Arial" w:hAnsi="Arial" w:cs="Arial"/>
          <w:b/>
          <w:bCs/>
          <w:sz w:val="24"/>
          <w:szCs w:val="24"/>
          <w:lang w:val="uk-UA"/>
        </w:rPr>
      </w:pPr>
      <w:r>
        <w:rPr>
          <w:rFonts w:ascii="Arial" w:hAnsi="Arial" w:cs="Arial"/>
          <w:b/>
          <w:bCs/>
          <w:sz w:val="24"/>
          <w:szCs w:val="24"/>
          <w:lang w:val="uk-UA"/>
        </w:rPr>
        <w:t xml:space="preserve">3 </w:t>
      </w:r>
      <w:r w:rsidRPr="00194E99">
        <w:rPr>
          <w:rFonts w:ascii="Arial" w:hAnsi="Arial" w:cs="Arial"/>
          <w:b/>
          <w:bCs/>
          <w:sz w:val="24"/>
          <w:szCs w:val="24"/>
          <w:lang w:val="uk-UA"/>
        </w:rPr>
        <w:t>Система органів внутрішніх справ України</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Основними завданнями МВС України згідно з Положенням про нього є організація та координація діяльності ОВС щодо захисту прав і свобод громадян, інтересів суспільства й держави від протиправних посягань, охорона громадського порядку та забезпечення безпеки громадян.</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Видами правоохоронної діяльності органів системи МВС є профілактична, оперативно-розшукова, кримінально-процесуальна, виконавча, охоронна (на договірних засадах) і організаційно-правова.</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Міністерство внутрішніх справ України та підпорядковані йому органи мають широкі повноваження для виконання завдань правоохоронної діяльності. Статус МВС як однієї з головних "силових" структур у державі є небезпідставним. МВС, зокрема, має право одержувати від міністерств, інших центральних органів державної виконавчої влади, підприємств, установ і організацій відомості, необхідні для виконання покладених на нього завдань. Жодне з міністерств України, крім Міністерства фінансів і Міністерства статистики, таких повноважень не має.</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Важливим також є те, що на основі й на виконання чинного законодавства України МВС у межах своїх повноважень видає накази, самостійно організовуючи й контролюючи їх виконання, а за потреби видає разом з іншими центральними органами державної виконавчої влади та місцевими державними адміністраціями спільні акти (наприклад, з питань порядку обліку випадків звернень до медичних установ і міськрайлікорганів внутрішніх справ громадян з тілесними ушкодженнями кримінального характеру, організації спільного патрулювання співробітників ОВС і військовослужбовців Збройних Сил України тощо).</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Рішення МВС з питань безпеки дорожнього руху, діяльності дозвільної системи (адміністративно-виконавчої структури, що здійснює контроль за придбанням, зберіганням і використанням зброї та вибухових речовин, реєстрацію мисливських товариств тощо), інших, визначених чинним законодавством питань, є обов'язковими для центральних і місцевих органів державної виконавчої влади, а також підприємств, установ і організацій.</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lastRenderedPageBreak/>
        <w:t>Ефективність внутрішньої політики взагалі, як і такого її складника, яким є правоохоронна діяльність, багато в чому залежить від організації управлінського процесу, рівня відповідальності та керівної ролі МВС.</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Міністерство внутрішніх справ як керівний орган системи ОВС бере участь у розробці та реалізації державної політики щодо боротьби зі злочинністю, забезпечує на всіх рівнях запобігання злочинам, їх припинення, розкриття й розслідування, організовує розшук осіб, які вчинили злочини, вживає заходів щодо усунення причин і умов, що сприяють вчиненню правопорушень.</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Систему ОВС України будують відповідно до цієї мети та напрямів їх діяльності. Останні поділяються на три групи: основні, забезпечувальні та загального керівництва.</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До основних напрямів діяльності (далі - функцій) ОВС належать: гарантування особистої безпеки громадян, захист їхніх прав, свобод і законних інтересів; забезпечення охорони громадського порядку; запобігання, припинення злочинів та інших правопорушень; своєчасне виявлення, розкриття й розслідування злочинів і .розшук осіб, які їх вчинили; забезпечення безпеки дорожнього руху; захист власності від злочинних посягань; виконання адміністративних стягнень; гарантування тощо.</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Функції забезпечення спрямовано на забезпечення ефективної діяльності органів внутрішніх справ. До них належать матеріально-технічне постачання, фінансове забезпечення, забезпечення умов , праці співробітників зазначених органів тощо. Функції загального керівництва забезпечують ефективність управління органами системи МВС України в процесі забезпечення громадського порядку та боротьби зі злочинністю в державі. Відповідно до цього система ОВС України включає в себе такі групи структурних підрозділів:</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галузеві служби (підрозділи), які реалізують основні функції зазначених органів, а саме: міліція, слідчі апарати, внутрішні війська;</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функціональні служби (підрозділи), які виконують забезпечувальні функції цих органів: кадрові, фінансово-економічні, господарські, медичної служби;</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загального керівництва: керівники служб (підрозділів), штаби, чергові частини, інформаційно-аналітичні центри, апарат міністра.</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Певні особливості щодо управління та функціонування має система ОВС на транспорті, яку побудовано з урахуванням специфіки забезпечення охорони громадського порядку й боротьби зі злочинністю на залізничному, повітряному, морському й річковому транспорті. На магістралях української залізниці (Північно-Західній, Південній, Придністровській, Одеській, Донецькій і Львівській) діють шість управлінь внутрішніх справ, які централізовано підпорядковані МВС України, на великих залізничних станціях - лінійні відділи Управління Міністерства внутрішніх справ (УМВС), на інших об'єктах залізниці - відділення міліції. Система органів внутрішніх справ на залізничному транспорті підпорядковується Департаменту транспортної міліції МВС України (ДТМ МВС України) на чолі з начальником департаменту, якого призначають на посаду наказом Міністра внутрішніх справ України.</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lastRenderedPageBreak/>
        <w:t>У великих аеропортах, морських і річкових портах функціонують відділи внутрішніх справ, підпорядковані територіальним УМВС областей, міст.</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До складу ОВС на транспорті входять усі основні галузеві служби (за винятком державної автомобільної), паспортні підрозділи та деякі інші.</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На окремих промислових підприємствах, в установах і організаціях, діяльність яких пов'язано з особливим режимом роботи (оборонний характер, особливо висока технічна небезпека виробництва та низка інших), створюють відділи внутрішніх справ для Роботи на закритих об'єктах.</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Система органів внутрішніх справ водночас управляє та управляється, тобто фактично виступає як об'єкт і суб'єкт управління. Результативність функціонування підрозділів і служб органів внутрішніх справ багато в чому залежить від ефективного управління ними. Як різновид державного управління воно має забезпечувати взаємодію систем, підрозділів і служб органів внутрішніх справ як єдиного цілого з метою виконання поставлених перед ними завдань у сфері внутрішніх справ держави.</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Процес управління органами внутрішніх справ становить єдину систему взаємопов'язаних і в певному порядку виконуваних дій, які можна розглядати як його елементи або стадії. Він визначає динаміку реалізації цілей управління через систему дій операцій, які змінюються, розвиваються та вдосконалюються. В процесі управління виявляють цілі та зумовлені ними завдання й функції органу внутрішніх справ. Цьому процесу притаманні безперервність, циклічність, його здійснюють водночас у різних напрямах.</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Систему ОВС</w:t>
      </w:r>
      <w:r w:rsidRPr="00194E99">
        <w:rPr>
          <w:rFonts w:ascii="Arial" w:hAnsi="Arial" w:cs="Arial"/>
          <w:b/>
          <w:bCs/>
          <w:sz w:val="24"/>
          <w:szCs w:val="24"/>
          <w:lang w:val="uk-UA"/>
        </w:rPr>
        <w:t xml:space="preserve"> </w:t>
      </w:r>
      <w:r w:rsidRPr="00194E99">
        <w:rPr>
          <w:rFonts w:ascii="Arial" w:hAnsi="Arial" w:cs="Arial"/>
          <w:sz w:val="24"/>
          <w:szCs w:val="24"/>
          <w:lang w:val="uk-UA"/>
        </w:rPr>
        <w:t>очолює Міністерство внутрішніх справ України - центральний орган державної виконавчої влади, до складу якого входять керівництво, апарат Міністра, Головний штаб (на правах Департаменту), департаменти, головні управління, управління, центри, відділи за напрямами його діяльності.</w:t>
      </w:r>
      <w:r>
        <w:rPr>
          <w:rFonts w:ascii="Arial" w:hAnsi="Arial" w:cs="Arial"/>
          <w:sz w:val="24"/>
          <w:szCs w:val="24"/>
          <w:lang w:val="uk-UA"/>
        </w:rPr>
        <w:t xml:space="preserve"> </w:t>
      </w:r>
      <w:r w:rsidRPr="00194E99">
        <w:rPr>
          <w:rFonts w:ascii="Arial" w:hAnsi="Arial" w:cs="Arial"/>
          <w:sz w:val="24"/>
          <w:szCs w:val="24"/>
          <w:lang w:val="uk-UA"/>
        </w:rPr>
        <w:t>Система місцевих органів внутрішніх справ включає в себе такі структурні елементи: управління (головні управління) внутрішніх справ МВС України в Криму, в областях, містах, відділи (управління) внутрішніх справ у районах (районні в містах) і лінійні відділи (управління) внутрішніх справ.</w:t>
      </w:r>
      <w:r>
        <w:rPr>
          <w:rFonts w:ascii="Arial" w:hAnsi="Arial" w:cs="Arial"/>
          <w:sz w:val="24"/>
          <w:szCs w:val="24"/>
          <w:lang w:val="uk-UA"/>
        </w:rPr>
        <w:t xml:space="preserve"> </w:t>
      </w:r>
      <w:r w:rsidRPr="00194E99">
        <w:rPr>
          <w:rFonts w:ascii="Arial" w:hAnsi="Arial" w:cs="Arial"/>
          <w:sz w:val="24"/>
          <w:szCs w:val="24"/>
          <w:lang w:val="uk-UA"/>
        </w:rPr>
        <w:t>Управління (головні управління) внутрішніх справ МВС України в Автономній Республіці Крим, областях, містах Києві та Севастополі створюють відповідно до чинного законодавства України. Вони безпосередньо на місцях здійснюють функції виконавчої влади в галузі внутрішніх справ, виконуючи поставлені перед ними завдання через підпорядковані їм відповідні служби та міські, районні відділи (управління) внутрішніх справ.</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Управління (головні управління) внутрішніх справ МВС України є апаратом, що безпосередньо виконує завдання по боротьбі зі злочинністю, охороні громадського порядку в межах наданих їм Повноважень, їх очолюють начальники, яких призначають на посаду наказом Міністра внутрішніх справ України.</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Основними формами управлінської діяльності зазначених органів є: видання наказів, інструкцій та вказівок, затвердження планів заходів, здійснення контрольних функцій, проведення семінарів-нарад, зборів тощо.</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lastRenderedPageBreak/>
        <w:t>Кожна галузева служба (підрозділ) має певну внутрішню структуру, яку формують відповідно до виконуваних нею завдань і функцій. Зокрема, до складу управління (головного управління) внутрішніх справ МВС України входять відділи (управління): карного розшуку; державної служби по боротьбі з економічною злочинністю; по боротьбі з організованою злочинністю; адміністративної служби міліції; державної автомобільної інспекції; організації роботи дільничних Інспекторів міліції; слідчі підрозділи; підрозділи дізнання; державної служби охорони; штабні підрозділи; паспортної роботи; реєстраційної і міграційної роботи та інші.</w:t>
      </w:r>
    </w:p>
    <w:p w:rsidR="00E65896" w:rsidRPr="00194E99" w:rsidRDefault="00E65896" w:rsidP="00194E99">
      <w:pPr>
        <w:jc w:val="both"/>
        <w:rPr>
          <w:rFonts w:ascii="Arial" w:hAnsi="Arial" w:cs="Arial"/>
          <w:sz w:val="24"/>
          <w:szCs w:val="24"/>
          <w:lang w:val="uk-UA"/>
        </w:rPr>
      </w:pPr>
      <w:r w:rsidRPr="00194E99">
        <w:rPr>
          <w:rFonts w:ascii="Arial" w:hAnsi="Arial" w:cs="Arial"/>
          <w:b/>
          <w:bCs/>
          <w:sz w:val="24"/>
          <w:szCs w:val="24"/>
          <w:lang w:val="uk-UA"/>
        </w:rPr>
        <w:t>4.</w:t>
      </w:r>
      <w:r>
        <w:rPr>
          <w:rFonts w:ascii="Arial" w:hAnsi="Arial" w:cs="Arial"/>
          <w:sz w:val="24"/>
          <w:szCs w:val="24"/>
          <w:lang w:val="uk-UA"/>
        </w:rPr>
        <w:t xml:space="preserve"> </w:t>
      </w:r>
      <w:r w:rsidRPr="00194E99">
        <w:rPr>
          <w:rFonts w:ascii="Arial" w:hAnsi="Arial" w:cs="Arial"/>
          <w:b/>
          <w:bCs/>
          <w:sz w:val="24"/>
          <w:szCs w:val="24"/>
          <w:lang w:val="uk-UA"/>
        </w:rPr>
        <w:t>Міські (районні) відділи (управління) внутрішніх справ</w:t>
      </w:r>
      <w:r w:rsidRPr="00194E99">
        <w:rPr>
          <w:rFonts w:ascii="Arial" w:hAnsi="Arial" w:cs="Arial"/>
          <w:sz w:val="24"/>
          <w:szCs w:val="24"/>
          <w:lang w:val="uk-UA"/>
        </w:rPr>
        <w:t xml:space="preserve"> практично реалізують загальні для всіх ланок завдання, які визначено законами України, указами Президента України, постановами та розпорядженнями Кабінету Міністрів України, а також актами органів місцевого самоврядування. На основі законів і підзаконних актів МВС України шляхом видання наказів (інструкцій) визначає форми й методи діяльності апаратів внутрішніх справ на місцях для виконання поставлених завдань.</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Місцевим органам внутрішніх справ належить провідна роль у охороні громадського порядку, боротьбі зі злочинністю, оскільки безпосередньо вони своїми силами й засобами забезпечують порядок у громадських місцях, запобігають правопорушенням і припиняють їх.</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Структура міських і районних відділів (управлінь) внутрішніх справ відповідає їхнім основним функціям, її визначено штатними розписами, в яких дається найменування посад, чисельність і посадові оклади. Міністерство внутрішніх справ України в межах штатної чисельності та фонду заробітної плати затверджує штати відповідних органів внутрішніх справ.</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Керують міськими, районними відділами (управліннями) начальники, яких призначають на посаду наказом начальника УВС (ГУВС) за узгодженням з МВС України.</w:t>
      </w:r>
    </w:p>
    <w:p w:rsidR="00E65896" w:rsidRPr="00194E99" w:rsidRDefault="00E65896" w:rsidP="00194E99">
      <w:pPr>
        <w:jc w:val="both"/>
        <w:rPr>
          <w:rFonts w:ascii="Arial" w:hAnsi="Arial" w:cs="Arial"/>
          <w:sz w:val="24"/>
          <w:szCs w:val="24"/>
          <w:lang w:val="uk-UA"/>
        </w:rPr>
      </w:pPr>
      <w:r w:rsidRPr="00194E99">
        <w:rPr>
          <w:rFonts w:ascii="Arial" w:hAnsi="Arial" w:cs="Arial"/>
          <w:b/>
          <w:bCs/>
          <w:sz w:val="24"/>
          <w:szCs w:val="24"/>
          <w:lang w:val="uk-UA"/>
        </w:rPr>
        <w:t>5. Кадри ОВС</w:t>
      </w:r>
      <w:r>
        <w:rPr>
          <w:rFonts w:ascii="Arial" w:hAnsi="Arial" w:cs="Arial"/>
          <w:sz w:val="24"/>
          <w:szCs w:val="24"/>
          <w:lang w:val="uk-UA"/>
        </w:rPr>
        <w:t xml:space="preserve"> </w:t>
      </w:r>
      <w:r w:rsidRPr="00194E99">
        <w:rPr>
          <w:rFonts w:ascii="Arial" w:hAnsi="Arial" w:cs="Arial"/>
          <w:sz w:val="24"/>
          <w:szCs w:val="24"/>
          <w:lang w:val="uk-UA"/>
        </w:rPr>
        <w:t>До складу відділів (управлінь) місцевих органів внутрішніх справ входять: штаб, відділ (відділення) карного розшуку, відділ служби по боротьбі з економічною злочинністю, слідчий підрозділ, підрозділ державної автомобільної інспекції, паспортні служби, інспекція виправних робіт, служба дільничних інспекторів міліції. При відділах (управліннях) внутрішніх справ наявні також відділи (управління) державної служби охорони.</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Міські й районні відділи (управління) внутрішніх справ у своєму складі можуть мати відділення міліції, які обслуговують певну територію й побудовані за галузевим принципом, їхні співробітники, виходячи з галузевого поділу, працюють за відповідними напрямами. З метою підвищення рівня роботи органів внутрішніх справ і розвитку партнерських відносин між міліцією й населенням Указом Президента України "Про утворення місцевої міліції" від 22 січня 2001 року на базі підрозділів дорожньо-патрульної служби Державної автомобільної інспекції України, патрульно-постової служби та служби дільничних інспекторів міліції в Україні органи місцевого самоврядування за спільним поданням місцевих державних адміністрацій і виконавчих органів сільських, селищних, міських рад, погодженим з МВС України, утворюють місцеву міліцію, підрозділи якої входять до складу управлінь (відділів) внутрішніх справ. Реалізація норм зазначеного Указу потребує вирішення багатьох </w:t>
      </w:r>
      <w:r w:rsidRPr="00194E99">
        <w:rPr>
          <w:rFonts w:ascii="Arial" w:hAnsi="Arial" w:cs="Arial"/>
          <w:sz w:val="24"/>
          <w:szCs w:val="24"/>
          <w:lang w:val="uk-UA"/>
        </w:rPr>
        <w:lastRenderedPageBreak/>
        <w:t>питань, пов'язаних із закріпленням правового статусу місцевої міліції, визначенням її місця та ролі в системі органів внутрішніх справ і правоохоронних органів в цілому, регулюванням порядку й організації її функціонування, фінансового та матеріально-технічного забезпечення тощо.</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Здійснення положень Концепції розвитку системи Міністерства внутрішніх справ України, про яку згадували раніше, має забезпечити комплексний підхід до впорядкування системи МВС і розробку механізмів управління її структурними ланками на сучасному етапі, в зв'язку з чим очікують загального підвищення результативності функціонування системи МВС України, посилення її позитивного впливу на стабілізацію криміногенної ситуації в Україні.</w:t>
      </w:r>
    </w:p>
    <w:p w:rsidR="00E65896" w:rsidRPr="00194E99" w:rsidRDefault="00E65896" w:rsidP="00194E99">
      <w:pPr>
        <w:jc w:val="both"/>
        <w:rPr>
          <w:rFonts w:ascii="Arial" w:hAnsi="Arial" w:cs="Arial"/>
          <w:b/>
          <w:bCs/>
          <w:sz w:val="24"/>
          <w:szCs w:val="24"/>
          <w:lang w:val="uk-UA"/>
        </w:rPr>
      </w:pPr>
      <w:r w:rsidRPr="00194E99">
        <w:rPr>
          <w:rFonts w:ascii="Arial" w:hAnsi="Arial" w:cs="Arial"/>
          <w:b/>
          <w:bCs/>
          <w:sz w:val="24"/>
          <w:szCs w:val="24"/>
          <w:lang w:val="uk-UA"/>
        </w:rPr>
        <w:t xml:space="preserve"> 6 Участь МВС в діяльності Інтерполу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Інтерпол — міжнародна організація, що створена для забезпечення співробітництва відомств поліції різних країн у боротьбі з кримінальною злочинністю.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Інтерпол — це і механізм, і посередник у практичному співробітництві служб кримінальної поліції різних держав у їх повсякденній роботі з розкриття злочинів, у координації, що проводяться ними, у спостереженні, переслідуванні, розшуку і затримці міжнародних кримінальних злочинців. У цьому співробітництві Інтерпол діє як єдиний світовий центр з вироблення спільної поліцейської стратегії і тактики боротьби з міжнародною кримінальною злочинністю. З цього погляду Інтерпол — унікальна, єдина міжнародна організація, що бере безпосередню практичну участь у попередженні і зменшенні тиску "міжнародної злочинності".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ЗО вересня 1992 р. Кабінет Міністрів України прийняв постанову "Про вступ України до Інтерполу", а у зв'язку з прийняттям України до Міжнародної організації Інтерпол, 25 березня 1993 р. — постанову "Про Національне центральне бюро Інтерполу".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Національне центральне бюро Інтерполу (Укрбюро Інтерполу) представляє Україну в Міжнародній організації кримінальної поліції — Інтерполі і є центром координації взаємодії правоохоронних органів країни з компетентними органами закордонних держав щодо боротьби зі злочинністю, яка має транснаціональний характер чи такий, що виходить за межі країни.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Повноваження Укрбюро Інтерполу покладаються на МВС, у рамках якого створюється робочий апарат Бюро.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Правове регулювання діяльності Укрбюро Інтерполу ґрунтується на Конституції, законодавчих актах по боротьбі зі злочинністю, міжнародних договорах України, інших нормативних актах Інтерполу, актах МВС і Положенні про Національне центральне бюро (НЦБ) Інтерполу.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Основними завданнями НЦБ Інтерполу є: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1. Координація діяльності правоохоронних органів країни у боротьбі зі злочинністю, що має транснаціональний характер чи виходить за межі країни.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2. Забезпечення взаємодії з Генеральним секретарем і відповідними органами держав-членів Інтерполу в боротьбі зі злочинністю.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lastRenderedPageBreak/>
        <w:t xml:space="preserve">Оцінка рівня поширення в Україні злочинності, що має транснаціональний характер і погрози злочинної діяльності громадян України за кордоном. Укрбюро Інтерполу виконує наступні функції: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забезпечує обмін офіційною і конфіденційною інформацією у межах Інтерполу і правоохоронних органів України з питань боротьби зі злочинністю;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направляє до Генерального секретаріату і НЦБ Інтерполу держав-членів міжнародної організації запити і відомості правоохоронних органів країни, які пов'язані з інформацією про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Злочини і злочинців, предмети, документи, та здійснює нагляд за особами, що підозрюються у вчиненні злочинів;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надає допомогу представникам компетентних органів іноземних держав, що прибули до України, у здійсненні оперативно-розшукових й інших заходів щодо боротьби зі злочинністю;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формує на підставі інформації, отриманої у ході правоохоронної діяльності, банк даних про злочини і злочинців, предмети і документи;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бере участь у проведенні кримінологічної експертизи законодавчих, нормативних актів і міжнародних договорів України, із прийняттям і укладенням яких може відбутися поширення злочинності;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—інші функції, визначені Положенням про НЦБ Інтерполу.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Укрбюро Інтерполу при виконанні покладених на нього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функцій взаємодіє з правоохоронними органами, центральними і місцевими органами державної влади в Україні, що керують органами і структурними підрозділами Інтерполу, правоохоронними органами іноземних держав.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Укрбюро Інтерполу одержує інформацію від правоохоронних органів, центральних і місцевих органів виконавчої влади України з питань, що належать до його компетенції, і надає їм отриману лінією Інтерполу інформацію безкоштовно.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Для визначення науково обґрунтованої державної антизлочинної політики та розроблення рекомендацій і пропозицій щодо боротьби зі злочинністю, що має транснаціональний характер або виходить за межі країни, Укрбюро Інтерполу може звертатися до радників, які виконують виключно консультаційні функції на договірних засадах.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Склад радників визначається МВС за погодженням з Мін'юстом і СБУ. Робочий апарат Укрбюро Інтерполу є самостійним структурним підрозділом центрального апарату МВС. Структура і штатна чисельність робочого апарату затверджується Міністром внутрішніх справ України.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Співробітництво каналів Інтерполу з правоохоронними органами закордонних країн у запобіганні, розкритті і розслідуванні злочинів транснаціонального характеру інтенсивно розвивається. Обмін інформацією та інші форми взаємодії налагоджені з правоохоронними органами 121 країни світу, серед яких правоохоронні органи </w:t>
      </w:r>
      <w:r w:rsidRPr="00194E99">
        <w:rPr>
          <w:rFonts w:ascii="Arial" w:hAnsi="Arial" w:cs="Arial"/>
          <w:sz w:val="24"/>
          <w:szCs w:val="24"/>
          <w:lang w:val="uk-UA"/>
        </w:rPr>
        <w:lastRenderedPageBreak/>
        <w:t xml:space="preserve">Польщі, Німеччини, Росії, Білорусі, Молдови, Словенії, Румунії, Туреччини, Нідерландів, Бельгії, Латвії, Естонії, Болгарії, Канади, Данії, Норвегії, Швеції, Великобританії, США.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Загальновизнаною і важливою формою співробітництва, налагодження контактів у рамках Міжнародної організації кримінальної поліції є участь у конференціях, нарадах, симпозіумах, які провадяться Генеральним секретаріатом організації за різними напрямами боротьби зі злочинністю. Співробітники українських правоохоронних органів беруть активну участь у цих заходах. Результатом участі працівників апарату НЦБ у конференціях стало створення у вересні 1997 р. на базі НЦБ національного консультативного пункту з проблем комп'ютерних злочинів, завдяки чому з'явилася можливість більш оперативно, професійно, кваліфіковано виробляти як стратегію, так і тактичні прийоми боротьби з цим видом злочинності, що являє реальну загрозу для економіки, фінансової і банківської систем української держави.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З метою удосконалення співробітництва правоохоронних органів України з правоохоронними структурами іноземних держав у рамках Інтерполу з метою підвищення ефективності боротьби зі злочинністю була розроблена Інструкція про порядок використання правоохоронними органами можливостей НЦБ Інтерполу в Україні у попередженні, розкритті й розслідуванні злочинів, затв. спільним наказом МВС, Генеральної прокуратури України, СБУ, Держкомкордону України, Державної митної служби України, Державної податкової адміністрації України від 9 січня 1997 р. № 3/1/2/5/2/2. Вона визначає порядок використання правоолорон-ними органами України можливостей НЦБ для співробітництва з Генеральним секретаріатом Інтерполу і правоохоронними органами інших держав у період здійснення діяльності, пов'язаної з запобіганням, розкриттям і розслідуванням злочинів, які мають транснаціональний характер чи виходять за межі України.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Останнім часом відзначається зростання міжнародної організованої злочинності. Розширення меж міжнародної злочинності виявляється у збільшенні ринків збуту наркотичних засобів, викрадених речей, людей, зброї, радіоактивних речовин і інших товарів і послуг, що поставляються й обробляються через мережу злочинних комерційних організацій, які охоплюють увесь світ. Обсяг таких угод складає сотні мільярдів доларів, що перевищує національні бюджети багатьох держав.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Міжнародні злочинні співтовариства ставлять під загрозу економічні, політичні інтереси не однієї, а одразу декількох держав, перешкоджають нормальному міжнародному співробітництву, реалізації законних прав й інтересів громадян у багатьох країнах. Відкриті кордони дозволяють численним злочинним формуванням практично вільно проникати на територію іншої країни, вчиняти там злочини, а потім ховатися за кордоном. Тому ефективна боротьба з організованою злочинністю можлива тільки за активної взаємодії країн світового співтовариства на рівні міжнародних організацій — Інтерпол, Європол.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Взаємодія з правоохоронними органами інших країн під час проведення оперативних дій щодо окремих категорій справ здійснюється у сферах: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1) економіки і фінансів;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lastRenderedPageBreak/>
        <w:t>2) боротьби з незаконним виготовленням підроблених грошових знаків;</w:t>
      </w:r>
    </w:p>
    <w:p w:rsidR="00E65896" w:rsidRPr="00194E99" w:rsidRDefault="00E65896" w:rsidP="00194E99">
      <w:pPr>
        <w:jc w:val="both"/>
        <w:rPr>
          <w:rFonts w:ascii="Arial" w:hAnsi="Arial" w:cs="Arial"/>
          <w:sz w:val="24"/>
          <w:szCs w:val="24"/>
          <w:lang w:val="uk-UA"/>
        </w:rPr>
      </w:pPr>
      <w:r w:rsidRPr="00194E99">
        <w:rPr>
          <w:rFonts w:ascii="Arial" w:hAnsi="Arial" w:cs="Arial"/>
          <w:b/>
          <w:bCs/>
          <w:sz w:val="24"/>
          <w:szCs w:val="24"/>
          <w:lang w:val="uk-UA"/>
        </w:rPr>
        <w:t xml:space="preserve"> 7.</w:t>
      </w:r>
      <w:r w:rsidRPr="00194E99">
        <w:rPr>
          <w:rFonts w:ascii="Arial" w:hAnsi="Arial" w:cs="Arial"/>
          <w:sz w:val="24"/>
          <w:szCs w:val="24"/>
          <w:lang w:val="uk-UA"/>
        </w:rPr>
        <w:t xml:space="preserve"> </w:t>
      </w:r>
      <w:r w:rsidRPr="00194E99">
        <w:rPr>
          <w:rFonts w:ascii="Arial" w:hAnsi="Arial" w:cs="Arial"/>
          <w:b/>
          <w:bCs/>
          <w:sz w:val="24"/>
          <w:szCs w:val="24"/>
          <w:lang w:val="uk-UA"/>
        </w:rPr>
        <w:t>Національне бюро інтерполу</w:t>
      </w:r>
      <w:r>
        <w:rPr>
          <w:rFonts w:ascii="Arial" w:hAnsi="Arial" w:cs="Arial"/>
          <w:sz w:val="24"/>
          <w:szCs w:val="24"/>
          <w:lang w:val="uk-UA"/>
        </w:rPr>
        <w:t xml:space="preserve"> </w:t>
      </w:r>
      <w:r w:rsidRPr="00194E99">
        <w:rPr>
          <w:rFonts w:ascii="Arial" w:hAnsi="Arial" w:cs="Arial"/>
          <w:sz w:val="24"/>
          <w:szCs w:val="24"/>
          <w:lang w:val="uk-UA"/>
        </w:rPr>
        <w:t>25 березня 1993 року Кабінет Міністрів України своєю Постановою (№ 220) затвердив положення “Про Національне центральне бюро Інтерполу”, яка була продубльована Наказом МВС України №194 від 7 квітня 1993 року “Про заходи щодо виконання Постанови Кабінету Міністрів України “Про НЦБ Інтерполу”. У відповідності з цією Постановою встановлювалось, що взаємодія правоохоронних органів України з компетентними органами зарубіжних держав щодо вирішення питань боротьби із злочинністю, що має транснаціональний характер або виходить за межі України, здійснюється лише через Національне центральне бюро Інтерполу, яким виступає Міністерство внутрішніх справ.</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Відповідно до положення “Про Національне центральне бюро Інтерполу”, НЦБ представляє Україну в Міжнародній організації кримінальної поліції – Інтерполі та є центром координації взаємодії правоохоронних органів країни з компетентними органами зарубіжних держав щодо ведення боротьби із злочинністю, що має транснаціональний характер або виходить за її межі. Укрбюро Інтерполу у своїй діяльності керується Конституцією України, законодавчими актами України щодо боротьби із злочинністю, міжнародними договорами України, Статутом та іншими нормативними документами Інтерполу, нормативними актами МВС.</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НЦБ Інтерполу в Україні діє в структурі Міністерства внутрішніх справ України і сприяє взаємодії правоохоронних органів нашої держави з Генеральним секретаріатом Інтерполу та відповідними національними бюро країн-членів Міжнародної Організації Кримінальної Поліції. Служба здійснює обмін інформацією з правоохоронних проблем та координацію дій у боротьбі зі злочинністю, яка виходить за межі України або носить транснаціональний характер</w:t>
      </w:r>
    </w:p>
    <w:p w:rsidR="00046EA6" w:rsidRDefault="00046EA6" w:rsidP="00194E99">
      <w:pPr>
        <w:jc w:val="both"/>
        <w:rPr>
          <w:rFonts w:ascii="Arial" w:hAnsi="Arial" w:cs="Arial"/>
          <w:sz w:val="24"/>
          <w:szCs w:val="24"/>
          <w:lang w:val="uk-UA"/>
        </w:rPr>
      </w:pPr>
      <w:r>
        <w:rPr>
          <w:rFonts w:ascii="Arial" w:hAnsi="Arial" w:cs="Arial"/>
          <w:sz w:val="24"/>
          <w:szCs w:val="24"/>
          <w:lang w:val="uk-UA"/>
        </w:rPr>
        <w:t xml:space="preserve">Література: </w:t>
      </w:r>
    </w:p>
    <w:p w:rsidR="00E65896" w:rsidRDefault="00046EA6" w:rsidP="00046EA6">
      <w:pPr>
        <w:jc w:val="both"/>
        <w:rPr>
          <w:rFonts w:ascii="Arial" w:hAnsi="Arial" w:cs="Arial"/>
          <w:sz w:val="24"/>
          <w:szCs w:val="24"/>
          <w:lang w:val="uk-UA"/>
        </w:rPr>
      </w:pPr>
      <w:r w:rsidRPr="00046EA6">
        <w:rPr>
          <w:rFonts w:ascii="Arial" w:hAnsi="Arial" w:cs="Arial"/>
          <w:sz w:val="24"/>
          <w:szCs w:val="24"/>
          <w:lang w:val="uk-UA"/>
        </w:rPr>
        <w:t>З А К О Н    У К Р А Ї Н И</w:t>
      </w:r>
      <w:r>
        <w:rPr>
          <w:rFonts w:ascii="Arial" w:hAnsi="Arial" w:cs="Arial"/>
          <w:sz w:val="24"/>
          <w:szCs w:val="24"/>
          <w:lang w:val="uk-UA"/>
        </w:rPr>
        <w:t xml:space="preserve">  Про міліцію </w:t>
      </w:r>
      <w:r w:rsidRPr="00046EA6">
        <w:rPr>
          <w:rFonts w:ascii="Arial" w:hAnsi="Arial" w:cs="Arial"/>
          <w:sz w:val="24"/>
          <w:szCs w:val="24"/>
          <w:lang w:val="uk-UA"/>
        </w:rPr>
        <w:t>від 01.01.2013</w:t>
      </w:r>
    </w:p>
    <w:p w:rsidR="00046EA6" w:rsidRDefault="00046EA6" w:rsidP="00046EA6">
      <w:pPr>
        <w:jc w:val="both"/>
        <w:rPr>
          <w:rFonts w:ascii="Arial" w:hAnsi="Arial" w:cs="Arial"/>
          <w:sz w:val="24"/>
          <w:szCs w:val="24"/>
          <w:lang w:val="uk-UA"/>
        </w:rPr>
      </w:pPr>
      <w:r w:rsidRPr="00046EA6">
        <w:rPr>
          <w:rFonts w:ascii="Arial" w:hAnsi="Arial" w:cs="Arial"/>
          <w:sz w:val="24"/>
          <w:szCs w:val="24"/>
          <w:lang w:val="uk-UA"/>
        </w:rPr>
        <w:t>КАБІНЕТ МІНІСТРІВ УКРАЇНИ П О С Т А Н О</w:t>
      </w:r>
      <w:r>
        <w:rPr>
          <w:rFonts w:ascii="Arial" w:hAnsi="Arial" w:cs="Arial"/>
          <w:sz w:val="24"/>
          <w:szCs w:val="24"/>
          <w:lang w:val="uk-UA"/>
        </w:rPr>
        <w:t>В А</w:t>
      </w:r>
      <w:r w:rsidRPr="00046EA6">
        <w:rPr>
          <w:rFonts w:ascii="Arial" w:hAnsi="Arial" w:cs="Arial"/>
          <w:sz w:val="24"/>
          <w:szCs w:val="24"/>
          <w:lang w:val="uk-UA"/>
        </w:rPr>
        <w:t xml:space="preserve"> від 25 березня 1993 р. N 220  Київ </w:t>
      </w:r>
    </w:p>
    <w:p w:rsidR="00046EA6" w:rsidRPr="00194E99" w:rsidRDefault="00046EA6" w:rsidP="00046EA6">
      <w:pPr>
        <w:jc w:val="both"/>
        <w:rPr>
          <w:rFonts w:ascii="Arial" w:hAnsi="Arial" w:cs="Arial"/>
          <w:sz w:val="24"/>
          <w:szCs w:val="24"/>
          <w:lang w:val="uk-UA"/>
        </w:rPr>
      </w:pPr>
      <w:r>
        <w:rPr>
          <w:rFonts w:ascii="Arial" w:hAnsi="Arial" w:cs="Arial"/>
          <w:sz w:val="24"/>
          <w:szCs w:val="24"/>
          <w:lang w:val="uk-UA"/>
        </w:rPr>
        <w:t>«</w:t>
      </w:r>
      <w:r w:rsidRPr="00046EA6">
        <w:rPr>
          <w:rFonts w:ascii="Arial" w:hAnsi="Arial" w:cs="Arial"/>
          <w:sz w:val="24"/>
          <w:szCs w:val="24"/>
          <w:lang w:val="uk-UA"/>
        </w:rPr>
        <w:t xml:space="preserve"> Про Національне центральне бюро Інтерполу</w:t>
      </w:r>
      <w:r>
        <w:rPr>
          <w:rFonts w:ascii="Arial" w:hAnsi="Arial" w:cs="Arial"/>
          <w:sz w:val="24"/>
          <w:szCs w:val="24"/>
          <w:lang w:val="uk-UA"/>
        </w:rPr>
        <w:t>»</w:t>
      </w:r>
    </w:p>
    <w:sectPr w:rsidR="00046EA6" w:rsidRPr="00194E99" w:rsidSect="00C470D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15E3B"/>
    <w:multiLevelType w:val="hybridMultilevel"/>
    <w:tmpl w:val="67E0530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rsids>
    <w:rsidRoot w:val="00F97AF6"/>
    <w:rsid w:val="00046EA6"/>
    <w:rsid w:val="00104BE0"/>
    <w:rsid w:val="001502CC"/>
    <w:rsid w:val="00194E99"/>
    <w:rsid w:val="00202B6F"/>
    <w:rsid w:val="0022180D"/>
    <w:rsid w:val="00412823"/>
    <w:rsid w:val="004F5F96"/>
    <w:rsid w:val="007A6968"/>
    <w:rsid w:val="00810DF6"/>
    <w:rsid w:val="00815BD1"/>
    <w:rsid w:val="008234C2"/>
    <w:rsid w:val="008E4628"/>
    <w:rsid w:val="00BC3B01"/>
    <w:rsid w:val="00C470D7"/>
    <w:rsid w:val="00D717D7"/>
    <w:rsid w:val="00D90292"/>
    <w:rsid w:val="00DC72B8"/>
    <w:rsid w:val="00E020D2"/>
    <w:rsid w:val="00E61D35"/>
    <w:rsid w:val="00E65896"/>
    <w:rsid w:val="00E94A53"/>
    <w:rsid w:val="00F97AF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D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194E99"/>
    <w:pPr>
      <w:spacing w:after="120"/>
    </w:pPr>
  </w:style>
  <w:style w:type="character" w:customStyle="1" w:styleId="a4">
    <w:name w:val="Основной текст Знак"/>
    <w:basedOn w:val="a0"/>
    <w:link w:val="a3"/>
    <w:uiPriority w:val="99"/>
    <w:semiHidden/>
    <w:locked/>
    <w:rsid w:val="00412823"/>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D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194E99"/>
    <w:pPr>
      <w:spacing w:after="120"/>
    </w:pPr>
  </w:style>
  <w:style w:type="character" w:customStyle="1" w:styleId="a4">
    <w:name w:val="Основний текст Знак"/>
    <w:basedOn w:val="a0"/>
    <w:link w:val="a3"/>
    <w:uiPriority w:val="99"/>
    <w:semiHidden/>
    <w:locked/>
    <w:rsid w:val="00412823"/>
    <w:rPr>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28121</Words>
  <Characters>16029</Characters>
  <Application>Microsoft Office Word</Application>
  <DocSecurity>0</DocSecurity>
  <Lines>133</Lines>
  <Paragraphs>88</Paragraphs>
  <ScaleCrop>false</ScaleCrop>
  <HeadingPairs>
    <vt:vector size="2" baseType="variant">
      <vt:variant>
        <vt:lpstr>Назва</vt:lpstr>
      </vt:variant>
      <vt:variant>
        <vt:i4>1</vt:i4>
      </vt:variant>
    </vt:vector>
  </HeadingPairs>
  <TitlesOfParts>
    <vt:vector size="1" baseType="lpstr">
      <vt:lpstr/>
    </vt:vector>
  </TitlesOfParts>
  <Company>MultiDVD Team</Company>
  <LinksUpToDate>false</LinksUpToDate>
  <CharactersWithSpaces>44062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Natali</cp:lastModifiedBy>
  <cp:revision>2</cp:revision>
  <dcterms:created xsi:type="dcterms:W3CDTF">2019-04-20T19:26:00Z</dcterms:created>
  <dcterms:modified xsi:type="dcterms:W3CDTF">2019-04-20T19:26:00Z</dcterms:modified>
</cp:coreProperties>
</file>