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09" w:rsidRDefault="00EB7D09" w:rsidP="00EB7D09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235A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Загальні вимоги та правила оформлення </w:t>
      </w:r>
    </w:p>
    <w:p w:rsidR="00EB7D09" w:rsidRPr="001235AF" w:rsidRDefault="00EB7D09" w:rsidP="00EB7D09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науково-</w:t>
      </w:r>
      <w:r w:rsidRPr="001235AF">
        <w:rPr>
          <w:rFonts w:ascii="Times New Roman" w:hAnsi="Times New Roman" w:cs="Times New Roman"/>
          <w:b/>
          <w:sz w:val="32"/>
          <w:szCs w:val="32"/>
          <w:lang w:val="uk-UA"/>
        </w:rPr>
        <w:t>дослідної роботи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Завгородня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Т.К., Прокопів Л.М.,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Стражнікова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І.В. Методологія та технологія педагогічних досліджень: навчально-методичний посібник / Т. К.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Завгородня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,              Л. М. Прокопів, І. В.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Стражнікова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 - Івано-Франківськ, 2013. - 76 с.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1.Основні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вимоги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обсягу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наукової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12">
        <w:rPr>
          <w:rFonts w:ascii="Times New Roman" w:hAnsi="Times New Roman" w:cs="Times New Roman"/>
          <w:sz w:val="28"/>
          <w:szCs w:val="28"/>
          <w:lang w:val="uk-UA"/>
        </w:rPr>
        <w:t xml:space="preserve"> При оформленні тексту курсової, дипломної, магістерської роботи слід дотримуватись відповідних правил. </w:t>
      </w:r>
      <w:r w:rsidRPr="00AA4712">
        <w:rPr>
          <w:rFonts w:ascii="Times New Roman" w:hAnsi="Times New Roman" w:cs="Times New Roman"/>
          <w:sz w:val="28"/>
          <w:szCs w:val="28"/>
        </w:rPr>
        <w:t xml:space="preserve">Робота повинна бути написана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надрукована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аркуша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формату А4 (210x297 мм),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поле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зверху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знизу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лівого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боку - не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25 мм, з правого - не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10 мм.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Зручний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курсова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підшивається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в папку, 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дипломна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магістерська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переплітаються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1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науково-методичній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висловлюються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 приводу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компонентів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актуальності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теми 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вступі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орієнтовно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до шести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основної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десяти до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двадцяти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тридцяти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кожний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три-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п’ять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Обізнаність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автора з проблемою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найчастіше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використаними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літературними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джерелами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бажано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тридцяти-п’ятидесяти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12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нумерацію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проставляти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у правому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верхньому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куті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крапки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(таким чином легко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сторінку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перегинаючи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Титульну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сторінку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першу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сторінку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тексту, як правило, не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нумерують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2.Структура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наукової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b/>
          <w:i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712">
        <w:rPr>
          <w:rFonts w:ascii="Times New Roman" w:hAnsi="Times New Roman" w:cs="Times New Roman"/>
          <w:sz w:val="28"/>
          <w:szCs w:val="28"/>
          <w:lang w:val="uk-UA"/>
        </w:rPr>
        <w:t xml:space="preserve"> Курсова, дипломна, магістерська роботи складаються з таких елементів: титульної сторінки (на титульному листку вказується міністерство, назва вищого навчального закладу, де виконувалась курсова (дипломна, магістерська) робота, назва теми, прізвище та ініціали студента, прізвище, ініціали, вчене звання і науковий ступінь керівника, рік виконання роботи; змісту; переліку умовних позначень, якщо є потреба їх уведення; вступу; розділів основної частини; висновків; списку використаних джерел; додатків.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712">
        <w:rPr>
          <w:rFonts w:ascii="Times New Roman" w:hAnsi="Times New Roman" w:cs="Times New Roman"/>
          <w:sz w:val="28"/>
          <w:szCs w:val="28"/>
          <w:lang w:val="uk-UA"/>
        </w:rPr>
        <w:t xml:space="preserve"> Кожна з цих складових виконує конкретну функцію, а всі разом вони дають системне уявлення про визначену в темі дослідження і розкриту в його змісті проблему. Послідовність викладу теми повинна чітко відповідати плану роботи.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712">
        <w:rPr>
          <w:rFonts w:ascii="Times New Roman" w:hAnsi="Times New Roman" w:cs="Times New Roman"/>
          <w:sz w:val="28"/>
          <w:szCs w:val="28"/>
          <w:lang w:val="uk-UA"/>
        </w:rPr>
        <w:t xml:space="preserve">Наукові роботи (курсові, дипломні, магістерські) можуть мати окремі відмінності у структурі та змістовому наповненні структурних елементів.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обраної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порад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студенту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список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AA47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опрацювати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4712">
        <w:rPr>
          <w:rFonts w:ascii="Times New Roman" w:hAnsi="Times New Roman" w:cs="Times New Roman"/>
          <w:sz w:val="28"/>
          <w:szCs w:val="28"/>
        </w:rPr>
        <w:t>у фондах</w:t>
      </w:r>
      <w:proofErr w:type="gram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університетських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бібліотек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системним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алфавітним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каталогами. В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труднощів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кваліфіковану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консультацію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початкуючому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досліднику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надасть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черговий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бібліограф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12">
        <w:rPr>
          <w:rFonts w:ascii="Times New Roman" w:hAnsi="Times New Roman" w:cs="Times New Roman"/>
          <w:sz w:val="28"/>
          <w:szCs w:val="28"/>
        </w:rPr>
        <w:lastRenderedPageBreak/>
        <w:t xml:space="preserve">У системному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каталозі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алфавітному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наявні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автора і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книги,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де вона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надрукована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видавництва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7D09" w:rsidRPr="00AA4712" w:rsidRDefault="00EB7D09" w:rsidP="00EB7D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глибокого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навчально-методичних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підручники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посібники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монографії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науково-методичних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журналах 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збірниках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дисертації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семінарів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конференцій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>, нормативно-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програмових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пошукової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71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A4712">
        <w:rPr>
          <w:rFonts w:ascii="Times New Roman" w:hAnsi="Times New Roman" w:cs="Times New Roman"/>
          <w:sz w:val="28"/>
          <w:szCs w:val="28"/>
        </w:rPr>
        <w:t>.</w:t>
      </w:r>
    </w:p>
    <w:p w:rsidR="00757096" w:rsidRDefault="00757096">
      <w:bookmarkStart w:id="0" w:name="_GoBack"/>
      <w:bookmarkEnd w:id="0"/>
    </w:p>
    <w:sectPr w:rsidR="00757096" w:rsidSect="00EB7D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F1"/>
    <w:rsid w:val="00757096"/>
    <w:rsid w:val="00EB7D09"/>
    <w:rsid w:val="00EE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8543C-3FE0-4877-B4F3-D055733F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2019-04-24T14:04:00Z</dcterms:created>
  <dcterms:modified xsi:type="dcterms:W3CDTF">2019-04-24T14:04:00Z</dcterms:modified>
</cp:coreProperties>
</file>