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B9" w:rsidRPr="00612B4A" w:rsidRDefault="00C46BB9" w:rsidP="00C46BB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bCs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C46BB9" w:rsidRDefault="00C46BB9" w:rsidP="00C46B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46BB9" w:rsidRDefault="00C46BB9" w:rsidP="00C46BB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C46BB9" w:rsidRPr="00CC2FDB" w:rsidRDefault="00C46BB9" w:rsidP="00C46BB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C2B1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C46BB9" w:rsidRDefault="00C46BB9" w:rsidP="00C46B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46BB9" w:rsidRPr="001A0B13" w:rsidRDefault="00C46BB9" w:rsidP="00C46BB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="00C8781B"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спеціалізації (4 курс)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Етнополітичні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процеси в Галичині в роки Другої світової війни: джерела та історіографія</w:t>
      </w:r>
    </w:p>
    <w:p w:rsidR="00C46BB9" w:rsidRDefault="00C46BB9" w:rsidP="00C46B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 історіографії і джерелознавства</w:t>
      </w:r>
      <w:bookmarkStart w:id="0" w:name="_GoBack"/>
      <w:bookmarkEnd w:id="0"/>
    </w:p>
    <w:p w:rsidR="00C46BB9" w:rsidRDefault="00C46BB9" w:rsidP="00C46B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історії, політології і міжнародних відносин </w:t>
      </w:r>
    </w:p>
    <w:p w:rsidR="00C46BB9" w:rsidRPr="001A0B13" w:rsidRDefault="00C46BB9" w:rsidP="00C46BB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proofErr w:type="spellStart"/>
      <w:r w:rsidRPr="001A0B13">
        <w:rPr>
          <w:rFonts w:ascii="Times New Roman" w:hAnsi="Times New Roman" w:cs="Times New Roman"/>
          <w:sz w:val="28"/>
          <w:szCs w:val="28"/>
          <w:u w:val="single"/>
          <w:lang w:val="uk-UA"/>
        </w:rPr>
        <w:t>Стефанюк</w:t>
      </w:r>
      <w:proofErr w:type="spellEnd"/>
      <w:r w:rsidRPr="001A0B1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Галина Василівна </w:t>
      </w:r>
    </w:p>
    <w:p w:rsidR="00C46BB9" w:rsidRDefault="00C46BB9" w:rsidP="00C46B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Pr="00AE26A6">
          <w:rPr>
            <w:rStyle w:val="a4"/>
            <w:rFonts w:ascii="Times New Roman" w:hAnsi="Times New Roman" w:cs="Times New Roman"/>
            <w:b/>
            <w:bCs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26FC4" w:rsidRPr="00D26FC4" w:rsidRDefault="00D26FC4" w:rsidP="00D26FC4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26FC4">
        <w:rPr>
          <w:rFonts w:ascii="Times New Roman" w:hAnsi="Times New Roman" w:cs="Times New Roman"/>
          <w:sz w:val="28"/>
          <w:szCs w:val="28"/>
          <w:lang w:val="uk-UA"/>
        </w:rPr>
        <w:t>Гандрабура</w:t>
      </w:r>
      <w:proofErr w:type="spellEnd"/>
      <w:r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Н.Я. 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>країномовна окупаційна преса як джерело з історії нацистської експлуатації населення України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 (1941–1944 рр</w:t>
      </w:r>
      <w:r w:rsidRPr="00D26FC4">
        <w:rPr>
          <w:rFonts w:ascii="Times New Roman" w:hAnsi="Times New Roman" w:cs="Times New Roman"/>
          <w:i/>
          <w:sz w:val="28"/>
          <w:szCs w:val="28"/>
          <w:lang w:val="uk-UA"/>
        </w:rPr>
        <w:t>.)</w:t>
      </w:r>
      <w:r w:rsidRPr="00D26FC4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D26FC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Наукові праці історичного факультету Запорізького національного університету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>. 2014. В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ип. 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>. С. 338–342.</w:t>
      </w:r>
    </w:p>
    <w:p w:rsidR="00D26FC4" w:rsidRPr="00D26FC4" w:rsidRDefault="00D26FC4" w:rsidP="00D26FC4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26FC4">
        <w:rPr>
          <w:rFonts w:ascii="Times New Roman" w:hAnsi="Times New Roman" w:cs="Times New Roman"/>
          <w:sz w:val="28"/>
          <w:szCs w:val="28"/>
          <w:lang w:val="uk-UA"/>
        </w:rPr>
        <w:t>Грідіна</w:t>
      </w:r>
      <w:proofErr w:type="spellEnd"/>
      <w:r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 Д.О., </w:t>
      </w:r>
      <w:proofErr w:type="spellStart"/>
      <w:r w:rsidRPr="00D26FC4">
        <w:rPr>
          <w:rFonts w:ascii="Times New Roman" w:hAnsi="Times New Roman" w:cs="Times New Roman"/>
          <w:sz w:val="28"/>
          <w:szCs w:val="28"/>
          <w:lang w:val="uk-UA"/>
        </w:rPr>
        <w:t>Темірова</w:t>
      </w:r>
      <w:proofErr w:type="spellEnd"/>
      <w:r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 Н.Р. Мемуарна література в дослідженні Другої світов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>ої війни на території України.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6FC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Вісник студентського наукового товариства </w:t>
      </w:r>
      <w:proofErr w:type="spellStart"/>
      <w:r w:rsidRPr="00D26FC4">
        <w:rPr>
          <w:rFonts w:ascii="Times New Roman" w:hAnsi="Times New Roman" w:cs="Times New Roman"/>
          <w:i/>
          <w:sz w:val="28"/>
          <w:szCs w:val="28"/>
          <w:lang w:val="uk-UA"/>
        </w:rPr>
        <w:t>ДонНУ</w:t>
      </w:r>
      <w:proofErr w:type="spellEnd"/>
      <w:r w:rsidRPr="00D26FC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імені Василя Стуса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 Том 1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 № 10 (2018). С. 28–31.</w:t>
      </w:r>
    </w:p>
    <w:p w:rsidR="009C083A" w:rsidRPr="00D26FC4" w:rsidRDefault="009C083A" w:rsidP="00D26FC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FC4">
        <w:rPr>
          <w:rFonts w:ascii="Times New Roman" w:eastAsiaTheme="minorHAnsi" w:hAnsi="Times New Roman" w:cs="Times New Roman"/>
          <w:sz w:val="28"/>
          <w:szCs w:val="28"/>
          <w:lang w:val="uk-UA"/>
        </w:rPr>
        <w:t>Гунчак Т.Г.</w:t>
      </w:r>
      <w:r w:rsidRPr="00D26FC4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</w:t>
      </w:r>
      <w:r w:rsidRPr="00D26FC4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Ключові проблеми історіографії у Другій світовій війні. Українська видавнича спілка ім. Ю. Липи.  </w:t>
      </w:r>
      <w:r w:rsidRPr="00D26FC4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К., 2011. </w:t>
      </w:r>
      <w:r w:rsidRPr="00D26FC4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225</w:t>
      </w:r>
      <w:r w:rsidRPr="00D26FC4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с.</w:t>
      </w:r>
    </w:p>
    <w:p w:rsidR="009C083A" w:rsidRPr="00D26FC4" w:rsidRDefault="009C083A" w:rsidP="00D26FC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FC4">
        <w:rPr>
          <w:rFonts w:ascii="Times New Roman" w:eastAsiaTheme="minorHAnsi" w:hAnsi="Times New Roman" w:cs="Times New Roman"/>
          <w:bCs/>
          <w:sz w:val="28"/>
          <w:szCs w:val="28"/>
          <w:lang w:val="uk-UA"/>
        </w:rPr>
        <w:t>Друга світова війна як виклик</w:t>
      </w:r>
      <w:r w:rsidRPr="00D26FC4">
        <w:rPr>
          <w:rFonts w:ascii="Times New Roman" w:eastAsiaTheme="minorHAnsi" w:hAnsi="Times New Roman" w:cs="Times New Roman"/>
          <w:bCs/>
          <w:sz w:val="28"/>
          <w:szCs w:val="28"/>
          <w:lang w:val="uk-UA"/>
        </w:rPr>
        <w:t xml:space="preserve"> </w:t>
      </w:r>
      <w:r w:rsidRPr="00D26FC4">
        <w:rPr>
          <w:rFonts w:ascii="Times New Roman" w:eastAsiaTheme="minorHAnsi" w:hAnsi="Times New Roman" w:cs="Times New Roman"/>
          <w:bCs/>
          <w:sz w:val="28"/>
          <w:szCs w:val="28"/>
          <w:lang w:val="uk-UA"/>
        </w:rPr>
        <w:t>для української історіографії</w:t>
      </w:r>
      <w:r w:rsidRPr="00D26FC4">
        <w:rPr>
          <w:rFonts w:ascii="Times New Roman" w:eastAsiaTheme="minorHAnsi" w:hAnsi="Times New Roman" w:cs="Times New Roman"/>
          <w:bCs/>
          <w:sz w:val="28"/>
          <w:szCs w:val="28"/>
          <w:lang w:val="uk-UA"/>
        </w:rPr>
        <w:t xml:space="preserve">. </w:t>
      </w:r>
      <w:r w:rsidRPr="00D26FC4">
        <w:rPr>
          <w:rFonts w:ascii="Times New Roman" w:eastAsiaTheme="minorHAnsi" w:hAnsi="Times New Roman" w:cs="Times New Roman"/>
          <w:bCs/>
          <w:i/>
          <w:sz w:val="28"/>
          <w:szCs w:val="28"/>
          <w:lang w:val="uk-UA"/>
        </w:rPr>
        <w:t>Україна модерна: війна переможців і переможених.</w:t>
      </w:r>
      <w:r w:rsidRPr="00D26FC4">
        <w:rPr>
          <w:rFonts w:ascii="Times New Roman" w:eastAsiaTheme="minorHAnsi" w:hAnsi="Times New Roman" w:cs="Times New Roman"/>
          <w:bCs/>
          <w:sz w:val="28"/>
          <w:szCs w:val="28"/>
          <w:lang w:val="uk-UA"/>
        </w:rPr>
        <w:t xml:space="preserve"> Ч. 13. К. 2008. 49 с.</w:t>
      </w:r>
    </w:p>
    <w:p w:rsidR="00DD4B99" w:rsidRPr="00D26FC4" w:rsidRDefault="006E78AF" w:rsidP="00D26FC4">
      <w:pPr>
        <w:pStyle w:val="a"/>
        <w:numPr>
          <w:ilvl w:val="0"/>
          <w:numId w:val="1"/>
        </w:numPr>
        <w:spacing w:line="240" w:lineRule="auto"/>
        <w:ind w:left="0" w:firstLine="0"/>
      </w:pPr>
      <w:r w:rsidRPr="00D26FC4">
        <w:t xml:space="preserve"> </w:t>
      </w:r>
      <w:proofErr w:type="spellStart"/>
      <w:r w:rsidRPr="00D26FC4">
        <w:t>Себта</w:t>
      </w:r>
      <w:proofErr w:type="spellEnd"/>
      <w:r w:rsidRPr="00D26FC4">
        <w:t xml:space="preserve"> Т.М. </w:t>
      </w:r>
      <w:r w:rsidRPr="00D26FC4">
        <w:rPr>
          <w:rStyle w:val="a8"/>
          <w:bCs/>
          <w:i w:val="0"/>
          <w:iCs w:val="0"/>
          <w:shd w:val="clear" w:color="auto" w:fill="FFFFFF"/>
        </w:rPr>
        <w:t>Документальні фонди німецької окупаційної влади 1941</w:t>
      </w:r>
      <w:r w:rsidRPr="00D26FC4">
        <w:rPr>
          <w:shd w:val="clear" w:color="auto" w:fill="FFFFFF"/>
        </w:rPr>
        <w:t>–</w:t>
      </w:r>
      <w:r w:rsidRPr="00D26FC4">
        <w:rPr>
          <w:rStyle w:val="a8"/>
          <w:bCs/>
          <w:i w:val="0"/>
          <w:iCs w:val="0"/>
          <w:shd w:val="clear" w:color="auto" w:fill="FFFFFF"/>
        </w:rPr>
        <w:t>1944 рр</w:t>
      </w:r>
      <w:r w:rsidRPr="00D26FC4">
        <w:rPr>
          <w:shd w:val="clear" w:color="auto" w:fill="FFFFFF"/>
        </w:rPr>
        <w:t>. у </w:t>
      </w:r>
      <w:r w:rsidRPr="00D26FC4">
        <w:rPr>
          <w:rStyle w:val="a8"/>
          <w:bCs/>
          <w:i w:val="0"/>
          <w:iCs w:val="0"/>
          <w:shd w:val="clear" w:color="auto" w:fill="FFFFFF"/>
        </w:rPr>
        <w:t>державних архівах України</w:t>
      </w:r>
      <w:r w:rsidRPr="00D26FC4">
        <w:rPr>
          <w:shd w:val="clear" w:color="auto" w:fill="FFFFFF"/>
        </w:rPr>
        <w:t>: </w:t>
      </w:r>
      <w:r w:rsidRPr="00D26FC4">
        <w:rPr>
          <w:rStyle w:val="a8"/>
          <w:bCs/>
          <w:i w:val="0"/>
          <w:iCs w:val="0"/>
          <w:shd w:val="clear" w:color="auto" w:fill="FFFFFF"/>
        </w:rPr>
        <w:t>аналіз інформаційного потенціалу</w:t>
      </w:r>
      <w:r w:rsidRPr="00D26FC4">
        <w:rPr>
          <w:shd w:val="clear" w:color="auto" w:fill="FFFFFF"/>
        </w:rPr>
        <w:t xml:space="preserve">. </w:t>
      </w:r>
      <w:r w:rsidRPr="00D26FC4">
        <w:rPr>
          <w:shd w:val="clear" w:color="auto" w:fill="FFFFFF"/>
        </w:rPr>
        <w:t> </w:t>
      </w:r>
      <w:r w:rsidRPr="00D26FC4">
        <w:rPr>
          <w:rStyle w:val="a8"/>
          <w:bCs/>
          <w:iCs w:val="0"/>
          <w:shd w:val="clear" w:color="auto" w:fill="FFFFFF"/>
        </w:rPr>
        <w:t>Архіви України</w:t>
      </w:r>
      <w:r w:rsidRPr="00D26FC4">
        <w:rPr>
          <w:shd w:val="clear" w:color="auto" w:fill="FFFFFF"/>
        </w:rPr>
        <w:t xml:space="preserve">. </w:t>
      </w:r>
      <w:r w:rsidRPr="00D26FC4">
        <w:rPr>
          <w:shd w:val="clear" w:color="auto" w:fill="FFFFFF"/>
        </w:rPr>
        <w:t xml:space="preserve">2010. </w:t>
      </w:r>
      <w:r w:rsidRPr="00D26FC4">
        <w:rPr>
          <w:shd w:val="clear" w:color="auto" w:fill="FFFFFF"/>
        </w:rPr>
        <w:t xml:space="preserve"> № 2(268).</w:t>
      </w:r>
      <w:r w:rsidRPr="00D26FC4">
        <w:rPr>
          <w:shd w:val="clear" w:color="auto" w:fill="FFFFFF"/>
        </w:rPr>
        <w:t xml:space="preserve"> С. 23–46.</w:t>
      </w:r>
    </w:p>
    <w:p w:rsidR="009C083A" w:rsidRPr="00D26FC4" w:rsidRDefault="009C083A" w:rsidP="00C8781B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FC4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Кучер В. </w:t>
      </w:r>
      <w:proofErr w:type="spellStart"/>
      <w:r w:rsidRPr="00D26FC4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>Стефанюк</w:t>
      </w:r>
      <w:proofErr w:type="spellEnd"/>
      <w:r w:rsidRPr="00D26FC4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 Г. Окупаційний режим в дистрикті «Галичина». </w:t>
      </w:r>
      <w:r w:rsidRPr="00D26FC4">
        <w:rPr>
          <w:rFonts w:ascii="Times New Roman" w:hAnsi="Times New Roman" w:cs="Times New Roman"/>
          <w:i/>
          <w:sz w:val="28"/>
          <w:szCs w:val="28"/>
          <w:lang w:val="uk-UA"/>
        </w:rPr>
        <w:t>Україна в Другій світовій війні: погляд з ХХІ століття.</w:t>
      </w:r>
      <w:r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 К.: Наукова думка, 2011. С. 392–412.</w:t>
      </w:r>
    </w:p>
    <w:p w:rsidR="006D4064" w:rsidRPr="00D26FC4" w:rsidRDefault="006D4064" w:rsidP="00C8781B">
      <w:pPr>
        <w:pStyle w:val="a"/>
        <w:numPr>
          <w:ilvl w:val="0"/>
          <w:numId w:val="1"/>
        </w:numPr>
        <w:spacing w:line="240" w:lineRule="auto"/>
        <w:ind w:left="0" w:firstLine="0"/>
      </w:pPr>
      <w:r w:rsidRPr="00D26FC4">
        <w:rPr>
          <w:rStyle w:val="a8"/>
          <w:bCs/>
          <w:i w:val="0"/>
          <w:iCs w:val="0"/>
          <w:shd w:val="clear" w:color="auto" w:fill="FFFFFF"/>
        </w:rPr>
        <w:t xml:space="preserve">Лисенко О.Є. </w:t>
      </w:r>
      <w:proofErr w:type="spellStart"/>
      <w:r w:rsidRPr="00D26FC4">
        <w:rPr>
          <w:rStyle w:val="a8"/>
          <w:bCs/>
          <w:i w:val="0"/>
          <w:iCs w:val="0"/>
          <w:shd w:val="clear" w:color="auto" w:fill="FFFFFF"/>
        </w:rPr>
        <w:t>Дослідження</w:t>
      </w:r>
      <w:r w:rsidRPr="00D26FC4">
        <w:rPr>
          <w:shd w:val="clear" w:color="auto" w:fill="FFFFFF"/>
        </w:rPr>
        <w:t> іс</w:t>
      </w:r>
      <w:proofErr w:type="spellEnd"/>
      <w:r w:rsidRPr="00D26FC4">
        <w:rPr>
          <w:shd w:val="clear" w:color="auto" w:fill="FFFFFF"/>
        </w:rPr>
        <w:t>торії </w:t>
      </w:r>
      <w:r w:rsidRPr="00D26FC4">
        <w:rPr>
          <w:rStyle w:val="a8"/>
          <w:bCs/>
          <w:i w:val="0"/>
          <w:iCs w:val="0"/>
          <w:shd w:val="clear" w:color="auto" w:fill="FFFFFF"/>
        </w:rPr>
        <w:t xml:space="preserve">Другої світової </w:t>
      </w:r>
      <w:proofErr w:type="spellStart"/>
      <w:r w:rsidRPr="00D26FC4">
        <w:rPr>
          <w:rStyle w:val="a8"/>
          <w:bCs/>
          <w:i w:val="0"/>
          <w:iCs w:val="0"/>
          <w:shd w:val="clear" w:color="auto" w:fill="FFFFFF"/>
        </w:rPr>
        <w:t>війни</w:t>
      </w:r>
      <w:r w:rsidRPr="00D26FC4">
        <w:rPr>
          <w:shd w:val="clear" w:color="auto" w:fill="FFFFFF"/>
        </w:rPr>
        <w:t> у </w:t>
      </w:r>
      <w:r w:rsidRPr="00D26FC4">
        <w:rPr>
          <w:rStyle w:val="a8"/>
          <w:bCs/>
          <w:i w:val="0"/>
          <w:iCs w:val="0"/>
          <w:shd w:val="clear" w:color="auto" w:fill="FFFFFF"/>
        </w:rPr>
        <w:t>су</w:t>
      </w:r>
      <w:proofErr w:type="spellEnd"/>
      <w:r w:rsidRPr="00D26FC4">
        <w:rPr>
          <w:rStyle w:val="a8"/>
          <w:bCs/>
          <w:i w:val="0"/>
          <w:iCs w:val="0"/>
          <w:shd w:val="clear" w:color="auto" w:fill="FFFFFF"/>
        </w:rPr>
        <w:t>часній Україні</w:t>
      </w:r>
      <w:r w:rsidRPr="00D26FC4">
        <w:rPr>
          <w:shd w:val="clear" w:color="auto" w:fill="FFFFFF"/>
        </w:rPr>
        <w:t xml:space="preserve">: основні </w:t>
      </w:r>
      <w:r w:rsidRPr="00D26FC4">
        <w:rPr>
          <w:shd w:val="clear" w:color="auto" w:fill="FFFFFF"/>
        </w:rPr>
        <w:t>тенденції та перспективи.</w:t>
      </w:r>
      <w:r w:rsidRPr="00D26FC4">
        <w:rPr>
          <w:shd w:val="clear" w:color="auto" w:fill="FFFFFF"/>
        </w:rPr>
        <w:t xml:space="preserve"> </w:t>
      </w:r>
      <w:r w:rsidRPr="00D26FC4">
        <w:rPr>
          <w:i/>
          <w:shd w:val="clear" w:color="auto" w:fill="FFFFFF"/>
        </w:rPr>
        <w:t>Український історичний журнал.</w:t>
      </w:r>
      <w:r w:rsidRPr="00D26FC4">
        <w:rPr>
          <w:shd w:val="clear" w:color="auto" w:fill="FFFFFF"/>
        </w:rPr>
        <w:t xml:space="preserve"> </w:t>
      </w:r>
      <w:r w:rsidRPr="00D26FC4">
        <w:rPr>
          <w:shd w:val="clear" w:color="auto" w:fill="FFFFFF"/>
        </w:rPr>
        <w:t>2011.</w:t>
      </w:r>
      <w:r w:rsidRPr="00D26FC4">
        <w:rPr>
          <w:shd w:val="clear" w:color="auto" w:fill="FFFFFF"/>
        </w:rPr>
        <w:t xml:space="preserve"> № 4. С. 165–194.</w:t>
      </w:r>
      <w:r w:rsidRPr="00D26FC4">
        <w:t xml:space="preserve"> </w:t>
      </w:r>
    </w:p>
    <w:p w:rsidR="00D26FC4" w:rsidRPr="00D26FC4" w:rsidRDefault="00D26FC4" w:rsidP="00D26FC4">
      <w:pPr>
        <w:pStyle w:val="a"/>
        <w:numPr>
          <w:ilvl w:val="0"/>
          <w:numId w:val="1"/>
        </w:numPr>
        <w:spacing w:line="240" w:lineRule="auto"/>
        <w:ind w:left="0" w:firstLine="0"/>
      </w:pPr>
      <w:r w:rsidRPr="00D26FC4">
        <w:lastRenderedPageBreak/>
        <w:t xml:space="preserve">Лобода М. </w:t>
      </w:r>
      <w:hyperlink r:id="rId7" w:history="1">
        <w:proofErr w:type="spellStart"/>
        <w:r w:rsidRPr="00D26FC4">
          <w:rPr>
            <w:rStyle w:val="a4"/>
            <w:color w:val="auto"/>
            <w:u w:val="none"/>
          </w:rPr>
          <w:t>Працевикористання</w:t>
        </w:r>
        <w:proofErr w:type="spellEnd"/>
        <w:r w:rsidRPr="00D26FC4">
          <w:rPr>
            <w:rStyle w:val="a4"/>
            <w:color w:val="auto"/>
            <w:u w:val="none"/>
          </w:rPr>
          <w:t xml:space="preserve"> цивільного населення на окупованій території України (1941-1944рр.): історіографія питання</w:t>
        </w:r>
      </w:hyperlink>
      <w:r w:rsidRPr="00D26FC4">
        <w:t>.</w:t>
      </w:r>
      <w:r w:rsidRPr="00D26FC4">
        <w:t> </w:t>
      </w:r>
      <w:r w:rsidRPr="00D26FC4">
        <w:rPr>
          <w:rStyle w:val="z3988"/>
          <w:bdr w:val="none" w:sz="0" w:space="0" w:color="auto" w:frame="1"/>
        </w:rPr>
        <w:t>﻿</w:t>
      </w:r>
      <w:r w:rsidRPr="00D26FC4">
        <w:rPr>
          <w:rStyle w:val="a4"/>
          <w:color w:val="auto"/>
          <w:u w:val="none"/>
          <w:bdr w:val="none" w:sz="0" w:space="0" w:color="auto" w:frame="1"/>
        </w:rPr>
        <w:t xml:space="preserve"> </w:t>
      </w:r>
      <w:r w:rsidRPr="00D26FC4">
        <w:rPr>
          <w:rStyle w:val="ispartof"/>
          <w:i/>
          <w:bdr w:val="none" w:sz="0" w:space="0" w:color="auto" w:frame="1"/>
        </w:rPr>
        <w:t>Сторінки воєнної історії України</w:t>
      </w:r>
      <w:r w:rsidRPr="00D26FC4">
        <w:rPr>
          <w:i/>
        </w:rPr>
        <w:t>.</w:t>
      </w:r>
      <w:r w:rsidRPr="00D26FC4">
        <w:t xml:space="preserve"> Вип. 12. 2009. С. 31–44.</w:t>
      </w:r>
    </w:p>
    <w:p w:rsidR="00DD4B99" w:rsidRPr="00D26FC4" w:rsidRDefault="006D4064" w:rsidP="00D26FC4">
      <w:pPr>
        <w:pStyle w:val="a"/>
        <w:numPr>
          <w:ilvl w:val="0"/>
          <w:numId w:val="1"/>
        </w:numPr>
        <w:spacing w:line="240" w:lineRule="auto"/>
        <w:ind w:left="0" w:firstLine="0"/>
      </w:pPr>
      <w:proofErr w:type="spellStart"/>
      <w:r w:rsidRPr="00D26FC4">
        <w:t>Марущенко</w:t>
      </w:r>
      <w:proofErr w:type="spellEnd"/>
      <w:r w:rsidRPr="00D26FC4">
        <w:t xml:space="preserve"> О. Основні тенденції сучасної вітчизняної історіографії Другої світової війни</w:t>
      </w:r>
      <w:r w:rsidRPr="00D26FC4">
        <w:t>.</w:t>
      </w:r>
      <w:r w:rsidRPr="00D26FC4">
        <w:t xml:space="preserve"> </w:t>
      </w:r>
      <w:r w:rsidRPr="00D26FC4">
        <w:rPr>
          <w:i/>
        </w:rPr>
        <w:t>Україна в Другій світовій війні: погляд з ХХІ століття</w:t>
      </w:r>
      <w:r w:rsidRPr="00D26FC4">
        <w:t>.</w:t>
      </w:r>
      <w:r w:rsidRPr="00D26FC4">
        <w:t xml:space="preserve"> Т</w:t>
      </w:r>
      <w:r w:rsidRPr="00D26FC4">
        <w:t>.1.</w:t>
      </w:r>
      <w:r w:rsidRPr="00D26FC4">
        <w:t xml:space="preserve"> К</w:t>
      </w:r>
      <w:r w:rsidRPr="00D26FC4">
        <w:t>., 2010.</w:t>
      </w:r>
      <w:r w:rsidRPr="00D26FC4">
        <w:t xml:space="preserve"> С.83–142</w:t>
      </w:r>
    </w:p>
    <w:p w:rsidR="00476189" w:rsidRPr="00C8781B" w:rsidRDefault="00C8781B" w:rsidP="00C878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9C083A"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FC4" w:rsidRPr="00D26FC4">
        <w:rPr>
          <w:rFonts w:ascii="Times New Roman" w:hAnsi="Times New Roman" w:cs="Times New Roman"/>
          <w:sz w:val="28"/>
          <w:szCs w:val="28"/>
          <w:lang w:val="uk-UA"/>
        </w:rPr>
        <w:t>Сухий О. С</w:t>
      </w:r>
      <w:r w:rsidR="00D26FC4" w:rsidRPr="00D26FC4">
        <w:rPr>
          <w:rFonts w:ascii="Times New Roman" w:hAnsi="Times New Roman" w:cs="Times New Roman"/>
          <w:sz w:val="28"/>
          <w:szCs w:val="28"/>
          <w:lang w:val="uk-UA"/>
        </w:rPr>
        <w:t>учасна українська історіографія національно-визвольного руху періоду Другої світової війни: рецепції та виклики.</w:t>
      </w:r>
      <w:r w:rsidR="00D26FC4" w:rsidRPr="00D26F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FC4" w:rsidRPr="00D26FC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Вісник Львівського університету. </w:t>
      </w:r>
      <w:r w:rsidR="00D26FC4" w:rsidRPr="00C8781B">
        <w:rPr>
          <w:rFonts w:ascii="Times New Roman" w:hAnsi="Times New Roman" w:cs="Times New Roman"/>
          <w:i/>
          <w:sz w:val="28"/>
          <w:szCs w:val="28"/>
          <w:lang w:val="uk-UA"/>
        </w:rPr>
        <w:t>Серія історична</w:t>
      </w:r>
      <w:r w:rsidR="00D26FC4" w:rsidRPr="00C8781B">
        <w:rPr>
          <w:rFonts w:ascii="Times New Roman" w:hAnsi="Times New Roman" w:cs="Times New Roman"/>
          <w:sz w:val="28"/>
          <w:szCs w:val="28"/>
          <w:lang w:val="uk-UA"/>
        </w:rPr>
        <w:t>. 2017. Випуск 53. С. 19–57</w:t>
      </w:r>
      <w:r w:rsidR="00D26FC4" w:rsidRPr="00D26F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083A" w:rsidRDefault="00D26FC4">
      <w:pPr>
        <w:rPr>
          <w:lang w:val="uk-UA"/>
        </w:rPr>
      </w:pPr>
      <w:r>
        <w:rPr>
          <w:lang w:val="uk-UA"/>
        </w:rPr>
        <w:t xml:space="preserve"> </w:t>
      </w:r>
    </w:p>
    <w:p w:rsidR="00CA52C1" w:rsidRDefault="00CA52C1">
      <w:pPr>
        <w:rPr>
          <w:lang w:val="uk-UA"/>
        </w:rPr>
      </w:pPr>
    </w:p>
    <w:p w:rsidR="008F53BE" w:rsidRDefault="008F53BE">
      <w:pPr>
        <w:rPr>
          <w:lang w:val="uk-UA"/>
        </w:rPr>
      </w:pPr>
    </w:p>
    <w:p w:rsidR="008F53BE" w:rsidRDefault="009C083A">
      <w:pPr>
        <w:rPr>
          <w:lang w:val="uk-UA"/>
        </w:rPr>
      </w:pPr>
      <w:r>
        <w:rPr>
          <w:lang w:val="uk-UA"/>
        </w:rPr>
        <w:t xml:space="preserve"> </w:t>
      </w:r>
    </w:p>
    <w:sectPr w:rsidR="008F5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E94402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0674BF"/>
    <w:multiLevelType w:val="hybridMultilevel"/>
    <w:tmpl w:val="49026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17C35"/>
    <w:multiLevelType w:val="hybridMultilevel"/>
    <w:tmpl w:val="D076F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7D"/>
    <w:rsid w:val="00476189"/>
    <w:rsid w:val="004903FC"/>
    <w:rsid w:val="004C2B14"/>
    <w:rsid w:val="00600DC0"/>
    <w:rsid w:val="006D4064"/>
    <w:rsid w:val="006E78AF"/>
    <w:rsid w:val="0088630C"/>
    <w:rsid w:val="008F53BE"/>
    <w:rsid w:val="009C083A"/>
    <w:rsid w:val="00C46BB9"/>
    <w:rsid w:val="00C8781B"/>
    <w:rsid w:val="00CA52C1"/>
    <w:rsid w:val="00D26FC4"/>
    <w:rsid w:val="00DD4B99"/>
    <w:rsid w:val="00E6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46BB9"/>
    <w:rPr>
      <w:rFonts w:ascii="Calibri" w:eastAsia="Calibri" w:hAnsi="Calibri" w:cs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C46BB9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C46BB9"/>
    <w:pPr>
      <w:ind w:left="720"/>
      <w:contextualSpacing/>
    </w:pPr>
  </w:style>
  <w:style w:type="paragraph" w:styleId="a">
    <w:name w:val="List Number"/>
    <w:basedOn w:val="a6"/>
    <w:rsid w:val="00476189"/>
    <w:pPr>
      <w:numPr>
        <w:numId w:val="3"/>
      </w:numPr>
      <w:tabs>
        <w:tab w:val="clear" w:pos="360"/>
        <w:tab w:val="num" w:pos="709"/>
      </w:tabs>
      <w:autoSpaceDE w:val="0"/>
      <w:autoSpaceDN w:val="0"/>
      <w:spacing w:after="0" w:line="360" w:lineRule="auto"/>
      <w:ind w:left="709" w:hanging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6">
    <w:name w:val="Body Text"/>
    <w:basedOn w:val="a0"/>
    <w:link w:val="a7"/>
    <w:uiPriority w:val="99"/>
    <w:semiHidden/>
    <w:unhideWhenUsed/>
    <w:rsid w:val="00476189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476189"/>
    <w:rPr>
      <w:rFonts w:ascii="Calibri" w:eastAsia="Calibri" w:hAnsi="Calibri" w:cs="Calibri"/>
    </w:rPr>
  </w:style>
  <w:style w:type="character" w:styleId="a8">
    <w:name w:val="Emphasis"/>
    <w:basedOn w:val="a1"/>
    <w:uiPriority w:val="20"/>
    <w:qFormat/>
    <w:rsid w:val="006E78AF"/>
    <w:rPr>
      <w:i/>
      <w:iCs/>
    </w:rPr>
  </w:style>
  <w:style w:type="character" w:customStyle="1" w:styleId="z3988">
    <w:name w:val="z3988"/>
    <w:basedOn w:val="a1"/>
    <w:rsid w:val="00D26FC4"/>
  </w:style>
  <w:style w:type="character" w:customStyle="1" w:styleId="ispartof">
    <w:name w:val="ispartof"/>
    <w:basedOn w:val="a1"/>
    <w:rsid w:val="00D26FC4"/>
  </w:style>
  <w:style w:type="character" w:customStyle="1" w:styleId="date">
    <w:name w:val="date"/>
    <w:basedOn w:val="a1"/>
    <w:rsid w:val="00D26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46BB9"/>
    <w:rPr>
      <w:rFonts w:ascii="Calibri" w:eastAsia="Calibri" w:hAnsi="Calibri" w:cs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C46BB9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C46BB9"/>
    <w:pPr>
      <w:ind w:left="720"/>
      <w:contextualSpacing/>
    </w:pPr>
  </w:style>
  <w:style w:type="paragraph" w:styleId="a">
    <w:name w:val="List Number"/>
    <w:basedOn w:val="a6"/>
    <w:rsid w:val="00476189"/>
    <w:pPr>
      <w:numPr>
        <w:numId w:val="3"/>
      </w:numPr>
      <w:tabs>
        <w:tab w:val="clear" w:pos="360"/>
        <w:tab w:val="num" w:pos="709"/>
      </w:tabs>
      <w:autoSpaceDE w:val="0"/>
      <w:autoSpaceDN w:val="0"/>
      <w:spacing w:after="0" w:line="360" w:lineRule="auto"/>
      <w:ind w:left="709" w:hanging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6">
    <w:name w:val="Body Text"/>
    <w:basedOn w:val="a0"/>
    <w:link w:val="a7"/>
    <w:uiPriority w:val="99"/>
    <w:semiHidden/>
    <w:unhideWhenUsed/>
    <w:rsid w:val="00476189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476189"/>
    <w:rPr>
      <w:rFonts w:ascii="Calibri" w:eastAsia="Calibri" w:hAnsi="Calibri" w:cs="Calibri"/>
    </w:rPr>
  </w:style>
  <w:style w:type="character" w:styleId="a8">
    <w:name w:val="Emphasis"/>
    <w:basedOn w:val="a1"/>
    <w:uiPriority w:val="20"/>
    <w:qFormat/>
    <w:rsid w:val="006E78AF"/>
    <w:rPr>
      <w:i/>
      <w:iCs/>
    </w:rPr>
  </w:style>
  <w:style w:type="character" w:customStyle="1" w:styleId="z3988">
    <w:name w:val="z3988"/>
    <w:basedOn w:val="a1"/>
    <w:rsid w:val="00D26FC4"/>
  </w:style>
  <w:style w:type="character" w:customStyle="1" w:styleId="ispartof">
    <w:name w:val="ispartof"/>
    <w:basedOn w:val="a1"/>
    <w:rsid w:val="00D26FC4"/>
  </w:style>
  <w:style w:type="character" w:customStyle="1" w:styleId="date">
    <w:name w:val="date"/>
    <w:basedOn w:val="a1"/>
    <w:rsid w:val="00D26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space.nbuv.gov.ua/handle/123456789/955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2017-06-25T21:08:00Z</dcterms:created>
  <dcterms:modified xsi:type="dcterms:W3CDTF">2019-06-07T07:54:00Z</dcterms:modified>
</cp:coreProperties>
</file>