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096BC" w14:textId="77777777"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14:paraId="42037094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902C625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14:paraId="1A782DE5" w14:textId="77777777"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0DC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14:paraId="0F85635D" w14:textId="179206AF"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72642A">
        <w:rPr>
          <w:rFonts w:ascii="Times New Roman" w:hAnsi="Times New Roman" w:cs="Times New Roman"/>
          <w:b/>
          <w:sz w:val="28"/>
          <w:szCs w:val="28"/>
        </w:rPr>
        <w:t>Глобальна макроекономіка</w:t>
      </w:r>
    </w:p>
    <w:p w14:paraId="0B41B0F8" w14:textId="4F8A357E" w:rsidR="009B0E8E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економічні відносини),</w:t>
      </w:r>
      <w:r w:rsidR="0072642A">
        <w:rPr>
          <w:rFonts w:ascii="Times New Roman" w:hAnsi="Times New Roman" w:cs="Times New Roman"/>
          <w:sz w:val="28"/>
          <w:szCs w:val="28"/>
        </w:rPr>
        <w:t xml:space="preserve"> магістр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51C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курс) / Менеджмент (ОП Управління міжнародним бізнесом), </w:t>
      </w:r>
      <w:r w:rsidR="0072642A">
        <w:rPr>
          <w:rFonts w:ascii="Times New Roman" w:hAnsi="Times New Roman" w:cs="Times New Roman"/>
          <w:sz w:val="28"/>
          <w:szCs w:val="28"/>
        </w:rPr>
        <w:t>магістр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51C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курс)</w:t>
      </w:r>
    </w:p>
    <w:p w14:paraId="722EC6D3" w14:textId="77777777" w:rsidR="009B0E8E" w:rsidRDefault="009B0E8E" w:rsidP="009B0E8E">
      <w:pPr>
        <w:rPr>
          <w:rFonts w:ascii="Times New Roman" w:hAnsi="Times New Roman" w:cs="Times New Roman"/>
          <w:sz w:val="28"/>
          <w:szCs w:val="28"/>
        </w:rPr>
      </w:pPr>
    </w:p>
    <w:p w14:paraId="078E775B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14:paraId="7F858458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14:paraId="40331D34" w14:textId="12B53B9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951C0E">
        <w:rPr>
          <w:rFonts w:ascii="Times New Roman" w:hAnsi="Times New Roman" w:cs="Times New Roman"/>
          <w:b/>
          <w:sz w:val="28"/>
          <w:szCs w:val="28"/>
        </w:rPr>
        <w:t>Когут-</w:t>
      </w:r>
      <w:proofErr w:type="spellStart"/>
      <w:r w:rsidR="00951C0E">
        <w:rPr>
          <w:rFonts w:ascii="Times New Roman" w:hAnsi="Times New Roman" w:cs="Times New Roman"/>
          <w:b/>
          <w:sz w:val="28"/>
          <w:szCs w:val="28"/>
        </w:rPr>
        <w:t>Ференс</w:t>
      </w:r>
      <w:proofErr w:type="spellEnd"/>
      <w:r w:rsidR="00951C0E">
        <w:rPr>
          <w:rFonts w:ascii="Times New Roman" w:hAnsi="Times New Roman" w:cs="Times New Roman"/>
          <w:b/>
          <w:sz w:val="28"/>
          <w:szCs w:val="28"/>
        </w:rPr>
        <w:t xml:space="preserve"> О. І.</w:t>
      </w:r>
    </w:p>
    <w:p w14:paraId="03F429D6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14:paraId="6AD0960E" w14:textId="755F46E9" w:rsidR="00DA132F" w:rsidRDefault="00DA132F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132F">
        <w:rPr>
          <w:rFonts w:ascii="Times New Roman" w:hAnsi="Times New Roman" w:cs="Times New Roman"/>
          <w:sz w:val="28"/>
          <w:szCs w:val="28"/>
        </w:rPr>
        <w:t>1.</w:t>
      </w:r>
      <w:r w:rsidR="007264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42A">
        <w:rPr>
          <w:rFonts w:ascii="Times New Roman" w:hAnsi="Times New Roman" w:cs="Times New Roman"/>
          <w:sz w:val="28"/>
          <w:szCs w:val="28"/>
        </w:rPr>
        <w:t>Сардак</w:t>
      </w:r>
      <w:proofErr w:type="spellEnd"/>
      <w:r w:rsidR="0072642A">
        <w:rPr>
          <w:rFonts w:ascii="Times New Roman" w:hAnsi="Times New Roman" w:cs="Times New Roman"/>
          <w:sz w:val="28"/>
          <w:szCs w:val="28"/>
        </w:rPr>
        <w:t xml:space="preserve"> С. Трансформація геоекономічних інтересів </w:t>
      </w:r>
      <w:proofErr w:type="spellStart"/>
      <w:r w:rsidR="0072642A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="0072642A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72642A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="0072642A">
        <w:rPr>
          <w:rFonts w:ascii="Times New Roman" w:hAnsi="Times New Roman" w:cs="Times New Roman"/>
          <w:sz w:val="28"/>
          <w:szCs w:val="28"/>
        </w:rPr>
        <w:t xml:space="preserve"> глобальної макроекономічної політики / С. Е. </w:t>
      </w:r>
      <w:proofErr w:type="spellStart"/>
      <w:r w:rsidR="0072642A">
        <w:rPr>
          <w:rFonts w:ascii="Times New Roman" w:hAnsi="Times New Roman" w:cs="Times New Roman"/>
          <w:sz w:val="28"/>
          <w:szCs w:val="28"/>
        </w:rPr>
        <w:t>Сардак</w:t>
      </w:r>
      <w:proofErr w:type="spellEnd"/>
      <w:r w:rsidR="0072642A">
        <w:rPr>
          <w:rFonts w:ascii="Times New Roman" w:hAnsi="Times New Roman" w:cs="Times New Roman"/>
          <w:sz w:val="28"/>
          <w:szCs w:val="28"/>
        </w:rPr>
        <w:t xml:space="preserve"> // Економіка та держава – 2015 - №8 – С. 10-12</w:t>
      </w:r>
      <w:r w:rsidR="000B4A08">
        <w:rPr>
          <w:rFonts w:ascii="Times New Roman" w:hAnsi="Times New Roman" w:cs="Times New Roman"/>
          <w:sz w:val="28"/>
          <w:szCs w:val="28"/>
        </w:rPr>
        <w:t>.</w:t>
      </w:r>
    </w:p>
    <w:p w14:paraId="356BFF30" w14:textId="1D85DBAC" w:rsidR="00DA132F" w:rsidRDefault="00DA132F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173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173ED">
        <w:rPr>
          <w:rFonts w:ascii="Times New Roman" w:hAnsi="Times New Roman" w:cs="Times New Roman"/>
          <w:sz w:val="28"/>
          <w:szCs w:val="28"/>
        </w:rPr>
        <w:t>Сокуренко</w:t>
      </w:r>
      <w:proofErr w:type="spellEnd"/>
      <w:r w:rsidR="00B173ED">
        <w:rPr>
          <w:rFonts w:ascii="Times New Roman" w:hAnsi="Times New Roman" w:cs="Times New Roman"/>
          <w:sz w:val="28"/>
          <w:szCs w:val="28"/>
        </w:rPr>
        <w:t xml:space="preserve"> П</w:t>
      </w:r>
      <w:r w:rsidR="000515B8">
        <w:rPr>
          <w:rFonts w:ascii="Times New Roman" w:hAnsi="Times New Roman" w:cs="Times New Roman"/>
          <w:sz w:val="28"/>
          <w:szCs w:val="28"/>
        </w:rPr>
        <w:t>. Світова торгівля</w:t>
      </w:r>
      <w:r w:rsidR="000515B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0515B8">
        <w:rPr>
          <w:rFonts w:ascii="Times New Roman" w:hAnsi="Times New Roman" w:cs="Times New Roman"/>
          <w:sz w:val="28"/>
          <w:szCs w:val="28"/>
        </w:rPr>
        <w:t xml:space="preserve">стан та сучасні тенденції розвитку /                П. І. </w:t>
      </w:r>
      <w:proofErr w:type="spellStart"/>
      <w:r w:rsidR="000515B8">
        <w:rPr>
          <w:rFonts w:ascii="Times New Roman" w:hAnsi="Times New Roman" w:cs="Times New Roman"/>
          <w:sz w:val="28"/>
          <w:szCs w:val="28"/>
        </w:rPr>
        <w:t>Сокуренко</w:t>
      </w:r>
      <w:proofErr w:type="spellEnd"/>
      <w:r w:rsidR="000515B8">
        <w:rPr>
          <w:rFonts w:ascii="Times New Roman" w:hAnsi="Times New Roman" w:cs="Times New Roman"/>
          <w:sz w:val="28"/>
          <w:szCs w:val="28"/>
        </w:rPr>
        <w:t xml:space="preserve">, І. М. Авраменко, О. І. Авраменко // Вісник </w:t>
      </w:r>
      <w:proofErr w:type="spellStart"/>
      <w:r w:rsidR="000515B8">
        <w:rPr>
          <w:rFonts w:ascii="Times New Roman" w:hAnsi="Times New Roman" w:cs="Times New Roman"/>
          <w:sz w:val="28"/>
          <w:szCs w:val="28"/>
        </w:rPr>
        <w:t>Хмельніцького</w:t>
      </w:r>
      <w:proofErr w:type="spellEnd"/>
      <w:r w:rsidR="000515B8">
        <w:rPr>
          <w:rFonts w:ascii="Times New Roman" w:hAnsi="Times New Roman" w:cs="Times New Roman"/>
          <w:sz w:val="28"/>
          <w:szCs w:val="28"/>
        </w:rPr>
        <w:t xml:space="preserve"> національного університету – 2010 - №4 Т. 1. -  С.  207-210</w:t>
      </w:r>
      <w:r w:rsidR="000B4A08">
        <w:rPr>
          <w:rFonts w:ascii="Times New Roman" w:hAnsi="Times New Roman" w:cs="Times New Roman"/>
          <w:sz w:val="28"/>
          <w:szCs w:val="28"/>
        </w:rPr>
        <w:t>.</w:t>
      </w:r>
    </w:p>
    <w:p w14:paraId="2DAEACA7" w14:textId="26E18097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515B8">
        <w:rPr>
          <w:rFonts w:ascii="Times New Roman" w:hAnsi="Times New Roman" w:cs="Times New Roman"/>
          <w:sz w:val="28"/>
          <w:szCs w:val="28"/>
        </w:rPr>
        <w:t xml:space="preserve">Гудим К. </w:t>
      </w:r>
      <w:proofErr w:type="spellStart"/>
      <w:r w:rsidR="000515B8">
        <w:rPr>
          <w:rFonts w:ascii="Times New Roman" w:hAnsi="Times New Roman" w:cs="Times New Roman"/>
          <w:sz w:val="28"/>
          <w:szCs w:val="28"/>
        </w:rPr>
        <w:t>Транснаціоналізація</w:t>
      </w:r>
      <w:proofErr w:type="spellEnd"/>
      <w:r w:rsidR="000515B8">
        <w:rPr>
          <w:rFonts w:ascii="Times New Roman" w:hAnsi="Times New Roman" w:cs="Times New Roman"/>
          <w:sz w:val="28"/>
          <w:szCs w:val="28"/>
        </w:rPr>
        <w:t xml:space="preserve"> як чинник глобалізації /  К.  Гудим // Вісник КНТЕУ – 2014 - №4 – С. 33-44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A19F67" w14:textId="3AA9310F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515B8">
        <w:rPr>
          <w:rFonts w:ascii="Times New Roman" w:hAnsi="Times New Roman" w:cs="Times New Roman"/>
          <w:sz w:val="28"/>
          <w:szCs w:val="28"/>
        </w:rPr>
        <w:t xml:space="preserve"> Кравчук Н. Концептуалізація глобальних фінансових </w:t>
      </w:r>
      <w:proofErr w:type="spellStart"/>
      <w:r w:rsidR="000515B8">
        <w:rPr>
          <w:rFonts w:ascii="Times New Roman" w:hAnsi="Times New Roman" w:cs="Times New Roman"/>
          <w:sz w:val="28"/>
          <w:szCs w:val="28"/>
        </w:rPr>
        <w:t>дисбалансів</w:t>
      </w:r>
      <w:proofErr w:type="spellEnd"/>
      <w:r w:rsidR="000515B8">
        <w:rPr>
          <w:rFonts w:ascii="Times New Roman" w:hAnsi="Times New Roman" w:cs="Times New Roman"/>
          <w:sz w:val="28"/>
          <w:szCs w:val="28"/>
        </w:rPr>
        <w:t xml:space="preserve"> / Н. Я. Кравчук // Зовнішня торгівля</w:t>
      </w:r>
      <w:r w:rsidR="000515B8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0515B8">
        <w:rPr>
          <w:rFonts w:ascii="Times New Roman" w:hAnsi="Times New Roman" w:cs="Times New Roman"/>
          <w:sz w:val="28"/>
          <w:szCs w:val="28"/>
        </w:rPr>
        <w:t xml:space="preserve"> економіка, фінанси, право – 2015 - №3 – С. 153-159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9DF403" w14:textId="6B66AC9A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515B8">
        <w:rPr>
          <w:rFonts w:ascii="Times New Roman" w:hAnsi="Times New Roman" w:cs="Times New Roman"/>
          <w:sz w:val="28"/>
          <w:szCs w:val="28"/>
        </w:rPr>
        <w:t>Філіпенко А. Особливості глобальних трансформацій / А. С. Філіпенко // Стратегія розвитку України.</w:t>
      </w:r>
      <w:r w:rsidR="0069195D">
        <w:rPr>
          <w:rFonts w:ascii="Times New Roman" w:hAnsi="Times New Roman" w:cs="Times New Roman"/>
          <w:sz w:val="28"/>
          <w:szCs w:val="28"/>
        </w:rPr>
        <w:t xml:space="preserve"> Економіка, соціологія, право – 2014 – 1 – С. 273-276.</w:t>
      </w:r>
    </w:p>
    <w:p w14:paraId="23716516" w14:textId="19EF1429" w:rsidR="00161144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91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95D">
        <w:rPr>
          <w:rFonts w:ascii="Times New Roman" w:hAnsi="Times New Roman" w:cs="Times New Roman"/>
          <w:sz w:val="28"/>
          <w:szCs w:val="28"/>
        </w:rPr>
        <w:t>Ніконенко</w:t>
      </w:r>
      <w:proofErr w:type="spellEnd"/>
      <w:r w:rsidR="0069195D">
        <w:rPr>
          <w:rFonts w:ascii="Times New Roman" w:hAnsi="Times New Roman" w:cs="Times New Roman"/>
          <w:sz w:val="28"/>
          <w:szCs w:val="28"/>
        </w:rPr>
        <w:t xml:space="preserve"> У. Макроекономічні індикатори відкритості глобальної макроекономіки / У. М. </w:t>
      </w:r>
      <w:proofErr w:type="spellStart"/>
      <w:r w:rsidR="0069195D">
        <w:rPr>
          <w:rFonts w:ascii="Times New Roman" w:hAnsi="Times New Roman" w:cs="Times New Roman"/>
          <w:sz w:val="28"/>
          <w:szCs w:val="28"/>
        </w:rPr>
        <w:t>Ніконенко</w:t>
      </w:r>
      <w:proofErr w:type="spellEnd"/>
      <w:r w:rsidR="0069195D">
        <w:rPr>
          <w:rFonts w:ascii="Times New Roman" w:hAnsi="Times New Roman" w:cs="Times New Roman"/>
          <w:sz w:val="28"/>
          <w:szCs w:val="28"/>
        </w:rPr>
        <w:t xml:space="preserve"> // Наукові записки ( Української академії друкарства) – 2012 – 4 – С. 54-63</w:t>
      </w:r>
      <w:r w:rsidR="00161144">
        <w:rPr>
          <w:rFonts w:ascii="Times New Roman" w:hAnsi="Times New Roman" w:cs="Times New Roman"/>
          <w:sz w:val="28"/>
          <w:szCs w:val="28"/>
        </w:rPr>
        <w:t>.</w:t>
      </w:r>
    </w:p>
    <w:p w14:paraId="292A8889" w14:textId="6CA44D52" w:rsidR="000B4A08" w:rsidRPr="0008639F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691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95D">
        <w:rPr>
          <w:rFonts w:ascii="Times New Roman" w:hAnsi="Times New Roman" w:cs="Times New Roman"/>
          <w:sz w:val="28"/>
          <w:szCs w:val="28"/>
        </w:rPr>
        <w:t>Реутов</w:t>
      </w:r>
      <w:proofErr w:type="spellEnd"/>
      <w:r w:rsidR="0069195D">
        <w:rPr>
          <w:rFonts w:ascii="Times New Roman" w:hAnsi="Times New Roman" w:cs="Times New Roman"/>
          <w:sz w:val="28"/>
          <w:szCs w:val="28"/>
        </w:rPr>
        <w:t xml:space="preserve"> В. Глобальна регіоналізація як сучасний вектор розвитку глобальних економічних трансформацій / В. Є. </w:t>
      </w:r>
      <w:proofErr w:type="spellStart"/>
      <w:r w:rsidR="0069195D">
        <w:rPr>
          <w:rFonts w:ascii="Times New Roman" w:hAnsi="Times New Roman" w:cs="Times New Roman"/>
          <w:sz w:val="28"/>
          <w:szCs w:val="28"/>
        </w:rPr>
        <w:t>Реутов</w:t>
      </w:r>
      <w:proofErr w:type="spellEnd"/>
      <w:r w:rsidR="0069195D">
        <w:rPr>
          <w:rFonts w:ascii="Times New Roman" w:hAnsi="Times New Roman" w:cs="Times New Roman"/>
          <w:sz w:val="28"/>
          <w:szCs w:val="28"/>
        </w:rPr>
        <w:t xml:space="preserve"> // «Ефективна економіка» Режим доступу</w:t>
      </w:r>
      <w:r w:rsidR="0069195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08639F" w:rsidRPr="0008639F">
        <w:rPr>
          <w:rFonts w:ascii="Times New Roman" w:hAnsi="Times New Roman" w:cs="Times New Roman"/>
          <w:sz w:val="28"/>
          <w:szCs w:val="28"/>
        </w:rPr>
        <w:t>http://www.economy.nayka.com.ua/?op=1&amp;z=910</w:t>
      </w:r>
    </w:p>
    <w:p w14:paraId="467CE607" w14:textId="12285641" w:rsidR="00161144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691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95D">
        <w:rPr>
          <w:rFonts w:ascii="Times New Roman" w:hAnsi="Times New Roman" w:cs="Times New Roman"/>
          <w:sz w:val="28"/>
          <w:szCs w:val="28"/>
        </w:rPr>
        <w:t>Трофимова</w:t>
      </w:r>
      <w:proofErr w:type="spellEnd"/>
      <w:r w:rsidR="0069195D">
        <w:rPr>
          <w:rFonts w:ascii="Times New Roman" w:hAnsi="Times New Roman" w:cs="Times New Roman"/>
          <w:sz w:val="28"/>
          <w:szCs w:val="28"/>
        </w:rPr>
        <w:t xml:space="preserve"> </w:t>
      </w:r>
      <w:r w:rsidR="00A51F4A">
        <w:rPr>
          <w:rFonts w:ascii="Times New Roman" w:hAnsi="Times New Roman" w:cs="Times New Roman"/>
          <w:sz w:val="28"/>
          <w:szCs w:val="28"/>
        </w:rPr>
        <w:t xml:space="preserve">В. Трансформація економічних функцій держави в умовах становлення глобальної економіки / В. В. </w:t>
      </w:r>
      <w:proofErr w:type="spellStart"/>
      <w:r w:rsidR="00A51F4A">
        <w:rPr>
          <w:rFonts w:ascii="Times New Roman" w:hAnsi="Times New Roman" w:cs="Times New Roman"/>
          <w:sz w:val="28"/>
          <w:szCs w:val="28"/>
        </w:rPr>
        <w:t>Трофимова</w:t>
      </w:r>
      <w:proofErr w:type="spellEnd"/>
      <w:r w:rsidR="00A51F4A">
        <w:rPr>
          <w:rFonts w:ascii="Times New Roman" w:hAnsi="Times New Roman" w:cs="Times New Roman"/>
          <w:sz w:val="28"/>
          <w:szCs w:val="28"/>
        </w:rPr>
        <w:t xml:space="preserve"> // Економіка та держава – 2010 - №5 – С. 8-12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04D77A" w14:textId="52CABF24" w:rsidR="00161144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A51F4A">
        <w:rPr>
          <w:rFonts w:ascii="Times New Roman" w:hAnsi="Times New Roman" w:cs="Times New Roman"/>
          <w:sz w:val="28"/>
          <w:szCs w:val="28"/>
        </w:rPr>
        <w:t xml:space="preserve"> Шевченко В. Глобальний та європейський аспекти фінансової інтеграції</w:t>
      </w:r>
      <w:r w:rsidR="00A51F4A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A51F4A">
        <w:rPr>
          <w:rFonts w:ascii="Times New Roman" w:hAnsi="Times New Roman" w:cs="Times New Roman"/>
          <w:sz w:val="28"/>
          <w:szCs w:val="28"/>
        </w:rPr>
        <w:t xml:space="preserve"> фактори та результати / В. Шевченко // Вісник Київського національного університету імені Тараса Шевченка – 2008 – 103 – С. 10-15</w:t>
      </w:r>
      <w:r w:rsidR="00D53F84">
        <w:rPr>
          <w:rFonts w:ascii="Times New Roman" w:hAnsi="Times New Roman" w:cs="Times New Roman"/>
          <w:sz w:val="28"/>
          <w:szCs w:val="28"/>
        </w:rPr>
        <w:t>.</w:t>
      </w:r>
    </w:p>
    <w:p w14:paraId="36D9FA3A" w14:textId="5342323E" w:rsidR="00D53F84" w:rsidRPr="00161144" w:rsidRDefault="00D53F8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A51F4A">
        <w:rPr>
          <w:rFonts w:ascii="Times New Roman" w:hAnsi="Times New Roman" w:cs="Times New Roman"/>
          <w:sz w:val="28"/>
          <w:szCs w:val="28"/>
        </w:rPr>
        <w:t xml:space="preserve"> Приходько І. Теоретичні концепції міжнародної економічної інтеграції / І. В. Приходько // Економічний аналіз</w:t>
      </w:r>
      <w:bookmarkStart w:id="0" w:name="_GoBack"/>
      <w:bookmarkEnd w:id="0"/>
      <w:r w:rsidR="00A51F4A">
        <w:rPr>
          <w:rFonts w:ascii="Times New Roman" w:hAnsi="Times New Roman" w:cs="Times New Roman"/>
          <w:sz w:val="28"/>
          <w:szCs w:val="28"/>
        </w:rPr>
        <w:t xml:space="preserve"> – 2015 – Т. 19 №1 – С. 91-100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7118E3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D4B194" w14:textId="77777777"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14:paraId="38AD50EF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14:paraId="6C06B651" w14:textId="77777777"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14:paraId="588D24EE" w14:textId="77777777"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463BF"/>
    <w:multiLevelType w:val="multilevel"/>
    <w:tmpl w:val="C27ECE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B109E"/>
    <w:multiLevelType w:val="hybridMultilevel"/>
    <w:tmpl w:val="C27ECE72"/>
    <w:lvl w:ilvl="0" w:tplc="AB7C53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950E7"/>
    <w:multiLevelType w:val="hybridMultilevel"/>
    <w:tmpl w:val="F9C80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969AE"/>
    <w:multiLevelType w:val="hybridMultilevel"/>
    <w:tmpl w:val="66960C7E"/>
    <w:lvl w:ilvl="0" w:tplc="B2D4EB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367"/>
    <w:rsid w:val="000515B8"/>
    <w:rsid w:val="0008639F"/>
    <w:rsid w:val="000B4A08"/>
    <w:rsid w:val="00130DC5"/>
    <w:rsid w:val="00161144"/>
    <w:rsid w:val="00272B6E"/>
    <w:rsid w:val="002E6DF7"/>
    <w:rsid w:val="00380675"/>
    <w:rsid w:val="0039293E"/>
    <w:rsid w:val="004262BE"/>
    <w:rsid w:val="00427063"/>
    <w:rsid w:val="00462367"/>
    <w:rsid w:val="00525EBA"/>
    <w:rsid w:val="005B311D"/>
    <w:rsid w:val="005F7ECE"/>
    <w:rsid w:val="00626844"/>
    <w:rsid w:val="00636940"/>
    <w:rsid w:val="0069195D"/>
    <w:rsid w:val="006A0757"/>
    <w:rsid w:val="006A65F3"/>
    <w:rsid w:val="006F497B"/>
    <w:rsid w:val="0072642A"/>
    <w:rsid w:val="00740D5C"/>
    <w:rsid w:val="00777826"/>
    <w:rsid w:val="008065B1"/>
    <w:rsid w:val="00847008"/>
    <w:rsid w:val="008F01A0"/>
    <w:rsid w:val="008F1A4E"/>
    <w:rsid w:val="0091150E"/>
    <w:rsid w:val="00951C0E"/>
    <w:rsid w:val="0095266B"/>
    <w:rsid w:val="009B0E8E"/>
    <w:rsid w:val="009D7D71"/>
    <w:rsid w:val="00A45EBD"/>
    <w:rsid w:val="00A51F4A"/>
    <w:rsid w:val="00AE712D"/>
    <w:rsid w:val="00B1546E"/>
    <w:rsid w:val="00B173ED"/>
    <w:rsid w:val="00CF19A5"/>
    <w:rsid w:val="00CF3384"/>
    <w:rsid w:val="00D53F84"/>
    <w:rsid w:val="00DA0149"/>
    <w:rsid w:val="00DA132F"/>
    <w:rsid w:val="00E252BF"/>
    <w:rsid w:val="00E62813"/>
    <w:rsid w:val="00E85810"/>
    <w:rsid w:val="00E95911"/>
    <w:rsid w:val="00E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78529"/>
  <w15:docId w15:val="{C2C9F21C-955A-7345-85AE-53399E07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844"/>
  </w:style>
  <w:style w:type="paragraph" w:styleId="Heading1">
    <w:name w:val="heading 1"/>
    <w:basedOn w:val="Normal"/>
    <w:link w:val="Heading1Char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B6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DefaultParagraphFont"/>
    <w:rsid w:val="00E62813"/>
  </w:style>
  <w:style w:type="paragraph" w:styleId="ListParagraph">
    <w:name w:val="List Paragraph"/>
    <w:basedOn w:val="Normal"/>
    <w:uiPriority w:val="34"/>
    <w:qFormat/>
    <w:rsid w:val="00DA1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7</cp:revision>
  <dcterms:created xsi:type="dcterms:W3CDTF">2019-02-28T07:21:00Z</dcterms:created>
  <dcterms:modified xsi:type="dcterms:W3CDTF">2019-06-09T19:58:00Z</dcterms:modified>
</cp:coreProperties>
</file>