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94DD5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</w:t>
      </w:r>
      <w:r w:rsidR="00994DD5" w:rsidRPr="00994D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Теорія і практика рекламної </w:t>
      </w:r>
      <w:r w:rsidR="00700E59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r w:rsidR="00700E5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994DD5" w:rsidRPr="00994DD5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</w:p>
    <w:p w:rsidR="005D25DA" w:rsidRPr="004F7A53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F7A53">
        <w:rPr>
          <w:rFonts w:ascii="Times New Roman" w:hAnsi="Times New Roman" w:cs="Times New Roman"/>
          <w:sz w:val="28"/>
          <w:szCs w:val="28"/>
          <w:lang w:val="uk-UA"/>
        </w:rPr>
        <w:t xml:space="preserve">пеціальність </w:t>
      </w:r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Політологія</w:t>
      </w:r>
    </w:p>
    <w:p w:rsidR="005D25DA" w:rsidRDefault="004F7A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 бакалавр____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5D25DA" w:rsidRDefault="00A96453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 п</w:t>
      </w:r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олітичних інститутів та процесів</w:t>
      </w:r>
      <w:bookmarkEnd w:id="0"/>
      <w:r w:rsidR="004F7A53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4F7A53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Факультет історії політології та міжнародних відносин</w:t>
      </w:r>
    </w:p>
    <w:p w:rsidR="00612B4A" w:rsidRPr="004F7A53" w:rsidRDefault="004F7A5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17A0F">
        <w:rPr>
          <w:rFonts w:ascii="Times New Roman" w:hAnsi="Times New Roman" w:cs="Times New Roman"/>
          <w:b/>
          <w:sz w:val="28"/>
          <w:szCs w:val="28"/>
          <w:lang w:val="uk-UA"/>
        </w:rPr>
        <w:t>Мадрига Т. Б.</w:t>
      </w:r>
      <w:r w:rsidRPr="004F7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6D14" w:rsidRPr="005D25DA" w:rsidRDefault="00A96453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4F7A53" w:rsidRPr="00DF2E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4F7A53" w:rsidRPr="00DF2E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4F7A53" w:rsidRPr="00DF2E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4F7A53" w:rsidRPr="00C8179B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="004F7A53" w:rsidRPr="00DF2E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_tetiana_madryga@ukr.net</w:t>
        </w:r>
      </w:hyperlink>
      <w:r w:rsidR="004F7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179B" w:rsidRDefault="00C8179B" w:rsidP="00C817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8179B">
        <w:rPr>
          <w:rFonts w:ascii="Times New Roman" w:hAnsi="Times New Roman" w:cs="Times New Roman"/>
          <w:sz w:val="20"/>
          <w:szCs w:val="20"/>
          <w:lang w:val="uk-UA"/>
        </w:rPr>
        <w:t>Романовський О. Г. Основи паблік рилейшнз : навчально-методичний посібник для студентів спеціальностей 8.03010201 «Психологія» та 8.18010018 «Адміністративний менеджмент» / О. Г. Романовський, Н. В. Середа, Є. В. Воробйова. – Х. : НТУ «ХПІ», 2015. – 176 с.</w:t>
      </w:r>
    </w:p>
    <w:p w:rsidR="00C8179B" w:rsidRDefault="00C8179B" w:rsidP="00C817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8179B">
        <w:rPr>
          <w:rFonts w:ascii="Times New Roman" w:hAnsi="Times New Roman" w:cs="Times New Roman"/>
          <w:sz w:val="20"/>
          <w:szCs w:val="20"/>
          <w:lang w:val="uk-UA"/>
        </w:rPr>
        <w:t xml:space="preserve">Мазур В. С. PR технології  – ефективний інструмент сучасного управління / В. С. Мазур // Наука и инновации в современном мире: менеджмент и юриспруденция.: монография / [авт.кол.: Мироненко Е.В., Олексин Ю.П., Орлов Н.М. и др.]. – Одесса: Куприерко С.В. c. 106-116. </w:t>
      </w:r>
    </w:p>
    <w:p w:rsidR="00C8179B" w:rsidRDefault="00C8179B" w:rsidP="00C817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8179B">
        <w:rPr>
          <w:rFonts w:ascii="Times New Roman" w:hAnsi="Times New Roman" w:cs="Times New Roman"/>
          <w:sz w:val="20"/>
          <w:szCs w:val="20"/>
          <w:lang w:val="uk-UA"/>
        </w:rPr>
        <w:t>Сержук А. В. Паблік рилейшнз як засіб соціальної комунікації / А. В. Сержук // Інноваційна економіка. – № 5. – 2013. – c. 216-219.</w:t>
      </w:r>
    </w:p>
    <w:p w:rsidR="00C8179B" w:rsidRDefault="00C8179B" w:rsidP="00C817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8179B">
        <w:rPr>
          <w:rFonts w:ascii="Times New Roman" w:hAnsi="Times New Roman" w:cs="Times New Roman"/>
          <w:sz w:val="20"/>
          <w:szCs w:val="20"/>
          <w:lang w:val="uk-UA"/>
        </w:rPr>
        <w:t>Парасюк О. О. Конспект лекцій з дисципліни «Паблік Рілейшнз» (для студентів 4 курсу денної та 5 курсу заочної форм навчання за напрямом підготовки 6.030601 – “Менеджмент”, спеціальності “Менеджмент організацій”) / О. О. Парасюк; Харк. нац. акад. міськ. госп-ва – Х.: ХНАМГ, 2010. – 59 с.</w:t>
      </w:r>
    </w:p>
    <w:p w:rsidR="00C8179B" w:rsidRDefault="00C8179B" w:rsidP="00C8179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8179B">
        <w:rPr>
          <w:rFonts w:ascii="Times New Roman" w:hAnsi="Times New Roman" w:cs="Times New Roman"/>
          <w:sz w:val="20"/>
          <w:szCs w:val="20"/>
          <w:lang w:val="uk-UA"/>
        </w:rPr>
        <w:t xml:space="preserve">Киричок А. П. Дефініція поняття паблік рилейшнз та зв’язки з громадськістю як соціальний інститут / А. П. Киричок // Держава та регіони. Серія : Соціальні комунікації. – 2015. - № 1. - С. 127-132. - Режим доступу: http://nbuv.gov.ua/UJRN/drsk_2015_1_27 </w:t>
      </w:r>
      <w:r w:rsidR="00994DD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994DD5" w:rsidRPr="00994DD5" w:rsidRDefault="00994DD5" w:rsidP="00994DD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A211A3" w:rsidRDefault="00A211A3" w:rsidP="00FA03B3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650F9" w:rsidRDefault="006650F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6650F9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463A9"/>
    <w:multiLevelType w:val="hybridMultilevel"/>
    <w:tmpl w:val="D50E1C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22141"/>
    <w:multiLevelType w:val="hybridMultilevel"/>
    <w:tmpl w:val="7A7C74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E3AC1"/>
    <w:rsid w:val="004202FA"/>
    <w:rsid w:val="00434EED"/>
    <w:rsid w:val="004630F7"/>
    <w:rsid w:val="004F7A53"/>
    <w:rsid w:val="00523F49"/>
    <w:rsid w:val="00553583"/>
    <w:rsid w:val="005C1BF7"/>
    <w:rsid w:val="005D25DA"/>
    <w:rsid w:val="0061239B"/>
    <w:rsid w:val="00612B4A"/>
    <w:rsid w:val="006650F9"/>
    <w:rsid w:val="006C08AA"/>
    <w:rsid w:val="00700E59"/>
    <w:rsid w:val="00734729"/>
    <w:rsid w:val="0075036D"/>
    <w:rsid w:val="007621B8"/>
    <w:rsid w:val="007A69F0"/>
    <w:rsid w:val="007B4B53"/>
    <w:rsid w:val="00817A0F"/>
    <w:rsid w:val="008401BE"/>
    <w:rsid w:val="00863F7C"/>
    <w:rsid w:val="00887A78"/>
    <w:rsid w:val="008C6D37"/>
    <w:rsid w:val="00975929"/>
    <w:rsid w:val="00991E66"/>
    <w:rsid w:val="009940A2"/>
    <w:rsid w:val="00994DD5"/>
    <w:rsid w:val="009C69BA"/>
    <w:rsid w:val="009E28B6"/>
    <w:rsid w:val="00A211A3"/>
    <w:rsid w:val="00A35D46"/>
    <w:rsid w:val="00A41272"/>
    <w:rsid w:val="00A95EF2"/>
    <w:rsid w:val="00A96453"/>
    <w:rsid w:val="00AF41FC"/>
    <w:rsid w:val="00B16AC3"/>
    <w:rsid w:val="00B41E81"/>
    <w:rsid w:val="00B45623"/>
    <w:rsid w:val="00B54A13"/>
    <w:rsid w:val="00B6780C"/>
    <w:rsid w:val="00B820EA"/>
    <w:rsid w:val="00B92B78"/>
    <w:rsid w:val="00B96D45"/>
    <w:rsid w:val="00BD6EDA"/>
    <w:rsid w:val="00C0490B"/>
    <w:rsid w:val="00C8179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849DB"/>
    <w:rsid w:val="00F22D57"/>
    <w:rsid w:val="00F378D5"/>
    <w:rsid w:val="00F61FDA"/>
    <w:rsid w:val="00F71AC1"/>
    <w:rsid w:val="00FA03B3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7A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7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%20_tetiana_madryga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4294967138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10</cp:revision>
  <dcterms:created xsi:type="dcterms:W3CDTF">2019-02-11T17:13:00Z</dcterms:created>
  <dcterms:modified xsi:type="dcterms:W3CDTF">2019-06-13T07:03:00Z</dcterms:modified>
</cp:coreProperties>
</file>