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8C" w:rsidRDefault="00D143A7">
      <w:pPr>
        <w:pStyle w:val="Standard"/>
        <w:jc w:val="center"/>
        <w:rPr>
          <w:rFonts w:ascii="Times New Roman" w:hAnsi="Times New Roman"/>
        </w:rPr>
      </w:pPr>
      <w:bookmarkStart w:id="0" w:name="_GoBack"/>
      <w:bookmarkEnd w:id="0"/>
      <w:r>
        <w:rPr>
          <w:rFonts w:ascii="Times New Roman" w:hAnsi="Times New Roman"/>
        </w:rPr>
        <w:t>Прикарпатський національний університет ім.В Стефаника</w:t>
      </w:r>
    </w:p>
    <w:p w:rsidR="00C53E8C" w:rsidRDefault="00D143A7">
      <w:pPr>
        <w:pStyle w:val="Standard"/>
        <w:jc w:val="center"/>
        <w:rPr>
          <w:rFonts w:ascii="Times New Roman" w:hAnsi="Times New Roman"/>
        </w:rPr>
      </w:pPr>
      <w:r>
        <w:rPr>
          <w:rFonts w:ascii="Times New Roman" w:hAnsi="Times New Roman"/>
        </w:rPr>
        <w:t>філософський факультету</w:t>
      </w:r>
    </w:p>
    <w:p w:rsidR="00C53E8C" w:rsidRDefault="00D143A7">
      <w:pPr>
        <w:pStyle w:val="Standard"/>
        <w:jc w:val="center"/>
        <w:rPr>
          <w:rFonts w:ascii="Times New Roman" w:hAnsi="Times New Roman"/>
        </w:rPr>
      </w:pPr>
      <w:r>
        <w:rPr>
          <w:rFonts w:ascii="Times New Roman" w:hAnsi="Times New Roman"/>
        </w:rPr>
        <w:t>Кафедра філософії, соціології та релігієзнавства</w:t>
      </w:r>
    </w:p>
    <w:p w:rsidR="00C53E8C" w:rsidRDefault="00C53E8C">
      <w:pPr>
        <w:pStyle w:val="Standard"/>
        <w:jc w:val="center"/>
        <w:rPr>
          <w:rFonts w:ascii="Times New Roman" w:hAnsi="Times New Roman"/>
        </w:rPr>
      </w:pPr>
    </w:p>
    <w:p w:rsidR="00C53E8C" w:rsidRDefault="00C53E8C">
      <w:pPr>
        <w:pStyle w:val="Standard"/>
        <w:jc w:val="center"/>
        <w:rPr>
          <w:rFonts w:ascii="Times New Roman" w:hAnsi="Times New Roman"/>
        </w:rPr>
      </w:pPr>
    </w:p>
    <w:p w:rsidR="00C53E8C" w:rsidRDefault="00D143A7">
      <w:pPr>
        <w:pStyle w:val="Standard"/>
        <w:jc w:val="center"/>
        <w:rPr>
          <w:rFonts w:ascii="Times New Roman" w:hAnsi="Times New Roman"/>
        </w:rPr>
      </w:pPr>
      <w:r>
        <w:rPr>
          <w:rFonts w:ascii="Times New Roman" w:hAnsi="Times New Roman"/>
        </w:rPr>
        <w:t>Хрестоматія з</w:t>
      </w:r>
    </w:p>
    <w:p w:rsidR="00C53E8C" w:rsidRDefault="00D143A7">
      <w:pPr>
        <w:pStyle w:val="Standard"/>
        <w:jc w:val="center"/>
        <w:rPr>
          <w:rFonts w:ascii="Times New Roman" w:hAnsi="Times New Roman"/>
        </w:rPr>
      </w:pPr>
      <w:r>
        <w:rPr>
          <w:rFonts w:ascii="Times New Roman" w:hAnsi="Times New Roman"/>
        </w:rPr>
        <w:t>філософії постмодерну</w:t>
      </w:r>
    </w:p>
    <w:p w:rsidR="00C53E8C" w:rsidRDefault="00C53E8C">
      <w:pPr>
        <w:pStyle w:val="Standard"/>
        <w:jc w:val="center"/>
        <w:rPr>
          <w:rFonts w:ascii="Times New Roman" w:hAnsi="Times New Roman"/>
        </w:rPr>
      </w:pPr>
    </w:p>
    <w:p w:rsidR="00C53E8C" w:rsidRDefault="00C53E8C">
      <w:pPr>
        <w:pStyle w:val="Standard"/>
        <w:jc w:val="center"/>
        <w:rPr>
          <w:rFonts w:ascii="Times New Roman" w:hAnsi="Times New Roman"/>
        </w:rPr>
      </w:pPr>
    </w:p>
    <w:p w:rsidR="00C53E8C" w:rsidRDefault="00C53E8C">
      <w:pPr>
        <w:pStyle w:val="Standard"/>
        <w:jc w:val="center"/>
        <w:rPr>
          <w:rFonts w:ascii="Times New Roman" w:hAnsi="Times New Roman"/>
        </w:rPr>
      </w:pPr>
    </w:p>
    <w:p w:rsidR="00C53E8C" w:rsidRDefault="00D143A7">
      <w:pPr>
        <w:pStyle w:val="Standard"/>
        <w:jc w:val="center"/>
        <w:rPr>
          <w:rFonts w:ascii="Times New Roman" w:hAnsi="Times New Roman"/>
        </w:rPr>
      </w:pPr>
      <w:r>
        <w:rPr>
          <w:rFonts w:ascii="Times New Roman" w:hAnsi="Times New Roman"/>
        </w:rPr>
        <w:t xml:space="preserve">Упорядниця </w:t>
      </w:r>
      <w:r>
        <w:rPr>
          <w:rFonts w:ascii="Times New Roman" w:hAnsi="Times New Roman"/>
        </w:rPr>
        <w:t>Ольга Радченко</w:t>
      </w:r>
    </w:p>
    <w:p w:rsidR="00C53E8C" w:rsidRDefault="00C53E8C">
      <w:pPr>
        <w:pStyle w:val="Standard"/>
        <w:jc w:val="center"/>
        <w:rPr>
          <w:rFonts w:ascii="Times New Roman" w:hAnsi="Times New Roman"/>
        </w:rPr>
      </w:pPr>
    </w:p>
    <w:p w:rsidR="00C53E8C" w:rsidRDefault="00C53E8C">
      <w:pPr>
        <w:pStyle w:val="Standard"/>
        <w:jc w:val="center"/>
        <w:rPr>
          <w:rFonts w:ascii="Times New Roman" w:hAnsi="Times New Roman"/>
        </w:rPr>
      </w:pPr>
    </w:p>
    <w:p w:rsidR="00C53E8C" w:rsidRDefault="00D143A7">
      <w:pPr>
        <w:pStyle w:val="Standard"/>
        <w:jc w:val="center"/>
        <w:rPr>
          <w:rFonts w:ascii="Times New Roman" w:hAnsi="Times New Roman"/>
        </w:rPr>
      </w:pPr>
      <w:r>
        <w:rPr>
          <w:rFonts w:ascii="Times New Roman" w:hAnsi="Times New Roman"/>
        </w:rPr>
        <w:t>Івано-Франківськ, 2019</w:t>
      </w:r>
    </w:p>
    <w:p w:rsidR="00C53E8C" w:rsidRDefault="00C53E8C">
      <w:pPr>
        <w:pStyle w:val="Standard"/>
        <w:jc w:val="center"/>
        <w:rPr>
          <w:rFonts w:ascii="Times New Roman" w:hAnsi="Times New Roman"/>
        </w:rPr>
      </w:pPr>
    </w:p>
    <w:p w:rsidR="00C53E8C" w:rsidRDefault="00C53E8C">
      <w:pPr>
        <w:pStyle w:val="Standard"/>
        <w:jc w:val="center"/>
        <w:rPr>
          <w:rFonts w:ascii="Times New Roman" w:hAnsi="Times New Roman"/>
        </w:rPr>
      </w:pPr>
    </w:p>
    <w:p w:rsidR="00C53E8C" w:rsidRDefault="00C53E8C">
      <w:pPr>
        <w:pStyle w:val="Standard"/>
        <w:jc w:val="center"/>
        <w:rPr>
          <w:rFonts w:ascii="Times New Roman" w:hAnsi="Times New Roman"/>
        </w:rPr>
      </w:pPr>
    </w:p>
    <w:p w:rsidR="00C53E8C" w:rsidRDefault="00C53E8C">
      <w:pPr>
        <w:pStyle w:val="Standard"/>
        <w:jc w:val="center"/>
        <w:rPr>
          <w:rFonts w:ascii="Times New Roman" w:hAnsi="Times New Roman"/>
        </w:rPr>
      </w:pPr>
    </w:p>
    <w:p w:rsidR="00C53E8C" w:rsidRDefault="00C53E8C">
      <w:pPr>
        <w:pStyle w:val="Standard"/>
        <w:jc w:val="center"/>
        <w:rPr>
          <w:rFonts w:ascii="Times New Roman" w:hAnsi="Times New Roman"/>
        </w:rPr>
      </w:pPr>
    </w:p>
    <w:p w:rsidR="00C53E8C" w:rsidRDefault="00C53E8C">
      <w:pPr>
        <w:pStyle w:val="Standard"/>
        <w:jc w:val="center"/>
        <w:rPr>
          <w:rFonts w:ascii="Times New Roman" w:hAnsi="Times New Roman"/>
        </w:rPr>
      </w:pPr>
    </w:p>
    <w:p w:rsidR="00C53E8C" w:rsidRDefault="00D143A7">
      <w:pPr>
        <w:pStyle w:val="Standard"/>
        <w:jc w:val="center"/>
        <w:rPr>
          <w:rFonts w:ascii="Times New Roman" w:hAnsi="Times New Roman"/>
        </w:rPr>
      </w:pPr>
      <w:r>
        <w:rPr>
          <w:rFonts w:ascii="Times New Roman" w:hAnsi="Times New Roman"/>
        </w:rPr>
        <w:t>Зміст</w:t>
      </w:r>
    </w:p>
    <w:p w:rsidR="00C53E8C" w:rsidRDefault="00D143A7">
      <w:pPr>
        <w:pStyle w:val="Standard"/>
        <w:jc w:val="both"/>
        <w:rPr>
          <w:rFonts w:ascii="Times New Roman" w:hAnsi="Times New Roman"/>
        </w:rPr>
      </w:pPr>
      <w:r>
        <w:rPr>
          <w:rFonts w:ascii="Times New Roman" w:hAnsi="Times New Roman"/>
        </w:rPr>
        <w:t>1. Деррида Ж. Про поштову листівку від Сократа до Фройда і не тільки (уривок)</w:t>
      </w:r>
    </w:p>
    <w:p w:rsidR="00C53E8C" w:rsidRDefault="00D143A7">
      <w:pPr>
        <w:pStyle w:val="Standard"/>
        <w:jc w:val="both"/>
      </w:pPr>
      <w:r>
        <w:rPr>
          <w:rFonts w:ascii="Times New Roman" w:hAnsi="Times New Roman"/>
        </w:rPr>
        <w:t xml:space="preserve">2. </w:t>
      </w:r>
      <w:r>
        <w:rPr>
          <w:rFonts w:ascii="Times New Roman" w:hAnsi="Times New Roman"/>
          <w:i/>
        </w:rPr>
        <w:t>Бодрияр Ж. Симулякри і симуляція (уривок)</w:t>
      </w:r>
    </w:p>
    <w:p w:rsidR="00C53E8C" w:rsidRDefault="00D143A7">
      <w:pPr>
        <w:pStyle w:val="Standard"/>
        <w:jc w:val="both"/>
      </w:pPr>
      <w:r>
        <w:rPr>
          <w:rFonts w:ascii="Times New Roman" w:hAnsi="Times New Roman"/>
        </w:rPr>
        <w:t xml:space="preserve">3. </w:t>
      </w:r>
      <w:r>
        <w:rPr>
          <w:rFonts w:ascii="Times New Roman" w:eastAsia="HiddenHorzOCR, 'MS Mincho'" w:hAnsi="Times New Roman" w:cs="HiddenHorzOCR, 'MS Mincho'"/>
          <w:i/>
          <w:lang w:val="ru-RU" w:eastAsia="uk-UA"/>
        </w:rPr>
        <w:t xml:space="preserve">Сокал А., Брикмон Ж. Интеллектуальниые уловки. Критика современной философии </w:t>
      </w:r>
      <w:r>
        <w:rPr>
          <w:rFonts w:ascii="Times New Roman" w:eastAsia="HiddenHorzOCR, 'MS Mincho'" w:hAnsi="Times New Roman" w:cs="HiddenHorzOCR, 'MS Mincho'"/>
          <w:i/>
          <w:lang w:val="ru-RU" w:eastAsia="uk-UA"/>
        </w:rPr>
        <w:t>постмодерна (уривок)</w:t>
      </w:r>
    </w:p>
    <w:p w:rsidR="00C53E8C" w:rsidRDefault="00D143A7">
      <w:pPr>
        <w:pStyle w:val="Standard"/>
        <w:jc w:val="both"/>
      </w:pPr>
      <w:r>
        <w:rPr>
          <w:rFonts w:ascii="Times New Roman" w:eastAsia="HiddenHorzOCR, 'MS Mincho'" w:hAnsi="Times New Roman" w:cs="HiddenHorzOCR, 'MS Mincho'"/>
          <w:i/>
          <w:lang w:val="ru-RU" w:eastAsia="uk-UA"/>
        </w:rPr>
        <w:t>4. Юлія Кристева. Самі собі чужі (уривок)</w:t>
      </w:r>
    </w:p>
    <w:p w:rsidR="00C53E8C" w:rsidRDefault="00D143A7">
      <w:pPr>
        <w:pStyle w:val="Standard"/>
        <w:jc w:val="both"/>
      </w:pPr>
      <w:r>
        <w:rPr>
          <w:rFonts w:ascii="Times New Roman" w:eastAsia="HiddenHorzOCR, 'MS Mincho'" w:hAnsi="Times New Roman" w:cs="HiddenHorzOCR, 'MS Mincho'"/>
          <w:i/>
          <w:lang w:val="ru-RU" w:eastAsia="uk-UA"/>
        </w:rPr>
        <w:t>5. Бауман 3. Спор о постмодернизме</w:t>
      </w:r>
    </w:p>
    <w:p w:rsidR="00C53E8C" w:rsidRDefault="00C53E8C">
      <w:pPr>
        <w:pStyle w:val="Standard"/>
        <w:jc w:val="both"/>
        <w:rPr>
          <w:rFonts w:ascii="Times New Roman" w:hAnsi="Times New Roman"/>
        </w:rPr>
      </w:pPr>
    </w:p>
    <w:p w:rsidR="00C53E8C" w:rsidRDefault="00D143A7">
      <w:pPr>
        <w:pStyle w:val="Standard"/>
        <w:jc w:val="both"/>
        <w:rPr>
          <w:rFonts w:ascii="Times New Roman" w:hAnsi="Times New Roman"/>
        </w:rPr>
      </w:pPr>
      <w:r>
        <w:rPr>
          <w:rFonts w:ascii="Times New Roman" w:hAnsi="Times New Roman"/>
        </w:rPr>
        <w:t xml:space="preserve">1. Ти читаєш дещо старомодний любовний лист, останній у цій історії. Але ти його ще не отримала. Так, з недогляду чи з чийогось надмірного старання він може </w:t>
      </w:r>
      <w:r>
        <w:rPr>
          <w:rFonts w:ascii="Times New Roman" w:hAnsi="Times New Roman"/>
        </w:rPr>
        <w:t>втрапити у будь-чиї руки: листівка, відкритий лист, у якому секрет вгадується, але не піддається розшифруванню. Ти можеш сприймати його чи видавати, приміром, за послання Сократа до Фройда.</w:t>
      </w:r>
    </w:p>
    <w:p w:rsidR="00C53E8C" w:rsidRDefault="00D143A7">
      <w:pPr>
        <w:pStyle w:val="Standard"/>
        <w:jc w:val="both"/>
        <w:rPr>
          <w:rFonts w:ascii="Times New Roman" w:hAnsi="Times New Roman"/>
        </w:rPr>
      </w:pPr>
      <w:r>
        <w:rPr>
          <w:rFonts w:ascii="Times New Roman" w:hAnsi="Times New Roman"/>
        </w:rPr>
        <w:t>Про що тобі прагне оповісти ця листівка? За яких умов вона можлива</w:t>
      </w:r>
      <w:r>
        <w:rPr>
          <w:rFonts w:ascii="Times New Roman" w:hAnsi="Times New Roman"/>
        </w:rPr>
        <w:t>? Її призначення проникає у тебе, і ти вже більше не знаєш, хто ж ти насправді. І в той же момент, коли своїм лукавством вона звертається до тебе, тільки до тебе, і навіть, можливо, заводить у сторону чи ігнорує. І ти водночас і любиш, і не любиш, вона зро</w:t>
      </w:r>
      <w:r>
        <w:rPr>
          <w:rFonts w:ascii="Times New Roman" w:hAnsi="Times New Roman"/>
        </w:rPr>
        <w:t>бить з тебе все, що ти захочеш, вона захоплює тебе, а потім кидає напризволяще.</w:t>
      </w:r>
    </w:p>
    <w:p w:rsidR="00C53E8C" w:rsidRDefault="00D143A7">
      <w:pPr>
        <w:pStyle w:val="Standard"/>
        <w:jc w:val="both"/>
      </w:pPr>
      <w:r>
        <w:rPr>
          <w:rFonts w:ascii="Times New Roman" w:hAnsi="Times New Roman"/>
        </w:rPr>
        <w:t>Цупка основа листівки нагадує тобі певну книгу, об’ємну і водночас легку, це наче привид тієї ж сцени аналізу, яка розігрується між Сократом і Платоном і включена у програму ін</w:t>
      </w:r>
      <w:r>
        <w:rPr>
          <w:rFonts w:ascii="Times New Roman" w:hAnsi="Times New Roman"/>
        </w:rPr>
        <w:t xml:space="preserve">шими особами. Як провидиця… наглядає і розмірковує над тим, що б це могло б означати: </w:t>
      </w:r>
      <w:r>
        <w:rPr>
          <w:rFonts w:ascii="Times New Roman" w:hAnsi="Times New Roman"/>
          <w:i/>
        </w:rPr>
        <w:t xml:space="preserve">приходити, повинно приходити, дозволити </w:t>
      </w:r>
      <w:r>
        <w:rPr>
          <w:rFonts w:ascii="Times New Roman" w:hAnsi="Times New Roman"/>
        </w:rPr>
        <w:t xml:space="preserve">чи </w:t>
      </w:r>
      <w:r>
        <w:rPr>
          <w:rFonts w:ascii="Times New Roman" w:hAnsi="Times New Roman"/>
          <w:i/>
        </w:rPr>
        <w:t xml:space="preserve">примусити прийти, призначати, адресувати, посилати, заповідати, наслідувати </w:t>
      </w:r>
      <w:r>
        <w:rPr>
          <w:rFonts w:ascii="Times New Roman" w:hAnsi="Times New Roman"/>
        </w:rPr>
        <w:t>і т.д., якщо це ще хоч щось означає, у чому різниця</w:t>
      </w:r>
      <w:r>
        <w:rPr>
          <w:rFonts w:ascii="Times New Roman" w:hAnsi="Times New Roman"/>
        </w:rPr>
        <w:t xml:space="preserve"> між тут і там, близьким і далеким, (… ) одним чи іншим.</w:t>
      </w:r>
    </w:p>
    <w:p w:rsidR="00C53E8C" w:rsidRDefault="00D143A7">
      <w:pPr>
        <w:pStyle w:val="Standard"/>
        <w:jc w:val="both"/>
        <w:rPr>
          <w:rFonts w:ascii="Times New Roman" w:hAnsi="Times New Roman"/>
        </w:rPr>
      </w:pPr>
      <w:r>
        <w:rPr>
          <w:rFonts w:ascii="Times New Roman" w:hAnsi="Times New Roman"/>
        </w:rPr>
        <w:t>… Мені хочеться ще сказати про свої безмежні зловживання датами, підписами, іменами і посиланнями, і навіть самою мовою.</w:t>
      </w:r>
    </w:p>
    <w:p w:rsidR="00C53E8C" w:rsidRDefault="00D143A7">
      <w:pPr>
        <w:pStyle w:val="Standard"/>
        <w:jc w:val="both"/>
      </w:pPr>
      <w:r>
        <w:rPr>
          <w:rFonts w:ascii="Times New Roman" w:hAnsi="Times New Roman"/>
          <w:i/>
        </w:rPr>
        <w:t xml:space="preserve">Жак Деррида.О почтовой открытке от Сократа </w:t>
      </w:r>
      <w:r>
        <w:rPr>
          <w:rFonts w:ascii="Times New Roman" w:hAnsi="Times New Roman"/>
          <w:i/>
          <w:lang w:val="ru-RU"/>
        </w:rPr>
        <w:t>до Фрейда и не только. – Минск: Сов</w:t>
      </w:r>
      <w:r>
        <w:rPr>
          <w:rFonts w:ascii="Times New Roman" w:hAnsi="Times New Roman"/>
          <w:i/>
          <w:lang w:val="ru-RU"/>
        </w:rPr>
        <w:t>ременный литератор, 1999. – С. 5-6.</w:t>
      </w:r>
    </w:p>
    <w:p w:rsidR="00C53E8C" w:rsidRDefault="00C53E8C">
      <w:pPr>
        <w:pStyle w:val="Standard"/>
        <w:jc w:val="both"/>
        <w:rPr>
          <w:rFonts w:ascii="Times New Roman" w:hAnsi="Times New Roman"/>
        </w:rPr>
      </w:pPr>
    </w:p>
    <w:p w:rsidR="00C53E8C" w:rsidRDefault="00C53E8C">
      <w:pPr>
        <w:pStyle w:val="Standard"/>
        <w:jc w:val="both"/>
        <w:rPr>
          <w:rFonts w:ascii="Times New Roman" w:hAnsi="Times New Roman"/>
        </w:rPr>
      </w:pPr>
    </w:p>
    <w:p w:rsidR="00C53E8C" w:rsidRDefault="00C53E8C">
      <w:pPr>
        <w:pStyle w:val="Standard"/>
        <w:jc w:val="both"/>
        <w:rPr>
          <w:rFonts w:ascii="Times New Roman" w:hAnsi="Times New Roman"/>
        </w:rPr>
      </w:pPr>
    </w:p>
    <w:p w:rsidR="00C53E8C" w:rsidRDefault="00D143A7">
      <w:pPr>
        <w:pStyle w:val="Standard"/>
        <w:jc w:val="both"/>
      </w:pPr>
      <w:r>
        <w:rPr>
          <w:rFonts w:ascii="Times New Roman" w:hAnsi="Times New Roman"/>
        </w:rPr>
        <w:t xml:space="preserve">2. «Абстракція сьогодні – це не абстракція карти, дзеркала чи концепту. Симуляція – це вже не симуляція території, преференційного сутнього, субстанції. Вона – породження моделей </w:t>
      </w:r>
      <w:r>
        <w:rPr>
          <w:rFonts w:ascii="Times New Roman" w:hAnsi="Times New Roman"/>
        </w:rPr>
        <w:lastRenderedPageBreak/>
        <w:t>реального без першопричини та без реал</w:t>
      </w:r>
      <w:r>
        <w:rPr>
          <w:rFonts w:ascii="Times New Roman" w:hAnsi="Times New Roman"/>
        </w:rPr>
        <w:t>ьності: гіперреального. Територія більше ані передує карті, ані живе довше за неї. Відтепер карта нагадує території – прецесія симулякрів, – саме вона породжує територію (…). То тут, то там залишки реального, а не карти, продовжували б існувати в пустелях,</w:t>
      </w:r>
      <w:r>
        <w:rPr>
          <w:rFonts w:ascii="Times New Roman" w:hAnsi="Times New Roman"/>
        </w:rPr>
        <w:t xml:space="preserve"> котрі перестали належати Імперії, а стали нашою пустелею. </w:t>
      </w:r>
      <w:r>
        <w:rPr>
          <w:rFonts w:ascii="Times New Roman" w:hAnsi="Times New Roman"/>
          <w:i/>
        </w:rPr>
        <w:t>Пустелею власне реального.</w:t>
      </w:r>
    </w:p>
    <w:p w:rsidR="00C53E8C" w:rsidRDefault="00D143A7">
      <w:pPr>
        <w:pStyle w:val="Standard"/>
        <w:jc w:val="both"/>
        <w:rPr>
          <w:rFonts w:ascii="Times New Roman" w:hAnsi="Times New Roman"/>
        </w:rPr>
      </w:pPr>
      <w:r>
        <w:rPr>
          <w:rFonts w:ascii="Times New Roman" w:hAnsi="Times New Roman"/>
        </w:rPr>
        <w:t>…Немає більше дзеркала сутності і видимості,  реального та його концепту. Немає більше уявної рівнооб’ємності: виміром симуляції стає генетична мініатюризація. Реальне по</w:t>
      </w:r>
      <w:r>
        <w:rPr>
          <w:rFonts w:ascii="Times New Roman" w:hAnsi="Times New Roman"/>
        </w:rPr>
        <w:t>роджується на основі мініатюризованих чарунок, матриць і спогадів, моделей управління – і може безліч разів відтворюватися на цій основі. Йому більше не треба бути раціональним, адже воно більше не вимірюється жодною інстанцією, ідеальною чи негативною. Во</w:t>
      </w:r>
      <w:r>
        <w:rPr>
          <w:rFonts w:ascii="Times New Roman" w:hAnsi="Times New Roman"/>
        </w:rPr>
        <w:t>но лише операційне. Фактично це вже не реальне. Оскільки жодне уявне не покриває його своєю оболонкою. Це гіперреальне, вироблене в результаті променистого синтезу комбінаторних моделей у гіперпросторі без атмосфери.</w:t>
      </w:r>
    </w:p>
    <w:p w:rsidR="00C53E8C" w:rsidRDefault="00D143A7">
      <w:pPr>
        <w:pStyle w:val="Standard"/>
        <w:jc w:val="both"/>
        <w:rPr>
          <w:rFonts w:ascii="Times New Roman" w:hAnsi="Times New Roman"/>
        </w:rPr>
      </w:pPr>
      <w:r>
        <w:rPr>
          <w:rFonts w:ascii="Times New Roman" w:hAnsi="Times New Roman"/>
        </w:rPr>
        <w:t>У цьому переході у простір, викривленіс</w:t>
      </w:r>
      <w:r>
        <w:rPr>
          <w:rFonts w:ascii="Times New Roman" w:hAnsi="Times New Roman"/>
        </w:rPr>
        <w:t xml:space="preserve">ть якого не збігається ні з викривленістю реального, ні з викривленістю істини, ера симуляції відкривається, відтак, через ліквідацію всіх референцій – гірше того: через штучне воскресіння їх у системах знаків, матеріалі ще більш в’язкому, ніж смисл, коли </w:t>
      </w:r>
      <w:r>
        <w:rPr>
          <w:rFonts w:ascii="Times New Roman" w:hAnsi="Times New Roman"/>
        </w:rPr>
        <w:t>той пропонує себе усіляким системам еквівалентності, всіляким бінарним опозиціям, всілякій комбінаторній алгебрі. Вже не йдеться ні про імітацію, ні про повторення, ані навіть про пародію. Йдеться про субституцію, заміну реального знаками реального… Більше</w:t>
      </w:r>
      <w:r>
        <w:rPr>
          <w:rFonts w:ascii="Times New Roman" w:hAnsi="Times New Roman"/>
        </w:rPr>
        <w:t xml:space="preserve"> ніколи реальне не матиме нагоди виявити себе… Відтепер гіперреальне перебуває під прикриттям уявного, залишає місце лише орбітальному циркулюванню моделей та симульованому породженню відмінностей».</w:t>
      </w:r>
    </w:p>
    <w:p w:rsidR="00C53E8C" w:rsidRDefault="00D143A7">
      <w:pPr>
        <w:pStyle w:val="Standard"/>
        <w:jc w:val="both"/>
        <w:rPr>
          <w:rFonts w:ascii="Times New Roman" w:hAnsi="Times New Roman"/>
          <w:i/>
        </w:rPr>
      </w:pPr>
      <w:r>
        <w:rPr>
          <w:rFonts w:ascii="Times New Roman" w:hAnsi="Times New Roman"/>
          <w:i/>
        </w:rPr>
        <w:t xml:space="preserve">Жан Бодрияр. Симулякри і симуляція / Пер. з фр. В.Ховхун </w:t>
      </w:r>
      <w:r>
        <w:rPr>
          <w:rFonts w:ascii="Times New Roman" w:hAnsi="Times New Roman"/>
          <w:i/>
        </w:rPr>
        <w:t>– К.: В-во Соломії Павличко «Основи», 2004. – С. 5-7.</w:t>
      </w:r>
    </w:p>
    <w:p w:rsidR="00C53E8C" w:rsidRDefault="00C53E8C">
      <w:pPr>
        <w:pStyle w:val="Standard"/>
        <w:autoSpaceDE w:val="0"/>
        <w:jc w:val="both"/>
        <w:rPr>
          <w:rFonts w:ascii="Times New Roman" w:eastAsia="HiddenHorzOCR, 'MS Mincho'" w:hAnsi="Times New Roman" w:cs="HiddenHorzOCR, 'MS Mincho'"/>
          <w:lang w:val="ru-RU" w:eastAsia="uk-UA"/>
        </w:rPr>
      </w:pPr>
    </w:p>
    <w:p w:rsidR="00C53E8C" w:rsidRDefault="00C53E8C">
      <w:pPr>
        <w:pStyle w:val="Standard"/>
        <w:autoSpaceDE w:val="0"/>
        <w:jc w:val="both"/>
        <w:rPr>
          <w:rFonts w:ascii="Times New Roman" w:eastAsia="HiddenHorzOCR, 'MS Mincho'" w:hAnsi="Times New Roman" w:cs="HiddenHorzOCR, 'MS Mincho'"/>
          <w:lang w:val="ru-RU" w:eastAsia="uk-UA"/>
        </w:rPr>
      </w:pPr>
    </w:p>
    <w:p w:rsidR="00C53E8C" w:rsidRDefault="00C53E8C">
      <w:pPr>
        <w:pStyle w:val="Standard"/>
        <w:autoSpaceDE w:val="0"/>
        <w:jc w:val="both"/>
        <w:rPr>
          <w:rFonts w:ascii="Times New Roman" w:eastAsia="HiddenHorzOCR, 'MS Mincho'" w:hAnsi="Times New Roman" w:cs="HiddenHorzOCR, 'MS Mincho'"/>
          <w:lang w:val="ru-RU" w:eastAsia="uk-UA"/>
        </w:rPr>
      </w:pPr>
    </w:p>
    <w:p w:rsidR="00C53E8C" w:rsidRDefault="00D143A7">
      <w:pPr>
        <w:pStyle w:val="Standard"/>
        <w:autoSpaceDE w:val="0"/>
        <w:jc w:val="both"/>
        <w:rPr>
          <w:rFonts w:ascii="Times New Roman" w:eastAsia="HiddenHorzOCR, 'MS Mincho'" w:hAnsi="Times New Roman" w:cs="HiddenHorzOCR, 'MS Mincho'"/>
          <w:lang w:eastAsia="uk-UA"/>
        </w:rPr>
      </w:pPr>
      <w:r>
        <w:rPr>
          <w:rFonts w:ascii="Times New Roman" w:eastAsia="HiddenHorzOCR, 'MS Mincho'" w:hAnsi="Times New Roman" w:cs="HiddenHorzOCR, 'MS Mincho'"/>
          <w:lang w:eastAsia="uk-UA"/>
        </w:rPr>
        <w:t xml:space="preserve">3. Ми показуємо, що такі відомі інтелектуали, як Лакан, Кристева, Іригарей, Бодрияр і Дельоз, неодноразово зловживали науковими концепціями і термінологією: чи використовуючи наукові ідеї повністю </w:t>
      </w:r>
      <w:r>
        <w:rPr>
          <w:rFonts w:ascii="Times New Roman" w:eastAsia="HiddenHorzOCR, 'MS Mincho'" w:hAnsi="Times New Roman" w:cs="HiddenHorzOCR, 'MS Mincho'"/>
          <w:lang w:eastAsia="uk-UA"/>
        </w:rPr>
        <w:t>поза контекстом, ніяк не обґрунтовуючи – відмітимо, що ми не проти перенесення концепції з однієї сфери  в іншу, а заперечуємо лише проти таких безпідставних переносів – або ж вихваляючись науковим жаргоном перед своїми читачами, які не є вченими, незважаю</w:t>
      </w:r>
      <w:r>
        <w:rPr>
          <w:rFonts w:ascii="Times New Roman" w:eastAsia="HiddenHorzOCR, 'MS Mincho'" w:hAnsi="Times New Roman" w:cs="HiddenHorzOCR, 'MS Mincho'"/>
          <w:lang w:eastAsia="uk-UA"/>
        </w:rPr>
        <w:t>чи на його адекватність і навіть значення. Ми не вважаємо, що це применшує значення іншої частини їх роботи, судити про яку ми не беремося.</w:t>
      </w:r>
    </w:p>
    <w:p w:rsidR="00C53E8C" w:rsidRDefault="00D143A7">
      <w:pPr>
        <w:pStyle w:val="Standard"/>
        <w:autoSpaceDE w:val="0"/>
        <w:jc w:val="both"/>
        <w:rPr>
          <w:rFonts w:ascii="Times New Roman" w:eastAsia="HiddenHorzOCR, 'MS Mincho'" w:hAnsi="Times New Roman" w:cs="HiddenHorzOCR, 'MS Mincho'"/>
          <w:lang w:eastAsia="uk-UA"/>
        </w:rPr>
      </w:pPr>
      <w:r>
        <w:rPr>
          <w:rFonts w:ascii="Times New Roman" w:eastAsia="HiddenHorzOCR, 'MS Mincho'" w:hAnsi="Times New Roman" w:cs="HiddenHorzOCR, 'MS Mincho'"/>
          <w:lang w:eastAsia="uk-UA"/>
        </w:rPr>
        <w:t>Нас іноді звинувачують у вченій високомірності, проте ми достатньо скромно оцінюємо роль наук. Чи було б не чудово (</w:t>
      </w:r>
      <w:r>
        <w:rPr>
          <w:rFonts w:ascii="Times New Roman" w:eastAsia="HiddenHorzOCR, 'MS Mincho'" w:hAnsi="Times New Roman" w:cs="HiddenHorzOCR, 'MS Mincho'"/>
          <w:lang w:eastAsia="uk-UA"/>
        </w:rPr>
        <w:t>маючи на увазі нас, математиків і фізиків), якби теорема Геделя чи теорія відносності дійсно мали б безпосереднє і глибинне відношення до дослідження суспільства? Чи якби аксіома вибору могла б бути використана для вивчення поезії? Чи якби б топологія мала</w:t>
      </w:r>
      <w:r>
        <w:rPr>
          <w:rFonts w:ascii="Times New Roman" w:eastAsia="HiddenHorzOCR, 'MS Mincho'" w:hAnsi="Times New Roman" w:cs="HiddenHorzOCR, 'MS Mincho'"/>
          <w:lang w:eastAsia="uk-UA"/>
        </w:rPr>
        <w:t xml:space="preserve"> що-небуть спільне з людським психе? Та, на жаль, це не той випадок.</w:t>
      </w:r>
    </w:p>
    <w:p w:rsidR="00C53E8C" w:rsidRDefault="00D143A7">
      <w:pPr>
        <w:pStyle w:val="Standard"/>
        <w:autoSpaceDE w:val="0"/>
        <w:jc w:val="both"/>
        <w:rPr>
          <w:rFonts w:ascii="Times New Roman" w:eastAsia="HiddenHorzOCR, 'MS Mincho'" w:hAnsi="Times New Roman" w:cs="HiddenHorzOCR, 'MS Mincho'"/>
          <w:lang w:eastAsia="uk-UA"/>
        </w:rPr>
      </w:pPr>
      <w:r>
        <w:rPr>
          <w:rFonts w:ascii="Times New Roman" w:eastAsia="HiddenHorzOCR, 'MS Mincho'" w:hAnsi="Times New Roman" w:cs="HiddenHorzOCR, 'MS Mincho'"/>
          <w:lang w:eastAsia="uk-UA"/>
        </w:rPr>
        <w:t xml:space="preserve">Другою мішенню нашої книги є епістемологічний релятивізм, а саме ідея, яка, принаймні, коли виражена чітко, набагато ширше поширена в англомовному світі, ніж у Франції, і полягає в тому, </w:t>
      </w:r>
      <w:r>
        <w:rPr>
          <w:rFonts w:ascii="Times New Roman" w:eastAsia="HiddenHorzOCR, 'MS Mincho'" w:hAnsi="Times New Roman" w:cs="HiddenHorzOCR, 'MS Mincho'"/>
          <w:lang w:eastAsia="uk-UA"/>
        </w:rPr>
        <w:t>що сучасна наука – це не більше, ніж «міф», «оповідь» чи «соціальна конструкція» серед інших.</w:t>
      </w:r>
    </w:p>
    <w:p w:rsidR="00C53E8C" w:rsidRDefault="00D143A7">
      <w:pPr>
        <w:pStyle w:val="Standard"/>
        <w:autoSpaceDE w:val="0"/>
        <w:jc w:val="both"/>
        <w:rPr>
          <w:rFonts w:ascii="Times New Roman" w:eastAsia="HiddenHorzOCR, 'MS Mincho'" w:hAnsi="Times New Roman" w:cs="HiddenHorzOCR, 'MS Mincho'"/>
          <w:lang w:eastAsia="uk-UA"/>
        </w:rPr>
      </w:pPr>
      <w:r>
        <w:rPr>
          <w:rFonts w:ascii="Times New Roman" w:eastAsia="HiddenHorzOCR, 'MS Mincho'" w:hAnsi="Times New Roman" w:cs="HiddenHorzOCR, 'MS Mincho'"/>
          <w:lang w:eastAsia="uk-UA"/>
        </w:rPr>
        <w:t>Крім деяких очевидних зловживань (у тому числі Іригарей), ми аналізуємо ряд непорозумінь, які досить поширені у постмодерністських і культурологічних кругах: напр</w:t>
      </w:r>
      <w:r>
        <w:rPr>
          <w:rFonts w:ascii="Times New Roman" w:eastAsia="HiddenHorzOCR, 'MS Mincho'" w:hAnsi="Times New Roman" w:cs="HiddenHorzOCR, 'MS Mincho'"/>
          <w:lang w:eastAsia="uk-UA"/>
        </w:rPr>
        <w:t>иклад, незаконне присвоєння ідей філософії науки, таких, як зумовленість теорії явищами чи перевантаженість теорії спостереженнями, котрі стають основою радикальнго релятивізму.</w:t>
      </w:r>
    </w:p>
    <w:p w:rsidR="00C53E8C" w:rsidRDefault="00D143A7">
      <w:pPr>
        <w:pStyle w:val="Standard"/>
        <w:jc w:val="both"/>
        <w:rPr>
          <w:rFonts w:ascii="Times New Roman" w:eastAsia="HiddenHorzOCR, 'MS Mincho'" w:hAnsi="Times New Roman" w:cs="HiddenHorzOCR, 'MS Mincho'"/>
          <w:i/>
          <w:lang w:val="ru-RU" w:eastAsia="uk-UA"/>
        </w:rPr>
      </w:pPr>
      <w:r>
        <w:rPr>
          <w:rFonts w:ascii="Times New Roman" w:eastAsia="HiddenHorzOCR, 'MS Mincho'" w:hAnsi="Times New Roman" w:cs="HiddenHorzOCR, 'MS Mincho'"/>
          <w:i/>
          <w:lang w:val="ru-RU" w:eastAsia="uk-UA"/>
        </w:rPr>
        <w:t>Сокал А., Брикмон Ж. Интеллектуальниые уловки. Критика современной философии п</w:t>
      </w:r>
      <w:r>
        <w:rPr>
          <w:rFonts w:ascii="Times New Roman" w:eastAsia="HiddenHorzOCR, 'MS Mincho'" w:hAnsi="Times New Roman" w:cs="HiddenHorzOCR, 'MS Mincho'"/>
          <w:i/>
          <w:lang w:val="ru-RU" w:eastAsia="uk-UA"/>
        </w:rPr>
        <w:t>остмодерна. – М.: «Дом интеллектуальной книги», 2002 – С. 10-11.</w:t>
      </w:r>
    </w:p>
    <w:p w:rsidR="00C53E8C" w:rsidRDefault="00C53E8C">
      <w:pPr>
        <w:pStyle w:val="Standard"/>
        <w:jc w:val="both"/>
        <w:rPr>
          <w:rFonts w:ascii="Times New Roman" w:eastAsia="HiddenHorzOCR, 'MS Mincho'" w:hAnsi="Times New Roman" w:cs="HiddenHorzOCR, 'MS Mincho'"/>
          <w:lang w:val="ru-RU" w:eastAsia="uk-UA"/>
        </w:rPr>
      </w:pPr>
    </w:p>
    <w:p w:rsidR="00C53E8C" w:rsidRDefault="00C53E8C">
      <w:pPr>
        <w:pStyle w:val="Standard"/>
        <w:jc w:val="both"/>
        <w:rPr>
          <w:rFonts w:ascii="Times New Roman" w:eastAsia="HiddenHorzOCR, 'MS Mincho'" w:hAnsi="Times New Roman" w:cs="HiddenHorzOCR, 'MS Mincho'"/>
          <w:lang w:val="ru-RU" w:eastAsia="uk-UA"/>
        </w:rPr>
      </w:pPr>
    </w:p>
    <w:p w:rsidR="00C53E8C" w:rsidRDefault="00D143A7">
      <w:pPr>
        <w:pStyle w:val="Standard"/>
        <w:jc w:val="both"/>
      </w:pPr>
      <w:r>
        <w:rPr>
          <w:rFonts w:ascii="Times New Roman" w:eastAsia="HiddenHorzOCR, 'MS Mincho'" w:hAnsi="Times New Roman" w:cs="HiddenHorzOCR, 'MS Mincho'"/>
          <w:i/>
          <w:lang w:eastAsia="uk-UA"/>
        </w:rPr>
        <w:lastRenderedPageBreak/>
        <w:t>Епіграф:</w:t>
      </w:r>
      <w:r>
        <w:rPr>
          <w:rFonts w:ascii="Times New Roman" w:eastAsia="HiddenHorzOCR, 'MS Mincho'" w:hAnsi="Times New Roman" w:cs="HiddenHorzOCR, 'MS Mincho'"/>
          <w:lang w:eastAsia="uk-UA"/>
        </w:rPr>
        <w:t xml:space="preserve"> Читачу-лицеміре, мій двійнику, мій брате… (Бодлер)</w:t>
      </w:r>
    </w:p>
    <w:p w:rsidR="00C53E8C" w:rsidRDefault="00D143A7">
      <w:pPr>
        <w:pStyle w:val="Standard"/>
        <w:jc w:val="both"/>
      </w:pPr>
      <w:r>
        <w:rPr>
          <w:rFonts w:ascii="Times New Roman" w:eastAsia="Times New Roman" w:hAnsi="Times New Roman" w:cs="Times New Roman"/>
          <w:lang w:eastAsia="uk-UA"/>
        </w:rPr>
        <w:t xml:space="preserve">               </w:t>
      </w:r>
      <w:r>
        <w:rPr>
          <w:rFonts w:ascii="Times New Roman" w:eastAsia="HiddenHorzOCR, 'MS Mincho'" w:hAnsi="Times New Roman" w:cs="HiddenHorzOCR, 'MS Mincho'"/>
          <w:lang w:eastAsia="uk-UA"/>
        </w:rPr>
        <w:t>Власне слід вивчати так само, як і чуже (Гельдерлін)</w:t>
      </w:r>
    </w:p>
    <w:p w:rsidR="00C53E8C" w:rsidRDefault="00D143A7">
      <w:pPr>
        <w:pStyle w:val="Standard"/>
        <w:jc w:val="both"/>
      </w:pPr>
      <w:r>
        <w:rPr>
          <w:rFonts w:ascii="Times New Roman" w:eastAsia="Times New Roman" w:hAnsi="Times New Roman" w:cs="Times New Roman"/>
          <w:lang w:eastAsia="uk-UA"/>
        </w:rPr>
        <w:t xml:space="preserve">               </w:t>
      </w:r>
      <w:r>
        <w:rPr>
          <w:rFonts w:ascii="Times New Roman" w:eastAsia="HiddenHorzOCR, 'MS Mincho'" w:hAnsi="Times New Roman" w:cs="HiddenHorzOCR, 'MS Mincho'"/>
          <w:lang w:eastAsia="uk-UA"/>
        </w:rPr>
        <w:t>У країні дивній, у самій моїй країні (Арагон)</w:t>
      </w:r>
    </w:p>
    <w:p w:rsidR="00C53E8C" w:rsidRDefault="00C53E8C">
      <w:pPr>
        <w:pStyle w:val="Standard"/>
        <w:jc w:val="both"/>
        <w:rPr>
          <w:rFonts w:ascii="Times New Roman" w:eastAsia="HiddenHorzOCR, 'MS Mincho'" w:hAnsi="Times New Roman" w:cs="HiddenHorzOCR, 'MS Mincho'"/>
          <w:lang w:eastAsia="uk-UA"/>
        </w:rPr>
      </w:pPr>
    </w:p>
    <w:p w:rsidR="00C53E8C" w:rsidRDefault="00D143A7">
      <w:pPr>
        <w:pStyle w:val="Standard"/>
        <w:jc w:val="both"/>
        <w:rPr>
          <w:rFonts w:ascii="Times New Roman" w:eastAsia="HiddenHorzOCR, 'MS Mincho'" w:hAnsi="Times New Roman" w:cs="HiddenHorzOCR, 'MS Mincho'"/>
          <w:b/>
          <w:lang w:eastAsia="uk-UA"/>
        </w:rPr>
      </w:pPr>
      <w:r>
        <w:rPr>
          <w:rFonts w:ascii="Times New Roman" w:eastAsia="HiddenHorzOCR, 'MS Mincho'" w:hAnsi="Times New Roman" w:cs="HiddenHorzOCR, 'MS Mincho'"/>
          <w:b/>
          <w:lang w:eastAsia="uk-UA"/>
        </w:rPr>
        <w:t>«За яким правом ви чужинець?»</w:t>
      </w:r>
    </w:p>
    <w:p w:rsidR="00C53E8C" w:rsidRDefault="00D143A7">
      <w:pPr>
        <w:pStyle w:val="Standard"/>
        <w:jc w:val="both"/>
        <w:rPr>
          <w:rFonts w:ascii="Times New Roman" w:eastAsia="HiddenHorzOCR, 'MS Mincho'" w:hAnsi="Times New Roman" w:cs="HiddenHorzOCR, 'MS Mincho'"/>
          <w:lang w:eastAsia="uk-UA"/>
        </w:rPr>
      </w:pPr>
      <w:r>
        <w:rPr>
          <w:rFonts w:ascii="Times New Roman" w:eastAsia="HiddenHorzOCR, 'MS Mincho'" w:hAnsi="Times New Roman" w:cs="HiddenHorzOCR, 'MS Mincho'"/>
          <w:lang w:eastAsia="uk-UA"/>
        </w:rPr>
        <w:t>Хто такий чужинець?</w:t>
      </w:r>
    </w:p>
    <w:p w:rsidR="00C53E8C" w:rsidRDefault="00D143A7">
      <w:pPr>
        <w:pStyle w:val="Standard"/>
        <w:jc w:val="both"/>
      </w:pPr>
      <w:r>
        <w:rPr>
          <w:rFonts w:ascii="Times New Roman" w:eastAsia="HiddenHorzOCR, 'MS Mincho'" w:hAnsi="Times New Roman" w:cs="HiddenHorzOCR, 'MS Mincho'"/>
          <w:lang w:eastAsia="uk-UA"/>
        </w:rPr>
        <w:t xml:space="preserve">Той, хто не входить до складу групи, той, хто «нею» не є, </w:t>
      </w:r>
      <w:r>
        <w:rPr>
          <w:rFonts w:ascii="Times New Roman" w:eastAsia="HiddenHorzOCR, 'MS Mincho'" w:hAnsi="Times New Roman" w:cs="HiddenHorzOCR, 'MS Mincho'"/>
          <w:i/>
          <w:lang w:eastAsia="uk-UA"/>
        </w:rPr>
        <w:t>інакший.</w:t>
      </w:r>
    </w:p>
    <w:p w:rsidR="00C53E8C" w:rsidRDefault="00D143A7">
      <w:pPr>
        <w:pStyle w:val="Standard"/>
        <w:jc w:val="both"/>
        <w:rPr>
          <w:rFonts w:ascii="Times New Roman" w:eastAsia="HiddenHorzOCR, 'MS Mincho'" w:hAnsi="Times New Roman" w:cs="HiddenHorzOCR, 'MS Mincho'"/>
          <w:lang w:eastAsia="uk-UA"/>
        </w:rPr>
      </w:pPr>
      <w:r>
        <w:rPr>
          <w:rFonts w:ascii="Times New Roman" w:eastAsia="HiddenHorzOCR, 'MS Mincho'" w:hAnsi="Times New Roman" w:cs="HiddenHorzOCR, 'MS Mincho'"/>
          <w:lang w:eastAsia="uk-UA"/>
        </w:rPr>
        <w:t>Чужинець, як це часто відзначається, має лише заперечне визначення.</w:t>
      </w:r>
    </w:p>
    <w:p w:rsidR="00C53E8C" w:rsidRDefault="00D143A7">
      <w:pPr>
        <w:pStyle w:val="Standard"/>
        <w:jc w:val="both"/>
        <w:rPr>
          <w:rFonts w:ascii="Times New Roman" w:eastAsia="HiddenHorzOCR, 'MS Mincho'" w:hAnsi="Times New Roman" w:cs="HiddenHorzOCR, 'MS Mincho'"/>
          <w:lang w:eastAsia="uk-UA"/>
        </w:rPr>
      </w:pPr>
      <w:r>
        <w:rPr>
          <w:rFonts w:ascii="Times New Roman" w:eastAsia="HiddenHorzOCR, 'MS Mincho'" w:hAnsi="Times New Roman" w:cs="HiddenHorzOCR, 'MS Mincho'"/>
          <w:lang w:eastAsia="uk-UA"/>
        </w:rPr>
        <w:t>Заперечення стосовно чого? Інакший з якої групи?</w:t>
      </w:r>
    </w:p>
    <w:p w:rsidR="00C53E8C" w:rsidRDefault="00D143A7">
      <w:pPr>
        <w:pStyle w:val="Standard"/>
        <w:jc w:val="both"/>
        <w:rPr>
          <w:rFonts w:ascii="Times New Roman" w:eastAsia="HiddenHorzOCR, 'MS Mincho'" w:hAnsi="Times New Roman" w:cs="HiddenHorzOCR, 'MS Mincho'"/>
          <w:lang w:eastAsia="uk-UA"/>
        </w:rPr>
      </w:pPr>
      <w:r>
        <w:rPr>
          <w:rFonts w:ascii="Times New Roman" w:eastAsia="HiddenHorzOCR, 'MS Mincho'" w:hAnsi="Times New Roman" w:cs="HiddenHorzOCR, 'MS Mincho'"/>
          <w:lang w:eastAsia="uk-UA"/>
        </w:rPr>
        <w:t>Якщо повернутися наза</w:t>
      </w:r>
      <w:r>
        <w:rPr>
          <w:rFonts w:ascii="Times New Roman" w:eastAsia="HiddenHorzOCR, 'MS Mincho'" w:hAnsi="Times New Roman" w:cs="HiddenHorzOCR, 'MS Mincho'"/>
          <w:lang w:eastAsia="uk-UA"/>
        </w:rPr>
        <w:t>д у часі і в тодішні соціальні структури, чужинець був інакшим стосовно родини, клану чи племені. Спочатку його плутали з ворогом. Сторонній і щодо моєї релігії, він міг бути невіруючим, єретиком. Оскільки він не присягав моєму сеньйорові,  він був уроджен</w:t>
      </w:r>
      <w:r>
        <w:rPr>
          <w:rFonts w:ascii="Times New Roman" w:eastAsia="HiddenHorzOCR, 'MS Mincho'" w:hAnsi="Times New Roman" w:cs="HiddenHorzOCR, 'MS Mincho'"/>
          <w:lang w:eastAsia="uk-UA"/>
        </w:rPr>
        <w:t>цем іншої землі, чужим моєму царству чи імперії.</w:t>
      </w:r>
    </w:p>
    <w:p w:rsidR="00C53E8C" w:rsidRDefault="00D143A7">
      <w:pPr>
        <w:pStyle w:val="Standard"/>
        <w:jc w:val="both"/>
        <w:rPr>
          <w:rFonts w:ascii="Times New Roman" w:eastAsia="HiddenHorzOCR, 'MS Mincho'" w:hAnsi="Times New Roman" w:cs="HiddenHorzOCR, 'MS Mincho'"/>
          <w:lang w:eastAsia="uk-UA"/>
        </w:rPr>
      </w:pPr>
      <w:r>
        <w:rPr>
          <w:rFonts w:ascii="Times New Roman" w:eastAsia="HiddenHorzOCR, 'MS Mincho'" w:hAnsi="Times New Roman" w:cs="HiddenHorzOCR, 'MS Mincho'"/>
          <w:lang w:eastAsia="uk-UA"/>
        </w:rPr>
        <w:t xml:space="preserve">Чужинець визначається переважно за двома правовими режимами: … «право ґрунту» і «право крові». Зі створенням національних держав ми приходимо до єдиного модерного й однозначного визначення чужості: чужинцем </w:t>
      </w:r>
      <w:r>
        <w:rPr>
          <w:rFonts w:ascii="Times New Roman" w:eastAsia="HiddenHorzOCR, 'MS Mincho'" w:hAnsi="Times New Roman" w:cs="HiddenHorzOCR, 'MS Mincho'"/>
          <w:lang w:eastAsia="uk-UA"/>
        </w:rPr>
        <w:t>є той, хто не належить до держави, у якій живемо ми, той, хто не має такого самого громадянства.</w:t>
      </w:r>
    </w:p>
    <w:p w:rsidR="00C53E8C" w:rsidRDefault="00D143A7">
      <w:pPr>
        <w:pStyle w:val="Standard"/>
        <w:jc w:val="both"/>
        <w:rPr>
          <w:rFonts w:ascii="Times New Roman" w:eastAsia="HiddenHorzOCR, 'MS Mincho'" w:hAnsi="Times New Roman" w:cs="HiddenHorzOCR, 'MS Mincho'"/>
          <w:lang w:eastAsia="uk-UA"/>
        </w:rPr>
      </w:pPr>
      <w:r>
        <w:rPr>
          <w:rFonts w:ascii="Times New Roman" w:eastAsia="HiddenHorzOCR, 'MS Mincho'" w:hAnsi="Times New Roman" w:cs="HiddenHorzOCR, 'MS Mincho'"/>
          <w:lang w:eastAsia="uk-UA"/>
        </w:rPr>
        <w:t>Якщо чужинець поєднує у собі захоплення і ницість, що їх породжує несхожість, не кожна відмінність, проте, наділяє виміром чужості.</w:t>
      </w:r>
    </w:p>
    <w:p w:rsidR="00C53E8C" w:rsidRDefault="00D143A7">
      <w:pPr>
        <w:pStyle w:val="Standard"/>
        <w:jc w:val="both"/>
      </w:pPr>
      <w:r>
        <w:rPr>
          <w:rFonts w:ascii="Times New Roman" w:eastAsia="Times New Roman" w:hAnsi="Times New Roman" w:cs="Times New Roman"/>
          <w:lang w:eastAsia="uk-UA"/>
        </w:rPr>
        <w:t xml:space="preserve">… </w:t>
      </w:r>
      <w:r>
        <w:rPr>
          <w:rFonts w:ascii="Times New Roman" w:eastAsia="HiddenHorzOCR, 'MS Mincho'" w:hAnsi="Times New Roman" w:cs="HiddenHorzOCR, 'MS Mincho'"/>
          <w:lang w:eastAsia="uk-UA"/>
        </w:rPr>
        <w:t xml:space="preserve">вірогідно, доведеться </w:t>
      </w:r>
      <w:r>
        <w:rPr>
          <w:rFonts w:ascii="Times New Roman" w:eastAsia="HiddenHorzOCR, 'MS Mincho'" w:hAnsi="Times New Roman" w:cs="HiddenHorzOCR, 'MS Mincho'"/>
          <w:lang w:eastAsia="uk-UA"/>
        </w:rPr>
        <w:t xml:space="preserve">звертатися до морального або релігійного космополітизму, а права людини намагатимуться зберегти ті рештки прав, що їх громадяни визнали за доречне надати не-громадянам. Рух цього маятника – це не найкраще, що винайшли демократії, аби протистояти чужинцям, </w:t>
      </w:r>
      <w:r>
        <w:rPr>
          <w:rFonts w:ascii="Times New Roman" w:eastAsia="HiddenHorzOCR, 'MS Mincho'" w:hAnsi="Times New Roman" w:cs="HiddenHorzOCR, 'MS Mincho'"/>
          <w:lang w:eastAsia="uk-UA"/>
        </w:rPr>
        <w:t>у яких є небезпечний привілей протиставляти державу своєму іншому (з іншої держави , але й з-поза держави, взагалі з не-держави…), більше того, політичні міркування – міркуванням моральним.</w:t>
      </w:r>
    </w:p>
    <w:p w:rsidR="00C53E8C" w:rsidRDefault="00D143A7">
      <w:pPr>
        <w:pStyle w:val="Standard"/>
        <w:jc w:val="both"/>
      </w:pPr>
      <w:r>
        <w:rPr>
          <w:rFonts w:ascii="Times New Roman" w:eastAsia="HiddenHorzOCR, 'MS Mincho'" w:hAnsi="Times New Roman" w:cs="HiddenHorzOCR, 'MS Mincho'"/>
          <w:i/>
          <w:lang w:eastAsia="uk-UA"/>
        </w:rPr>
        <w:t xml:space="preserve">Юлія Кристева. Самі собі чужі </w:t>
      </w:r>
      <w:r>
        <w:rPr>
          <w:rFonts w:ascii="Times New Roman" w:hAnsi="Times New Roman"/>
          <w:i/>
        </w:rPr>
        <w:t>– К.: В-во Соломії Павличко «Основи»</w:t>
      </w:r>
      <w:r>
        <w:rPr>
          <w:rFonts w:ascii="Times New Roman" w:hAnsi="Times New Roman"/>
          <w:i/>
        </w:rPr>
        <w:t>, 2004. – С. 6, 123-125.</w:t>
      </w:r>
    </w:p>
    <w:p w:rsidR="00C53E8C" w:rsidRDefault="00C53E8C">
      <w:pPr>
        <w:pStyle w:val="Standard"/>
        <w:rPr>
          <w:rFonts w:ascii="Times New Roman" w:hAnsi="Times New Roman"/>
        </w:rPr>
      </w:pPr>
    </w:p>
    <w:p w:rsidR="00C53E8C" w:rsidRDefault="00C53E8C">
      <w:pPr>
        <w:pStyle w:val="Standard"/>
        <w:rPr>
          <w:rFonts w:ascii="Times New Roman" w:hAnsi="Times New Roman"/>
          <w:lang w:val="ru-RU"/>
        </w:rPr>
      </w:pPr>
    </w:p>
    <w:p w:rsidR="00C53E8C" w:rsidRDefault="00C53E8C">
      <w:pPr>
        <w:pStyle w:val="Standard"/>
        <w:rPr>
          <w:rFonts w:ascii="Times New Roman" w:hAnsi="Times New Roman"/>
          <w:lang w:val="ru-RU"/>
        </w:rPr>
      </w:pPr>
    </w:p>
    <w:p w:rsidR="00C53E8C" w:rsidRDefault="00D143A7">
      <w:pPr>
        <w:pStyle w:val="Standard"/>
        <w:rPr>
          <w:rFonts w:ascii="Times New Roman" w:hAnsi="Times New Roman"/>
        </w:rPr>
      </w:pPr>
      <w:r>
        <w:rPr>
          <w:rFonts w:ascii="Times New Roman" w:hAnsi="Times New Roman"/>
        </w:rPr>
        <w:t xml:space="preserve"> </w:t>
      </w:r>
    </w:p>
    <w:p w:rsidR="00C53E8C" w:rsidRDefault="00D143A7">
      <w:pPr>
        <w:pStyle w:val="Standard"/>
        <w:rPr>
          <w:rFonts w:ascii="Times New Roman" w:hAnsi="Times New Roman"/>
        </w:rPr>
      </w:pPr>
      <w:r>
        <w:rPr>
          <w:rFonts w:ascii="Times New Roman" w:hAnsi="Times New Roman"/>
        </w:rPr>
        <w:t>5.      С огромным упрощением (но таким, что позволяет обнажить суть дела) можно сказать, что современная гуманистика моделировала мир в первую очередь как объект администрирования. Это был мир, обозреваемый с высоты стола ген</w:t>
      </w:r>
      <w:r>
        <w:rPr>
          <w:rFonts w:ascii="Times New Roman" w:hAnsi="Times New Roman"/>
        </w:rPr>
        <w:t>ерального директора. Это был мир, в котором ставились и реализовывались цели, а общую цель расщепляли на подпроблемы для исполнения, мир, в котором сегодняшнее состояние оценивалось потому, приближается оно или отдаляется от запланированного на завтра, и в</w:t>
      </w:r>
      <w:r>
        <w:rPr>
          <w:rFonts w:ascii="Times New Roman" w:hAnsi="Times New Roman"/>
        </w:rPr>
        <w:t xml:space="preserve"> котором главным условием достижения целей (и уже поставленных и еще непридуманных) была сплоченность рядов исполнителей. Она достигалась благодаря всеобщей лояльности по отношению к задачам, выдвигаемым начальством, и вере в право начальства ставить их, а</w:t>
      </w:r>
      <w:r>
        <w:rPr>
          <w:rFonts w:ascii="Times New Roman" w:hAnsi="Times New Roman"/>
        </w:rPr>
        <w:t xml:space="preserve"> также благодаря желанию избежать кары за непослушание, либо личной заинтересованности каждого в общих целях и в образе жизни, зависящем от достижения этих целей. Со столь же сильным упрощением можно сказать, что хотя наша жизнь и дальше будет состоять из </w:t>
      </w:r>
      <w:r>
        <w:rPr>
          <w:rFonts w:ascii="Times New Roman" w:hAnsi="Times New Roman"/>
        </w:rPr>
        <w:t>устроения дел и разрешения проблем, сегодня нет начальственных кабинетов, где могли бы родиться планы, обязательные для всех исполнителей и разрушителей - планы, во имя которых можно требовать от каждого послушания и согласованности действий. Да и начальни</w:t>
      </w:r>
      <w:r>
        <w:rPr>
          <w:rFonts w:ascii="Times New Roman" w:hAnsi="Times New Roman"/>
        </w:rPr>
        <w:t>ков (реальных или существующих лишь в собственном "воображении"), настолько нахальных и самоуверенных, чтобы выдержать тяжесть таких замыслов, теперь не хватает. Нам, умудренным нажитым в наше время опытом, все, труднее поверить в то, что прежде такие нача</w:t>
      </w:r>
      <w:r>
        <w:rPr>
          <w:rFonts w:ascii="Times New Roman" w:hAnsi="Times New Roman"/>
        </w:rPr>
        <w:t>льники и кабинеты действительно были. Но легко убедиться, что люди верили в их существование, что мыслили о мире и моделировали его так, как если бы это существование было неопровержимым фактом.</w:t>
      </w:r>
    </w:p>
    <w:p w:rsidR="00C53E8C" w:rsidRDefault="00C53E8C">
      <w:pPr>
        <w:pStyle w:val="Standard"/>
        <w:rPr>
          <w:rFonts w:ascii="Times New Roman" w:hAnsi="Times New Roman"/>
        </w:rPr>
      </w:pPr>
    </w:p>
    <w:p w:rsidR="00C53E8C" w:rsidRDefault="00D143A7">
      <w:pPr>
        <w:pStyle w:val="Standard"/>
        <w:rPr>
          <w:rFonts w:ascii="Times New Roman" w:hAnsi="Times New Roman"/>
        </w:rPr>
      </w:pPr>
      <w:r>
        <w:rPr>
          <w:rFonts w:ascii="Times New Roman" w:hAnsi="Times New Roman"/>
        </w:rPr>
        <w:lastRenderedPageBreak/>
        <w:t xml:space="preserve">       Из того, что мир рассматривается в административной п</w:t>
      </w:r>
      <w:r>
        <w:rPr>
          <w:rFonts w:ascii="Times New Roman" w:hAnsi="Times New Roman"/>
        </w:rPr>
        <w:t>ерспективе, что на него проецируется способ бытия и мышления "администрации", вытекают три следствия.</w:t>
      </w:r>
    </w:p>
    <w:p w:rsidR="00C53E8C" w:rsidRDefault="00C53E8C">
      <w:pPr>
        <w:pStyle w:val="Standard"/>
        <w:rPr>
          <w:rFonts w:ascii="Times New Roman" w:hAnsi="Times New Roman"/>
        </w:rPr>
      </w:pPr>
    </w:p>
    <w:p w:rsidR="00C53E8C" w:rsidRDefault="00D143A7">
      <w:pPr>
        <w:pStyle w:val="Standard"/>
        <w:rPr>
          <w:rFonts w:ascii="Times New Roman" w:hAnsi="Times New Roman"/>
        </w:rPr>
      </w:pPr>
      <w:r>
        <w:rPr>
          <w:rFonts w:ascii="Times New Roman" w:hAnsi="Times New Roman"/>
        </w:rPr>
        <w:t xml:space="preserve">       Во-первых, моделируемый мир целостен, а это значит, что он содержит все существенное для продолжения своего бытия. Говоря точнее, все, чего он не </w:t>
      </w:r>
      <w:r>
        <w:rPr>
          <w:rFonts w:ascii="Times New Roman" w:hAnsi="Times New Roman"/>
        </w:rPr>
        <w:t>содержит, несущественно и может не приниматься в расчет. Для социологии такой целостностью было общество, открыто либо молчаливо отождествляемое последние сто лет с национальным государством - самым большим из миров, наделенных авторитетом для постановки з</w:t>
      </w:r>
      <w:r>
        <w:rPr>
          <w:rFonts w:ascii="Times New Roman" w:hAnsi="Times New Roman"/>
        </w:rPr>
        <w:t xml:space="preserve">адач и способных к успешной координации усилий, которые требуются для их реализации. И была культура, также чаще всего понимаемая как культура совокупности, управляемой полностью либо частично суверенной властью, культура как широчайшее собрание верований </w:t>
      </w:r>
      <w:r>
        <w:rPr>
          <w:rFonts w:ascii="Times New Roman" w:hAnsi="Times New Roman"/>
        </w:rPr>
        <w:t>и навыков поведения, делающих возможной координацию усилий. Практика и притязания современного государства послужили инкубатором, в котором вызрела идея этих целостностей... Гений Талкотта Парсонса и тайна его захватывающей дух карьеры не только в том, что</w:t>
      </w:r>
      <w:r>
        <w:rPr>
          <w:rFonts w:ascii="Times New Roman" w:hAnsi="Times New Roman"/>
        </w:rPr>
        <w:t xml:space="preserve"> в своем структурном функционализме он как никто до него систематизировал упомянутые стратегические предпосылки, но и в том, что ему удалось представить всю историю современной социологии как процесс неумолимо ведущий в направлении такой систематизации. Во</w:t>
      </w:r>
      <w:r>
        <w:rPr>
          <w:rFonts w:ascii="Times New Roman" w:hAnsi="Times New Roman"/>
        </w:rPr>
        <w:t>-вторых, рассматриваемый мир есть целостность сплоченная, слаженная по образу и подобию механизма. Иначе говоря, если не действительным состоянием, то хотя бы идеалом этого мира являются отсутствие внутренних противоречий либо умение их устранять; отсутств</w:t>
      </w:r>
      <w:r>
        <w:rPr>
          <w:rFonts w:ascii="Times New Roman" w:hAnsi="Times New Roman"/>
        </w:rPr>
        <w:t>ие многозначности наличие ясных предписаний, как добиваться однозначных ситуаций и воззрений; всеобщее согласие на принципы, полагаемые необходимыми для дальнейшего существования целостности, либо способность обезвреживать те из них, которые отвергают согл</w:t>
      </w:r>
      <w:r>
        <w:rPr>
          <w:rFonts w:ascii="Times New Roman" w:hAnsi="Times New Roman"/>
        </w:rPr>
        <w:t>асие; взаимосогласованность занятий, составная часть, каждый винтик и зубчатое колесико точно подгонялись по доставшемуся месту и исполняемой в системе роли. Отсюда - центральное положение, отведенное в модели социального мира процессам социализации, т. е.</w:t>
      </w:r>
      <w:r>
        <w:rPr>
          <w:rFonts w:ascii="Times New Roman" w:hAnsi="Times New Roman"/>
        </w:rPr>
        <w:t xml:space="preserve"> возбуждения в членах общества желания делать то, что должно делать для сплоченного целого; созидания общего согласия (консенсуса), или приучения всех к мысли, что надлежит верить в то, во что верят другие, и что общность верований благотворна и полезна дл</w:t>
      </w:r>
      <w:r>
        <w:rPr>
          <w:rFonts w:ascii="Times New Roman" w:hAnsi="Times New Roman"/>
        </w:rPr>
        <w:t>я всех и каждого; а также внимание к таким явлениям, как "отклонение от нормы", "девиация" и "нонконформизм" - этим палкам в механизме самовоспроизводства общественных отношений, и к способам их устранения или изменения.</w:t>
      </w:r>
    </w:p>
    <w:p w:rsidR="00C53E8C" w:rsidRDefault="00C53E8C">
      <w:pPr>
        <w:pStyle w:val="Standard"/>
        <w:rPr>
          <w:rFonts w:ascii="Times New Roman" w:hAnsi="Times New Roman"/>
        </w:rPr>
      </w:pPr>
    </w:p>
    <w:p w:rsidR="00C53E8C" w:rsidRDefault="00D143A7">
      <w:pPr>
        <w:pStyle w:val="Standard"/>
        <w:rPr>
          <w:rFonts w:ascii="Times New Roman" w:hAnsi="Times New Roman"/>
        </w:rPr>
      </w:pPr>
      <w:r>
        <w:rPr>
          <w:rFonts w:ascii="Times New Roman" w:hAnsi="Times New Roman"/>
        </w:rPr>
        <w:t xml:space="preserve">       В-третьих, мир - это проект</w:t>
      </w:r>
      <w:r>
        <w:rPr>
          <w:rFonts w:ascii="Times New Roman" w:hAnsi="Times New Roman"/>
        </w:rPr>
        <w:t>-в-процессе-реализации, т. е. проект, который существует во времени кумулятивном и целенаправленном - ведь только в таком времени и мыслимы проектирование и проекты. Кумулятивность времени означает, что происходящее в нем не исчезает, оно остается, набирае</w:t>
      </w:r>
      <w:r>
        <w:rPr>
          <w:rFonts w:ascii="Times New Roman" w:hAnsi="Times New Roman"/>
        </w:rPr>
        <w:t>т вес и, ограничивая множество возможных событий, влияет на то, что только еще должно случиться; другими словами, события, случившиеся в таком времени, "реальны" в том смысле, что заранее ограничивают то, что еще не произошло. В таком времени можно поступа</w:t>
      </w:r>
      <w:r>
        <w:rPr>
          <w:rFonts w:ascii="Times New Roman" w:hAnsi="Times New Roman"/>
        </w:rPr>
        <w:t>ть последовательно и логично: планировать, разбивать план на этапы, строить великое по мелочам. Можно также смотреть на то, что произошло или происходит, как на ступеньку лестницы, ведущей на пока еще не достигнутый этаж; или как на рабочую репетицию, усту</w:t>
      </w:r>
      <w:r>
        <w:rPr>
          <w:rFonts w:ascii="Times New Roman" w:hAnsi="Times New Roman"/>
        </w:rPr>
        <w:t>пающую премьере в совершенстве; или как на увертюру, мелодические темы и потенции которой полностью раскроются и заблистают только в ариях и хорах целой оперы. Уже свершившееся - лишь смутное предвестие, бледное подобие того, что наступит. Повторим, время,</w:t>
      </w:r>
      <w:r>
        <w:rPr>
          <w:rFonts w:ascii="Times New Roman" w:hAnsi="Times New Roman"/>
        </w:rPr>
        <w:t xml:space="preserve"> в которое вписывался мир "современного" типа, направленное и финалистское...</w:t>
      </w:r>
    </w:p>
    <w:p w:rsidR="00C53E8C" w:rsidRDefault="00C53E8C">
      <w:pPr>
        <w:pStyle w:val="Standard"/>
        <w:rPr>
          <w:rFonts w:ascii="Times New Roman" w:hAnsi="Times New Roman"/>
        </w:rPr>
      </w:pPr>
    </w:p>
    <w:p w:rsidR="00C53E8C" w:rsidRDefault="00D143A7">
      <w:pPr>
        <w:pStyle w:val="Standard"/>
        <w:rPr>
          <w:rFonts w:ascii="Times New Roman" w:hAnsi="Times New Roman"/>
        </w:rPr>
      </w:pPr>
      <w:r>
        <w:rPr>
          <w:rFonts w:ascii="Times New Roman" w:hAnsi="Times New Roman"/>
        </w:rPr>
        <w:t xml:space="preserve">       Как дошло до такого? На то много причин, и к ответу на этот вопрос можно подходить с разных сторон. Во-первых, всеобщность, универсальность проекта требует власти с </w:t>
      </w:r>
      <w:r>
        <w:rPr>
          <w:rFonts w:ascii="Times New Roman" w:hAnsi="Times New Roman"/>
        </w:rPr>
        <w:t xml:space="preserve">универсальными претензиями. Такой власти пока что-то не видно. Эрозия и ослабление </w:t>
      </w:r>
      <w:r>
        <w:rPr>
          <w:rFonts w:ascii="Times New Roman" w:hAnsi="Times New Roman"/>
        </w:rPr>
        <w:lastRenderedPageBreak/>
        <w:t>государственной власти, когда-то увлекшейся миротворческой миссией, углубляются изо дня в день. Меры для установления и поддержания искусственного порядка, опирающегося на з</w:t>
      </w:r>
      <w:r>
        <w:rPr>
          <w:rFonts w:ascii="Times New Roman" w:hAnsi="Times New Roman"/>
        </w:rPr>
        <w:t xml:space="preserve">аконодательство и государственную монополию на средства принуждения, лояльность обывателей и нормирование их поведения, ныне не кажутся такими первоочередными и обязательными, как в начальной фазе процесса "осовременивания" (модернизации), когда надо было </w:t>
      </w:r>
      <w:r>
        <w:rPr>
          <w:rFonts w:ascii="Times New Roman" w:hAnsi="Times New Roman"/>
        </w:rPr>
        <w:t>заполнить нормативную пустоту после распада местных общин, ломки механизмов соседского контроля и осмеяния традиций. Регулярность человеческих поступков, сохранение и воспроизводство рутины совместной жизни превосходно обходятся сегодня без мелочного вмеша</w:t>
      </w:r>
      <w:r>
        <w:rPr>
          <w:rFonts w:ascii="Times New Roman" w:hAnsi="Times New Roman"/>
        </w:rPr>
        <w:t>тельства государства. С насущными нуждами, которые некогда требовали трудоемкого обеспечения общего согласия с помощью устрашения вперемежку с идеологической индоктринацией теперь справляется рынок, который ничего так не боится, как единообразия склонносте</w:t>
      </w:r>
      <w:r>
        <w:rPr>
          <w:rFonts w:ascii="Times New Roman" w:hAnsi="Times New Roman"/>
        </w:rPr>
        <w:t>й, вкусов и верований. Вместо нормативного регулирования поведения обывателя - соблазнение потребителя; вместо насаждения идеологии - реклама; вместо легитимации власти - пресс-центры и пресс-бюро...</w:t>
      </w:r>
    </w:p>
    <w:p w:rsidR="00C53E8C" w:rsidRDefault="00C53E8C">
      <w:pPr>
        <w:pStyle w:val="Standard"/>
        <w:rPr>
          <w:rFonts w:ascii="Times New Roman" w:hAnsi="Times New Roman"/>
        </w:rPr>
      </w:pPr>
    </w:p>
    <w:p w:rsidR="00C53E8C" w:rsidRDefault="00D143A7">
      <w:pPr>
        <w:pStyle w:val="Standard"/>
        <w:rPr>
          <w:rFonts w:ascii="Times New Roman" w:hAnsi="Times New Roman"/>
        </w:rPr>
      </w:pPr>
      <w:r>
        <w:rPr>
          <w:rFonts w:ascii="Times New Roman" w:hAnsi="Times New Roman"/>
        </w:rPr>
        <w:t xml:space="preserve">       Во-вторых, все мы на собственном опыте имели мно</w:t>
      </w:r>
      <w:r>
        <w:rPr>
          <w:rFonts w:ascii="Times New Roman" w:hAnsi="Times New Roman"/>
        </w:rPr>
        <w:t>жество поводов, чтобы утратить уважение к проектам совершенного общества. Полякам выпало, вероятно, даже больше чем другим возможностей близко познакомиться с двумя наиболее амбициозными воплощениями такой проектантской мании: тысячелетним Рейхом и райским</w:t>
      </w:r>
      <w:r>
        <w:rPr>
          <w:rFonts w:ascii="Times New Roman" w:hAnsi="Times New Roman"/>
        </w:rPr>
        <w:t xml:space="preserve"> садом коммунизма. Мы знаем теперь по результатам посмертного вскрытия, к чему приводит Проект проектов, если сломать общественные тормоза и поддержать его всей мощью государственной машины. Знаем, как живется в обществе-саду с государством в роли садовник</w:t>
      </w:r>
      <w:r>
        <w:rPr>
          <w:rFonts w:ascii="Times New Roman" w:hAnsi="Times New Roman"/>
        </w:rPr>
        <w:t>а, решающего, каким растениям в нем есть место, а какие портят вид, какие полезны, а какие подлежат прополке... Не то или другое конкретное государство потеряло авторитет, но государство как таковое, власть как таковая, а главное -потерял силу любимый приз</w:t>
      </w:r>
      <w:r>
        <w:rPr>
          <w:rFonts w:ascii="Times New Roman" w:hAnsi="Times New Roman"/>
        </w:rPr>
        <w:t>ыв всякого государства с инженерными претензиями: терпеть сегодня во имя счастливого будущего...</w:t>
      </w:r>
    </w:p>
    <w:p w:rsidR="00C53E8C" w:rsidRDefault="00C53E8C">
      <w:pPr>
        <w:pStyle w:val="Standard"/>
        <w:rPr>
          <w:rFonts w:ascii="Times New Roman" w:hAnsi="Times New Roman"/>
        </w:rPr>
      </w:pPr>
    </w:p>
    <w:p w:rsidR="00C53E8C" w:rsidRDefault="00D143A7">
      <w:pPr>
        <w:pStyle w:val="Standard"/>
        <w:rPr>
          <w:rFonts w:ascii="Times New Roman" w:hAnsi="Times New Roman"/>
        </w:rPr>
      </w:pPr>
      <w:r>
        <w:rPr>
          <w:rFonts w:ascii="Times New Roman" w:hAnsi="Times New Roman"/>
        </w:rPr>
        <w:t xml:space="preserve">       В-третьих, современную цивилизацию одолели внутренние противоречия, с которыми она родилась и от которых не могла избавиться. Мы приучились думать (а д</w:t>
      </w:r>
      <w:r>
        <w:rPr>
          <w:rFonts w:ascii="Times New Roman" w:hAnsi="Times New Roman"/>
        </w:rPr>
        <w:t>умать так можно было только тогда, когда на культуру смотрели глазами администраторов, стремясь придать людям и вещам форму, в которую они, согласно культурному замыслу, покорно укладывались бы), что современная культура скроена по мерке современного общес</w:t>
      </w:r>
      <w:r>
        <w:rPr>
          <w:rFonts w:ascii="Times New Roman" w:hAnsi="Times New Roman"/>
        </w:rPr>
        <w:t>тва, служила ему и прокладывала ему дорогу в истории. При этом не обращали внимания на то, что культура служит обществу особенным образом: зорким наблюдением за его деяниями, нестесненной критикой, неустанными драками, соблюдением дистанции и иронией. Куль</w:t>
      </w:r>
      <w:r>
        <w:rPr>
          <w:rFonts w:ascii="Times New Roman" w:hAnsi="Times New Roman"/>
        </w:rPr>
        <w:t>тура действует одновременно как священнослужитель и шут, как трубадур и пересмешник; ее никогда не удается полностью приручить и склонить на одну сторону, обуздать ее непокорный оппозиционный дух, и, что важнее всего - только в этом качестве она и может по</w:t>
      </w:r>
      <w:r>
        <w:rPr>
          <w:rFonts w:ascii="Times New Roman" w:hAnsi="Times New Roman"/>
        </w:rPr>
        <w:t>ддерживать в рабочем состоянии движущие колеса современности... Современность нуждалась в культуре борющейся, недоверчивой, объявившей иллюзиям, заблуждениям, бесплодным фантазиям, самообманам, умышленной лжи и окаменелым истинам, войну не на жизнь, а на с</w:t>
      </w:r>
      <w:r>
        <w:rPr>
          <w:rFonts w:ascii="Times New Roman" w:hAnsi="Times New Roman"/>
        </w:rPr>
        <w:t>мерть - словом, в культуре как бы от рождения скептической, неудовлетворенной и гневной. По существу современная культура была (и не могла не быть) культурой сомнения, критики и сопротивления. Свой оптимизм относительно будущего она подпитывала пессимизмом</w:t>
      </w:r>
      <w:r>
        <w:rPr>
          <w:rFonts w:ascii="Times New Roman" w:hAnsi="Times New Roman"/>
        </w:rPr>
        <w:t xml:space="preserve"> в отношении настоящего. Если она выражала энтузиазм по поводу намерения, то обязательно осуждала и порицала его очередные практические воплощения. Предметом критики оказывались все очередные свершения современной цивилизации - ни одно не выдерживало испыт</w:t>
      </w:r>
      <w:r>
        <w:rPr>
          <w:rFonts w:ascii="Times New Roman" w:hAnsi="Times New Roman"/>
        </w:rPr>
        <w:t>ания культурой. Вопреки надеждам и обещаниям, ни одно из них не делало наш мир регулярным, прозрачно-постижимым, удобным для рационального мышления, свободным от многозначности. Каждая очередная попытка классификации создавала ничейные области, каждая кате</w:t>
      </w:r>
      <w:r>
        <w:rPr>
          <w:rFonts w:ascii="Times New Roman" w:hAnsi="Times New Roman"/>
        </w:rPr>
        <w:t xml:space="preserve">горизация умножала запасы двусмысленностей, каждый новый дорожный указатель открывал новые перспективы бездорожья. Было только вопросом времени, чтобы </w:t>
      </w:r>
      <w:r>
        <w:rPr>
          <w:rFonts w:ascii="Times New Roman" w:hAnsi="Times New Roman"/>
        </w:rPr>
        <w:lastRenderedPageBreak/>
        <w:t>дух сомнения и критической отваги, заботливо воспитанный "современностью", обратился и в руки, которая ег</w:t>
      </w:r>
      <w:r>
        <w:rPr>
          <w:rFonts w:ascii="Times New Roman" w:hAnsi="Times New Roman"/>
        </w:rPr>
        <w:t>о вскормила. На каком-то этапе "количество перешло в качество", к этому добавилось что-то вроде "кризиса парадигмы" по Т. Куну, накопилось такое множество разочарований и аномалий, что уже нельзя было отделываться от них указанием на ошибки в вычислениях и</w:t>
      </w:r>
      <w:r>
        <w:rPr>
          <w:rFonts w:ascii="Times New Roman" w:hAnsi="Times New Roman"/>
        </w:rPr>
        <w:t xml:space="preserve">ли на попадание в жизненное варево посторонних ингредиентов. Критика результатов перешла в критику намерений. Теперь ищут ошибки не в том, что сделано, а в основаниях, принципах, во имя которых это делалось. Главное сегодня - не столько отказ от некоторых </w:t>
      </w:r>
      <w:r>
        <w:rPr>
          <w:rFonts w:ascii="Times New Roman" w:hAnsi="Times New Roman"/>
        </w:rPr>
        <w:t xml:space="preserve">центральных для ценной социологии категорий (это самое легкое), сколько освобождение навыков-мышления, связанных с использованием этих категорий. Речь идет главным образом о виденьи действительности человеческого общежития не как объекта административного </w:t>
      </w:r>
      <w:r>
        <w:rPr>
          <w:rFonts w:ascii="Times New Roman" w:hAnsi="Times New Roman"/>
        </w:rPr>
        <w:t>воздействия, нормативного регулирования и функциональной координации, но как области самопроизвольных и слабо скоординированных процессов; а также об избавлении такой трактовки теории, согласно которой она должна заранее определять то, что могут определить</w:t>
      </w:r>
      <w:r>
        <w:rPr>
          <w:rFonts w:ascii="Times New Roman" w:hAnsi="Times New Roman"/>
        </w:rPr>
        <w:t xml:space="preserve"> только человеческие действия...</w:t>
      </w:r>
    </w:p>
    <w:p w:rsidR="00C53E8C" w:rsidRDefault="00C53E8C">
      <w:pPr>
        <w:pStyle w:val="Standard"/>
        <w:rPr>
          <w:rFonts w:ascii="Times New Roman" w:hAnsi="Times New Roman"/>
        </w:rPr>
      </w:pPr>
    </w:p>
    <w:p w:rsidR="00C53E8C" w:rsidRDefault="00D143A7">
      <w:pPr>
        <w:pStyle w:val="Standard"/>
      </w:pPr>
      <w:r>
        <w:rPr>
          <w:rFonts w:ascii="Times New Roman" w:hAnsi="Times New Roman"/>
        </w:rPr>
        <w:t xml:space="preserve">       Многое вытекает из упомянутой центральной задачи и в первую очередь - прекращение поисков сплоченных целостностей типа "общества" определенного Парсонсом как "сфера принципиальной координации". Ныне мы дозреваем для</w:t>
      </w:r>
      <w:r>
        <w:rPr>
          <w:rFonts w:ascii="Times New Roman" w:hAnsi="Times New Roman"/>
        </w:rPr>
        <w:t xml:space="preserve"> принятия интуиции Георга Зиммеля, полагавшего, что моментальный снимок, называемый обществом, является лишь моментом процесса, именуемого обобществлением, который в равной мере составляют взаимопонимание и сотрудничество вместе с антагонизмом и борьбой, с</w:t>
      </w:r>
      <w:r>
        <w:rPr>
          <w:rFonts w:ascii="Times New Roman" w:hAnsi="Times New Roman"/>
        </w:rPr>
        <w:t>овместимость значений наряду с их столкновением, взаимное согласование усилий и одновременно взаимные помехи. Теперь нас вдохновляют наблюдения Альфреда Шюца за миром повседневности, "миром в ладони" служащие точкой отсчета для макросоциальных процессов, т</w:t>
      </w:r>
      <w:r>
        <w:rPr>
          <w:rFonts w:ascii="Times New Roman" w:hAnsi="Times New Roman"/>
        </w:rPr>
        <w:t>ак и для их понятийных типологизаций; соображения Харольда Гарфинкеля о ситуативном, "а</w:t>
      </w:r>
      <w:r>
        <w:rPr>
          <w:rFonts w:ascii="Times New Roman" w:hAnsi="Times New Roman"/>
          <w:lang w:val="en-US"/>
        </w:rPr>
        <w:t>d</w:t>
      </w:r>
      <w:r>
        <w:rPr>
          <w:rFonts w:ascii="Times New Roman" w:hAnsi="Times New Roman"/>
        </w:rPr>
        <w:t xml:space="preserve"> </w:t>
      </w:r>
      <w:r>
        <w:rPr>
          <w:rFonts w:ascii="Times New Roman" w:hAnsi="Times New Roman"/>
          <w:lang w:val="en-US"/>
        </w:rPr>
        <w:t>h</w:t>
      </w:r>
      <w:r>
        <w:rPr>
          <w:rFonts w:ascii="Times New Roman" w:hAnsi="Times New Roman"/>
        </w:rPr>
        <w:t>ос" характере нормативного поведения, Ханса Гадамера о процессуальном, торгово-переговорном характере любых значений, или Норберта Элиаса о динамической "фигурации" р</w:t>
      </w:r>
      <w:r>
        <w:rPr>
          <w:rFonts w:ascii="Times New Roman" w:hAnsi="Times New Roman"/>
        </w:rPr>
        <w:t>азличных сцеплений и зависимостей как единственной "первичной реальности", открывающейся домогательствам социолога. Пора перестать искать и мнимо связные, будто бы системные псевдоцелостности типа "культуры", которую сегодня мы склонны рассматривать как по</w:t>
      </w:r>
      <w:r>
        <w:rPr>
          <w:rFonts w:ascii="Times New Roman" w:hAnsi="Times New Roman"/>
        </w:rPr>
        <w:t>ле творчества и коммуникации, производства и чтения знаков непрерывных и никогда не повторяющихся процессов их преобразования, самоопределения и трансцендирования. Культура - это поле, где все мы авторы и актеры и где из нашего авторства-актерства возникаю</w:t>
      </w:r>
      <w:r>
        <w:rPr>
          <w:rFonts w:ascii="Times New Roman" w:hAnsi="Times New Roman"/>
        </w:rPr>
        <w:t>т в общем (по Луману - "автопоетическом") потоке действий пригожинские "вихревые структуры" только для того, чтобы обменяться материалом с другими структурами, которые родятся через мгновение; это поле, где будущность, подобно вихреобразным порядкам, всегд</w:t>
      </w:r>
      <w:r>
        <w:rPr>
          <w:rFonts w:ascii="Times New Roman" w:hAnsi="Times New Roman"/>
        </w:rPr>
        <w:t>а локальна и улавливает текущие начинания лишь в сети кантовских "эстетических общин" - этих всегда лишь постулированных, идеальных общностей, членств и тождеств.</w:t>
      </w:r>
    </w:p>
    <w:p w:rsidR="00C53E8C" w:rsidRDefault="00C53E8C">
      <w:pPr>
        <w:pStyle w:val="Standard"/>
        <w:rPr>
          <w:rFonts w:ascii="Times New Roman" w:hAnsi="Times New Roman"/>
        </w:rPr>
      </w:pPr>
    </w:p>
    <w:p w:rsidR="00C53E8C" w:rsidRDefault="00D143A7">
      <w:pPr>
        <w:pStyle w:val="Standard"/>
        <w:rPr>
          <w:rFonts w:ascii="Times New Roman" w:hAnsi="Times New Roman"/>
        </w:rPr>
      </w:pPr>
      <w:r>
        <w:rPr>
          <w:rFonts w:ascii="Times New Roman" w:hAnsi="Times New Roman"/>
        </w:rPr>
        <w:t xml:space="preserve">       Следует также подвергнуть основательной ревизии понятие системы, или способа, при пом</w:t>
      </w:r>
      <w:r>
        <w:rPr>
          <w:rFonts w:ascii="Times New Roman" w:hAnsi="Times New Roman"/>
        </w:rPr>
        <w:t>ощи которого разнородные элементы людского множества, будь то различные элементы действия, элементы жизненного процесса, различные понятия или регулятивные представления вступают в связь и взаимодействие. Надо признать, что "системность" системы не сводитс</w:t>
      </w:r>
      <w:r>
        <w:rPr>
          <w:rFonts w:ascii="Times New Roman" w:hAnsi="Times New Roman"/>
        </w:rPr>
        <w:t>я к взаимному уравновешиванию и приспособлению элементов, к воспроизводству образцов этого уравновешивания и успешному подавлению отклонений от образцов, но складывается на манер калейдоскопических узоров из игры взаимных напряжений, противоречий и амбивал</w:t>
      </w:r>
      <w:r>
        <w:rPr>
          <w:rFonts w:ascii="Times New Roman" w:hAnsi="Times New Roman"/>
        </w:rPr>
        <w:t>ентностей, переговоров и торгов, понимании и непонимании, так что недоопределенность и многозначность общающихся элементов - не проявление какой-то болезни, патологии системы, а условие ее жизнеспособности. В такой системе предвидеть будущие состояния не у</w:t>
      </w:r>
      <w:r>
        <w:rPr>
          <w:rFonts w:ascii="Times New Roman" w:hAnsi="Times New Roman"/>
        </w:rPr>
        <w:t xml:space="preserve">дается: самое большее, можно рассматривать текущие состояния как пучки возможностей, из которых ни об одной нельзя сказать, что она </w:t>
      </w:r>
      <w:r>
        <w:rPr>
          <w:rFonts w:ascii="Times New Roman" w:hAnsi="Times New Roman"/>
        </w:rPr>
        <w:lastRenderedPageBreak/>
        <w:t>реализуется по "необходимости". Каждая констелляция элементов придает смысл и оправдание некоторым из "авторско-актерских" с</w:t>
      </w:r>
      <w:r>
        <w:rPr>
          <w:rFonts w:ascii="Times New Roman" w:hAnsi="Times New Roman"/>
        </w:rPr>
        <w:t>тратегий, делая другие менее "рациональными" и менее вероятными. Придется также вновь открыть, казалось бы, закрытый вопрос о качественной весомости социальных событий и фактов, измеряемой традиционной социологией с помощью таких характеристик, как частота</w:t>
      </w:r>
      <w:r>
        <w:rPr>
          <w:rFonts w:ascii="Times New Roman" w:hAnsi="Times New Roman"/>
        </w:rPr>
        <w:t xml:space="preserve"> появления, распространенность, среднестатистическая оценка, "нормальность". Статистика не схватывает размаха возможностей и беспомощна в отношении динамики их саморазвития и столкновения. Не существует корреляции между измеримой чертой явления и потенциал</w:t>
      </w:r>
      <w:r>
        <w:rPr>
          <w:rFonts w:ascii="Times New Roman" w:hAnsi="Times New Roman"/>
        </w:rPr>
        <w:t>ьной мощью содержащихся в нем возможностей, и единственными достоверными весами для оценки его значения оказывается будущее (а отсюда следует, что истинный вес явления - его "правда" - не доступен измерениям в момент взвешивания). Все крупные, действительн</w:t>
      </w:r>
      <w:r>
        <w:rPr>
          <w:rFonts w:ascii="Times New Roman" w:hAnsi="Times New Roman"/>
        </w:rPr>
        <w:t>о существенные перемены в нашем столетии произошли неожиданно, ни одной из них нельзя было предвидеть и дедуцировать заранее из статистических трендов - последней в этом горестно убедилась советология, наиболее щедро финансированная и обеспеченная исследов</w:t>
      </w:r>
      <w:r>
        <w:rPr>
          <w:rFonts w:ascii="Times New Roman" w:hAnsi="Times New Roman"/>
        </w:rPr>
        <w:t>ательскими средствами дисциплина наших, а может быть, и всех времен...</w:t>
      </w:r>
    </w:p>
    <w:p w:rsidR="00C53E8C" w:rsidRDefault="00C53E8C">
      <w:pPr>
        <w:pStyle w:val="Standard"/>
        <w:rPr>
          <w:rFonts w:ascii="Times New Roman" w:hAnsi="Times New Roman"/>
        </w:rPr>
      </w:pPr>
    </w:p>
    <w:p w:rsidR="00C53E8C" w:rsidRDefault="00D143A7">
      <w:pPr>
        <w:pStyle w:val="Standard"/>
        <w:rPr>
          <w:rFonts w:ascii="Times New Roman" w:hAnsi="Times New Roman"/>
        </w:rPr>
      </w:pPr>
      <w:r>
        <w:rPr>
          <w:rFonts w:ascii="Times New Roman" w:hAnsi="Times New Roman"/>
        </w:rPr>
        <w:t xml:space="preserve">       Если теперь спросить о роли, которую в послесовременном мире придется играть гуманистике, избавленной от легитимизационно-интеграционной функции (либо, что одно и то же, освобож</w:t>
      </w:r>
      <w:r>
        <w:rPr>
          <w:rFonts w:ascii="Times New Roman" w:hAnsi="Times New Roman"/>
        </w:rPr>
        <w:t>денной от должности великого везира или придворного поэта при миросозидающей власти), то напрашивается следующий ответ.</w:t>
      </w:r>
    </w:p>
    <w:p w:rsidR="00C53E8C" w:rsidRDefault="00C53E8C">
      <w:pPr>
        <w:pStyle w:val="Standard"/>
        <w:rPr>
          <w:rFonts w:ascii="Times New Roman" w:hAnsi="Times New Roman"/>
        </w:rPr>
      </w:pPr>
    </w:p>
    <w:p w:rsidR="00C53E8C" w:rsidRDefault="00D143A7">
      <w:pPr>
        <w:pStyle w:val="Standard"/>
        <w:rPr>
          <w:rFonts w:ascii="Times New Roman" w:hAnsi="Times New Roman"/>
        </w:rPr>
      </w:pPr>
      <w:r>
        <w:rPr>
          <w:rFonts w:ascii="Times New Roman" w:hAnsi="Times New Roman"/>
        </w:rPr>
        <w:t xml:space="preserve">       Призвание философов и социологов - в оглашении, выговаривании умолчаний, в том, чтобы выявить неочевидное, уловить то, что выска</w:t>
      </w:r>
      <w:r>
        <w:rPr>
          <w:rFonts w:ascii="Times New Roman" w:hAnsi="Times New Roman"/>
        </w:rPr>
        <w:t>льзывает, либо до чего руки не доходят или чего не хотят трогать. На долю философов и социологов выпало разоблачать ложь обещаний успокоительной уверенности и навсегда устроенного порядка, которыми заманивают в тоталитарные ямы миражом освобождения от груз</w:t>
      </w:r>
      <w:r>
        <w:rPr>
          <w:rFonts w:ascii="Times New Roman" w:hAnsi="Times New Roman"/>
        </w:rPr>
        <w:t>а проблем; высмеивать чванство продавцов единственного патентованного смысла, похваляющихся так, будто они побывали во дворце абсолютной истины и вкусили со стола конечной мудрости; отсеивать здоровые зерна опознания (которое всегда должно оставаться знани</w:t>
      </w:r>
      <w:r>
        <w:rPr>
          <w:rFonts w:ascii="Times New Roman" w:hAnsi="Times New Roman"/>
        </w:rPr>
        <w:t>ем о том, что человеком можно быть на разный лад и множеством способов) от плевел тоталитарного мечтания о всеобщем согласии во имя единой и неделимой правды или ценности; бить тревогу, а не усыплять; но при этом укрощать страсти, вместо того, чтобы их под</w:t>
      </w:r>
      <w:r>
        <w:rPr>
          <w:rFonts w:ascii="Times New Roman" w:hAnsi="Times New Roman"/>
        </w:rPr>
        <w:t>стрекать; и как удачно написал недавно Тадэуш Школут: рушить всякие "священные истины", разоблачать их репрессивный характер и тем минимизировать несправедливость по отношению к тем, кто отказывается участвовать в "языковой игре", навязанной господствующим</w:t>
      </w:r>
      <w:r>
        <w:rPr>
          <w:rFonts w:ascii="Times New Roman" w:hAnsi="Times New Roman"/>
        </w:rPr>
        <w:t xml:space="preserve"> большинством.</w:t>
      </w:r>
    </w:p>
    <w:p w:rsidR="00C53E8C" w:rsidRDefault="00C53E8C">
      <w:pPr>
        <w:pStyle w:val="Standard"/>
        <w:rPr>
          <w:rFonts w:ascii="Times New Roman" w:hAnsi="Times New Roman"/>
        </w:rPr>
      </w:pPr>
    </w:p>
    <w:p w:rsidR="00C53E8C" w:rsidRDefault="00D143A7">
      <w:pPr>
        <w:pStyle w:val="Standard"/>
        <w:rPr>
          <w:rFonts w:ascii="Times New Roman" w:hAnsi="Times New Roman"/>
        </w:rPr>
      </w:pPr>
      <w:r>
        <w:rPr>
          <w:rFonts w:ascii="Times New Roman" w:hAnsi="Times New Roman"/>
        </w:rPr>
        <w:t>Бауман 3. Спор о постмодернизме // Социологический журнал.</w:t>
      </w:r>
    </w:p>
    <w:p w:rsidR="00C53E8C" w:rsidRDefault="00D143A7">
      <w:pPr>
        <w:pStyle w:val="Standard"/>
      </w:pPr>
      <w:r>
        <w:rPr>
          <w:rFonts w:ascii="Times New Roman" w:hAnsi="Times New Roman"/>
          <w:lang w:val="en-US"/>
        </w:rPr>
        <w:t>М., 1994. № 4. С. 70 -79.</w:t>
      </w:r>
    </w:p>
    <w:sectPr w:rsidR="00C53E8C">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43A7" w:rsidRDefault="00D143A7">
      <w:r>
        <w:separator/>
      </w:r>
    </w:p>
  </w:endnote>
  <w:endnote w:type="continuationSeparator" w:id="0">
    <w:p w:rsidR="00D143A7" w:rsidRDefault="00D143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Liberation Serif">
    <w:altName w:val="Times New Roman"/>
    <w:charset w:val="00"/>
    <w:family w:val="roman"/>
    <w:pitch w:val="variable"/>
  </w:font>
  <w:font w:name="Droid Sans Fallback">
    <w:altName w:val="Times New Roman"/>
    <w:charset w:val="00"/>
    <w:family w:val="auto"/>
    <w:pitch w:val="variable"/>
  </w:font>
  <w:font w:name="DejaVu Sans">
    <w:altName w:val="Arial"/>
    <w:charset w:val="00"/>
    <w:family w:val="swiss"/>
    <w:pitch w:val="default"/>
  </w:font>
  <w:font w:name="Times New Roman">
    <w:panose1 w:val="02020603050405020304"/>
    <w:charset w:val="CC"/>
    <w:family w:val="roman"/>
    <w:pitch w:val="variable"/>
    <w:sig w:usb0="E0002AFF" w:usb1="C0007841" w:usb2="00000009" w:usb3="00000000" w:csb0="000001FF" w:csb1="00000000"/>
  </w:font>
  <w:font w:name="Liberation Sans">
    <w:charset w:val="00"/>
    <w:family w:val="swiss"/>
    <w:pitch w:val="variable"/>
  </w:font>
  <w:font w:name="HiddenHorzOCR, 'MS Mincho'">
    <w:charset w:val="00"/>
    <w:family w:val="auto"/>
    <w:pitch w:val="default"/>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43A7" w:rsidRDefault="00D143A7">
      <w:r>
        <w:rPr>
          <w:color w:val="000000"/>
        </w:rPr>
        <w:separator/>
      </w:r>
    </w:p>
  </w:footnote>
  <w:footnote w:type="continuationSeparator" w:id="0">
    <w:p w:rsidR="00D143A7" w:rsidRDefault="00D143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autoHyphenation/>
  <w:characterSpacingControl w:val="doNotCompress"/>
  <w:footnotePr>
    <w:footnote w:id="-1"/>
    <w:footnote w:id="0"/>
  </w:footnotePr>
  <w:endnotePr>
    <w:endnote w:id="-1"/>
    <w:endnote w:id="0"/>
  </w:endnotePr>
  <w:compat>
    <w:compatSetting w:name="compatibilityMode" w:uri="http://schemas.microsoft.com/office/word" w:val="14"/>
  </w:compat>
  <w:rsids>
    <w:rsidRoot w:val="00C53E8C"/>
    <w:rsid w:val="00135401"/>
    <w:rsid w:val="00C53E8C"/>
    <w:rsid w:val="00D143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Droid Sans Fallback" w:hAnsi="Liberation Serif" w:cs="DejaVu Sans"/>
        <w:kern w:val="3"/>
        <w:sz w:val="24"/>
        <w:szCs w:val="24"/>
        <w:lang w:val="uk-UA"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88"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Droid Sans Fallback" w:hAnsi="Liberation Serif" w:cs="DejaVu Sans"/>
        <w:kern w:val="3"/>
        <w:sz w:val="24"/>
        <w:szCs w:val="24"/>
        <w:lang w:val="uk-UA" w:eastAsia="zh-CN" w:bidi="hi-IN"/>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pPr>
      <w:suppressAutoHyphens/>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hAnsi="Liberation Sans"/>
      <w:sz w:val="28"/>
      <w:szCs w:val="28"/>
    </w:rPr>
  </w:style>
  <w:style w:type="paragraph" w:customStyle="1" w:styleId="Textbody">
    <w:name w:val="Text body"/>
    <w:basedOn w:val="Standard"/>
    <w:pPr>
      <w:spacing w:after="140" w:line="288" w:lineRule="auto"/>
    </w:pPr>
  </w:style>
  <w:style w:type="paragraph" w:styleId="a3">
    <w:name w:val="List"/>
    <w:basedOn w:val="Textbody"/>
  </w:style>
  <w:style w:type="paragraph" w:styleId="a4">
    <w:name w:val="caption"/>
    <w:basedOn w:val="Standard"/>
    <w:pPr>
      <w:suppressLineNumbers/>
      <w:spacing w:before="120" w:after="120"/>
    </w:pPr>
    <w:rPr>
      <w:i/>
      <w:iCs/>
    </w:rPr>
  </w:style>
  <w:style w:type="paragraph" w:customStyle="1" w:styleId="Index">
    <w:name w:val="Index"/>
    <w:basedOn w:val="Standard"/>
    <w:pPr>
      <w:suppressLineNumber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3631</Words>
  <Characters>20703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SanBuild &amp; SPecialiST RePack</Company>
  <LinksUpToDate>false</LinksUpToDate>
  <CharactersWithSpaces>24286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Radchenko</dc:creator>
  <cp:lastModifiedBy>Oleg</cp:lastModifiedBy>
  <cp:revision>2</cp:revision>
  <dcterms:created xsi:type="dcterms:W3CDTF">2019-06-20T07:06:00Z</dcterms:created>
  <dcterms:modified xsi:type="dcterms:W3CDTF">2019-06-20T07:06:00Z</dcterms:modified>
</cp:coreProperties>
</file>