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1DA" w:rsidRPr="00C43961" w:rsidRDefault="004421DA" w:rsidP="004421DA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:rsidR="004421DA" w:rsidRPr="00C43961" w:rsidRDefault="004421DA" w:rsidP="004421DA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421DA" w:rsidRPr="00C43961" w:rsidRDefault="004421DA" w:rsidP="004421DA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:rsidR="004421DA" w:rsidRPr="00C43961" w:rsidRDefault="004421DA" w:rsidP="004421DA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:rsidR="004421DA" w:rsidRPr="00C43961" w:rsidRDefault="004421DA" w:rsidP="004421DA">
      <w:pPr>
        <w:rPr>
          <w:sz w:val="28"/>
          <w:szCs w:val="28"/>
        </w:rPr>
      </w:pPr>
    </w:p>
    <w:p w:rsidR="004421DA" w:rsidRPr="005A1F38" w:rsidRDefault="004421DA" w:rsidP="004421DA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>
        <w:rPr>
          <w:sz w:val="28"/>
          <w:szCs w:val="28"/>
        </w:rPr>
        <w:t xml:space="preserve">викладач </w:t>
      </w:r>
      <w:proofErr w:type="spellStart"/>
      <w:r w:rsidRPr="005A1F38">
        <w:rPr>
          <w:b/>
          <w:sz w:val="28"/>
          <w:szCs w:val="28"/>
        </w:rPr>
        <w:t>Благун</w:t>
      </w:r>
      <w:proofErr w:type="spellEnd"/>
      <w:r w:rsidRPr="005A1F38">
        <w:rPr>
          <w:b/>
          <w:sz w:val="28"/>
          <w:szCs w:val="28"/>
        </w:rPr>
        <w:t xml:space="preserve"> Іван Іванович</w:t>
      </w:r>
    </w:p>
    <w:p w:rsidR="004421DA" w:rsidRPr="00C43961" w:rsidRDefault="004421DA" w:rsidP="004421DA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:rsidR="004421DA" w:rsidRPr="00C43961" w:rsidRDefault="004421DA" w:rsidP="004421DA">
      <w:pPr>
        <w:jc w:val="both"/>
        <w:rPr>
          <w:sz w:val="28"/>
          <w:szCs w:val="28"/>
        </w:rPr>
      </w:pPr>
    </w:p>
    <w:p w:rsidR="004421DA" w:rsidRPr="00C43961" w:rsidRDefault="004421DA" w:rsidP="004421D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Дисципліна:</w:t>
      </w:r>
      <w:r w:rsidR="00B65246">
        <w:rPr>
          <w:sz w:val="28"/>
          <w:szCs w:val="28"/>
        </w:rPr>
        <w:t xml:space="preserve"> </w:t>
      </w:r>
      <w:proofErr w:type="spellStart"/>
      <w:r w:rsidRPr="00B65246">
        <w:rPr>
          <w:b/>
          <w:sz w:val="28"/>
          <w:szCs w:val="28"/>
        </w:rPr>
        <w:t>Медіапланування</w:t>
      </w:r>
      <w:proofErr w:type="spellEnd"/>
    </w:p>
    <w:p w:rsidR="004421DA" w:rsidRPr="00C43961" w:rsidRDefault="004421DA" w:rsidP="004421DA">
      <w:pPr>
        <w:ind w:firstLine="720"/>
        <w:jc w:val="both"/>
        <w:rPr>
          <w:b/>
          <w:sz w:val="28"/>
          <w:szCs w:val="28"/>
        </w:rPr>
      </w:pPr>
    </w:p>
    <w:p w:rsidR="004421DA" w:rsidRPr="00C43961" w:rsidRDefault="004421DA" w:rsidP="004421DA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:rsidR="004421DA" w:rsidRPr="00C43961" w:rsidRDefault="004421DA" w:rsidP="004421DA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:rsidR="004421DA" w:rsidRPr="00C43961" w:rsidRDefault="004421DA" w:rsidP="004421DA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 xml:space="preserve">. мат. та </w:t>
      </w:r>
      <w:proofErr w:type="spellStart"/>
      <w:r w:rsidRPr="00C43961">
        <w:rPr>
          <w:sz w:val="28"/>
          <w:szCs w:val="28"/>
        </w:rPr>
        <w:t>фіз</w:t>
      </w:r>
      <w:proofErr w:type="spellEnd"/>
      <w:r w:rsidRPr="00C43961">
        <w:rPr>
          <w:sz w:val="28"/>
          <w:szCs w:val="28"/>
        </w:rPr>
        <w:t>.</w:t>
      </w:r>
    </w:p>
    <w:p w:rsidR="004421DA" w:rsidRPr="00C43961" w:rsidRDefault="004421DA" w:rsidP="004421DA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:rsidR="004421DA" w:rsidRDefault="004421DA" w:rsidP="004421DA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:rsidR="004421DA" w:rsidRPr="00C43961" w:rsidRDefault="004421DA" w:rsidP="004421DA">
      <w:pPr>
        <w:ind w:firstLine="709"/>
        <w:jc w:val="both"/>
        <w:rPr>
          <w:sz w:val="28"/>
          <w:szCs w:val="28"/>
        </w:rPr>
      </w:pPr>
    </w:p>
    <w:p w:rsidR="00912073" w:rsidRPr="00BA2178" w:rsidRDefault="00912073" w:rsidP="00BA2178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eastAsiaTheme="minorHAnsi"/>
          <w:sz w:val="28"/>
          <w:szCs w:val="28"/>
          <w:lang w:val="ru-RU" w:eastAsia="en-US"/>
        </w:rPr>
      </w:pPr>
      <w:bookmarkStart w:id="0" w:name="_GoBack"/>
      <w:proofErr w:type="spellStart"/>
      <w:r w:rsidRPr="00BA2178">
        <w:rPr>
          <w:sz w:val="28"/>
          <w:szCs w:val="28"/>
          <w:shd w:val="clear" w:color="auto" w:fill="F9F9F9"/>
        </w:rPr>
        <w:t>Вдовічена</w:t>
      </w:r>
      <w:proofErr w:type="spellEnd"/>
      <w:r w:rsidRPr="00BA2178">
        <w:rPr>
          <w:sz w:val="28"/>
          <w:szCs w:val="28"/>
          <w:shd w:val="clear" w:color="auto" w:fill="F9F9F9"/>
        </w:rPr>
        <w:t xml:space="preserve"> О. Г. Місце сучасного рекламного ринку в умовах розвитку світових медіа /</w:t>
      </w:r>
      <w:r>
        <w:rPr>
          <w:sz w:val="28"/>
          <w:szCs w:val="28"/>
          <w:shd w:val="clear" w:color="auto" w:fill="F9F9F9"/>
        </w:rPr>
        <w:t xml:space="preserve"> </w:t>
      </w:r>
      <w:r w:rsidRPr="00C8744A">
        <w:rPr>
          <w:sz w:val="28"/>
          <w:szCs w:val="28"/>
        </w:rPr>
        <w:t>[Електронний ресурс]</w:t>
      </w:r>
      <w:r w:rsidRPr="00BA2178">
        <w:rPr>
          <w:sz w:val="28"/>
          <w:szCs w:val="28"/>
          <w:shd w:val="clear" w:color="auto" w:fill="F9F9F9"/>
        </w:rPr>
        <w:t xml:space="preserve"> О. Г. </w:t>
      </w:r>
      <w:proofErr w:type="spellStart"/>
      <w:r w:rsidRPr="00BA2178">
        <w:rPr>
          <w:sz w:val="28"/>
          <w:szCs w:val="28"/>
          <w:shd w:val="clear" w:color="auto" w:fill="F9F9F9"/>
        </w:rPr>
        <w:t>Вдовічена</w:t>
      </w:r>
      <w:proofErr w:type="spellEnd"/>
      <w:r w:rsidRPr="00BA2178">
        <w:rPr>
          <w:sz w:val="28"/>
          <w:szCs w:val="28"/>
          <w:shd w:val="clear" w:color="auto" w:fill="F9F9F9"/>
        </w:rPr>
        <w:t xml:space="preserve"> </w:t>
      </w:r>
      <w:r>
        <w:rPr>
          <w:sz w:val="28"/>
          <w:szCs w:val="28"/>
        </w:rPr>
        <w:t xml:space="preserve">// </w:t>
      </w:r>
      <w:r w:rsidRPr="00BA2178">
        <w:rPr>
          <w:sz w:val="28"/>
          <w:szCs w:val="28"/>
        </w:rPr>
        <w:t xml:space="preserve"> – Режим доступу : </w:t>
      </w:r>
      <w:r w:rsidRPr="00BA2178">
        <w:rPr>
          <w:sz w:val="28"/>
          <w:szCs w:val="28"/>
          <w:shd w:val="clear" w:color="auto" w:fill="F9F9F9"/>
        </w:rPr>
        <w:t xml:space="preserve"> </w:t>
      </w:r>
      <w:hyperlink r:id="rId5" w:history="1"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</w:rPr>
          <w:t>http://nbuv.gov.ua/UJRN/Vchtei_2013_4_40</w:t>
        </w:r>
      </w:hyperlink>
      <w:r w:rsidRPr="00BA2178">
        <w:rPr>
          <w:sz w:val="28"/>
          <w:szCs w:val="28"/>
          <w:shd w:val="clear" w:color="auto" w:fill="F9F9F9"/>
        </w:rPr>
        <w:t>.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12073" w:rsidRPr="00BA2178" w:rsidRDefault="00912073" w:rsidP="00BA2178">
      <w:pPr>
        <w:pStyle w:val="a3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BA2178">
        <w:rPr>
          <w:sz w:val="28"/>
          <w:szCs w:val="28"/>
        </w:rPr>
        <w:t>Гавриленко Н.Г. Медіа-планування та його роль в рекламній кампанії підприємства /</w:t>
      </w:r>
      <w:r>
        <w:rPr>
          <w:sz w:val="28"/>
          <w:szCs w:val="28"/>
        </w:rPr>
        <w:t xml:space="preserve"> </w:t>
      </w:r>
      <w:r w:rsidRPr="00C8744A">
        <w:rPr>
          <w:sz w:val="28"/>
          <w:szCs w:val="28"/>
        </w:rPr>
        <w:t>[Електронний ресурс]</w:t>
      </w:r>
      <w:r w:rsidRPr="00BA2178">
        <w:rPr>
          <w:sz w:val="28"/>
          <w:szCs w:val="28"/>
        </w:rPr>
        <w:t xml:space="preserve"> Н.Г. Гавриленко </w:t>
      </w:r>
      <w:r>
        <w:rPr>
          <w:rFonts w:eastAsiaTheme="minorHAnsi"/>
          <w:sz w:val="28"/>
          <w:szCs w:val="28"/>
          <w:lang w:val="ru-RU" w:eastAsia="en-US"/>
        </w:rPr>
        <w:t>//</w:t>
      </w:r>
      <w:r w:rsidRPr="00BA2178">
        <w:rPr>
          <w:rFonts w:eastAsiaTheme="minorHAnsi"/>
          <w:sz w:val="28"/>
          <w:szCs w:val="28"/>
          <w:lang w:val="ru-RU" w:eastAsia="en-US"/>
        </w:rPr>
        <w:t xml:space="preserve"> – Режим доступу: </w:t>
      </w:r>
      <w:hyperlink r:id="rId6" w:history="1">
        <w:r w:rsidRPr="00BA2178">
          <w:rPr>
            <w:rStyle w:val="a4"/>
            <w:color w:val="auto"/>
            <w:sz w:val="28"/>
            <w:szCs w:val="28"/>
            <w:u w:val="none"/>
          </w:rPr>
          <w:t>https://er.knutd.edu.ua/bitstream/123456789/9545/1/20180329_Cluster_P114-118.pdf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12073" w:rsidRPr="00BA2178" w:rsidRDefault="00912073" w:rsidP="00BA2178">
      <w:pPr>
        <w:pStyle w:val="Default"/>
        <w:numPr>
          <w:ilvl w:val="0"/>
          <w:numId w:val="2"/>
        </w:numPr>
        <w:spacing w:line="276" w:lineRule="auto"/>
        <w:ind w:left="0" w:firstLine="851"/>
        <w:jc w:val="both"/>
        <w:rPr>
          <w:color w:val="auto"/>
          <w:sz w:val="28"/>
          <w:szCs w:val="28"/>
        </w:rPr>
      </w:pP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Гараніна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І. І. 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Особливості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проведення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аудиту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рекламної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діяльності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вітчизняних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підприємств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proofErr w:type="gramStart"/>
      <w:r w:rsidRPr="00BA2178">
        <w:rPr>
          <w:color w:val="auto"/>
          <w:sz w:val="28"/>
          <w:szCs w:val="28"/>
          <w:shd w:val="clear" w:color="auto" w:fill="F9F9F9"/>
        </w:rPr>
        <w:t>/</w:t>
      </w:r>
      <w:r w:rsidRPr="00C8744A">
        <w:rPr>
          <w:sz w:val="28"/>
          <w:szCs w:val="28"/>
        </w:rPr>
        <w:t>[</w:t>
      </w:r>
      <w:proofErr w:type="spellStart"/>
      <w:proofErr w:type="gramEnd"/>
      <w:r w:rsidRPr="00C8744A">
        <w:rPr>
          <w:sz w:val="28"/>
          <w:szCs w:val="28"/>
        </w:rPr>
        <w:t>Електронний</w:t>
      </w:r>
      <w:proofErr w:type="spellEnd"/>
      <w:r w:rsidRPr="00C8744A">
        <w:rPr>
          <w:sz w:val="28"/>
          <w:szCs w:val="28"/>
        </w:rPr>
        <w:t xml:space="preserve"> ресурс]</w:t>
      </w:r>
      <w:r w:rsidRPr="00BA2178">
        <w:rPr>
          <w:color w:val="auto"/>
          <w:sz w:val="28"/>
          <w:szCs w:val="28"/>
          <w:shd w:val="clear" w:color="auto" w:fill="F9F9F9"/>
        </w:rPr>
        <w:t xml:space="preserve"> І. І.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Гараніна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// </w:t>
      </w:r>
      <w:r w:rsidRPr="00BA2178">
        <w:rPr>
          <w:color w:val="auto"/>
          <w:sz w:val="28"/>
          <w:szCs w:val="28"/>
        </w:rPr>
        <w:t xml:space="preserve"> – Режим доступу : </w:t>
      </w:r>
      <w:r w:rsidRPr="00BA2178">
        <w:rPr>
          <w:color w:val="auto"/>
          <w:sz w:val="28"/>
          <w:szCs w:val="28"/>
          <w:lang w:val="uk-UA"/>
        </w:rPr>
        <w:t xml:space="preserve"> </w:t>
      </w:r>
      <w:r w:rsidRPr="00BA2178">
        <w:rPr>
          <w:color w:val="auto"/>
          <w:sz w:val="28"/>
          <w:szCs w:val="28"/>
          <w:shd w:val="clear" w:color="auto" w:fill="F9F9F9"/>
          <w:lang w:val="uk-UA"/>
        </w:rPr>
        <w:t xml:space="preserve"> </w:t>
      </w:r>
      <w:hyperlink r:id="rId7" w:history="1"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</w:rPr>
          <w:t>http://nbuv.gov.ua/UJRN/Nvmgu_eim_2015_10_26</w:t>
        </w:r>
      </w:hyperlink>
      <w:r w:rsidRPr="00BA2178">
        <w:rPr>
          <w:color w:val="auto"/>
          <w:sz w:val="28"/>
          <w:szCs w:val="28"/>
          <w:shd w:val="clear" w:color="auto" w:fill="F9F9F9"/>
        </w:rPr>
        <w:t>.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12073" w:rsidRPr="00BA2178" w:rsidRDefault="00912073" w:rsidP="00BA2178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eastAsia="TimesNewRomanPSMT"/>
          <w:sz w:val="28"/>
          <w:szCs w:val="28"/>
          <w:lang w:val="ru-RU" w:eastAsia="en-US"/>
        </w:rPr>
      </w:pPr>
      <w:r w:rsidRPr="00BA2178">
        <w:rPr>
          <w:sz w:val="28"/>
          <w:szCs w:val="28"/>
          <w:shd w:val="clear" w:color="auto" w:fill="FFFFFF"/>
        </w:rPr>
        <w:t xml:space="preserve">Діброва, Т. Г. Рекламна кампанія: процедура реалізації </w:t>
      </w:r>
      <w:proofErr w:type="spellStart"/>
      <w:r w:rsidRPr="00BA2178">
        <w:rPr>
          <w:sz w:val="28"/>
          <w:szCs w:val="28"/>
          <w:shd w:val="clear" w:color="auto" w:fill="FFFFFF"/>
        </w:rPr>
        <w:t>медіастратегії</w:t>
      </w:r>
      <w:proofErr w:type="spellEnd"/>
      <w:r w:rsidRPr="00BA2178">
        <w:rPr>
          <w:sz w:val="28"/>
          <w:szCs w:val="28"/>
          <w:shd w:val="clear" w:color="auto" w:fill="FFFFFF"/>
        </w:rPr>
        <w:t xml:space="preserve"> /</w:t>
      </w:r>
      <w:r w:rsidRPr="00C8744A">
        <w:rPr>
          <w:sz w:val="28"/>
          <w:szCs w:val="28"/>
        </w:rPr>
        <w:t>[Електронний ресурс]</w:t>
      </w:r>
      <w:r w:rsidRPr="00BA2178">
        <w:rPr>
          <w:sz w:val="28"/>
          <w:szCs w:val="28"/>
          <w:shd w:val="clear" w:color="auto" w:fill="FFFFFF"/>
        </w:rPr>
        <w:t xml:space="preserve"> Т. Г. Діброва </w:t>
      </w:r>
      <w:r>
        <w:rPr>
          <w:sz w:val="28"/>
          <w:szCs w:val="28"/>
        </w:rPr>
        <w:t>//</w:t>
      </w:r>
      <w:r w:rsidRPr="00BA2178">
        <w:rPr>
          <w:sz w:val="28"/>
          <w:szCs w:val="28"/>
        </w:rPr>
        <w:t xml:space="preserve"> – Режим доступу : </w:t>
      </w:r>
      <w:hyperlink r:id="rId8" w:history="1">
        <w:r w:rsidRPr="00BA2178">
          <w:rPr>
            <w:rStyle w:val="a4"/>
            <w:color w:val="auto"/>
            <w:sz w:val="28"/>
            <w:szCs w:val="28"/>
            <w:u w:val="none"/>
          </w:rPr>
          <w:t>http://bses.in.ua/journals/2016/12-2_2016/6.pdf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12073" w:rsidRPr="00BA2178" w:rsidRDefault="00912073" w:rsidP="00BA2178">
      <w:pPr>
        <w:pStyle w:val="a3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912073">
        <w:rPr>
          <w:sz w:val="28"/>
          <w:szCs w:val="28"/>
        </w:rPr>
        <w:t>Кітченко</w:t>
      </w:r>
      <w:proofErr w:type="spellEnd"/>
      <w:r w:rsidRPr="00912073">
        <w:rPr>
          <w:sz w:val="28"/>
          <w:szCs w:val="28"/>
        </w:rPr>
        <w:t xml:space="preserve"> О.М., </w:t>
      </w:r>
      <w:proofErr w:type="spellStart"/>
      <w:r w:rsidRPr="00912073">
        <w:rPr>
          <w:sz w:val="28"/>
          <w:szCs w:val="28"/>
        </w:rPr>
        <w:t>Маслєвич</w:t>
      </w:r>
      <w:proofErr w:type="spellEnd"/>
      <w:r w:rsidRPr="00912073">
        <w:rPr>
          <w:sz w:val="28"/>
          <w:szCs w:val="28"/>
        </w:rPr>
        <w:t xml:space="preserve"> Я.О</w:t>
      </w:r>
      <w:r w:rsidRPr="00912073">
        <w:rPr>
          <w:sz w:val="28"/>
          <w:szCs w:val="28"/>
        </w:rPr>
        <w:t xml:space="preserve">. </w:t>
      </w:r>
      <w:proofErr w:type="spellStart"/>
      <w:r w:rsidRPr="00912073">
        <w:rPr>
          <w:sz w:val="28"/>
          <w:szCs w:val="28"/>
        </w:rPr>
        <w:t>Медіапланування</w:t>
      </w:r>
      <w:proofErr w:type="spellEnd"/>
      <w:r w:rsidRPr="00912073">
        <w:rPr>
          <w:sz w:val="28"/>
          <w:szCs w:val="28"/>
        </w:rPr>
        <w:t xml:space="preserve"> як складова частина рекламної кампанії </w:t>
      </w:r>
      <w:r w:rsidRPr="00912073">
        <w:rPr>
          <w:sz w:val="28"/>
          <w:szCs w:val="28"/>
        </w:rPr>
        <w:t>[Електронний ресурс]</w:t>
      </w:r>
      <w:r w:rsidRPr="00912073">
        <w:rPr>
          <w:sz w:val="28"/>
          <w:szCs w:val="28"/>
          <w:shd w:val="clear" w:color="auto" w:fill="F9F9F9"/>
        </w:rPr>
        <w:t xml:space="preserve"> </w:t>
      </w:r>
      <w:r w:rsidRPr="00912073">
        <w:rPr>
          <w:sz w:val="28"/>
          <w:szCs w:val="28"/>
        </w:rPr>
        <w:t xml:space="preserve">// – Режим доступу :  </w:t>
      </w:r>
      <w:r w:rsidRPr="00912073">
        <w:rPr>
          <w:sz w:val="28"/>
          <w:szCs w:val="28"/>
          <w:shd w:val="clear" w:color="auto" w:fill="F9F9F9"/>
        </w:rPr>
        <w:t xml:space="preserve"> </w:t>
      </w:r>
      <w:hyperlink r:id="rId9" w:history="1">
        <w:r w:rsidRPr="00912073">
          <w:rPr>
            <w:sz w:val="28"/>
            <w:szCs w:val="28"/>
          </w:rPr>
          <w:t>http://www.kpi.kharkov.ua/archive/MicroCAD/2015/S16/2015_5_Tezisy_sbornik_part3_2015_156.pdf</w:t>
        </w:r>
      </w:hyperlink>
      <w:r w:rsidRPr="00912073">
        <w:rPr>
          <w:b/>
          <w:sz w:val="28"/>
          <w:szCs w:val="28"/>
        </w:rPr>
        <w:t xml:space="preserve"> </w:t>
      </w:r>
      <w:r w:rsidRPr="00912073">
        <w:rPr>
          <w:b/>
          <w:sz w:val="28"/>
          <w:szCs w:val="28"/>
        </w:rPr>
        <w:t>(</w:t>
      </w:r>
      <w:r w:rsidRPr="00C43961">
        <w:rPr>
          <w:b/>
          <w:sz w:val="28"/>
          <w:szCs w:val="28"/>
        </w:rPr>
        <w:t>ЕЛ)</w:t>
      </w:r>
    </w:p>
    <w:p w:rsidR="00912073" w:rsidRPr="00BA2178" w:rsidRDefault="00912073" w:rsidP="00BA2178">
      <w:pPr>
        <w:pStyle w:val="a3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BA2178">
        <w:rPr>
          <w:sz w:val="28"/>
          <w:szCs w:val="28"/>
        </w:rPr>
        <w:t>Крепак</w:t>
      </w:r>
      <w:proofErr w:type="spellEnd"/>
      <w:r w:rsidRPr="00BA2178">
        <w:rPr>
          <w:sz w:val="28"/>
          <w:szCs w:val="28"/>
        </w:rPr>
        <w:t xml:space="preserve"> А.С. </w:t>
      </w:r>
      <w:proofErr w:type="spellStart"/>
      <w:r w:rsidRPr="00BA2178">
        <w:rPr>
          <w:sz w:val="28"/>
          <w:szCs w:val="28"/>
        </w:rPr>
        <w:t>Медіапланування</w:t>
      </w:r>
      <w:proofErr w:type="spellEnd"/>
      <w:r w:rsidRPr="00BA2178">
        <w:rPr>
          <w:sz w:val="28"/>
          <w:szCs w:val="28"/>
        </w:rPr>
        <w:t xml:space="preserve"> : класифікація показників /</w:t>
      </w:r>
      <w:r>
        <w:rPr>
          <w:sz w:val="28"/>
          <w:szCs w:val="28"/>
        </w:rPr>
        <w:t xml:space="preserve"> </w:t>
      </w:r>
      <w:r w:rsidRPr="00C8744A">
        <w:rPr>
          <w:sz w:val="28"/>
          <w:szCs w:val="28"/>
        </w:rPr>
        <w:t>[Електронний ресурс]</w:t>
      </w:r>
      <w:r w:rsidRPr="00BA2178">
        <w:rPr>
          <w:sz w:val="28"/>
          <w:szCs w:val="28"/>
        </w:rPr>
        <w:t xml:space="preserve"> А.С. </w:t>
      </w:r>
      <w:proofErr w:type="spellStart"/>
      <w:r w:rsidRPr="00BA2178">
        <w:rPr>
          <w:sz w:val="28"/>
          <w:szCs w:val="28"/>
        </w:rPr>
        <w:t>Крепак</w:t>
      </w:r>
      <w:proofErr w:type="spellEnd"/>
      <w:r w:rsidRPr="00BA2178">
        <w:rPr>
          <w:sz w:val="28"/>
          <w:szCs w:val="28"/>
        </w:rPr>
        <w:t xml:space="preserve">  </w:t>
      </w:r>
      <w:r>
        <w:rPr>
          <w:sz w:val="28"/>
          <w:szCs w:val="28"/>
        </w:rPr>
        <w:t>//</w:t>
      </w:r>
      <w:r w:rsidRPr="00BA2178">
        <w:rPr>
          <w:sz w:val="28"/>
          <w:szCs w:val="28"/>
        </w:rPr>
        <w:t xml:space="preserve"> – Режим доступу : </w:t>
      </w:r>
      <w:hyperlink r:id="rId10" w:history="1">
        <w:r w:rsidRPr="00BA2178">
          <w:rPr>
            <w:rStyle w:val="a4"/>
            <w:color w:val="auto"/>
            <w:sz w:val="28"/>
            <w:szCs w:val="28"/>
            <w:u w:val="none"/>
          </w:rPr>
          <w:t>http://r250.sudu.edu.ua/bitstream/123456789/66220/1/Krepak.pdf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12073" w:rsidRPr="00BA2178" w:rsidRDefault="00912073" w:rsidP="00BA2178">
      <w:pPr>
        <w:pStyle w:val="Default"/>
        <w:numPr>
          <w:ilvl w:val="0"/>
          <w:numId w:val="2"/>
        </w:numPr>
        <w:spacing w:line="276" w:lineRule="auto"/>
        <w:ind w:left="0" w:firstLine="851"/>
        <w:jc w:val="both"/>
        <w:rPr>
          <w:color w:val="auto"/>
          <w:sz w:val="28"/>
          <w:szCs w:val="28"/>
        </w:rPr>
      </w:pPr>
      <w:proofErr w:type="spellStart"/>
      <w:r w:rsidRPr="00BA2178">
        <w:rPr>
          <w:color w:val="auto"/>
          <w:sz w:val="28"/>
          <w:szCs w:val="28"/>
          <w:shd w:val="clear" w:color="auto" w:fill="F9F9F9"/>
        </w:rPr>
        <w:lastRenderedPageBreak/>
        <w:t>Налобіна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Т. А. 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Проблеми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вибору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сучасних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медіаканалів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рекламної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кампанії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в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Україні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/</w:t>
      </w:r>
      <w:r>
        <w:rPr>
          <w:color w:val="auto"/>
          <w:sz w:val="28"/>
          <w:szCs w:val="28"/>
          <w:shd w:val="clear" w:color="auto" w:fill="F9F9F9"/>
          <w:lang w:val="uk-UA"/>
        </w:rPr>
        <w:t xml:space="preserve"> </w:t>
      </w:r>
      <w:r w:rsidRPr="00C8744A">
        <w:rPr>
          <w:sz w:val="28"/>
          <w:szCs w:val="28"/>
        </w:rPr>
        <w:t>[</w:t>
      </w:r>
      <w:proofErr w:type="spellStart"/>
      <w:r w:rsidRPr="00C8744A">
        <w:rPr>
          <w:sz w:val="28"/>
          <w:szCs w:val="28"/>
        </w:rPr>
        <w:t>Електронний</w:t>
      </w:r>
      <w:proofErr w:type="spellEnd"/>
      <w:r w:rsidRPr="00C8744A">
        <w:rPr>
          <w:sz w:val="28"/>
          <w:szCs w:val="28"/>
        </w:rPr>
        <w:t xml:space="preserve"> ресурс]</w:t>
      </w:r>
      <w:r w:rsidRPr="00BA2178">
        <w:rPr>
          <w:color w:val="auto"/>
          <w:sz w:val="28"/>
          <w:szCs w:val="28"/>
          <w:shd w:val="clear" w:color="auto" w:fill="F9F9F9"/>
        </w:rPr>
        <w:t xml:space="preserve"> Т. А. </w:t>
      </w:r>
      <w:proofErr w:type="spellStart"/>
      <w:r w:rsidRPr="00BA2178">
        <w:rPr>
          <w:color w:val="auto"/>
          <w:sz w:val="28"/>
          <w:szCs w:val="28"/>
          <w:shd w:val="clear" w:color="auto" w:fill="F9F9F9"/>
        </w:rPr>
        <w:t>Налобіна</w:t>
      </w:r>
      <w:proofErr w:type="spellEnd"/>
      <w:r w:rsidRPr="00BA2178">
        <w:rPr>
          <w:color w:val="auto"/>
          <w:sz w:val="28"/>
          <w:szCs w:val="28"/>
          <w:shd w:val="clear" w:color="auto" w:fill="F9F9F9"/>
        </w:rPr>
        <w:t xml:space="preserve"> </w:t>
      </w:r>
      <w:r>
        <w:rPr>
          <w:color w:val="auto"/>
          <w:sz w:val="28"/>
          <w:szCs w:val="28"/>
          <w:lang w:val="uk-UA"/>
        </w:rPr>
        <w:t>//</w:t>
      </w:r>
      <w:r w:rsidRPr="00BA2178">
        <w:rPr>
          <w:color w:val="auto"/>
          <w:sz w:val="28"/>
          <w:szCs w:val="28"/>
        </w:rPr>
        <w:t xml:space="preserve"> – Режим </w:t>
      </w:r>
      <w:proofErr w:type="gramStart"/>
      <w:r w:rsidRPr="00BA2178">
        <w:rPr>
          <w:color w:val="auto"/>
          <w:sz w:val="28"/>
          <w:szCs w:val="28"/>
        </w:rPr>
        <w:t>доступу :</w:t>
      </w:r>
      <w:proofErr w:type="gramEnd"/>
      <w:r w:rsidRPr="00BA2178">
        <w:rPr>
          <w:color w:val="auto"/>
          <w:sz w:val="28"/>
          <w:szCs w:val="28"/>
        </w:rPr>
        <w:t xml:space="preserve"> </w:t>
      </w:r>
      <w:r w:rsidRPr="00BA2178">
        <w:rPr>
          <w:color w:val="auto"/>
          <w:sz w:val="28"/>
          <w:szCs w:val="28"/>
          <w:shd w:val="clear" w:color="auto" w:fill="F9F9F9"/>
          <w:lang w:val="uk-UA"/>
        </w:rPr>
        <w:t xml:space="preserve"> </w:t>
      </w:r>
      <w:hyperlink r:id="rId11" w:history="1"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</w:rPr>
          <w:t>http://nbuv.gov.ua/UJRN/molv_2017_11_302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12073" w:rsidRPr="00BA2178" w:rsidRDefault="00912073" w:rsidP="00BA2178">
      <w:pPr>
        <w:pStyle w:val="a3"/>
        <w:numPr>
          <w:ilvl w:val="0"/>
          <w:numId w:val="2"/>
        </w:numPr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BA2178">
        <w:rPr>
          <w:sz w:val="28"/>
          <w:szCs w:val="28"/>
        </w:rPr>
        <w:t xml:space="preserve">Підлісна О.В. Фактори впливу на створення медіа плану та </w:t>
      </w:r>
      <w:proofErr w:type="spellStart"/>
      <w:r w:rsidRPr="00BA2178">
        <w:rPr>
          <w:sz w:val="28"/>
          <w:szCs w:val="28"/>
        </w:rPr>
        <w:t>медіастратегії</w:t>
      </w:r>
      <w:proofErr w:type="spellEnd"/>
      <w:r w:rsidRPr="00BA2178">
        <w:rPr>
          <w:sz w:val="28"/>
          <w:szCs w:val="28"/>
        </w:rPr>
        <w:t xml:space="preserve"> /</w:t>
      </w:r>
      <w:r>
        <w:rPr>
          <w:sz w:val="28"/>
          <w:szCs w:val="28"/>
        </w:rPr>
        <w:t xml:space="preserve"> </w:t>
      </w:r>
      <w:r w:rsidRPr="00C8744A">
        <w:rPr>
          <w:sz w:val="28"/>
          <w:szCs w:val="28"/>
        </w:rPr>
        <w:t>[Електронний ресурс]</w:t>
      </w:r>
      <w:r w:rsidRPr="00BA2178">
        <w:rPr>
          <w:sz w:val="28"/>
          <w:szCs w:val="28"/>
        </w:rPr>
        <w:t xml:space="preserve"> О.В. Підлісна</w:t>
      </w:r>
      <w:r>
        <w:rPr>
          <w:sz w:val="28"/>
          <w:szCs w:val="28"/>
        </w:rPr>
        <w:t xml:space="preserve"> //</w:t>
      </w:r>
      <w:r w:rsidRPr="00BA2178">
        <w:rPr>
          <w:sz w:val="28"/>
          <w:szCs w:val="28"/>
        </w:rPr>
        <w:t xml:space="preserve"> – Режим доступу: </w:t>
      </w:r>
      <w:hyperlink r:id="rId12" w:history="1">
        <w:r w:rsidRPr="00BA2178">
          <w:rPr>
            <w:rStyle w:val="a4"/>
            <w:color w:val="auto"/>
            <w:sz w:val="28"/>
            <w:szCs w:val="28"/>
            <w:u w:val="none"/>
          </w:rPr>
          <w:t>http://essuir.sumdu.edu.ua/bitstream/123456789/37474/1/Pidlisna_media%20strategy.pdf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12073" w:rsidRPr="00BA2178" w:rsidRDefault="00912073" w:rsidP="00BA2178">
      <w:pPr>
        <w:pStyle w:val="Pa18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  <w:shd w:val="clear" w:color="auto" w:fill="F9F9F9"/>
          <w:lang w:val="uk-UA"/>
        </w:rPr>
      </w:pPr>
      <w:proofErr w:type="spellStart"/>
      <w:r w:rsidRPr="00BA2178">
        <w:rPr>
          <w:sz w:val="28"/>
          <w:szCs w:val="28"/>
          <w:shd w:val="clear" w:color="auto" w:fill="F9F9F9"/>
          <w:lang w:val="uk-UA"/>
        </w:rPr>
        <w:t>Радкевич</w:t>
      </w:r>
      <w:proofErr w:type="spellEnd"/>
      <w:r w:rsidRPr="00BA2178">
        <w:rPr>
          <w:sz w:val="28"/>
          <w:szCs w:val="28"/>
          <w:shd w:val="clear" w:color="auto" w:fill="F9F9F9"/>
          <w:lang w:val="uk-UA"/>
        </w:rPr>
        <w:t xml:space="preserve"> Л. А.</w:t>
      </w:r>
      <w:r w:rsidRPr="00BA2178">
        <w:rPr>
          <w:sz w:val="28"/>
          <w:szCs w:val="28"/>
          <w:shd w:val="clear" w:color="auto" w:fill="F9F9F9"/>
        </w:rPr>
        <w:t> </w:t>
      </w:r>
      <w:proofErr w:type="spellStart"/>
      <w:r w:rsidRPr="00BA2178">
        <w:rPr>
          <w:sz w:val="28"/>
          <w:szCs w:val="28"/>
          <w:shd w:val="clear" w:color="auto" w:fill="F9F9F9"/>
          <w:lang w:val="uk-UA"/>
        </w:rPr>
        <w:t>Медіапланування</w:t>
      </w:r>
      <w:proofErr w:type="spellEnd"/>
      <w:r w:rsidRPr="00BA2178">
        <w:rPr>
          <w:sz w:val="28"/>
          <w:szCs w:val="28"/>
          <w:shd w:val="clear" w:color="auto" w:fill="F9F9F9"/>
          <w:lang w:val="uk-UA"/>
        </w:rPr>
        <w:t xml:space="preserve"> в системі рекламного менеджменту: аналіз етимологічних конструкцій /</w:t>
      </w:r>
      <w:r>
        <w:rPr>
          <w:sz w:val="28"/>
          <w:szCs w:val="28"/>
          <w:shd w:val="clear" w:color="auto" w:fill="F9F9F9"/>
          <w:lang w:val="uk-UA"/>
        </w:rPr>
        <w:t xml:space="preserve"> </w:t>
      </w:r>
      <w:r w:rsidRPr="00C8744A">
        <w:rPr>
          <w:sz w:val="28"/>
          <w:szCs w:val="28"/>
        </w:rPr>
        <w:t>[</w:t>
      </w:r>
      <w:proofErr w:type="spellStart"/>
      <w:r w:rsidRPr="00C8744A">
        <w:rPr>
          <w:sz w:val="28"/>
          <w:szCs w:val="28"/>
        </w:rPr>
        <w:t>Електронний</w:t>
      </w:r>
      <w:proofErr w:type="spellEnd"/>
      <w:r w:rsidRPr="00C8744A">
        <w:rPr>
          <w:sz w:val="28"/>
          <w:szCs w:val="28"/>
        </w:rPr>
        <w:t xml:space="preserve"> ресурс]</w:t>
      </w:r>
      <w:r w:rsidRPr="00BA2178">
        <w:rPr>
          <w:sz w:val="28"/>
          <w:szCs w:val="28"/>
          <w:shd w:val="clear" w:color="auto" w:fill="F9F9F9"/>
          <w:lang w:val="uk-UA"/>
        </w:rPr>
        <w:t xml:space="preserve"> Л. А. </w:t>
      </w:r>
      <w:proofErr w:type="spellStart"/>
      <w:r w:rsidRPr="00BA2178">
        <w:rPr>
          <w:sz w:val="28"/>
          <w:szCs w:val="28"/>
          <w:shd w:val="clear" w:color="auto" w:fill="F9F9F9"/>
          <w:lang w:val="uk-UA"/>
        </w:rPr>
        <w:t>Радкевич</w:t>
      </w:r>
      <w:proofErr w:type="spellEnd"/>
      <w:r w:rsidRPr="00BA2178">
        <w:rPr>
          <w:sz w:val="28"/>
          <w:szCs w:val="28"/>
          <w:shd w:val="clear" w:color="auto" w:fill="F9F9F9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// </w:t>
      </w:r>
      <w:r w:rsidRPr="00BA2178">
        <w:rPr>
          <w:sz w:val="28"/>
          <w:szCs w:val="28"/>
        </w:rPr>
        <w:t xml:space="preserve">– Режим доступу : </w:t>
      </w:r>
      <w:r w:rsidRPr="00BA2178">
        <w:rPr>
          <w:sz w:val="28"/>
          <w:szCs w:val="28"/>
          <w:lang w:val="uk-UA"/>
        </w:rPr>
        <w:t xml:space="preserve"> </w:t>
      </w:r>
      <w:r w:rsidRPr="00BA2178">
        <w:rPr>
          <w:sz w:val="28"/>
          <w:szCs w:val="28"/>
          <w:shd w:val="clear" w:color="auto" w:fill="F9F9F9"/>
          <w:lang w:val="uk-UA"/>
        </w:rPr>
        <w:t xml:space="preserve"> </w:t>
      </w:r>
      <w:hyperlink r:id="rId13" w:history="1"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</w:rPr>
          <w:t>http</w:t>
        </w:r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  <w:lang w:val="uk-UA"/>
          </w:rPr>
          <w:t>://</w:t>
        </w:r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</w:rPr>
          <w:t>nbuv</w:t>
        </w:r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  <w:lang w:val="uk-UA"/>
          </w:rPr>
          <w:t>.</w:t>
        </w:r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</w:rPr>
          <w:t>gov</w:t>
        </w:r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  <w:lang w:val="uk-UA"/>
          </w:rPr>
          <w:t>.</w:t>
        </w:r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</w:rPr>
          <w:t>ua</w:t>
        </w:r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  <w:lang w:val="uk-UA"/>
          </w:rPr>
          <w:t>/</w:t>
        </w:r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</w:rPr>
          <w:t>UJRN</w:t>
        </w:r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  <w:lang w:val="uk-UA"/>
          </w:rPr>
          <w:t>/</w:t>
        </w:r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</w:rPr>
          <w:t>evzdia</w:t>
        </w:r>
        <w:r w:rsidRPr="00BA2178">
          <w:rPr>
            <w:rStyle w:val="a4"/>
            <w:color w:val="auto"/>
            <w:sz w:val="28"/>
            <w:szCs w:val="28"/>
            <w:u w:val="none"/>
            <w:shd w:val="clear" w:color="auto" w:fill="F9F9F9"/>
            <w:lang w:val="uk-UA"/>
          </w:rPr>
          <w:t>_2016_6(1)__28</w:t>
        </w:r>
      </w:hyperlink>
      <w:r w:rsidRPr="00BA2178">
        <w:rPr>
          <w:sz w:val="28"/>
          <w:szCs w:val="28"/>
          <w:shd w:val="clear" w:color="auto" w:fill="F9F9F9"/>
          <w:lang w:val="uk-UA"/>
        </w:rPr>
        <w:t>.</w:t>
      </w:r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p w:rsidR="00912073" w:rsidRPr="00912073" w:rsidRDefault="00912073" w:rsidP="00BA2178">
      <w:pPr>
        <w:pStyle w:val="a3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BA2178">
        <w:rPr>
          <w:sz w:val="28"/>
          <w:szCs w:val="28"/>
        </w:rPr>
        <w:t>Радкевич</w:t>
      </w:r>
      <w:proofErr w:type="spellEnd"/>
      <w:r w:rsidRPr="00BA2178">
        <w:rPr>
          <w:sz w:val="28"/>
          <w:szCs w:val="28"/>
        </w:rPr>
        <w:t xml:space="preserve"> Л.А. Систематизація цілей та задач </w:t>
      </w:r>
      <w:proofErr w:type="spellStart"/>
      <w:r w:rsidRPr="00BA2178">
        <w:rPr>
          <w:sz w:val="28"/>
          <w:szCs w:val="28"/>
        </w:rPr>
        <w:t>медіапланування</w:t>
      </w:r>
      <w:proofErr w:type="spellEnd"/>
      <w:r w:rsidRPr="00BA2178">
        <w:rPr>
          <w:sz w:val="28"/>
          <w:szCs w:val="28"/>
        </w:rPr>
        <w:t xml:space="preserve"> в рекламному менеджменті /</w:t>
      </w:r>
      <w:r>
        <w:rPr>
          <w:sz w:val="28"/>
          <w:szCs w:val="28"/>
        </w:rPr>
        <w:t xml:space="preserve"> </w:t>
      </w:r>
      <w:r w:rsidRPr="00C8744A">
        <w:rPr>
          <w:sz w:val="28"/>
          <w:szCs w:val="28"/>
        </w:rPr>
        <w:t>[Електронний ресурс]</w:t>
      </w:r>
      <w:r w:rsidRPr="00BA2178">
        <w:rPr>
          <w:sz w:val="28"/>
          <w:szCs w:val="28"/>
        </w:rPr>
        <w:t xml:space="preserve"> Л.А. </w:t>
      </w:r>
      <w:proofErr w:type="spellStart"/>
      <w:r w:rsidRPr="00BA2178">
        <w:rPr>
          <w:sz w:val="28"/>
          <w:szCs w:val="28"/>
        </w:rPr>
        <w:t>Радкевич</w:t>
      </w:r>
      <w:proofErr w:type="spellEnd"/>
      <w:r w:rsidRPr="00BA21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// </w:t>
      </w:r>
      <w:r w:rsidRPr="00BA2178">
        <w:rPr>
          <w:sz w:val="28"/>
          <w:szCs w:val="28"/>
        </w:rPr>
        <w:t xml:space="preserve"> – Режим доступу : </w:t>
      </w:r>
      <w:hyperlink r:id="rId14" w:history="1">
        <w:r w:rsidRPr="00BA2178">
          <w:rPr>
            <w:rStyle w:val="a4"/>
            <w:color w:val="auto"/>
            <w:sz w:val="28"/>
            <w:szCs w:val="28"/>
            <w:u w:val="none"/>
          </w:rPr>
          <w:t>http://bses.in.ua/journals/2016/12-2_2016/6.pdf</w:t>
        </w:r>
      </w:hyperlink>
      <w:r>
        <w:rPr>
          <w:b/>
          <w:sz w:val="28"/>
          <w:szCs w:val="28"/>
        </w:rPr>
        <w:t xml:space="preserve"> </w:t>
      </w:r>
      <w:r w:rsidRPr="00C43961">
        <w:rPr>
          <w:b/>
          <w:sz w:val="28"/>
          <w:szCs w:val="28"/>
        </w:rPr>
        <w:t>(ЕЛ)</w:t>
      </w:r>
    </w:p>
    <w:bookmarkEnd w:id="0"/>
    <w:p w:rsidR="00BA2178" w:rsidRPr="00BA2178" w:rsidRDefault="00BA2178" w:rsidP="00BA2178">
      <w:pPr>
        <w:pStyle w:val="Default"/>
        <w:spacing w:line="276" w:lineRule="auto"/>
        <w:ind w:left="640"/>
        <w:jc w:val="both"/>
        <w:rPr>
          <w:color w:val="000000" w:themeColor="text1"/>
          <w:sz w:val="28"/>
          <w:szCs w:val="28"/>
        </w:rPr>
      </w:pPr>
    </w:p>
    <w:p w:rsidR="004421DA" w:rsidRPr="00BC422F" w:rsidRDefault="004421DA" w:rsidP="004421DA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BC422F">
          <w:rPr>
            <w:rStyle w:val="a4"/>
            <w:b/>
            <w:sz w:val="28"/>
            <w:szCs w:val="28"/>
            <w:lang w:val="en-US"/>
          </w:rPr>
          <w:t>pnu</w:t>
        </w:r>
        <w:r w:rsidRPr="00BC422F">
          <w:rPr>
            <w:rStyle w:val="a4"/>
            <w:b/>
            <w:sz w:val="28"/>
            <w:szCs w:val="28"/>
          </w:rPr>
          <w:t>-</w:t>
        </w:r>
        <w:r w:rsidRPr="00BC422F">
          <w:rPr>
            <w:rStyle w:val="a4"/>
            <w:b/>
            <w:sz w:val="28"/>
            <w:szCs w:val="28"/>
            <w:lang w:val="en-US"/>
          </w:rPr>
          <w:t>lib</w:t>
        </w:r>
        <w:r w:rsidRPr="00BC422F">
          <w:rPr>
            <w:rStyle w:val="a4"/>
            <w:b/>
            <w:sz w:val="28"/>
            <w:szCs w:val="28"/>
          </w:rPr>
          <w:t>@</w:t>
        </w:r>
        <w:r w:rsidRPr="00BC422F">
          <w:rPr>
            <w:rStyle w:val="a4"/>
            <w:b/>
            <w:sz w:val="28"/>
            <w:szCs w:val="28"/>
            <w:lang w:val="en-US"/>
          </w:rPr>
          <w:t>ukr</w:t>
        </w:r>
        <w:r w:rsidRPr="00BC422F">
          <w:rPr>
            <w:rStyle w:val="a4"/>
            <w:b/>
            <w:sz w:val="28"/>
            <w:szCs w:val="28"/>
          </w:rPr>
          <w:t>.</w:t>
        </w:r>
        <w:r w:rsidRPr="00BC422F">
          <w:rPr>
            <w:rStyle w:val="a4"/>
            <w:b/>
            <w:sz w:val="28"/>
            <w:szCs w:val="28"/>
            <w:lang w:val="en-US"/>
          </w:rPr>
          <w:t>net</w:t>
        </w:r>
      </w:hyperlink>
    </w:p>
    <w:p w:rsidR="004421DA" w:rsidRPr="00BC422F" w:rsidRDefault="004421DA" w:rsidP="004421DA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4421DA" w:rsidRPr="00BC422F" w:rsidRDefault="004421DA" w:rsidP="004421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4421DA" w:rsidRPr="00D35F73" w:rsidRDefault="004421DA" w:rsidP="004421DA">
      <w:pPr>
        <w:ind w:firstLine="720"/>
        <w:jc w:val="both"/>
        <w:rPr>
          <w:sz w:val="28"/>
          <w:szCs w:val="28"/>
        </w:rPr>
      </w:pPr>
    </w:p>
    <w:p w:rsidR="004421DA" w:rsidRPr="004421DA" w:rsidRDefault="004421DA" w:rsidP="004421DA">
      <w:pPr>
        <w:pStyle w:val="a3"/>
        <w:ind w:left="640"/>
        <w:jc w:val="both"/>
        <w:rPr>
          <w:sz w:val="28"/>
          <w:szCs w:val="28"/>
        </w:rPr>
      </w:pPr>
    </w:p>
    <w:sectPr w:rsidR="004421DA" w:rsidRPr="00442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42697"/>
    <w:multiLevelType w:val="hybridMultilevel"/>
    <w:tmpl w:val="667286CC"/>
    <w:lvl w:ilvl="0" w:tplc="DE8C352A">
      <w:start w:val="1"/>
      <w:numFmt w:val="decimal"/>
      <w:lvlText w:val="%1."/>
      <w:lvlJc w:val="left"/>
      <w:pPr>
        <w:ind w:left="2408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8A151FE"/>
    <w:multiLevelType w:val="hybridMultilevel"/>
    <w:tmpl w:val="A32E9C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2718C"/>
    <w:multiLevelType w:val="hybridMultilevel"/>
    <w:tmpl w:val="252A42C4"/>
    <w:lvl w:ilvl="0" w:tplc="BD04D010">
      <w:start w:val="1"/>
      <w:numFmt w:val="decimal"/>
      <w:lvlText w:val="%1."/>
      <w:lvlJc w:val="left"/>
      <w:pPr>
        <w:ind w:left="6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" w15:restartNumberingAfterBreak="0">
    <w:nsid w:val="32CB620F"/>
    <w:multiLevelType w:val="hybridMultilevel"/>
    <w:tmpl w:val="322C49C6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3D855CB4"/>
    <w:multiLevelType w:val="hybridMultilevel"/>
    <w:tmpl w:val="A37AF6C4"/>
    <w:lvl w:ilvl="0" w:tplc="601EC41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8098C"/>
    <w:multiLevelType w:val="hybridMultilevel"/>
    <w:tmpl w:val="3552E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51795"/>
    <w:multiLevelType w:val="hybridMultilevel"/>
    <w:tmpl w:val="A47CB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072FE3"/>
    <w:multiLevelType w:val="hybridMultilevel"/>
    <w:tmpl w:val="50C403B2"/>
    <w:lvl w:ilvl="0" w:tplc="601EC41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70711"/>
    <w:multiLevelType w:val="hybridMultilevel"/>
    <w:tmpl w:val="A7AC1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C05"/>
    <w:rsid w:val="001B5DC0"/>
    <w:rsid w:val="001C3EB5"/>
    <w:rsid w:val="00316C05"/>
    <w:rsid w:val="004421DA"/>
    <w:rsid w:val="00677E06"/>
    <w:rsid w:val="00912073"/>
    <w:rsid w:val="00B65246"/>
    <w:rsid w:val="00BA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CC52F"/>
  <w15:docId w15:val="{3F426874-EE1C-453C-ACE1-EF9BA76B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8">
    <w:name w:val="Pa18"/>
    <w:basedOn w:val="a"/>
    <w:next w:val="a"/>
    <w:uiPriority w:val="99"/>
    <w:rsid w:val="004421DA"/>
    <w:pPr>
      <w:autoSpaceDE w:val="0"/>
      <w:autoSpaceDN w:val="0"/>
      <w:adjustRightInd w:val="0"/>
      <w:spacing w:line="191" w:lineRule="atLeast"/>
    </w:pPr>
    <w:rPr>
      <w:rFonts w:eastAsiaTheme="minorHAnsi"/>
      <w:lang w:val="ru-RU" w:eastAsia="en-US"/>
    </w:rPr>
  </w:style>
  <w:style w:type="paragraph" w:styleId="a3">
    <w:name w:val="List Paragraph"/>
    <w:basedOn w:val="a"/>
    <w:uiPriority w:val="34"/>
    <w:qFormat/>
    <w:rsid w:val="004421D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21DA"/>
    <w:rPr>
      <w:color w:val="0563C1" w:themeColor="hyperlink"/>
      <w:u w:val="single"/>
    </w:rPr>
  </w:style>
  <w:style w:type="paragraph" w:customStyle="1" w:styleId="Default">
    <w:name w:val="Default"/>
    <w:rsid w:val="00BA2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ses.in.ua/journals/2016/12-2_2016/6.pdf" TargetMode="External"/><Relationship Id="rId13" Type="http://schemas.openxmlformats.org/officeDocument/2006/relationships/hyperlink" Target="http://nbuv.gov.ua/UJRN/evzdia_2016_6(1)__2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buv.gov.ua/UJRN/Nvmgu_eim_2015_10_26" TargetMode="External"/><Relationship Id="rId12" Type="http://schemas.openxmlformats.org/officeDocument/2006/relationships/hyperlink" Target="http://essuir.sumdu.edu.ua/bitstream/123456789/37474/1/Pidlisna_media%20strategy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r.knutd.edu.ua/bitstream/123456789/9545/1/20180329_Cluster_P114-118.pdf" TargetMode="External"/><Relationship Id="rId11" Type="http://schemas.openxmlformats.org/officeDocument/2006/relationships/hyperlink" Target="http://nbuv.gov.ua/UJRN/molv_2017_11_302" TargetMode="External"/><Relationship Id="rId5" Type="http://schemas.openxmlformats.org/officeDocument/2006/relationships/hyperlink" Target="http://nbuv.gov.ua/UJRN/Vchtei_2013_4_40" TargetMode="Externa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://r250.sudu.edu.ua/bitstream/123456789/66220/1/Krepak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pi.kharkov.ua/archive/MicroCAD/2015/S16/2015_5_Tezisy_sbornik_part3_2015_156.pdf" TargetMode="External"/><Relationship Id="rId14" Type="http://schemas.openxmlformats.org/officeDocument/2006/relationships/hyperlink" Target="http://bses.in.ua/journals/2016/12-2_2016/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2356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Кафедра</cp:lastModifiedBy>
  <cp:revision>7</cp:revision>
  <dcterms:created xsi:type="dcterms:W3CDTF">2019-06-18T17:17:00Z</dcterms:created>
  <dcterms:modified xsi:type="dcterms:W3CDTF">2019-06-21T07:40:00Z</dcterms:modified>
</cp:coreProperties>
</file>