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6AD" w:rsidRPr="00612B4A" w:rsidRDefault="00D216AD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216AD" w:rsidRDefault="00D216A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216AD" w:rsidRDefault="00D216A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216AD" w:rsidRPr="00CC2FDB" w:rsidRDefault="00D216AD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216AD" w:rsidRDefault="00D216AD">
      <w:pPr>
        <w:rPr>
          <w:rFonts w:ascii="Times New Roman" w:hAnsi="Times New Roman"/>
          <w:sz w:val="28"/>
          <w:szCs w:val="28"/>
          <w:lang w:val="uk-UA"/>
        </w:rPr>
      </w:pPr>
    </w:p>
    <w:p w:rsidR="00D216AD" w:rsidRPr="004929D8" w:rsidRDefault="00D216A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4929D8">
        <w:rPr>
          <w:rFonts w:ascii="Times New Roman" w:hAnsi="Times New Roman"/>
          <w:b/>
          <w:sz w:val="28"/>
          <w:szCs w:val="28"/>
          <w:lang w:val="uk-UA"/>
        </w:rPr>
        <w:t>Ф</w:t>
      </w:r>
      <w:r w:rsidRPr="004929D8">
        <w:rPr>
          <w:rFonts w:ascii="Times New Roman" w:hAnsi="Times New Roman"/>
          <w:b/>
          <w:sz w:val="28"/>
          <w:szCs w:val="28"/>
          <w:lang w:val="en-US"/>
        </w:rPr>
        <w:t>інансова математика</w:t>
      </w:r>
    </w:p>
    <w:p w:rsidR="00D216AD" w:rsidRDefault="00D216A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 факультет / інститут </w:t>
      </w:r>
      <w:r w:rsidRPr="004929D8">
        <w:rPr>
          <w:rFonts w:ascii="Times New Roman" w:hAnsi="Times New Roman"/>
          <w:b/>
          <w:sz w:val="28"/>
          <w:szCs w:val="28"/>
          <w:lang w:val="uk-UA"/>
        </w:rPr>
        <w:t>кафедра математичного і функціонального аналізу/ факультет математики та інформатики</w:t>
      </w:r>
    </w:p>
    <w:p w:rsidR="00D216AD" w:rsidRDefault="00D216A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Pr="004929D8">
        <w:rPr>
          <w:rFonts w:ascii="Times New Roman" w:hAnsi="Times New Roman"/>
          <w:b/>
          <w:sz w:val="28"/>
          <w:szCs w:val="28"/>
          <w:lang w:val="uk-UA"/>
        </w:rPr>
        <w:t>Марцінків Марія Володимирівна</w:t>
      </w:r>
    </w:p>
    <w:p w:rsidR="00D216AD" w:rsidRPr="00612B4A" w:rsidRDefault="00D216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D216AD" w:rsidRPr="00177269" w:rsidRDefault="00D216A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177269">
        <w:rPr>
          <w:rStyle w:val="Strong"/>
          <w:rFonts w:ascii="Times New Roman" w:hAnsi="Times New Roman"/>
          <w:b w:val="0"/>
          <w:sz w:val="27"/>
          <w:szCs w:val="27"/>
          <w:shd w:val="clear" w:color="auto" w:fill="CDD6D3"/>
        </w:rPr>
        <w:t>Гринів Л. С., Кічурч</w:t>
      </w:r>
      <w:bookmarkStart w:id="0" w:name="_GoBack"/>
      <w:bookmarkEnd w:id="0"/>
      <w:r w:rsidRPr="00177269">
        <w:rPr>
          <w:rStyle w:val="Strong"/>
          <w:rFonts w:ascii="Times New Roman" w:hAnsi="Times New Roman"/>
          <w:b w:val="0"/>
          <w:sz w:val="27"/>
          <w:szCs w:val="27"/>
          <w:shd w:val="clear" w:color="auto" w:fill="CDD6D3"/>
        </w:rPr>
        <w:t>ак М. В.</w:t>
      </w:r>
      <w:r w:rsidRPr="00177269">
        <w:rPr>
          <w:rStyle w:val="Strong"/>
          <w:rFonts w:ascii="Times New Roman" w:hAnsi="Times New Roman"/>
          <w:b w:val="0"/>
          <w:sz w:val="27"/>
          <w:szCs w:val="27"/>
          <w:shd w:val="clear" w:color="auto" w:fill="CDD6D3"/>
          <w:lang w:val="uk-UA"/>
        </w:rPr>
        <w:t xml:space="preserve"> </w:t>
      </w:r>
      <w:r w:rsidRPr="00177269">
        <w:rPr>
          <w:rFonts w:ascii="Times New Roman" w:hAnsi="Times New Roman"/>
          <w:sz w:val="27"/>
          <w:szCs w:val="27"/>
          <w:shd w:val="clear" w:color="auto" w:fill="CDD6D3"/>
        </w:rPr>
        <w:t>Національна економіка : навчальний посібник. - Львів : Магнолія 2006, 2009. - 464 c.</w:t>
      </w:r>
    </w:p>
    <w:p w:rsidR="00D216AD" w:rsidRPr="00177269" w:rsidRDefault="00D216AD">
      <w:pPr>
        <w:rPr>
          <w:rFonts w:ascii="Times New Roman" w:hAnsi="Times New Roman"/>
          <w:sz w:val="28"/>
          <w:szCs w:val="28"/>
          <w:lang w:val="uk-UA"/>
        </w:rPr>
      </w:pPr>
      <w:r w:rsidRPr="00177269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177269">
        <w:rPr>
          <w:rStyle w:val="Strong"/>
          <w:rFonts w:ascii="Times New Roman" w:hAnsi="Times New Roman"/>
          <w:b w:val="0"/>
          <w:sz w:val="27"/>
          <w:szCs w:val="27"/>
          <w:shd w:val="clear" w:color="auto" w:fill="CDD6D3"/>
        </w:rPr>
        <w:t>Едвардес У.</w:t>
      </w:r>
      <w:r w:rsidRPr="00177269">
        <w:rPr>
          <w:rStyle w:val="Strong"/>
          <w:rFonts w:ascii="Times New Roman" w:hAnsi="Times New Roman"/>
          <w:b w:val="0"/>
          <w:sz w:val="27"/>
          <w:szCs w:val="27"/>
          <w:shd w:val="clear" w:color="auto" w:fill="CDD6D3"/>
          <w:lang w:val="uk-UA"/>
        </w:rPr>
        <w:t xml:space="preserve"> </w:t>
      </w:r>
      <w:r w:rsidRPr="00177269">
        <w:rPr>
          <w:rFonts w:ascii="Times New Roman" w:hAnsi="Times New Roman"/>
          <w:sz w:val="27"/>
          <w:szCs w:val="27"/>
          <w:shd w:val="clear" w:color="auto" w:fill="CDD6D3"/>
        </w:rPr>
        <w:t>Ключові фінансові інструменти. - Київ : Всеувито ; Наукова думка, 2003. - 255 c.</w:t>
      </w:r>
    </w:p>
    <w:p w:rsidR="00D216AD" w:rsidRPr="00177269" w:rsidRDefault="00D216AD">
      <w:pPr>
        <w:rPr>
          <w:rFonts w:ascii="Times New Roman" w:hAnsi="Times New Roman"/>
          <w:sz w:val="28"/>
          <w:szCs w:val="28"/>
          <w:lang w:val="uk-UA"/>
        </w:rPr>
      </w:pPr>
      <w:r w:rsidRPr="00177269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177269">
        <w:rPr>
          <w:rStyle w:val="Strong"/>
          <w:rFonts w:ascii="Times New Roman" w:hAnsi="Times New Roman"/>
          <w:b w:val="0"/>
          <w:sz w:val="27"/>
          <w:szCs w:val="27"/>
          <w:shd w:val="clear" w:color="auto" w:fill="CDD6D3"/>
        </w:rPr>
        <w:t>Венгер В. В.</w:t>
      </w:r>
      <w:r w:rsidRPr="00177269">
        <w:rPr>
          <w:rStyle w:val="Strong"/>
          <w:rFonts w:ascii="Times New Roman" w:hAnsi="Times New Roman"/>
          <w:b w:val="0"/>
          <w:sz w:val="27"/>
          <w:szCs w:val="27"/>
          <w:shd w:val="clear" w:color="auto" w:fill="CDD6D3"/>
          <w:lang w:val="uk-UA"/>
        </w:rPr>
        <w:t xml:space="preserve"> </w:t>
      </w:r>
      <w:r w:rsidRPr="00177269">
        <w:rPr>
          <w:rFonts w:ascii="Times New Roman" w:hAnsi="Times New Roman"/>
          <w:sz w:val="27"/>
          <w:szCs w:val="27"/>
          <w:shd w:val="clear" w:color="auto" w:fill="CDD6D3"/>
        </w:rPr>
        <w:t>Фінанси : навчальний посібник. - Київ : ЦУЛ, 2009. - 432 c.</w:t>
      </w:r>
    </w:p>
    <w:p w:rsidR="00D216AD" w:rsidRPr="00177269" w:rsidRDefault="00D216AD">
      <w:pPr>
        <w:rPr>
          <w:rFonts w:ascii="Times New Roman" w:hAnsi="Times New Roman"/>
          <w:sz w:val="28"/>
          <w:szCs w:val="28"/>
          <w:lang w:val="uk-UA"/>
        </w:rPr>
      </w:pPr>
      <w:r w:rsidRPr="00177269"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177269">
        <w:rPr>
          <w:rFonts w:ascii="Times New Roman" w:hAnsi="Times New Roman"/>
          <w:sz w:val="27"/>
          <w:szCs w:val="27"/>
          <w:shd w:val="clear" w:color="auto" w:fill="CDD6D3"/>
        </w:rPr>
        <w:t>Фінанси : підручник / за ред. С. І. Юрія, В. М. Федосова. - Київ : Знання, 2008. - 611 c.</w:t>
      </w:r>
    </w:p>
    <w:p w:rsidR="00D216AD" w:rsidRDefault="00D216A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ІІ. Підручники, яких немає у електронному каталозі (електронні варіанти додаються)</w:t>
      </w:r>
    </w:p>
    <w:p w:rsidR="00D216AD" w:rsidRDefault="00D216AD" w:rsidP="00DC07C4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DC07C4">
        <w:rPr>
          <w:rFonts w:ascii="Times New Roman" w:hAnsi="Times New Roman"/>
          <w:sz w:val="28"/>
          <w:szCs w:val="28"/>
          <w:lang w:val="uk-UA"/>
        </w:rPr>
        <w:t>Крисак Я. В. Фінансова математика. Фінансові потоки : навч. посіб. / Я.В.Крисак, І.О.Ластівка – К. : Вид-во Нац. авіац. ун-ту «НАУ-друк», 2009. – 88 с.</w:t>
      </w:r>
    </w:p>
    <w:p w:rsidR="00D216AD" w:rsidRDefault="00D216AD" w:rsidP="00DC07C4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Козьменко О.В., Козьменко О.В. Актуарні розрахунки – Суми : Ділові перспективи, 2011. – 224 с.</w:t>
      </w:r>
    </w:p>
    <w:p w:rsidR="00D216AD" w:rsidRPr="00177269" w:rsidRDefault="00D216AD" w:rsidP="00177269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177269">
        <w:rPr>
          <w:rFonts w:ascii="Times New Roman" w:hAnsi="Times New Roman"/>
          <w:sz w:val="28"/>
          <w:szCs w:val="28"/>
          <w:lang w:val="uk-UA"/>
        </w:rPr>
        <w:t xml:space="preserve">Молдавська О.В. Фінансова математика. Конспект лекцій. – Харків: Вид. ХНЕУ, 2008. – 76 с.  </w:t>
      </w:r>
    </w:p>
    <w:p w:rsidR="00D216AD" w:rsidRPr="00B6780C" w:rsidRDefault="00D216A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B6780C">
          <w:rPr>
            <w:rStyle w:val="Hyperlink"/>
            <w:rFonts w:ascii="Times New Roman" w:hAnsi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Hyperlink"/>
            <w:rFonts w:ascii="Times New Roman" w:hAnsi="Times New Roman"/>
            <w:b/>
            <w:sz w:val="28"/>
            <w:szCs w:val="28"/>
            <w:u w:val="none"/>
          </w:rPr>
          <w:t>-</w:t>
        </w:r>
        <w:r w:rsidRPr="00B6780C">
          <w:rPr>
            <w:rStyle w:val="Hyperlink"/>
            <w:rFonts w:ascii="Times New Roman" w:hAnsi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Hyperlink"/>
            <w:rFonts w:ascii="Times New Roman" w:hAnsi="Times New Roman"/>
            <w:b/>
            <w:sz w:val="28"/>
            <w:szCs w:val="28"/>
            <w:u w:val="none"/>
          </w:rPr>
          <w:t>@</w:t>
        </w:r>
        <w:r w:rsidRPr="00B6780C">
          <w:rPr>
            <w:rStyle w:val="Hyperlink"/>
            <w:rFonts w:ascii="Times New Roman" w:hAnsi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Hyperlink"/>
            <w:rFonts w:ascii="Times New Roman" w:hAnsi="Times New Roman"/>
            <w:b/>
            <w:sz w:val="28"/>
            <w:szCs w:val="28"/>
            <w:u w:val="none"/>
          </w:rPr>
          <w:t>.</w:t>
        </w:r>
        <w:r w:rsidRPr="00B6780C">
          <w:rPr>
            <w:rStyle w:val="Hyperlink"/>
            <w:rFonts w:ascii="Times New Roman" w:hAnsi="Times New Roman"/>
            <w:b/>
            <w:sz w:val="28"/>
            <w:szCs w:val="28"/>
            <w:u w:val="none"/>
            <w:lang w:val="en-US"/>
          </w:rPr>
          <w:t>net</w:t>
        </w:r>
      </w:hyperlink>
      <w:r w:rsidRPr="00B678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216AD" w:rsidRDefault="00D216AD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D216AD" w:rsidRPr="00B6780C" w:rsidRDefault="00D216AD" w:rsidP="005C1BF7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D216AD" w:rsidRPr="00B6780C" w:rsidRDefault="00D216AD">
      <w:pPr>
        <w:rPr>
          <w:rFonts w:ascii="Times New Roman" w:hAnsi="Times New Roman"/>
          <w:sz w:val="24"/>
          <w:szCs w:val="24"/>
          <w:lang w:val="uk-UA"/>
        </w:rPr>
      </w:pPr>
    </w:p>
    <w:p w:rsidR="00D216AD" w:rsidRDefault="00D216AD">
      <w:pPr>
        <w:rPr>
          <w:rFonts w:ascii="Times New Roman" w:hAnsi="Times New Roman"/>
          <w:sz w:val="28"/>
          <w:szCs w:val="28"/>
          <w:lang w:val="uk-UA"/>
        </w:rPr>
      </w:pPr>
    </w:p>
    <w:sectPr w:rsidR="00D216AD" w:rsidSect="007E4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E0A04"/>
    <w:multiLevelType w:val="hybridMultilevel"/>
    <w:tmpl w:val="3C40E5F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E0EAA"/>
    <w:rsid w:val="00111406"/>
    <w:rsid w:val="00111C8C"/>
    <w:rsid w:val="00114E9C"/>
    <w:rsid w:val="00157B9D"/>
    <w:rsid w:val="00177269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929D8"/>
    <w:rsid w:val="00523F49"/>
    <w:rsid w:val="00553583"/>
    <w:rsid w:val="005C1BF7"/>
    <w:rsid w:val="00612B4A"/>
    <w:rsid w:val="006C08AA"/>
    <w:rsid w:val="0075036D"/>
    <w:rsid w:val="007621B8"/>
    <w:rsid w:val="007B4B53"/>
    <w:rsid w:val="007E4372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216AD"/>
    <w:rsid w:val="00D430D7"/>
    <w:rsid w:val="00D90F53"/>
    <w:rsid w:val="00DB0613"/>
    <w:rsid w:val="00DC07C4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37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DC07C4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DC07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C0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07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2</Pages>
  <Words>269</Words>
  <Characters>1539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10</cp:revision>
  <dcterms:created xsi:type="dcterms:W3CDTF">2017-05-17T09:04:00Z</dcterms:created>
  <dcterms:modified xsi:type="dcterms:W3CDTF">2017-11-10T07:17:00Z</dcterms:modified>
</cp:coreProperties>
</file>