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BA76A9" w:rsidRDefault="00D73113" w:rsidP="00F219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855AE1" w:rsidRPr="00855AE1">
        <w:rPr>
          <w:rFonts w:ascii="Times New Roman" w:hAnsi="Times New Roman"/>
          <w:b/>
          <w:sz w:val="28"/>
          <w:szCs w:val="28"/>
          <w:lang w:val="uk-UA"/>
        </w:rPr>
        <w:t>Лінійне програмування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F63847"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D73113" w:rsidRPr="00BA76A9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121A6C">
        <w:rPr>
          <w:rFonts w:ascii="Times New Roman" w:hAnsi="Times New Roman"/>
          <w:b/>
          <w:sz w:val="28"/>
          <w:szCs w:val="28"/>
          <w:lang w:val="uk-UA"/>
        </w:rPr>
        <w:t>Горєлов Віталій Олевтинович</w:t>
      </w:r>
    </w:p>
    <w:p w:rsidR="00D73113" w:rsidRPr="00BA76A9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vitaliy</w:t>
      </w:r>
      <w:r w:rsidR="00121A6C" w:rsidRPr="00BA76A9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goryelov</w:t>
      </w:r>
      <w:r w:rsidR="00121A6C" w:rsidRPr="00BA76A9">
        <w:rPr>
          <w:rFonts w:ascii="Times New Roman" w:hAnsi="Times New Roman"/>
          <w:b/>
          <w:sz w:val="28"/>
          <w:szCs w:val="28"/>
          <w:lang w:val="uk-UA"/>
        </w:rPr>
        <w:t>@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pnu</w:t>
      </w:r>
      <w:r w:rsidR="00121A6C" w:rsidRPr="00BA76A9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edu</w:t>
      </w:r>
      <w:r w:rsidR="00121A6C" w:rsidRPr="00BA76A9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ua</w:t>
      </w:r>
    </w:p>
    <w:p w:rsidR="00D73113" w:rsidRPr="006B2964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C4633D" w:rsidRDefault="00C4633D" w:rsidP="00BA76A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73113" w:rsidRPr="002E4AAF" w:rsidRDefault="00D73113" w:rsidP="00BA76A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2E4AAF">
        <w:rPr>
          <w:rFonts w:ascii="Times New Roman" w:hAnsi="Times New Roman"/>
          <w:sz w:val="24"/>
          <w:szCs w:val="24"/>
          <w:lang w:val="uk-UA"/>
        </w:rPr>
        <w:t>1.</w:t>
      </w:r>
      <w:r w:rsidR="00F63847"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76A9" w:rsidRPr="002E4AAF">
        <w:rPr>
          <w:rFonts w:ascii="Times New Roman" w:hAnsi="Times New Roman"/>
          <w:sz w:val="24"/>
          <w:szCs w:val="24"/>
          <w:lang w:val="uk-UA"/>
        </w:rPr>
        <w:t>Математичні методи дослідження операцій : підручник / Є. А. Лавров,</w:t>
      </w:r>
      <w:r w:rsidR="00BA76A9"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76A9" w:rsidRPr="002E4AAF">
        <w:rPr>
          <w:rFonts w:ascii="Times New Roman" w:hAnsi="Times New Roman"/>
          <w:sz w:val="24"/>
          <w:szCs w:val="24"/>
          <w:lang w:val="uk-UA"/>
        </w:rPr>
        <w:t>Л. П. Перхун, В. В. Шендрик та ін. – Суми : Сумський державний</w:t>
      </w:r>
      <w:r w:rsidR="00BA76A9"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76A9" w:rsidRPr="002E4AAF">
        <w:rPr>
          <w:rFonts w:ascii="Times New Roman" w:hAnsi="Times New Roman"/>
          <w:sz w:val="24"/>
          <w:szCs w:val="24"/>
          <w:lang w:val="uk-UA"/>
        </w:rPr>
        <w:t>університет, 2017. – 212 с</w:t>
      </w:r>
      <w:r w:rsidR="006046F5"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46F5" w:rsidRPr="002E4AAF">
        <w:rPr>
          <w:rFonts w:ascii="Times New Roman" w:hAnsi="Times New Roman"/>
          <w:sz w:val="24"/>
          <w:szCs w:val="24"/>
        </w:rPr>
        <w:t>[</w:t>
      </w:r>
      <w:r w:rsidR="006046F5" w:rsidRPr="002E4AAF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="006046F5" w:rsidRPr="002E4AAF">
        <w:rPr>
          <w:rFonts w:ascii="Times New Roman" w:hAnsi="Times New Roman"/>
          <w:sz w:val="24"/>
          <w:szCs w:val="24"/>
        </w:rPr>
        <w:t>]</w:t>
      </w:r>
      <w:r w:rsidR="00AA4A9B"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3847" w:rsidRPr="002E4AAF">
        <w:rPr>
          <w:rFonts w:ascii="Times New Roman" w:hAnsi="Times New Roman"/>
          <w:sz w:val="24"/>
          <w:szCs w:val="24"/>
          <w:lang w:val="uk-UA"/>
        </w:rPr>
        <w:t>Режим доступу:</w:t>
      </w:r>
    </w:p>
    <w:p w:rsidR="00BA76A9" w:rsidRPr="002E4AAF" w:rsidRDefault="00BA76A9" w:rsidP="00F21968">
      <w:pPr>
        <w:spacing w:after="0" w:line="240" w:lineRule="auto"/>
        <w:rPr>
          <w:rStyle w:val="Hyperlink"/>
          <w:rFonts w:ascii="Times New Roman" w:hAnsi="Times New Roman"/>
          <w:sz w:val="24"/>
          <w:szCs w:val="24"/>
          <w:lang w:val="uk-UA"/>
        </w:rPr>
      </w:pPr>
      <w:hyperlink r:id="rId5" w:history="1"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http://essuir.sumdu.edu.ua/bitstream/123456789/68212/1/Lavrov_matematychni_metody.pdf</w:t>
        </w:r>
      </w:hyperlink>
    </w:p>
    <w:p w:rsidR="00BA76A9" w:rsidRPr="002E4AAF" w:rsidRDefault="00BA76A9" w:rsidP="00F21968">
      <w:pPr>
        <w:spacing w:after="0" w:line="240" w:lineRule="auto"/>
        <w:rPr>
          <w:rStyle w:val="Hyperlink"/>
          <w:rFonts w:ascii="Times New Roman" w:hAnsi="Times New Roman"/>
          <w:sz w:val="24"/>
          <w:szCs w:val="24"/>
          <w:lang w:val="uk-UA"/>
        </w:rPr>
      </w:pPr>
    </w:p>
    <w:p w:rsidR="00511045" w:rsidRPr="002E4AAF" w:rsidRDefault="00511045" w:rsidP="005110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2E4AAF">
        <w:rPr>
          <w:rFonts w:ascii="Times New Roman" w:hAnsi="Times New Roman"/>
          <w:sz w:val="24"/>
          <w:szCs w:val="24"/>
          <w:lang w:val="uk-UA"/>
        </w:rPr>
        <w:t>2</w:t>
      </w:r>
      <w:r w:rsidRPr="002E4AAF">
        <w:rPr>
          <w:rFonts w:ascii="Times New Roman" w:hAnsi="Times New Roman"/>
          <w:sz w:val="24"/>
          <w:szCs w:val="24"/>
          <w:lang w:val="uk-UA"/>
        </w:rPr>
        <w:t>. Дослідження операцій. Конспект лекцій / Уклад.: О.І. Лисенко, І.В. Алєксєєва, –</w:t>
      </w:r>
    </w:p>
    <w:p w:rsidR="00511045" w:rsidRPr="002E4AAF" w:rsidRDefault="00511045" w:rsidP="005110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2E4AAF">
        <w:rPr>
          <w:rFonts w:ascii="Times New Roman" w:hAnsi="Times New Roman"/>
          <w:sz w:val="24"/>
          <w:szCs w:val="24"/>
          <w:lang w:val="uk-UA"/>
        </w:rPr>
        <w:t xml:space="preserve">К: НТУУ «КПИ», 2016. – 196 с. </w:t>
      </w:r>
      <w:r w:rsidRPr="002E4AAF">
        <w:rPr>
          <w:rFonts w:ascii="Times New Roman" w:hAnsi="Times New Roman"/>
          <w:sz w:val="24"/>
          <w:szCs w:val="24"/>
        </w:rPr>
        <w:t>[</w:t>
      </w:r>
      <w:r w:rsidRPr="002E4AAF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2E4AAF">
        <w:rPr>
          <w:rFonts w:ascii="Times New Roman" w:hAnsi="Times New Roman"/>
          <w:sz w:val="24"/>
          <w:szCs w:val="24"/>
        </w:rPr>
        <w:t>]</w:t>
      </w:r>
      <w:r w:rsidRPr="002E4AAF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  <w:r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45327" w:rsidRPr="002E4AAF" w:rsidRDefault="00511045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hyperlink r:id="rId6" w:history="1"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http://ela.kpi.ua/bitstream/1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2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3456789/17665/1/%D0%9A%D0%BE%D0%BD%D1%81%D0%BF%D0%B5%D0%BA%D1%82_%D0%94%D0%BE%D1%81%D0%BB%D1%96%D0%B4%D0%B6%D0%B5%D0%BD%D0%BD%D1%8F%20%D0%BE%D0%BF%D0%B5%D1%80%D0%B0%D1%86%D1%96%D0%B9.pd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f</w:t>
        </w:r>
      </w:hyperlink>
    </w:p>
    <w:p w:rsidR="00511045" w:rsidRPr="002E4AAF" w:rsidRDefault="00511045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9A25A1" w:rsidRPr="002E4AAF" w:rsidRDefault="008F67BC" w:rsidP="008F67B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E4AAF">
        <w:rPr>
          <w:rFonts w:ascii="Times New Roman" w:hAnsi="Times New Roman"/>
          <w:sz w:val="24"/>
          <w:szCs w:val="24"/>
          <w:lang w:val="uk-UA"/>
        </w:rPr>
        <w:t xml:space="preserve">3. </w:t>
      </w:r>
      <w:r w:rsidRPr="002E4AAF">
        <w:rPr>
          <w:rFonts w:ascii="Times New Roman" w:hAnsi="Times New Roman"/>
          <w:sz w:val="24"/>
          <w:szCs w:val="24"/>
          <w:lang w:val="uk-UA"/>
        </w:rPr>
        <w:t>Попов Ю.Д., Тюптя В.І., Шевченко В.І. Методи оптимізації. Навчальний</w:t>
      </w:r>
      <w:r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4AAF">
        <w:rPr>
          <w:rFonts w:ascii="Times New Roman" w:hAnsi="Times New Roman"/>
          <w:sz w:val="24"/>
          <w:szCs w:val="24"/>
          <w:lang w:val="uk-UA"/>
        </w:rPr>
        <w:t>електронний посібник для студентів спеціальностей “Прикладна математика”,</w:t>
      </w:r>
      <w:r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4AAF">
        <w:rPr>
          <w:rFonts w:ascii="Times New Roman" w:hAnsi="Times New Roman"/>
          <w:sz w:val="24"/>
          <w:szCs w:val="24"/>
          <w:lang w:val="uk-UA"/>
        </w:rPr>
        <w:t>“Інформатика”, “Соціальна інформатика”. − Київ: Електронне видання. Ел.</w:t>
      </w:r>
      <w:r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4AAF">
        <w:rPr>
          <w:rFonts w:ascii="Times New Roman" w:hAnsi="Times New Roman"/>
          <w:sz w:val="24"/>
          <w:szCs w:val="24"/>
          <w:lang w:val="uk-UA"/>
        </w:rPr>
        <w:t>бібліотека факультету кібернетики Київського національного університету імені</w:t>
      </w:r>
      <w:r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4AAF">
        <w:rPr>
          <w:rFonts w:ascii="Times New Roman" w:hAnsi="Times New Roman"/>
          <w:sz w:val="24"/>
          <w:szCs w:val="24"/>
          <w:lang w:val="uk-UA"/>
        </w:rPr>
        <w:t>Тараса Шевченка, 2003.−215 с.</w:t>
      </w:r>
      <w:r w:rsidRPr="002E4AAF">
        <w:rPr>
          <w:rFonts w:ascii="Times New Roman" w:hAnsi="Times New Roman"/>
          <w:sz w:val="24"/>
          <w:szCs w:val="24"/>
        </w:rPr>
        <w:t xml:space="preserve"> </w:t>
      </w:r>
      <w:r w:rsidRPr="002E4AAF">
        <w:rPr>
          <w:rFonts w:ascii="Times New Roman" w:hAnsi="Times New Roman"/>
          <w:sz w:val="24"/>
          <w:szCs w:val="24"/>
        </w:rPr>
        <w:t>[</w:t>
      </w:r>
      <w:r w:rsidRPr="002E4AAF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2E4AAF">
        <w:rPr>
          <w:rFonts w:ascii="Times New Roman" w:hAnsi="Times New Roman"/>
          <w:sz w:val="24"/>
          <w:szCs w:val="24"/>
        </w:rPr>
        <w:t>]</w:t>
      </w:r>
      <w:r w:rsidRPr="002E4AAF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  <w:r w:rsidR="009A25A1"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11045" w:rsidRPr="002E4AAF" w:rsidRDefault="009A25A1" w:rsidP="008F67B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hyperlink r:id="rId7" w:history="1"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http://www.cyb.univ.kiev.ua/library/books/popov-30.pdf</w:t>
        </w:r>
      </w:hyperlink>
    </w:p>
    <w:p w:rsidR="00AF09FF" w:rsidRPr="002E4AAF" w:rsidRDefault="00AF09FF" w:rsidP="008F67B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F09FF" w:rsidRPr="002E4AAF" w:rsidRDefault="005D39CC" w:rsidP="0043519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E4AAF">
        <w:rPr>
          <w:rFonts w:ascii="Times New Roman" w:hAnsi="Times New Roman"/>
          <w:sz w:val="24"/>
          <w:szCs w:val="24"/>
          <w:lang w:val="uk-UA"/>
        </w:rPr>
        <w:t xml:space="preserve">4. </w:t>
      </w:r>
      <w:r w:rsidRPr="002E4AAF">
        <w:rPr>
          <w:rFonts w:ascii="Times New Roman" w:hAnsi="Times New Roman"/>
          <w:sz w:val="24"/>
          <w:szCs w:val="24"/>
          <w:lang w:val="uk-UA"/>
        </w:rPr>
        <w:t>Гончаренко Я.В. Математичне програмування. –– К.: НПУ імені</w:t>
      </w:r>
      <w:r w:rsidR="0043519D"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4AAF">
        <w:rPr>
          <w:rFonts w:ascii="Times New Roman" w:hAnsi="Times New Roman"/>
          <w:sz w:val="24"/>
          <w:szCs w:val="24"/>
          <w:lang w:val="uk-UA"/>
        </w:rPr>
        <w:t>М.П.Драгоманова, 2010. –– 184 с.</w:t>
      </w:r>
      <w:r w:rsidR="0043519D" w:rsidRPr="002E4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3519D" w:rsidRPr="002E4AAF">
        <w:rPr>
          <w:rFonts w:ascii="Times New Roman" w:hAnsi="Times New Roman"/>
          <w:sz w:val="24"/>
          <w:szCs w:val="24"/>
        </w:rPr>
        <w:t>[</w:t>
      </w:r>
      <w:r w:rsidR="0043519D" w:rsidRPr="002E4AAF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="0043519D" w:rsidRPr="002E4AAF">
        <w:rPr>
          <w:rFonts w:ascii="Times New Roman" w:hAnsi="Times New Roman"/>
          <w:sz w:val="24"/>
          <w:szCs w:val="24"/>
        </w:rPr>
        <w:t>]</w:t>
      </w:r>
      <w:r w:rsidR="0043519D" w:rsidRPr="002E4AAF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43519D" w:rsidRDefault="0043519D" w:rsidP="0043519D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2E4AAF">
          <w:rPr>
            <w:rStyle w:val="Hyperlink"/>
            <w:rFonts w:ascii="Times New Roman" w:hAnsi="Times New Roman"/>
            <w:sz w:val="24"/>
            <w:szCs w:val="24"/>
          </w:rPr>
          <w:t>http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Pr="002E4AAF">
          <w:rPr>
            <w:rStyle w:val="Hyperlink"/>
            <w:rFonts w:ascii="Times New Roman" w:hAnsi="Times New Roman"/>
            <w:sz w:val="24"/>
            <w:szCs w:val="24"/>
          </w:rPr>
          <w:t>fmi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2E4AAF">
          <w:rPr>
            <w:rStyle w:val="Hyperlink"/>
            <w:rFonts w:ascii="Times New Roman" w:hAnsi="Times New Roman"/>
            <w:sz w:val="24"/>
            <w:szCs w:val="24"/>
          </w:rPr>
          <w:t>npu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2E4AAF">
          <w:rPr>
            <w:rStyle w:val="Hyperlink"/>
            <w:rFonts w:ascii="Times New Roman" w:hAnsi="Times New Roman"/>
            <w:sz w:val="24"/>
            <w:szCs w:val="24"/>
          </w:rPr>
          <w:t>edu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2E4AAF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2E4AAF">
          <w:rPr>
            <w:rStyle w:val="Hyperlink"/>
            <w:rFonts w:ascii="Times New Roman" w:hAnsi="Times New Roman"/>
            <w:sz w:val="24"/>
            <w:szCs w:val="24"/>
          </w:rPr>
          <w:t>files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2E4AAF">
          <w:rPr>
            <w:rStyle w:val="Hyperlink"/>
            <w:rFonts w:ascii="Times New Roman" w:hAnsi="Times New Roman"/>
            <w:sz w:val="24"/>
            <w:szCs w:val="24"/>
          </w:rPr>
          <w:t>StorinkaVikladacha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2E4AAF">
          <w:rPr>
            <w:rStyle w:val="Hyperlink"/>
            <w:rFonts w:ascii="Times New Roman" w:hAnsi="Times New Roman"/>
            <w:sz w:val="24"/>
            <w:szCs w:val="24"/>
          </w:rPr>
          <w:t>RNikiforov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2E4AAF">
          <w:rPr>
            <w:rStyle w:val="Hyperlink"/>
            <w:rFonts w:ascii="Times New Roman" w:hAnsi="Times New Roman"/>
            <w:sz w:val="24"/>
            <w:szCs w:val="24"/>
          </w:rPr>
          <w:t>met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-</w:t>
        </w:r>
        <w:r w:rsidRPr="002E4AAF">
          <w:rPr>
            <w:rStyle w:val="Hyperlink"/>
            <w:rFonts w:ascii="Times New Roman" w:hAnsi="Times New Roman"/>
            <w:sz w:val="24"/>
            <w:szCs w:val="24"/>
          </w:rPr>
          <w:t>matprog</w:t>
        </w:r>
        <w:r w:rsidRPr="002E4AAF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2E4AAF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</w:p>
    <w:p w:rsidR="00241C1D" w:rsidRDefault="00241C1D" w:rsidP="004351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1C1D" w:rsidRPr="00241C1D" w:rsidRDefault="00241C1D" w:rsidP="00241C1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41C1D">
        <w:rPr>
          <w:rFonts w:ascii="Times New Roman" w:hAnsi="Times New Roman"/>
          <w:sz w:val="24"/>
          <w:szCs w:val="24"/>
          <w:lang w:val="uk-UA"/>
        </w:rPr>
        <w:t xml:space="preserve">5. </w:t>
      </w:r>
      <w:r w:rsidRPr="00241C1D">
        <w:rPr>
          <w:rFonts w:ascii="Times New Roman" w:hAnsi="Times New Roman"/>
          <w:sz w:val="24"/>
          <w:szCs w:val="24"/>
        </w:rPr>
        <w:t>Бартіш М. Я., Дудзяний І. М.</w:t>
      </w:r>
      <w:r w:rsidRPr="00241C1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41C1D">
        <w:rPr>
          <w:rFonts w:ascii="Times New Roman" w:hAnsi="Times New Roman"/>
          <w:sz w:val="24"/>
          <w:szCs w:val="24"/>
        </w:rPr>
        <w:t>Дослідження операцій. Частина 1. Лінійні моделі: Підручник. - Львів: Видавничий центр ЛНУ імені Івана Франка, 2007. - 168 с.</w:t>
      </w:r>
      <w:r w:rsidRPr="00241C1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41C1D">
        <w:rPr>
          <w:rFonts w:ascii="Times New Roman" w:hAnsi="Times New Roman"/>
          <w:sz w:val="24"/>
          <w:szCs w:val="24"/>
        </w:rPr>
        <w:t>[</w:t>
      </w:r>
      <w:r w:rsidRPr="00241C1D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241C1D">
        <w:rPr>
          <w:rFonts w:ascii="Times New Roman" w:hAnsi="Times New Roman"/>
          <w:sz w:val="24"/>
          <w:szCs w:val="24"/>
        </w:rPr>
        <w:t>]</w:t>
      </w:r>
      <w:r w:rsidRPr="00241C1D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241C1D" w:rsidRPr="00241C1D" w:rsidRDefault="00241C1D" w:rsidP="00241C1D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241C1D">
          <w:rPr>
            <w:rStyle w:val="Hyperlink"/>
            <w:rFonts w:ascii="Times New Roman" w:hAnsi="Times New Roman"/>
            <w:sz w:val="24"/>
            <w:szCs w:val="24"/>
          </w:rPr>
          <w:t>http</w:t>
        </w:r>
        <w:r w:rsidRPr="00241C1D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Pr="00241C1D">
          <w:rPr>
            <w:rStyle w:val="Hyperlink"/>
            <w:rFonts w:ascii="Times New Roman" w:hAnsi="Times New Roman"/>
            <w:sz w:val="24"/>
            <w:szCs w:val="24"/>
          </w:rPr>
          <w:t>old</w:t>
        </w:r>
        <w:r w:rsidRPr="00241C1D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241C1D">
          <w:rPr>
            <w:rStyle w:val="Hyperlink"/>
            <w:rFonts w:ascii="Times New Roman" w:hAnsi="Times New Roman"/>
            <w:sz w:val="24"/>
            <w:szCs w:val="24"/>
          </w:rPr>
          <w:t>ami</w:t>
        </w:r>
        <w:r w:rsidRPr="00241C1D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241C1D">
          <w:rPr>
            <w:rStyle w:val="Hyperlink"/>
            <w:rFonts w:ascii="Times New Roman" w:hAnsi="Times New Roman"/>
            <w:sz w:val="24"/>
            <w:szCs w:val="24"/>
          </w:rPr>
          <w:t>lnu</w:t>
        </w:r>
        <w:r w:rsidRPr="00241C1D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241C1D">
          <w:rPr>
            <w:rStyle w:val="Hyperlink"/>
            <w:rFonts w:ascii="Times New Roman" w:hAnsi="Times New Roman"/>
            <w:sz w:val="24"/>
            <w:szCs w:val="24"/>
          </w:rPr>
          <w:t>edu</w:t>
        </w:r>
        <w:r w:rsidRPr="00241C1D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241C1D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Pr="00241C1D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241C1D">
          <w:rPr>
            <w:rStyle w:val="Hyperlink"/>
            <w:rFonts w:ascii="Times New Roman" w:hAnsi="Times New Roman"/>
            <w:sz w:val="24"/>
            <w:szCs w:val="24"/>
          </w:rPr>
          <w:t>books</w:t>
        </w:r>
        <w:r w:rsidRPr="00241C1D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241C1D">
          <w:rPr>
            <w:rStyle w:val="Hyperlink"/>
            <w:rFonts w:ascii="Times New Roman" w:hAnsi="Times New Roman"/>
            <w:sz w:val="24"/>
            <w:szCs w:val="24"/>
          </w:rPr>
          <w:t>AMI</w:t>
        </w:r>
        <w:r w:rsidRPr="00241C1D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241C1D">
          <w:rPr>
            <w:rStyle w:val="Hyperlink"/>
            <w:rFonts w:ascii="Times New Roman" w:hAnsi="Times New Roman"/>
            <w:sz w:val="24"/>
            <w:szCs w:val="24"/>
          </w:rPr>
          <w:t>DO</w:t>
        </w:r>
        <w:r w:rsidRPr="00241C1D">
          <w:rPr>
            <w:rStyle w:val="Hyperlink"/>
            <w:rFonts w:ascii="Times New Roman" w:hAnsi="Times New Roman"/>
            <w:sz w:val="24"/>
            <w:szCs w:val="24"/>
            <w:lang w:val="uk-UA"/>
          </w:rPr>
          <w:t>_1.</w:t>
        </w:r>
        <w:r w:rsidRPr="00241C1D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</w:p>
    <w:p w:rsidR="00241C1D" w:rsidRPr="00241C1D" w:rsidRDefault="00241C1D" w:rsidP="00241C1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19D" w:rsidRPr="00241C1D" w:rsidRDefault="0043519D" w:rsidP="0043519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25A1" w:rsidRDefault="009A25A1" w:rsidP="008F67B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57D4" w:rsidRPr="001057D4" w:rsidRDefault="001057D4" w:rsidP="001057D4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1057D4">
        <w:rPr>
          <w:rFonts w:ascii="Times New Roman" w:hAnsi="Times New Roman"/>
          <w:sz w:val="24"/>
          <w:szCs w:val="24"/>
          <w:lang w:val="uk-UA"/>
        </w:rPr>
        <w:t xml:space="preserve">6. </w:t>
      </w:r>
      <w:r w:rsidRPr="001057D4">
        <w:rPr>
          <w:rFonts w:ascii="Times New Roman" w:hAnsi="Times New Roman"/>
          <w:sz w:val="24"/>
          <w:szCs w:val="24"/>
          <w:lang w:val="uk-UA"/>
        </w:rPr>
        <w:t>А.І. Кононенко, І.С. Храповицький, Л.</w:t>
      </w:r>
      <w:r w:rsidR="002A658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057D4">
        <w:rPr>
          <w:rFonts w:ascii="Times New Roman" w:hAnsi="Times New Roman"/>
          <w:sz w:val="24"/>
          <w:szCs w:val="24"/>
          <w:lang w:val="uk-UA"/>
        </w:rPr>
        <w:t xml:space="preserve">І. Щелкунова. </w:t>
      </w:r>
      <w:r w:rsidRPr="001057D4">
        <w:rPr>
          <w:rFonts w:ascii="Times New Roman" w:hAnsi="Times New Roman"/>
          <w:sz w:val="24"/>
          <w:szCs w:val="24"/>
        </w:rPr>
        <w:t>Математичне програмування: Тексти лекцій – Харків, ХДТУБА, 2010. – 114 с.</w:t>
      </w:r>
      <w:r w:rsidRPr="001057D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057D4">
        <w:rPr>
          <w:rFonts w:ascii="Times New Roman" w:hAnsi="Times New Roman"/>
          <w:sz w:val="24"/>
          <w:szCs w:val="24"/>
        </w:rPr>
        <w:t>.</w:t>
      </w:r>
      <w:r w:rsidRPr="001057D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057D4">
        <w:rPr>
          <w:rFonts w:ascii="Times New Roman" w:hAnsi="Times New Roman"/>
          <w:sz w:val="24"/>
          <w:szCs w:val="24"/>
        </w:rPr>
        <w:t>[</w:t>
      </w:r>
      <w:r w:rsidRPr="001057D4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1057D4">
        <w:rPr>
          <w:rFonts w:ascii="Times New Roman" w:hAnsi="Times New Roman"/>
          <w:sz w:val="24"/>
          <w:szCs w:val="24"/>
        </w:rPr>
        <w:t>]</w:t>
      </w:r>
      <w:r w:rsidRPr="001057D4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1057D4" w:rsidRDefault="001057D4" w:rsidP="00407BE9">
      <w:pPr>
        <w:spacing w:after="0"/>
        <w:rPr>
          <w:rFonts w:ascii="Times New Roman" w:hAnsi="Times New Roman"/>
          <w:sz w:val="24"/>
          <w:szCs w:val="24"/>
        </w:rPr>
      </w:pPr>
      <w:hyperlink r:id="rId10" w:history="1">
        <w:r w:rsidRPr="001057D4">
          <w:rPr>
            <w:rStyle w:val="Hyperlink"/>
            <w:rFonts w:ascii="Times New Roman" w:hAnsi="Times New Roman"/>
            <w:sz w:val="24"/>
            <w:szCs w:val="24"/>
          </w:rPr>
          <w:t>http://mathem-kstuca.ucoz.ua/Liter/lec_mat_prog_ua.pdf</w:t>
        </w:r>
      </w:hyperlink>
    </w:p>
    <w:p w:rsidR="00C4633D" w:rsidRDefault="00C4633D" w:rsidP="00407BE9">
      <w:pPr>
        <w:spacing w:after="0"/>
        <w:rPr>
          <w:rFonts w:ascii="Times New Roman" w:hAnsi="Times New Roman"/>
          <w:sz w:val="24"/>
          <w:szCs w:val="24"/>
        </w:rPr>
      </w:pPr>
    </w:p>
    <w:p w:rsidR="00C4633D" w:rsidRPr="00C4633D" w:rsidRDefault="00C4633D" w:rsidP="00C4633D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r w:rsidRPr="00C4633D">
        <w:rPr>
          <w:rFonts w:ascii="Times New Roman" w:hAnsi="Times New Roman"/>
          <w:sz w:val="24"/>
          <w:szCs w:val="24"/>
          <w:lang w:val="uk-UA"/>
        </w:rPr>
        <w:t>Дякон В. М., Ковальов Л. Є.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4633D">
        <w:rPr>
          <w:rFonts w:ascii="Times New Roman" w:hAnsi="Times New Roman"/>
          <w:sz w:val="24"/>
          <w:szCs w:val="24"/>
          <w:lang w:val="uk-UA"/>
        </w:rPr>
        <w:t>Моделі і методи теорії прийняття рішень : Підручник. – К.:</w:t>
      </w:r>
    </w:p>
    <w:p w:rsidR="00C4633D" w:rsidRDefault="00C4633D" w:rsidP="00C4633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4633D">
        <w:rPr>
          <w:rFonts w:ascii="Times New Roman" w:hAnsi="Times New Roman"/>
          <w:sz w:val="24"/>
          <w:szCs w:val="24"/>
          <w:lang w:val="uk-UA"/>
        </w:rPr>
        <w:t>АНФ ГРУП, 2013. – 604 с.</w:t>
      </w:r>
      <w:r w:rsidRPr="00C4633D">
        <w:rPr>
          <w:rFonts w:ascii="Times New Roman" w:hAnsi="Times New Roman"/>
          <w:sz w:val="24"/>
          <w:szCs w:val="24"/>
        </w:rPr>
        <w:t xml:space="preserve"> </w:t>
      </w:r>
      <w:r w:rsidRPr="001057D4">
        <w:rPr>
          <w:rFonts w:ascii="Times New Roman" w:hAnsi="Times New Roman"/>
          <w:sz w:val="24"/>
          <w:szCs w:val="24"/>
        </w:rPr>
        <w:t>[</w:t>
      </w:r>
      <w:r w:rsidRPr="001057D4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1057D4">
        <w:rPr>
          <w:rFonts w:ascii="Times New Roman" w:hAnsi="Times New Roman"/>
          <w:sz w:val="24"/>
          <w:szCs w:val="24"/>
        </w:rPr>
        <w:t>]</w:t>
      </w:r>
      <w:r w:rsidRPr="001057D4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C4633D" w:rsidRPr="00A17046" w:rsidRDefault="00C4633D" w:rsidP="00A17046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Pr="00C4633D">
          <w:rPr>
            <w:rStyle w:val="Hyperlink"/>
            <w:rFonts w:ascii="Times New Roman" w:hAnsi="Times New Roman"/>
            <w:sz w:val="24"/>
            <w:szCs w:val="24"/>
          </w:rPr>
          <w:t>http</w:t>
        </w:r>
        <w:r w:rsidRPr="00C4633D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Pr="00C4633D">
          <w:rPr>
            <w:rStyle w:val="Hyperlink"/>
            <w:rFonts w:ascii="Times New Roman" w:hAnsi="Times New Roman"/>
            <w:sz w:val="24"/>
            <w:szCs w:val="24"/>
          </w:rPr>
          <w:t>lib</w:t>
        </w:r>
        <w:r w:rsidRPr="00C4633D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C4633D">
          <w:rPr>
            <w:rStyle w:val="Hyperlink"/>
            <w:rFonts w:ascii="Times New Roman" w:hAnsi="Times New Roman"/>
            <w:sz w:val="24"/>
            <w:szCs w:val="24"/>
          </w:rPr>
          <w:t>udau</w:t>
        </w:r>
        <w:r w:rsidRPr="00C4633D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C4633D">
          <w:rPr>
            <w:rStyle w:val="Hyperlink"/>
            <w:rFonts w:ascii="Times New Roman" w:hAnsi="Times New Roman"/>
            <w:sz w:val="24"/>
            <w:szCs w:val="24"/>
          </w:rPr>
          <w:t>edu</w:t>
        </w:r>
        <w:r w:rsidRPr="00C4633D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C4633D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Pr="00C4633D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C4633D">
          <w:rPr>
            <w:rStyle w:val="Hyperlink"/>
            <w:rFonts w:ascii="Times New Roman" w:hAnsi="Times New Roman"/>
            <w:sz w:val="24"/>
            <w:szCs w:val="24"/>
          </w:rPr>
          <w:t>bitstream</w:t>
        </w:r>
        <w:r w:rsidRPr="00C4633D">
          <w:rPr>
            <w:rStyle w:val="Hyperlink"/>
            <w:rFonts w:ascii="Times New Roman" w:hAnsi="Times New Roman"/>
            <w:sz w:val="24"/>
            <w:szCs w:val="24"/>
            <w:lang w:val="uk-UA"/>
          </w:rPr>
          <w:t>/123456789/512/4/</w:t>
        </w:r>
        <w:r w:rsidRPr="00C4633D">
          <w:rPr>
            <w:rStyle w:val="Hyperlink"/>
            <w:rFonts w:ascii="Times New Roman" w:hAnsi="Times New Roman"/>
            <w:sz w:val="24"/>
            <w:szCs w:val="24"/>
          </w:rPr>
          <w:t>Model</w:t>
        </w:r>
        <w:r w:rsidRPr="00C4633D">
          <w:rPr>
            <w:rStyle w:val="Hyperlink"/>
            <w:rFonts w:ascii="Times New Roman" w:hAnsi="Times New Roman"/>
            <w:sz w:val="24"/>
            <w:szCs w:val="24"/>
            <w:lang w:val="uk-UA"/>
          </w:rPr>
          <w:t>_</w:t>
        </w:r>
        <w:r w:rsidRPr="00C4633D">
          <w:rPr>
            <w:rStyle w:val="Hyperlink"/>
            <w:rFonts w:ascii="Times New Roman" w:hAnsi="Times New Roman"/>
            <w:sz w:val="24"/>
            <w:szCs w:val="24"/>
          </w:rPr>
          <w:t>metod</w:t>
        </w:r>
        <w:r w:rsidRPr="00C4633D">
          <w:rPr>
            <w:rStyle w:val="Hyperlink"/>
            <w:rFonts w:ascii="Times New Roman" w:hAnsi="Times New Roman"/>
            <w:sz w:val="24"/>
            <w:szCs w:val="24"/>
            <w:lang w:val="uk-UA"/>
          </w:rPr>
          <w:t>_</w:t>
        </w:r>
        <w:r w:rsidRPr="00C4633D">
          <w:rPr>
            <w:rStyle w:val="Hyperlink"/>
            <w:rFonts w:ascii="Times New Roman" w:hAnsi="Times New Roman"/>
            <w:sz w:val="24"/>
            <w:szCs w:val="24"/>
          </w:rPr>
          <w:t>TPR</w:t>
        </w:r>
        <w:r w:rsidRPr="00C4633D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C4633D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  <w:bookmarkStart w:id="0" w:name="_GoBack"/>
      <w:bookmarkEnd w:id="0"/>
    </w:p>
    <w:p w:rsidR="001057D4" w:rsidRPr="001057D4" w:rsidRDefault="001057D4" w:rsidP="00407BE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1057D4" w:rsidRPr="001057D4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48E3"/>
    <w:rsid w:val="00005193"/>
    <w:rsid w:val="000132B1"/>
    <w:rsid w:val="00022AD8"/>
    <w:rsid w:val="0006723D"/>
    <w:rsid w:val="00076CA9"/>
    <w:rsid w:val="000E0EAA"/>
    <w:rsid w:val="001057D4"/>
    <w:rsid w:val="001101E0"/>
    <w:rsid w:val="00111406"/>
    <w:rsid w:val="00114E9C"/>
    <w:rsid w:val="00121A6C"/>
    <w:rsid w:val="00157B9D"/>
    <w:rsid w:val="00164E66"/>
    <w:rsid w:val="001A4283"/>
    <w:rsid w:val="001C0D97"/>
    <w:rsid w:val="001E0BC8"/>
    <w:rsid w:val="0022718B"/>
    <w:rsid w:val="00241C1D"/>
    <w:rsid w:val="0025247D"/>
    <w:rsid w:val="002A3EB5"/>
    <w:rsid w:val="002A6587"/>
    <w:rsid w:val="002B54E4"/>
    <w:rsid w:val="002C0779"/>
    <w:rsid w:val="002E4AAF"/>
    <w:rsid w:val="00303AF6"/>
    <w:rsid w:val="00330349"/>
    <w:rsid w:val="00355901"/>
    <w:rsid w:val="003A6059"/>
    <w:rsid w:val="003B468A"/>
    <w:rsid w:val="00407BE9"/>
    <w:rsid w:val="004202FA"/>
    <w:rsid w:val="00434EED"/>
    <w:rsid w:val="0043519D"/>
    <w:rsid w:val="004630F7"/>
    <w:rsid w:val="00511045"/>
    <w:rsid w:val="00523F49"/>
    <w:rsid w:val="00553583"/>
    <w:rsid w:val="005C1BF7"/>
    <w:rsid w:val="005D39CC"/>
    <w:rsid w:val="005F7C35"/>
    <w:rsid w:val="006046F5"/>
    <w:rsid w:val="00612B4A"/>
    <w:rsid w:val="00692804"/>
    <w:rsid w:val="006B2964"/>
    <w:rsid w:val="006C08AA"/>
    <w:rsid w:val="00734729"/>
    <w:rsid w:val="0075036D"/>
    <w:rsid w:val="007621B8"/>
    <w:rsid w:val="007A69F0"/>
    <w:rsid w:val="007B4B53"/>
    <w:rsid w:val="008266C2"/>
    <w:rsid w:val="0083563F"/>
    <w:rsid w:val="008401BE"/>
    <w:rsid w:val="00855AE1"/>
    <w:rsid w:val="00887A78"/>
    <w:rsid w:val="008C6D37"/>
    <w:rsid w:val="008F67BC"/>
    <w:rsid w:val="00960DEF"/>
    <w:rsid w:val="00975929"/>
    <w:rsid w:val="00991E66"/>
    <w:rsid w:val="009940A2"/>
    <w:rsid w:val="009A25A1"/>
    <w:rsid w:val="009C5778"/>
    <w:rsid w:val="009C69BA"/>
    <w:rsid w:val="009E28B6"/>
    <w:rsid w:val="00A17046"/>
    <w:rsid w:val="00A35D46"/>
    <w:rsid w:val="00A41272"/>
    <w:rsid w:val="00A95EF2"/>
    <w:rsid w:val="00AA4A9B"/>
    <w:rsid w:val="00AF09FF"/>
    <w:rsid w:val="00AF41FC"/>
    <w:rsid w:val="00B16AC3"/>
    <w:rsid w:val="00B41E81"/>
    <w:rsid w:val="00B45623"/>
    <w:rsid w:val="00B600DC"/>
    <w:rsid w:val="00B6780C"/>
    <w:rsid w:val="00B820EA"/>
    <w:rsid w:val="00B92B78"/>
    <w:rsid w:val="00BA76A9"/>
    <w:rsid w:val="00BD6EDA"/>
    <w:rsid w:val="00BE605E"/>
    <w:rsid w:val="00C0490B"/>
    <w:rsid w:val="00C4633D"/>
    <w:rsid w:val="00C93182"/>
    <w:rsid w:val="00CC1223"/>
    <w:rsid w:val="00CC2FDB"/>
    <w:rsid w:val="00D06D14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52651"/>
    <w:rsid w:val="00E65F23"/>
    <w:rsid w:val="00EA3AFA"/>
    <w:rsid w:val="00F21968"/>
    <w:rsid w:val="00F22D57"/>
    <w:rsid w:val="00F378D5"/>
    <w:rsid w:val="00F61FDA"/>
    <w:rsid w:val="00F63847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49F13C"/>
  <w15:docId w15:val="{E79D2AFA-2AB4-45FA-AA0B-926624DD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mi.npu.edu.ua/files/StorinkaVikladacha/RNikiforov/met-matprog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yb.univ.kiev.ua/library/books/popov-30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la.kpi.ua/bitstream/123456789/17665/1/%D0%9A%D0%BE%D0%BD%D1%81%D0%BF%D0%B5%D0%BA%D1%82_%D0%94%D0%BE%D1%81%D0%BB%D1%96%D0%B4%D0%B6%D0%B5%D0%BD%D0%BD%D1%8F%20%D0%BE%D0%BF%D0%B5%D1%80%D0%B0%D1%86%D1%96%D0%B9.pdf" TargetMode="External"/><Relationship Id="rId11" Type="http://schemas.openxmlformats.org/officeDocument/2006/relationships/hyperlink" Target="http://lib.udau.edu.ua/bitstream/123456789/512/4/Model_metod_TPR.pdf" TargetMode="External"/><Relationship Id="rId5" Type="http://schemas.openxmlformats.org/officeDocument/2006/relationships/hyperlink" Target="http://essuir.sumdu.edu.ua/bitstream/123456789/68212/1/Lavrov_matematychni_metody.pdf" TargetMode="External"/><Relationship Id="rId10" Type="http://schemas.openxmlformats.org/officeDocument/2006/relationships/hyperlink" Target="http://mathem-kstuca.ucoz.ua/Liter/lec_mat_prog_u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ld.ami.lnu.edu.ua/books/AMI/DO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D3110-AA17-4E21-AB8F-F5A2CEB5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2122</Words>
  <Characters>1211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Vitalii</dc:creator>
  <cp:lastModifiedBy>Vitaliy</cp:lastModifiedBy>
  <cp:revision>15</cp:revision>
  <dcterms:created xsi:type="dcterms:W3CDTF">2019-08-19T03:26:00Z</dcterms:created>
  <dcterms:modified xsi:type="dcterms:W3CDTF">2019-08-19T04:37:00Z</dcterms:modified>
</cp:coreProperties>
</file>