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5847" w14:textId="77777777" w:rsidR="00F03362" w:rsidRDefault="00F03362" w:rsidP="00F03362">
      <w:pPr>
        <w:ind w:firstLine="709"/>
        <w:jc w:val="both"/>
        <w:rPr>
          <w:b/>
          <w:sz w:val="28"/>
          <w:szCs w:val="28"/>
        </w:rPr>
      </w:pPr>
    </w:p>
    <w:p w14:paraId="43CE8032" w14:textId="77777777" w:rsidR="00F03362" w:rsidRDefault="00F03362" w:rsidP="00F033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6418E749" w14:textId="77777777" w:rsidR="00F03362" w:rsidRDefault="00F03362" w:rsidP="00F0336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2A6DD5A7" w14:textId="77777777" w:rsidR="00F03362" w:rsidRDefault="00F03362" w:rsidP="00F0336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52AA445A" w14:textId="77777777" w:rsidR="00F03362" w:rsidRDefault="00F03362" w:rsidP="00F03362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690D24FB" w14:textId="77777777" w:rsidR="00F03362" w:rsidRDefault="00F03362" w:rsidP="00F03362">
      <w:pPr>
        <w:rPr>
          <w:sz w:val="28"/>
          <w:szCs w:val="28"/>
        </w:rPr>
      </w:pPr>
    </w:p>
    <w:p w14:paraId="3850ADCA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0A27FAD9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3ACF0FDA" w14:textId="77777777" w:rsidR="00F03362" w:rsidRDefault="00F03362" w:rsidP="00F03362">
      <w:pPr>
        <w:jc w:val="both"/>
        <w:rPr>
          <w:sz w:val="28"/>
          <w:szCs w:val="28"/>
        </w:rPr>
      </w:pPr>
    </w:p>
    <w:p w14:paraId="34A000CD" w14:textId="3B9E35EF" w:rsidR="00F03362" w:rsidRDefault="00F03362" w:rsidP="00F03362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="008C6093" w:rsidRPr="008C6093">
        <w:rPr>
          <w:b/>
          <w:sz w:val="28"/>
          <w:szCs w:val="28"/>
          <w:shd w:val="clear" w:color="auto" w:fill="FFFFFF"/>
        </w:rPr>
        <w:t>Комерційне право зарубіжних країн</w:t>
      </w:r>
      <w:bookmarkStart w:id="0" w:name="_GoBack"/>
      <w:bookmarkEnd w:id="0"/>
      <w:r>
        <w:rPr>
          <w:b/>
          <w:sz w:val="28"/>
          <w:szCs w:val="28"/>
          <w:shd w:val="clear" w:color="auto" w:fill="FFFFFF"/>
        </w:rPr>
        <w:t xml:space="preserve">    </w:t>
      </w:r>
    </w:p>
    <w:p w14:paraId="794B93CF" w14:textId="77777777" w:rsidR="00F03362" w:rsidRDefault="00F03362" w:rsidP="00F03362">
      <w:pPr>
        <w:ind w:firstLine="720"/>
        <w:jc w:val="both"/>
        <w:rPr>
          <w:b/>
          <w:sz w:val="28"/>
          <w:szCs w:val="28"/>
        </w:rPr>
      </w:pPr>
    </w:p>
    <w:p w14:paraId="63725625" w14:textId="77777777" w:rsidR="00F03362" w:rsidRDefault="00F03362" w:rsidP="00F033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345FC3A7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58E19AF5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6202992B" w14:textId="77777777" w:rsidR="00F03362" w:rsidRDefault="00F03362" w:rsidP="00F0336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18BB039B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598603E2" w14:textId="77777777" w:rsidR="00F03362" w:rsidRDefault="00F03362" w:rsidP="00F0336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E29E15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Бондаренко Л. М. Формування та розвиток зовнішньоекономічного потенціалу регіону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http://econjournal.vsau.org/files/pdfa/1563.pdf.</w:t>
      </w:r>
      <w:r w:rsidRPr="00060E5C">
        <w:rPr>
          <w:b/>
          <w:sz w:val="28"/>
          <w:szCs w:val="28"/>
        </w:rPr>
        <w:t xml:space="preserve"> (ЕЛ)</w:t>
      </w:r>
    </w:p>
    <w:p w14:paraId="65D780D1" w14:textId="77777777" w:rsidR="00060E5C" w:rsidRPr="00060E5C" w:rsidRDefault="00060E5C" w:rsidP="00F03362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Гузенко Г. М.  Зовнішньоекономічна діяльність підприєства: сутність, економічний механізм її розбудови, особливості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http://www.irbis-nbuv.gov.ua/cgi-bin/irbis_nbuv/cgiirbis_64.exe?C21COM=2&amp;I21DBN=UJRN&amp;P21DBN=UJRN&amp;IMAGE_FILE_DOWNLOAD=1&amp;Image_file_name=PDF/Vnyua_etp_2013_3_10.pdf</w:t>
      </w:r>
      <w:r w:rsidRPr="00060E5C">
        <w:rPr>
          <w:b/>
          <w:sz w:val="28"/>
          <w:szCs w:val="28"/>
        </w:rPr>
        <w:t>. (ЕЛ)</w:t>
      </w:r>
    </w:p>
    <w:p w14:paraId="1775AF10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Макогон Ю. В. Зовнішньоекономічні зв’язки України і залучення інвестицій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http://old.niss.gov.ua/book/StrPryor/8/27.pdf. </w:t>
      </w:r>
      <w:r w:rsidRPr="00060E5C">
        <w:rPr>
          <w:b/>
          <w:sz w:val="28"/>
          <w:szCs w:val="28"/>
        </w:rPr>
        <w:t>(ЕЛ)</w:t>
      </w:r>
    </w:p>
    <w:p w14:paraId="18C9CA30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Макогон Ю. Нова регіональна економічна політика в Україні: проблеми і перспективи розвитку [Електронний ресурс]. – Режим доступу :</w:t>
      </w:r>
      <w:r w:rsidRPr="00060E5C">
        <w:t xml:space="preserve"> </w:t>
      </w:r>
      <w:hyperlink r:id="rId5" w:history="1">
        <w:r w:rsidRPr="00060E5C">
          <w:rPr>
            <w:rStyle w:val="a3"/>
            <w:color w:val="auto"/>
            <w:sz w:val="28"/>
            <w:szCs w:val="28"/>
            <w:u w:val="none"/>
          </w:rPr>
          <w:t>http://www.experts.in.ua/baza/doc/download/econompolitic.pdf</w:t>
        </w:r>
      </w:hyperlink>
      <w:r w:rsidRPr="00060E5C">
        <w:rPr>
          <w:sz w:val="28"/>
          <w:szCs w:val="28"/>
        </w:rPr>
        <w:t>.</w:t>
      </w:r>
      <w:r w:rsidRPr="00060E5C">
        <w:rPr>
          <w:b/>
          <w:sz w:val="28"/>
          <w:szCs w:val="28"/>
        </w:rPr>
        <w:t xml:space="preserve"> (ЕЛ)</w:t>
      </w:r>
    </w:p>
    <w:p w14:paraId="105E50F5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Пісьмаченко Л.М. Досвід державного регулювання зовнішніх економічних відносин у країнах із розвинутою ринковою економікою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http://www.irbis-nbuv.gov.ua/cgi-bin/irbis_nbuv/cgiirbis_64.exe?C21COM=2&amp;I21DBN=UJRN&amp;P21DBN=UJRN&amp;IMAGE_FILE_DOWNLOAD=1&amp;Image_file_name=PDF/DeBu_2007_1(2)__60.pdf. </w:t>
      </w:r>
      <w:r w:rsidRPr="00060E5C">
        <w:rPr>
          <w:b/>
          <w:sz w:val="28"/>
          <w:szCs w:val="28"/>
        </w:rPr>
        <w:t>(ЕЛ)</w:t>
      </w:r>
    </w:p>
    <w:p w14:paraId="0D547F5A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Сапа Н. В. Глобальна трансформація сучасних економічних процесів: теоретико-методологічні засади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lastRenderedPageBreak/>
        <w:t>http://www.irbis-nbuv.gov.ua/cgi-bin/irbis_nbuv/cgiirbis_64.exe?C21COM=2&amp;I21DBN=UJRN&amp;P21DBN=UJRN&amp;IMAGE_FILE_DOWNLOAD=1&amp;Image_file_name=PDF/znpgvzdia_2008_32_22.pdf.</w:t>
      </w:r>
      <w:r w:rsidRPr="00060E5C">
        <w:rPr>
          <w:b/>
          <w:sz w:val="28"/>
          <w:szCs w:val="28"/>
        </w:rPr>
        <w:t xml:space="preserve"> (ЕЛ)</w:t>
      </w:r>
    </w:p>
    <w:p w14:paraId="7DA669F2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Топольницька Т. Б. Теоретичні засади організаційно-економічного забезпечення зовнішньоекономічної діяльності підприємства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http://www.irbis-nbuv.gov.ua/cgi-bin/irbis_nbuv/cgiirbis_64.exe?C21COM=2&amp;I21DBN=UJRN&amp;P21DBN=UJRN&amp;IMAGE_FILE_DOWNLOAD=1&amp;Image_file_name=PDF/inek_2013_2_20.pdf.</w:t>
      </w:r>
      <w:r w:rsidRPr="00060E5C">
        <w:rPr>
          <w:b/>
          <w:sz w:val="28"/>
          <w:szCs w:val="28"/>
        </w:rPr>
        <w:t xml:space="preserve"> (ЕЛ)</w:t>
      </w:r>
      <w:r w:rsidRPr="00060E5C">
        <w:rPr>
          <w:sz w:val="28"/>
          <w:szCs w:val="28"/>
        </w:rPr>
        <w:t xml:space="preserve"> </w:t>
      </w:r>
    </w:p>
    <w:p w14:paraId="743B6957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Топольницька Т. Б. Формування системи організаційно-економічного забезпечення зовнішньоекономічної діяльності підприємства [Електронний ресурс]</w:t>
      </w:r>
      <w:r w:rsidRPr="00060E5C">
        <w:rPr>
          <w:sz w:val="28"/>
          <w:szCs w:val="28"/>
          <w:lang w:val="ru-RU"/>
        </w:rPr>
        <w:t>.</w:t>
      </w:r>
      <w:r w:rsidRPr="00060E5C">
        <w:rPr>
          <w:sz w:val="28"/>
          <w:szCs w:val="28"/>
        </w:rPr>
        <w:t xml:space="preserve">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http://www.irbis-nbuv.gov.ua/cgi-bin/irbis_nbuv/cgiirbis_64.exe?C21COM=2&amp;I21DBN=UJRN&amp;P21DBN=UJRN&amp;IMAGE_FILE_DOWNLOAD=1&amp;Image_file_name=PDF/sre_2013_2_26.pdf</w:t>
      </w:r>
      <w:r w:rsidRPr="00060E5C">
        <w:rPr>
          <w:lang w:val="ru-RU"/>
        </w:rPr>
        <w:t>.</w:t>
      </w:r>
      <w:r w:rsidRPr="00060E5C">
        <w:rPr>
          <w:sz w:val="28"/>
          <w:szCs w:val="28"/>
          <w:lang w:val="ru-RU"/>
        </w:rPr>
        <w:t xml:space="preserve"> </w:t>
      </w:r>
      <w:r w:rsidRPr="00060E5C">
        <w:rPr>
          <w:b/>
          <w:bCs/>
          <w:sz w:val="28"/>
          <w:szCs w:val="28"/>
        </w:rPr>
        <w:t>(ЕЛ)</w:t>
      </w:r>
    </w:p>
    <w:p w14:paraId="26451556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Улида В. Ю. Система державного регулювання зовнішньоекономічної діяльності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http://www.irbis-nbuv.gov.ua/cgi-bin/irbis_nbuv/cgiirbis_64.exe?C21COM=2&amp;I21DBN=UJRN&amp;P21DBN=UJRN&amp;IMAGE_FILE_DOWNLOAD=1&amp;Image_file_name=PDF/VNUCZUDU_2015_2_20.pdf.</w:t>
      </w:r>
      <w:r w:rsidRPr="00060E5C">
        <w:rPr>
          <w:b/>
          <w:sz w:val="28"/>
          <w:szCs w:val="28"/>
        </w:rPr>
        <w:t xml:space="preserve"> (ЕЛ)</w:t>
      </w:r>
    </w:p>
    <w:p w14:paraId="435038EB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Чучка І. М. Вплив транскордонного співробітництва на розвиток національної економіки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http://www.irbis-nbuv.gov.ua/cgi-bin/irbis_nbuv/cgiirbis_64.exe?C21COM=2&amp;I21DBN=UJRN&amp;P21DBN=UJRN&amp;IMAGE_FILE_DOWNLOAD=1&amp;Image_file_name=PDF/ape_2014_5_18.pdf. </w:t>
      </w:r>
      <w:r w:rsidRPr="00060E5C">
        <w:rPr>
          <w:b/>
          <w:bCs/>
          <w:sz w:val="28"/>
          <w:szCs w:val="28"/>
        </w:rPr>
        <w:t>(ЕЛ)</w:t>
      </w:r>
    </w:p>
    <w:p w14:paraId="0C5BCFC1" w14:textId="77777777" w:rsidR="00F03362" w:rsidRDefault="00F03362" w:rsidP="00F03362">
      <w:pPr>
        <w:tabs>
          <w:tab w:val="left" w:pos="1134"/>
        </w:tabs>
        <w:jc w:val="both"/>
        <w:rPr>
          <w:sz w:val="28"/>
          <w:szCs w:val="28"/>
        </w:rPr>
      </w:pPr>
    </w:p>
    <w:p w14:paraId="393DC5C7" w14:textId="77777777" w:rsidR="00F03362" w:rsidRDefault="00F03362" w:rsidP="00F03362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11D932A5" w14:textId="77777777" w:rsidR="00F03362" w:rsidRDefault="00F03362" w:rsidP="00F0336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5478A521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3363BDE1" w14:textId="77777777" w:rsidR="00F03362" w:rsidRDefault="00F03362" w:rsidP="00F033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147820E1" w14:textId="77777777" w:rsidR="00F03362" w:rsidRDefault="00F03362" w:rsidP="00F03362"/>
    <w:p w14:paraId="5F921DCB" w14:textId="77777777" w:rsidR="00F03362" w:rsidRDefault="00F03362" w:rsidP="00F03362"/>
    <w:p w14:paraId="038DEE95" w14:textId="77777777" w:rsidR="00F03362" w:rsidRDefault="00F03362" w:rsidP="00F03362"/>
    <w:p w14:paraId="77068AF0" w14:textId="77777777" w:rsidR="00F03362" w:rsidRDefault="00F03362" w:rsidP="00F03362"/>
    <w:p w14:paraId="510D1DF6" w14:textId="77777777" w:rsidR="00F03362" w:rsidRDefault="00F03362" w:rsidP="00F03362"/>
    <w:p w14:paraId="7F433B1C" w14:textId="77777777" w:rsidR="00F03362" w:rsidRDefault="00F03362" w:rsidP="00F03362"/>
    <w:p w14:paraId="513F8BB8" w14:textId="77777777" w:rsidR="00F03362" w:rsidRDefault="00F03362" w:rsidP="00F03362"/>
    <w:p w14:paraId="68EBFF09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2137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857" w:hanging="360"/>
      </w:pPr>
    </w:lvl>
    <w:lvl w:ilvl="2" w:tplc="0422001B">
      <w:start w:val="1"/>
      <w:numFmt w:val="lowerRoman"/>
      <w:lvlText w:val="%3."/>
      <w:lvlJc w:val="right"/>
      <w:pPr>
        <w:ind w:left="3577" w:hanging="180"/>
      </w:pPr>
    </w:lvl>
    <w:lvl w:ilvl="3" w:tplc="0422000F">
      <w:start w:val="1"/>
      <w:numFmt w:val="decimal"/>
      <w:lvlText w:val="%4."/>
      <w:lvlJc w:val="left"/>
      <w:pPr>
        <w:ind w:left="4297" w:hanging="360"/>
      </w:pPr>
    </w:lvl>
    <w:lvl w:ilvl="4" w:tplc="04220019">
      <w:start w:val="1"/>
      <w:numFmt w:val="lowerLetter"/>
      <w:lvlText w:val="%5."/>
      <w:lvlJc w:val="left"/>
      <w:pPr>
        <w:ind w:left="5017" w:hanging="360"/>
      </w:pPr>
    </w:lvl>
    <w:lvl w:ilvl="5" w:tplc="0422001B">
      <w:start w:val="1"/>
      <w:numFmt w:val="lowerRoman"/>
      <w:lvlText w:val="%6."/>
      <w:lvlJc w:val="right"/>
      <w:pPr>
        <w:ind w:left="5737" w:hanging="180"/>
      </w:pPr>
    </w:lvl>
    <w:lvl w:ilvl="6" w:tplc="0422000F">
      <w:start w:val="1"/>
      <w:numFmt w:val="decimal"/>
      <w:lvlText w:val="%7."/>
      <w:lvlJc w:val="left"/>
      <w:pPr>
        <w:ind w:left="6457" w:hanging="360"/>
      </w:pPr>
    </w:lvl>
    <w:lvl w:ilvl="7" w:tplc="04220019">
      <w:start w:val="1"/>
      <w:numFmt w:val="lowerLetter"/>
      <w:lvlText w:val="%8."/>
      <w:lvlJc w:val="left"/>
      <w:pPr>
        <w:ind w:left="7177" w:hanging="360"/>
      </w:pPr>
    </w:lvl>
    <w:lvl w:ilvl="8" w:tplc="0422001B">
      <w:start w:val="1"/>
      <w:numFmt w:val="lowerRoman"/>
      <w:lvlText w:val="%9."/>
      <w:lvlJc w:val="right"/>
      <w:pPr>
        <w:ind w:left="789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5E"/>
    <w:rsid w:val="00060E5C"/>
    <w:rsid w:val="000B2A85"/>
    <w:rsid w:val="001A4124"/>
    <w:rsid w:val="001D6A5C"/>
    <w:rsid w:val="002A7176"/>
    <w:rsid w:val="005779DE"/>
    <w:rsid w:val="007D435E"/>
    <w:rsid w:val="008C6093"/>
    <w:rsid w:val="00991123"/>
    <w:rsid w:val="009C3FA1"/>
    <w:rsid w:val="00A36A5E"/>
    <w:rsid w:val="00CD649C"/>
    <w:rsid w:val="00CF1684"/>
    <w:rsid w:val="00EF4FD9"/>
    <w:rsid w:val="00F03362"/>
    <w:rsid w:val="00F2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F713"/>
  <w15:chartTrackingRefBased/>
  <w15:docId w15:val="{7ADCBFCB-DEC5-4139-968A-4AE18DBB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03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0336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03362"/>
    <w:pPr>
      <w:ind w:left="720"/>
      <w:contextualSpacing/>
    </w:pPr>
  </w:style>
  <w:style w:type="paragraph" w:customStyle="1" w:styleId="bold">
    <w:name w:val="bold"/>
    <w:basedOn w:val="a"/>
    <w:rsid w:val="00F033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9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experts.in.ua/baza/doc/download/econompolit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2426</Words>
  <Characters>1383</Characters>
  <Application>Microsoft Office Word</Application>
  <DocSecurity>0</DocSecurity>
  <Lines>11</Lines>
  <Paragraphs>7</Paragraphs>
  <ScaleCrop>false</ScaleCrop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14</cp:revision>
  <dcterms:created xsi:type="dcterms:W3CDTF">2019-09-01T19:38:00Z</dcterms:created>
  <dcterms:modified xsi:type="dcterms:W3CDTF">2019-09-02T04:18:00Z</dcterms:modified>
</cp:coreProperties>
</file>