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D84F28">
        <w:rPr>
          <w:sz w:val="24"/>
          <w:szCs w:val="24"/>
          <w:lang w:val="uk-UA"/>
        </w:rPr>
        <w:t>«</w:t>
      </w:r>
      <w:r w:rsidR="00600EAE">
        <w:rPr>
          <w:sz w:val="24"/>
          <w:szCs w:val="24"/>
          <w:lang w:val="uk-UA"/>
        </w:rPr>
        <w:t>Дисципліни спеціалізації</w:t>
      </w:r>
      <w:r w:rsidR="00D84F28">
        <w:rPr>
          <w:sz w:val="24"/>
          <w:szCs w:val="24"/>
          <w:lang w:val="uk-UA"/>
        </w:rPr>
        <w:t>»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D84F28">
        <w:rPr>
          <w:rFonts w:ascii="Times New Roman" w:hAnsi="Times New Roman" w:cs="Times New Roman"/>
          <w:sz w:val="28"/>
          <w:szCs w:val="28"/>
          <w:lang w:val="uk-UA"/>
        </w:rPr>
        <w:t>історія</w:t>
      </w:r>
      <w:proofErr w:type="spellEnd"/>
      <w:r w:rsidR="00D84F28">
        <w:rPr>
          <w:rFonts w:ascii="Times New Roman" w:hAnsi="Times New Roman" w:cs="Times New Roman"/>
          <w:sz w:val="28"/>
          <w:szCs w:val="28"/>
          <w:lang w:val="uk-UA"/>
        </w:rPr>
        <w:t xml:space="preserve"> і археологія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D84F28">
        <w:rPr>
          <w:rFonts w:ascii="Times New Roman" w:hAnsi="Times New Roman" w:cs="Times New Roman"/>
          <w:sz w:val="28"/>
          <w:szCs w:val="28"/>
          <w:lang w:val="uk-UA"/>
        </w:rPr>
        <w:t>бакалавр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proofErr w:type="spellStart"/>
      <w:r w:rsidR="005D25DA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D84F28">
        <w:rPr>
          <w:rFonts w:ascii="Times New Roman" w:hAnsi="Times New Roman" w:cs="Times New Roman"/>
          <w:sz w:val="28"/>
          <w:szCs w:val="28"/>
          <w:lang w:val="uk-UA"/>
        </w:rPr>
        <w:t>всесвітньої</w:t>
      </w:r>
      <w:proofErr w:type="spellEnd"/>
      <w:r w:rsidR="00D84F28">
        <w:rPr>
          <w:rFonts w:ascii="Times New Roman" w:hAnsi="Times New Roman" w:cs="Times New Roman"/>
          <w:sz w:val="28"/>
          <w:szCs w:val="28"/>
          <w:lang w:val="uk-UA"/>
        </w:rPr>
        <w:t xml:space="preserve"> історії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</w:t>
      </w:r>
      <w:proofErr w:type="spellEnd"/>
      <w:r w:rsidR="00612B4A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D84F28">
        <w:rPr>
          <w:rFonts w:ascii="Times New Roman" w:hAnsi="Times New Roman" w:cs="Times New Roman"/>
          <w:sz w:val="28"/>
          <w:szCs w:val="28"/>
          <w:lang w:val="uk-UA"/>
        </w:rPr>
        <w:t>історії, політології і міжнародних відносин</w:t>
      </w:r>
      <w:r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D84F28">
        <w:rPr>
          <w:rFonts w:ascii="Times New Roman" w:hAnsi="Times New Roman" w:cs="Times New Roman"/>
          <w:sz w:val="28"/>
          <w:szCs w:val="28"/>
          <w:lang w:val="uk-UA"/>
        </w:rPr>
        <w:t>Волощук</w:t>
      </w:r>
      <w:proofErr w:type="spellEnd"/>
      <w:r w:rsidR="00D84F28">
        <w:rPr>
          <w:rFonts w:ascii="Times New Roman" w:hAnsi="Times New Roman" w:cs="Times New Roman"/>
          <w:sz w:val="28"/>
          <w:szCs w:val="28"/>
          <w:lang w:val="uk-UA"/>
        </w:rPr>
        <w:t xml:space="preserve"> Мирослав Михайлович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</w:t>
      </w:r>
      <w:proofErr w:type="spellStart"/>
      <w:r w:rsidR="00D84F28">
        <w:rPr>
          <w:rFonts w:ascii="Times New Roman" w:hAnsi="Times New Roman" w:cs="Times New Roman"/>
          <w:sz w:val="28"/>
          <w:szCs w:val="28"/>
          <w:lang w:val="en-US"/>
        </w:rPr>
        <w:t>myrkomyrko</w:t>
      </w:r>
      <w:proofErr w:type="spellEnd"/>
      <w:r w:rsidR="00D84F28" w:rsidRPr="00D84F28">
        <w:rPr>
          <w:rFonts w:ascii="Times New Roman" w:hAnsi="Times New Roman" w:cs="Times New Roman"/>
          <w:sz w:val="28"/>
          <w:szCs w:val="28"/>
        </w:rPr>
        <w:t>79@</w:t>
      </w:r>
      <w:proofErr w:type="spellStart"/>
      <w:r w:rsidR="00D84F28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D84F28" w:rsidRPr="00D84F28">
        <w:rPr>
          <w:rFonts w:ascii="Times New Roman" w:hAnsi="Times New Roman" w:cs="Times New Roman"/>
          <w:sz w:val="28"/>
          <w:szCs w:val="28"/>
        </w:rPr>
        <w:t>.</w:t>
      </w:r>
      <w:r w:rsidR="00D84F28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9A40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="009A40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A401D" w:rsidRPr="00354E7F" w:rsidRDefault="00612B4A" w:rsidP="009A40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napToGrid w:val="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D84F28" w:rsidRPr="009A401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9A401D" w:rsidRPr="00F73BD1">
        <w:rPr>
          <w:rFonts w:ascii="Calibri" w:eastAsia="Calibri" w:hAnsi="Calibri" w:cs="Times New Roman"/>
          <w:b/>
          <w:snapToGrid w:val="0"/>
          <w:lang w:val="uk-UA"/>
        </w:rPr>
        <w:t>Voloshchuk</w:t>
      </w:r>
      <w:proofErr w:type="spellEnd"/>
      <w:r w:rsidR="009A401D" w:rsidRPr="00F73BD1">
        <w:rPr>
          <w:rFonts w:ascii="Calibri" w:eastAsia="Calibri" w:hAnsi="Calibri" w:cs="Times New Roman"/>
          <w:b/>
          <w:snapToGrid w:val="0"/>
          <w:lang w:val="uk-UA"/>
        </w:rPr>
        <w:t xml:space="preserve"> </w:t>
      </w:r>
      <w:proofErr w:type="spellStart"/>
      <w:r w:rsidR="009A401D" w:rsidRPr="00F73BD1">
        <w:rPr>
          <w:rFonts w:ascii="Calibri" w:eastAsia="Calibri" w:hAnsi="Calibri" w:cs="Times New Roman"/>
          <w:b/>
          <w:snapToGrid w:val="0"/>
          <w:lang w:val="uk-UA"/>
        </w:rPr>
        <w:t>Myroslav</w:t>
      </w:r>
      <w:proofErr w:type="spellEnd"/>
      <w:r w:rsidR="009A401D" w:rsidRPr="009A401D">
        <w:rPr>
          <w:rFonts w:ascii="Calibri" w:eastAsia="Calibri" w:hAnsi="Calibri" w:cs="Times New Roman"/>
          <w:snapToGrid w:val="0"/>
          <w:lang w:val="en-US"/>
        </w:rPr>
        <w:t xml:space="preserve">. </w:t>
      </w:r>
      <w:r w:rsidR="009A401D" w:rsidRPr="00F73BD1">
        <w:rPr>
          <w:rFonts w:ascii="Calibri" w:eastAsia="Calibri" w:hAnsi="Calibri" w:cs="Times New Roman"/>
          <w:snapToGrid w:val="0"/>
          <w:lang w:val="uk-UA"/>
        </w:rPr>
        <w:t xml:space="preserve">Ruthenian-Polish </w:t>
      </w:r>
      <w:proofErr w:type="spellStart"/>
      <w:r w:rsidR="009A401D" w:rsidRPr="00F73BD1">
        <w:rPr>
          <w:rFonts w:ascii="Calibri" w:eastAsia="Calibri" w:hAnsi="Calibri" w:cs="Times New Roman"/>
          <w:snapToGrid w:val="0"/>
          <w:lang w:val="uk-UA"/>
        </w:rPr>
        <w:t>matrimonial</w:t>
      </w:r>
      <w:proofErr w:type="spellEnd"/>
      <w:r w:rsidR="009A401D" w:rsidRPr="00F73BD1">
        <w:rPr>
          <w:rFonts w:ascii="Calibri" w:eastAsia="Calibri" w:hAnsi="Calibri" w:cs="Times New Roman"/>
          <w:snapToGrid w:val="0"/>
          <w:lang w:val="uk-UA"/>
        </w:rPr>
        <w:t xml:space="preserve"> </w:t>
      </w:r>
      <w:proofErr w:type="spellStart"/>
      <w:r w:rsidR="009A401D" w:rsidRPr="00F73BD1">
        <w:rPr>
          <w:rFonts w:ascii="Calibri" w:eastAsia="Calibri" w:hAnsi="Calibri" w:cs="Times New Roman"/>
          <w:snapToGrid w:val="0"/>
          <w:lang w:val="uk-UA"/>
        </w:rPr>
        <w:t>relations</w:t>
      </w:r>
      <w:proofErr w:type="spellEnd"/>
      <w:r w:rsidR="009A401D" w:rsidRPr="00F73BD1">
        <w:rPr>
          <w:rFonts w:ascii="Calibri" w:eastAsia="Calibri" w:hAnsi="Calibri" w:cs="Times New Roman"/>
          <w:snapToGrid w:val="0"/>
          <w:lang w:val="uk-UA"/>
        </w:rPr>
        <w:t xml:space="preserve"> </w:t>
      </w:r>
      <w:proofErr w:type="spellStart"/>
      <w:r w:rsidR="009A401D" w:rsidRPr="00F73BD1">
        <w:rPr>
          <w:rFonts w:ascii="Calibri" w:eastAsia="Calibri" w:hAnsi="Calibri" w:cs="Times New Roman"/>
          <w:snapToGrid w:val="0"/>
          <w:lang w:val="uk-UA"/>
        </w:rPr>
        <w:t>in</w:t>
      </w:r>
      <w:proofErr w:type="spellEnd"/>
      <w:r w:rsidR="009A401D" w:rsidRPr="00F73BD1">
        <w:rPr>
          <w:rFonts w:ascii="Calibri" w:eastAsia="Calibri" w:hAnsi="Calibri" w:cs="Times New Roman"/>
          <w:snapToGrid w:val="0"/>
          <w:lang w:val="uk-UA"/>
        </w:rPr>
        <w:t xml:space="preserve"> </w:t>
      </w:r>
      <w:proofErr w:type="spellStart"/>
      <w:r w:rsidR="009A401D" w:rsidRPr="00F73BD1">
        <w:rPr>
          <w:rFonts w:ascii="Calibri" w:eastAsia="Calibri" w:hAnsi="Calibri" w:cs="Times New Roman"/>
          <w:snapToGrid w:val="0"/>
          <w:lang w:val="uk-UA"/>
        </w:rPr>
        <w:t>the</w:t>
      </w:r>
      <w:proofErr w:type="spellEnd"/>
      <w:r w:rsidR="009A401D" w:rsidRPr="00F73BD1">
        <w:rPr>
          <w:rFonts w:ascii="Calibri" w:eastAsia="Calibri" w:hAnsi="Calibri" w:cs="Times New Roman"/>
          <w:snapToGrid w:val="0"/>
          <w:lang w:val="uk-UA"/>
        </w:rPr>
        <w:t xml:space="preserve"> </w:t>
      </w:r>
      <w:proofErr w:type="spellStart"/>
      <w:r w:rsidR="009A401D" w:rsidRPr="00F73BD1">
        <w:rPr>
          <w:rFonts w:ascii="Calibri" w:eastAsia="Calibri" w:hAnsi="Calibri" w:cs="Times New Roman"/>
          <w:snapToGrid w:val="0"/>
          <w:lang w:val="uk-UA"/>
        </w:rPr>
        <w:t>context</w:t>
      </w:r>
      <w:proofErr w:type="spellEnd"/>
      <w:r w:rsidR="009A401D" w:rsidRPr="00F73BD1">
        <w:rPr>
          <w:rFonts w:ascii="Calibri" w:eastAsia="Calibri" w:hAnsi="Calibri" w:cs="Times New Roman"/>
          <w:snapToGrid w:val="0"/>
          <w:lang w:val="uk-UA"/>
        </w:rPr>
        <w:t xml:space="preserve">  </w:t>
      </w:r>
      <w:proofErr w:type="spellStart"/>
      <w:r w:rsidR="009A401D" w:rsidRPr="00F73BD1">
        <w:rPr>
          <w:rFonts w:ascii="Calibri" w:eastAsia="Calibri" w:hAnsi="Calibri" w:cs="Times New Roman"/>
          <w:snapToGrid w:val="0"/>
          <w:lang w:val="uk-UA"/>
        </w:rPr>
        <w:t>of</w:t>
      </w:r>
      <w:proofErr w:type="spellEnd"/>
      <w:r w:rsidR="009A401D" w:rsidRPr="00F73BD1">
        <w:rPr>
          <w:rFonts w:ascii="Calibri" w:eastAsia="Calibri" w:hAnsi="Calibri" w:cs="Times New Roman"/>
          <w:snapToGrid w:val="0"/>
          <w:lang w:val="uk-UA"/>
        </w:rPr>
        <w:t xml:space="preserve"> </w:t>
      </w:r>
      <w:proofErr w:type="spellStart"/>
      <w:r w:rsidR="009A401D" w:rsidRPr="00F73BD1">
        <w:rPr>
          <w:rFonts w:ascii="Calibri" w:eastAsia="Calibri" w:hAnsi="Calibri" w:cs="Times New Roman"/>
          <w:snapToGrid w:val="0"/>
          <w:lang w:val="uk-UA"/>
        </w:rPr>
        <w:t>the</w:t>
      </w:r>
      <w:proofErr w:type="spellEnd"/>
      <w:r w:rsidR="009A401D" w:rsidRPr="00F73BD1">
        <w:rPr>
          <w:rFonts w:ascii="Calibri" w:eastAsia="Calibri" w:hAnsi="Calibri" w:cs="Times New Roman"/>
          <w:snapToGrid w:val="0"/>
          <w:lang w:val="uk-UA"/>
        </w:rPr>
        <w:t xml:space="preserve"> inter-</w:t>
      </w:r>
      <w:proofErr w:type="spellStart"/>
      <w:r w:rsidR="009A401D" w:rsidRPr="00F73BD1">
        <w:rPr>
          <w:rFonts w:ascii="Calibri" w:eastAsia="Calibri" w:hAnsi="Calibri" w:cs="Times New Roman"/>
          <w:snapToGrid w:val="0"/>
          <w:lang w:val="uk-UA"/>
        </w:rPr>
        <w:t>dynastic</w:t>
      </w:r>
      <w:proofErr w:type="spellEnd"/>
      <w:r w:rsidR="009A401D" w:rsidRPr="00F73BD1">
        <w:rPr>
          <w:rFonts w:ascii="Calibri" w:eastAsia="Calibri" w:hAnsi="Calibri" w:cs="Times New Roman"/>
          <w:snapToGrid w:val="0"/>
          <w:lang w:val="uk-UA"/>
        </w:rPr>
        <w:t xml:space="preserve"> </w:t>
      </w:r>
      <w:proofErr w:type="spellStart"/>
      <w:r w:rsidR="009A401D" w:rsidRPr="00F73BD1">
        <w:rPr>
          <w:rFonts w:ascii="Calibri" w:eastAsia="Calibri" w:hAnsi="Calibri" w:cs="Times New Roman"/>
          <w:snapToGrid w:val="0"/>
          <w:lang w:val="uk-UA"/>
        </w:rPr>
        <w:t>policy</w:t>
      </w:r>
      <w:proofErr w:type="spellEnd"/>
      <w:r w:rsidR="009A401D" w:rsidRPr="00F73BD1">
        <w:rPr>
          <w:rFonts w:ascii="Calibri" w:eastAsia="Calibri" w:hAnsi="Calibri" w:cs="Times New Roman"/>
          <w:snapToGrid w:val="0"/>
          <w:lang w:val="uk-UA"/>
        </w:rPr>
        <w:t xml:space="preserve"> </w:t>
      </w:r>
      <w:proofErr w:type="spellStart"/>
      <w:r w:rsidR="009A401D" w:rsidRPr="00F73BD1">
        <w:rPr>
          <w:rFonts w:ascii="Calibri" w:eastAsia="Calibri" w:hAnsi="Calibri" w:cs="Times New Roman"/>
          <w:snapToGrid w:val="0"/>
          <w:lang w:val="uk-UA"/>
        </w:rPr>
        <w:t>of</w:t>
      </w:r>
      <w:proofErr w:type="spellEnd"/>
      <w:r w:rsidR="009A401D" w:rsidRPr="00F73BD1">
        <w:rPr>
          <w:rFonts w:ascii="Calibri" w:eastAsia="Calibri" w:hAnsi="Calibri" w:cs="Times New Roman"/>
          <w:snapToGrid w:val="0"/>
          <w:lang w:val="uk-UA"/>
        </w:rPr>
        <w:t xml:space="preserve"> </w:t>
      </w:r>
      <w:proofErr w:type="spellStart"/>
      <w:r w:rsidR="009A401D" w:rsidRPr="00F73BD1">
        <w:rPr>
          <w:rFonts w:ascii="Calibri" w:eastAsia="Calibri" w:hAnsi="Calibri" w:cs="Times New Roman"/>
          <w:snapToGrid w:val="0"/>
          <w:lang w:val="uk-UA"/>
        </w:rPr>
        <w:t>the</w:t>
      </w:r>
      <w:proofErr w:type="spellEnd"/>
      <w:r w:rsidR="009A401D" w:rsidRPr="00F73BD1">
        <w:rPr>
          <w:rFonts w:ascii="Calibri" w:eastAsia="Calibri" w:hAnsi="Calibri" w:cs="Times New Roman"/>
          <w:snapToGrid w:val="0"/>
          <w:lang w:val="uk-UA"/>
        </w:rPr>
        <w:t xml:space="preserve"> </w:t>
      </w:r>
      <w:proofErr w:type="spellStart"/>
      <w:r w:rsidR="009A401D" w:rsidRPr="00F73BD1">
        <w:rPr>
          <w:rFonts w:ascii="Calibri" w:eastAsia="Calibri" w:hAnsi="Calibri" w:cs="Times New Roman"/>
          <w:snapToGrid w:val="0"/>
          <w:lang w:val="uk-UA"/>
        </w:rPr>
        <w:t>house</w:t>
      </w:r>
      <w:proofErr w:type="spellEnd"/>
      <w:r w:rsidR="009A401D" w:rsidRPr="00F73BD1">
        <w:rPr>
          <w:rFonts w:ascii="Calibri" w:eastAsia="Calibri" w:hAnsi="Calibri" w:cs="Times New Roman"/>
          <w:snapToGrid w:val="0"/>
          <w:lang w:val="uk-UA"/>
        </w:rPr>
        <w:t xml:space="preserve"> </w:t>
      </w:r>
      <w:proofErr w:type="spellStart"/>
      <w:r w:rsidR="009A401D" w:rsidRPr="00F73BD1">
        <w:rPr>
          <w:rFonts w:ascii="Calibri" w:eastAsia="Calibri" w:hAnsi="Calibri" w:cs="Times New Roman"/>
          <w:snapToGrid w:val="0"/>
          <w:lang w:val="uk-UA"/>
        </w:rPr>
        <w:t>of</w:t>
      </w:r>
      <w:proofErr w:type="spellEnd"/>
      <w:r w:rsidR="009A401D" w:rsidRPr="00F73BD1">
        <w:rPr>
          <w:rFonts w:ascii="Calibri" w:eastAsia="Calibri" w:hAnsi="Calibri" w:cs="Times New Roman"/>
          <w:snapToGrid w:val="0"/>
          <w:lang w:val="uk-UA"/>
        </w:rPr>
        <w:t xml:space="preserve"> </w:t>
      </w:r>
      <w:proofErr w:type="spellStart"/>
      <w:r w:rsidR="009A401D" w:rsidRPr="00F73BD1">
        <w:rPr>
          <w:rFonts w:ascii="Calibri" w:eastAsia="Calibri" w:hAnsi="Calibri" w:cs="Times New Roman"/>
          <w:snapToGrid w:val="0"/>
          <w:lang w:val="uk-UA"/>
        </w:rPr>
        <w:t>Rurik</w:t>
      </w:r>
      <w:proofErr w:type="spellEnd"/>
      <w:r w:rsidR="009A401D" w:rsidRPr="00F73BD1">
        <w:rPr>
          <w:rFonts w:ascii="Calibri" w:eastAsia="Calibri" w:hAnsi="Calibri" w:cs="Times New Roman"/>
          <w:snapToGrid w:val="0"/>
          <w:lang w:val="uk-UA"/>
        </w:rPr>
        <w:t xml:space="preserve">  </w:t>
      </w:r>
      <w:proofErr w:type="spellStart"/>
      <w:r w:rsidR="009A401D" w:rsidRPr="00F73BD1">
        <w:rPr>
          <w:rFonts w:ascii="Calibri" w:eastAsia="Calibri" w:hAnsi="Calibri" w:cs="Times New Roman"/>
          <w:snapToGrid w:val="0"/>
          <w:lang w:val="uk-UA"/>
        </w:rPr>
        <w:t>in</w:t>
      </w:r>
      <w:proofErr w:type="spellEnd"/>
      <w:r w:rsidR="009A401D" w:rsidRPr="00F73BD1">
        <w:rPr>
          <w:rFonts w:ascii="Calibri" w:eastAsia="Calibri" w:hAnsi="Calibri" w:cs="Times New Roman"/>
          <w:snapToGrid w:val="0"/>
          <w:lang w:val="uk-UA"/>
        </w:rPr>
        <w:t xml:space="preserve"> </w:t>
      </w:r>
      <w:proofErr w:type="spellStart"/>
      <w:r w:rsidR="009A401D" w:rsidRPr="00F73BD1">
        <w:rPr>
          <w:rFonts w:ascii="Calibri" w:eastAsia="Calibri" w:hAnsi="Calibri" w:cs="Times New Roman"/>
          <w:snapToGrid w:val="0"/>
          <w:lang w:val="uk-UA"/>
        </w:rPr>
        <w:t>the</w:t>
      </w:r>
      <w:proofErr w:type="spellEnd"/>
      <w:r w:rsidR="009A401D" w:rsidRPr="00F73BD1">
        <w:rPr>
          <w:rFonts w:ascii="Calibri" w:eastAsia="Calibri" w:hAnsi="Calibri" w:cs="Times New Roman"/>
          <w:snapToGrid w:val="0"/>
          <w:lang w:val="uk-UA"/>
        </w:rPr>
        <w:t xml:space="preserve"> 11</w:t>
      </w:r>
      <w:r w:rsidR="009A401D" w:rsidRPr="00F73BD1">
        <w:rPr>
          <w:rFonts w:ascii="Calibri" w:eastAsia="Calibri" w:hAnsi="Calibri" w:cs="Times New Roman"/>
          <w:snapToGrid w:val="0"/>
          <w:vertAlign w:val="superscript"/>
          <w:lang w:val="uk-UA"/>
        </w:rPr>
        <w:t>th</w:t>
      </w:r>
      <w:r w:rsidR="009A401D">
        <w:rPr>
          <w:rFonts w:ascii="Calibri" w:eastAsia="Calibri" w:hAnsi="Calibri" w:cs="Times New Roman"/>
          <w:snapToGrid w:val="0"/>
          <w:lang w:val="uk-UA"/>
        </w:rPr>
        <w:t>–</w:t>
      </w:r>
      <w:r w:rsidR="009A401D" w:rsidRPr="009A401D">
        <w:rPr>
          <w:rFonts w:ascii="Calibri" w:eastAsia="Calibri" w:hAnsi="Calibri" w:cs="Times New Roman"/>
          <w:snapToGrid w:val="0"/>
          <w:lang w:val="en-US"/>
        </w:rPr>
        <w:t>1</w:t>
      </w:r>
      <w:r w:rsidR="009A401D" w:rsidRPr="00F73BD1">
        <w:rPr>
          <w:rFonts w:ascii="Calibri" w:eastAsia="Calibri" w:hAnsi="Calibri" w:cs="Times New Roman"/>
          <w:snapToGrid w:val="0"/>
          <w:lang w:val="uk-UA"/>
        </w:rPr>
        <w:t>4</w:t>
      </w:r>
      <w:r w:rsidR="009A401D" w:rsidRPr="00F73BD1">
        <w:rPr>
          <w:rFonts w:ascii="Calibri" w:eastAsia="Calibri" w:hAnsi="Calibri" w:cs="Times New Roman"/>
          <w:snapToGrid w:val="0"/>
          <w:vertAlign w:val="superscript"/>
          <w:lang w:val="uk-UA"/>
        </w:rPr>
        <w:t>th</w:t>
      </w:r>
      <w:r w:rsidR="009A401D" w:rsidRPr="00F73BD1">
        <w:rPr>
          <w:rFonts w:ascii="Calibri" w:eastAsia="Calibri" w:hAnsi="Calibri" w:cs="Times New Roman"/>
          <w:snapToGrid w:val="0"/>
          <w:lang w:val="uk-UA"/>
        </w:rPr>
        <w:t xml:space="preserve"> </w:t>
      </w:r>
      <w:proofErr w:type="spellStart"/>
      <w:r w:rsidR="009A401D" w:rsidRPr="00F73BD1">
        <w:rPr>
          <w:rFonts w:ascii="Calibri" w:eastAsia="Calibri" w:hAnsi="Calibri" w:cs="Times New Roman"/>
          <w:snapToGrid w:val="0"/>
          <w:lang w:val="uk-UA"/>
        </w:rPr>
        <w:t>centuri</w:t>
      </w:r>
      <w:r w:rsidR="009A401D">
        <w:rPr>
          <w:rFonts w:ascii="Calibri" w:eastAsia="Calibri" w:hAnsi="Calibri" w:cs="Times New Roman"/>
          <w:snapToGrid w:val="0"/>
          <w:lang w:val="uk-UA"/>
        </w:rPr>
        <w:t>es</w:t>
      </w:r>
      <w:proofErr w:type="spellEnd"/>
      <w:r w:rsidR="009A401D">
        <w:rPr>
          <w:rFonts w:ascii="Calibri" w:eastAsia="Calibri" w:hAnsi="Calibri" w:cs="Times New Roman"/>
          <w:snapToGrid w:val="0"/>
          <w:lang w:val="uk-UA"/>
        </w:rPr>
        <w:t xml:space="preserve">: </w:t>
      </w:r>
      <w:proofErr w:type="spellStart"/>
      <w:r w:rsidR="009A401D">
        <w:rPr>
          <w:rFonts w:ascii="Calibri" w:eastAsia="Calibri" w:hAnsi="Calibri" w:cs="Times New Roman"/>
          <w:snapToGrid w:val="0"/>
          <w:lang w:val="uk-UA"/>
        </w:rPr>
        <w:t>selective</w:t>
      </w:r>
      <w:proofErr w:type="spellEnd"/>
      <w:r w:rsidR="009A401D">
        <w:rPr>
          <w:rFonts w:ascii="Calibri" w:eastAsia="Calibri" w:hAnsi="Calibri" w:cs="Times New Roman"/>
          <w:snapToGrid w:val="0"/>
          <w:lang w:val="uk-UA"/>
        </w:rPr>
        <w:t xml:space="preserve"> </w:t>
      </w:r>
      <w:proofErr w:type="spellStart"/>
      <w:r w:rsidR="009A401D">
        <w:rPr>
          <w:rFonts w:ascii="Calibri" w:eastAsia="Calibri" w:hAnsi="Calibri" w:cs="Times New Roman"/>
          <w:snapToGrid w:val="0"/>
          <w:lang w:val="uk-UA"/>
        </w:rPr>
        <w:t>statistical</w:t>
      </w:r>
      <w:proofErr w:type="spellEnd"/>
      <w:r w:rsidR="009A401D">
        <w:rPr>
          <w:rFonts w:ascii="Calibri" w:eastAsia="Calibri" w:hAnsi="Calibri" w:cs="Times New Roman"/>
          <w:snapToGrid w:val="0"/>
          <w:lang w:val="uk-UA"/>
        </w:rPr>
        <w:t xml:space="preserve"> </w:t>
      </w:r>
      <w:proofErr w:type="spellStart"/>
      <w:r w:rsidR="009A401D">
        <w:rPr>
          <w:rFonts w:ascii="Calibri" w:eastAsia="Calibri" w:hAnsi="Calibri" w:cs="Times New Roman"/>
          <w:snapToGrid w:val="0"/>
          <w:lang w:val="uk-UA"/>
        </w:rPr>
        <w:t>data</w:t>
      </w:r>
      <w:proofErr w:type="spellEnd"/>
      <w:r w:rsidR="009A401D" w:rsidRPr="009A401D">
        <w:rPr>
          <w:rFonts w:ascii="Calibri" w:eastAsia="Calibri" w:hAnsi="Calibri" w:cs="Times New Roman"/>
          <w:snapToGrid w:val="0"/>
          <w:lang w:val="en-US"/>
        </w:rPr>
        <w:t xml:space="preserve"> // </w:t>
      </w:r>
      <w:proofErr w:type="spellStart"/>
      <w:r w:rsidR="009A401D" w:rsidRPr="009A401D">
        <w:rPr>
          <w:rFonts w:ascii="Calibri" w:eastAsia="Calibri" w:hAnsi="Calibri" w:cs="Times New Roman"/>
          <w:snapToGrid w:val="0"/>
          <w:lang w:val="en-US"/>
        </w:rPr>
        <w:t>Codrul</w:t>
      </w:r>
      <w:proofErr w:type="spellEnd"/>
      <w:r w:rsidR="009A401D" w:rsidRPr="009A401D">
        <w:rPr>
          <w:rFonts w:ascii="Calibri" w:eastAsia="Calibri" w:hAnsi="Calibri" w:cs="Times New Roman"/>
          <w:snapToGrid w:val="0"/>
          <w:lang w:val="en-US"/>
        </w:rPr>
        <w:t xml:space="preserve"> </w:t>
      </w:r>
      <w:proofErr w:type="spellStart"/>
      <w:r w:rsidR="009A401D" w:rsidRPr="009A401D">
        <w:rPr>
          <w:rFonts w:ascii="Calibri" w:eastAsia="Calibri" w:hAnsi="Calibri" w:cs="Times New Roman"/>
          <w:snapToGrid w:val="0"/>
          <w:lang w:val="en-US"/>
        </w:rPr>
        <w:t>Cosminului</w:t>
      </w:r>
      <w:proofErr w:type="spellEnd"/>
      <w:r w:rsidR="009A401D" w:rsidRPr="009A401D">
        <w:rPr>
          <w:rFonts w:ascii="Calibri" w:eastAsia="Calibri" w:hAnsi="Calibri" w:cs="Times New Roman"/>
          <w:snapToGrid w:val="0"/>
          <w:lang w:val="en-US"/>
        </w:rPr>
        <w:t xml:space="preserve">. – 2019. – Vol. XXV. </w:t>
      </w:r>
      <w:proofErr w:type="gramStart"/>
      <w:r w:rsidR="009A401D" w:rsidRPr="009A401D">
        <w:rPr>
          <w:rFonts w:ascii="Calibri" w:eastAsia="Calibri" w:hAnsi="Calibri" w:cs="Times New Roman"/>
          <w:snapToGrid w:val="0"/>
          <w:lang w:val="en-US"/>
        </w:rPr>
        <w:t xml:space="preserve">– </w:t>
      </w:r>
      <w:r w:rsidR="009A401D">
        <w:rPr>
          <w:rFonts w:ascii="Calibri" w:eastAsia="Calibri" w:hAnsi="Calibri" w:cs="Times New Roman"/>
          <w:snapToGrid w:val="0"/>
          <w:lang w:val="uk-UA"/>
        </w:rPr>
        <w:t>№ 1.</w:t>
      </w:r>
      <w:proofErr w:type="gramEnd"/>
      <w:r w:rsidR="009A401D">
        <w:rPr>
          <w:rFonts w:ascii="Calibri" w:eastAsia="Calibri" w:hAnsi="Calibri" w:cs="Times New Roman"/>
          <w:snapToGrid w:val="0"/>
          <w:lang w:val="uk-UA"/>
        </w:rPr>
        <w:t xml:space="preserve"> – </w:t>
      </w:r>
      <w:r w:rsidR="009A401D" w:rsidRPr="009A401D">
        <w:rPr>
          <w:rFonts w:ascii="Calibri" w:eastAsia="Calibri" w:hAnsi="Calibri" w:cs="Times New Roman"/>
          <w:snapToGrid w:val="0"/>
          <w:lang w:val="en-US"/>
        </w:rPr>
        <w:t xml:space="preserve">P. </w:t>
      </w:r>
      <w:proofErr w:type="gramStart"/>
      <w:r w:rsidR="009A401D" w:rsidRPr="009A401D">
        <w:rPr>
          <w:rFonts w:ascii="Calibri" w:eastAsia="Calibri" w:hAnsi="Calibri" w:cs="Times New Roman"/>
          <w:snapToGrid w:val="0"/>
          <w:lang w:val="en-US"/>
        </w:rPr>
        <w:t>95–126.</w:t>
      </w:r>
      <w:proofErr w:type="gramEnd"/>
    </w:p>
    <w:p w:rsidR="00D84F28" w:rsidRDefault="00612B4A" w:rsidP="009A401D">
      <w:pPr>
        <w:rPr>
          <w:rFonts w:ascii="Calibri" w:eastAsia="Calibri" w:hAnsi="Calibri" w:cs="Times New Roman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D84F28" w:rsidRPr="00D84F28">
        <w:rPr>
          <w:b/>
          <w:lang w:val="uk-UA"/>
        </w:rPr>
        <w:t xml:space="preserve"> </w:t>
      </w:r>
      <w:r w:rsidR="009A401D">
        <w:rPr>
          <w:rFonts w:ascii="Calibri" w:eastAsia="Calibri" w:hAnsi="Calibri" w:cs="Times New Roman"/>
          <w:b/>
          <w:snapToGrid w:val="0"/>
          <w:lang w:val="uk-UA"/>
        </w:rPr>
        <w:t>Волощук М</w:t>
      </w:r>
      <w:r w:rsidR="009A401D" w:rsidRPr="006842A0">
        <w:rPr>
          <w:rFonts w:ascii="Calibri" w:eastAsia="Calibri" w:hAnsi="Calibri" w:cs="Times New Roman"/>
          <w:snapToGrid w:val="0"/>
          <w:lang w:val="uk-UA"/>
        </w:rPr>
        <w:t>.</w:t>
      </w:r>
      <w:r w:rsidR="009A401D">
        <w:rPr>
          <w:rFonts w:ascii="Calibri" w:eastAsia="Calibri" w:hAnsi="Calibri" w:cs="Times New Roman"/>
          <w:snapToGrid w:val="0"/>
          <w:lang w:val="uk-UA"/>
        </w:rPr>
        <w:t xml:space="preserve"> </w:t>
      </w:r>
      <w:r w:rsidR="009A401D" w:rsidRPr="006842A0">
        <w:rPr>
          <w:rFonts w:ascii="Calibri" w:eastAsia="Calibri" w:hAnsi="Calibri" w:cs="Times New Roman"/>
          <w:snapToGrid w:val="0"/>
          <w:lang w:val="uk-UA"/>
        </w:rPr>
        <w:t>Проблеми інституалізації королівства Русі ХІІІ–XV століть: до постановки проблеми</w:t>
      </w:r>
      <w:r w:rsidR="009A401D">
        <w:rPr>
          <w:rFonts w:ascii="Calibri" w:eastAsia="Calibri" w:hAnsi="Calibri" w:cs="Times New Roman"/>
          <w:snapToGrid w:val="0"/>
          <w:lang w:val="uk-UA"/>
        </w:rPr>
        <w:t xml:space="preserve"> // </w:t>
      </w:r>
      <w:proofErr w:type="spellStart"/>
      <w:r w:rsidR="009A401D">
        <w:rPr>
          <w:rFonts w:ascii="Calibri" w:eastAsia="Calibri" w:hAnsi="Calibri" w:cs="Times New Roman"/>
          <w:snapToGrid w:val="0"/>
        </w:rPr>
        <w:t>Алманах</w:t>
      </w:r>
      <w:proofErr w:type="spellEnd"/>
      <w:r w:rsidR="009A401D">
        <w:rPr>
          <w:rFonts w:ascii="Calibri" w:eastAsia="Calibri" w:hAnsi="Calibri" w:cs="Times New Roman"/>
          <w:snapToGrid w:val="0"/>
        </w:rPr>
        <w:t xml:space="preserve"> </w:t>
      </w:r>
      <w:proofErr w:type="spellStart"/>
      <w:r w:rsidR="009A401D">
        <w:rPr>
          <w:rFonts w:ascii="Calibri" w:eastAsia="Calibri" w:hAnsi="Calibri" w:cs="Times New Roman"/>
          <w:snapToGrid w:val="0"/>
        </w:rPr>
        <w:t>Бъгарска</w:t>
      </w:r>
      <w:proofErr w:type="spellEnd"/>
      <w:r w:rsidR="009A401D">
        <w:rPr>
          <w:rFonts w:ascii="Calibri" w:eastAsia="Calibri" w:hAnsi="Calibri" w:cs="Times New Roman"/>
          <w:snapToGrid w:val="0"/>
        </w:rPr>
        <w:t xml:space="preserve"> </w:t>
      </w:r>
      <w:proofErr w:type="spellStart"/>
      <w:r w:rsidR="009A401D">
        <w:rPr>
          <w:rFonts w:ascii="Calibri" w:eastAsia="Calibri" w:hAnsi="Calibri" w:cs="Times New Roman"/>
          <w:snapToGrid w:val="0"/>
        </w:rPr>
        <w:t>украинистика</w:t>
      </w:r>
      <w:proofErr w:type="spellEnd"/>
      <w:r w:rsidR="009A401D">
        <w:rPr>
          <w:rFonts w:ascii="Calibri" w:eastAsia="Calibri" w:hAnsi="Calibri" w:cs="Times New Roman"/>
          <w:snapToGrid w:val="0"/>
        </w:rPr>
        <w:t>. – София</w:t>
      </w:r>
      <w:proofErr w:type="gramStart"/>
      <w:r w:rsidR="009A401D" w:rsidRPr="00E631E0">
        <w:rPr>
          <w:rFonts w:ascii="Calibri" w:eastAsia="Calibri" w:hAnsi="Calibri" w:cs="Times New Roman"/>
          <w:snapToGrid w:val="0"/>
        </w:rPr>
        <w:t xml:space="preserve"> </w:t>
      </w:r>
      <w:r w:rsidR="009A401D">
        <w:rPr>
          <w:rFonts w:ascii="Calibri" w:eastAsia="Calibri" w:hAnsi="Calibri" w:cs="Times New Roman"/>
          <w:snapToGrid w:val="0"/>
        </w:rPr>
        <w:t>:</w:t>
      </w:r>
      <w:proofErr w:type="gramEnd"/>
      <w:r w:rsidR="009A401D">
        <w:rPr>
          <w:rFonts w:ascii="Calibri" w:eastAsia="Calibri" w:hAnsi="Calibri" w:cs="Times New Roman"/>
          <w:snapToGrid w:val="0"/>
        </w:rPr>
        <w:t xml:space="preserve"> </w:t>
      </w:r>
      <w:proofErr w:type="spellStart"/>
      <w:r w:rsidR="009A401D">
        <w:rPr>
          <w:rFonts w:ascii="Calibri" w:eastAsia="Calibri" w:hAnsi="Calibri" w:cs="Times New Roman"/>
          <w:snapToGrid w:val="0"/>
        </w:rPr>
        <w:t>Софийски</w:t>
      </w:r>
      <w:proofErr w:type="spellEnd"/>
      <w:r w:rsidR="009A401D">
        <w:rPr>
          <w:rFonts w:ascii="Calibri" w:eastAsia="Calibri" w:hAnsi="Calibri" w:cs="Times New Roman"/>
          <w:snapToGrid w:val="0"/>
        </w:rPr>
        <w:t xml:space="preserve"> университет «Св. </w:t>
      </w:r>
      <w:proofErr w:type="spellStart"/>
      <w:r w:rsidR="009A401D">
        <w:rPr>
          <w:rFonts w:ascii="Calibri" w:eastAsia="Calibri" w:hAnsi="Calibri" w:cs="Times New Roman"/>
          <w:snapToGrid w:val="0"/>
        </w:rPr>
        <w:t>Климент</w:t>
      </w:r>
      <w:proofErr w:type="spellEnd"/>
      <w:r w:rsidR="009A401D">
        <w:rPr>
          <w:rFonts w:ascii="Calibri" w:eastAsia="Calibri" w:hAnsi="Calibri" w:cs="Times New Roman"/>
          <w:snapToGrid w:val="0"/>
        </w:rPr>
        <w:t xml:space="preserve"> </w:t>
      </w:r>
      <w:proofErr w:type="spellStart"/>
      <w:r w:rsidR="009A401D">
        <w:rPr>
          <w:rFonts w:ascii="Calibri" w:eastAsia="Calibri" w:hAnsi="Calibri" w:cs="Times New Roman"/>
          <w:snapToGrid w:val="0"/>
        </w:rPr>
        <w:t>Охридски</w:t>
      </w:r>
      <w:proofErr w:type="spellEnd"/>
      <w:r w:rsidR="009A401D">
        <w:rPr>
          <w:rFonts w:ascii="Calibri" w:eastAsia="Calibri" w:hAnsi="Calibri" w:cs="Times New Roman"/>
          <w:snapToGrid w:val="0"/>
        </w:rPr>
        <w:t xml:space="preserve">», 2019. – </w:t>
      </w:r>
      <w:proofErr w:type="spellStart"/>
      <w:r w:rsidR="009A401D">
        <w:rPr>
          <w:rFonts w:ascii="Calibri" w:eastAsia="Calibri" w:hAnsi="Calibri" w:cs="Times New Roman"/>
          <w:snapToGrid w:val="0"/>
        </w:rPr>
        <w:t>Брой</w:t>
      </w:r>
      <w:proofErr w:type="spellEnd"/>
      <w:r w:rsidR="009A401D">
        <w:rPr>
          <w:rFonts w:ascii="Calibri" w:eastAsia="Calibri" w:hAnsi="Calibri" w:cs="Times New Roman"/>
          <w:snapToGrid w:val="0"/>
        </w:rPr>
        <w:t xml:space="preserve"> 8. – </w:t>
      </w:r>
      <w:r w:rsidR="009A401D">
        <w:rPr>
          <w:rFonts w:ascii="Calibri" w:eastAsia="Calibri" w:hAnsi="Calibri" w:cs="Times New Roman"/>
          <w:snapToGrid w:val="0"/>
          <w:lang w:val="uk-UA"/>
        </w:rPr>
        <w:t>С. 84–95</w:t>
      </w:r>
    </w:p>
    <w:p w:rsidR="009A401D" w:rsidRDefault="00612B4A">
      <w:pPr>
        <w:rPr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D84F28" w:rsidRPr="00D84F28">
        <w:rPr>
          <w:b/>
          <w:lang w:val="uk-UA"/>
        </w:rPr>
        <w:t xml:space="preserve"> </w:t>
      </w:r>
      <w:proofErr w:type="spellStart"/>
      <w:r w:rsidR="009A401D" w:rsidRPr="009A401D">
        <w:rPr>
          <w:b/>
          <w:snapToGrid w:val="0"/>
          <w:lang w:val="en-US"/>
        </w:rPr>
        <w:t>Voloshchuk</w:t>
      </w:r>
      <w:proofErr w:type="spellEnd"/>
      <w:r w:rsidR="009A401D" w:rsidRPr="009A401D">
        <w:rPr>
          <w:b/>
          <w:snapToGrid w:val="0"/>
          <w:lang w:val="en-US"/>
        </w:rPr>
        <w:t xml:space="preserve"> </w:t>
      </w:r>
      <w:proofErr w:type="spellStart"/>
      <w:r w:rsidR="009A401D" w:rsidRPr="00586F4D">
        <w:rPr>
          <w:b/>
          <w:lang w:val="uk-UA"/>
        </w:rPr>
        <w:t>Myroslav</w:t>
      </w:r>
      <w:proofErr w:type="spellEnd"/>
      <w:r w:rsidR="009A401D" w:rsidRPr="009A401D">
        <w:rPr>
          <w:lang w:val="en-US"/>
        </w:rPr>
        <w:t xml:space="preserve">. Ruthenian court of the Rurik dynasty princess in the lands of the </w:t>
      </w:r>
      <w:proofErr w:type="spellStart"/>
      <w:r w:rsidR="009A401D" w:rsidRPr="009A401D">
        <w:rPr>
          <w:lang w:val="en-US"/>
        </w:rPr>
        <w:t>Piast</w:t>
      </w:r>
      <w:proofErr w:type="spellEnd"/>
      <w:r w:rsidR="009A401D" w:rsidRPr="009A401D">
        <w:rPr>
          <w:lang w:val="en-US"/>
        </w:rPr>
        <w:t xml:space="preserve"> dynasty of the 11</w:t>
      </w:r>
      <w:r w:rsidR="009A401D" w:rsidRPr="009A401D">
        <w:rPr>
          <w:vertAlign w:val="superscript"/>
          <w:lang w:val="en-US"/>
        </w:rPr>
        <w:t>th</w:t>
      </w:r>
      <w:r w:rsidR="009A401D" w:rsidRPr="009A401D">
        <w:rPr>
          <w:lang w:val="en-US"/>
        </w:rPr>
        <w:t xml:space="preserve"> century: the attempt of the searching and reconstruction // Journal of </w:t>
      </w:r>
      <w:proofErr w:type="spellStart"/>
      <w:r w:rsidR="009A401D" w:rsidRPr="009A401D">
        <w:rPr>
          <w:lang w:val="en-US"/>
        </w:rPr>
        <w:t>Vasyl</w:t>
      </w:r>
      <w:proofErr w:type="spellEnd"/>
      <w:r w:rsidR="009A401D" w:rsidRPr="009A401D">
        <w:rPr>
          <w:lang w:val="en-US"/>
        </w:rPr>
        <w:t xml:space="preserve">’ </w:t>
      </w:r>
      <w:proofErr w:type="spellStart"/>
      <w:r w:rsidR="009A401D" w:rsidRPr="009A401D">
        <w:rPr>
          <w:lang w:val="en-US"/>
        </w:rPr>
        <w:t>Stefanyk</w:t>
      </w:r>
      <w:proofErr w:type="spellEnd"/>
      <w:r w:rsidR="009A401D" w:rsidRPr="009A401D">
        <w:rPr>
          <w:lang w:val="en-US"/>
        </w:rPr>
        <w:t xml:space="preserve"> </w:t>
      </w:r>
      <w:proofErr w:type="spellStart"/>
      <w:r w:rsidR="009A401D" w:rsidRPr="009A401D">
        <w:rPr>
          <w:lang w:val="en-US"/>
        </w:rPr>
        <w:t>PreCarpathian</w:t>
      </w:r>
      <w:proofErr w:type="spellEnd"/>
      <w:r w:rsidR="009A401D" w:rsidRPr="009A401D">
        <w:rPr>
          <w:lang w:val="en-US"/>
        </w:rPr>
        <w:t xml:space="preserve"> National University. </w:t>
      </w:r>
      <w:proofErr w:type="spellStart"/>
      <w:r w:rsidR="009A401D" w:rsidRPr="00A03628">
        <w:t>Series</w:t>
      </w:r>
      <w:proofErr w:type="spellEnd"/>
      <w:r w:rsidR="009A401D" w:rsidRPr="00A03628">
        <w:t xml:space="preserve"> </w:t>
      </w:r>
      <w:proofErr w:type="spellStart"/>
      <w:r w:rsidR="009A401D" w:rsidRPr="00A03628">
        <w:t>of</w:t>
      </w:r>
      <w:proofErr w:type="spellEnd"/>
      <w:r w:rsidR="009A401D" w:rsidRPr="00A03628">
        <w:t xml:space="preserve"> </w:t>
      </w:r>
      <w:proofErr w:type="spellStart"/>
      <w:r w:rsidR="009A401D" w:rsidRPr="00A03628">
        <w:t>Social</w:t>
      </w:r>
      <w:proofErr w:type="spellEnd"/>
      <w:r w:rsidR="009A401D" w:rsidRPr="00A03628">
        <w:t xml:space="preserve"> </w:t>
      </w:r>
      <w:proofErr w:type="spellStart"/>
      <w:r w:rsidR="009A401D" w:rsidRPr="00A03628">
        <w:t>and</w:t>
      </w:r>
      <w:proofErr w:type="spellEnd"/>
      <w:r w:rsidR="009A401D" w:rsidRPr="00A03628">
        <w:t xml:space="preserve"> </w:t>
      </w:r>
      <w:proofErr w:type="spellStart"/>
      <w:r w:rsidR="009A401D" w:rsidRPr="00A03628">
        <w:t>Human</w:t>
      </w:r>
      <w:proofErr w:type="spellEnd"/>
      <w:r w:rsidR="009A401D" w:rsidRPr="00A03628">
        <w:t xml:space="preserve"> </w:t>
      </w:r>
      <w:proofErr w:type="spellStart"/>
      <w:r w:rsidR="009A401D" w:rsidRPr="00A03628">
        <w:t>Sciences</w:t>
      </w:r>
      <w:proofErr w:type="spellEnd"/>
      <w:r w:rsidR="009A401D">
        <w:t>. – 201</w:t>
      </w:r>
      <w:r w:rsidR="009A401D">
        <w:rPr>
          <w:lang w:val="uk-UA"/>
        </w:rPr>
        <w:t>9</w:t>
      </w:r>
      <w:r w:rsidR="009A401D">
        <w:t xml:space="preserve">. – </w:t>
      </w:r>
      <w:proofErr w:type="spellStart"/>
      <w:r w:rsidR="009A401D">
        <w:t>Vol</w:t>
      </w:r>
      <w:proofErr w:type="spellEnd"/>
      <w:r w:rsidR="009A401D">
        <w:t>. 6</w:t>
      </w:r>
      <w:r w:rsidR="009A401D" w:rsidRPr="00590F53">
        <w:t xml:space="preserve">. – </w:t>
      </w:r>
      <w:r w:rsidR="009A401D" w:rsidRPr="00590F53">
        <w:rPr>
          <w:lang w:val="uk-UA"/>
        </w:rPr>
        <w:t>№</w:t>
      </w:r>
      <w:r w:rsidR="009A401D">
        <w:rPr>
          <w:lang w:val="uk-UA"/>
        </w:rPr>
        <w:t xml:space="preserve"> </w:t>
      </w:r>
      <w:r w:rsidR="009A401D">
        <w:t>2</w:t>
      </w:r>
      <w:r w:rsidR="009A401D" w:rsidRPr="00590F53">
        <w:rPr>
          <w:lang w:val="uk-UA"/>
        </w:rPr>
        <w:t xml:space="preserve">. – </w:t>
      </w:r>
      <w:r w:rsidR="009A401D" w:rsidRPr="00590F53">
        <w:t xml:space="preserve">S. </w:t>
      </w:r>
      <w:r w:rsidR="009A401D">
        <w:rPr>
          <w:lang w:val="uk-UA"/>
        </w:rPr>
        <w:t>3</w:t>
      </w:r>
      <w:r w:rsidR="009A401D">
        <w:t>7</w:t>
      </w:r>
      <w:r w:rsidR="009A401D">
        <w:rPr>
          <w:lang w:val="uk-UA"/>
        </w:rPr>
        <w:t>–4</w:t>
      </w:r>
      <w:r w:rsidR="009A401D">
        <w:t>8</w:t>
      </w:r>
      <w:r w:rsidR="009A401D" w:rsidRPr="00590F53">
        <w:rPr>
          <w:lang w:val="uk-UA"/>
        </w:rPr>
        <w:t>.</w:t>
      </w:r>
    </w:p>
    <w:p w:rsidR="009A401D" w:rsidRDefault="00D84F28">
      <w:pPr>
        <w:rPr>
          <w:lang w:val="uk-UA"/>
        </w:rPr>
      </w:pPr>
      <w:r w:rsidRPr="009A401D">
        <w:rPr>
          <w:rFonts w:ascii="Times New Roman" w:hAnsi="Times New Roman" w:cs="Times New Roman"/>
          <w:sz w:val="20"/>
          <w:szCs w:val="20"/>
          <w:lang w:val="uk-UA"/>
        </w:rPr>
        <w:t>4.</w:t>
      </w:r>
      <w:r w:rsidRPr="00D84F28">
        <w:rPr>
          <w:b/>
          <w:lang w:val="uk-UA"/>
        </w:rPr>
        <w:t xml:space="preserve"> </w:t>
      </w:r>
      <w:r w:rsidR="009A401D">
        <w:rPr>
          <w:rFonts w:ascii="Calibri" w:eastAsia="Calibri" w:hAnsi="Calibri" w:cs="Times New Roman"/>
          <w:b/>
          <w:lang w:val="uk-UA"/>
        </w:rPr>
        <w:t>Волощук М</w:t>
      </w:r>
      <w:r w:rsidR="009A401D" w:rsidRPr="00FB6E92">
        <w:rPr>
          <w:rFonts w:ascii="Calibri" w:eastAsia="Calibri" w:hAnsi="Calibri" w:cs="Times New Roman"/>
          <w:lang w:val="uk-UA"/>
        </w:rPr>
        <w:t>.</w:t>
      </w:r>
      <w:r w:rsidR="009A401D">
        <w:rPr>
          <w:rFonts w:ascii="Calibri" w:eastAsia="Calibri" w:hAnsi="Calibri" w:cs="Times New Roman"/>
          <w:lang w:val="uk-UA"/>
        </w:rPr>
        <w:t xml:space="preserve"> </w:t>
      </w:r>
      <w:r w:rsidR="009A401D" w:rsidRPr="00FB6E92">
        <w:rPr>
          <w:rFonts w:ascii="Calibri" w:eastAsia="Calibri" w:hAnsi="Calibri" w:cs="Times New Roman"/>
          <w:lang w:val="uk-UA"/>
        </w:rPr>
        <w:t xml:space="preserve">До питання присутності русинів при дворі княгині Аґафії Святославівни (між 1207/1209–1247/1248) – дружини </w:t>
      </w:r>
      <w:r w:rsidR="009A401D">
        <w:rPr>
          <w:rFonts w:ascii="Calibri" w:eastAsia="Calibri" w:hAnsi="Calibri" w:cs="Times New Roman"/>
          <w:lang w:val="uk-UA"/>
        </w:rPr>
        <w:t xml:space="preserve">мазовецького князя Конрада // </w:t>
      </w:r>
      <w:proofErr w:type="spellStart"/>
      <w:r w:rsidR="009A401D">
        <w:rPr>
          <w:rFonts w:ascii="Calibri" w:eastAsia="Calibri" w:hAnsi="Calibri" w:cs="Times New Roman"/>
        </w:rPr>
        <w:t>Inter</w:t>
      </w:r>
      <w:proofErr w:type="spellEnd"/>
      <w:r w:rsidR="009A401D" w:rsidRPr="00FB6E92">
        <w:rPr>
          <w:rFonts w:ascii="Calibri" w:eastAsia="Calibri" w:hAnsi="Calibri" w:cs="Times New Roman"/>
          <w:lang w:val="uk-UA"/>
        </w:rPr>
        <w:t xml:space="preserve"> </w:t>
      </w:r>
      <w:proofErr w:type="spellStart"/>
      <w:r w:rsidR="009A401D">
        <w:rPr>
          <w:rFonts w:ascii="Calibri" w:eastAsia="Calibri" w:hAnsi="Calibri" w:cs="Times New Roman"/>
        </w:rPr>
        <w:t>Regnum</w:t>
      </w:r>
      <w:proofErr w:type="spellEnd"/>
      <w:r w:rsidR="009A401D" w:rsidRPr="00FB6E92">
        <w:rPr>
          <w:rFonts w:ascii="Calibri" w:eastAsia="Calibri" w:hAnsi="Calibri" w:cs="Times New Roman"/>
          <w:lang w:val="uk-UA"/>
        </w:rPr>
        <w:t xml:space="preserve"> </w:t>
      </w:r>
      <w:proofErr w:type="spellStart"/>
      <w:r w:rsidR="009A401D">
        <w:rPr>
          <w:rFonts w:ascii="Calibri" w:eastAsia="Calibri" w:hAnsi="Calibri" w:cs="Times New Roman"/>
        </w:rPr>
        <w:t>et</w:t>
      </w:r>
      <w:proofErr w:type="spellEnd"/>
      <w:r w:rsidR="009A401D" w:rsidRPr="00FB6E92">
        <w:rPr>
          <w:rFonts w:ascii="Calibri" w:eastAsia="Calibri" w:hAnsi="Calibri" w:cs="Times New Roman"/>
          <w:lang w:val="uk-UA"/>
        </w:rPr>
        <w:t xml:space="preserve"> </w:t>
      </w:r>
      <w:proofErr w:type="spellStart"/>
      <w:r w:rsidR="009A401D">
        <w:rPr>
          <w:rFonts w:ascii="Calibri" w:eastAsia="Calibri" w:hAnsi="Calibri" w:cs="Times New Roman"/>
        </w:rPr>
        <w:t>Ducatum</w:t>
      </w:r>
      <w:proofErr w:type="spellEnd"/>
      <w:r w:rsidR="009A401D" w:rsidRPr="00FB6E92">
        <w:rPr>
          <w:rFonts w:ascii="Calibri" w:eastAsia="Calibri" w:hAnsi="Calibri" w:cs="Times New Roman"/>
          <w:lang w:val="uk-UA"/>
        </w:rPr>
        <w:t xml:space="preserve">. </w:t>
      </w:r>
      <w:r w:rsidR="009A401D" w:rsidRPr="00FB6E92">
        <w:rPr>
          <w:rFonts w:ascii="Calibri" w:eastAsia="Calibri" w:hAnsi="Calibri" w:cs="Times New Roman"/>
          <w:lang w:val="pl-PL"/>
        </w:rPr>
        <w:t>Studia ofiarowane Profesorowi Janowi Tęgowskiemu w siedemdziesiątą rocznice urodzin</w:t>
      </w:r>
      <w:r w:rsidR="009A401D">
        <w:rPr>
          <w:rFonts w:ascii="Calibri" w:eastAsia="Calibri" w:hAnsi="Calibri" w:cs="Times New Roman"/>
          <w:lang w:val="uk-UA"/>
        </w:rPr>
        <w:t xml:space="preserve"> /</w:t>
      </w:r>
      <w:r w:rsidR="009A401D" w:rsidRPr="00FB6E92">
        <w:rPr>
          <w:rFonts w:ascii="Calibri" w:eastAsia="Calibri" w:hAnsi="Calibri" w:cs="Times New Roman"/>
          <w:lang w:val="pl-PL"/>
        </w:rPr>
        <w:t xml:space="preserve"> </w:t>
      </w:r>
      <w:r w:rsidR="009A401D">
        <w:rPr>
          <w:rFonts w:ascii="Calibri" w:eastAsia="Calibri" w:hAnsi="Calibri" w:cs="Times New Roman"/>
          <w:lang w:val="pl-PL"/>
        </w:rPr>
        <w:t>[</w:t>
      </w:r>
      <w:r w:rsidR="009A401D" w:rsidRPr="00FB6E92">
        <w:rPr>
          <w:rFonts w:ascii="Calibri" w:eastAsia="Calibri" w:hAnsi="Calibri" w:cs="Times New Roman"/>
          <w:lang w:val="pl-PL"/>
        </w:rPr>
        <w:t>red. Piotr Guzowski, Marzena Liedke i Krzysztof Boroda</w:t>
      </w:r>
      <w:r w:rsidR="009A401D">
        <w:rPr>
          <w:rFonts w:ascii="Calibri" w:eastAsia="Calibri" w:hAnsi="Calibri" w:cs="Times New Roman"/>
          <w:lang w:val="pl-PL"/>
        </w:rPr>
        <w:t>]</w:t>
      </w:r>
      <w:r w:rsidR="009A401D">
        <w:rPr>
          <w:rFonts w:ascii="Calibri" w:eastAsia="Calibri" w:hAnsi="Calibri" w:cs="Times New Roman"/>
          <w:lang w:val="uk-UA"/>
        </w:rPr>
        <w:t>. –</w:t>
      </w:r>
      <w:r w:rsidR="009A401D" w:rsidRPr="00FB6E92">
        <w:rPr>
          <w:rFonts w:ascii="Calibri" w:eastAsia="Calibri" w:hAnsi="Calibri" w:cs="Times New Roman"/>
          <w:lang w:val="pl-PL"/>
        </w:rPr>
        <w:t xml:space="preserve"> Białystok</w:t>
      </w:r>
      <w:r w:rsidR="009A401D">
        <w:rPr>
          <w:rFonts w:ascii="Calibri" w:eastAsia="Calibri" w:hAnsi="Calibri" w:cs="Times New Roman"/>
          <w:lang w:val="uk-UA"/>
        </w:rPr>
        <w:t>,</w:t>
      </w:r>
      <w:r w:rsidR="009A401D" w:rsidRPr="00FB6E92">
        <w:rPr>
          <w:rFonts w:ascii="Calibri" w:eastAsia="Calibri" w:hAnsi="Calibri" w:cs="Times New Roman"/>
          <w:lang w:val="pl-PL"/>
        </w:rPr>
        <w:t xml:space="preserve"> 2018.</w:t>
      </w:r>
      <w:r w:rsidR="009A401D">
        <w:rPr>
          <w:rFonts w:ascii="Calibri" w:eastAsia="Calibri" w:hAnsi="Calibri" w:cs="Times New Roman"/>
          <w:lang w:val="uk-UA"/>
        </w:rPr>
        <w:t xml:space="preserve"> – </w:t>
      </w:r>
      <w:r w:rsidR="009A401D" w:rsidRPr="00551A3C">
        <w:rPr>
          <w:rFonts w:ascii="Calibri" w:eastAsia="Calibri" w:hAnsi="Calibri" w:cs="Times New Roman"/>
          <w:lang w:val="pl-PL"/>
        </w:rPr>
        <w:t>S. 633–657.</w:t>
      </w:r>
    </w:p>
    <w:p w:rsidR="009A401D" w:rsidRDefault="00D84F28">
      <w:pPr>
        <w:rPr>
          <w:lang w:val="uk-UA"/>
        </w:rPr>
      </w:pPr>
      <w:r w:rsidRPr="009A401D">
        <w:rPr>
          <w:rFonts w:ascii="Times New Roman" w:hAnsi="Times New Roman" w:cs="Times New Roman"/>
          <w:sz w:val="20"/>
          <w:szCs w:val="20"/>
          <w:lang w:val="uk-UA"/>
        </w:rPr>
        <w:t>5.</w:t>
      </w:r>
      <w:r w:rsidRPr="00D84F28">
        <w:rPr>
          <w:b/>
          <w:shd w:val="clear" w:color="auto" w:fill="FFFFFF"/>
          <w:lang w:val="uk-UA"/>
        </w:rPr>
        <w:t xml:space="preserve"> </w:t>
      </w:r>
      <w:r w:rsidR="009A401D">
        <w:rPr>
          <w:rFonts w:ascii="Calibri" w:eastAsia="Calibri" w:hAnsi="Calibri" w:cs="Times New Roman"/>
          <w:b/>
          <w:shd w:val="clear" w:color="auto" w:fill="FFFFFF"/>
          <w:lang w:val="pl-PL"/>
        </w:rPr>
        <w:t>Voloshcsuk</w:t>
      </w:r>
      <w:r w:rsidR="009A401D" w:rsidRPr="00834F17">
        <w:rPr>
          <w:rFonts w:ascii="Calibri" w:eastAsia="Calibri" w:hAnsi="Calibri" w:cs="Times New Roman"/>
          <w:b/>
          <w:shd w:val="clear" w:color="auto" w:fill="FFFFFF"/>
          <w:lang w:val="pl-PL"/>
        </w:rPr>
        <w:t xml:space="preserve"> M.</w:t>
      </w:r>
      <w:r w:rsidR="009A401D" w:rsidRPr="00834F17">
        <w:rPr>
          <w:rFonts w:ascii="Calibri" w:eastAsia="Calibri" w:hAnsi="Calibri" w:cs="Times New Roman"/>
          <w:b/>
          <w:lang w:val="pl-PL"/>
        </w:rPr>
        <w:t xml:space="preserve"> </w:t>
      </w:r>
      <w:r w:rsidR="009A401D" w:rsidRPr="00834F17">
        <w:rPr>
          <w:rFonts w:ascii="Calibri" w:eastAsia="Calibri" w:hAnsi="Calibri" w:cs="Times New Roman"/>
          <w:lang w:val="pl-PL"/>
        </w:rPr>
        <w:t xml:space="preserve">W </w:t>
      </w:r>
      <w:r w:rsidR="009A401D">
        <w:rPr>
          <w:rFonts w:ascii="Calibri" w:eastAsia="Calibri" w:hAnsi="Calibri" w:cs="Times New Roman"/>
          <w:lang w:val="pl-PL"/>
        </w:rPr>
        <w:t>kwestii obecności R</w:t>
      </w:r>
      <w:r w:rsidR="009A401D" w:rsidRPr="00834F17">
        <w:rPr>
          <w:rFonts w:ascii="Calibri" w:eastAsia="Calibri" w:hAnsi="Calibri" w:cs="Times New Roman"/>
          <w:lang w:val="pl-PL"/>
        </w:rPr>
        <w:t>usinów na dworze księżnej Grzymisławy – wdowy (1227–1258) po księciu krakowsko-sandomierskim Leszku Białym</w:t>
      </w:r>
      <w:r w:rsidR="009A401D">
        <w:rPr>
          <w:rFonts w:ascii="Calibri" w:eastAsia="Calibri" w:hAnsi="Calibri" w:cs="Times New Roman"/>
          <w:lang w:val="pl-PL"/>
        </w:rPr>
        <w:t xml:space="preserve"> // Tractu temporis. Ludzie – regiony – fakty. Księga jubileuszowa dedykowana Dr hab. Prof. UŁ Tadeuszowi Nowakowi / [red. Tadeusz Grabarczyk, Anna Kowalska-Pietrzak]. – Łódź ; Wieluń : Wieluńskie </w:t>
      </w:r>
      <w:r w:rsidR="009A401D" w:rsidRPr="00DF151E">
        <w:rPr>
          <w:rFonts w:ascii="Calibri" w:eastAsia="Calibri" w:hAnsi="Calibri" w:cs="Times New Roman"/>
          <w:lang w:val="pl-PL"/>
        </w:rPr>
        <w:t>Towarzystwo Naukowe, 2017. – S. 25–65.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9A401D">
          <w:rPr>
            <w:rStyle w:val="a3"/>
            <w:rFonts w:ascii="Times New Roman" w:hAnsi="Times New Roman" w:cs="Times New Roman"/>
            <w:b/>
            <w:sz w:val="28"/>
            <w:szCs w:val="28"/>
            <w:lang w:val="pl-PL"/>
          </w:rPr>
          <w:t>pnu</w:t>
        </w:r>
        <w:r w:rsidR="00CC2FDB" w:rsidRPr="009A401D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9A401D">
          <w:rPr>
            <w:rStyle w:val="a3"/>
            <w:rFonts w:ascii="Times New Roman" w:hAnsi="Times New Roman" w:cs="Times New Roman"/>
            <w:b/>
            <w:sz w:val="28"/>
            <w:szCs w:val="28"/>
            <w:lang w:val="pl-PL"/>
          </w:rPr>
          <w:t>lib</w:t>
        </w:r>
        <w:r w:rsidR="00CC2FDB" w:rsidRPr="009A401D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9A401D">
          <w:rPr>
            <w:rStyle w:val="a3"/>
            <w:rFonts w:ascii="Times New Roman" w:hAnsi="Times New Roman" w:cs="Times New Roman"/>
            <w:b/>
            <w:sz w:val="28"/>
            <w:szCs w:val="28"/>
            <w:lang w:val="pl-PL"/>
          </w:rPr>
          <w:t>ukr</w:t>
        </w:r>
        <w:r w:rsidR="00CC2FDB" w:rsidRPr="009A401D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9A401D">
          <w:rPr>
            <w:rStyle w:val="a3"/>
            <w:rFonts w:ascii="Times New Roman" w:hAnsi="Times New Roman" w:cs="Times New Roman"/>
            <w:b/>
            <w:sz w:val="28"/>
            <w:szCs w:val="28"/>
            <w:lang w:val="pl-PL"/>
          </w:rPr>
          <w:t>net</w:t>
        </w:r>
      </w:hyperlink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 w:rsidSect="00D81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6D5C"/>
    <w:multiLevelType w:val="singleLevel"/>
    <w:tmpl w:val="77B48EE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hint="default"/>
      </w:rPr>
    </w:lvl>
  </w:abstractNum>
  <w:num w:numId="1">
    <w:abstractNumId w:val="0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hint="default"/>
          <w:b w:val="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00EAE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A401D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8146A"/>
    <w:rsid w:val="00D84F28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4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shorttext">
    <w:name w:val="short_text"/>
    <w:rsid w:val="00D84F28"/>
  </w:style>
  <w:style w:type="character" w:customStyle="1" w:styleId="apple-converted-space">
    <w:name w:val="apple-converted-space"/>
    <w:basedOn w:val="a0"/>
    <w:rsid w:val="00D84F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1709</Words>
  <Characters>975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комп</cp:lastModifiedBy>
  <cp:revision>19</cp:revision>
  <dcterms:created xsi:type="dcterms:W3CDTF">2017-05-17T09:04:00Z</dcterms:created>
  <dcterms:modified xsi:type="dcterms:W3CDTF">2019-09-20T08:12:00Z</dcterms:modified>
</cp:coreProperties>
</file>