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E1C" w:rsidRPr="00FB1AB9" w:rsidRDefault="00A95E1C" w:rsidP="00E429DB">
      <w:pPr>
        <w:spacing w:after="0"/>
        <w:jc w:val="center"/>
      </w:pPr>
      <w:r w:rsidRPr="00FB1AB9">
        <w:t>Електронні навчально-методичні видання</w:t>
      </w:r>
    </w:p>
    <w:p w:rsidR="00A95E1C" w:rsidRPr="00FB1AB9" w:rsidRDefault="00A95E1C" w:rsidP="00E429DB">
      <w:pPr>
        <w:spacing w:after="0"/>
        <w:jc w:val="center"/>
      </w:pPr>
      <w:r w:rsidRPr="00FB1AB9">
        <w:t>у вигляді збірників статей та уривків з наукових видань , які є об’єктом вивчення в рамках навчальних дисциплін відповідно до затвердженої навчальної програми підготовки бакалаврів та магістрів</w:t>
      </w:r>
    </w:p>
    <w:p w:rsidR="00A95E1C" w:rsidRPr="00FB1AB9" w:rsidRDefault="00723FF9" w:rsidP="00E429DB">
      <w:pPr>
        <w:spacing w:after="0"/>
        <w:jc w:val="center"/>
      </w:pPr>
      <w:r w:rsidRPr="00FB1AB9">
        <w:t>Фізико-технічний факультет</w:t>
      </w:r>
    </w:p>
    <w:p w:rsidR="00723FF9" w:rsidRPr="00226C06" w:rsidRDefault="00723FF9" w:rsidP="00E429DB">
      <w:pPr>
        <w:spacing w:after="0"/>
        <w:jc w:val="center"/>
      </w:pPr>
      <w:r w:rsidRPr="00FB1AB9">
        <w:t xml:space="preserve">Кафедра </w:t>
      </w:r>
      <w:r w:rsidR="00226C06">
        <w:t>матеріалознавства і новітніх технологій</w:t>
      </w:r>
    </w:p>
    <w:p w:rsidR="00723FF9" w:rsidRPr="00CA4E8C" w:rsidRDefault="00723FF9" w:rsidP="00E429DB">
      <w:pPr>
        <w:spacing w:after="0"/>
        <w:jc w:val="center"/>
        <w:rPr>
          <w:lang w:val="ru-RU"/>
        </w:rPr>
      </w:pPr>
      <w:r w:rsidRPr="00FB1AB9">
        <w:t xml:space="preserve">Викладач: </w:t>
      </w:r>
      <w:r w:rsidR="00226C06">
        <w:t>Коцюбинський</w:t>
      </w:r>
      <w:r w:rsidR="00FC3009" w:rsidRPr="00FB1AB9">
        <w:t xml:space="preserve"> Володимир</w:t>
      </w:r>
      <w:r w:rsidR="00226C06">
        <w:t xml:space="preserve"> Олегович</w:t>
      </w:r>
      <w:r w:rsidR="00FC3009" w:rsidRPr="00FB1AB9">
        <w:t xml:space="preserve"> </w:t>
      </w:r>
    </w:p>
    <w:p w:rsidR="00CA4E8C" w:rsidRDefault="00CA4E8C" w:rsidP="00CA4E8C">
      <w:pPr>
        <w:spacing w:after="0"/>
        <w:jc w:val="center"/>
        <w:rPr>
          <w:lang w:val="ru-RU"/>
        </w:rPr>
      </w:pPr>
      <w:r>
        <w:t>Спеціальність 104 «Фізика і астрономія»</w:t>
      </w:r>
    </w:p>
    <w:p w:rsidR="00830B24" w:rsidRPr="00FB1AB9" w:rsidRDefault="00226C06" w:rsidP="00E429DB">
      <w:pPr>
        <w:spacing w:after="0"/>
        <w:jc w:val="center"/>
        <w:rPr>
          <w:b/>
        </w:rPr>
      </w:pPr>
      <w:bookmarkStart w:id="0" w:name="_GoBack"/>
      <w:bookmarkEnd w:id="0"/>
      <w:r w:rsidRPr="00226C06">
        <w:rPr>
          <w:b/>
        </w:rPr>
        <w:t>Магнітні властивості наносистем</w:t>
      </w:r>
    </w:p>
    <w:p w:rsidR="00FC3009" w:rsidRPr="00FB1AB9" w:rsidRDefault="00FC3009"/>
    <w:p w:rsidR="00212889" w:rsidRDefault="00226C06" w:rsidP="00226C06">
      <w:pPr>
        <w:pStyle w:val="a3"/>
        <w:spacing w:after="0"/>
        <w:jc w:val="both"/>
      </w:pPr>
      <w:r>
        <w:t xml:space="preserve">1. Основи спінтроніки: матеріали, прилади та пристрої: навчальний посібник  /   Ю. А. Куницький,   В. В. Курилюк,    Л. В. Однодворець, </w:t>
      </w:r>
      <w:r>
        <w:br/>
        <w:t xml:space="preserve"> І. Ю.  Проценко.  – Суми  :  Сумський  державний  університет,  2013. – 127 с.</w:t>
      </w:r>
    </w:p>
    <w:p w:rsidR="00226C06" w:rsidRDefault="00226C06" w:rsidP="00226C06">
      <w:pPr>
        <w:pStyle w:val="a3"/>
        <w:spacing w:after="0"/>
        <w:jc w:val="both"/>
      </w:pPr>
      <w:r>
        <w:t xml:space="preserve">2. Подопригора Н.В. Фізика твердого тіла: навчальний посібник для студентів фізичних спеціальностей  педагогічних  університетів  /  Подопригора Н.В.,  Садовий М.І., Трифонова О.М. – Кіровоград: ПП «Центр оперативної поліграфії «Авангард», 2014. </w:t>
      </w:r>
    </w:p>
    <w:p w:rsidR="00226C06" w:rsidRDefault="00226C06" w:rsidP="00226C06">
      <w:pPr>
        <w:pStyle w:val="a3"/>
        <w:spacing w:after="0"/>
        <w:jc w:val="both"/>
      </w:pPr>
      <w:r>
        <w:t>– 416 с.</w:t>
      </w:r>
    </w:p>
    <w:p w:rsidR="00226C06" w:rsidRDefault="00226C06" w:rsidP="00226C06">
      <w:pPr>
        <w:pStyle w:val="a3"/>
        <w:spacing w:after="0"/>
        <w:jc w:val="both"/>
      </w:pPr>
      <w:r>
        <w:t>3. Магнетики  в  електроніці  :    навч.  посіб.  /  Ю. М. Поплавко, О. В. Борисов,  І. П. Голубєва,  Ю. В. Діденко  ;    за  заг.  ред.  акад. НАН України  Ю. І. Якименка.  –  К.:  НТУУ  «КПІ»,  2014.  –  366  с.  – Бібліогр.: с. 359–360. – 50 пр.</w:t>
      </w:r>
    </w:p>
    <w:p w:rsidR="00226C06" w:rsidRDefault="00226C06" w:rsidP="00226C06">
      <w:pPr>
        <w:pStyle w:val="a3"/>
        <w:spacing w:after="0"/>
        <w:jc w:val="both"/>
        <w:rPr>
          <w:rFonts w:cs="Times New Roman"/>
        </w:rPr>
      </w:pPr>
      <w:r>
        <w:t xml:space="preserve">4. ОСНОВЫ ФИЗИКИ МАГНИТНЫХ ЯВЛЕНИЙ В КРИСТАЛЛАХ: Учебное пособие. </w:t>
      </w:r>
      <w:r>
        <w:rPr>
          <w:rFonts w:ascii="Cambria Math" w:hAnsi="Cambria Math" w:cs="Cambria Math"/>
        </w:rPr>
        <w:t>⎯</w:t>
      </w:r>
      <w:r>
        <w:rPr>
          <w:rFonts w:cs="Times New Roman"/>
        </w:rPr>
        <w:t xml:space="preserve"> Киев: НТУУ «КПИ». </w:t>
      </w:r>
      <w:r>
        <w:t xml:space="preserve">2004. </w:t>
      </w:r>
      <w:r>
        <w:rPr>
          <w:rFonts w:ascii="Cambria Math" w:hAnsi="Cambria Math" w:cs="Cambria Math"/>
        </w:rPr>
        <w:t>⎯</w:t>
      </w:r>
      <w:r>
        <w:rPr>
          <w:rFonts w:cs="Times New Roman"/>
        </w:rPr>
        <w:t xml:space="preserve">  114с.</w:t>
      </w:r>
    </w:p>
    <w:p w:rsidR="00226C06" w:rsidRDefault="00226C06" w:rsidP="00226C06">
      <w:pPr>
        <w:pStyle w:val="a3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5. </w:t>
      </w:r>
      <w:r w:rsidRPr="00226C06">
        <w:rPr>
          <w:rFonts w:cs="Times New Roman"/>
        </w:rPr>
        <w:t>Магнитные  свойства  твердых  тел :  учеб.  пособие  /  А. А. Гаврилюк, А. В. Сем</w:t>
      </w:r>
      <w:r>
        <w:rPr>
          <w:rFonts w:cs="Times New Roman"/>
        </w:rPr>
        <w:t>иров, Н. В. Морозова, Е. А. Го</w:t>
      </w:r>
      <w:r w:rsidRPr="00226C06">
        <w:rPr>
          <w:rFonts w:cs="Times New Roman"/>
        </w:rPr>
        <w:t xml:space="preserve">лыгин. – Иркутск : Изд-во ИГУ, 2014. – 163 с.  </w:t>
      </w:r>
    </w:p>
    <w:p w:rsidR="00226C06" w:rsidRPr="00FB1AB9" w:rsidRDefault="00226C06" w:rsidP="00226C06">
      <w:pPr>
        <w:pStyle w:val="a3"/>
        <w:spacing w:after="0"/>
        <w:jc w:val="both"/>
      </w:pPr>
      <w:r>
        <w:rPr>
          <w:rFonts w:cs="Times New Roman"/>
        </w:rPr>
        <w:t xml:space="preserve">6. </w:t>
      </w:r>
      <w:r w:rsidRPr="00226C06">
        <w:rPr>
          <w:rFonts w:cs="Times New Roman"/>
        </w:rPr>
        <w:t>Функціональні  матеріали  і  покриття  :  навчальний  посібник  / [М. О. Азарєнков, В. М. Береснєв, С. В. Литовченко та ін.]. – Х. : ХНУ імені В. Н. Каразіна, 2013. – 208 с.</w:t>
      </w:r>
    </w:p>
    <w:p w:rsidR="00166149" w:rsidRPr="00FB1AB9" w:rsidRDefault="00166149">
      <w:pPr>
        <w:rPr>
          <w:b/>
        </w:rPr>
      </w:pPr>
    </w:p>
    <w:sectPr w:rsidR="00166149" w:rsidRPr="00FB1AB9" w:rsidSect="00585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658B"/>
    <w:multiLevelType w:val="hybridMultilevel"/>
    <w:tmpl w:val="C7606C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FC61FC"/>
    <w:multiLevelType w:val="hybridMultilevel"/>
    <w:tmpl w:val="8812A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D0C86"/>
    <w:multiLevelType w:val="hybridMultilevel"/>
    <w:tmpl w:val="473C3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92A2D"/>
    <w:multiLevelType w:val="hybridMultilevel"/>
    <w:tmpl w:val="5EC656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D3682"/>
    <w:multiLevelType w:val="hybridMultilevel"/>
    <w:tmpl w:val="B65A22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5CE0038"/>
    <w:multiLevelType w:val="hybridMultilevel"/>
    <w:tmpl w:val="1076E5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F543C4B"/>
    <w:multiLevelType w:val="hybridMultilevel"/>
    <w:tmpl w:val="B3B4B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5E1C"/>
    <w:rsid w:val="00092DFF"/>
    <w:rsid w:val="00122BA5"/>
    <w:rsid w:val="00126111"/>
    <w:rsid w:val="00130084"/>
    <w:rsid w:val="00166149"/>
    <w:rsid w:val="00191E4F"/>
    <w:rsid w:val="001D0582"/>
    <w:rsid w:val="00212889"/>
    <w:rsid w:val="00226C06"/>
    <w:rsid w:val="00235A58"/>
    <w:rsid w:val="00271E31"/>
    <w:rsid w:val="00280588"/>
    <w:rsid w:val="002D2EBA"/>
    <w:rsid w:val="00300C06"/>
    <w:rsid w:val="00321E28"/>
    <w:rsid w:val="00350E92"/>
    <w:rsid w:val="0035195C"/>
    <w:rsid w:val="003E6435"/>
    <w:rsid w:val="004559DA"/>
    <w:rsid w:val="00487A41"/>
    <w:rsid w:val="005857AD"/>
    <w:rsid w:val="005949ED"/>
    <w:rsid w:val="006903D3"/>
    <w:rsid w:val="006C4130"/>
    <w:rsid w:val="006C74B2"/>
    <w:rsid w:val="00700842"/>
    <w:rsid w:val="00723FF9"/>
    <w:rsid w:val="0076237B"/>
    <w:rsid w:val="007D6E0A"/>
    <w:rsid w:val="00826578"/>
    <w:rsid w:val="00830B24"/>
    <w:rsid w:val="008A2701"/>
    <w:rsid w:val="00962126"/>
    <w:rsid w:val="009730A5"/>
    <w:rsid w:val="00A2688B"/>
    <w:rsid w:val="00A72417"/>
    <w:rsid w:val="00A95E1C"/>
    <w:rsid w:val="00AB4BD7"/>
    <w:rsid w:val="00AC3E63"/>
    <w:rsid w:val="00C06112"/>
    <w:rsid w:val="00CA4E8C"/>
    <w:rsid w:val="00CB5C5F"/>
    <w:rsid w:val="00CE1F55"/>
    <w:rsid w:val="00D87FC8"/>
    <w:rsid w:val="00DC55DC"/>
    <w:rsid w:val="00E429DB"/>
    <w:rsid w:val="00F46235"/>
    <w:rsid w:val="00FB1AB9"/>
    <w:rsid w:val="00FC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A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95C"/>
    <w:pPr>
      <w:ind w:left="720"/>
      <w:contextualSpacing/>
    </w:pPr>
  </w:style>
  <w:style w:type="character" w:customStyle="1" w:styleId="apple-converted-space">
    <w:name w:val="apple-converted-space"/>
    <w:basedOn w:val="a0"/>
    <w:rsid w:val="0035195C"/>
  </w:style>
  <w:style w:type="character" w:styleId="a4">
    <w:name w:val="Hyperlink"/>
    <w:basedOn w:val="a0"/>
    <w:uiPriority w:val="99"/>
    <w:semiHidden/>
    <w:unhideWhenUsed/>
    <w:rsid w:val="00FC300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B1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1AB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</cp:lastModifiedBy>
  <cp:revision>9</cp:revision>
  <dcterms:created xsi:type="dcterms:W3CDTF">2019-07-30T07:08:00Z</dcterms:created>
  <dcterms:modified xsi:type="dcterms:W3CDTF">2019-09-23T09:30:00Z</dcterms:modified>
</cp:coreProperties>
</file>