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6528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5647E">
        <w:rPr>
          <w:rFonts w:ascii="Times New Roman" w:hAnsi="Times New Roman" w:cs="Times New Roman"/>
          <w:sz w:val="28"/>
          <w:szCs w:val="28"/>
          <w:lang w:val="uk-UA"/>
        </w:rPr>
        <w:t>Маркетинговий менеджмент</w:t>
      </w:r>
      <w:r w:rsidR="00730D3D" w:rsidRPr="00665286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05647E" w:rsidRPr="00665286" w:rsidRDefault="0005647E" w:rsidP="0005647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управління та бізнес-адміністрування</w:t>
      </w:r>
    </w:p>
    <w:p w:rsidR="0005647E" w:rsidRPr="00665286" w:rsidRDefault="0005647E" w:rsidP="00056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665286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05647E" w:rsidRPr="00665286" w:rsidRDefault="0005647E" w:rsidP="00056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Попадинець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І.Р.</w:t>
      </w:r>
    </w:p>
    <w:p w:rsidR="00D06D14" w:rsidRPr="00665286" w:rsidRDefault="0005647E" w:rsidP="0005647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65286">
        <w:rPr>
          <w:rFonts w:ascii="Times New Roman" w:hAnsi="Times New Roman" w:cs="Times New Roman"/>
          <w:sz w:val="28"/>
          <w:szCs w:val="28"/>
          <w:lang w:val="de-DE"/>
        </w:rPr>
        <w:t>E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665286">
        <w:rPr>
          <w:rFonts w:ascii="Times New Roman" w:hAnsi="Times New Roman" w:cs="Times New Roman"/>
          <w:sz w:val="28"/>
          <w:szCs w:val="28"/>
          <w:lang w:val="de-DE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Pr="0066528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665286">
        <w:rPr>
          <w:rFonts w:ascii="Times New Roman" w:hAnsi="Times New Roman" w:cs="Times New Roman"/>
          <w:sz w:val="28"/>
          <w:szCs w:val="28"/>
          <w:lang w:val="uk-UA"/>
        </w:rPr>
        <w:t>iryna</w:t>
      </w:r>
      <w:r>
        <w:rPr>
          <w:rFonts w:ascii="Times New Roman" w:hAnsi="Times New Roman" w:cs="Times New Roman"/>
          <w:sz w:val="28"/>
          <w:szCs w:val="28"/>
          <w:lang w:val="uk-UA"/>
        </w:rPr>
        <w:t>.p</w:t>
      </w:r>
      <w:r>
        <w:rPr>
          <w:rFonts w:ascii="Times New Roman" w:hAnsi="Times New Roman" w:cs="Times New Roman"/>
          <w:sz w:val="28"/>
          <w:szCs w:val="28"/>
          <w:lang w:val="en-US"/>
        </w:rPr>
        <w:t>opadynets</w:t>
      </w:r>
      <w:proofErr w:type="spellEnd"/>
      <w:r w:rsidRPr="00665286">
        <w:rPr>
          <w:rFonts w:ascii="Times New Roman" w:hAnsi="Times New Roman" w:cs="Times New Roman"/>
          <w:sz w:val="28"/>
          <w:szCs w:val="28"/>
          <w:lang w:val="uk-UA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pnu.edu.ua</w:t>
      </w:r>
    </w:p>
    <w:p w:rsidR="00612B4A" w:rsidRPr="00275F21" w:rsidRDefault="00612B4A" w:rsidP="00F414B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8F0E6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(до 10 позицій</w:t>
      </w:r>
      <w:bookmarkStart w:id="0" w:name="_GoBack"/>
      <w:bookmarkEnd w:id="0"/>
      <w:r w:rsidR="00D06D14">
        <w:rPr>
          <w:rFonts w:ascii="Times New Roman" w:hAnsi="Times New Roman" w:cs="Times New Roman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C59B2" w:rsidRPr="00B950F3" w:rsidRDefault="00C354BA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Гур’янов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А. Б.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діяльністю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B950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>ідприємства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на засадах маркетингового менеджменту / А. Б.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Гур’янов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, Д. А. Терещенко //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Науково-технічний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збірник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>. – 2011. – № 98. – С. 94–99.</w:t>
      </w:r>
    </w:p>
    <w:p w:rsidR="00C354BA" w:rsidRPr="00B950F3" w:rsidRDefault="00C354BA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0F3">
        <w:rPr>
          <w:rFonts w:ascii="Times New Roman" w:hAnsi="Times New Roman" w:cs="Times New Roman"/>
          <w:sz w:val="28"/>
          <w:szCs w:val="28"/>
        </w:rPr>
        <w:t xml:space="preserve">Ковальчук С.В.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Проблеми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маркетингового менеджменту в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сучасних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господарювання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/ С.В. Ковальчук, А.С. Бура // </w:t>
      </w:r>
      <w:proofErr w:type="spellStart"/>
      <w:proofErr w:type="gramStart"/>
      <w:r w:rsidRPr="00B950F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Хмельницького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національного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науки. –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Хмельницький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>, 2012. – № 4. Т. 3. – С. 290–294</w:t>
      </w:r>
    </w:p>
    <w:p w:rsidR="00C354BA" w:rsidRPr="00B950F3" w:rsidRDefault="00C354BA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950F3">
        <w:rPr>
          <w:rFonts w:ascii="Times New Roman" w:hAnsi="Times New Roman" w:cs="Times New Roman"/>
          <w:sz w:val="28"/>
          <w:szCs w:val="28"/>
          <w:lang w:val="uk-UA"/>
        </w:rPr>
        <w:t xml:space="preserve">Ковальчук С.В. Актуальні проблеми застосування маркетинг-менеджменту в зовнішньоекономічній діяльності підприємств / С.В. Ковальчук // Вісник Хмельницького національного університету.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Серія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Економічні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науки». – 2014. – № 5. – Т. 2. – С. 171–176</w:t>
      </w:r>
    </w:p>
    <w:p w:rsidR="00C354BA" w:rsidRPr="00B950F3" w:rsidRDefault="00C354BA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950F3">
        <w:rPr>
          <w:rFonts w:ascii="Times New Roman" w:hAnsi="Times New Roman" w:cs="Times New Roman"/>
          <w:sz w:val="28"/>
          <w:szCs w:val="28"/>
          <w:lang w:val="uk-UA"/>
        </w:rPr>
        <w:t>Федорченко</w:t>
      </w:r>
      <w:proofErr w:type="spellEnd"/>
      <w:r w:rsidRPr="00B950F3">
        <w:rPr>
          <w:rFonts w:ascii="Times New Roman" w:hAnsi="Times New Roman" w:cs="Times New Roman"/>
          <w:sz w:val="28"/>
          <w:szCs w:val="28"/>
          <w:lang w:val="uk-UA"/>
        </w:rPr>
        <w:t xml:space="preserve"> А.В. Сучасні концепції маркетингового управління розвитком підприємств / А.В. </w:t>
      </w:r>
      <w:proofErr w:type="spellStart"/>
      <w:r w:rsidRPr="00B950F3">
        <w:rPr>
          <w:rFonts w:ascii="Times New Roman" w:hAnsi="Times New Roman" w:cs="Times New Roman"/>
          <w:sz w:val="28"/>
          <w:szCs w:val="28"/>
          <w:lang w:val="uk-UA"/>
        </w:rPr>
        <w:t>Федорченко</w:t>
      </w:r>
      <w:proofErr w:type="spellEnd"/>
      <w:r w:rsidRPr="00B950F3">
        <w:rPr>
          <w:rFonts w:ascii="Times New Roman" w:hAnsi="Times New Roman" w:cs="Times New Roman"/>
          <w:sz w:val="28"/>
          <w:szCs w:val="28"/>
          <w:lang w:val="uk-UA"/>
        </w:rPr>
        <w:t xml:space="preserve">, О.О. Таран // Формування </w:t>
      </w:r>
      <w:r w:rsidRPr="00B950F3">
        <w:rPr>
          <w:rFonts w:ascii="Times New Roman" w:hAnsi="Times New Roman" w:cs="Times New Roman"/>
          <w:sz w:val="28"/>
          <w:szCs w:val="28"/>
        </w:rPr>
        <w:t>ринкової економіки: зб. наук</w:t>
      </w:r>
      <w:proofErr w:type="gramStart"/>
      <w:r w:rsidRPr="00B950F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950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 xml:space="preserve">раць / М-во освіти і науки України, ДВНЗ «Київ. нац.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екон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. ун-т ім. В.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Гетьмана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»;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відп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. ред. О.О.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Бєляєв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. – 2013. –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>. 30. – С. 372-381.</w:t>
      </w:r>
    </w:p>
    <w:p w:rsidR="00C354BA" w:rsidRPr="00B950F3" w:rsidRDefault="00C354BA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7" w:tooltip="Пошук за автором" w:history="1">
        <w:r w:rsidRPr="00B950F3">
          <w:rPr>
            <w:rFonts w:ascii="Times New Roman" w:hAnsi="Times New Roman" w:cs="Times New Roman"/>
            <w:sz w:val="28"/>
            <w:szCs w:val="28"/>
          </w:rPr>
          <w:t>Ткач О. В.</w:t>
        </w:r>
      </w:hyperlink>
      <w:r w:rsidRPr="00B950F3">
        <w:rPr>
          <w:rFonts w:ascii="Times New Roman" w:hAnsi="Times New Roman" w:cs="Times New Roman"/>
          <w:sz w:val="28"/>
          <w:szCs w:val="28"/>
        </w:rPr>
        <w:t xml:space="preserve"> Маркетинговий менеджмент у діяльності </w:t>
      </w:r>
      <w:proofErr w:type="gramStart"/>
      <w:r w:rsidRPr="00B950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 xml:space="preserve">ідприємств / О. В. Ткач, І. Ф.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Баланюк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, Ю. С.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Копчак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, С. І.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Баланюк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// </w:t>
      </w:r>
      <w:hyperlink r:id="rId8" w:tooltip="Періодичне видання" w:history="1">
        <w:r w:rsidRPr="00B950F3">
          <w:rPr>
            <w:rFonts w:ascii="Times New Roman" w:hAnsi="Times New Roman" w:cs="Times New Roman"/>
            <w:sz w:val="28"/>
            <w:szCs w:val="28"/>
          </w:rPr>
          <w:t>Науковий вісник Ужгородського університету. Серія : Економіка</w:t>
        </w:r>
      </w:hyperlink>
      <w:r w:rsidRPr="00B950F3">
        <w:rPr>
          <w:rFonts w:ascii="Times New Roman" w:hAnsi="Times New Roman" w:cs="Times New Roman"/>
          <w:sz w:val="28"/>
          <w:szCs w:val="28"/>
        </w:rPr>
        <w:t xml:space="preserve">. - 2016. -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>. 1(2). - С. 291-296. - Режим доступу: </w:t>
      </w:r>
      <w:hyperlink r:id="rId9" w:history="1">
        <w:r w:rsidRPr="00B950F3">
          <w:rPr>
            <w:rFonts w:ascii="Times New Roman" w:hAnsi="Times New Roman" w:cs="Times New Roman"/>
            <w:sz w:val="28"/>
            <w:szCs w:val="28"/>
          </w:rPr>
          <w:t>http://nbuv.gov.ua/UJRN/Nvuuec_2016_1%282%29__52</w:t>
        </w:r>
      </w:hyperlink>
    </w:p>
    <w:p w:rsidR="00B950F3" w:rsidRPr="00B950F3" w:rsidRDefault="00B950F3" w:rsidP="00B950F3">
      <w:pPr>
        <w:pStyle w:val="a5"/>
        <w:numPr>
          <w:ilvl w:val="0"/>
          <w:numId w:val="2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hyperlink r:id="rId10" w:tooltip="Пошук за автором" w:history="1">
        <w:r w:rsidRPr="00B950F3">
          <w:rPr>
            <w:rFonts w:ascii="Times New Roman" w:hAnsi="Times New Roman" w:cs="Times New Roman"/>
            <w:sz w:val="28"/>
            <w:szCs w:val="28"/>
          </w:rPr>
          <w:t>Сидорук Ю. А.</w:t>
        </w:r>
      </w:hyperlink>
      <w:r w:rsidRPr="00B950F3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Маркетинговий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менеджмент на </w:t>
      </w:r>
      <w:proofErr w:type="spellStart"/>
      <w:proofErr w:type="gramStart"/>
      <w:r w:rsidRPr="00B950F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B950F3">
        <w:rPr>
          <w:rFonts w:ascii="Times New Roman" w:hAnsi="Times New Roman" w:cs="Times New Roman"/>
          <w:sz w:val="28"/>
          <w:szCs w:val="28"/>
        </w:rPr>
        <w:t>ідприємстві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теоретичні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 xml:space="preserve"> засади / Ю. А. </w:t>
      </w:r>
      <w:proofErr w:type="spellStart"/>
      <w:r w:rsidRPr="00B950F3">
        <w:rPr>
          <w:rFonts w:ascii="Times New Roman" w:hAnsi="Times New Roman" w:cs="Times New Roman"/>
          <w:sz w:val="28"/>
          <w:szCs w:val="28"/>
        </w:rPr>
        <w:t>Сидорук</w:t>
      </w:r>
      <w:proofErr w:type="spellEnd"/>
      <w:r w:rsidRPr="00B950F3">
        <w:rPr>
          <w:rFonts w:ascii="Times New Roman" w:hAnsi="Times New Roman" w:cs="Times New Roman"/>
          <w:sz w:val="28"/>
          <w:szCs w:val="28"/>
        </w:rPr>
        <w:t>. // </w:t>
      </w:r>
      <w:hyperlink r:id="rId11" w:tooltip="Періодичне видання" w:history="1">
        <w:r w:rsidRPr="00B950F3">
          <w:rPr>
            <w:rFonts w:ascii="Times New Roman" w:hAnsi="Times New Roman" w:cs="Times New Roman"/>
            <w:sz w:val="28"/>
            <w:szCs w:val="28"/>
          </w:rPr>
          <w:t>Ефективна економіка</w:t>
        </w:r>
      </w:hyperlink>
      <w:r w:rsidRPr="00B950F3">
        <w:rPr>
          <w:rFonts w:ascii="Times New Roman" w:hAnsi="Times New Roman" w:cs="Times New Roman"/>
          <w:sz w:val="28"/>
          <w:szCs w:val="28"/>
        </w:rPr>
        <w:t>. - 2013. - № 11. - Режим доступу: </w:t>
      </w:r>
      <w:hyperlink r:id="rId12" w:history="1">
        <w:r w:rsidRPr="00B950F3">
          <w:rPr>
            <w:rFonts w:ascii="Times New Roman" w:hAnsi="Times New Roman" w:cs="Times New Roman"/>
            <w:sz w:val="28"/>
            <w:szCs w:val="28"/>
          </w:rPr>
          <w:t>http://nbuv.gov.ua/UJRN/efek_2013_11_40</w:t>
        </w:r>
      </w:hyperlink>
    </w:p>
    <w:p w:rsidR="00F0133E" w:rsidRPr="00F414B0" w:rsidRDefault="00F0133E" w:rsidP="00F414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F0133E" w:rsidRPr="00F414B0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13A10"/>
    <w:multiLevelType w:val="multilevel"/>
    <w:tmpl w:val="573AB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4F05CF"/>
    <w:multiLevelType w:val="hybridMultilevel"/>
    <w:tmpl w:val="29A86D5E"/>
    <w:lvl w:ilvl="0" w:tplc="5C8021BA">
      <w:start w:val="1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5647E"/>
    <w:rsid w:val="000E0EAA"/>
    <w:rsid w:val="001101E0"/>
    <w:rsid w:val="00111406"/>
    <w:rsid w:val="00114E9C"/>
    <w:rsid w:val="00157B9D"/>
    <w:rsid w:val="001A41DC"/>
    <w:rsid w:val="0022718B"/>
    <w:rsid w:val="0023525E"/>
    <w:rsid w:val="0025247D"/>
    <w:rsid w:val="00262ACC"/>
    <w:rsid w:val="00275F21"/>
    <w:rsid w:val="002B54E4"/>
    <w:rsid w:val="002C0779"/>
    <w:rsid w:val="002C2F77"/>
    <w:rsid w:val="00303AF6"/>
    <w:rsid w:val="00330349"/>
    <w:rsid w:val="00355901"/>
    <w:rsid w:val="003B468A"/>
    <w:rsid w:val="004202FA"/>
    <w:rsid w:val="00434EED"/>
    <w:rsid w:val="004630F7"/>
    <w:rsid w:val="00480F67"/>
    <w:rsid w:val="004C698C"/>
    <w:rsid w:val="00523F49"/>
    <w:rsid w:val="00553583"/>
    <w:rsid w:val="005939F5"/>
    <w:rsid w:val="005C1BF7"/>
    <w:rsid w:val="00612B4A"/>
    <w:rsid w:val="00624896"/>
    <w:rsid w:val="00665286"/>
    <w:rsid w:val="006C08AA"/>
    <w:rsid w:val="006D3F41"/>
    <w:rsid w:val="00730D3D"/>
    <w:rsid w:val="00734729"/>
    <w:rsid w:val="0075036D"/>
    <w:rsid w:val="007621B8"/>
    <w:rsid w:val="007A69F0"/>
    <w:rsid w:val="007B4B53"/>
    <w:rsid w:val="008401BE"/>
    <w:rsid w:val="00887A78"/>
    <w:rsid w:val="008C6D37"/>
    <w:rsid w:val="008F0E67"/>
    <w:rsid w:val="0090624A"/>
    <w:rsid w:val="00975929"/>
    <w:rsid w:val="00991E66"/>
    <w:rsid w:val="009940A2"/>
    <w:rsid w:val="009C69BA"/>
    <w:rsid w:val="009E28B6"/>
    <w:rsid w:val="00A35D46"/>
    <w:rsid w:val="00A41272"/>
    <w:rsid w:val="00A904E4"/>
    <w:rsid w:val="00A954DA"/>
    <w:rsid w:val="00A95EF2"/>
    <w:rsid w:val="00AD266F"/>
    <w:rsid w:val="00AF41FC"/>
    <w:rsid w:val="00B16AC3"/>
    <w:rsid w:val="00B41E81"/>
    <w:rsid w:val="00B45623"/>
    <w:rsid w:val="00B6780C"/>
    <w:rsid w:val="00B820EA"/>
    <w:rsid w:val="00B92B78"/>
    <w:rsid w:val="00B950F3"/>
    <w:rsid w:val="00BD6EDA"/>
    <w:rsid w:val="00C0490B"/>
    <w:rsid w:val="00C21043"/>
    <w:rsid w:val="00C354BA"/>
    <w:rsid w:val="00C35C2E"/>
    <w:rsid w:val="00C5537C"/>
    <w:rsid w:val="00C93182"/>
    <w:rsid w:val="00CC1223"/>
    <w:rsid w:val="00CC2FDB"/>
    <w:rsid w:val="00D06D14"/>
    <w:rsid w:val="00D12A40"/>
    <w:rsid w:val="00D430D7"/>
    <w:rsid w:val="00D90F53"/>
    <w:rsid w:val="00DB0613"/>
    <w:rsid w:val="00DC59B2"/>
    <w:rsid w:val="00DD7C7B"/>
    <w:rsid w:val="00E65F23"/>
    <w:rsid w:val="00F0133E"/>
    <w:rsid w:val="00F22D57"/>
    <w:rsid w:val="00F378D5"/>
    <w:rsid w:val="00F414B0"/>
    <w:rsid w:val="00F61FDA"/>
    <w:rsid w:val="00FA3B59"/>
    <w:rsid w:val="00FC10BE"/>
    <w:rsid w:val="00FC4EB3"/>
    <w:rsid w:val="00FF2DD7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354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Emphasis"/>
    <w:basedOn w:val="a0"/>
    <w:uiPriority w:val="20"/>
    <w:qFormat/>
    <w:rsid w:val="008F0E67"/>
    <w:rPr>
      <w:i/>
      <w:iCs/>
    </w:rPr>
  </w:style>
  <w:style w:type="paragraph" w:styleId="a5">
    <w:name w:val="List Paragraph"/>
    <w:basedOn w:val="a"/>
    <w:uiPriority w:val="34"/>
    <w:qFormat/>
    <w:rsid w:val="00C354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49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5%D0%BA.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2%D0%BA%D0%B0%D1%87%20%D0%9E$" TargetMode="External"/><Relationship Id="rId12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efek_2013_11_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7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8%D0%B4%D0%BE%D1%80%D1%83%D0%BA%20%D0%AE$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Nvuuec_2016_1%282%29__5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Користувач Hewlett Packard</cp:lastModifiedBy>
  <cp:revision>6</cp:revision>
  <dcterms:created xsi:type="dcterms:W3CDTF">2019-12-24T07:45:00Z</dcterms:created>
  <dcterms:modified xsi:type="dcterms:W3CDTF">2019-12-24T08:29:00Z</dcterms:modified>
</cp:coreProperties>
</file>