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0D1" w:rsidRPr="008F50D1" w:rsidRDefault="008F50D1" w:rsidP="008F50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D1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8F50D1" w:rsidRPr="008F50D1" w:rsidRDefault="008F50D1" w:rsidP="008F50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D1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8F50D1" w:rsidRPr="008F50D1" w:rsidRDefault="008F50D1" w:rsidP="008F50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D1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8F50D1" w:rsidRP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05.05.2017 р.)</w:t>
      </w:r>
    </w:p>
    <w:p w:rsidR="008F50D1" w:rsidRPr="002331E3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2331E3">
        <w:rPr>
          <w:rFonts w:ascii="Times New Roman" w:hAnsi="Times New Roman" w:cs="Times New Roman"/>
          <w:b/>
          <w:sz w:val="28"/>
          <w:szCs w:val="28"/>
        </w:rPr>
        <w:t>АДМІНІСТРАТИВНІ ПОСЛУГИ</w:t>
      </w:r>
    </w:p>
    <w:p w:rsidR="008F50D1" w:rsidRP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 xml:space="preserve">Кафедра / факультет / інститут </w:t>
      </w:r>
      <w:r w:rsidRPr="008F50D1">
        <w:rPr>
          <w:rFonts w:ascii="Times New Roman" w:hAnsi="Times New Roman" w:cs="Times New Roman"/>
          <w:b/>
          <w:sz w:val="28"/>
          <w:szCs w:val="28"/>
        </w:rPr>
        <w:t>КАФЕДРА КОНСТИТУЦІЙНОГО, МІЖНАРОДНОГО ТА АДМІНІСТРАТИВНОГО ПРАВА НАВЧАЛЬНО-НАУКОВОГО ЮРИДИЧНОГО ІНСТИТУТУ</w:t>
      </w:r>
    </w:p>
    <w:p w:rsidR="008F50D1" w:rsidRP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8F50D1">
        <w:rPr>
          <w:rFonts w:ascii="Times New Roman" w:hAnsi="Times New Roman" w:cs="Times New Roman"/>
          <w:b/>
          <w:sz w:val="28"/>
          <w:szCs w:val="28"/>
        </w:rPr>
        <w:t>к.ю.н</w:t>
      </w:r>
      <w:proofErr w:type="spellEnd"/>
      <w:r w:rsidRPr="008F50D1">
        <w:rPr>
          <w:rFonts w:ascii="Times New Roman" w:hAnsi="Times New Roman" w:cs="Times New Roman"/>
          <w:b/>
          <w:sz w:val="28"/>
          <w:szCs w:val="28"/>
        </w:rPr>
        <w:t xml:space="preserve">., </w:t>
      </w:r>
      <w:proofErr w:type="spellStart"/>
      <w:r w:rsidRPr="008F50D1">
        <w:rPr>
          <w:rFonts w:ascii="Times New Roman" w:hAnsi="Times New Roman" w:cs="Times New Roman"/>
          <w:b/>
          <w:sz w:val="28"/>
          <w:szCs w:val="28"/>
        </w:rPr>
        <w:t>викл</w:t>
      </w:r>
      <w:proofErr w:type="spellEnd"/>
      <w:r w:rsidRPr="008F50D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285546">
        <w:rPr>
          <w:rFonts w:ascii="Times New Roman" w:hAnsi="Times New Roman" w:cs="Times New Roman"/>
          <w:b/>
          <w:sz w:val="28"/>
          <w:szCs w:val="28"/>
        </w:rPr>
        <w:t>Албу</w:t>
      </w:r>
      <w:proofErr w:type="spellEnd"/>
      <w:r w:rsidR="00285546">
        <w:rPr>
          <w:rFonts w:ascii="Times New Roman" w:hAnsi="Times New Roman" w:cs="Times New Roman"/>
          <w:b/>
          <w:sz w:val="28"/>
          <w:szCs w:val="28"/>
        </w:rPr>
        <w:t xml:space="preserve"> А.А</w:t>
      </w:r>
      <w:r w:rsidRPr="008F50D1">
        <w:rPr>
          <w:rFonts w:ascii="Times New Roman" w:hAnsi="Times New Roman" w:cs="Times New Roman"/>
          <w:b/>
          <w:sz w:val="28"/>
          <w:szCs w:val="28"/>
        </w:rPr>
        <w:t>.</w:t>
      </w:r>
    </w:p>
    <w:p w:rsid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СПИСОК:</w:t>
      </w:r>
    </w:p>
    <w:p w:rsidR="00D17690" w:rsidRPr="001E21D7" w:rsidRDefault="00D17690" w:rsidP="001E21D7">
      <w:pPr>
        <w:pStyle w:val="a4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адміністративні послуги : Закон України від 06.09.2012 // </w:t>
      </w:r>
      <w:r w:rsidRPr="001E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32 // </w:t>
      </w:r>
      <w:r w:rsidRPr="001E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Електронний ресурс. – Режим доступу:  </w:t>
      </w:r>
      <w:hyperlink r:id="rId6" w:history="1">
        <w:r w:rsidRPr="001E21D7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https://zakon.rada.gov.ua/laws/show/5203-17</w:t>
        </w:r>
      </w:hyperlink>
    </w:p>
    <w:p w:rsidR="00D17690" w:rsidRPr="001E21D7" w:rsidRDefault="001E21D7" w:rsidP="001E21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D7">
        <w:rPr>
          <w:rFonts w:ascii="Times New Roman" w:hAnsi="Times New Roman" w:cs="Times New Roman"/>
          <w:sz w:val="28"/>
          <w:szCs w:val="28"/>
        </w:rPr>
        <w:t xml:space="preserve">Мельник Р.С., </w:t>
      </w:r>
      <w:proofErr w:type="spellStart"/>
      <w:r w:rsidRPr="001E21D7">
        <w:rPr>
          <w:rFonts w:ascii="Times New Roman" w:hAnsi="Times New Roman" w:cs="Times New Roman"/>
          <w:sz w:val="28"/>
          <w:szCs w:val="28"/>
        </w:rPr>
        <w:t>Бевзенко</w:t>
      </w:r>
      <w:proofErr w:type="spellEnd"/>
      <w:r w:rsidRPr="001E21D7">
        <w:rPr>
          <w:rFonts w:ascii="Times New Roman" w:hAnsi="Times New Roman" w:cs="Times New Roman"/>
          <w:sz w:val="28"/>
          <w:szCs w:val="28"/>
        </w:rPr>
        <w:t xml:space="preserve"> В.М. Загальне адміністративне право: Навчальний посібник / За </w:t>
      </w:r>
      <w:proofErr w:type="spellStart"/>
      <w:r w:rsidRPr="001E21D7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1E21D7">
        <w:rPr>
          <w:rFonts w:ascii="Times New Roman" w:hAnsi="Times New Roman" w:cs="Times New Roman"/>
          <w:sz w:val="28"/>
          <w:szCs w:val="28"/>
        </w:rPr>
        <w:t xml:space="preserve">. ред. Р.С. Мельника. – К.: </w:t>
      </w:r>
      <w:proofErr w:type="spellStart"/>
      <w:r w:rsidRPr="001E21D7">
        <w:rPr>
          <w:rFonts w:ascii="Times New Roman" w:hAnsi="Times New Roman" w:cs="Times New Roman"/>
          <w:sz w:val="28"/>
          <w:szCs w:val="28"/>
        </w:rPr>
        <w:t>Ваіте</w:t>
      </w:r>
      <w:proofErr w:type="spellEnd"/>
      <w:r w:rsidRPr="001E21D7">
        <w:rPr>
          <w:rFonts w:ascii="Times New Roman" w:hAnsi="Times New Roman" w:cs="Times New Roman"/>
          <w:sz w:val="28"/>
          <w:szCs w:val="28"/>
        </w:rPr>
        <w:t>, 2014. – 376 с.</w:t>
      </w:r>
    </w:p>
    <w:p w:rsidR="00D17690" w:rsidRPr="001E21D7" w:rsidRDefault="001E21D7" w:rsidP="001E21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D7">
        <w:rPr>
          <w:rFonts w:ascii="Times New Roman" w:hAnsi="Times New Roman" w:cs="Times New Roman"/>
          <w:sz w:val="28"/>
          <w:szCs w:val="28"/>
        </w:rPr>
        <w:t xml:space="preserve">Адміністративні послуги: Посібник / [В. </w:t>
      </w:r>
      <w:proofErr w:type="spellStart"/>
      <w:r w:rsidRPr="001E21D7"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 w:rsidRPr="001E21D7">
        <w:rPr>
          <w:rFonts w:ascii="Times New Roman" w:hAnsi="Times New Roman" w:cs="Times New Roman"/>
          <w:sz w:val="28"/>
          <w:szCs w:val="28"/>
        </w:rPr>
        <w:t>]; Швейцарсько-український проект «Підтримка децентралізації в Україні – DESPRO». – К. : ТОВ «</w:t>
      </w:r>
      <w:proofErr w:type="spellStart"/>
      <w:r w:rsidRPr="001E21D7">
        <w:rPr>
          <w:rFonts w:ascii="Times New Roman" w:hAnsi="Times New Roman" w:cs="Times New Roman"/>
          <w:sz w:val="28"/>
          <w:szCs w:val="28"/>
        </w:rPr>
        <w:t>Софія-A</w:t>
      </w:r>
      <w:proofErr w:type="spellEnd"/>
      <w:r w:rsidRPr="001E21D7">
        <w:rPr>
          <w:rFonts w:ascii="Times New Roman" w:hAnsi="Times New Roman" w:cs="Times New Roman"/>
          <w:sz w:val="28"/>
          <w:szCs w:val="28"/>
        </w:rPr>
        <w:t>». – 2012. – 104 с.</w:t>
      </w:r>
    </w:p>
    <w:p w:rsidR="00D17690" w:rsidRPr="001E21D7" w:rsidRDefault="001E21D7" w:rsidP="001E21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D7">
        <w:rPr>
          <w:rFonts w:ascii="Times New Roman" w:hAnsi="Times New Roman" w:cs="Times New Roman"/>
          <w:sz w:val="28"/>
          <w:szCs w:val="28"/>
        </w:rPr>
        <w:t>Надання адміністративних послуг у муніципальному секторі. Навчальний посібник для посадових осіб місцевого самоврядування / В.</w:t>
      </w:r>
      <w:proofErr w:type="spellStart"/>
      <w:r w:rsidRPr="001E21D7"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 w:rsidRPr="001E21D7">
        <w:rPr>
          <w:rFonts w:ascii="Times New Roman" w:hAnsi="Times New Roman" w:cs="Times New Roman"/>
          <w:sz w:val="28"/>
          <w:szCs w:val="28"/>
        </w:rPr>
        <w:t xml:space="preserve"> / Асоціація міст України – К., ТОВ «ПІДПРИЄМСТВО «ВІ ЕН ЕЙ», 2015. – 124 с.</w:t>
      </w:r>
      <w:bookmarkStart w:id="0" w:name="_GoBack"/>
      <w:bookmarkEnd w:id="0"/>
    </w:p>
    <w:p w:rsidR="001E21D7" w:rsidRPr="001E21D7" w:rsidRDefault="001E21D7" w:rsidP="001E21D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D7">
        <w:rPr>
          <w:rFonts w:ascii="Times New Roman" w:hAnsi="Times New Roman" w:cs="Times New Roman"/>
          <w:sz w:val="28"/>
          <w:szCs w:val="28"/>
        </w:rPr>
        <w:t>Адміністративні послуги: стан і перспективи реформування. Збірник матеріалів / [</w:t>
      </w:r>
      <w:proofErr w:type="spellStart"/>
      <w:r w:rsidRPr="001E21D7"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 w:rsidRPr="001E21D7">
        <w:rPr>
          <w:rFonts w:ascii="Times New Roman" w:hAnsi="Times New Roman" w:cs="Times New Roman"/>
          <w:sz w:val="28"/>
          <w:szCs w:val="28"/>
        </w:rPr>
        <w:t xml:space="preserve"> В.П., </w:t>
      </w:r>
      <w:proofErr w:type="spellStart"/>
      <w:r w:rsidRPr="001E21D7">
        <w:rPr>
          <w:rFonts w:ascii="Times New Roman" w:hAnsi="Times New Roman" w:cs="Times New Roman"/>
          <w:sz w:val="28"/>
          <w:szCs w:val="28"/>
        </w:rPr>
        <w:t>Добрянська</w:t>
      </w:r>
      <w:proofErr w:type="spellEnd"/>
      <w:r w:rsidRPr="001E21D7">
        <w:rPr>
          <w:rFonts w:ascii="Times New Roman" w:hAnsi="Times New Roman" w:cs="Times New Roman"/>
          <w:sz w:val="28"/>
          <w:szCs w:val="28"/>
        </w:rPr>
        <w:t xml:space="preserve"> Н.Л., Курінний О.В., </w:t>
      </w:r>
      <w:proofErr w:type="spellStart"/>
      <w:r w:rsidRPr="001E21D7">
        <w:rPr>
          <w:rFonts w:ascii="Times New Roman" w:hAnsi="Times New Roman" w:cs="Times New Roman"/>
          <w:sz w:val="28"/>
          <w:szCs w:val="28"/>
        </w:rPr>
        <w:t>Школьний</w:t>
      </w:r>
      <w:proofErr w:type="spellEnd"/>
      <w:r w:rsidRPr="001E21D7">
        <w:rPr>
          <w:rFonts w:ascii="Times New Roman" w:hAnsi="Times New Roman" w:cs="Times New Roman"/>
          <w:sz w:val="28"/>
          <w:szCs w:val="28"/>
        </w:rPr>
        <w:t xml:space="preserve"> Є.О. та ін.] / </w:t>
      </w:r>
      <w:proofErr w:type="spellStart"/>
      <w:r w:rsidRPr="001E21D7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1E21D7">
        <w:rPr>
          <w:rFonts w:ascii="Times New Roman" w:hAnsi="Times New Roman" w:cs="Times New Roman"/>
          <w:sz w:val="28"/>
          <w:szCs w:val="28"/>
        </w:rPr>
        <w:t xml:space="preserve">. ред. </w:t>
      </w:r>
      <w:proofErr w:type="spellStart"/>
      <w:r w:rsidRPr="001E21D7">
        <w:rPr>
          <w:rFonts w:ascii="Times New Roman" w:hAnsi="Times New Roman" w:cs="Times New Roman"/>
          <w:sz w:val="28"/>
          <w:szCs w:val="28"/>
        </w:rPr>
        <w:t>Тимощука</w:t>
      </w:r>
      <w:proofErr w:type="spellEnd"/>
      <w:r w:rsidRPr="001E21D7">
        <w:rPr>
          <w:rFonts w:ascii="Times New Roman" w:hAnsi="Times New Roman" w:cs="Times New Roman"/>
          <w:sz w:val="28"/>
          <w:szCs w:val="28"/>
        </w:rPr>
        <w:t xml:space="preserve"> В.П., Курінного О.В. – Київ, 2015. – 428 с</w:t>
      </w:r>
    </w:p>
    <w:p w:rsidR="00D17690" w:rsidRPr="00D17690" w:rsidRDefault="00D17690" w:rsidP="00D17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2A0" w:rsidRDefault="00D002A0" w:rsidP="00233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0D1" w:rsidRP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50D1" w:rsidRPr="008F50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3A9"/>
    <w:multiLevelType w:val="hybridMultilevel"/>
    <w:tmpl w:val="67D48602"/>
    <w:lvl w:ilvl="0" w:tplc="732863CC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0D1"/>
    <w:rsid w:val="00180064"/>
    <w:rsid w:val="001E21D7"/>
    <w:rsid w:val="002331E3"/>
    <w:rsid w:val="00285546"/>
    <w:rsid w:val="008F50D1"/>
    <w:rsid w:val="00D002A0"/>
    <w:rsid w:val="00D1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50D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76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50D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7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5203-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ANDRIY</cp:lastModifiedBy>
  <cp:revision>4</cp:revision>
  <dcterms:created xsi:type="dcterms:W3CDTF">2019-03-03T03:11:00Z</dcterms:created>
  <dcterms:modified xsi:type="dcterms:W3CDTF">2020-02-26T16:44:00Z</dcterms:modified>
</cp:coreProperties>
</file>