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1A" w:rsidRPr="003F601A" w:rsidRDefault="003F601A" w:rsidP="003F601A">
      <w:pPr>
        <w:jc w:val="center"/>
        <w:rPr>
          <w:b/>
          <w:sz w:val="28"/>
          <w:szCs w:val="28"/>
          <w:lang w:val="uk-UA"/>
        </w:rPr>
      </w:pPr>
      <w:proofErr w:type="spellStart"/>
      <w:r w:rsidRPr="003F601A">
        <w:rPr>
          <w:b/>
          <w:sz w:val="28"/>
          <w:szCs w:val="28"/>
        </w:rPr>
        <w:t>Електронн</w:t>
      </w:r>
      <w:proofErr w:type="spellEnd"/>
      <w:r w:rsidRPr="003F601A">
        <w:rPr>
          <w:b/>
          <w:sz w:val="28"/>
          <w:szCs w:val="28"/>
          <w:lang w:val="uk-UA"/>
        </w:rPr>
        <w:t>і</w:t>
      </w:r>
      <w:r w:rsidRPr="003F601A">
        <w:rPr>
          <w:b/>
          <w:sz w:val="28"/>
          <w:szCs w:val="28"/>
        </w:rPr>
        <w:t xml:space="preserve"> </w:t>
      </w:r>
      <w:proofErr w:type="spellStart"/>
      <w:r w:rsidRPr="003F601A">
        <w:rPr>
          <w:b/>
          <w:sz w:val="28"/>
          <w:szCs w:val="28"/>
        </w:rPr>
        <w:t>навчально-методичн</w:t>
      </w:r>
      <w:proofErr w:type="spellEnd"/>
      <w:r w:rsidRPr="003F601A">
        <w:rPr>
          <w:b/>
          <w:sz w:val="28"/>
          <w:szCs w:val="28"/>
          <w:lang w:val="uk-UA"/>
        </w:rPr>
        <w:t>і видання</w:t>
      </w:r>
    </w:p>
    <w:p w:rsidR="003F601A" w:rsidRPr="003F601A" w:rsidRDefault="003F601A" w:rsidP="003F601A">
      <w:pPr>
        <w:ind w:firstLine="709"/>
        <w:jc w:val="center"/>
        <w:rPr>
          <w:b/>
          <w:sz w:val="28"/>
          <w:szCs w:val="28"/>
          <w:lang w:val="uk-UA"/>
        </w:rPr>
      </w:pPr>
      <w:r w:rsidRPr="003F601A">
        <w:rPr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F601A" w:rsidRPr="003F601A" w:rsidRDefault="003F601A" w:rsidP="003F601A">
      <w:pPr>
        <w:ind w:firstLine="709"/>
        <w:jc w:val="center"/>
        <w:rPr>
          <w:b/>
          <w:sz w:val="28"/>
          <w:szCs w:val="28"/>
          <w:lang w:val="uk-UA"/>
        </w:rPr>
      </w:pPr>
      <w:r w:rsidRPr="003F601A">
        <w:rPr>
          <w:b/>
          <w:sz w:val="28"/>
          <w:szCs w:val="28"/>
          <w:lang w:val="uk-UA"/>
        </w:rPr>
        <w:t>підготовки бакалаврів і магістрів</w:t>
      </w:r>
    </w:p>
    <w:p w:rsidR="003F601A" w:rsidRPr="003F601A" w:rsidRDefault="003F601A" w:rsidP="003F601A">
      <w:pPr>
        <w:ind w:firstLine="709"/>
        <w:jc w:val="center"/>
        <w:rPr>
          <w:sz w:val="28"/>
          <w:szCs w:val="28"/>
          <w:lang w:val="uk-UA"/>
        </w:rPr>
      </w:pPr>
      <w:r w:rsidRPr="003F601A">
        <w:rPr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3F601A" w:rsidRPr="003F601A" w:rsidRDefault="003F601A" w:rsidP="003F601A">
      <w:pPr>
        <w:rPr>
          <w:sz w:val="28"/>
          <w:szCs w:val="28"/>
          <w:lang w:val="uk-UA"/>
        </w:rPr>
      </w:pPr>
    </w:p>
    <w:p w:rsidR="0047293C" w:rsidRDefault="003F601A" w:rsidP="003F601A">
      <w:pPr>
        <w:jc w:val="both"/>
        <w:rPr>
          <w:sz w:val="28"/>
          <w:szCs w:val="28"/>
          <w:lang w:val="uk-UA"/>
        </w:rPr>
      </w:pPr>
      <w:r w:rsidRPr="003F601A">
        <w:rPr>
          <w:sz w:val="28"/>
          <w:szCs w:val="28"/>
          <w:lang w:val="uk-UA"/>
        </w:rPr>
        <w:t xml:space="preserve">Дисципліна Історія польської літератури </w:t>
      </w:r>
    </w:p>
    <w:p w:rsidR="003F601A" w:rsidRPr="003F601A" w:rsidRDefault="003F601A" w:rsidP="003F601A">
      <w:pPr>
        <w:jc w:val="both"/>
        <w:rPr>
          <w:b/>
          <w:sz w:val="28"/>
          <w:szCs w:val="28"/>
          <w:lang w:val="uk-UA"/>
        </w:rPr>
      </w:pPr>
      <w:r w:rsidRPr="003F601A">
        <w:rPr>
          <w:b/>
          <w:sz w:val="28"/>
          <w:szCs w:val="28"/>
          <w:lang w:val="uk-UA"/>
        </w:rPr>
        <w:t>(Сучасна польська література ІІ семестр)</w:t>
      </w:r>
    </w:p>
    <w:p w:rsidR="0047293C" w:rsidRDefault="0047293C" w:rsidP="003F601A">
      <w:pPr>
        <w:rPr>
          <w:sz w:val="28"/>
          <w:szCs w:val="28"/>
          <w:lang w:val="uk-UA"/>
        </w:rPr>
      </w:pPr>
    </w:p>
    <w:p w:rsidR="003F601A" w:rsidRPr="003F601A" w:rsidRDefault="003F601A" w:rsidP="003F601A">
      <w:pPr>
        <w:rPr>
          <w:sz w:val="28"/>
          <w:szCs w:val="28"/>
          <w:lang w:val="uk-UA"/>
        </w:rPr>
      </w:pPr>
      <w:bookmarkStart w:id="0" w:name="_GoBack"/>
      <w:bookmarkEnd w:id="0"/>
      <w:r w:rsidRPr="003F601A">
        <w:rPr>
          <w:sz w:val="28"/>
          <w:szCs w:val="28"/>
          <w:lang w:val="uk-UA"/>
        </w:rPr>
        <w:t>Кафедра світової літератури і порівняльного літературознавства</w:t>
      </w:r>
    </w:p>
    <w:p w:rsidR="003F601A" w:rsidRPr="003F601A" w:rsidRDefault="003F601A" w:rsidP="003F601A">
      <w:pPr>
        <w:rPr>
          <w:sz w:val="28"/>
          <w:szCs w:val="28"/>
          <w:lang w:val="uk-UA"/>
        </w:rPr>
      </w:pPr>
      <w:r w:rsidRPr="003F601A">
        <w:rPr>
          <w:sz w:val="28"/>
          <w:szCs w:val="28"/>
          <w:lang w:val="uk-UA"/>
        </w:rPr>
        <w:t>Факультет філології</w:t>
      </w:r>
    </w:p>
    <w:p w:rsidR="003F601A" w:rsidRPr="003F601A" w:rsidRDefault="003F601A" w:rsidP="003F601A">
      <w:pPr>
        <w:rPr>
          <w:sz w:val="28"/>
          <w:szCs w:val="28"/>
          <w:lang w:val="uk-UA"/>
        </w:rPr>
      </w:pPr>
      <w:r w:rsidRPr="003F601A">
        <w:rPr>
          <w:sz w:val="28"/>
          <w:szCs w:val="28"/>
          <w:lang w:val="uk-UA"/>
        </w:rPr>
        <w:t xml:space="preserve">Викладач - </w:t>
      </w:r>
      <w:proofErr w:type="spellStart"/>
      <w:r w:rsidRPr="003F601A">
        <w:rPr>
          <w:sz w:val="28"/>
          <w:szCs w:val="28"/>
          <w:lang w:val="uk-UA"/>
        </w:rPr>
        <w:t>к.ф.н</w:t>
      </w:r>
      <w:proofErr w:type="spellEnd"/>
      <w:r w:rsidRPr="003F601A">
        <w:rPr>
          <w:sz w:val="28"/>
          <w:szCs w:val="28"/>
          <w:lang w:val="uk-UA"/>
        </w:rPr>
        <w:t xml:space="preserve">., доц. </w:t>
      </w:r>
      <w:proofErr w:type="spellStart"/>
      <w:r w:rsidRPr="003F601A">
        <w:rPr>
          <w:sz w:val="28"/>
          <w:szCs w:val="28"/>
          <w:lang w:val="uk-UA"/>
        </w:rPr>
        <w:t>Спатар</w:t>
      </w:r>
      <w:proofErr w:type="spellEnd"/>
      <w:r w:rsidRPr="003F601A">
        <w:rPr>
          <w:sz w:val="28"/>
          <w:szCs w:val="28"/>
          <w:lang w:val="uk-UA"/>
        </w:rPr>
        <w:t xml:space="preserve"> Ірина Миколаївна</w:t>
      </w:r>
    </w:p>
    <w:p w:rsidR="003F601A" w:rsidRPr="0047293C" w:rsidRDefault="003F601A" w:rsidP="003F601A">
      <w:pPr>
        <w:rPr>
          <w:sz w:val="28"/>
          <w:szCs w:val="28"/>
        </w:rPr>
      </w:pPr>
      <w:r w:rsidRPr="003F601A">
        <w:rPr>
          <w:sz w:val="28"/>
          <w:szCs w:val="28"/>
          <w:lang w:val="en-US"/>
        </w:rPr>
        <w:t>E</w:t>
      </w:r>
      <w:r w:rsidRPr="003F601A">
        <w:rPr>
          <w:sz w:val="28"/>
          <w:szCs w:val="28"/>
          <w:lang w:val="uk-UA"/>
        </w:rPr>
        <w:t>-</w:t>
      </w:r>
      <w:r w:rsidRPr="003F601A">
        <w:rPr>
          <w:sz w:val="28"/>
          <w:szCs w:val="28"/>
          <w:lang w:val="en-US"/>
        </w:rPr>
        <w:t>mail</w:t>
      </w:r>
      <w:r w:rsidRPr="003F601A">
        <w:rPr>
          <w:sz w:val="28"/>
          <w:szCs w:val="28"/>
          <w:lang w:val="uk-UA"/>
        </w:rPr>
        <w:t xml:space="preserve">: </w:t>
      </w:r>
      <w:proofErr w:type="spellStart"/>
      <w:r w:rsidRPr="003F601A">
        <w:rPr>
          <w:sz w:val="28"/>
          <w:szCs w:val="28"/>
          <w:lang w:val="en-US"/>
        </w:rPr>
        <w:t>iryna</w:t>
      </w:r>
      <w:proofErr w:type="spellEnd"/>
      <w:r w:rsidRPr="0047293C">
        <w:rPr>
          <w:sz w:val="28"/>
          <w:szCs w:val="28"/>
        </w:rPr>
        <w:t>.</w:t>
      </w:r>
      <w:proofErr w:type="spellStart"/>
      <w:r w:rsidRPr="003F601A">
        <w:rPr>
          <w:sz w:val="28"/>
          <w:szCs w:val="28"/>
          <w:lang w:val="en-US"/>
        </w:rPr>
        <w:t>spatar</w:t>
      </w:r>
      <w:proofErr w:type="spellEnd"/>
      <w:r w:rsidRPr="0047293C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pnu</w:t>
      </w:r>
      <w:proofErr w:type="spellEnd"/>
      <w:r w:rsidRPr="0047293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edu</w:t>
      </w:r>
      <w:proofErr w:type="spellEnd"/>
      <w:r w:rsidRPr="0047293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3F601A" w:rsidRPr="003F601A" w:rsidRDefault="003F601A" w:rsidP="003F601A">
      <w:pPr>
        <w:rPr>
          <w:sz w:val="28"/>
          <w:szCs w:val="28"/>
          <w:lang w:val="uk-UA"/>
        </w:rPr>
      </w:pPr>
      <w:r w:rsidRPr="003F601A">
        <w:rPr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3F601A" w:rsidRPr="003F601A" w:rsidRDefault="003F601A" w:rsidP="00B0084B">
      <w:pPr>
        <w:spacing w:line="276" w:lineRule="auto"/>
        <w:jc w:val="both"/>
        <w:rPr>
          <w:color w:val="1B1B1B"/>
          <w:sz w:val="28"/>
          <w:szCs w:val="28"/>
          <w:lang w:val="uk-UA"/>
        </w:rPr>
      </w:pPr>
    </w:p>
    <w:p w:rsidR="00B0084B" w:rsidRPr="003F601A" w:rsidRDefault="00B0084B" w:rsidP="003F601A">
      <w:pPr>
        <w:numPr>
          <w:ilvl w:val="3"/>
          <w:numId w:val="1"/>
        </w:numPr>
        <w:spacing w:line="276" w:lineRule="auto"/>
        <w:ind w:left="284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color w:val="1B1B1B"/>
          <w:sz w:val="28"/>
          <w:szCs w:val="28"/>
          <w:lang w:val="uk-UA"/>
        </w:rPr>
        <w:t>Адельгейм</w:t>
      </w:r>
      <w:proofErr w:type="spellEnd"/>
      <w:r w:rsidRPr="003F601A">
        <w:rPr>
          <w:color w:val="1B1B1B"/>
          <w:sz w:val="28"/>
          <w:szCs w:val="28"/>
          <w:lang w:val="uk-UA"/>
        </w:rPr>
        <w:t xml:space="preserve"> И. 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Поэтика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 xml:space="preserve"> «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промежутка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 xml:space="preserve">»: 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молодая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 xml:space="preserve"> 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польская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 xml:space="preserve"> проза 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после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 xml:space="preserve"> 1989 </w:t>
      </w:r>
      <w:proofErr w:type="spellStart"/>
      <w:r w:rsidRPr="003F601A">
        <w:rPr>
          <w:i/>
          <w:color w:val="1B1B1B"/>
          <w:sz w:val="28"/>
          <w:szCs w:val="28"/>
          <w:lang w:val="uk-UA"/>
        </w:rPr>
        <w:t>года</w:t>
      </w:r>
      <w:proofErr w:type="spellEnd"/>
      <w:r w:rsidRPr="003F601A">
        <w:rPr>
          <w:i/>
          <w:color w:val="1B1B1B"/>
          <w:sz w:val="28"/>
          <w:szCs w:val="28"/>
          <w:lang w:val="uk-UA"/>
        </w:rPr>
        <w:t>.</w:t>
      </w:r>
      <w:r w:rsidRPr="003F601A">
        <w:rPr>
          <w:color w:val="1B1B1B"/>
          <w:sz w:val="28"/>
          <w:szCs w:val="28"/>
          <w:lang w:val="uk-UA"/>
        </w:rPr>
        <w:t xml:space="preserve"> М., 2005. 544 с. </w:t>
      </w:r>
      <w:r w:rsidRPr="003F601A">
        <w:rPr>
          <w:color w:val="1B1B1B"/>
          <w:kern w:val="36"/>
          <w:sz w:val="28"/>
          <w:szCs w:val="28"/>
          <w:lang w:val="en-US"/>
        </w:rPr>
        <w:t>URL</w:t>
      </w:r>
      <w:r w:rsidRPr="003F601A">
        <w:rPr>
          <w:color w:val="1B1B1B"/>
          <w:kern w:val="36"/>
          <w:sz w:val="28"/>
          <w:szCs w:val="28"/>
          <w:lang w:val="uk-UA"/>
        </w:rPr>
        <w:t xml:space="preserve">: </w:t>
      </w:r>
      <w:hyperlink r:id="rId6" w:history="1">
        <w:r w:rsidRPr="003F601A">
          <w:rPr>
            <w:rStyle w:val="a3"/>
            <w:rFonts w:eastAsiaTheme="minorEastAsia"/>
            <w:kern w:val="36"/>
            <w:sz w:val="28"/>
            <w:szCs w:val="28"/>
            <w:u w:val="none"/>
            <w:lang w:val="uk-UA"/>
          </w:rPr>
          <w:t>https://inslav.ru/publication/adelgeym-i-poetika-promezhutka-molodaya-polskaya-proza-posle-1989-goda-m-2005</w:t>
        </w:r>
      </w:hyperlink>
      <w:r w:rsidRPr="003F601A">
        <w:rPr>
          <w:color w:val="1B1B1B"/>
          <w:kern w:val="36"/>
          <w:sz w:val="28"/>
          <w:szCs w:val="28"/>
          <w:lang w:val="uk-UA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(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ę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p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 xml:space="preserve">: 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25.0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3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 xml:space="preserve">. 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2020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).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rStyle w:val="a3"/>
          <w:color w:val="auto"/>
          <w:sz w:val="28"/>
          <w:szCs w:val="28"/>
          <w:u w:val="none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Antonik</w:t>
      </w:r>
      <w:proofErr w:type="spellEnd"/>
      <w:r w:rsidRPr="003F601A">
        <w:rPr>
          <w:sz w:val="28"/>
          <w:szCs w:val="28"/>
          <w:lang w:val="en-US"/>
        </w:rPr>
        <w:t xml:space="preserve"> D. </w:t>
      </w:r>
      <w:proofErr w:type="spellStart"/>
      <w:r w:rsidRPr="003F601A">
        <w:rPr>
          <w:sz w:val="28"/>
          <w:szCs w:val="28"/>
          <w:lang w:val="uk-UA"/>
        </w:rPr>
        <w:t>Autor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uk-UA"/>
        </w:rPr>
        <w:t>jako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uk-UA"/>
        </w:rPr>
        <w:t>marka</w:t>
      </w:r>
      <w:proofErr w:type="spellEnd"/>
      <w:r w:rsidRPr="003F601A">
        <w:rPr>
          <w:sz w:val="28"/>
          <w:szCs w:val="28"/>
          <w:lang w:val="uk-UA"/>
        </w:rPr>
        <w:t xml:space="preserve">. </w:t>
      </w:r>
      <w:proofErr w:type="spellStart"/>
      <w:r w:rsidRPr="003F601A">
        <w:rPr>
          <w:i/>
          <w:sz w:val="28"/>
          <w:szCs w:val="28"/>
          <w:lang w:val="uk-UA"/>
        </w:rPr>
        <w:t>Teksty</w:t>
      </w:r>
      <w:proofErr w:type="spellEnd"/>
      <w:r w:rsidRPr="003F601A">
        <w:rPr>
          <w:i/>
          <w:sz w:val="28"/>
          <w:szCs w:val="28"/>
          <w:lang w:val="uk-UA"/>
        </w:rPr>
        <w:t xml:space="preserve"> </w:t>
      </w:r>
      <w:proofErr w:type="spellStart"/>
      <w:r w:rsidRPr="003F601A">
        <w:rPr>
          <w:i/>
          <w:sz w:val="28"/>
          <w:szCs w:val="28"/>
          <w:lang w:val="uk-UA"/>
        </w:rPr>
        <w:t>Drugie</w:t>
      </w:r>
      <w:proofErr w:type="spellEnd"/>
      <w:r w:rsidRPr="003F601A">
        <w:rPr>
          <w:i/>
          <w:sz w:val="28"/>
          <w:szCs w:val="28"/>
          <w:lang w:val="uk-UA"/>
        </w:rPr>
        <w:t xml:space="preserve"> : </w:t>
      </w:r>
      <w:proofErr w:type="spellStart"/>
      <w:r w:rsidRPr="003F601A">
        <w:rPr>
          <w:i/>
          <w:sz w:val="28"/>
          <w:szCs w:val="28"/>
          <w:lang w:val="uk-UA"/>
        </w:rPr>
        <w:t>teoria</w:t>
      </w:r>
      <w:proofErr w:type="spellEnd"/>
      <w:r w:rsidRPr="003F601A">
        <w:rPr>
          <w:i/>
          <w:sz w:val="28"/>
          <w:szCs w:val="28"/>
          <w:lang w:val="uk-UA"/>
        </w:rPr>
        <w:t xml:space="preserve"> </w:t>
      </w:r>
      <w:proofErr w:type="spellStart"/>
      <w:r w:rsidRPr="003F601A">
        <w:rPr>
          <w:i/>
          <w:sz w:val="28"/>
          <w:szCs w:val="28"/>
          <w:lang w:val="uk-UA"/>
        </w:rPr>
        <w:t>literatury</w:t>
      </w:r>
      <w:proofErr w:type="spellEnd"/>
      <w:r w:rsidRPr="003F601A">
        <w:rPr>
          <w:i/>
          <w:sz w:val="28"/>
          <w:szCs w:val="28"/>
          <w:lang w:val="uk-UA"/>
        </w:rPr>
        <w:t xml:space="preserve">, </w:t>
      </w:r>
      <w:proofErr w:type="spellStart"/>
      <w:r w:rsidRPr="003F601A">
        <w:rPr>
          <w:i/>
          <w:sz w:val="28"/>
          <w:szCs w:val="28"/>
          <w:lang w:val="uk-UA"/>
        </w:rPr>
        <w:t>krytyka</w:t>
      </w:r>
      <w:proofErr w:type="spellEnd"/>
      <w:r w:rsidRPr="003F601A">
        <w:rPr>
          <w:i/>
          <w:sz w:val="28"/>
          <w:szCs w:val="28"/>
          <w:lang w:val="uk-UA"/>
        </w:rPr>
        <w:t xml:space="preserve">, </w:t>
      </w:r>
      <w:proofErr w:type="spellStart"/>
      <w:r w:rsidRPr="003F601A">
        <w:rPr>
          <w:i/>
          <w:sz w:val="28"/>
          <w:szCs w:val="28"/>
          <w:lang w:val="uk-UA"/>
        </w:rPr>
        <w:t>interpretacja</w:t>
      </w:r>
      <w:proofErr w:type="spellEnd"/>
      <w:r w:rsidRPr="003F601A">
        <w:rPr>
          <w:sz w:val="28"/>
          <w:szCs w:val="28"/>
          <w:lang w:val="en-US"/>
        </w:rPr>
        <w:t>. 2012.</w:t>
      </w:r>
      <w:r w:rsidRPr="003F601A">
        <w:rPr>
          <w:sz w:val="28"/>
          <w:szCs w:val="28"/>
          <w:lang w:val="uk-UA"/>
        </w:rPr>
        <w:t xml:space="preserve"> </w:t>
      </w:r>
      <w:r w:rsidRPr="003F601A">
        <w:rPr>
          <w:sz w:val="28"/>
          <w:szCs w:val="28"/>
          <w:lang w:val="en-US"/>
        </w:rPr>
        <w:t>N</w:t>
      </w:r>
      <w:r w:rsidRPr="003F601A">
        <w:rPr>
          <w:sz w:val="28"/>
          <w:szCs w:val="28"/>
          <w:lang w:val="uk-UA"/>
        </w:rPr>
        <w:t xml:space="preserve">r 6 (138), </w:t>
      </w:r>
      <w:r w:rsidRPr="003F601A">
        <w:rPr>
          <w:sz w:val="28"/>
          <w:szCs w:val="28"/>
          <w:lang w:val="en-US"/>
        </w:rPr>
        <w:t xml:space="preserve">S. </w:t>
      </w:r>
      <w:r w:rsidRPr="003F601A">
        <w:rPr>
          <w:sz w:val="28"/>
          <w:szCs w:val="28"/>
          <w:lang w:val="uk-UA"/>
        </w:rPr>
        <w:t xml:space="preserve">62-76. </w:t>
      </w:r>
      <w:r w:rsidRPr="003F601A">
        <w:rPr>
          <w:color w:val="1B1B1B"/>
          <w:kern w:val="36"/>
          <w:sz w:val="28"/>
          <w:szCs w:val="28"/>
          <w:lang w:val="en-US"/>
        </w:rPr>
        <w:t>URL</w:t>
      </w:r>
      <w:r w:rsidRPr="003F601A">
        <w:rPr>
          <w:color w:val="1B1B1B"/>
          <w:kern w:val="36"/>
          <w:sz w:val="28"/>
          <w:szCs w:val="28"/>
          <w:lang w:val="uk-UA"/>
        </w:rPr>
        <w:t>:</w:t>
      </w:r>
      <w:r w:rsidRPr="003F601A">
        <w:rPr>
          <w:sz w:val="28"/>
          <w:szCs w:val="28"/>
          <w:lang w:val="en-US"/>
        </w:rPr>
        <w:t xml:space="preserve"> </w:t>
      </w:r>
      <w:hyperlink r:id="rId7" w:history="1"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http://rcin.org.pl/Content/48373/WA248_65752_P-I-2524_antonik-autor.pdf</w:t>
        </w:r>
      </w:hyperlink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 xml:space="preserve"> (</w:t>
      </w:r>
      <w:proofErr w:type="spellStart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:</w:t>
      </w:r>
      <w:r w:rsidRPr="003F601A">
        <w:rPr>
          <w:rStyle w:val="a3"/>
          <w:rFonts w:eastAsiaTheme="minorEastAsia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25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.0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3. 2020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)</w:t>
      </w:r>
      <w:r w:rsidRPr="003F601A">
        <w:rPr>
          <w:rStyle w:val="a3"/>
          <w:rFonts w:eastAsiaTheme="minorEastAsia"/>
          <w:sz w:val="28"/>
          <w:szCs w:val="28"/>
          <w:u w:val="none"/>
          <w:lang w:val="en-US"/>
        </w:rPr>
        <w:t>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rStyle w:val="a3"/>
          <w:color w:val="auto"/>
          <w:sz w:val="28"/>
          <w:szCs w:val="28"/>
          <w:u w:val="none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Balcerzan</w:t>
      </w:r>
      <w:proofErr w:type="spellEnd"/>
      <w:r w:rsidRPr="003F601A">
        <w:rPr>
          <w:sz w:val="28"/>
          <w:szCs w:val="28"/>
          <w:lang w:val="en-US"/>
        </w:rPr>
        <w:t xml:space="preserve"> E. </w:t>
      </w:r>
      <w:proofErr w:type="spellStart"/>
      <w:r w:rsidRPr="003F601A">
        <w:rPr>
          <w:sz w:val="28"/>
          <w:szCs w:val="28"/>
          <w:lang w:val="en-US"/>
        </w:rPr>
        <w:t>Poezja</w:t>
      </w:r>
      <w:proofErr w:type="spellEnd"/>
      <w:r w:rsidRPr="003F601A">
        <w:rPr>
          <w:sz w:val="28"/>
          <w:szCs w:val="28"/>
          <w:lang w:val="en-US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jako</w:t>
      </w:r>
      <w:proofErr w:type="spellEnd"/>
      <w:r w:rsidRPr="003F601A">
        <w:rPr>
          <w:sz w:val="28"/>
          <w:szCs w:val="28"/>
          <w:lang w:val="en-US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samopoczucie</w:t>
      </w:r>
      <w:proofErr w:type="spellEnd"/>
      <w:r w:rsidRPr="003F601A">
        <w:rPr>
          <w:sz w:val="28"/>
          <w:szCs w:val="28"/>
          <w:lang w:val="en-US"/>
        </w:rPr>
        <w:t xml:space="preserve"> (</w:t>
      </w:r>
      <w:proofErr w:type="spellStart"/>
      <w:r w:rsidRPr="003F601A">
        <w:rPr>
          <w:sz w:val="28"/>
          <w:szCs w:val="28"/>
          <w:lang w:val="en-US"/>
        </w:rPr>
        <w:t>pokolenie</w:t>
      </w:r>
      <w:proofErr w:type="spellEnd"/>
      <w:r w:rsidRPr="003F601A">
        <w:rPr>
          <w:sz w:val="28"/>
          <w:szCs w:val="28"/>
          <w:lang w:val="en-US"/>
        </w:rPr>
        <w:t xml:space="preserve"> ’76). </w:t>
      </w:r>
      <w:proofErr w:type="spellStart"/>
      <w:r w:rsidRPr="003F601A">
        <w:rPr>
          <w:i/>
          <w:sz w:val="28"/>
          <w:szCs w:val="28"/>
          <w:lang w:val="en-US"/>
        </w:rPr>
        <w:t>Teksty</w:t>
      </w:r>
      <w:proofErr w:type="spellEnd"/>
      <w:r w:rsidRPr="003F601A">
        <w:rPr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Pr="003F601A">
        <w:rPr>
          <w:i/>
          <w:sz w:val="28"/>
          <w:szCs w:val="28"/>
          <w:lang w:val="en-US"/>
        </w:rPr>
        <w:t>Drugie</w:t>
      </w:r>
      <w:proofErr w:type="spellEnd"/>
      <w:r w:rsidRPr="003F601A">
        <w:rPr>
          <w:i/>
          <w:sz w:val="28"/>
          <w:szCs w:val="28"/>
          <w:lang w:val="en-US"/>
        </w:rPr>
        <w:t xml:space="preserve"> :</w:t>
      </w:r>
      <w:proofErr w:type="gramEnd"/>
      <w:r w:rsidRPr="003F601A">
        <w:rPr>
          <w:i/>
          <w:sz w:val="28"/>
          <w:szCs w:val="28"/>
          <w:lang w:val="en-US"/>
        </w:rPr>
        <w:t xml:space="preserve"> </w:t>
      </w:r>
      <w:proofErr w:type="spellStart"/>
      <w:r w:rsidRPr="003F601A">
        <w:rPr>
          <w:i/>
          <w:sz w:val="28"/>
          <w:szCs w:val="28"/>
          <w:lang w:val="en-US"/>
        </w:rPr>
        <w:t>teoria</w:t>
      </w:r>
      <w:proofErr w:type="spellEnd"/>
      <w:r w:rsidRPr="003F601A">
        <w:rPr>
          <w:i/>
          <w:sz w:val="28"/>
          <w:szCs w:val="28"/>
          <w:lang w:val="en-US"/>
        </w:rPr>
        <w:t xml:space="preserve"> </w:t>
      </w:r>
      <w:proofErr w:type="spellStart"/>
      <w:r w:rsidRPr="003F601A">
        <w:rPr>
          <w:i/>
          <w:sz w:val="28"/>
          <w:szCs w:val="28"/>
          <w:lang w:val="en-US"/>
        </w:rPr>
        <w:t>literatury</w:t>
      </w:r>
      <w:proofErr w:type="spellEnd"/>
      <w:r w:rsidRPr="003F601A">
        <w:rPr>
          <w:i/>
          <w:sz w:val="28"/>
          <w:szCs w:val="28"/>
          <w:lang w:val="en-US"/>
        </w:rPr>
        <w:t xml:space="preserve">, </w:t>
      </w:r>
      <w:proofErr w:type="spellStart"/>
      <w:r w:rsidRPr="003F601A">
        <w:rPr>
          <w:i/>
          <w:sz w:val="28"/>
          <w:szCs w:val="28"/>
          <w:lang w:val="en-US"/>
        </w:rPr>
        <w:t>krytyka</w:t>
      </w:r>
      <w:proofErr w:type="spellEnd"/>
      <w:r w:rsidRPr="003F601A">
        <w:rPr>
          <w:i/>
          <w:sz w:val="28"/>
          <w:szCs w:val="28"/>
          <w:lang w:val="en-US"/>
        </w:rPr>
        <w:t xml:space="preserve">, </w:t>
      </w:r>
      <w:proofErr w:type="spellStart"/>
      <w:r w:rsidRPr="003F601A">
        <w:rPr>
          <w:i/>
          <w:sz w:val="28"/>
          <w:szCs w:val="28"/>
          <w:lang w:val="en-US"/>
        </w:rPr>
        <w:t>interpretacja</w:t>
      </w:r>
      <w:proofErr w:type="spellEnd"/>
      <w:r w:rsidRPr="003F601A">
        <w:rPr>
          <w:sz w:val="28"/>
          <w:szCs w:val="28"/>
          <w:lang w:val="en-US"/>
        </w:rPr>
        <w:t>. 1990. Nr 1. S. 25-45. URL</w:t>
      </w:r>
      <w:r w:rsidRPr="003F601A">
        <w:rPr>
          <w:sz w:val="28"/>
          <w:szCs w:val="28"/>
          <w:lang w:val="uk-UA"/>
        </w:rPr>
        <w:t>:</w:t>
      </w:r>
      <w:r w:rsidRPr="003F601A">
        <w:rPr>
          <w:sz w:val="28"/>
          <w:szCs w:val="28"/>
          <w:lang w:val="en-US"/>
        </w:rPr>
        <w:t xml:space="preserve"> </w:t>
      </w:r>
      <w:hyperlink r:id="rId8" w:history="1">
        <w:r w:rsidRPr="003F601A">
          <w:rPr>
            <w:rStyle w:val="a3"/>
            <w:rFonts w:eastAsiaTheme="majorEastAsia"/>
            <w:sz w:val="28"/>
            <w:szCs w:val="28"/>
            <w:u w:val="none"/>
            <w:lang w:val="en-US"/>
          </w:rPr>
          <w:t>http://bazhum.muzhp.pl/media//files/Teksty_Drugie_teoria_literatury_krytyka_interpretacja/Teksty_Drugie_teoria_literatury_krytyka_interpretacja-r1990-t-n1/Teksty_Drugie_teoria_literatury_krytyka_interpretacja-r1990-t-n1-s25-45/Teksty_Drugie_teoria_literatury_krytyka_interpretacja-r1990-t-n1-s25-45.pdf</w:t>
        </w:r>
      </w:hyperlink>
      <w:r w:rsidRPr="003F601A">
        <w:rPr>
          <w:rStyle w:val="a3"/>
          <w:rFonts w:eastAsiaTheme="majorEastAsia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(</w:t>
      </w:r>
      <w:proofErr w:type="spellStart"/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uk-UA"/>
        </w:rPr>
        <w:t>:</w:t>
      </w:r>
      <w:r w:rsidR="00C67158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 xml:space="preserve"> 25.00. 2020</w:t>
      </w:r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).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Browarny</w:t>
      </w:r>
      <w:proofErr w:type="spellEnd"/>
      <w:r w:rsidRPr="003F601A">
        <w:rPr>
          <w:sz w:val="28"/>
          <w:szCs w:val="28"/>
          <w:lang w:val="en-US"/>
        </w:rPr>
        <w:t xml:space="preserve"> W. </w:t>
      </w:r>
      <w:proofErr w:type="spellStart"/>
      <w:r w:rsidRPr="003F601A">
        <w:rPr>
          <w:sz w:val="28"/>
          <w:szCs w:val="28"/>
          <w:lang w:val="en-US"/>
        </w:rPr>
        <w:t>Delymaty</w:t>
      </w:r>
      <w:proofErr w:type="spellEnd"/>
      <w:r w:rsidRPr="003F601A">
        <w:rPr>
          <w:sz w:val="28"/>
          <w:szCs w:val="28"/>
          <w:lang w:val="en-US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literatury</w:t>
      </w:r>
      <w:proofErr w:type="spellEnd"/>
      <w:r w:rsidRPr="003F601A">
        <w:rPr>
          <w:sz w:val="28"/>
          <w:szCs w:val="28"/>
          <w:lang w:val="en-US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polskiej</w:t>
      </w:r>
      <w:proofErr w:type="spellEnd"/>
      <w:r w:rsidRPr="003F601A">
        <w:rPr>
          <w:sz w:val="28"/>
          <w:szCs w:val="28"/>
          <w:lang w:val="en-US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po</w:t>
      </w:r>
      <w:proofErr w:type="spellEnd"/>
      <w:r w:rsidRPr="003F601A">
        <w:rPr>
          <w:sz w:val="28"/>
          <w:szCs w:val="28"/>
          <w:lang w:val="en-US"/>
        </w:rPr>
        <w:t xml:space="preserve"> 1989</w:t>
      </w:r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roku</w:t>
      </w:r>
      <w:proofErr w:type="spellEnd"/>
      <w:r w:rsidRPr="003F601A">
        <w:rPr>
          <w:sz w:val="28"/>
          <w:szCs w:val="28"/>
          <w:lang w:val="en-US"/>
        </w:rPr>
        <w:t xml:space="preserve">. </w:t>
      </w:r>
      <w:proofErr w:type="spellStart"/>
      <w:r w:rsidRPr="003F601A">
        <w:rPr>
          <w:i/>
          <w:sz w:val="28"/>
          <w:szCs w:val="28"/>
          <w:lang w:val="en-US"/>
        </w:rPr>
        <w:t>Prace</w:t>
      </w:r>
      <w:proofErr w:type="spellEnd"/>
      <w:r w:rsidRPr="003F601A">
        <w:rPr>
          <w:i/>
          <w:sz w:val="28"/>
          <w:szCs w:val="28"/>
          <w:lang w:val="en-US"/>
        </w:rPr>
        <w:t xml:space="preserve"> </w:t>
      </w:r>
      <w:proofErr w:type="spellStart"/>
      <w:r w:rsidRPr="003F601A">
        <w:rPr>
          <w:i/>
          <w:sz w:val="28"/>
          <w:szCs w:val="28"/>
          <w:lang w:val="en-US"/>
        </w:rPr>
        <w:t>literackie</w:t>
      </w:r>
      <w:proofErr w:type="spellEnd"/>
      <w:r w:rsidRPr="003F601A">
        <w:rPr>
          <w:i/>
          <w:sz w:val="28"/>
          <w:szCs w:val="28"/>
          <w:lang w:val="en-US"/>
        </w:rPr>
        <w:t xml:space="preserve"> XI.VII.</w:t>
      </w:r>
      <w:r w:rsidRPr="003F601A">
        <w:rPr>
          <w:sz w:val="28"/>
          <w:szCs w:val="28"/>
          <w:lang w:val="en-US"/>
        </w:rPr>
        <w:t xml:space="preserve"> 2007. S. 232-248.</w:t>
      </w:r>
      <w:r w:rsidRPr="003F601A">
        <w:rPr>
          <w:color w:val="1B1B1B"/>
          <w:kern w:val="36"/>
          <w:sz w:val="28"/>
          <w:szCs w:val="28"/>
          <w:lang w:val="en-US"/>
        </w:rPr>
        <w:t xml:space="preserve"> URL</w:t>
      </w:r>
      <w:r w:rsidRPr="003F601A">
        <w:rPr>
          <w:color w:val="1B1B1B"/>
          <w:kern w:val="36"/>
          <w:sz w:val="28"/>
          <w:szCs w:val="28"/>
          <w:lang w:val="uk-UA"/>
        </w:rPr>
        <w:t>:</w:t>
      </w:r>
      <w:r w:rsidRPr="003F601A">
        <w:rPr>
          <w:sz w:val="28"/>
          <w:szCs w:val="28"/>
          <w:lang w:val="en-US"/>
        </w:rPr>
        <w:t xml:space="preserve"> </w:t>
      </w:r>
      <w:hyperlink r:id="rId9" w:history="1">
        <w:r w:rsidR="004045C3" w:rsidRPr="003F601A">
          <w:rPr>
            <w:rStyle w:val="a3"/>
            <w:sz w:val="28"/>
            <w:szCs w:val="28"/>
          </w:rPr>
          <w:t>http://wuwr.pl/plit/article/view/3398</w:t>
        </w:r>
      </w:hyperlink>
      <w:r w:rsidR="004045C3"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(</w:t>
      </w:r>
      <w:proofErr w:type="spellStart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:</w:t>
      </w:r>
      <w:r w:rsidRPr="003F601A">
        <w:rPr>
          <w:rStyle w:val="a3"/>
          <w:rFonts w:eastAsiaTheme="minorEastAsia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>25</w:t>
      </w:r>
      <w:r w:rsidRPr="003F601A">
        <w:rPr>
          <w:rStyle w:val="a3"/>
          <w:rFonts w:eastAsiaTheme="minorEastAsia"/>
          <w:sz w:val="28"/>
          <w:szCs w:val="28"/>
          <w:u w:val="none"/>
          <w:lang w:val="en-US"/>
        </w:rPr>
        <w:t>.0</w:t>
      </w:r>
      <w:r w:rsidR="00C67158">
        <w:rPr>
          <w:rStyle w:val="a3"/>
          <w:rFonts w:eastAsiaTheme="minorEastAsia"/>
          <w:sz w:val="28"/>
          <w:szCs w:val="28"/>
          <w:u w:val="none"/>
          <w:lang w:val="en-US"/>
        </w:rPr>
        <w:t>3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. 2020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>)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Czapli</w:t>
      </w:r>
      <w:proofErr w:type="spellEnd"/>
      <w:r w:rsidRPr="003F601A">
        <w:rPr>
          <w:sz w:val="28"/>
          <w:szCs w:val="28"/>
          <w:lang w:val="uk-UA"/>
        </w:rPr>
        <w:t>ń</w:t>
      </w:r>
      <w:r w:rsidRPr="003F601A">
        <w:rPr>
          <w:sz w:val="28"/>
          <w:szCs w:val="28"/>
          <w:lang w:val="en-US"/>
        </w:rPr>
        <w:t>ski</w:t>
      </w:r>
      <w:r w:rsidRPr="003F601A">
        <w:rPr>
          <w:sz w:val="28"/>
          <w:szCs w:val="28"/>
          <w:lang w:val="uk-UA"/>
        </w:rPr>
        <w:t xml:space="preserve"> </w:t>
      </w:r>
      <w:r w:rsidRPr="003F601A">
        <w:rPr>
          <w:sz w:val="28"/>
          <w:szCs w:val="28"/>
          <w:lang w:val="en-US"/>
        </w:rPr>
        <w:t>P</w:t>
      </w:r>
      <w:r w:rsidRPr="003F601A">
        <w:rPr>
          <w:sz w:val="28"/>
          <w:szCs w:val="28"/>
          <w:lang w:val="uk-UA"/>
        </w:rPr>
        <w:t xml:space="preserve">. </w:t>
      </w:r>
      <w:proofErr w:type="spellStart"/>
      <w:r w:rsidRPr="003F601A">
        <w:rPr>
          <w:sz w:val="28"/>
          <w:szCs w:val="28"/>
          <w:lang w:val="en-US"/>
        </w:rPr>
        <w:t>Wyzwania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prozy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polskiej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lat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dziewi</w:t>
      </w:r>
      <w:proofErr w:type="spellEnd"/>
      <w:r w:rsidRPr="003F601A">
        <w:rPr>
          <w:sz w:val="28"/>
          <w:szCs w:val="28"/>
          <w:lang w:val="uk-UA"/>
        </w:rPr>
        <w:t>ęć</w:t>
      </w:r>
      <w:proofErr w:type="spellStart"/>
      <w:r w:rsidRPr="003F601A">
        <w:rPr>
          <w:sz w:val="28"/>
          <w:szCs w:val="28"/>
          <w:lang w:val="en-US"/>
        </w:rPr>
        <w:t>dzies</w:t>
      </w:r>
      <w:proofErr w:type="spellEnd"/>
      <w:r w:rsidRPr="003F601A">
        <w:rPr>
          <w:sz w:val="28"/>
          <w:szCs w:val="28"/>
          <w:lang w:val="uk-UA"/>
        </w:rPr>
        <w:t>ą</w:t>
      </w:r>
      <w:proofErr w:type="spellStart"/>
      <w:r w:rsidRPr="003F601A">
        <w:rPr>
          <w:sz w:val="28"/>
          <w:szCs w:val="28"/>
          <w:lang w:val="en-US"/>
        </w:rPr>
        <w:t>tych</w:t>
      </w:r>
      <w:proofErr w:type="spellEnd"/>
      <w:r w:rsidRPr="003F601A">
        <w:rPr>
          <w:sz w:val="28"/>
          <w:szCs w:val="28"/>
          <w:lang w:val="uk-UA"/>
        </w:rPr>
        <w:t xml:space="preserve">. </w:t>
      </w:r>
      <w:r w:rsidRPr="003F601A">
        <w:rPr>
          <w:color w:val="1B1B1B"/>
          <w:kern w:val="36"/>
          <w:sz w:val="28"/>
          <w:szCs w:val="28"/>
          <w:lang w:val="en-US"/>
        </w:rPr>
        <w:t>URL</w:t>
      </w:r>
      <w:r w:rsidRPr="003F601A">
        <w:rPr>
          <w:color w:val="1B1B1B"/>
          <w:kern w:val="36"/>
          <w:sz w:val="28"/>
          <w:szCs w:val="28"/>
          <w:lang w:val="uk-UA"/>
        </w:rPr>
        <w:t xml:space="preserve">: </w:t>
      </w:r>
      <w:hyperlink r:id="rId10" w:history="1"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https://www.msz.gov.pl/resource/9f934e6b-0a8a-4d4a-9935-28154b4ef1bf</w:t>
        </w:r>
      </w:hyperlink>
      <w:r w:rsidRPr="003F601A">
        <w:rPr>
          <w:sz w:val="28"/>
          <w:szCs w:val="28"/>
          <w:lang w:val="uk-UA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 xml:space="preserve"> (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ę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p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 xml:space="preserve">: 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25.0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3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. 2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020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)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>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lastRenderedPageBreak/>
        <w:t>Grigorowa</w:t>
      </w:r>
      <w:proofErr w:type="spellEnd"/>
      <w:r w:rsidRPr="003F601A">
        <w:rPr>
          <w:sz w:val="28"/>
          <w:szCs w:val="28"/>
          <w:lang w:val="en-US"/>
        </w:rPr>
        <w:t xml:space="preserve"> M.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Fenomen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kreacyjny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pogranicza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efekty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pograniczności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 w </w:t>
      </w:r>
      <w:proofErr w:type="spellStart"/>
      <w:r w:rsidRPr="003F601A">
        <w:rPr>
          <w:sz w:val="28"/>
          <w:szCs w:val="28"/>
          <w:shd w:val="clear" w:color="auto" w:fill="FFFFFF"/>
          <w:lang w:val="en-US"/>
        </w:rPr>
        <w:t>biografiach</w:t>
      </w:r>
      <w:proofErr w:type="spellEnd"/>
      <w:r w:rsidRPr="003F601A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bCs/>
          <w:sz w:val="28"/>
          <w:szCs w:val="28"/>
          <w:shd w:val="clear" w:color="auto" w:fill="FFFFFF"/>
          <w:lang w:val="en-US"/>
        </w:rPr>
        <w:t>twórczych</w:t>
      </w:r>
      <w:proofErr w:type="spellEnd"/>
      <w:r w:rsidRPr="003F601A">
        <w:rPr>
          <w:bCs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F601A">
        <w:rPr>
          <w:bCs/>
          <w:sz w:val="28"/>
          <w:szCs w:val="28"/>
          <w:shd w:val="clear" w:color="auto" w:fill="FFFFFF"/>
          <w:lang w:val="en-US"/>
        </w:rPr>
        <w:t>historii</w:t>
      </w:r>
      <w:proofErr w:type="spellEnd"/>
      <w:r w:rsidRPr="003F601A">
        <w:rPr>
          <w:bCs/>
          <w:sz w:val="28"/>
          <w:szCs w:val="28"/>
          <w:shd w:val="clear" w:color="auto" w:fill="FFFFFF"/>
          <w:lang w:val="en-US"/>
        </w:rPr>
        <w:t xml:space="preserve"> i </w:t>
      </w:r>
      <w:proofErr w:type="spellStart"/>
      <w:r w:rsidRPr="003F601A">
        <w:rPr>
          <w:bCs/>
          <w:sz w:val="28"/>
          <w:szCs w:val="28"/>
          <w:shd w:val="clear" w:color="auto" w:fill="FFFFFF"/>
          <w:lang w:val="en-US"/>
        </w:rPr>
        <w:t>geografii</w:t>
      </w:r>
      <w:proofErr w:type="spellEnd"/>
      <w:r w:rsidRPr="003F601A">
        <w:rPr>
          <w:bCs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bCs/>
          <w:sz w:val="28"/>
          <w:szCs w:val="28"/>
          <w:shd w:val="clear" w:color="auto" w:fill="FFFFFF"/>
          <w:lang w:val="en-US"/>
        </w:rPr>
        <w:t>literatury</w:t>
      </w:r>
      <w:proofErr w:type="spellEnd"/>
      <w:r w:rsidRPr="003F601A">
        <w:rPr>
          <w:bCs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F601A">
        <w:rPr>
          <w:bCs/>
          <w:i/>
          <w:sz w:val="28"/>
          <w:szCs w:val="28"/>
          <w:shd w:val="clear" w:color="auto" w:fill="FFFFFF"/>
          <w:lang w:val="en-US"/>
        </w:rPr>
        <w:t>Postscriptum</w:t>
      </w:r>
      <w:proofErr w:type="spellEnd"/>
      <w:r w:rsidRPr="003F601A">
        <w:rPr>
          <w:bCs/>
          <w:i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F601A">
        <w:rPr>
          <w:bCs/>
          <w:i/>
          <w:sz w:val="28"/>
          <w:szCs w:val="28"/>
          <w:shd w:val="clear" w:color="auto" w:fill="FFFFFF"/>
          <w:lang w:val="en-US"/>
        </w:rPr>
        <w:t>polonistyczne</w:t>
      </w:r>
      <w:proofErr w:type="spellEnd"/>
      <w:r w:rsidRPr="003F601A">
        <w:rPr>
          <w:bCs/>
          <w:i/>
          <w:sz w:val="28"/>
          <w:szCs w:val="28"/>
          <w:shd w:val="clear" w:color="auto" w:fill="FFFFFF"/>
          <w:lang w:val="en-US"/>
        </w:rPr>
        <w:t>.</w:t>
      </w:r>
      <w:r w:rsidRPr="003F601A">
        <w:rPr>
          <w:bCs/>
          <w:sz w:val="28"/>
          <w:szCs w:val="28"/>
          <w:shd w:val="clear" w:color="auto" w:fill="FFFFFF"/>
          <w:lang w:val="en-US"/>
        </w:rPr>
        <w:t xml:space="preserve"> 2013 1 (11). URL</w:t>
      </w:r>
      <w:r w:rsidRPr="003F601A">
        <w:rPr>
          <w:sz w:val="28"/>
          <w:szCs w:val="28"/>
          <w:lang w:val="uk-UA"/>
        </w:rPr>
        <w:t>:</w:t>
      </w:r>
      <w:r w:rsidRPr="003F601A">
        <w:rPr>
          <w:sz w:val="28"/>
          <w:szCs w:val="28"/>
          <w:lang w:val="en-US"/>
        </w:rPr>
        <w:t xml:space="preserve"> </w:t>
      </w:r>
      <w:hyperlink r:id="rId11" w:history="1">
        <w:r w:rsidRPr="003F601A">
          <w:rPr>
            <w:rStyle w:val="a3"/>
            <w:rFonts w:eastAsiaTheme="majorEastAsia"/>
            <w:sz w:val="28"/>
            <w:szCs w:val="28"/>
            <w:u w:val="none"/>
            <w:lang w:val="uk-UA"/>
          </w:rPr>
          <w:t>http://www.postscriptum.us.edu.pl/pdf/ps2013_1_07.pdf</w:t>
        </w:r>
      </w:hyperlink>
      <w:r w:rsidRPr="003F601A">
        <w:rPr>
          <w:rStyle w:val="a3"/>
          <w:rFonts w:eastAsiaTheme="majorEastAsia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(</w:t>
      </w:r>
      <w:proofErr w:type="spellStart"/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uk-UA"/>
        </w:rPr>
        <w:t>:</w:t>
      </w:r>
      <w:r w:rsidR="00C67158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 xml:space="preserve"> 25.03. 2020</w:t>
      </w:r>
      <w:r w:rsidRPr="003F601A">
        <w:rPr>
          <w:rStyle w:val="a3"/>
          <w:rFonts w:eastAsiaTheme="majorEastAsia"/>
          <w:color w:val="auto"/>
          <w:sz w:val="28"/>
          <w:szCs w:val="28"/>
          <w:u w:val="none"/>
          <w:lang w:val="en-US"/>
        </w:rPr>
        <w:t>).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Horodecka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r w:rsidRPr="003F601A">
        <w:rPr>
          <w:sz w:val="28"/>
          <w:szCs w:val="28"/>
          <w:lang w:val="en-US"/>
        </w:rPr>
        <w:t>M</w:t>
      </w:r>
      <w:r w:rsidRPr="003F601A">
        <w:rPr>
          <w:sz w:val="28"/>
          <w:szCs w:val="28"/>
          <w:lang w:val="uk-UA"/>
        </w:rPr>
        <w:t xml:space="preserve">. </w:t>
      </w:r>
      <w:proofErr w:type="spellStart"/>
      <w:r w:rsidRPr="003F601A">
        <w:rPr>
          <w:sz w:val="28"/>
          <w:szCs w:val="28"/>
          <w:lang w:val="en-US"/>
        </w:rPr>
        <w:t>Narracja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wCesarzu</w:t>
      </w:r>
      <w:proofErr w:type="spellEnd"/>
      <w:r w:rsidRPr="003F601A">
        <w:rPr>
          <w:sz w:val="28"/>
          <w:szCs w:val="28"/>
          <w:lang w:val="en-US"/>
        </w:rPr>
        <w:t></w:t>
      </w:r>
      <w:r w:rsidRPr="003F601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3F601A">
        <w:rPr>
          <w:sz w:val="28"/>
          <w:szCs w:val="28"/>
          <w:lang w:val="en-US"/>
        </w:rPr>
        <w:t>Ryszarda</w:t>
      </w:r>
      <w:proofErr w:type="spellEnd"/>
      <w:r w:rsidRPr="003F601A">
        <w:rPr>
          <w:sz w:val="28"/>
          <w:szCs w:val="28"/>
          <w:lang w:val="uk-UA"/>
        </w:rPr>
        <w:t xml:space="preserve">  </w:t>
      </w:r>
      <w:proofErr w:type="spellStart"/>
      <w:r w:rsidRPr="003F601A">
        <w:rPr>
          <w:sz w:val="28"/>
          <w:szCs w:val="28"/>
          <w:lang w:val="en-US"/>
        </w:rPr>
        <w:t>Kapu</w:t>
      </w:r>
      <w:proofErr w:type="spellEnd"/>
      <w:r w:rsidRPr="003F601A">
        <w:rPr>
          <w:sz w:val="28"/>
          <w:szCs w:val="28"/>
          <w:lang w:val="uk-UA"/>
        </w:rPr>
        <w:t>ś</w:t>
      </w:r>
      <w:r w:rsidRPr="003F601A">
        <w:rPr>
          <w:sz w:val="28"/>
          <w:szCs w:val="28"/>
          <w:lang w:val="en-US"/>
        </w:rPr>
        <w:t>ci</w:t>
      </w:r>
      <w:r w:rsidRPr="003F601A">
        <w:rPr>
          <w:sz w:val="28"/>
          <w:szCs w:val="28"/>
          <w:lang w:val="uk-UA"/>
        </w:rPr>
        <w:t>ń</w:t>
      </w:r>
      <w:proofErr w:type="spellStart"/>
      <w:r w:rsidRPr="003F601A">
        <w:rPr>
          <w:sz w:val="28"/>
          <w:szCs w:val="28"/>
          <w:lang w:val="en-US"/>
        </w:rPr>
        <w:t>skiego</w:t>
      </w:r>
      <w:proofErr w:type="spellEnd"/>
      <w:proofErr w:type="gramEnd"/>
      <w:r w:rsidRPr="003F601A">
        <w:rPr>
          <w:sz w:val="28"/>
          <w:szCs w:val="28"/>
          <w:lang w:val="uk-UA"/>
        </w:rPr>
        <w:t xml:space="preserve"> </w:t>
      </w:r>
      <w:hyperlink r:id="rId12" w:history="1"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http</w:t>
        </w:r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://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pamietnik</w:t>
        </w:r>
        <w:proofErr w:type="spellEnd"/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-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literacki</w:t>
        </w:r>
        <w:proofErr w:type="spellEnd"/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.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pl</w:t>
        </w:r>
        <w:proofErr w:type="spellEnd"/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/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wp</w:t>
        </w:r>
        <w:proofErr w:type="spellEnd"/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-</w:t>
        </w:r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content</w:t>
        </w:r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/</w:t>
        </w:r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uploads</w:t>
        </w:r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/2017/02/2-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Horodecka</w:t>
        </w:r>
        <w:proofErr w:type="spellEnd"/>
        <w:r w:rsidRPr="003F601A">
          <w:rPr>
            <w:rStyle w:val="a3"/>
            <w:rFonts w:eastAsiaTheme="minorEastAsia"/>
            <w:sz w:val="28"/>
            <w:szCs w:val="28"/>
            <w:u w:val="none"/>
            <w:lang w:val="uk-UA"/>
          </w:rPr>
          <w:t>.</w:t>
        </w:r>
        <w:proofErr w:type="spellStart"/>
        <w:r w:rsidRPr="003F601A">
          <w:rPr>
            <w:rStyle w:val="a3"/>
            <w:rFonts w:eastAsiaTheme="minorEastAsia"/>
            <w:sz w:val="28"/>
            <w:szCs w:val="28"/>
            <w:u w:val="none"/>
            <w:lang w:val="en-US"/>
          </w:rPr>
          <w:t>pdf</w:t>
        </w:r>
        <w:proofErr w:type="spellEnd"/>
      </w:hyperlink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(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ę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p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: 25.0</w:t>
      </w:r>
      <w:r w:rsidR="00C67158" w:rsidRP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3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. 2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020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>)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.</w:t>
      </w:r>
    </w:p>
    <w:p w:rsidR="00B0084B" w:rsidRPr="003F601A" w:rsidRDefault="00B0084B" w:rsidP="00B0084B">
      <w:pPr>
        <w:numPr>
          <w:ilvl w:val="3"/>
          <w:numId w:val="1"/>
        </w:numPr>
        <w:spacing w:line="276" w:lineRule="auto"/>
        <w:ind w:left="284" w:hanging="328"/>
        <w:jc w:val="both"/>
        <w:rPr>
          <w:sz w:val="28"/>
          <w:szCs w:val="28"/>
          <w:lang w:val="uk-UA" w:eastAsia="en-US"/>
        </w:rPr>
      </w:pPr>
      <w:proofErr w:type="spellStart"/>
      <w:r w:rsidRPr="003F601A">
        <w:rPr>
          <w:sz w:val="28"/>
          <w:szCs w:val="28"/>
          <w:lang w:val="en-US"/>
        </w:rPr>
        <w:t>Iwasi</w:t>
      </w:r>
      <w:proofErr w:type="spellEnd"/>
      <w:r w:rsidRPr="003F601A">
        <w:rPr>
          <w:sz w:val="28"/>
          <w:szCs w:val="28"/>
          <w:lang w:val="uk-UA"/>
        </w:rPr>
        <w:t>ó</w:t>
      </w:r>
      <w:r w:rsidRPr="003F601A">
        <w:rPr>
          <w:sz w:val="28"/>
          <w:szCs w:val="28"/>
          <w:lang w:val="en-US"/>
        </w:rPr>
        <w:t>w</w:t>
      </w:r>
      <w:r w:rsidRPr="003F601A">
        <w:rPr>
          <w:sz w:val="28"/>
          <w:szCs w:val="28"/>
          <w:lang w:val="uk-UA"/>
        </w:rPr>
        <w:t xml:space="preserve"> </w:t>
      </w:r>
      <w:r w:rsidRPr="003F601A">
        <w:rPr>
          <w:sz w:val="28"/>
          <w:szCs w:val="28"/>
          <w:lang w:val="en-US"/>
        </w:rPr>
        <w:t>S</w:t>
      </w:r>
      <w:r w:rsidRPr="003F601A">
        <w:rPr>
          <w:sz w:val="28"/>
          <w:szCs w:val="28"/>
          <w:lang w:val="uk-UA"/>
        </w:rPr>
        <w:t>. „</w:t>
      </w:r>
      <w:proofErr w:type="spellStart"/>
      <w:r w:rsidRPr="003F601A">
        <w:rPr>
          <w:sz w:val="28"/>
          <w:szCs w:val="28"/>
          <w:lang w:val="en-US"/>
        </w:rPr>
        <w:t>Celem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mojej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pielgrzymki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r w:rsidRPr="003F601A">
        <w:rPr>
          <w:sz w:val="28"/>
          <w:szCs w:val="28"/>
          <w:lang w:val="en-US"/>
        </w:rPr>
        <w:t>jest</w:t>
      </w:r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zawsze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inny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pielgrzym</w:t>
      </w:r>
      <w:proofErr w:type="spellEnd"/>
      <w:r w:rsidRPr="003F601A">
        <w:rPr>
          <w:sz w:val="28"/>
          <w:szCs w:val="28"/>
          <w:lang w:val="uk-UA"/>
        </w:rPr>
        <w:t xml:space="preserve">”. </w:t>
      </w:r>
      <w:proofErr w:type="spellStart"/>
      <w:r w:rsidRPr="003F601A">
        <w:rPr>
          <w:sz w:val="28"/>
          <w:szCs w:val="28"/>
          <w:lang w:val="en-US"/>
        </w:rPr>
        <w:t>Podr</w:t>
      </w:r>
      <w:proofErr w:type="spellEnd"/>
      <w:r w:rsidRPr="003F601A">
        <w:rPr>
          <w:sz w:val="28"/>
          <w:szCs w:val="28"/>
          <w:lang w:val="uk-UA"/>
        </w:rPr>
        <w:t xml:space="preserve">óż </w:t>
      </w:r>
      <w:r w:rsidRPr="003F601A">
        <w:rPr>
          <w:sz w:val="28"/>
          <w:szCs w:val="28"/>
          <w:lang w:val="en-US"/>
        </w:rPr>
        <w:t>w</w:t>
      </w:r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prozie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Olgi</w:t>
      </w:r>
      <w:proofErr w:type="spellEnd"/>
      <w:r w:rsidRPr="003F601A">
        <w:rPr>
          <w:sz w:val="28"/>
          <w:szCs w:val="28"/>
          <w:lang w:val="uk-UA"/>
        </w:rPr>
        <w:t xml:space="preserve"> </w:t>
      </w:r>
      <w:proofErr w:type="spellStart"/>
      <w:r w:rsidRPr="003F601A">
        <w:rPr>
          <w:sz w:val="28"/>
          <w:szCs w:val="28"/>
          <w:lang w:val="en-US"/>
        </w:rPr>
        <w:t>Tokarczuk</w:t>
      </w:r>
      <w:proofErr w:type="spellEnd"/>
      <w:r w:rsidRPr="003F601A">
        <w:rPr>
          <w:sz w:val="28"/>
          <w:szCs w:val="28"/>
          <w:lang w:val="uk-UA"/>
        </w:rPr>
        <w:t xml:space="preserve"> </w:t>
      </w:r>
    </w:p>
    <w:p w:rsidR="00B0084B" w:rsidRPr="0047293C" w:rsidRDefault="00B0084B" w:rsidP="00B0084B">
      <w:pPr>
        <w:spacing w:line="276" w:lineRule="auto"/>
        <w:ind w:left="284"/>
        <w:jc w:val="both"/>
        <w:rPr>
          <w:sz w:val="28"/>
          <w:szCs w:val="28"/>
          <w:lang w:eastAsia="en-US"/>
        </w:rPr>
      </w:pPr>
      <w:r w:rsidRPr="003F601A">
        <w:rPr>
          <w:color w:val="1B1B1B"/>
          <w:kern w:val="36"/>
          <w:sz w:val="28"/>
          <w:szCs w:val="28"/>
          <w:lang w:val="en-US"/>
        </w:rPr>
        <w:t>URL</w:t>
      </w:r>
      <w:r w:rsidR="004045C3" w:rsidRPr="003F601A">
        <w:rPr>
          <w:color w:val="1B1B1B"/>
          <w:kern w:val="36"/>
          <w:sz w:val="28"/>
          <w:szCs w:val="28"/>
          <w:lang w:val="uk-UA"/>
        </w:rPr>
        <w:t>:</w:t>
      </w:r>
      <w:r w:rsidR="003F601A" w:rsidRPr="003F601A">
        <w:rPr>
          <w:sz w:val="28"/>
          <w:szCs w:val="28"/>
          <w:lang w:val="en-US"/>
        </w:rPr>
        <w:t> </w:t>
      </w:r>
      <w:hyperlink r:id="rId13" w:history="1">
        <w:r w:rsidR="00A46645" w:rsidRPr="003F601A">
          <w:rPr>
            <w:rStyle w:val="a3"/>
            <w:sz w:val="28"/>
            <w:szCs w:val="28"/>
            <w:lang w:val="en-US"/>
          </w:rPr>
          <w:t>https://docplayer.pl/9922-Celem-mojej-pielgrzymki-jest-zawsze-inny-pielgrzym-podroz-w-prozie-olgi-tokarczuk.html</w:t>
        </w:r>
      </w:hyperlink>
      <w:r w:rsidRPr="003F601A">
        <w:rPr>
          <w:rStyle w:val="a3"/>
          <w:sz w:val="28"/>
          <w:szCs w:val="28"/>
          <w:u w:val="none"/>
          <w:lang w:val="uk-UA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(</w:t>
      </w:r>
      <w:proofErr w:type="spellStart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:</w:t>
      </w:r>
      <w:r w:rsidRPr="003F601A">
        <w:rPr>
          <w:rStyle w:val="a3"/>
          <w:rFonts w:eastAsiaTheme="minorEastAsia"/>
          <w:sz w:val="28"/>
          <w:szCs w:val="28"/>
          <w:u w:val="none"/>
          <w:lang w:val="en-US"/>
        </w:rPr>
        <w:t xml:space="preserve"> 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25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>.0</w:t>
      </w:r>
      <w:r w:rsidR="00C67158">
        <w:rPr>
          <w:rStyle w:val="a3"/>
          <w:rFonts w:eastAsiaTheme="minorEastAsia"/>
          <w:color w:val="auto"/>
          <w:sz w:val="28"/>
          <w:szCs w:val="28"/>
          <w:u w:val="none"/>
          <w:lang w:val="en-US"/>
        </w:rPr>
        <w:t xml:space="preserve">3. </w:t>
      </w:r>
      <w:r w:rsidR="00C67158" w:rsidRPr="0047293C">
        <w:rPr>
          <w:rStyle w:val="a3"/>
          <w:rFonts w:eastAsiaTheme="minorEastAsia"/>
          <w:color w:val="auto"/>
          <w:sz w:val="28"/>
          <w:szCs w:val="28"/>
          <w:u w:val="none"/>
        </w:rPr>
        <w:t>2020</w:t>
      </w:r>
      <w:r w:rsidRPr="003F601A">
        <w:rPr>
          <w:rStyle w:val="a3"/>
          <w:rFonts w:eastAsiaTheme="minorEastAsia"/>
          <w:sz w:val="28"/>
          <w:szCs w:val="28"/>
          <w:u w:val="none"/>
          <w:lang w:val="uk-UA"/>
        </w:rPr>
        <w:t>)</w:t>
      </w:r>
      <w:r w:rsidRPr="003F601A">
        <w:rPr>
          <w:rStyle w:val="a3"/>
          <w:rFonts w:eastAsiaTheme="minorEastAsia"/>
          <w:color w:val="auto"/>
          <w:sz w:val="28"/>
          <w:szCs w:val="28"/>
          <w:u w:val="none"/>
          <w:lang w:val="uk-UA"/>
        </w:rPr>
        <w:t>.</w:t>
      </w:r>
    </w:p>
    <w:p w:rsidR="003F601A" w:rsidRDefault="003F601A" w:rsidP="003F601A">
      <w:pPr>
        <w:rPr>
          <w:sz w:val="28"/>
          <w:szCs w:val="28"/>
          <w:lang w:val="uk-UA"/>
        </w:rPr>
      </w:pPr>
    </w:p>
    <w:p w:rsidR="003F601A" w:rsidRDefault="003F601A" w:rsidP="003F60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4" w:history="1">
        <w:r>
          <w:rPr>
            <w:rStyle w:val="a3"/>
            <w:b/>
            <w:sz w:val="28"/>
            <w:szCs w:val="28"/>
            <w:lang w:val="en-US"/>
          </w:rPr>
          <w:t>pnu</w:t>
        </w:r>
        <w:r>
          <w:rPr>
            <w:rStyle w:val="a3"/>
            <w:b/>
            <w:sz w:val="28"/>
            <w:szCs w:val="28"/>
          </w:rPr>
          <w:t>-</w:t>
        </w:r>
        <w:r>
          <w:rPr>
            <w:rStyle w:val="a3"/>
            <w:b/>
            <w:sz w:val="28"/>
            <w:szCs w:val="28"/>
            <w:lang w:val="en-US"/>
          </w:rPr>
          <w:t>lib</w:t>
        </w:r>
        <w:r>
          <w:rPr>
            <w:rStyle w:val="a3"/>
            <w:b/>
            <w:sz w:val="28"/>
            <w:szCs w:val="28"/>
          </w:rPr>
          <w:t>@</w:t>
        </w:r>
        <w:r>
          <w:rPr>
            <w:rStyle w:val="a3"/>
            <w:b/>
            <w:sz w:val="28"/>
            <w:szCs w:val="28"/>
            <w:lang w:val="en-US"/>
          </w:rPr>
          <w:t>ukr</w:t>
        </w:r>
        <w:r>
          <w:rPr>
            <w:rStyle w:val="a3"/>
            <w:b/>
            <w:sz w:val="28"/>
            <w:szCs w:val="28"/>
          </w:rPr>
          <w:t>.</w:t>
        </w:r>
        <w:r>
          <w:rPr>
            <w:rStyle w:val="a3"/>
            <w:b/>
            <w:sz w:val="28"/>
            <w:szCs w:val="28"/>
            <w:lang w:val="en-US"/>
          </w:rPr>
          <w:t>net</w:t>
        </w:r>
      </w:hyperlink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опрацювується</w:t>
      </w:r>
      <w:proofErr w:type="spellEnd"/>
      <w:r>
        <w:rPr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3F601A" w:rsidRDefault="003F601A" w:rsidP="003F601A">
      <w:pPr>
        <w:rPr>
          <w:lang w:val="uk-UA"/>
        </w:rPr>
      </w:pPr>
      <w:r>
        <w:rPr>
          <w:lang w:val="uk-UA"/>
        </w:rPr>
        <w:t xml:space="preserve">Контактна особа – </w:t>
      </w:r>
      <w:proofErr w:type="spellStart"/>
      <w:r>
        <w:rPr>
          <w:lang w:val="uk-UA"/>
        </w:rPr>
        <w:t>Гуцуляк</w:t>
      </w:r>
      <w:proofErr w:type="spellEnd"/>
      <w:r>
        <w:rPr>
          <w:lang w:val="uk-UA"/>
        </w:rPr>
        <w:t xml:space="preserve"> Олег Борисович, учений секретар наукової бібліотеки</w:t>
      </w:r>
    </w:p>
    <w:p w:rsidR="003F601A" w:rsidRDefault="003F601A" w:rsidP="003F60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Телефон для довідок 59-61-10</w:t>
      </w:r>
    </w:p>
    <w:p w:rsidR="00FA6881" w:rsidRPr="003F601A" w:rsidRDefault="00FA6881">
      <w:pPr>
        <w:rPr>
          <w:sz w:val="28"/>
          <w:szCs w:val="28"/>
          <w:lang w:val="uk-UA"/>
        </w:rPr>
      </w:pPr>
    </w:p>
    <w:sectPr w:rsidR="00FA6881" w:rsidRPr="003F6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6936"/>
    <w:multiLevelType w:val="hybridMultilevel"/>
    <w:tmpl w:val="4DF297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84B"/>
    <w:rsid w:val="003F601A"/>
    <w:rsid w:val="004045C3"/>
    <w:rsid w:val="0047293C"/>
    <w:rsid w:val="00A30B7D"/>
    <w:rsid w:val="00A46645"/>
    <w:rsid w:val="00B0084B"/>
    <w:rsid w:val="00C67158"/>
    <w:rsid w:val="00FA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084B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B0084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30B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084B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B0084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30B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zhum.muzhp.pl/media//files/Teksty_Drugie_teoria_literatury_krytyka_interpretacja/Teksty_Drugie_teoria_literatury_krytyka_interpretacja-r1990-t-n1/Teksty_Drugie_teoria_literatury_krytyka_interpretacja-r1990-t-n1-s25-45/Teksty_Drugie_teoria_literatury_krytyka_interpretacja-r1990-t-n1-s25-45.pdf" TargetMode="External"/><Relationship Id="rId13" Type="http://schemas.openxmlformats.org/officeDocument/2006/relationships/hyperlink" Target="https://docplayer.pl/9922-Celem-mojej-pielgrzymki-jest-zawsze-inny-pielgrzym-podroz-w-prozie-olgi-tokarczuk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cin.org.pl/Content/48373/WA248_65752_P-I-2524_antonik-autor.pdf" TargetMode="External"/><Relationship Id="rId12" Type="http://schemas.openxmlformats.org/officeDocument/2006/relationships/hyperlink" Target="http://pamietnik-literacki.pl/wp-content/uploads/2017/02/2-Horodecka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slav.ru/publication/adelgeym-i-poetika-promezhutka-molodaya-polskaya-proza-posle-1989-goda-m-2005" TargetMode="External"/><Relationship Id="rId11" Type="http://schemas.openxmlformats.org/officeDocument/2006/relationships/hyperlink" Target="http://www.postscriptum.us.edu.pl/pdf/ps2013_1_0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sz.gov.pl/resource/9f934e6b-0a8a-4d4a-9935-28154b4ef1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uwr.pl/plit/article/view/3398" TargetMode="External"/><Relationship Id="rId1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2020-03-30T16:27:00Z</dcterms:created>
  <dcterms:modified xsi:type="dcterms:W3CDTF">2020-03-30T17:22:00Z</dcterms:modified>
</cp:coreProperties>
</file>