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_Математична статистика________________________________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112-статистика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__бакалавр___________________________________________________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1. Kartashov.pdf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2. Turchyn.pdf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3. </w:t>
      </w:r>
      <w:r>
        <w:rPr>
          <w:rFonts w:cs="Times New Roman" w:ascii="Times New Roman" w:hAnsi="Times New Roman"/>
          <w:sz w:val="20"/>
          <w:szCs w:val="20"/>
          <w:lang w:val="uk-UA"/>
        </w:rPr>
        <w:t>Shevchuk.pdf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character" w:styleId="ListLabel7">
    <w:name w:val="ListLabel 7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8">
    <w:name w:val="ListLabel 8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LibreOffice/6.0.7.3$Linux_X86_64 LibreOffice_project/00m0$Build-3</Application>
  <Pages>1</Pages>
  <Words>118</Words>
  <Characters>1191</Characters>
  <CharactersWithSpaces>1294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2020-04-10T17:38:16Z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