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_Теорія ймовіностей та математична статистика_____________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12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6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-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інформаційні системи і технології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      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OsypchukShevchuk.pdf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1</Pages>
  <Words>125</Words>
  <Characters>1185</Characters>
  <CharactersWithSpaces>1300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2020-04-10T18:25:02Z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