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7D0CA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1D91B73E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A2F818A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0B8977EF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33CAB569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29E4FB8" w14:textId="0E7C69DC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A64E7" w:rsidRPr="00AA64E7">
        <w:rPr>
          <w:rFonts w:ascii="Times New Roman" w:hAnsi="Times New Roman" w:cs="Times New Roman"/>
          <w:sz w:val="28"/>
          <w:szCs w:val="28"/>
          <w:u w:val="single"/>
          <w:lang w:val="uk-UA"/>
        </w:rPr>
        <w:t>Управління навчально-виховним процесом у закладах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14:paraId="0E64FFC4" w14:textId="07831DF5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</w:t>
      </w:r>
      <w:r w:rsidR="00AA64E7">
        <w:rPr>
          <w:rFonts w:ascii="Times New Roman" w:hAnsi="Times New Roman" w:cs="Times New Roman"/>
          <w:sz w:val="28"/>
          <w:szCs w:val="28"/>
          <w:u w:val="single"/>
          <w:lang w:val="uk-UA"/>
        </w:rPr>
        <w:t>початкова освіта</w:t>
      </w:r>
      <w:r w:rsidR="00AA64E7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53B4C557" w14:textId="02712381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</w:t>
      </w:r>
      <w:r w:rsidR="00AA64E7">
        <w:rPr>
          <w:rFonts w:ascii="Times New Roman" w:hAnsi="Times New Roman" w:cs="Times New Roman"/>
          <w:sz w:val="28"/>
          <w:szCs w:val="28"/>
          <w:u w:val="single"/>
          <w:lang w:val="uk-UA"/>
        </w:rPr>
        <w:t>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590381DB" w14:textId="1BE96209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AA64E7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педагогіки початкової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9993EF" w14:textId="2E48CE0A" w:rsidR="00612B4A" w:rsidRPr="00CC3A96" w:rsidRDefault="005D25D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AA64E7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AA64E7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A64E7">
        <w:rPr>
          <w:rFonts w:ascii="Times New Roman" w:hAnsi="Times New Roman" w:cs="Times New Roman"/>
          <w:sz w:val="28"/>
          <w:szCs w:val="28"/>
          <w:u w:val="single"/>
          <w:lang w:val="uk-UA"/>
        </w:rPr>
        <w:t>педагогічний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AA64E7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CC3A96">
        <w:rPr>
          <w:rFonts w:ascii="Times New Roman" w:hAnsi="Times New Roman" w:cs="Times New Roman"/>
          <w:sz w:val="28"/>
          <w:szCs w:val="28"/>
          <w:lang w:val="en-US"/>
        </w:rPr>
        <w:t>_</w:t>
      </w:r>
    </w:p>
    <w:p w14:paraId="7CCD2ECF" w14:textId="38FB7EB5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__________________</w:t>
      </w:r>
      <w:proofErr w:type="spellStart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Благун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A64E7">
        <w:rPr>
          <w:rFonts w:ascii="Times New Roman" w:hAnsi="Times New Roman" w:cs="Times New Roman"/>
          <w:sz w:val="28"/>
          <w:szCs w:val="28"/>
          <w:u w:val="single"/>
          <w:lang w:val="uk-UA"/>
        </w:rPr>
        <w:t>Наталія Михайлівна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6689A61F" w14:textId="4EE23CA5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AA64E7" w:rsidRPr="00AA64E7">
        <w:rPr>
          <w:rFonts w:ascii="Times New Roman" w:hAnsi="Times New Roman" w:cs="Times New Roman"/>
          <w:sz w:val="28"/>
          <w:szCs w:val="28"/>
          <w:u w:val="single"/>
          <w:lang w:val="en-US"/>
        </w:rPr>
        <w:t>nataliia.blahun@pnu.edu.ua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14:paraId="49B6D4E5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1555A94" w14:textId="77777777" w:rsidR="00023B29" w:rsidRPr="00FF3581" w:rsidRDefault="00023B29" w:rsidP="00023B29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Бех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 Готовність педагога до інноваційної діяльності. Вісник Житомирського державного університету імені Івана Франка. 2003. № 13. С. 3–8.</w:t>
      </w:r>
    </w:p>
    <w:p w14:paraId="0280BE08" w14:textId="1792B4CE" w:rsidR="00023B29" w:rsidRPr="00FF3581" w:rsidRDefault="00023B29" w:rsidP="00023B29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Білик О. Моделі підвищення ефективності управління закладом освіти. Наукові праці Міжрегіональної Академії управління персоналом. Політичні науки та публічне управління. 2022. № 2(62). С. 22–27. </w:t>
      </w:r>
    </w:p>
    <w:p w14:paraId="2006D95A" w14:textId="77777777" w:rsidR="00023B29" w:rsidRPr="00FF3581" w:rsidRDefault="00023B29" w:rsidP="00023B29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Ковальська О. Управління розвитком інноваційної культури педагогів в ЗНЗ. Директор школи, ліцею, гімназії. 2017. № 1-2. С. 143–148.</w:t>
      </w:r>
    </w:p>
    <w:p w14:paraId="41CD1E20" w14:textId="727418F2" w:rsidR="00023B29" w:rsidRPr="00FF3581" w:rsidRDefault="00023B29" w:rsidP="00023B29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Правдивцев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П., </w:t>
      </w: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Колган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Т., </w:t>
      </w: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Колган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 Моделювання системи управління закладом загальної середньої освіти з використанням цифрових освітніх технологій. Професіоналізм педагога: теоретичні й методичні аспекти. 2021. № 15. С. 150–162.</w:t>
      </w:r>
    </w:p>
    <w:p w14:paraId="75098697" w14:textId="6F81B7D5" w:rsidR="00023B29" w:rsidRPr="00FF3581" w:rsidRDefault="00023B29" w:rsidP="00023B29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Романенко Є., Жукова І., Пономаренко Т. Основи управління розвитком загальноосвітнього навчального закладу. </w:t>
      </w: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Expert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: </w:t>
      </w: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Paradigm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of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Law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and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Public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Administration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2019. Т. 3, № 2019-1(3). С. 164–174. </w:t>
      </w:r>
    </w:p>
    <w:p w14:paraId="097D4E50" w14:textId="77777777" w:rsidR="00023B29" w:rsidRPr="00FF3581" w:rsidRDefault="00023B29" w:rsidP="00023B29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Ситар І. Розвиток наукового управління ЗНЗ та його структурні методологічні складники. Український педагогічний журнал. 2017. № 4. С. 81–87.</w:t>
      </w:r>
    </w:p>
    <w:p w14:paraId="2732057E" w14:textId="77777777" w:rsidR="00023B29" w:rsidRPr="00FF3581" w:rsidRDefault="00023B29" w:rsidP="00023B29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Тимошко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 До проблеми управління інноваційними процесами в загальноосвітніх навчальних закладах. Вісник Чернігівського національного педагогічного університету імені Т.Г. Шевченка. Серія: Педагогічні науки. 2017. № 11. С. 125–131.</w:t>
      </w:r>
    </w:p>
    <w:p w14:paraId="45096F9D" w14:textId="7E7012D4" w:rsidR="00023B29" w:rsidRPr="00FF3581" w:rsidRDefault="00023B29" w:rsidP="00023B29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Царьова Е. Освітній консалтинг – пріоритетний інструмент управління закладом професійної освіти. Інноваційна професійна освіта. 2022. Т. 1, № 2. С. 254–257. </w:t>
      </w:r>
    </w:p>
    <w:p w14:paraId="160BC6C2" w14:textId="2C8202AC" w:rsidR="00023B29" w:rsidRPr="00FF3581" w:rsidRDefault="00023B29" w:rsidP="00023B29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Чайка І. П. Маркетингове управління закладом вищої освіти. Фінансовий простір. 2020. № 2(38). С. 60–66. </w:t>
      </w:r>
    </w:p>
    <w:p w14:paraId="48E55A8D" w14:textId="7CD5B6E6" w:rsidR="008547E1" w:rsidRPr="00023B29" w:rsidRDefault="00023B29" w:rsidP="00023B29">
      <w:pPr>
        <w:pStyle w:val="ListParagraph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>Чубінська</w:t>
      </w:r>
      <w:proofErr w:type="spellEnd"/>
      <w:r w:rsidRPr="00FF35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 Організаційно-виховні напрямки діяльності директора школи: історичний аспект. Молодь і ринок. 2019. № 12(167).</w:t>
      </w:r>
      <w:r w:rsidR="00E242E9" w:rsidRPr="00023B29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2CAEB54D" w14:textId="240758C6" w:rsidR="00612B4A" w:rsidRPr="008547E1" w:rsidRDefault="00612B4A" w:rsidP="008547E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47E1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8547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 w:rsidRPr="008547E1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 w:rsidRPr="008547E1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 w:rsidRPr="008547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 w:rsidRPr="008547E1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 w:rsidRPr="008547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456E27D9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2DFB7C00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C7C67"/>
    <w:multiLevelType w:val="hybridMultilevel"/>
    <w:tmpl w:val="5C522C8C"/>
    <w:lvl w:ilvl="0" w:tplc="8592CA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C49BE"/>
    <w:multiLevelType w:val="hybridMultilevel"/>
    <w:tmpl w:val="0A34BA2C"/>
    <w:lvl w:ilvl="0" w:tplc="D0D874F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076A4"/>
    <w:multiLevelType w:val="hybridMultilevel"/>
    <w:tmpl w:val="6164B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53010">
    <w:abstractNumId w:val="2"/>
  </w:num>
  <w:num w:numId="2" w16cid:durableId="1473984215">
    <w:abstractNumId w:val="1"/>
  </w:num>
  <w:num w:numId="3" w16cid:durableId="1333605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23B29"/>
    <w:rsid w:val="00075317"/>
    <w:rsid w:val="000E0EAA"/>
    <w:rsid w:val="001101E0"/>
    <w:rsid w:val="00111406"/>
    <w:rsid w:val="00114E9C"/>
    <w:rsid w:val="00137079"/>
    <w:rsid w:val="00157B9D"/>
    <w:rsid w:val="001D5DDA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20484"/>
    <w:rsid w:val="00434EED"/>
    <w:rsid w:val="004630F7"/>
    <w:rsid w:val="00523F49"/>
    <w:rsid w:val="00553583"/>
    <w:rsid w:val="005C1BF7"/>
    <w:rsid w:val="005D25DA"/>
    <w:rsid w:val="00612B4A"/>
    <w:rsid w:val="006156BD"/>
    <w:rsid w:val="006C08AA"/>
    <w:rsid w:val="00734729"/>
    <w:rsid w:val="00740246"/>
    <w:rsid w:val="0075036D"/>
    <w:rsid w:val="007621B8"/>
    <w:rsid w:val="007A69F0"/>
    <w:rsid w:val="007B4B53"/>
    <w:rsid w:val="008401BE"/>
    <w:rsid w:val="008547E1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0583"/>
    <w:rsid w:val="00A95EF2"/>
    <w:rsid w:val="00AA64E7"/>
    <w:rsid w:val="00AC434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3A96"/>
    <w:rsid w:val="00CD55D3"/>
    <w:rsid w:val="00CF7BE3"/>
    <w:rsid w:val="00D06D14"/>
    <w:rsid w:val="00D430D7"/>
    <w:rsid w:val="00D90F53"/>
    <w:rsid w:val="00DB0613"/>
    <w:rsid w:val="00DD7C7B"/>
    <w:rsid w:val="00E242E9"/>
    <w:rsid w:val="00E65F23"/>
    <w:rsid w:val="00F22D57"/>
    <w:rsid w:val="00F378D5"/>
    <w:rsid w:val="00F45013"/>
    <w:rsid w:val="00F61FDA"/>
    <w:rsid w:val="00FA3B59"/>
    <w:rsid w:val="00FC10BE"/>
    <w:rsid w:val="00FF358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1A93D0"/>
  <w15:docId w15:val="{1B08E6C0-99C1-6148-BC4C-71DA660B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Semen Blahun</cp:lastModifiedBy>
  <cp:revision>14</cp:revision>
  <dcterms:created xsi:type="dcterms:W3CDTF">2022-11-08T18:32:00Z</dcterms:created>
  <dcterms:modified xsi:type="dcterms:W3CDTF">2022-11-27T18:30:00Z</dcterms:modified>
</cp:coreProperties>
</file>