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72509">
        <w:rPr>
          <w:rFonts w:ascii="Times New Roman" w:hAnsi="Times New Roman" w:cs="Times New Roman"/>
          <w:sz w:val="28"/>
          <w:szCs w:val="28"/>
          <w:lang w:val="uk-UA"/>
        </w:rPr>
        <w:t>Толерантність в інклюз</w:t>
      </w:r>
      <w:bookmarkStart w:id="0" w:name="_GoBack"/>
      <w:bookmarkEnd w:id="0"/>
      <w:r w:rsidR="00C72509">
        <w:rPr>
          <w:rFonts w:ascii="Times New Roman" w:hAnsi="Times New Roman" w:cs="Times New Roman"/>
          <w:sz w:val="28"/>
          <w:szCs w:val="28"/>
          <w:lang w:val="uk-UA"/>
        </w:rPr>
        <w:t>ивному процесі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Матвеєва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</w:p>
    <w:p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2509" w:rsidRPr="00C72509" w:rsidRDefault="00C72509" w:rsidP="00C72509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Абрамова Г. 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РОЗВИТОК ТОЛЕРАНТНОГО СТАВЛЕННЯ ДО МОЛОДІ З ОСОБЛИВИМИ ПОТРЕБАМИ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. Автореферат</w:t>
      </w:r>
    </w:p>
    <w:p w:rsidR="00C72509" w:rsidRPr="00C72509" w:rsidRDefault="00C72509" w:rsidP="00C7250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Єжова Т. </w:t>
      </w:r>
      <w:r w:rsidRPr="00C7250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ОРГАНІЗАЦІЙНО-ПЕДАГОГІЧНІ УМОВИ СТВОРЕННЯ ТОЛЕРАНТНОГО ОСВІТНЬОГО СЕРЕДОВИЩА ІНКЛЮЗИВНОЇ ШКОЛИ</w:t>
      </w:r>
      <w:r w:rsidRPr="00C7250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. Стаття</w:t>
      </w:r>
    </w:p>
    <w:p w:rsidR="00C72509" w:rsidRPr="00C72509" w:rsidRDefault="00C72509" w:rsidP="00C72509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509">
        <w:rPr>
          <w:rFonts w:ascii="Times New Roman" w:hAnsi="Times New Roman" w:cs="Times New Roman"/>
          <w:sz w:val="28"/>
          <w:szCs w:val="28"/>
          <w:lang w:val="uk-UA"/>
        </w:rPr>
        <w:t>Залановська</w:t>
      </w:r>
      <w:proofErr w:type="spellEnd"/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 Л.І. 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ДОСЛІДЖЕННЯ ПЕДАГОГІЧНОЇ ТОЛЕРАНТНОСТІ У МАЙБУТНІХ ВИХОВАТЕЛІВ ТА ВЧИТЕЛІВ ДО ДІТЕЙ З ОСОБЛИВИМИ ПОТРЕБАМИ В ПРОЦЕСІ ВПРОВАДЖЕННЯ ІНКЛЮЗИВНОЇ ОСВІТИ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. Стаття</w:t>
      </w:r>
    </w:p>
    <w:p w:rsidR="00C72509" w:rsidRPr="00C72509" w:rsidRDefault="00C72509" w:rsidP="00C72509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Іскра Л. В. 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ОРГАНІЗАЦІЙНО-ПЕДАГОГІЧНІ УМОВИ ФОРМУВАННЯ ТОЛЕРАНТНОГО СТАВЛЕННЯ МОЛОДШИХ ШКОЛЯРІВ ДО ДІТЕЙ З ОСОБЛИВИМИ ОСВІТНІМИ ПОТРЕБАМИ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. Стаття.</w:t>
      </w:r>
    </w:p>
    <w:p w:rsidR="00C72509" w:rsidRPr="00C72509" w:rsidRDefault="00C72509" w:rsidP="00C72509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509">
        <w:rPr>
          <w:rFonts w:ascii="Times New Roman" w:hAnsi="Times New Roman" w:cs="Times New Roman"/>
          <w:sz w:val="28"/>
          <w:szCs w:val="28"/>
          <w:lang w:val="uk-UA"/>
        </w:rPr>
        <w:t>Колупаєва</w:t>
      </w:r>
      <w:proofErr w:type="spellEnd"/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 А. Навчання дітей з ООП в інклюзивному освітньому середовищі. Навчально-методичний посібник</w:t>
      </w:r>
    </w:p>
    <w:p w:rsidR="00C72509" w:rsidRPr="00C72509" w:rsidRDefault="00C72509" w:rsidP="00C72509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Кушнір Ю., </w:t>
      </w:r>
      <w:proofErr w:type="spellStart"/>
      <w:r w:rsidRPr="00C72509">
        <w:rPr>
          <w:rFonts w:ascii="Times New Roman" w:hAnsi="Times New Roman" w:cs="Times New Roman"/>
          <w:sz w:val="28"/>
          <w:szCs w:val="28"/>
          <w:lang w:val="uk-UA"/>
        </w:rPr>
        <w:t>Оверчук</w:t>
      </w:r>
      <w:proofErr w:type="spellEnd"/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 В.. Особливості формування толерантного інклюзивного простору в навчальному закладі. Стаття.</w:t>
      </w:r>
    </w:p>
    <w:p w:rsidR="008B1CCB" w:rsidRPr="00C72509" w:rsidRDefault="00C72509" w:rsidP="00C72509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50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Оксана Плужник. 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ФОРМУВАННЯ ТОЛЕРАНТНОГО СТАВЛЕННЯ ДО ДІТЕЙ З ОСОБЛИВИМИ ПОТРЕБАМИ У МАЙБУТНІХ УЧИТЕЛІВ ПОЧАТКОВОЇ ШКОЛИ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. Стаття</w:t>
      </w:r>
    </w:p>
    <w:p w:rsidR="00C72509" w:rsidRPr="00C72509" w:rsidRDefault="00C72509" w:rsidP="00C72509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Ольга Василенко. 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ФОРМУВАННЯ ТОЛЕРАНТНОГО СТАВЛЕННЯ ДО ДІТЕЙ У ФАХОВІЙ ПІДГОТОВЦІ СОЦІАЛЬНИХ ПРАЦІВНИКІВ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. Стаття.</w:t>
      </w:r>
    </w:p>
    <w:p w:rsidR="00C72509" w:rsidRPr="00C72509" w:rsidRDefault="00C72509" w:rsidP="00C72509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Сайко Х. Я. 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ТОЛЕРАНТНІСТЬ ДО ДІТЕЙ З ОСОБЛИВИМИ ОСВІТНІМИ ПОТРЕБАМИ В ІНКЛЮЗИВНІЙ ШКОЛІ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. Стаття.</w:t>
      </w:r>
    </w:p>
    <w:p w:rsidR="00C72509" w:rsidRPr="00C72509" w:rsidRDefault="00C72509" w:rsidP="00C72509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509">
        <w:rPr>
          <w:rFonts w:ascii="Times New Roman" w:hAnsi="Times New Roman" w:cs="Times New Roman"/>
          <w:sz w:val="28"/>
          <w:szCs w:val="28"/>
          <w:lang w:val="uk-UA"/>
        </w:rPr>
        <w:t>Шинкарьова</w:t>
      </w:r>
      <w:proofErr w:type="spellEnd"/>
      <w:r w:rsidRPr="00C72509">
        <w:rPr>
          <w:rFonts w:ascii="Times New Roman" w:hAnsi="Times New Roman" w:cs="Times New Roman"/>
          <w:sz w:val="28"/>
          <w:szCs w:val="28"/>
          <w:lang w:val="uk-UA"/>
        </w:rPr>
        <w:t xml:space="preserve"> Жанна. 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ТОЛЕРАНТНІСТЬ ЯК ДОМІНАНТА СОЦІАЛЬНОГО ПАРТНЕРСТВА СУБ’ЄКТІВ ДІЯЛЬНІСТІ В УМОВАХ ІНКЛЮЗИВНОЇ ОСВІТИ</w:t>
      </w:r>
      <w:r w:rsidRPr="00C72509">
        <w:rPr>
          <w:rFonts w:ascii="Times New Roman" w:hAnsi="Times New Roman" w:cs="Times New Roman"/>
          <w:sz w:val="28"/>
          <w:szCs w:val="28"/>
          <w:lang w:val="uk-UA"/>
        </w:rPr>
        <w:t>. Стаття</w:t>
      </w:r>
    </w:p>
    <w:p w:rsidR="00612B4A" w:rsidRPr="008B1CCB" w:rsidRDefault="00612B4A" w:rsidP="008B1CCB">
      <w:pPr>
        <w:pStyle w:val="a4"/>
        <w:shd w:val="clear" w:color="auto" w:fill="FFFFFF"/>
        <w:spacing w:line="240" w:lineRule="auto"/>
        <w:ind w:right="-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1CCB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8B1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A0117"/>
    <w:multiLevelType w:val="hybridMultilevel"/>
    <w:tmpl w:val="0412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61DE0"/>
    <w:multiLevelType w:val="hybridMultilevel"/>
    <w:tmpl w:val="88581320"/>
    <w:lvl w:ilvl="0" w:tplc="DB9EB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52169"/>
    <w:rsid w:val="000E0EAA"/>
    <w:rsid w:val="00111406"/>
    <w:rsid w:val="00114E9C"/>
    <w:rsid w:val="00157B9D"/>
    <w:rsid w:val="001A6B72"/>
    <w:rsid w:val="001E2EED"/>
    <w:rsid w:val="0022718B"/>
    <w:rsid w:val="0025247D"/>
    <w:rsid w:val="002B54E4"/>
    <w:rsid w:val="002C0779"/>
    <w:rsid w:val="002F22FF"/>
    <w:rsid w:val="00303AF6"/>
    <w:rsid w:val="00330349"/>
    <w:rsid w:val="00355901"/>
    <w:rsid w:val="003B468A"/>
    <w:rsid w:val="003E7BFF"/>
    <w:rsid w:val="004202FA"/>
    <w:rsid w:val="004251AA"/>
    <w:rsid w:val="00434EED"/>
    <w:rsid w:val="004630F7"/>
    <w:rsid w:val="00523F49"/>
    <w:rsid w:val="00553583"/>
    <w:rsid w:val="005C1BF7"/>
    <w:rsid w:val="00610817"/>
    <w:rsid w:val="00612B4A"/>
    <w:rsid w:val="006C08AA"/>
    <w:rsid w:val="007138F2"/>
    <w:rsid w:val="0075036D"/>
    <w:rsid w:val="007621B8"/>
    <w:rsid w:val="007A7D55"/>
    <w:rsid w:val="007B4B53"/>
    <w:rsid w:val="008401BE"/>
    <w:rsid w:val="00887A78"/>
    <w:rsid w:val="008B1CCB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01C7"/>
    <w:rsid w:val="00B41E81"/>
    <w:rsid w:val="00B6780C"/>
    <w:rsid w:val="00B820EA"/>
    <w:rsid w:val="00B92B78"/>
    <w:rsid w:val="00BD18EA"/>
    <w:rsid w:val="00BD6EDA"/>
    <w:rsid w:val="00C0490B"/>
    <w:rsid w:val="00C55ACC"/>
    <w:rsid w:val="00C72509"/>
    <w:rsid w:val="00C93182"/>
    <w:rsid w:val="00CC1223"/>
    <w:rsid w:val="00CC2FDB"/>
    <w:rsid w:val="00D430D7"/>
    <w:rsid w:val="00D90F53"/>
    <w:rsid w:val="00DB0613"/>
    <w:rsid w:val="00DD7C7B"/>
    <w:rsid w:val="00E46B77"/>
    <w:rsid w:val="00E65F23"/>
    <w:rsid w:val="00E85515"/>
    <w:rsid w:val="00EB65C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B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B1CCB"/>
    <w:rPr>
      <w:b/>
      <w:bCs/>
    </w:rPr>
  </w:style>
  <w:style w:type="character" w:customStyle="1" w:styleId="rvts23">
    <w:name w:val="rvts23"/>
    <w:basedOn w:val="a0"/>
    <w:rsid w:val="008B1CCB"/>
  </w:style>
  <w:style w:type="paragraph" w:customStyle="1" w:styleId="rvps6">
    <w:name w:val="rvps6"/>
    <w:basedOn w:val="a"/>
    <w:rsid w:val="008B1C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</cp:lastModifiedBy>
  <cp:revision>2</cp:revision>
  <dcterms:created xsi:type="dcterms:W3CDTF">2022-11-28T09:42:00Z</dcterms:created>
  <dcterms:modified xsi:type="dcterms:W3CDTF">2022-11-28T09:42:00Z</dcterms:modified>
</cp:coreProperties>
</file>