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0259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B9187C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482A43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82A43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3B2D85" w:rsidRDefault="002834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3B2D8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Академічна доброчесність у науковій діяльності</w:t>
      </w:r>
    </w:p>
    <w:p w:rsidR="00F32809" w:rsidRDefault="00612B4A" w:rsidP="00F32809">
      <w:p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F32809"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7B02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2D8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Педагогічний факультет</w:t>
      </w:r>
    </w:p>
    <w:p w:rsidR="00F32809" w:rsidRPr="00F32809" w:rsidRDefault="00F32809" w:rsidP="00F32809">
      <w:p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F3280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кафедра педагогіки початкової освіти</w:t>
      </w:r>
    </w:p>
    <w:p w:rsidR="00F32809" w:rsidRPr="00F32809" w:rsidRDefault="00F32809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Pr="00F3280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Цюняк</w:t>
      </w:r>
      <w:proofErr w:type="spellEnd"/>
      <w:r w:rsidRPr="00F3280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Оксана Петрівна</w:t>
      </w:r>
    </w:p>
    <w:p w:rsidR="00482A43" w:rsidRPr="001F1C25" w:rsidRDefault="00612B4A" w:rsidP="008F317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</w:t>
      </w:r>
      <w:r w:rsidR="003B2D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B2D85" w:rsidRPr="003B2D85" w:rsidRDefault="003B2D85" w:rsidP="003B2D85">
      <w:pPr>
        <w:pStyle w:val="a6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2D85">
        <w:rPr>
          <w:rFonts w:ascii="Times New Roman" w:hAnsi="Times New Roman" w:cs="Times New Roman"/>
          <w:sz w:val="28"/>
          <w:szCs w:val="28"/>
        </w:rPr>
        <w:t>Академічна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доброчесність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дотримання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пріоритети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поширення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молодих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B2D85">
        <w:rPr>
          <w:rFonts w:ascii="Times New Roman" w:hAnsi="Times New Roman" w:cs="Times New Roman"/>
          <w:sz w:val="28"/>
          <w:szCs w:val="28"/>
        </w:rPr>
        <w:t>вчених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кол. моногр. / за заг. ред.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Н.Г.Сорокіної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А.Є.</w:t>
      </w:r>
      <w:r w:rsidRPr="003B2D85">
        <w:rPr>
          <w:rFonts w:ascii="Times New Roman" w:hAnsi="Times New Roman" w:cs="Times New Roman"/>
          <w:sz w:val="28"/>
          <w:szCs w:val="28"/>
        </w:rPr>
        <w:t>Артюхова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.О.Дегтярьової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Дніпро</w:t>
      </w:r>
      <w:proofErr w:type="spellEnd"/>
      <w:r>
        <w:rPr>
          <w:rFonts w:ascii="Times New Roman" w:hAnsi="Times New Roman" w:cs="Times New Roman"/>
          <w:sz w:val="28"/>
          <w:szCs w:val="28"/>
        </w:rPr>
        <w:t>: ДРІДУ НАДУ, 2017.</w:t>
      </w:r>
      <w:r w:rsidRPr="003B2D85">
        <w:rPr>
          <w:rFonts w:ascii="Times New Roman" w:hAnsi="Times New Roman" w:cs="Times New Roman"/>
          <w:sz w:val="28"/>
          <w:szCs w:val="28"/>
        </w:rPr>
        <w:t xml:space="preserve"> 169 с.</w:t>
      </w:r>
    </w:p>
    <w:p w:rsidR="003B2D85" w:rsidRDefault="003B2D85" w:rsidP="003B2D85">
      <w:pPr>
        <w:pStyle w:val="a6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2D85">
        <w:rPr>
          <w:rFonts w:ascii="Times New Roman" w:hAnsi="Times New Roman" w:cs="Times New Roman"/>
          <w:sz w:val="28"/>
          <w:szCs w:val="28"/>
        </w:rPr>
        <w:t>Програмне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перевірки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наукових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текстів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плагіат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інформаційний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огляд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автори-укладачі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: А. Р.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Вергун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, Л. В. Савенкова, С. О. </w:t>
      </w:r>
      <w:proofErr w:type="spellStart"/>
      <w:proofErr w:type="gramStart"/>
      <w:r w:rsidRPr="003B2D85">
        <w:rPr>
          <w:rFonts w:ascii="Times New Roman" w:hAnsi="Times New Roman" w:cs="Times New Roman"/>
          <w:sz w:val="28"/>
          <w:szCs w:val="28"/>
        </w:rPr>
        <w:t>Чуканова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3B2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редколегія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: В. С. Пашкова, О. В.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Воскобойнікова-Гузєва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, Я. Є.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Сошинська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 ;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Укр</w:t>
      </w:r>
      <w:r>
        <w:rPr>
          <w:rFonts w:ascii="Times New Roman" w:hAnsi="Times New Roman" w:cs="Times New Roman"/>
          <w:sz w:val="28"/>
          <w:szCs w:val="28"/>
        </w:rPr>
        <w:t>аїнська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бібліотечна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асоціація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3B2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B2D85">
        <w:rPr>
          <w:rFonts w:ascii="Times New Roman" w:hAnsi="Times New Roman" w:cs="Times New Roman"/>
          <w:sz w:val="28"/>
          <w:szCs w:val="28"/>
        </w:rPr>
        <w:t>Київ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B2D85">
        <w:rPr>
          <w:rFonts w:ascii="Times New Roman" w:hAnsi="Times New Roman" w:cs="Times New Roman"/>
          <w:sz w:val="28"/>
          <w:szCs w:val="28"/>
        </w:rPr>
        <w:t xml:space="preserve"> УБА, 2016. –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Електрон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. вид. – 1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електрон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>. опт. диск (</w:t>
      </w:r>
      <w:r>
        <w:rPr>
          <w:rFonts w:ascii="Times New Roman" w:hAnsi="Times New Roman" w:cs="Times New Roman"/>
          <w:sz w:val="28"/>
          <w:szCs w:val="28"/>
        </w:rPr>
        <w:t>C</w:t>
      </w:r>
      <w:r w:rsidRPr="003B2D85">
        <w:rPr>
          <w:rFonts w:ascii="Times New Roman" w:hAnsi="Times New Roman" w:cs="Times New Roman"/>
          <w:sz w:val="28"/>
          <w:szCs w:val="28"/>
        </w:rPr>
        <w:t>ROM</w:t>
      </w:r>
      <w:r>
        <w:rPr>
          <w:rFonts w:ascii="Times New Roman" w:hAnsi="Times New Roman" w:cs="Times New Roman"/>
          <w:sz w:val="28"/>
          <w:szCs w:val="28"/>
        </w:rPr>
        <w:t xml:space="preserve">). 36 </w:t>
      </w:r>
      <w:proofErr w:type="spellStart"/>
      <w:r>
        <w:rPr>
          <w:rFonts w:ascii="Times New Roman" w:hAnsi="Times New Roman" w:cs="Times New Roman"/>
          <w:sz w:val="28"/>
          <w:szCs w:val="28"/>
        </w:rPr>
        <w:t>с.</w:t>
      </w:r>
    </w:p>
    <w:p w:rsidR="003B2D85" w:rsidRPr="003B2D85" w:rsidRDefault="003B2D85" w:rsidP="003B2D85">
      <w:pPr>
        <w:pStyle w:val="a6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B2D85">
        <w:rPr>
          <w:rFonts w:ascii="Times New Roman" w:hAnsi="Times New Roman" w:cs="Times New Roman"/>
          <w:sz w:val="28"/>
          <w:szCs w:val="28"/>
        </w:rPr>
        <w:t>Стратегія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вищої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 на 2021-2030 роки.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Міністерство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 і науки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B2D85" w:rsidRPr="003B2D85" w:rsidRDefault="003B2D85" w:rsidP="003B2D85">
      <w:pPr>
        <w:pStyle w:val="a6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2D85">
        <w:rPr>
          <w:rFonts w:ascii="Times New Roman" w:hAnsi="Times New Roman" w:cs="Times New Roman"/>
          <w:sz w:val="28"/>
          <w:szCs w:val="28"/>
        </w:rPr>
        <w:t>Методичні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рекомендації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середньої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підтримки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принципів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академічної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B2D85">
        <w:rPr>
          <w:rFonts w:ascii="Times New Roman" w:hAnsi="Times New Roman" w:cs="Times New Roman"/>
          <w:sz w:val="28"/>
          <w:szCs w:val="28"/>
        </w:rPr>
        <w:t>доброчесності.Київ</w:t>
      </w:r>
      <w:proofErr w:type="spellEnd"/>
      <w:proofErr w:type="gramEnd"/>
      <w:r w:rsidRPr="003B2D85">
        <w:rPr>
          <w:rFonts w:ascii="Times New Roman" w:hAnsi="Times New Roman" w:cs="Times New Roman"/>
          <w:sz w:val="28"/>
          <w:szCs w:val="28"/>
        </w:rPr>
        <w:t xml:space="preserve">, 2021.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Методичні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рекомендацїі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 створено в межах проєкту «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Ініціатива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академічної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доброчесності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» — </w:t>
      </w:r>
      <w:bookmarkStart w:id="0" w:name="_GoBack"/>
      <w:bookmarkEnd w:id="0"/>
      <w:proofErr w:type="spellStart"/>
      <w:r w:rsidRPr="003B2D85">
        <w:rPr>
          <w:rFonts w:ascii="Times New Roman" w:hAnsi="Times New Roman" w:cs="Times New Roman"/>
          <w:sz w:val="28"/>
          <w:szCs w:val="28"/>
        </w:rPr>
        <w:t>Academic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 IQ (https://academiq.org.ua/),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впроваджується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Американськими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 Радами з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міжнародної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підтримки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 Посольства США в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партнерстві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Аналітичним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 центром «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ОсвітАналітика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Київського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імені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 Бориса </w:t>
      </w:r>
      <w:proofErr w:type="spellStart"/>
      <w:r w:rsidRPr="003B2D85">
        <w:rPr>
          <w:rFonts w:ascii="Times New Roman" w:hAnsi="Times New Roman" w:cs="Times New Roman"/>
          <w:sz w:val="28"/>
          <w:szCs w:val="28"/>
        </w:rPr>
        <w:t>Грінченка</w:t>
      </w:r>
      <w:proofErr w:type="spellEnd"/>
      <w:r w:rsidRPr="003B2D85">
        <w:rPr>
          <w:rFonts w:ascii="Times New Roman" w:hAnsi="Times New Roman" w:cs="Times New Roman"/>
          <w:sz w:val="28"/>
          <w:szCs w:val="28"/>
        </w:rPr>
        <w:t xml:space="preserve"> (https://osvitanalityka.kubg.edu.ua/).</w:t>
      </w:r>
    </w:p>
    <w:sectPr w:rsidR="003B2D85" w:rsidRPr="003B2D85" w:rsidSect="00C74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85C0F"/>
    <w:multiLevelType w:val="hybridMultilevel"/>
    <w:tmpl w:val="CCAA1CD2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4701E0E"/>
    <w:multiLevelType w:val="hybridMultilevel"/>
    <w:tmpl w:val="967C9BC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6316098"/>
    <w:multiLevelType w:val="hybridMultilevel"/>
    <w:tmpl w:val="8332A91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1261A48"/>
    <w:multiLevelType w:val="hybridMultilevel"/>
    <w:tmpl w:val="F76464E4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1BC1B03"/>
    <w:multiLevelType w:val="hybridMultilevel"/>
    <w:tmpl w:val="31946184"/>
    <w:lvl w:ilvl="0" w:tplc="8E085344">
      <w:start w:val="1"/>
      <w:numFmt w:val="decimal"/>
      <w:lvlText w:val="%1."/>
      <w:lvlJc w:val="left"/>
      <w:pPr>
        <w:ind w:left="4046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5" w15:restartNumberingAfterBreak="0">
    <w:nsid w:val="78506C8E"/>
    <w:multiLevelType w:val="hybridMultilevel"/>
    <w:tmpl w:val="B532D27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AE19B4"/>
    <w:multiLevelType w:val="hybridMultilevel"/>
    <w:tmpl w:val="A8FC5F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22AD8"/>
    <w:rsid w:val="00025976"/>
    <w:rsid w:val="000C6C32"/>
    <w:rsid w:val="000E0EAA"/>
    <w:rsid w:val="00111406"/>
    <w:rsid w:val="00114E9C"/>
    <w:rsid w:val="00157B9D"/>
    <w:rsid w:val="00186E70"/>
    <w:rsid w:val="001F1C25"/>
    <w:rsid w:val="0022718B"/>
    <w:rsid w:val="0025247D"/>
    <w:rsid w:val="00252B36"/>
    <w:rsid w:val="00283416"/>
    <w:rsid w:val="002B54E4"/>
    <w:rsid w:val="002C0779"/>
    <w:rsid w:val="002C25A4"/>
    <w:rsid w:val="00303AF6"/>
    <w:rsid w:val="00330349"/>
    <w:rsid w:val="00355901"/>
    <w:rsid w:val="003B2D85"/>
    <w:rsid w:val="003B468A"/>
    <w:rsid w:val="00405631"/>
    <w:rsid w:val="00412C98"/>
    <w:rsid w:val="0041359C"/>
    <w:rsid w:val="004202FA"/>
    <w:rsid w:val="00434EED"/>
    <w:rsid w:val="004630F7"/>
    <w:rsid w:val="00482A43"/>
    <w:rsid w:val="00523F49"/>
    <w:rsid w:val="00536F4B"/>
    <w:rsid w:val="00553583"/>
    <w:rsid w:val="005C1BF7"/>
    <w:rsid w:val="00612B4A"/>
    <w:rsid w:val="006C08AA"/>
    <w:rsid w:val="0075036D"/>
    <w:rsid w:val="007621B8"/>
    <w:rsid w:val="007B0232"/>
    <w:rsid w:val="007B4B53"/>
    <w:rsid w:val="008401BE"/>
    <w:rsid w:val="00887A78"/>
    <w:rsid w:val="008C6D37"/>
    <w:rsid w:val="008F3177"/>
    <w:rsid w:val="00975929"/>
    <w:rsid w:val="00991E66"/>
    <w:rsid w:val="009940A2"/>
    <w:rsid w:val="009C69BA"/>
    <w:rsid w:val="009D3919"/>
    <w:rsid w:val="009E28B6"/>
    <w:rsid w:val="00A05538"/>
    <w:rsid w:val="00A35D46"/>
    <w:rsid w:val="00A41272"/>
    <w:rsid w:val="00A51EDE"/>
    <w:rsid w:val="00A95EF2"/>
    <w:rsid w:val="00AA7499"/>
    <w:rsid w:val="00AD4B42"/>
    <w:rsid w:val="00AF35E4"/>
    <w:rsid w:val="00AF41FC"/>
    <w:rsid w:val="00B16AC3"/>
    <w:rsid w:val="00B41E81"/>
    <w:rsid w:val="00B56818"/>
    <w:rsid w:val="00B6780C"/>
    <w:rsid w:val="00B820EA"/>
    <w:rsid w:val="00B9147A"/>
    <w:rsid w:val="00B9187C"/>
    <w:rsid w:val="00B92B78"/>
    <w:rsid w:val="00BD6EDA"/>
    <w:rsid w:val="00C0490B"/>
    <w:rsid w:val="00C74AB9"/>
    <w:rsid w:val="00C93182"/>
    <w:rsid w:val="00CC1223"/>
    <w:rsid w:val="00CC2FDB"/>
    <w:rsid w:val="00D430D7"/>
    <w:rsid w:val="00D90F53"/>
    <w:rsid w:val="00DB0613"/>
    <w:rsid w:val="00DD7C7B"/>
    <w:rsid w:val="00E65F23"/>
    <w:rsid w:val="00F07B40"/>
    <w:rsid w:val="00F22D57"/>
    <w:rsid w:val="00F32809"/>
    <w:rsid w:val="00F378D5"/>
    <w:rsid w:val="00F37F18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2CF25"/>
  <w15:docId w15:val="{54019325-373D-4321-B921-2A589AE39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AB9"/>
  </w:style>
  <w:style w:type="paragraph" w:styleId="1">
    <w:name w:val="heading 1"/>
    <w:basedOn w:val="a"/>
    <w:link w:val="10"/>
    <w:uiPriority w:val="9"/>
    <w:qFormat/>
    <w:rsid w:val="00482A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9D391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5">
    <w:name w:val="Назва Знак"/>
    <w:basedOn w:val="a0"/>
    <w:link w:val="a4"/>
    <w:rsid w:val="009D3919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6">
    <w:name w:val="List Paragraph"/>
    <w:basedOn w:val="a"/>
    <w:uiPriority w:val="34"/>
    <w:qFormat/>
    <w:rsid w:val="00AA749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82A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5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1155</Words>
  <Characters>659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</cp:lastModifiedBy>
  <cp:revision>34</cp:revision>
  <dcterms:created xsi:type="dcterms:W3CDTF">2017-05-17T09:04:00Z</dcterms:created>
  <dcterms:modified xsi:type="dcterms:W3CDTF">2022-11-28T22:37:00Z</dcterms:modified>
</cp:coreProperties>
</file>