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C41465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C41465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C41465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C41465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 w:rsidP="00C41465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3CE378BA" w:rsidR="00612B4A" w:rsidRPr="00665286" w:rsidRDefault="00612B4A" w:rsidP="00C41465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01DF7">
        <w:rPr>
          <w:rFonts w:ascii="Times New Roman" w:hAnsi="Times New Roman" w:cs="Times New Roman"/>
          <w:sz w:val="28"/>
          <w:szCs w:val="28"/>
          <w:lang w:val="en-US"/>
        </w:rPr>
        <w:t xml:space="preserve">Soft skills </w:t>
      </w:r>
      <w:r w:rsidR="00C41465">
        <w:rPr>
          <w:rFonts w:ascii="Times New Roman" w:hAnsi="Times New Roman" w:cs="Times New Roman"/>
          <w:sz w:val="28"/>
          <w:szCs w:val="28"/>
          <w:lang w:val="uk-UA"/>
        </w:rPr>
        <w:t>для управлінців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306E6B81" w:rsidR="00612B4A" w:rsidRDefault="00275F21" w:rsidP="00C41465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171EF43B" w14:textId="33784CB4" w:rsidR="00901DF7" w:rsidRPr="00665286" w:rsidRDefault="00901DF7" w:rsidP="00C41465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14:paraId="77658FB6" w14:textId="400D3BFC" w:rsidR="00612B4A" w:rsidRPr="00665286" w:rsidRDefault="00612B4A" w:rsidP="00C41465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1DF7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="00901DF7">
        <w:rPr>
          <w:rFonts w:ascii="Times New Roman" w:hAnsi="Times New Roman" w:cs="Times New Roman"/>
          <w:sz w:val="28"/>
          <w:szCs w:val="28"/>
          <w:lang w:val="uk-UA"/>
        </w:rPr>
        <w:t xml:space="preserve"> Ірина Ігорівна</w:t>
      </w:r>
    </w:p>
    <w:p w14:paraId="0E471EF3" w14:textId="0DB4B1F5" w:rsidR="00D06D14" w:rsidRPr="00665286" w:rsidRDefault="00D06D14" w:rsidP="00C41465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iryna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.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@pnu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.edu.ua</w:t>
      </w:r>
    </w:p>
    <w:p w14:paraId="597AFE0F" w14:textId="77777777" w:rsidR="00612B4A" w:rsidRPr="00390AA6" w:rsidRDefault="00612B4A" w:rsidP="00C4146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24E46F" w14:textId="77777777" w:rsidR="00901DF7" w:rsidRDefault="00901DF7" w:rsidP="00C41465">
      <w:pPr>
        <w:pStyle w:val="a5"/>
        <w:widowControl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AAE625" w14:textId="2429247F" w:rsidR="00C41465" w:rsidRDefault="00901DF7" w:rsidP="00C4146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41465">
        <w:rPr>
          <w:rFonts w:ascii="Times New Roman" w:hAnsi="Times New Roman" w:cs="Times New Roman"/>
          <w:sz w:val="28"/>
          <w:szCs w:val="28"/>
          <w:lang w:val="uk-UA"/>
        </w:rPr>
        <w:t xml:space="preserve">Муравйова І. О., Мар’янко Я. Г., Осадча А. О. </w:t>
      </w:r>
      <w:r w:rsidR="00C41465">
        <w:rPr>
          <w:rFonts w:ascii="Times New Roman" w:hAnsi="Times New Roman" w:cs="Times New Roman"/>
          <w:sz w:val="28"/>
          <w:szCs w:val="28"/>
          <w:lang w:val="en-US"/>
        </w:rPr>
        <w:t xml:space="preserve">Soft skills </w:t>
      </w:r>
      <w:r w:rsidR="00C41465">
        <w:rPr>
          <w:rFonts w:ascii="Times New Roman" w:hAnsi="Times New Roman" w:cs="Times New Roman"/>
          <w:sz w:val="28"/>
          <w:szCs w:val="28"/>
          <w:lang w:val="uk-UA"/>
        </w:rPr>
        <w:t xml:space="preserve">у сучасних реаліях української освіти. </w:t>
      </w:r>
      <w:r w:rsidR="00C41465"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Інноваційна педагогіка.</w:t>
      </w:r>
      <w:r w:rsidR="00C41465">
        <w:rPr>
          <w:rFonts w:ascii="Times New Roman" w:hAnsi="Times New Roman" w:cs="Times New Roman"/>
          <w:sz w:val="28"/>
          <w:szCs w:val="28"/>
          <w:lang w:val="uk-UA"/>
        </w:rPr>
        <w:t xml:space="preserve"> 2021. </w:t>
      </w:r>
      <w:proofErr w:type="spellStart"/>
      <w:r w:rsidR="00C41465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C41465">
        <w:rPr>
          <w:rFonts w:ascii="Times New Roman" w:hAnsi="Times New Roman" w:cs="Times New Roman"/>
          <w:sz w:val="28"/>
          <w:szCs w:val="28"/>
          <w:lang w:val="uk-UA"/>
        </w:rPr>
        <w:t>. 32. Т. 1. С. 108-112.</w:t>
      </w:r>
    </w:p>
    <w:p w14:paraId="5969EC15" w14:textId="727ED1B7" w:rsidR="00C41465" w:rsidRDefault="00C41465" w:rsidP="00C4146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Безлюдна Н., Дудник Н. Формування </w:t>
      </w:r>
      <w:r>
        <w:rPr>
          <w:rFonts w:ascii="Times New Roman" w:hAnsi="Times New Roman" w:cs="Times New Roman"/>
          <w:sz w:val="28"/>
          <w:szCs w:val="28"/>
          <w:lang w:val="en-US"/>
        </w:rPr>
        <w:t>soft skills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майбутніх педагогів як умова реалізації професійного стандарту вчителя. </w:t>
      </w:r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Збірник наукових праць</w:t>
      </w:r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Психолого-педагогічні проблеми сучасної школи</w:t>
      </w:r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 2 (6). С. 137-143.</w:t>
      </w:r>
    </w:p>
    <w:p w14:paraId="18485EEA" w14:textId="0B423F13" w:rsidR="0054044E" w:rsidRDefault="00C41465" w:rsidP="00C4146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Наход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 А. Значущість «</w:t>
      </w:r>
      <w:r>
        <w:rPr>
          <w:rFonts w:ascii="Times New Roman" w:hAnsi="Times New Roman" w:cs="Times New Roman"/>
          <w:sz w:val="28"/>
          <w:szCs w:val="28"/>
          <w:lang w:val="en-US"/>
        </w:rPr>
        <w:t>soft skills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для професійного становлення майбутніх фахівців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соціономічних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професій. </w:t>
      </w:r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Науковий часопис НПУ імені М. П. Драгоманова.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2018.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 63. С. 131-135.</w:t>
      </w:r>
    </w:p>
    <w:p w14:paraId="077A7D2B" w14:textId="7F68BCAD" w:rsidR="00C41465" w:rsidRDefault="00C41465" w:rsidP="00C4146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Повстин О. В.,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Козяр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М. Значення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soft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skills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у формуванні управлінської компетентності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фахівців у галузі безпеки людини. </w:t>
      </w:r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Вісник державного</w:t>
      </w:r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університету безпеки життєдіяльності.</w:t>
      </w:r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2019.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41465">
        <w:rPr>
          <w:rFonts w:ascii="Times New Roman" w:hAnsi="Times New Roman" w:cs="Times New Roman"/>
          <w:sz w:val="28"/>
          <w:szCs w:val="28"/>
          <w:lang w:val="uk-UA"/>
        </w:rPr>
        <w:t>20. С. 122-127.</w:t>
      </w:r>
    </w:p>
    <w:p w14:paraId="701B45DC" w14:textId="5CF458AE" w:rsidR="00C41465" w:rsidRDefault="00C41465" w:rsidP="00C4146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54044E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І. І., Жук О. І., </w:t>
      </w:r>
      <w:proofErr w:type="spellStart"/>
      <w:r w:rsidRPr="0054044E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І. Д. Використання основних інструментів тайм-менеджменту задля підвищення особистої ефективності. </w:t>
      </w:r>
      <w:r w:rsidRPr="0054044E">
        <w:rPr>
          <w:rFonts w:ascii="Times New Roman" w:hAnsi="Times New Roman" w:cs="Times New Roman"/>
          <w:i/>
          <w:iCs/>
          <w:sz w:val="28"/>
          <w:szCs w:val="28"/>
          <w:lang w:val="uk-UA"/>
        </w:rPr>
        <w:t>Ефективна економіка.</w:t>
      </w:r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2020. № 5. URL : http://www.economy.nayka.com.ua/?op=1&amp;z=7876. </w:t>
      </w:r>
      <w:r w:rsidRPr="00C41465">
        <w:rPr>
          <w:rFonts w:ascii="Times New Roman" w:hAnsi="Times New Roman" w:cs="Times New Roman"/>
          <w:sz w:val="28"/>
          <w:szCs w:val="28"/>
          <w:lang w:val="uk-UA"/>
        </w:rPr>
        <w:t>https://doi.org/10.32702/2307-2105-2020.5.60</w:t>
      </w:r>
    </w:p>
    <w:p w14:paraId="4A7AEBC9" w14:textId="5B219465" w:rsidR="00C41465" w:rsidRPr="00C41465" w:rsidRDefault="00C41465" w:rsidP="00C4146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Boryshkevych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I.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Pedagogical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Staff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as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an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Integral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Element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Forming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Positive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Image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an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Educational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Institution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Journal</w:t>
      </w:r>
      <w:proofErr w:type="spellEnd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of</w:t>
      </w:r>
      <w:proofErr w:type="spellEnd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Vasyl</w:t>
      </w:r>
      <w:proofErr w:type="spellEnd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Stefanyk</w:t>
      </w:r>
      <w:proofErr w:type="spellEnd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>Precarpathian</w:t>
      </w:r>
      <w:proofErr w:type="spellEnd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National</w:t>
      </w:r>
      <w:proofErr w:type="spellEnd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University</w:t>
      </w:r>
      <w:proofErr w:type="spellEnd"/>
      <w:r w:rsidRPr="00C41465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C41465">
        <w:rPr>
          <w:rFonts w:ascii="Times New Roman" w:hAnsi="Times New Roman" w:cs="Times New Roman"/>
          <w:sz w:val="28"/>
          <w:szCs w:val="28"/>
          <w:lang w:val="uk-UA"/>
        </w:rPr>
        <w:t xml:space="preserve"> 2021. </w:t>
      </w:r>
      <w:proofErr w:type="spellStart"/>
      <w:r w:rsidRPr="00C41465">
        <w:rPr>
          <w:rFonts w:ascii="Times New Roman" w:hAnsi="Times New Roman" w:cs="Times New Roman"/>
          <w:sz w:val="28"/>
          <w:szCs w:val="28"/>
          <w:lang w:val="uk-UA"/>
        </w:rPr>
        <w:t>Vol</w:t>
      </w:r>
      <w:proofErr w:type="spellEnd"/>
      <w:r w:rsidRPr="00C41465">
        <w:rPr>
          <w:rFonts w:ascii="Times New Roman" w:hAnsi="Times New Roman" w:cs="Times New Roman"/>
          <w:sz w:val="28"/>
          <w:szCs w:val="28"/>
          <w:lang w:val="uk-UA"/>
        </w:rPr>
        <w:t>. 8. № 3. P. 52-59. https://doi.org/10.15330/jpnu.8.3.52-59</w:t>
      </w:r>
    </w:p>
    <w:sectPr w:rsidR="00C41465" w:rsidRPr="00C41465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101E0"/>
    <w:rsid w:val="00111406"/>
    <w:rsid w:val="00114E9C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202FA"/>
    <w:rsid w:val="00434EED"/>
    <w:rsid w:val="004630F7"/>
    <w:rsid w:val="00466DC1"/>
    <w:rsid w:val="00492406"/>
    <w:rsid w:val="004C698C"/>
    <w:rsid w:val="00515210"/>
    <w:rsid w:val="00523F49"/>
    <w:rsid w:val="0054044E"/>
    <w:rsid w:val="005533DE"/>
    <w:rsid w:val="00553583"/>
    <w:rsid w:val="00570EBD"/>
    <w:rsid w:val="005939F5"/>
    <w:rsid w:val="005C1BF7"/>
    <w:rsid w:val="00612B4A"/>
    <w:rsid w:val="00624896"/>
    <w:rsid w:val="00665286"/>
    <w:rsid w:val="00676F3F"/>
    <w:rsid w:val="006C08AA"/>
    <w:rsid w:val="006D3F41"/>
    <w:rsid w:val="00730D3D"/>
    <w:rsid w:val="00734729"/>
    <w:rsid w:val="0075036D"/>
    <w:rsid w:val="007621B8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01DF7"/>
    <w:rsid w:val="00915F43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41465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1313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Spectre</cp:lastModifiedBy>
  <cp:revision>4</cp:revision>
  <dcterms:created xsi:type="dcterms:W3CDTF">2022-11-23T13:58:00Z</dcterms:created>
  <dcterms:modified xsi:type="dcterms:W3CDTF">2022-11-29T20:58:00Z</dcterms:modified>
</cp:coreProperties>
</file>