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B0" w:rsidRPr="00CD10B2" w:rsidRDefault="005A61B0" w:rsidP="005A61B0">
      <w:pPr>
        <w:shd w:val="clear" w:color="auto" w:fill="FFFFFF"/>
        <w:tabs>
          <w:tab w:val="left" w:pos="1637"/>
        </w:tabs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>ББК 74.200.551</w:t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</w:r>
    </w:p>
    <w:p w:rsidR="005A61B0" w:rsidRPr="00CD10B2" w:rsidRDefault="005A61B0" w:rsidP="005A61B0">
      <w:pPr>
        <w:shd w:val="clear" w:color="auto" w:fill="FFFFFF"/>
        <w:tabs>
          <w:tab w:val="left" w:pos="1637"/>
        </w:tabs>
        <w:spacing w:line="360" w:lineRule="auto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>УДК 373.32: 37.036</w:t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</w:r>
      <w:r w:rsidRPr="00140604">
        <w:rPr>
          <w:b/>
          <w:bCs/>
          <w:i/>
          <w:iCs/>
          <w:color w:val="000000"/>
          <w:sz w:val="28"/>
          <w:szCs w:val="28"/>
          <w:lang w:val="en-US"/>
        </w:rPr>
        <w:t xml:space="preserve">                    </w:t>
      </w:r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ab/>
        <w:t xml:space="preserve">Марія </w:t>
      </w:r>
      <w:proofErr w:type="spellStart"/>
      <w:r w:rsidRPr="00CD10B2">
        <w:rPr>
          <w:b/>
          <w:bCs/>
          <w:i/>
          <w:iCs/>
          <w:color w:val="000000"/>
          <w:sz w:val="28"/>
          <w:szCs w:val="28"/>
          <w:lang w:val="uk-UA"/>
        </w:rPr>
        <w:t>Клепар</w:t>
      </w:r>
      <w:proofErr w:type="spellEnd"/>
    </w:p>
    <w:p w:rsidR="005A61B0" w:rsidRPr="007A4C40" w:rsidRDefault="005A61B0" w:rsidP="005A61B0">
      <w:pPr>
        <w:shd w:val="clear" w:color="auto" w:fill="FFFFFF"/>
        <w:tabs>
          <w:tab w:val="left" w:pos="1637"/>
        </w:tabs>
        <w:spacing w:line="360" w:lineRule="auto"/>
        <w:jc w:val="center"/>
        <w:rPr>
          <w:b/>
          <w:bCs/>
          <w:i/>
          <w:iCs/>
          <w:color w:val="000000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z w:val="28"/>
          <w:szCs w:val="28"/>
          <w:lang w:val="uk-UA"/>
        </w:rPr>
        <w:t>ВИКОРИСТАННЯ ВИХОВНОГО ПОТЕНЦІАЛУ НАЦІОНАЛЬНОЇ НАРОДНОПІСЕННОЇ ТВОРЧОСТІ У ФОРМУВАННІ ОСОБИСТОСТІ</w:t>
      </w:r>
      <w:r w:rsidR="00CA0079" w:rsidRPr="00CA0079">
        <w:rPr>
          <w:b/>
          <w:bCs/>
          <w:i/>
          <w:iCs/>
          <w:color w:val="000000"/>
          <w:sz w:val="28"/>
          <w:szCs w:val="28"/>
        </w:rPr>
        <w:t>.</w:t>
      </w:r>
      <w:r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:rsidR="005A61B0" w:rsidRPr="00CD10B2" w:rsidRDefault="005A61B0" w:rsidP="005A61B0">
      <w:pPr>
        <w:shd w:val="clear" w:color="auto" w:fill="FFFFFF"/>
        <w:tabs>
          <w:tab w:val="left" w:pos="1637"/>
        </w:tabs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5A61B0" w:rsidRPr="007A4C40" w:rsidRDefault="005A61B0" w:rsidP="005A61B0">
      <w:pPr>
        <w:spacing w:line="360" w:lineRule="auto"/>
        <w:ind w:firstLine="720"/>
        <w:jc w:val="both"/>
        <w:rPr>
          <w:i/>
          <w:iCs/>
        </w:rPr>
      </w:pPr>
      <w:r w:rsidRPr="00B82290">
        <w:rPr>
          <w:i/>
          <w:iCs/>
          <w:lang w:val="uk-UA"/>
        </w:rPr>
        <w:t>У статті акцентує</w:t>
      </w:r>
      <w:r>
        <w:rPr>
          <w:i/>
          <w:iCs/>
          <w:lang w:val="uk-UA"/>
        </w:rPr>
        <w:t>ться увага</w:t>
      </w:r>
      <w:r w:rsidRPr="00B82290">
        <w:rPr>
          <w:i/>
          <w:iCs/>
          <w:lang w:val="uk-UA"/>
        </w:rPr>
        <w:t xml:space="preserve"> на виховному по</w:t>
      </w:r>
      <w:r>
        <w:rPr>
          <w:i/>
          <w:iCs/>
          <w:lang w:val="uk-UA"/>
        </w:rPr>
        <w:t>тенціалі народно</w:t>
      </w:r>
      <w:r w:rsidRPr="00B82290">
        <w:rPr>
          <w:i/>
          <w:iCs/>
          <w:lang w:val="uk-UA"/>
        </w:rPr>
        <w:t>пісенної спадщини у формуванні особистості, здатності сприймати дитиною прекрасне у навколишньому середовищі і мистецтві. На розвиток почуттів, суджень, смаків, умінь, творчих здібностей, потреби брати участь у створенні прекрасного в житті і творчості.</w:t>
      </w:r>
    </w:p>
    <w:p w:rsidR="005A61B0" w:rsidRPr="00B82290" w:rsidRDefault="005A61B0" w:rsidP="005A61B0">
      <w:pPr>
        <w:spacing w:line="360" w:lineRule="auto"/>
        <w:ind w:firstLine="720"/>
        <w:jc w:val="both"/>
        <w:rPr>
          <w:i/>
          <w:iCs/>
          <w:lang w:val="uk-UA"/>
        </w:rPr>
      </w:pPr>
      <w:r w:rsidRPr="00B82290">
        <w:rPr>
          <w:i/>
          <w:iCs/>
          <w:lang w:val="uk-UA"/>
        </w:rPr>
        <w:t xml:space="preserve"> Щоб спрямувати в українському суспільстві виховну роботу на формування в дітей  духовних цінностей, школа має подати негативні стереотипи минулого, поставити особистість у центр виховної системи. При цьому слід враховувати, що важливим напрямком виховання особистості є формування таких духовних цінностей, як патріотичні та  громадянські почуття.</w:t>
      </w:r>
    </w:p>
    <w:p w:rsidR="005A61B0" w:rsidRPr="00B82290" w:rsidRDefault="005A61B0" w:rsidP="005A61B0">
      <w:pPr>
        <w:spacing w:line="360" w:lineRule="auto"/>
        <w:ind w:firstLine="720"/>
        <w:jc w:val="both"/>
        <w:rPr>
          <w:i/>
          <w:iCs/>
          <w:lang w:val="uk-UA"/>
        </w:rPr>
      </w:pPr>
      <w:r w:rsidRPr="00B82290">
        <w:rPr>
          <w:b/>
          <w:bCs/>
          <w:i/>
          <w:iCs/>
          <w:lang w:val="uk-UA"/>
        </w:rPr>
        <w:t>Ключові слова:</w:t>
      </w:r>
      <w:r>
        <w:rPr>
          <w:i/>
          <w:iCs/>
          <w:lang w:val="uk-UA"/>
        </w:rPr>
        <w:t xml:space="preserve"> національна народно</w:t>
      </w:r>
      <w:r w:rsidRPr="00B82290">
        <w:rPr>
          <w:i/>
          <w:iCs/>
          <w:lang w:val="uk-UA"/>
        </w:rPr>
        <w:t>пісенна спадщина, виховання, формування особистості, сприйняття, національний характер, емоційність, осмислення.</w:t>
      </w:r>
    </w:p>
    <w:p w:rsidR="005A61B0" w:rsidRPr="00CD10B2" w:rsidRDefault="005A61B0" w:rsidP="005A61B0">
      <w:pPr>
        <w:shd w:val="clear" w:color="auto" w:fill="FFFFFF"/>
        <w:spacing w:line="480" w:lineRule="exact"/>
        <w:ind w:right="30" w:firstLine="720"/>
        <w:jc w:val="both"/>
        <w:rPr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 xml:space="preserve">У Державній національній програмі «Освіта» (Україна ХХІ століття) одним із головних завдань реформування освіти в Україні є відродження і розбудова національної системи освіти, забезпечення пріоритетності розвитку особистості, відтворення й трансляції культури і духовності в усій різноманітності вітчизняних та світових зразків менталітету народу, його інтелектуальних і культурних традицій. </w:t>
      </w:r>
    </w:p>
    <w:p w:rsidR="005A61B0" w:rsidRPr="00CD10B2" w:rsidRDefault="005A61B0" w:rsidP="005A61B0">
      <w:pPr>
        <w:shd w:val="clear" w:color="auto" w:fill="FFFFFF"/>
        <w:spacing w:line="480" w:lineRule="exact"/>
        <w:ind w:right="14" w:firstLine="720"/>
        <w:jc w:val="both"/>
        <w:rPr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 xml:space="preserve">Ще відома народна просвітителька Софія </w:t>
      </w:r>
      <w:proofErr w:type="spellStart"/>
      <w:r w:rsidRPr="00CD10B2">
        <w:rPr>
          <w:color w:val="000000"/>
          <w:sz w:val="28"/>
          <w:szCs w:val="28"/>
          <w:lang w:val="uk-UA"/>
        </w:rPr>
        <w:t>Русова</w:t>
      </w:r>
      <w:proofErr w:type="spellEnd"/>
      <w:r w:rsidRPr="00CD10B2">
        <w:rPr>
          <w:color w:val="000000"/>
          <w:sz w:val="28"/>
          <w:szCs w:val="28"/>
          <w:lang w:val="uk-UA"/>
        </w:rPr>
        <w:t xml:space="preserve"> писала, що «національне виховання забезпечує кожній нації найширшу демократизацію освіти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через пошану і любов до свого народу виховає в дітях любов і </w:t>
      </w:r>
      <w:proofErr w:type="spellStart"/>
      <w:r w:rsidRPr="00CD10B2">
        <w:rPr>
          <w:color w:val="000000"/>
          <w:sz w:val="28"/>
          <w:szCs w:val="28"/>
          <w:lang w:val="uk-UA"/>
        </w:rPr>
        <w:t>шану</w:t>
      </w:r>
      <w:proofErr w:type="spellEnd"/>
      <w:r w:rsidRPr="00CD10B2">
        <w:rPr>
          <w:color w:val="000000"/>
          <w:sz w:val="28"/>
          <w:szCs w:val="28"/>
          <w:lang w:val="uk-UA"/>
        </w:rPr>
        <w:t xml:space="preserve"> до інших народів і тим приведе нас до ширшого єднання і світового розуміння між народами і націями»</w:t>
      </w:r>
      <w:r>
        <w:rPr>
          <w:color w:val="000000"/>
          <w:sz w:val="28"/>
          <w:szCs w:val="28"/>
          <w:lang w:val="uk-UA"/>
        </w:rPr>
        <w:t xml:space="preserve"> [</w:t>
      </w:r>
      <w:r w:rsidRPr="000069D8">
        <w:rPr>
          <w:color w:val="000000"/>
          <w:sz w:val="28"/>
          <w:szCs w:val="28"/>
          <w:lang w:val="uk-UA"/>
        </w:rPr>
        <w:t>10,</w:t>
      </w:r>
      <w:r>
        <w:rPr>
          <w:color w:val="000000"/>
          <w:sz w:val="28"/>
          <w:szCs w:val="28"/>
          <w:lang w:val="uk-UA"/>
        </w:rPr>
        <w:t xml:space="preserve"> 12</w:t>
      </w:r>
      <w:r w:rsidRPr="000F6DAF">
        <w:rPr>
          <w:color w:val="000000"/>
          <w:sz w:val="28"/>
          <w:szCs w:val="28"/>
          <w:lang w:val="uk-UA"/>
        </w:rPr>
        <w:t>]</w:t>
      </w:r>
      <w:r w:rsidRPr="00CD10B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Саме тому, зазначав В.Сухомлинський</w:t>
      </w:r>
      <w:r>
        <w:rPr>
          <w:color w:val="000000"/>
          <w:sz w:val="28"/>
          <w:szCs w:val="28"/>
          <w:lang w:val="uk-UA"/>
        </w:rPr>
        <w:t xml:space="preserve">, </w:t>
      </w:r>
      <w:r w:rsidRPr="00CD10B2">
        <w:rPr>
          <w:color w:val="000000"/>
          <w:sz w:val="28"/>
          <w:szCs w:val="28"/>
          <w:lang w:val="uk-UA"/>
        </w:rPr>
        <w:t xml:space="preserve">ми повинні українськими засобами виховувати розумну працьовиту дитину, не відірвану від свого народу, а навпаки </w:t>
      </w:r>
      <w:r>
        <w:rPr>
          <w:color w:val="000000"/>
          <w:sz w:val="28"/>
          <w:szCs w:val="28"/>
          <w:lang w:val="uk-UA"/>
        </w:rPr>
        <w:t>–</w:t>
      </w:r>
      <w:r w:rsidRPr="00CD10B2">
        <w:rPr>
          <w:color w:val="000000"/>
          <w:sz w:val="28"/>
          <w:szCs w:val="28"/>
          <w:lang w:val="uk-UA"/>
        </w:rPr>
        <w:t xml:space="preserve"> пов'язану з ним пошаною до усього свого, знанням того, серед чого вона виростає</w:t>
      </w:r>
      <w:r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</w:rPr>
        <w:t xml:space="preserve"> </w:t>
      </w:r>
      <w:r w:rsidRPr="000069D8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[</w:t>
      </w:r>
      <w:r w:rsidRPr="000069D8">
        <w:rPr>
          <w:color w:val="000000"/>
          <w:sz w:val="28"/>
          <w:szCs w:val="28"/>
        </w:rPr>
        <w:t>12,</w:t>
      </w:r>
      <w:r>
        <w:rPr>
          <w:color w:val="000000"/>
          <w:sz w:val="28"/>
          <w:szCs w:val="28"/>
          <w:lang w:val="uk-UA"/>
        </w:rPr>
        <w:t xml:space="preserve"> 384</w:t>
      </w:r>
      <w:r w:rsidRPr="000F6DAF">
        <w:rPr>
          <w:color w:val="000000"/>
          <w:sz w:val="28"/>
          <w:szCs w:val="28"/>
        </w:rPr>
        <w:t>]</w:t>
      </w:r>
      <w:r w:rsidRPr="00CD10B2">
        <w:rPr>
          <w:color w:val="000000"/>
          <w:sz w:val="28"/>
          <w:szCs w:val="28"/>
          <w:lang w:val="uk-UA"/>
        </w:rPr>
        <w:t xml:space="preserve">. 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lastRenderedPageBreak/>
        <w:t>У цьому контексті важливим є розгляд виховних можливостей пісенної творчості на формування естетичної свідомості дітей. Адже незалежно від нових напрямів, тональної та ритмічної основи сучасної музики, саме народна спадщина відіграє домінуючу роль у національному вихованні особистості.</w:t>
      </w:r>
    </w:p>
    <w:p w:rsidR="005A61B0" w:rsidRPr="00CD10B2" w:rsidRDefault="005A61B0" w:rsidP="005A61B0">
      <w:pPr>
        <w:shd w:val="clear" w:color="auto" w:fill="FFFFFF"/>
        <w:spacing w:before="14" w:line="480" w:lineRule="exact"/>
        <w:ind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 xml:space="preserve">Любов до національної народної музики, пісні </w:t>
      </w:r>
      <w:r>
        <w:rPr>
          <w:color w:val="000000"/>
          <w:sz w:val="28"/>
          <w:szCs w:val="28"/>
          <w:lang w:val="uk-UA"/>
        </w:rPr>
        <w:t>–</w:t>
      </w:r>
      <w:r w:rsidRPr="00CD10B2">
        <w:rPr>
          <w:color w:val="000000"/>
          <w:sz w:val="28"/>
          <w:szCs w:val="28"/>
          <w:lang w:val="uk-UA"/>
        </w:rPr>
        <w:t xml:space="preserve"> найприродніше і </w:t>
      </w:r>
      <w:proofErr w:type="spellStart"/>
      <w:r w:rsidRPr="00CD10B2">
        <w:rPr>
          <w:color w:val="000000"/>
          <w:sz w:val="28"/>
          <w:szCs w:val="28"/>
          <w:lang w:val="uk-UA"/>
        </w:rPr>
        <w:t>найглибинніше</w:t>
      </w:r>
      <w:proofErr w:type="spellEnd"/>
      <w:r w:rsidRPr="00CD10B2">
        <w:rPr>
          <w:color w:val="000000"/>
          <w:sz w:val="28"/>
          <w:szCs w:val="28"/>
          <w:lang w:val="uk-UA"/>
        </w:rPr>
        <w:t xml:space="preserve"> духовне начало людського життя, адже </w:t>
      </w:r>
      <w:r>
        <w:rPr>
          <w:color w:val="000000"/>
          <w:sz w:val="28"/>
          <w:szCs w:val="28"/>
          <w:lang w:val="uk-UA"/>
        </w:rPr>
        <w:t>в кожній дитині генетично закладені</w:t>
      </w:r>
      <w:r w:rsidRPr="00CD10B2">
        <w:rPr>
          <w:color w:val="000000"/>
          <w:sz w:val="28"/>
          <w:szCs w:val="28"/>
          <w:lang w:val="uk-UA"/>
        </w:rPr>
        <w:t xml:space="preserve"> задатки тої музичної свідомості, на якій у минулому зросла могутня стихія музичного народнопісенного мистецтва. Підкреслюючи значення народної творчості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В. Сухомлинський писав: «Мелодія і слово рідної пісні </w:t>
      </w:r>
      <w:r>
        <w:rPr>
          <w:color w:val="000000"/>
          <w:sz w:val="28"/>
          <w:szCs w:val="28"/>
          <w:lang w:val="uk-UA"/>
        </w:rPr>
        <w:t>–</w:t>
      </w:r>
      <w:r w:rsidRPr="00CD10B2">
        <w:rPr>
          <w:color w:val="000000"/>
          <w:sz w:val="28"/>
          <w:szCs w:val="28"/>
          <w:lang w:val="uk-UA"/>
        </w:rPr>
        <w:t xml:space="preserve"> це могутня виховна сила, яка розкриває </w:t>
      </w:r>
      <w:r>
        <w:rPr>
          <w:color w:val="000000"/>
          <w:sz w:val="28"/>
          <w:szCs w:val="28"/>
          <w:lang w:val="uk-UA"/>
        </w:rPr>
        <w:t>перед дитиною народні ідеали і надії» [12,</w:t>
      </w:r>
      <w:r w:rsidRPr="000069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386</w:t>
      </w:r>
      <w:r w:rsidRPr="000F6DAF">
        <w:rPr>
          <w:color w:val="000000"/>
          <w:sz w:val="28"/>
          <w:szCs w:val="28"/>
          <w:lang w:val="uk-UA"/>
        </w:rPr>
        <w:t>]</w:t>
      </w:r>
      <w:r>
        <w:rPr>
          <w:color w:val="000000"/>
          <w:sz w:val="28"/>
          <w:szCs w:val="28"/>
          <w:lang w:val="uk-UA"/>
        </w:rPr>
        <w:t>.</w:t>
      </w:r>
    </w:p>
    <w:p w:rsidR="005A61B0" w:rsidRPr="00CD10B2" w:rsidRDefault="005A61B0" w:rsidP="005A61B0">
      <w:pPr>
        <w:shd w:val="clear" w:color="auto" w:fill="FFFFFF"/>
        <w:spacing w:before="14" w:line="480" w:lineRule="exact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 історії нашого народу був період, коли народна пісня майже зникла. Тоді Б.</w:t>
      </w:r>
      <w:proofErr w:type="spellStart"/>
      <w:r>
        <w:rPr>
          <w:color w:val="000000"/>
          <w:sz w:val="28"/>
          <w:szCs w:val="28"/>
          <w:lang w:val="uk-UA"/>
        </w:rPr>
        <w:t>Асаф</w:t>
      </w:r>
      <w:r w:rsidRPr="000F6DAF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єв</w:t>
      </w:r>
      <w:proofErr w:type="spellEnd"/>
      <w:r>
        <w:rPr>
          <w:color w:val="000000"/>
          <w:sz w:val="28"/>
          <w:szCs w:val="28"/>
          <w:lang w:val="uk-UA"/>
        </w:rPr>
        <w:t xml:space="preserve"> писав: </w:t>
      </w:r>
      <w:r w:rsidRPr="00CD10B2">
        <w:rPr>
          <w:color w:val="000000"/>
          <w:sz w:val="28"/>
          <w:szCs w:val="28"/>
          <w:lang w:val="uk-UA"/>
        </w:rPr>
        <w:t>«Тепер народна пісня відходить, втрачає її інтонації, зникає побутова сфера, яка огортала народну піснетворчість. Вмирають носії одвічних пісенних традицій... Не можна розраховувати в сучасній школі ні на інстинктивну любов до народної пісні, ні на інтелектуальне досягнення</w:t>
      </w:r>
      <w:r>
        <w:rPr>
          <w:color w:val="000000"/>
          <w:sz w:val="28"/>
          <w:szCs w:val="28"/>
          <w:lang w:val="uk-UA"/>
        </w:rPr>
        <w:t xml:space="preserve"> її естетико-художніх красот»</w:t>
      </w:r>
      <w:r>
        <w:rPr>
          <w:color w:val="000000"/>
          <w:sz w:val="28"/>
          <w:szCs w:val="28"/>
        </w:rPr>
        <w:t xml:space="preserve"> [</w:t>
      </w:r>
      <w:r w:rsidRPr="000069D8">
        <w:rPr>
          <w:color w:val="000000"/>
          <w:sz w:val="28"/>
          <w:szCs w:val="28"/>
        </w:rPr>
        <w:t xml:space="preserve">1, </w:t>
      </w:r>
      <w:r>
        <w:rPr>
          <w:color w:val="000000"/>
          <w:sz w:val="28"/>
          <w:szCs w:val="28"/>
          <w:lang w:val="uk-UA"/>
        </w:rPr>
        <w:t>14</w:t>
      </w:r>
      <w:r w:rsidRPr="000F6DAF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  <w:lang w:val="uk-UA"/>
        </w:rPr>
        <w:t>.</w:t>
      </w:r>
      <w:r w:rsidRPr="00CD10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 наслідок, і</w:t>
      </w:r>
      <w:r w:rsidRPr="00CD10B2">
        <w:rPr>
          <w:color w:val="000000"/>
          <w:sz w:val="28"/>
          <w:szCs w:val="28"/>
          <w:lang w:val="uk-UA"/>
        </w:rPr>
        <w:t xml:space="preserve">гноруючи </w:t>
      </w:r>
      <w:r>
        <w:rPr>
          <w:color w:val="000000"/>
          <w:sz w:val="28"/>
          <w:szCs w:val="28"/>
          <w:lang w:val="uk-UA"/>
        </w:rPr>
        <w:t>багато</w:t>
      </w:r>
      <w:r w:rsidRPr="00CD10B2">
        <w:rPr>
          <w:color w:val="000000"/>
          <w:sz w:val="28"/>
          <w:szCs w:val="28"/>
          <w:lang w:val="uk-UA"/>
        </w:rPr>
        <w:t>віковий досвід у справі навчання і вихо</w:t>
      </w:r>
      <w:r>
        <w:rPr>
          <w:color w:val="000000"/>
          <w:sz w:val="28"/>
          <w:szCs w:val="28"/>
          <w:lang w:val="uk-UA"/>
        </w:rPr>
        <w:t xml:space="preserve">вання підростаючого покоління, </w:t>
      </w:r>
      <w:r w:rsidRPr="00CD10B2">
        <w:rPr>
          <w:color w:val="000000"/>
          <w:sz w:val="28"/>
          <w:szCs w:val="28"/>
          <w:lang w:val="uk-UA"/>
        </w:rPr>
        <w:t>перед</w:t>
      </w:r>
      <w:r>
        <w:rPr>
          <w:color w:val="000000"/>
          <w:sz w:val="28"/>
          <w:szCs w:val="28"/>
          <w:lang w:val="uk-UA"/>
        </w:rPr>
        <w:t>усім народну педагогіку, сучасна</w:t>
      </w:r>
      <w:r w:rsidRPr="00CD10B2">
        <w:rPr>
          <w:color w:val="000000"/>
          <w:sz w:val="28"/>
          <w:szCs w:val="28"/>
          <w:lang w:val="uk-UA"/>
        </w:rPr>
        <w:t xml:space="preserve"> школа стала жертвою панування таких методів роботи, що при</w:t>
      </w:r>
      <w:r>
        <w:rPr>
          <w:color w:val="000000"/>
          <w:sz w:val="28"/>
          <w:szCs w:val="28"/>
          <w:lang w:val="uk-UA"/>
        </w:rPr>
        <w:t>з</w:t>
      </w:r>
      <w:r w:rsidRPr="00CD10B2">
        <w:rPr>
          <w:color w:val="000000"/>
          <w:sz w:val="28"/>
          <w:szCs w:val="28"/>
          <w:lang w:val="uk-UA"/>
        </w:rPr>
        <w:t xml:space="preserve">вели майже до </w:t>
      </w:r>
      <w:r>
        <w:rPr>
          <w:color w:val="000000"/>
          <w:sz w:val="28"/>
          <w:szCs w:val="28"/>
          <w:lang w:val="uk-UA"/>
        </w:rPr>
        <w:t xml:space="preserve">її </w:t>
      </w:r>
      <w:r w:rsidRPr="00CD10B2">
        <w:rPr>
          <w:color w:val="000000"/>
          <w:sz w:val="28"/>
          <w:szCs w:val="28"/>
          <w:lang w:val="uk-UA"/>
        </w:rPr>
        <w:t>занепа</w:t>
      </w:r>
      <w:r>
        <w:rPr>
          <w:color w:val="000000"/>
          <w:sz w:val="28"/>
          <w:szCs w:val="28"/>
          <w:lang w:val="uk-UA"/>
        </w:rPr>
        <w:t>ду. Жоден предмет, у</w:t>
      </w:r>
      <w:r w:rsidRPr="00CD10B2">
        <w:rPr>
          <w:color w:val="000000"/>
          <w:sz w:val="28"/>
          <w:szCs w:val="28"/>
          <w:lang w:val="uk-UA"/>
        </w:rPr>
        <w:t xml:space="preserve"> тому числі</w:t>
      </w:r>
      <w:r>
        <w:rPr>
          <w:color w:val="000000"/>
          <w:sz w:val="28"/>
          <w:szCs w:val="28"/>
          <w:lang w:val="uk-UA"/>
        </w:rPr>
        <w:t xml:space="preserve"> і музика, не містив у собі основ</w:t>
      </w:r>
      <w:r w:rsidRPr="00CD10B2">
        <w:rPr>
          <w:color w:val="000000"/>
          <w:sz w:val="28"/>
          <w:szCs w:val="28"/>
          <w:lang w:val="uk-UA"/>
        </w:rPr>
        <w:t xml:space="preserve"> краєзнавства, справжніх знань про народ, </w:t>
      </w:r>
      <w:r>
        <w:rPr>
          <w:color w:val="000000"/>
          <w:sz w:val="28"/>
          <w:szCs w:val="28"/>
          <w:lang w:val="uk-UA"/>
        </w:rPr>
        <w:t>що стало</w:t>
      </w:r>
      <w:r w:rsidRPr="00CD10B2">
        <w:rPr>
          <w:color w:val="000000"/>
          <w:sz w:val="28"/>
          <w:szCs w:val="28"/>
          <w:lang w:val="uk-UA"/>
        </w:rPr>
        <w:t xml:space="preserve"> найбільшою бідою педагогічної науки.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 xml:space="preserve">Тож не дивно, що </w:t>
      </w:r>
      <w:r>
        <w:rPr>
          <w:color w:val="000000"/>
          <w:sz w:val="28"/>
          <w:szCs w:val="28"/>
          <w:lang w:val="uk-UA"/>
        </w:rPr>
        <w:t xml:space="preserve">на сучасному етапі </w:t>
      </w:r>
      <w:r w:rsidRPr="00CD10B2">
        <w:rPr>
          <w:color w:val="000000"/>
          <w:sz w:val="28"/>
          <w:szCs w:val="28"/>
          <w:lang w:val="uk-UA"/>
        </w:rPr>
        <w:t xml:space="preserve">перебудова системи музично-естетичного виховання школярів торкнулась питань використання народнопісенної творчості. І педагоги, і музикознавці </w:t>
      </w:r>
      <w:r>
        <w:rPr>
          <w:color w:val="000000"/>
          <w:sz w:val="28"/>
          <w:szCs w:val="28"/>
          <w:lang w:val="uk-UA"/>
        </w:rPr>
        <w:t>дотримуються єдиної точки зору в тому, що віковічні традиц</w:t>
      </w:r>
      <w:r w:rsidRPr="00CD10B2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>ї</w:t>
      </w:r>
      <w:r w:rsidRPr="00CD10B2">
        <w:rPr>
          <w:color w:val="000000"/>
          <w:sz w:val="28"/>
          <w:szCs w:val="28"/>
          <w:lang w:val="uk-UA"/>
        </w:rPr>
        <w:t xml:space="preserve"> народу повинні ст</w:t>
      </w:r>
      <w:r>
        <w:rPr>
          <w:color w:val="000000"/>
          <w:sz w:val="28"/>
          <w:szCs w:val="28"/>
          <w:lang w:val="uk-UA"/>
        </w:rPr>
        <w:t>ати надбанням молодших поколінь:</w:t>
      </w:r>
      <w:r w:rsidRPr="00CD10B2">
        <w:rPr>
          <w:color w:val="000000"/>
          <w:sz w:val="28"/>
          <w:szCs w:val="28"/>
          <w:lang w:val="uk-UA"/>
        </w:rPr>
        <w:t xml:space="preserve"> рідна мова, пісня, казка мають врятувати їх від безпам'ятства, безликості і сірості. </w:t>
      </w:r>
    </w:p>
    <w:p w:rsidR="005A61B0" w:rsidRPr="00CD10B2" w:rsidRDefault="005A61B0" w:rsidP="005A61B0">
      <w:pPr>
        <w:shd w:val="clear" w:color="auto" w:fill="FFFFFF"/>
        <w:spacing w:before="5"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Саме тому</w:t>
      </w:r>
      <w:r w:rsidRPr="00CD10B2">
        <w:rPr>
          <w:color w:val="000000"/>
          <w:sz w:val="28"/>
          <w:szCs w:val="28"/>
          <w:lang w:val="uk-UA"/>
        </w:rPr>
        <w:t xml:space="preserve"> слід вводити народну націон</w:t>
      </w:r>
      <w:r>
        <w:rPr>
          <w:color w:val="000000"/>
          <w:sz w:val="28"/>
          <w:szCs w:val="28"/>
          <w:lang w:val="uk-UA"/>
        </w:rPr>
        <w:t>альну музику в шкільні програми, що сприятиме</w:t>
      </w:r>
      <w:r w:rsidRPr="00CD10B2">
        <w:rPr>
          <w:color w:val="000000"/>
          <w:sz w:val="28"/>
          <w:szCs w:val="28"/>
          <w:lang w:val="uk-UA"/>
        </w:rPr>
        <w:t xml:space="preserve"> проникненню учнів у глибини народної творчості, наближенню до сформованих уявлень про сутність людини, її духовність, красу, гармонію навколишнього світу, що в комплексі і формує особистість.</w:t>
      </w:r>
      <w:r w:rsidRPr="003F2812">
        <w:rPr>
          <w:color w:val="000000"/>
          <w:sz w:val="28"/>
          <w:szCs w:val="28"/>
          <w:lang w:val="uk-UA"/>
        </w:rPr>
        <w:t xml:space="preserve"> </w:t>
      </w:r>
    </w:p>
    <w:p w:rsidR="005A61B0" w:rsidRDefault="005A61B0" w:rsidP="005A61B0">
      <w:pPr>
        <w:shd w:val="clear" w:color="auto" w:fill="FFFFFF"/>
        <w:spacing w:before="14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Водночас слід зауважити, що народна творчість не</w:t>
      </w:r>
      <w:r w:rsidRPr="00CD10B2">
        <w:rPr>
          <w:color w:val="000000"/>
          <w:sz w:val="28"/>
          <w:szCs w:val="28"/>
          <w:lang w:val="uk-UA"/>
        </w:rPr>
        <w:t xml:space="preserve"> єдиний засіб </w:t>
      </w:r>
      <w:r>
        <w:rPr>
          <w:color w:val="000000"/>
          <w:sz w:val="28"/>
          <w:szCs w:val="28"/>
          <w:lang w:val="uk-UA"/>
        </w:rPr>
        <w:t xml:space="preserve">музичного виховання дітей. Естетичну культуру підростаючого покоління слід </w:t>
      </w:r>
      <w:r w:rsidRPr="00CD10B2">
        <w:rPr>
          <w:color w:val="000000"/>
          <w:sz w:val="28"/>
          <w:szCs w:val="28"/>
          <w:lang w:val="uk-UA"/>
        </w:rPr>
        <w:t xml:space="preserve">виховувати </w:t>
      </w:r>
      <w:r>
        <w:rPr>
          <w:color w:val="000000"/>
          <w:sz w:val="28"/>
          <w:szCs w:val="28"/>
          <w:lang w:val="uk-UA"/>
        </w:rPr>
        <w:t xml:space="preserve">не </w:t>
      </w:r>
      <w:r w:rsidRPr="00CD10B2">
        <w:rPr>
          <w:color w:val="000000"/>
          <w:sz w:val="28"/>
          <w:szCs w:val="28"/>
          <w:lang w:val="uk-UA"/>
        </w:rPr>
        <w:t>тільки надбаннями національного музичного мистецтва</w:t>
      </w:r>
      <w:r>
        <w:rPr>
          <w:color w:val="000000"/>
          <w:sz w:val="28"/>
          <w:szCs w:val="28"/>
          <w:lang w:val="uk-UA"/>
        </w:rPr>
        <w:t>, а використовуючи весь арсенал сучасної музики, однак саме народна творчість є підвалиною, своєрідним</w:t>
      </w:r>
      <w:r w:rsidRPr="00CD10B2">
        <w:rPr>
          <w:color w:val="000000"/>
          <w:sz w:val="28"/>
          <w:szCs w:val="28"/>
          <w:lang w:val="uk-UA"/>
        </w:rPr>
        <w:t xml:space="preserve"> вікно</w:t>
      </w:r>
      <w:r>
        <w:rPr>
          <w:color w:val="000000"/>
          <w:sz w:val="28"/>
          <w:szCs w:val="28"/>
          <w:lang w:val="uk-UA"/>
        </w:rPr>
        <w:t>м</w:t>
      </w:r>
      <w:r w:rsidRPr="00CD10B2">
        <w:rPr>
          <w:color w:val="000000"/>
          <w:sz w:val="28"/>
          <w:szCs w:val="28"/>
          <w:lang w:val="uk-UA"/>
        </w:rPr>
        <w:t xml:space="preserve"> у світ музики.</w:t>
      </w:r>
      <w:r w:rsidRPr="00FE4B43">
        <w:rPr>
          <w:color w:val="000000"/>
          <w:sz w:val="28"/>
          <w:szCs w:val="28"/>
          <w:lang w:val="uk-UA"/>
        </w:rPr>
        <w:t xml:space="preserve"> </w:t>
      </w:r>
    </w:p>
    <w:p w:rsidR="005A61B0" w:rsidRPr="007E02A8" w:rsidRDefault="005A61B0" w:rsidP="005A61B0">
      <w:pPr>
        <w:shd w:val="clear" w:color="auto" w:fill="FFFFFF"/>
        <w:tabs>
          <w:tab w:val="left" w:pos="426"/>
        </w:tabs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Важливим є і переконання вчителя в </w:t>
      </w:r>
      <w:r w:rsidRPr="00CD10B2">
        <w:rPr>
          <w:color w:val="000000"/>
          <w:sz w:val="28"/>
          <w:szCs w:val="28"/>
          <w:lang w:val="uk-UA"/>
        </w:rPr>
        <w:t>життєдайній силі народнопісенної творчості. Він повинен любити і насолоджуватись нею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розуміти, що інтерес педагогіки до </w:t>
      </w:r>
      <w:r>
        <w:rPr>
          <w:color w:val="000000"/>
          <w:sz w:val="28"/>
          <w:szCs w:val="28"/>
          <w:lang w:val="uk-UA"/>
        </w:rPr>
        <w:t>народних джерел – не ностальгія</w:t>
      </w:r>
      <w:r w:rsidRPr="00CD10B2">
        <w:rPr>
          <w:color w:val="000000"/>
          <w:sz w:val="28"/>
          <w:szCs w:val="28"/>
          <w:lang w:val="uk-UA"/>
        </w:rPr>
        <w:t xml:space="preserve"> чи ретроспектива, а усвідомлення і </w:t>
      </w:r>
      <w:proofErr w:type="spellStart"/>
      <w:r w:rsidRPr="00CD10B2">
        <w:rPr>
          <w:color w:val="000000"/>
          <w:sz w:val="28"/>
          <w:szCs w:val="28"/>
          <w:lang w:val="uk-UA"/>
        </w:rPr>
        <w:t>шана</w:t>
      </w:r>
      <w:proofErr w:type="spellEnd"/>
      <w:r w:rsidRPr="00CD10B2">
        <w:rPr>
          <w:color w:val="000000"/>
          <w:sz w:val="28"/>
          <w:szCs w:val="28"/>
          <w:lang w:val="uk-UA"/>
        </w:rPr>
        <w:t xml:space="preserve"> до тих колосальних духовних зусиль сотень попередніх поколінь, які зумовили сьогоднішній рівень культури нашого суспільства.</w:t>
      </w:r>
      <w:r>
        <w:rPr>
          <w:color w:val="000000"/>
          <w:sz w:val="28"/>
          <w:szCs w:val="28"/>
          <w:lang w:val="uk-UA"/>
        </w:rPr>
        <w:t xml:space="preserve"> Тільки такий підхід до вивчення народнопісенної творчості допоможе вчителеві вповні використати </w:t>
      </w:r>
      <w:r w:rsidRPr="007E02A8">
        <w:rPr>
          <w:color w:val="000000"/>
          <w:sz w:val="28"/>
          <w:szCs w:val="28"/>
          <w:lang w:val="uk-UA"/>
        </w:rPr>
        <w:t>виховний потенціал національної народнопісенної творчості для формуван</w:t>
      </w:r>
      <w:r>
        <w:rPr>
          <w:color w:val="000000"/>
          <w:sz w:val="28"/>
          <w:szCs w:val="28"/>
          <w:lang w:val="uk-UA"/>
        </w:rPr>
        <w:t>ня особистості молодших школярів.</w:t>
      </w:r>
    </w:p>
    <w:p w:rsidR="005A61B0" w:rsidRPr="000E7FD7" w:rsidRDefault="005A61B0" w:rsidP="005A61B0">
      <w:pPr>
        <w:shd w:val="clear" w:color="auto" w:fill="FFFFFF"/>
        <w:spacing w:before="14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У ранньому віці народний досвід</w:t>
      </w:r>
      <w:r w:rsidRPr="00CD10B2">
        <w:rPr>
          <w:color w:val="000000"/>
          <w:sz w:val="28"/>
          <w:szCs w:val="28"/>
          <w:lang w:val="uk-UA"/>
        </w:rPr>
        <w:t xml:space="preserve"> пропонував дитині пісню. І насамперед колискову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Колискова пісня</w:t>
      </w:r>
      <w:r w:rsidRPr="00CD10B2">
        <w:rPr>
          <w:color w:val="000000"/>
          <w:sz w:val="28"/>
          <w:szCs w:val="28"/>
          <w:lang w:val="uk-UA"/>
        </w:rPr>
        <w:t>... Це особливий жанр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позначений високим поетичним світосприйняттям, глибиною мелодійного звучання, багатством образів</w:t>
      </w:r>
      <w:r>
        <w:rPr>
          <w:color w:val="000000"/>
          <w:sz w:val="28"/>
          <w:szCs w:val="28"/>
          <w:lang w:val="uk-UA"/>
        </w:rPr>
        <w:t xml:space="preserve">. </w:t>
      </w:r>
      <w:r w:rsidRPr="00CD10B2">
        <w:rPr>
          <w:color w:val="000000"/>
          <w:sz w:val="28"/>
          <w:szCs w:val="28"/>
          <w:lang w:val="uk-UA"/>
        </w:rPr>
        <w:t>Лагідний материнський спів</w:t>
      </w:r>
      <w:r>
        <w:rPr>
          <w:color w:val="000000"/>
          <w:sz w:val="28"/>
          <w:szCs w:val="28"/>
          <w:lang w:val="uk-UA"/>
        </w:rPr>
        <w:t xml:space="preserve">, </w:t>
      </w:r>
      <w:r w:rsidRPr="00CD10B2">
        <w:rPr>
          <w:color w:val="000000"/>
          <w:sz w:val="28"/>
          <w:szCs w:val="28"/>
          <w:lang w:val="uk-UA"/>
        </w:rPr>
        <w:t>засіває дитячу душу добром, любов'ю до людей, природи, усього живого. Під спів неньки виростали поети і композитори, хлібороби, захисники рідної землі, просто люди.</w:t>
      </w:r>
    </w:p>
    <w:p w:rsidR="005A61B0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CD10B2">
        <w:rPr>
          <w:color w:val="000000"/>
          <w:sz w:val="28"/>
          <w:szCs w:val="28"/>
          <w:lang w:val="uk-UA"/>
        </w:rPr>
        <w:t>Колискові пісні Карпатського краю співають здебільшого у формі</w:t>
      </w:r>
      <w:r>
        <w:rPr>
          <w:color w:val="000000"/>
          <w:sz w:val="28"/>
          <w:szCs w:val="28"/>
          <w:lang w:val="uk-UA"/>
        </w:rPr>
        <w:t xml:space="preserve"> коломийок. Щодо </w:t>
      </w:r>
      <w:r w:rsidRPr="00CD10B2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ізноманітності мотивів, то вони відрізняються</w:t>
      </w:r>
      <w:r w:rsidRPr="00CD10B2">
        <w:rPr>
          <w:color w:val="000000"/>
          <w:sz w:val="28"/>
          <w:szCs w:val="28"/>
          <w:lang w:val="uk-UA"/>
        </w:rPr>
        <w:t xml:space="preserve"> 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колискових інших регіонів України, але в них більш виразно відлунює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збереженість давньої ритуальної охор</w:t>
      </w:r>
      <w:r>
        <w:rPr>
          <w:color w:val="000000"/>
          <w:sz w:val="28"/>
          <w:szCs w:val="28"/>
          <w:lang w:val="uk-UA"/>
        </w:rPr>
        <w:t>онної спрямованості цього жанру:</w:t>
      </w:r>
    </w:p>
    <w:p w:rsidR="005A61B0" w:rsidRPr="00CD10B2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</w:t>
      </w:r>
      <w:r w:rsidRPr="00CD10B2">
        <w:rPr>
          <w:color w:val="000000"/>
          <w:sz w:val="28"/>
          <w:szCs w:val="28"/>
          <w:lang w:val="uk-UA"/>
        </w:rPr>
        <w:t>Ой колишу дитиночку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</w:t>
      </w:r>
      <w:r w:rsidRPr="00CD10B2">
        <w:rPr>
          <w:color w:val="000000"/>
          <w:sz w:val="28"/>
          <w:szCs w:val="28"/>
          <w:lang w:val="uk-UA"/>
        </w:rPr>
        <w:t>Ой люляю колисочку</w:t>
      </w:r>
      <w:r>
        <w:rPr>
          <w:color w:val="000000"/>
          <w:sz w:val="28"/>
          <w:szCs w:val="28"/>
          <w:lang w:val="uk-UA"/>
        </w:rPr>
        <w:t>,</w:t>
      </w:r>
    </w:p>
    <w:p w:rsidR="005A61B0" w:rsidRPr="007E2E4D" w:rsidRDefault="005A61B0" w:rsidP="005A61B0">
      <w:pPr>
        <w:shd w:val="clear" w:color="auto" w:fill="FFFFFF"/>
        <w:tabs>
          <w:tab w:val="left" w:pos="6187"/>
        </w:tabs>
        <w:spacing w:before="5"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</w:t>
      </w:r>
      <w:r w:rsidRPr="00CD10B2">
        <w:rPr>
          <w:color w:val="000000"/>
          <w:sz w:val="28"/>
          <w:szCs w:val="28"/>
          <w:lang w:val="uk-UA"/>
        </w:rPr>
        <w:t>Колишу, колишу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ab/>
        <w:t>Люляю, люляю,</w:t>
      </w:r>
    </w:p>
    <w:p w:rsidR="005A61B0" w:rsidRPr="007E2E4D" w:rsidRDefault="005A61B0" w:rsidP="005A61B0">
      <w:pPr>
        <w:shd w:val="clear" w:color="auto" w:fill="FFFFFF"/>
        <w:tabs>
          <w:tab w:val="left" w:pos="6149"/>
        </w:tabs>
        <w:spacing w:before="5"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CD10B2">
        <w:rPr>
          <w:color w:val="000000"/>
          <w:sz w:val="28"/>
          <w:szCs w:val="28"/>
          <w:lang w:val="uk-UA"/>
        </w:rPr>
        <w:t>Як ти заснеш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дитя моє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ab/>
        <w:t>Як ти заснеш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моє дитя</w:t>
      </w:r>
      <w:r>
        <w:rPr>
          <w:color w:val="000000"/>
          <w:sz w:val="28"/>
          <w:szCs w:val="28"/>
          <w:lang w:val="uk-UA"/>
        </w:rPr>
        <w:t>,</w:t>
      </w:r>
    </w:p>
    <w:p w:rsidR="005A61B0" w:rsidRPr="00CD10B2" w:rsidRDefault="005A61B0" w:rsidP="005A61B0">
      <w:pPr>
        <w:shd w:val="clear" w:color="auto" w:fill="FFFFFF"/>
        <w:tabs>
          <w:tab w:val="left" w:pos="6197"/>
        </w:tabs>
        <w:spacing w:before="5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CD10B2">
        <w:rPr>
          <w:color w:val="000000"/>
          <w:sz w:val="28"/>
          <w:szCs w:val="28"/>
          <w:lang w:val="uk-UA"/>
        </w:rPr>
        <w:t>Я тебе не лишу</w:t>
      </w:r>
      <w:r>
        <w:rPr>
          <w:color w:val="000000"/>
          <w:sz w:val="28"/>
          <w:szCs w:val="28"/>
          <w:lang w:val="uk-UA"/>
        </w:rPr>
        <w:t>.</w:t>
      </w:r>
      <w:r w:rsidRPr="00CD10B2">
        <w:rPr>
          <w:color w:val="000000"/>
          <w:sz w:val="28"/>
          <w:szCs w:val="28"/>
          <w:lang w:val="uk-UA"/>
        </w:rPr>
        <w:tab/>
        <w:t>То я теж лягаю</w:t>
      </w:r>
      <w:r>
        <w:rPr>
          <w:color w:val="000000"/>
          <w:sz w:val="28"/>
          <w:szCs w:val="28"/>
          <w:lang w:val="uk-UA"/>
        </w:rPr>
        <w:t>.</w:t>
      </w:r>
    </w:p>
    <w:p w:rsidR="005A61B0" w:rsidRPr="00CD10B2" w:rsidRDefault="005A61B0" w:rsidP="005A61B0">
      <w:pPr>
        <w:shd w:val="clear" w:color="auto" w:fill="FFFFFF"/>
        <w:spacing w:before="5" w:line="360" w:lineRule="auto"/>
        <w:ind w:right="3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Будуть </w:t>
      </w:r>
      <w:r w:rsidRPr="00CD10B2">
        <w:rPr>
          <w:color w:val="000000"/>
          <w:sz w:val="28"/>
          <w:szCs w:val="28"/>
          <w:lang w:val="uk-UA"/>
        </w:rPr>
        <w:t xml:space="preserve">тебе  колисати </w:t>
      </w:r>
    </w:p>
    <w:p w:rsidR="005A61B0" w:rsidRDefault="005A61B0" w:rsidP="005A61B0">
      <w:pPr>
        <w:shd w:val="clear" w:color="auto" w:fill="FFFFFF"/>
        <w:spacing w:before="5" w:line="360" w:lineRule="auto"/>
        <w:ind w:right="3226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</w:t>
      </w:r>
      <w:r w:rsidRPr="00CD10B2">
        <w:rPr>
          <w:color w:val="000000"/>
          <w:sz w:val="28"/>
          <w:szCs w:val="28"/>
          <w:lang w:val="uk-UA"/>
        </w:rPr>
        <w:t>Два ангели з неба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</w:t>
      </w:r>
    </w:p>
    <w:p w:rsidR="005A61B0" w:rsidRDefault="005A61B0" w:rsidP="005A61B0">
      <w:pPr>
        <w:shd w:val="clear" w:color="auto" w:fill="FFFFFF"/>
        <w:spacing w:before="5" w:line="360" w:lineRule="auto"/>
        <w:ind w:right="3226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</w:t>
      </w:r>
      <w:r w:rsidRPr="00CD10B2">
        <w:rPr>
          <w:color w:val="000000"/>
          <w:sz w:val="28"/>
          <w:szCs w:val="28"/>
          <w:lang w:val="uk-UA"/>
        </w:rPr>
        <w:t>Таку тобі красу дали</w:t>
      </w:r>
      <w:r>
        <w:rPr>
          <w:color w:val="000000"/>
          <w:sz w:val="28"/>
          <w:szCs w:val="28"/>
          <w:lang w:val="uk-UA"/>
        </w:rPr>
        <w:t xml:space="preserve"> –</w:t>
      </w:r>
      <w:r w:rsidRPr="00CD10B2">
        <w:rPr>
          <w:color w:val="000000"/>
          <w:sz w:val="28"/>
          <w:szCs w:val="28"/>
          <w:lang w:val="uk-UA"/>
        </w:rPr>
        <w:t xml:space="preserve"> </w:t>
      </w:r>
    </w:p>
    <w:p w:rsidR="005A61B0" w:rsidRPr="00CD10B2" w:rsidRDefault="005A61B0" w:rsidP="005A61B0">
      <w:pPr>
        <w:shd w:val="clear" w:color="auto" w:fill="FFFFFF"/>
        <w:spacing w:before="5" w:line="360" w:lineRule="auto"/>
        <w:ind w:right="3226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Pr="00CD10B2">
        <w:rPr>
          <w:color w:val="000000"/>
          <w:sz w:val="28"/>
          <w:szCs w:val="28"/>
          <w:lang w:val="uk-UA"/>
        </w:rPr>
        <w:t>Кращої не треба.</w:t>
      </w:r>
    </w:p>
    <w:p w:rsidR="005A61B0" w:rsidRPr="00CD10B2" w:rsidRDefault="005A61B0" w:rsidP="005A61B0">
      <w:pPr>
        <w:shd w:val="clear" w:color="auto" w:fill="FFFFFF"/>
        <w:spacing w:line="360" w:lineRule="auto"/>
        <w:ind w:right="5"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Колискові пісні співають дитині з перших днів народження. Вважалось, що материнська пісня заспокійливо впливає на дитину мелодією, тембром, розміреною ритмікою</w:t>
      </w:r>
      <w:r>
        <w:rPr>
          <w:color w:val="000000"/>
          <w:sz w:val="28"/>
          <w:szCs w:val="28"/>
          <w:lang w:val="uk-UA"/>
        </w:rPr>
        <w:t>, а її</w:t>
      </w:r>
      <w:r w:rsidRPr="00CD10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перші інтонації та </w:t>
      </w:r>
      <w:r w:rsidRPr="00CD10B2">
        <w:rPr>
          <w:color w:val="000000"/>
          <w:sz w:val="28"/>
          <w:szCs w:val="28"/>
          <w:lang w:val="uk-UA"/>
        </w:rPr>
        <w:t>«магічні» слова можуть вберегти</w:t>
      </w:r>
      <w:r>
        <w:rPr>
          <w:color w:val="000000"/>
          <w:sz w:val="28"/>
          <w:szCs w:val="28"/>
          <w:lang w:val="uk-UA"/>
        </w:rPr>
        <w:t xml:space="preserve"> дитину від хвороб і нещастя</w:t>
      </w:r>
      <w:r w:rsidRPr="00CD10B2">
        <w:rPr>
          <w:color w:val="000000"/>
          <w:sz w:val="28"/>
          <w:szCs w:val="28"/>
          <w:lang w:val="uk-UA"/>
        </w:rPr>
        <w:t>. Пізніше починає зростати роль близьких дитячому сприйманню образів, в тому числі фантастичних, міфічних і т.д.</w:t>
      </w:r>
    </w:p>
    <w:p w:rsidR="005A61B0" w:rsidRPr="00CD10B2" w:rsidRDefault="005A61B0" w:rsidP="005A61B0">
      <w:pPr>
        <w:shd w:val="clear" w:color="auto" w:fill="FFFFFF"/>
        <w:spacing w:line="360" w:lineRule="auto"/>
        <w:ind w:right="1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Найбільший педагогічний</w:t>
      </w:r>
      <w:r w:rsidRPr="00CD10B2">
        <w:rPr>
          <w:color w:val="000000"/>
          <w:sz w:val="28"/>
          <w:szCs w:val="28"/>
          <w:lang w:val="uk-UA"/>
        </w:rPr>
        <w:t>, виховний потенціал мають ті народні твори, що розробляють мотиви праці, славлять працьовитих людей, засуджують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лінь. Такі перекликання притаманні</w:t>
      </w:r>
      <w:r w:rsidRPr="009A25E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коломийкам – </w:t>
      </w:r>
      <w:r w:rsidRPr="00CD10B2">
        <w:rPr>
          <w:color w:val="000000"/>
          <w:sz w:val="28"/>
          <w:szCs w:val="28"/>
          <w:lang w:val="uk-UA"/>
        </w:rPr>
        <w:t xml:space="preserve">жанру народнопісенної творчості </w:t>
      </w:r>
      <w:r>
        <w:rPr>
          <w:color w:val="000000"/>
          <w:sz w:val="28"/>
          <w:szCs w:val="28"/>
          <w:lang w:val="uk-UA"/>
        </w:rPr>
        <w:t>Карпатського</w:t>
      </w:r>
      <w:r w:rsidRPr="00CD10B2">
        <w:rPr>
          <w:color w:val="000000"/>
          <w:sz w:val="28"/>
          <w:szCs w:val="28"/>
          <w:lang w:val="uk-UA"/>
        </w:rPr>
        <w:t xml:space="preserve"> краю</w:t>
      </w:r>
      <w:r>
        <w:rPr>
          <w:color w:val="000000"/>
          <w:sz w:val="28"/>
          <w:szCs w:val="28"/>
          <w:lang w:val="uk-UA"/>
        </w:rPr>
        <w:t>:</w:t>
      </w:r>
    </w:p>
    <w:p w:rsidR="005A61B0" w:rsidRDefault="005A61B0" w:rsidP="005A61B0">
      <w:pPr>
        <w:shd w:val="clear" w:color="auto" w:fill="FFFFFF"/>
        <w:spacing w:before="10" w:line="360" w:lineRule="auto"/>
        <w:ind w:right="3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</w:t>
      </w:r>
      <w:proofErr w:type="spellStart"/>
      <w:r>
        <w:rPr>
          <w:color w:val="000000"/>
          <w:sz w:val="28"/>
          <w:szCs w:val="28"/>
          <w:lang w:val="uk-UA"/>
        </w:rPr>
        <w:t>Багацькая</w:t>
      </w:r>
      <w:proofErr w:type="spellEnd"/>
      <w:r>
        <w:rPr>
          <w:color w:val="000000"/>
          <w:sz w:val="28"/>
          <w:szCs w:val="28"/>
          <w:lang w:val="uk-UA"/>
        </w:rPr>
        <w:t xml:space="preserve"> дівчинонька</w:t>
      </w:r>
      <w:r w:rsidRPr="00CD10B2">
        <w:rPr>
          <w:color w:val="000000"/>
          <w:sz w:val="28"/>
          <w:szCs w:val="28"/>
          <w:lang w:val="uk-UA"/>
        </w:rPr>
        <w:t xml:space="preserve"> до танцю, 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 xml:space="preserve">до строю. </w:t>
      </w:r>
    </w:p>
    <w:p w:rsidR="005A61B0" w:rsidRPr="00CD10B2" w:rsidRDefault="005A61B0" w:rsidP="005A61B0">
      <w:pPr>
        <w:shd w:val="clear" w:color="auto" w:fill="FFFFFF"/>
        <w:spacing w:before="10" w:line="360" w:lineRule="auto"/>
        <w:ind w:right="3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</w:t>
      </w:r>
      <w:r w:rsidRPr="00CD10B2">
        <w:rPr>
          <w:color w:val="000000"/>
          <w:sz w:val="28"/>
          <w:szCs w:val="28"/>
          <w:lang w:val="uk-UA"/>
        </w:rPr>
        <w:t>А як стане до роботи, то як купа гною.</w:t>
      </w:r>
    </w:p>
    <w:p w:rsidR="005A61B0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right="11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 w:rsidRPr="00CD10B2">
        <w:rPr>
          <w:color w:val="000000"/>
          <w:sz w:val="28"/>
          <w:szCs w:val="28"/>
          <w:lang w:val="uk-UA"/>
        </w:rPr>
        <w:t xml:space="preserve"> коломийках відображені думки, почуття і настрої трударів, пов'язані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з їх багатовіковою боротьбою проти соціального і національного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поневолення, опришківським рухом, панщиною, становищем різних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 xml:space="preserve">соціальних верств (багачів, бідноти, наймитів, лісорубів, емігрантів). </w:t>
      </w:r>
      <w:r>
        <w:rPr>
          <w:color w:val="000000"/>
          <w:sz w:val="28"/>
          <w:szCs w:val="28"/>
          <w:lang w:val="uk-UA"/>
        </w:rPr>
        <w:t xml:space="preserve">Наведемо для прикладу  декілька рядків коломийки про панщину: </w:t>
      </w:r>
    </w:p>
    <w:p w:rsidR="005A61B0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right="11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не маємо ні свята,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CD10B2">
        <w:rPr>
          <w:color w:val="000000"/>
          <w:sz w:val="28"/>
          <w:szCs w:val="28"/>
          <w:lang w:val="uk-UA"/>
        </w:rPr>
        <w:t>Через кладку йду на грядку</w:t>
      </w:r>
    </w:p>
    <w:p w:rsidR="005A61B0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right="1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Не маємо долі,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CD10B2">
        <w:rPr>
          <w:color w:val="000000"/>
          <w:sz w:val="28"/>
          <w:szCs w:val="28"/>
          <w:lang w:val="uk-UA"/>
        </w:rPr>
        <w:t>Та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 xml:space="preserve">й </w:t>
      </w:r>
      <w:proofErr w:type="spellStart"/>
      <w:r w:rsidRPr="00CD10B2">
        <w:rPr>
          <w:color w:val="000000"/>
          <w:sz w:val="28"/>
          <w:szCs w:val="28"/>
          <w:lang w:val="uk-UA"/>
        </w:rPr>
        <w:t>си</w:t>
      </w:r>
      <w:proofErr w:type="spellEnd"/>
      <w:r w:rsidRPr="00CD10B2">
        <w:rPr>
          <w:color w:val="000000"/>
          <w:sz w:val="28"/>
          <w:szCs w:val="28"/>
          <w:lang w:val="uk-UA"/>
        </w:rPr>
        <w:t xml:space="preserve"> так гадаю:</w:t>
      </w:r>
    </w:p>
    <w:p w:rsidR="005A61B0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right="1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Бо робимо дні і ночі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Чи є ще десь біда гірша,</w:t>
      </w:r>
    </w:p>
    <w:p w:rsidR="005A61B0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right="1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панському полі.</w:t>
      </w:r>
      <w:r w:rsidRPr="00CD10B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7E2E4D">
        <w:rPr>
          <w:color w:val="000000"/>
          <w:sz w:val="28"/>
          <w:szCs w:val="28"/>
          <w:lang w:val="uk-UA"/>
        </w:rPr>
        <w:t>Як</w:t>
      </w:r>
      <w:r w:rsidRPr="00CD10B2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у нашім краю</w:t>
      </w:r>
      <w:r>
        <w:rPr>
          <w:color w:val="000000"/>
          <w:sz w:val="28"/>
          <w:szCs w:val="28"/>
          <w:lang w:val="uk-UA"/>
        </w:rPr>
        <w:t>.</w:t>
      </w:r>
    </w:p>
    <w:p w:rsidR="005A61B0" w:rsidRDefault="005A61B0" w:rsidP="005A61B0">
      <w:pPr>
        <w:shd w:val="clear" w:color="auto" w:fill="FFFFFF"/>
        <w:tabs>
          <w:tab w:val="left" w:pos="709"/>
        </w:tabs>
        <w:spacing w:before="5" w:line="360" w:lineRule="auto"/>
        <w:ind w:right="10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Аналогічні мотиви простежуються у коломийці про рекрутчину:</w:t>
      </w:r>
    </w:p>
    <w:p w:rsidR="005A61B0" w:rsidRPr="00CD10B2" w:rsidRDefault="005A61B0" w:rsidP="005A61B0">
      <w:pPr>
        <w:shd w:val="clear" w:color="auto" w:fill="FFFFFF"/>
        <w:tabs>
          <w:tab w:val="left" w:pos="426"/>
        </w:tabs>
        <w:spacing w:before="5" w:line="360" w:lineRule="auto"/>
        <w:ind w:right="1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CD10B2">
        <w:rPr>
          <w:color w:val="000000"/>
          <w:sz w:val="28"/>
          <w:szCs w:val="28"/>
          <w:lang w:val="uk-UA"/>
        </w:rPr>
        <w:t>Ой на Кути доріженька</w:t>
      </w:r>
      <w:r>
        <w:rPr>
          <w:color w:val="000000"/>
          <w:sz w:val="28"/>
          <w:szCs w:val="28"/>
          <w:lang w:val="uk-UA"/>
        </w:rPr>
        <w:t>,</w:t>
      </w:r>
    </w:p>
    <w:p w:rsidR="005A61B0" w:rsidRDefault="005A61B0" w:rsidP="005A61B0">
      <w:pPr>
        <w:shd w:val="clear" w:color="auto" w:fill="FFFFFF"/>
        <w:tabs>
          <w:tab w:val="left" w:pos="1704"/>
        </w:tabs>
        <w:spacing w:before="77"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CD10B2">
        <w:rPr>
          <w:color w:val="000000"/>
          <w:sz w:val="28"/>
          <w:szCs w:val="28"/>
          <w:lang w:val="uk-UA"/>
        </w:rPr>
        <w:t>На Кути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на Кути</w:t>
      </w:r>
      <w:r>
        <w:rPr>
          <w:color w:val="000000"/>
          <w:sz w:val="28"/>
          <w:szCs w:val="28"/>
          <w:lang w:val="uk-UA"/>
        </w:rPr>
        <w:t>,</w:t>
      </w:r>
    </w:p>
    <w:p w:rsidR="005A61B0" w:rsidRPr="00CD10B2" w:rsidRDefault="005A61B0" w:rsidP="005A61B0">
      <w:pPr>
        <w:shd w:val="clear" w:color="auto" w:fill="FFFFFF"/>
        <w:tabs>
          <w:tab w:val="left" w:pos="1704"/>
        </w:tabs>
        <w:spacing w:before="77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               </w:t>
      </w:r>
      <w:r w:rsidRPr="00CD10B2">
        <w:rPr>
          <w:color w:val="000000"/>
          <w:sz w:val="28"/>
          <w:szCs w:val="28"/>
          <w:lang w:val="uk-UA"/>
        </w:rPr>
        <w:tab/>
        <w:t xml:space="preserve">Ми би </w:t>
      </w:r>
      <w:r>
        <w:rPr>
          <w:color w:val="000000"/>
          <w:sz w:val="28"/>
          <w:szCs w:val="28"/>
          <w:lang w:val="uk-UA"/>
        </w:rPr>
        <w:t xml:space="preserve">в </w:t>
      </w:r>
      <w:r w:rsidRPr="00CD10B2">
        <w:rPr>
          <w:color w:val="000000"/>
          <w:sz w:val="28"/>
          <w:szCs w:val="28"/>
          <w:lang w:val="uk-UA"/>
        </w:rPr>
        <w:t>панів не служили</w:t>
      </w:r>
      <w:r>
        <w:rPr>
          <w:color w:val="000000"/>
          <w:sz w:val="28"/>
          <w:szCs w:val="28"/>
          <w:lang w:val="uk-UA"/>
        </w:rPr>
        <w:t>,</w:t>
      </w:r>
    </w:p>
    <w:p w:rsidR="005A61B0" w:rsidRPr="00CD10B2" w:rsidRDefault="005A61B0" w:rsidP="005A61B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CD10B2">
        <w:rPr>
          <w:color w:val="000000"/>
          <w:sz w:val="28"/>
          <w:szCs w:val="28"/>
          <w:lang w:val="uk-UA"/>
        </w:rPr>
        <w:t>Якби не рекрути.</w:t>
      </w:r>
    </w:p>
    <w:p w:rsidR="005A61B0" w:rsidRDefault="005A61B0" w:rsidP="005A61B0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>Вся національна народнопісенна творчість побудована на лінії успішно</w:t>
      </w:r>
      <w:r>
        <w:rPr>
          <w:color w:val="000000"/>
          <w:sz w:val="28"/>
          <w:szCs w:val="28"/>
          <w:lang w:val="uk-UA"/>
        </w:rPr>
        <w:t>го</w:t>
      </w:r>
      <w:r w:rsidRPr="00CD10B2">
        <w:rPr>
          <w:color w:val="000000"/>
          <w:sz w:val="28"/>
          <w:szCs w:val="28"/>
          <w:lang w:val="uk-UA"/>
        </w:rPr>
        <w:t xml:space="preserve"> вихо</w:t>
      </w:r>
      <w:r>
        <w:rPr>
          <w:color w:val="000000"/>
          <w:sz w:val="28"/>
          <w:szCs w:val="28"/>
          <w:lang w:val="uk-UA"/>
        </w:rPr>
        <w:t>вання дітей: з</w:t>
      </w:r>
      <w:r w:rsidRPr="00CD10B2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>стрічаються коломийки про історичне минуле українського народу</w:t>
      </w:r>
      <w:r w:rsidRPr="00CD10B2">
        <w:rPr>
          <w:color w:val="000000"/>
          <w:sz w:val="28"/>
          <w:szCs w:val="28"/>
          <w:lang w:val="uk-UA"/>
        </w:rPr>
        <w:t>, збереження народних традицій, обрядів, звичаїв</w:t>
      </w:r>
      <w:r>
        <w:rPr>
          <w:color w:val="000000"/>
          <w:sz w:val="28"/>
          <w:szCs w:val="28"/>
          <w:lang w:val="uk-UA"/>
        </w:rPr>
        <w:t>, про</w:t>
      </w:r>
      <w:r w:rsidRPr="00CD10B2">
        <w:rPr>
          <w:color w:val="000000"/>
          <w:sz w:val="28"/>
          <w:szCs w:val="28"/>
          <w:lang w:val="uk-UA"/>
        </w:rPr>
        <w:t xml:space="preserve"> любов до рідного краю, </w:t>
      </w:r>
      <w:r>
        <w:rPr>
          <w:color w:val="000000"/>
          <w:sz w:val="28"/>
          <w:szCs w:val="28"/>
          <w:lang w:val="uk-UA"/>
        </w:rPr>
        <w:t>до Батьківщини, до отчого дому</w:t>
      </w:r>
      <w:r w:rsidRPr="00CD10B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про </w:t>
      </w:r>
      <w:r w:rsidRPr="00CD10B2">
        <w:rPr>
          <w:color w:val="000000"/>
          <w:sz w:val="28"/>
          <w:szCs w:val="28"/>
          <w:lang w:val="uk-UA"/>
        </w:rPr>
        <w:t>шанобливе ставлення діте</w:t>
      </w:r>
      <w:r>
        <w:rPr>
          <w:color w:val="000000"/>
          <w:sz w:val="28"/>
          <w:szCs w:val="28"/>
          <w:lang w:val="uk-UA"/>
        </w:rPr>
        <w:t>й до батьків та старших людей та ін.</w:t>
      </w:r>
      <w:r w:rsidRPr="00CD10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</w:t>
      </w:r>
      <w:r w:rsidRPr="00CD10B2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>сь</w:t>
      </w:r>
      <w:r w:rsidRPr="00CD10B2">
        <w:rPr>
          <w:color w:val="000000"/>
          <w:sz w:val="28"/>
          <w:szCs w:val="28"/>
          <w:lang w:val="uk-UA"/>
        </w:rPr>
        <w:t xml:space="preserve"> це</w:t>
      </w:r>
      <w:r>
        <w:rPr>
          <w:color w:val="000000"/>
          <w:sz w:val="28"/>
          <w:szCs w:val="28"/>
          <w:lang w:val="uk-UA"/>
        </w:rPr>
        <w:t xml:space="preserve">й арсенал </w:t>
      </w:r>
      <w:r w:rsidRPr="00CD10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слугує фундаментом</w:t>
      </w:r>
      <w:r w:rsidRPr="00CD10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виховання музичної культури</w:t>
      </w:r>
      <w:r w:rsidRPr="00CD10B2">
        <w:rPr>
          <w:color w:val="000000"/>
          <w:sz w:val="28"/>
          <w:szCs w:val="28"/>
          <w:lang w:val="uk-UA"/>
        </w:rPr>
        <w:t xml:space="preserve"> школярів</w:t>
      </w:r>
      <w:r>
        <w:rPr>
          <w:color w:val="000000"/>
          <w:sz w:val="28"/>
          <w:szCs w:val="28"/>
          <w:lang w:val="uk-UA"/>
        </w:rPr>
        <w:t>.</w:t>
      </w:r>
    </w:p>
    <w:p w:rsidR="005A61B0" w:rsidRPr="00CD10B2" w:rsidRDefault="005A61B0" w:rsidP="005A61B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Ось декілька рядків з коломийки, що свідчать про колосальний потенціал прикладу</w:t>
      </w:r>
      <w:r w:rsidRPr="00CD10B2">
        <w:rPr>
          <w:color w:val="000000"/>
          <w:sz w:val="28"/>
          <w:szCs w:val="28"/>
          <w:lang w:val="uk-UA"/>
        </w:rPr>
        <w:t xml:space="preserve"> батьків</w:t>
      </w:r>
      <w:r>
        <w:rPr>
          <w:color w:val="000000"/>
          <w:sz w:val="28"/>
          <w:szCs w:val="28"/>
          <w:lang w:val="uk-UA"/>
        </w:rPr>
        <w:t xml:space="preserve"> у вихованні дітей</w:t>
      </w:r>
      <w:r w:rsidRPr="00CD10B2">
        <w:rPr>
          <w:color w:val="000000"/>
          <w:sz w:val="28"/>
          <w:szCs w:val="28"/>
          <w:lang w:val="uk-UA"/>
        </w:rPr>
        <w:t>:</w:t>
      </w:r>
    </w:p>
    <w:p w:rsidR="005A61B0" w:rsidRPr="00CD10B2" w:rsidRDefault="005A61B0" w:rsidP="005A61B0">
      <w:pPr>
        <w:shd w:val="clear" w:color="auto" w:fill="FFFFFF"/>
        <w:tabs>
          <w:tab w:val="left" w:pos="6936"/>
        </w:tabs>
        <w:spacing w:before="5" w:line="48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Як будете, мої діти,                                        </w:t>
      </w:r>
      <w:r w:rsidRPr="00CD10B2">
        <w:rPr>
          <w:color w:val="000000"/>
          <w:sz w:val="28"/>
          <w:szCs w:val="28"/>
          <w:lang w:val="uk-UA"/>
        </w:rPr>
        <w:t>Гей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у лісі на </w:t>
      </w:r>
      <w:proofErr w:type="spellStart"/>
      <w:r w:rsidRPr="00CD10B2">
        <w:rPr>
          <w:color w:val="000000"/>
          <w:sz w:val="28"/>
          <w:szCs w:val="28"/>
          <w:lang w:val="uk-UA"/>
        </w:rPr>
        <w:t>ворісі</w:t>
      </w:r>
      <w:proofErr w:type="spellEnd"/>
    </w:p>
    <w:p w:rsidR="005A61B0" w:rsidRPr="00CD10B2" w:rsidRDefault="005A61B0" w:rsidP="005A61B0">
      <w:pPr>
        <w:shd w:val="clear" w:color="auto" w:fill="FFFFFF"/>
        <w:tabs>
          <w:tab w:val="left" w:pos="6994"/>
        </w:tabs>
        <w:spacing w:line="48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Добрий розум мати,                                       </w:t>
      </w:r>
      <w:r w:rsidRPr="00CD10B2">
        <w:rPr>
          <w:color w:val="000000"/>
          <w:sz w:val="28"/>
          <w:szCs w:val="28"/>
          <w:lang w:val="uk-UA"/>
        </w:rPr>
        <w:t>Сидить голуб сивий,</w:t>
      </w:r>
    </w:p>
    <w:p w:rsidR="005A61B0" w:rsidRPr="00CD10B2" w:rsidRDefault="005A61B0" w:rsidP="005A61B0">
      <w:pPr>
        <w:shd w:val="clear" w:color="auto" w:fill="FFFFFF"/>
        <w:tabs>
          <w:tab w:val="left" w:pos="6984"/>
        </w:tabs>
        <w:spacing w:before="5" w:line="48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Будете ся поводити,                                       </w:t>
      </w:r>
      <w:r w:rsidRPr="00CD10B2">
        <w:rPr>
          <w:color w:val="000000"/>
          <w:sz w:val="28"/>
          <w:szCs w:val="28"/>
          <w:lang w:val="uk-UA"/>
        </w:rPr>
        <w:t>Хто учиться з молодості</w:t>
      </w:r>
      <w:r>
        <w:rPr>
          <w:color w:val="000000"/>
          <w:sz w:val="28"/>
          <w:szCs w:val="28"/>
          <w:lang w:val="uk-UA"/>
        </w:rPr>
        <w:t>,</w:t>
      </w:r>
    </w:p>
    <w:p w:rsidR="005A61B0" w:rsidRPr="00CD10B2" w:rsidRDefault="005A61B0" w:rsidP="005A61B0">
      <w:pPr>
        <w:shd w:val="clear" w:color="auto" w:fill="FFFFFF"/>
        <w:tabs>
          <w:tab w:val="left" w:pos="7066"/>
        </w:tabs>
        <w:spacing w:line="48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Як отець і мати.                                             </w:t>
      </w:r>
      <w:r w:rsidRPr="00CD10B2">
        <w:rPr>
          <w:color w:val="000000"/>
          <w:sz w:val="28"/>
          <w:szCs w:val="28"/>
          <w:lang w:val="uk-UA"/>
        </w:rPr>
        <w:t>Той буде щасливий.</w:t>
      </w:r>
    </w:p>
    <w:p w:rsidR="005A61B0" w:rsidRDefault="005A61B0" w:rsidP="005A61B0">
      <w:pPr>
        <w:shd w:val="clear" w:color="auto" w:fill="FFFFFF"/>
        <w:spacing w:before="5" w:line="480" w:lineRule="exact"/>
        <w:ind w:right="14"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 xml:space="preserve">Для коломийок характерний і показовий жарт, дотеп, нерідко вони бувають </w:t>
      </w:r>
      <w:r>
        <w:rPr>
          <w:color w:val="000000"/>
          <w:sz w:val="28"/>
          <w:szCs w:val="28"/>
          <w:lang w:val="uk-UA"/>
        </w:rPr>
        <w:t xml:space="preserve">із </w:t>
      </w:r>
      <w:r w:rsidRPr="00CD10B2">
        <w:rPr>
          <w:color w:val="000000"/>
          <w:sz w:val="28"/>
          <w:szCs w:val="28"/>
          <w:lang w:val="uk-UA"/>
        </w:rPr>
        <w:t>сатирично заг</w:t>
      </w:r>
      <w:r>
        <w:rPr>
          <w:color w:val="000000"/>
          <w:sz w:val="28"/>
          <w:szCs w:val="28"/>
          <w:lang w:val="uk-UA"/>
        </w:rPr>
        <w:t>остреними мотивами</w:t>
      </w:r>
      <w:r w:rsidRPr="00CD10B2">
        <w:rPr>
          <w:color w:val="000000"/>
          <w:sz w:val="28"/>
          <w:szCs w:val="28"/>
          <w:lang w:val="uk-UA"/>
        </w:rPr>
        <w:t>.</w:t>
      </w:r>
    </w:p>
    <w:p w:rsidR="005A61B0" w:rsidRPr="00E16009" w:rsidRDefault="005A61B0" w:rsidP="005A61B0">
      <w:pPr>
        <w:shd w:val="clear" w:color="auto" w:fill="FFFFFF"/>
        <w:spacing w:line="480" w:lineRule="exact"/>
        <w:ind w:right="14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Живучий</w:t>
      </w:r>
      <w:r w:rsidRPr="00CD10B2">
        <w:rPr>
          <w:color w:val="000000"/>
          <w:sz w:val="28"/>
          <w:szCs w:val="28"/>
          <w:lang w:val="uk-UA"/>
        </w:rPr>
        <w:t xml:space="preserve"> і </w:t>
      </w:r>
      <w:r>
        <w:rPr>
          <w:color w:val="000000"/>
          <w:sz w:val="28"/>
          <w:szCs w:val="28"/>
          <w:lang w:val="uk-UA"/>
        </w:rPr>
        <w:t>життєдайний</w:t>
      </w:r>
      <w:r w:rsidRPr="00CD10B2">
        <w:rPr>
          <w:color w:val="000000"/>
          <w:sz w:val="28"/>
          <w:szCs w:val="28"/>
          <w:lang w:val="uk-UA"/>
        </w:rPr>
        <w:t xml:space="preserve"> характер коломийки пояснюєт</w:t>
      </w:r>
      <w:r>
        <w:rPr>
          <w:color w:val="000000"/>
          <w:sz w:val="28"/>
          <w:szCs w:val="28"/>
          <w:lang w:val="uk-UA"/>
        </w:rPr>
        <w:t>ься тим, що в її основі</w:t>
      </w:r>
      <w:r w:rsidRPr="00CD10B2">
        <w:rPr>
          <w:color w:val="000000"/>
          <w:sz w:val="28"/>
          <w:szCs w:val="28"/>
          <w:lang w:val="uk-UA"/>
        </w:rPr>
        <w:t xml:space="preserve"> лежить народне розуміння краси, пов'язане з працею, здоро</w:t>
      </w:r>
      <w:r>
        <w:rPr>
          <w:color w:val="000000"/>
          <w:sz w:val="28"/>
          <w:szCs w:val="28"/>
          <w:lang w:val="uk-UA"/>
        </w:rPr>
        <w:t>в'ям, розумом людини, та естетичні принципи –</w:t>
      </w:r>
      <w:r w:rsidRPr="00CD10B2">
        <w:rPr>
          <w:color w:val="000000"/>
          <w:sz w:val="28"/>
          <w:szCs w:val="28"/>
          <w:lang w:val="uk-UA"/>
        </w:rPr>
        <w:t xml:space="preserve"> відстоювання людської гідності, зокрема дівочої гордості,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щирої любові і вірності, взаємної поваги і дружби в сім'ї, з одного боку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і засудження людських вад </w:t>
      </w:r>
      <w:r>
        <w:rPr>
          <w:color w:val="000000"/>
          <w:sz w:val="28"/>
          <w:szCs w:val="28"/>
          <w:lang w:val="uk-UA"/>
        </w:rPr>
        <w:t>–</w:t>
      </w:r>
      <w:r w:rsidRPr="00CD10B2">
        <w:rPr>
          <w:color w:val="000000"/>
          <w:sz w:val="28"/>
          <w:szCs w:val="28"/>
          <w:lang w:val="uk-UA"/>
        </w:rPr>
        <w:t xml:space="preserve"> неохайн</w:t>
      </w:r>
      <w:r>
        <w:rPr>
          <w:color w:val="000000"/>
          <w:sz w:val="28"/>
          <w:szCs w:val="28"/>
          <w:lang w:val="uk-UA"/>
        </w:rPr>
        <w:t>ості</w:t>
      </w:r>
      <w:r w:rsidRPr="00CD10B2">
        <w:rPr>
          <w:color w:val="000000"/>
          <w:sz w:val="28"/>
          <w:szCs w:val="28"/>
          <w:lang w:val="uk-UA"/>
        </w:rPr>
        <w:t>, хвалькуват</w:t>
      </w:r>
      <w:r>
        <w:rPr>
          <w:color w:val="000000"/>
          <w:sz w:val="28"/>
          <w:szCs w:val="28"/>
          <w:lang w:val="uk-UA"/>
        </w:rPr>
        <w:t>ості, брехливості, з іншого.</w:t>
      </w:r>
    </w:p>
    <w:p w:rsidR="005A61B0" w:rsidRPr="00CD10B2" w:rsidRDefault="005A61B0" w:rsidP="005A61B0">
      <w:pPr>
        <w:shd w:val="clear" w:color="auto" w:fill="FFFFFF"/>
        <w:spacing w:before="10" w:line="480" w:lineRule="exact"/>
        <w:ind w:right="1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У</w:t>
      </w:r>
      <w:r w:rsidRPr="00CD10B2">
        <w:rPr>
          <w:color w:val="000000"/>
          <w:sz w:val="28"/>
          <w:szCs w:val="28"/>
          <w:lang w:val="uk-UA"/>
        </w:rPr>
        <w:t xml:space="preserve"> Карпатському регіоні не знали звичаїв </w:t>
      </w:r>
      <w:r>
        <w:rPr>
          <w:color w:val="000000"/>
          <w:sz w:val="28"/>
          <w:szCs w:val="28"/>
          <w:lang w:val="uk-UA"/>
        </w:rPr>
        <w:t>та</w:t>
      </w:r>
      <w:r w:rsidRPr="00CD10B2">
        <w:rPr>
          <w:color w:val="000000"/>
          <w:sz w:val="28"/>
          <w:szCs w:val="28"/>
          <w:lang w:val="uk-UA"/>
        </w:rPr>
        <w:t xml:space="preserve"> обрядів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приурочених до жнив, обжи</w:t>
      </w:r>
      <w:r>
        <w:rPr>
          <w:color w:val="000000"/>
          <w:sz w:val="28"/>
          <w:szCs w:val="28"/>
          <w:lang w:val="uk-UA"/>
        </w:rPr>
        <w:t>нків, тому і обрядові</w:t>
      </w:r>
      <w:r w:rsidRPr="00CD10B2">
        <w:rPr>
          <w:color w:val="000000"/>
          <w:sz w:val="28"/>
          <w:szCs w:val="28"/>
          <w:lang w:val="uk-UA"/>
        </w:rPr>
        <w:t xml:space="preserve"> пісні </w:t>
      </w:r>
      <w:r>
        <w:rPr>
          <w:color w:val="000000"/>
          <w:sz w:val="28"/>
          <w:szCs w:val="28"/>
          <w:lang w:val="uk-UA"/>
        </w:rPr>
        <w:t xml:space="preserve">цього жанру </w:t>
      </w:r>
      <w:r w:rsidRPr="00CD10B2">
        <w:rPr>
          <w:color w:val="000000"/>
          <w:sz w:val="28"/>
          <w:szCs w:val="28"/>
          <w:lang w:val="uk-UA"/>
        </w:rPr>
        <w:t>тут не поширені</w:t>
      </w:r>
      <w:r>
        <w:rPr>
          <w:color w:val="000000"/>
          <w:sz w:val="28"/>
          <w:szCs w:val="28"/>
          <w:lang w:val="uk-UA"/>
        </w:rPr>
        <w:t>, зате</w:t>
      </w:r>
      <w:r>
        <w:rPr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лунають Великодні пісні.</w:t>
      </w:r>
      <w:r>
        <w:rPr>
          <w:color w:val="000000"/>
          <w:sz w:val="28"/>
          <w:szCs w:val="28"/>
          <w:lang w:val="uk-UA"/>
        </w:rPr>
        <w:t xml:space="preserve"> Наприклад: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Ой на горі жито, жито,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По долині овес</w:t>
      </w:r>
      <w:r>
        <w:rPr>
          <w:color w:val="000000"/>
          <w:sz w:val="28"/>
          <w:szCs w:val="28"/>
          <w:lang w:val="uk-UA"/>
        </w:rPr>
        <w:t>.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left="720" w:right="4838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Як задзвонять усі дзвони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Pr="00CD10B2">
        <w:rPr>
          <w:color w:val="000000"/>
          <w:sz w:val="28"/>
          <w:szCs w:val="28"/>
          <w:lang w:val="uk-UA"/>
        </w:rPr>
        <w:t>Скажуть: «Христос Воскрес».</w:t>
      </w:r>
    </w:p>
    <w:p w:rsidR="005A61B0" w:rsidRPr="00CD10B2" w:rsidRDefault="005A61B0" w:rsidP="005A61B0">
      <w:pPr>
        <w:shd w:val="clear" w:color="auto" w:fill="FFFFFF"/>
        <w:spacing w:before="10" w:line="480" w:lineRule="exact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lastRenderedPageBreak/>
        <w:t>І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звичайно, найбільш популярними для цього р</w:t>
      </w:r>
      <w:r>
        <w:rPr>
          <w:color w:val="000000"/>
          <w:sz w:val="28"/>
          <w:szCs w:val="28"/>
          <w:lang w:val="uk-UA"/>
        </w:rPr>
        <w:t>егіону є колядки. Вони містять у</w:t>
      </w:r>
      <w:r w:rsidRPr="00CD10B2">
        <w:rPr>
          <w:color w:val="000000"/>
          <w:sz w:val="28"/>
          <w:szCs w:val="28"/>
          <w:lang w:val="uk-UA"/>
        </w:rPr>
        <w:t xml:space="preserve"> собі багатий матеріал для реконструкції давнього християнського колядного обряду, виховують велике </w:t>
      </w:r>
      <w:r>
        <w:rPr>
          <w:color w:val="000000"/>
          <w:sz w:val="28"/>
          <w:szCs w:val="28"/>
          <w:lang w:val="uk-UA"/>
        </w:rPr>
        <w:t>чисте почуття християнства, містять у</w:t>
      </w:r>
      <w:r w:rsidRPr="00CD10B2">
        <w:rPr>
          <w:color w:val="000000"/>
          <w:sz w:val="28"/>
          <w:szCs w:val="28"/>
          <w:lang w:val="uk-UA"/>
        </w:rPr>
        <w:t xml:space="preserve"> собі християнську мораль. Колядники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колядуючи, зичать господарям здоров'я, щ</w:t>
      </w:r>
      <w:r>
        <w:rPr>
          <w:color w:val="000000"/>
          <w:sz w:val="28"/>
          <w:szCs w:val="28"/>
          <w:lang w:val="uk-UA"/>
        </w:rPr>
        <w:t>астя, добра тощо. Участь дітей у</w:t>
      </w:r>
      <w:r w:rsidRPr="00CD10B2">
        <w:rPr>
          <w:color w:val="000000"/>
          <w:sz w:val="28"/>
          <w:szCs w:val="28"/>
          <w:lang w:val="uk-UA"/>
        </w:rPr>
        <w:t xml:space="preserve"> колядах має неабияке значення у вихованні в них зацікавленості справами свого середовища, розуміння величі християнського почуття, яке повинна пронести людина впродовж свого життя.</w:t>
      </w:r>
      <w:r>
        <w:rPr>
          <w:color w:val="000000"/>
          <w:sz w:val="28"/>
          <w:szCs w:val="28"/>
          <w:lang w:val="uk-UA"/>
        </w:rPr>
        <w:t xml:space="preserve"> Ось куплет однієї із колядок:</w:t>
      </w:r>
    </w:p>
    <w:p w:rsidR="005A61B0" w:rsidRPr="00CD10B2" w:rsidRDefault="005A61B0" w:rsidP="005A61B0">
      <w:pPr>
        <w:shd w:val="clear" w:color="auto" w:fill="FFFFFF"/>
        <w:spacing w:line="480" w:lineRule="exact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Боже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глянь на землю,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На землі луги.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Прийміть в хату</w:t>
      </w:r>
      <w:r>
        <w:rPr>
          <w:color w:val="000000"/>
          <w:sz w:val="28"/>
          <w:szCs w:val="28"/>
          <w:lang w:val="uk-UA"/>
        </w:rPr>
        <w:t>,</w:t>
      </w:r>
      <w:r w:rsidRPr="00CD10B2">
        <w:rPr>
          <w:color w:val="000000"/>
          <w:sz w:val="28"/>
          <w:szCs w:val="28"/>
          <w:lang w:val="uk-UA"/>
        </w:rPr>
        <w:t xml:space="preserve"> господарю</w:t>
      </w:r>
      <w:r>
        <w:rPr>
          <w:color w:val="000000"/>
          <w:sz w:val="28"/>
          <w:szCs w:val="28"/>
          <w:lang w:val="uk-UA"/>
        </w:rPr>
        <w:t>,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Ми І</w:t>
      </w:r>
      <w:r w:rsidRPr="00CD10B2">
        <w:rPr>
          <w:color w:val="000000"/>
          <w:sz w:val="28"/>
          <w:szCs w:val="28"/>
          <w:lang w:val="uk-UA"/>
        </w:rPr>
        <w:t>сусові слуги.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>Прийшли Вам звістити,</w:t>
      </w:r>
    </w:p>
    <w:p w:rsidR="005A61B0" w:rsidRDefault="005A61B0" w:rsidP="005A61B0">
      <w:pPr>
        <w:shd w:val="clear" w:color="auto" w:fill="FFFFFF"/>
        <w:spacing w:line="480" w:lineRule="exact"/>
        <w:ind w:right="6451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Що Нова радість</w:t>
      </w:r>
    </w:p>
    <w:p w:rsidR="005A61B0" w:rsidRPr="00CD10B2" w:rsidRDefault="005A61B0" w:rsidP="005A61B0">
      <w:pPr>
        <w:shd w:val="clear" w:color="auto" w:fill="FFFFFF"/>
        <w:spacing w:line="480" w:lineRule="exact"/>
        <w:ind w:right="6451" w:firstLine="720"/>
        <w:jc w:val="both"/>
        <w:rPr>
          <w:sz w:val="28"/>
          <w:szCs w:val="28"/>
        </w:rPr>
      </w:pPr>
      <w:r w:rsidRPr="00CD10B2">
        <w:rPr>
          <w:color w:val="000000"/>
          <w:sz w:val="28"/>
          <w:szCs w:val="28"/>
          <w:lang w:val="uk-UA"/>
        </w:rPr>
        <w:t xml:space="preserve">Світу ся </w:t>
      </w:r>
      <w:proofErr w:type="spellStart"/>
      <w:r w:rsidRPr="00CD10B2">
        <w:rPr>
          <w:color w:val="000000"/>
          <w:sz w:val="28"/>
          <w:szCs w:val="28"/>
          <w:lang w:val="uk-UA"/>
        </w:rPr>
        <w:t>з'явила</w:t>
      </w:r>
      <w:proofErr w:type="spellEnd"/>
      <w:r>
        <w:rPr>
          <w:color w:val="000000"/>
          <w:sz w:val="28"/>
          <w:szCs w:val="28"/>
          <w:lang w:val="uk-UA"/>
        </w:rPr>
        <w:t>:</w:t>
      </w:r>
    </w:p>
    <w:p w:rsidR="005A61B0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>Пречиста Діва</w:t>
      </w:r>
    </w:p>
    <w:p w:rsidR="005A61B0" w:rsidRPr="00CD10B2" w:rsidRDefault="005A61B0" w:rsidP="005A61B0">
      <w:pPr>
        <w:shd w:val="clear" w:color="auto" w:fill="FFFFFF"/>
        <w:spacing w:before="5" w:line="48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Христа породила</w:t>
      </w:r>
    </w:p>
    <w:p w:rsidR="005A61B0" w:rsidRPr="00CD10B2" w:rsidRDefault="005A61B0" w:rsidP="005A61B0">
      <w:pPr>
        <w:shd w:val="clear" w:color="auto" w:fill="FFFFFF"/>
        <w:spacing w:line="480" w:lineRule="exact"/>
        <w:ind w:right="14" w:firstLine="720"/>
        <w:jc w:val="both"/>
        <w:rPr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>Не можна не сказати</w:t>
      </w:r>
      <w:r>
        <w:rPr>
          <w:color w:val="000000"/>
          <w:sz w:val="28"/>
          <w:szCs w:val="28"/>
          <w:lang w:val="uk-UA"/>
        </w:rPr>
        <w:t xml:space="preserve"> про виховний потенціал </w:t>
      </w:r>
      <w:proofErr w:type="spellStart"/>
      <w:r>
        <w:rPr>
          <w:color w:val="000000"/>
          <w:sz w:val="28"/>
          <w:szCs w:val="28"/>
          <w:lang w:val="uk-UA"/>
        </w:rPr>
        <w:t>співанок-</w:t>
      </w:r>
      <w:r w:rsidRPr="00CD10B2">
        <w:rPr>
          <w:color w:val="000000"/>
          <w:sz w:val="28"/>
          <w:szCs w:val="28"/>
          <w:lang w:val="uk-UA"/>
        </w:rPr>
        <w:t>хронік</w:t>
      </w:r>
      <w:proofErr w:type="spellEnd"/>
      <w:r w:rsidRPr="00CD10B2">
        <w:rPr>
          <w:color w:val="000000"/>
          <w:sz w:val="28"/>
          <w:szCs w:val="28"/>
          <w:lang w:val="uk-UA"/>
        </w:rPr>
        <w:t>, які розкривають життя соціальних в</w:t>
      </w:r>
      <w:r>
        <w:rPr>
          <w:color w:val="000000"/>
          <w:sz w:val="28"/>
          <w:szCs w:val="28"/>
          <w:lang w:val="uk-UA"/>
        </w:rPr>
        <w:t xml:space="preserve">ерств народу, </w:t>
      </w:r>
      <w:r w:rsidRPr="00CD10B2">
        <w:rPr>
          <w:color w:val="000000"/>
          <w:sz w:val="28"/>
          <w:szCs w:val="28"/>
          <w:lang w:val="uk-UA"/>
        </w:rPr>
        <w:t xml:space="preserve">нещасні випадки, родинні драми тощо. Найчастіше вони відображають сторінки життєвої біографії реальних людей. </w:t>
      </w:r>
      <w:proofErr w:type="spellStart"/>
      <w:r w:rsidRPr="00CD10B2">
        <w:rPr>
          <w:color w:val="000000"/>
          <w:sz w:val="28"/>
          <w:szCs w:val="28"/>
          <w:lang w:val="uk-UA"/>
        </w:rPr>
        <w:t>Співанки-хроніки</w:t>
      </w:r>
      <w:proofErr w:type="spellEnd"/>
      <w:r w:rsidRPr="00CD10B2">
        <w:rPr>
          <w:color w:val="000000"/>
          <w:sz w:val="28"/>
          <w:szCs w:val="28"/>
          <w:lang w:val="uk-UA"/>
        </w:rPr>
        <w:t xml:space="preserve"> є добрим матеріалом для творчих</w:t>
      </w:r>
      <w:r>
        <w:rPr>
          <w:color w:val="000000"/>
          <w:sz w:val="28"/>
          <w:szCs w:val="28"/>
          <w:lang w:val="uk-UA"/>
        </w:rPr>
        <w:t xml:space="preserve"> робіт школярів на уроці музики Вони допомагають дитині розвивати</w:t>
      </w:r>
      <w:r w:rsidRPr="00CD10B2">
        <w:rPr>
          <w:color w:val="000000"/>
          <w:sz w:val="28"/>
          <w:szCs w:val="28"/>
          <w:lang w:val="uk-UA"/>
        </w:rPr>
        <w:t xml:space="preserve"> свою фантазію, логіку, мислення, </w:t>
      </w:r>
      <w:r>
        <w:rPr>
          <w:color w:val="000000"/>
          <w:sz w:val="28"/>
          <w:szCs w:val="28"/>
          <w:lang w:val="uk-UA"/>
        </w:rPr>
        <w:t>навчають</w:t>
      </w:r>
      <w:r w:rsidRPr="00CD10B2">
        <w:rPr>
          <w:color w:val="000000"/>
          <w:sz w:val="28"/>
          <w:szCs w:val="28"/>
          <w:lang w:val="uk-UA"/>
        </w:rPr>
        <w:t xml:space="preserve"> робити висновки.</w:t>
      </w:r>
    </w:p>
    <w:p w:rsidR="005A61B0" w:rsidRPr="000F6DAF" w:rsidRDefault="005A61B0" w:rsidP="005A61B0">
      <w:pPr>
        <w:shd w:val="clear" w:color="auto" w:fill="FFFFFF"/>
        <w:spacing w:before="10" w:line="480" w:lineRule="exact"/>
        <w:ind w:right="14"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Отож ш</w:t>
      </w:r>
      <w:r w:rsidRPr="00CD10B2">
        <w:rPr>
          <w:color w:val="000000"/>
          <w:sz w:val="28"/>
          <w:szCs w:val="28"/>
          <w:lang w:val="uk-UA"/>
        </w:rPr>
        <w:t xml:space="preserve">ироке використання національної народнопісенної творчості в молодших класах </w:t>
      </w:r>
      <w:r>
        <w:rPr>
          <w:color w:val="000000"/>
          <w:sz w:val="28"/>
          <w:szCs w:val="28"/>
          <w:lang w:val="uk-UA"/>
        </w:rPr>
        <w:t>сприятиме підвищенню рівня</w:t>
      </w:r>
      <w:r w:rsidRPr="00CD10B2">
        <w:rPr>
          <w:color w:val="000000"/>
          <w:sz w:val="28"/>
          <w:szCs w:val="28"/>
          <w:lang w:val="uk-UA"/>
        </w:rPr>
        <w:t xml:space="preserve"> музичного сприйняття</w:t>
      </w:r>
      <w:r>
        <w:rPr>
          <w:color w:val="000000"/>
          <w:sz w:val="28"/>
          <w:szCs w:val="28"/>
          <w:lang w:val="uk-UA"/>
        </w:rPr>
        <w:t xml:space="preserve"> школярів</w:t>
      </w:r>
      <w:r w:rsidRPr="00CD10B2">
        <w:rPr>
          <w:color w:val="000000"/>
          <w:sz w:val="28"/>
          <w:szCs w:val="28"/>
          <w:lang w:val="uk-UA"/>
        </w:rPr>
        <w:t>, що стане біл</w:t>
      </w:r>
      <w:r>
        <w:rPr>
          <w:color w:val="000000"/>
          <w:sz w:val="28"/>
          <w:szCs w:val="28"/>
          <w:lang w:val="uk-UA"/>
        </w:rPr>
        <w:t>ьш диференційованим, емоційним та</w:t>
      </w:r>
      <w:r w:rsidRPr="00CD10B2">
        <w:rPr>
          <w:color w:val="000000"/>
          <w:sz w:val="28"/>
          <w:szCs w:val="28"/>
          <w:lang w:val="uk-UA"/>
        </w:rPr>
        <w:t xml:space="preserve"> осмисленим. Якщо школа разом </w:t>
      </w:r>
      <w:r>
        <w:rPr>
          <w:color w:val="000000"/>
          <w:sz w:val="28"/>
          <w:szCs w:val="28"/>
          <w:lang w:val="uk-UA"/>
        </w:rPr>
        <w:t>і</w:t>
      </w:r>
      <w:r w:rsidRPr="00CD10B2">
        <w:rPr>
          <w:color w:val="000000"/>
          <w:sz w:val="28"/>
          <w:szCs w:val="28"/>
          <w:lang w:val="uk-UA"/>
        </w:rPr>
        <w:t xml:space="preserve">з сім'єю зуміє виховати в юного покоління багатий храм духовності через рідну пісню, казку, через досягнення краси рідної природи </w:t>
      </w:r>
      <w:r>
        <w:rPr>
          <w:color w:val="000000"/>
          <w:sz w:val="28"/>
          <w:szCs w:val="28"/>
          <w:lang w:val="uk-UA"/>
        </w:rPr>
        <w:t>й</w:t>
      </w:r>
      <w:r w:rsidRPr="00CD10B2">
        <w:rPr>
          <w:color w:val="000000"/>
          <w:sz w:val="28"/>
          <w:szCs w:val="28"/>
          <w:lang w:val="uk-UA"/>
        </w:rPr>
        <w:t xml:space="preserve"> усвідомлення необхідності жити з нею в гармонії, через </w:t>
      </w:r>
      <w:proofErr w:type="spellStart"/>
      <w:r w:rsidRPr="00CD10B2">
        <w:rPr>
          <w:color w:val="000000"/>
          <w:sz w:val="28"/>
          <w:szCs w:val="28"/>
          <w:lang w:val="uk-UA"/>
        </w:rPr>
        <w:t>дивотвори</w:t>
      </w:r>
      <w:proofErr w:type="spellEnd"/>
      <w:r w:rsidRPr="00CD10B2">
        <w:rPr>
          <w:color w:val="000000"/>
          <w:sz w:val="28"/>
          <w:szCs w:val="28"/>
          <w:lang w:val="uk-UA"/>
        </w:rPr>
        <w:t xml:space="preserve"> народних умільців, то молода людина буде надійно підготовлена до </w:t>
      </w:r>
      <w:r w:rsidRPr="00CD10B2">
        <w:rPr>
          <w:color w:val="000000"/>
          <w:sz w:val="28"/>
          <w:szCs w:val="28"/>
          <w:lang w:val="uk-UA"/>
        </w:rPr>
        <w:lastRenderedPageBreak/>
        <w:t>сприйняття</w:t>
      </w:r>
      <w:r>
        <w:rPr>
          <w:color w:val="000000"/>
          <w:sz w:val="28"/>
          <w:szCs w:val="28"/>
          <w:lang w:val="uk-UA"/>
        </w:rPr>
        <w:t xml:space="preserve"> і, що важливо, – розуміння явищ культури, мистецтва та</w:t>
      </w:r>
      <w:r w:rsidRPr="00CD10B2">
        <w:rPr>
          <w:color w:val="000000"/>
          <w:sz w:val="28"/>
          <w:szCs w:val="28"/>
          <w:lang w:val="uk-UA"/>
        </w:rPr>
        <w:t xml:space="preserve"> літератури у найширшому обсязі. І тоді зникне проблема музики навколо нас, бо музика всередині нас буде прекрасним проводарем у світі справжніх мистецьких цінностей</w:t>
      </w:r>
      <w:r>
        <w:rPr>
          <w:color w:val="000000"/>
          <w:sz w:val="28"/>
          <w:szCs w:val="28"/>
          <w:lang w:val="uk-UA"/>
        </w:rPr>
        <w:t>, збуде</w:t>
      </w:r>
      <w:r w:rsidRPr="00CD10B2">
        <w:rPr>
          <w:color w:val="000000"/>
          <w:sz w:val="28"/>
          <w:szCs w:val="28"/>
          <w:lang w:val="uk-UA"/>
        </w:rPr>
        <w:t xml:space="preserve">ться прадавня мрія українського народу </w:t>
      </w:r>
      <w:r>
        <w:rPr>
          <w:color w:val="000000"/>
          <w:sz w:val="28"/>
          <w:szCs w:val="28"/>
          <w:lang w:val="uk-UA"/>
        </w:rPr>
        <w:t>–</w:t>
      </w:r>
      <w:r w:rsidRPr="00CD10B2">
        <w:rPr>
          <w:color w:val="000000"/>
          <w:sz w:val="28"/>
          <w:szCs w:val="28"/>
          <w:lang w:val="uk-UA"/>
        </w:rPr>
        <w:t xml:space="preserve"> бути володарем своєї долі, життєвих стремлінь, вийти вільною і достойною нацією на терен світової культури, стати в ряд передових країн світу.</w:t>
      </w:r>
    </w:p>
    <w:p w:rsidR="005A61B0" w:rsidRPr="00CD10B2" w:rsidRDefault="005A61B0" w:rsidP="005A61B0">
      <w:pPr>
        <w:shd w:val="clear" w:color="auto" w:fill="FFFFFF"/>
        <w:spacing w:before="10" w:line="480" w:lineRule="exact"/>
        <w:ind w:right="1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У</w:t>
      </w:r>
      <w:r w:rsidRPr="00CD10B2">
        <w:rPr>
          <w:color w:val="000000"/>
          <w:sz w:val="28"/>
          <w:szCs w:val="28"/>
          <w:lang w:val="uk-UA"/>
        </w:rPr>
        <w:t xml:space="preserve"> цьому зв'язку школа повинна впливати на духовний світ українця як п</w:t>
      </w:r>
      <w:r>
        <w:rPr>
          <w:color w:val="000000"/>
          <w:sz w:val="28"/>
          <w:szCs w:val="28"/>
          <w:lang w:val="uk-UA"/>
        </w:rPr>
        <w:t>редставника українського народу,</w:t>
      </w:r>
      <w:r w:rsidRPr="00CD10B2">
        <w:rPr>
          <w:color w:val="000000"/>
          <w:sz w:val="28"/>
          <w:szCs w:val="28"/>
          <w:lang w:val="uk-UA"/>
        </w:rPr>
        <w:t xml:space="preserve"> а саме</w:t>
      </w:r>
      <w:r>
        <w:rPr>
          <w:color w:val="000000"/>
          <w:sz w:val="28"/>
          <w:szCs w:val="28"/>
          <w:lang w:val="uk-UA"/>
        </w:rPr>
        <w:t xml:space="preserve"> плекати:</w:t>
      </w:r>
    </w:p>
    <w:p w:rsidR="005A61B0" w:rsidRPr="00CD10B2" w:rsidRDefault="005A61B0" w:rsidP="005A61B0">
      <w:pPr>
        <w:shd w:val="clear" w:color="auto" w:fill="FFFFFF"/>
        <w:tabs>
          <w:tab w:val="left" w:pos="1099"/>
        </w:tabs>
        <w:spacing w:before="5" w:line="480" w:lineRule="exact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  <w:t xml:space="preserve">національний характер і темперамент: вічне </w:t>
      </w:r>
      <w:proofErr w:type="spellStart"/>
      <w:r w:rsidRPr="00CD10B2">
        <w:rPr>
          <w:color w:val="000000"/>
          <w:sz w:val="28"/>
          <w:szCs w:val="28"/>
          <w:lang w:val="uk-UA"/>
        </w:rPr>
        <w:t>правдошукання</w:t>
      </w:r>
      <w:proofErr w:type="spellEnd"/>
      <w:r w:rsidRPr="00CD10B2">
        <w:rPr>
          <w:color w:val="000000"/>
          <w:sz w:val="28"/>
          <w:szCs w:val="28"/>
          <w:lang w:val="uk-UA"/>
        </w:rPr>
        <w:t>, гостинність, щедрість, ніжні</w:t>
      </w:r>
      <w:r>
        <w:rPr>
          <w:color w:val="000000"/>
          <w:sz w:val="28"/>
          <w:szCs w:val="28"/>
          <w:lang w:val="uk-UA"/>
        </w:rPr>
        <w:t xml:space="preserve">сть, талановитість, </w:t>
      </w:r>
      <w:proofErr w:type="spellStart"/>
      <w:r>
        <w:rPr>
          <w:color w:val="000000"/>
          <w:sz w:val="28"/>
          <w:szCs w:val="28"/>
          <w:lang w:val="uk-UA"/>
        </w:rPr>
        <w:t>свободолюби</w:t>
      </w:r>
      <w:r w:rsidRPr="00CD10B2">
        <w:rPr>
          <w:color w:val="000000"/>
          <w:sz w:val="28"/>
          <w:szCs w:val="28"/>
          <w:lang w:val="uk-UA"/>
        </w:rPr>
        <w:t>вість</w:t>
      </w:r>
      <w:proofErr w:type="spellEnd"/>
      <w:r w:rsidRPr="00CD10B2">
        <w:rPr>
          <w:color w:val="000000"/>
          <w:sz w:val="28"/>
          <w:szCs w:val="28"/>
          <w:lang w:val="uk-UA"/>
        </w:rPr>
        <w:t>, д</w:t>
      </w:r>
      <w:r>
        <w:rPr>
          <w:color w:val="000000"/>
          <w:sz w:val="28"/>
          <w:szCs w:val="28"/>
          <w:lang w:val="uk-UA"/>
        </w:rPr>
        <w:t>ухо</w:t>
      </w:r>
      <w:r w:rsidRPr="00CD10B2">
        <w:rPr>
          <w:color w:val="000000"/>
          <w:sz w:val="28"/>
          <w:szCs w:val="28"/>
          <w:lang w:val="uk-UA"/>
        </w:rPr>
        <w:t>вне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багатство;</w:t>
      </w:r>
    </w:p>
    <w:p w:rsidR="005A61B0" w:rsidRPr="00CD10B2" w:rsidRDefault="005A61B0" w:rsidP="005A61B0">
      <w:pPr>
        <w:widowControl w:val="0"/>
        <w:numPr>
          <w:ilvl w:val="0"/>
          <w:numId w:val="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14" w:line="480" w:lineRule="exact"/>
        <w:ind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ціональний  спосіб  мислення, або найвищі духовні </w:t>
      </w:r>
      <w:r w:rsidRPr="00CD10B2">
        <w:rPr>
          <w:color w:val="000000"/>
          <w:sz w:val="28"/>
          <w:szCs w:val="28"/>
          <w:lang w:val="uk-UA"/>
        </w:rPr>
        <w:t>надбання:</w:t>
      </w:r>
      <w:r>
        <w:rPr>
          <w:color w:val="000000"/>
          <w:sz w:val="28"/>
          <w:szCs w:val="28"/>
          <w:lang w:val="uk-UA"/>
        </w:rPr>
        <w:t xml:space="preserve"> доброту</w:t>
      </w:r>
      <w:r w:rsidRPr="00CD10B2">
        <w:rPr>
          <w:color w:val="000000"/>
          <w:sz w:val="28"/>
          <w:szCs w:val="28"/>
          <w:lang w:val="uk-UA"/>
        </w:rPr>
        <w:t>, милосердя, співпереживання;</w:t>
      </w:r>
    </w:p>
    <w:p w:rsidR="005A61B0" w:rsidRPr="00CD10B2" w:rsidRDefault="005A61B0" w:rsidP="005A61B0">
      <w:pPr>
        <w:widowControl w:val="0"/>
        <w:numPr>
          <w:ilvl w:val="0"/>
          <w:numId w:val="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5" w:line="480" w:lineRule="exac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національну естетику: красу</w:t>
      </w:r>
      <w:r w:rsidRPr="00CD10B2">
        <w:rPr>
          <w:color w:val="000000"/>
          <w:sz w:val="28"/>
          <w:szCs w:val="28"/>
          <w:lang w:val="uk-UA"/>
        </w:rPr>
        <w:t xml:space="preserve"> поведінки, стиль життя, доброзичливе</w:t>
      </w:r>
      <w:r>
        <w:rPr>
          <w:color w:val="000000"/>
          <w:sz w:val="28"/>
          <w:szCs w:val="28"/>
          <w:lang w:val="uk-UA"/>
        </w:rPr>
        <w:t xml:space="preserve"> </w:t>
      </w:r>
      <w:r w:rsidRPr="00CD10B2">
        <w:rPr>
          <w:color w:val="000000"/>
          <w:sz w:val="28"/>
          <w:szCs w:val="28"/>
          <w:lang w:val="uk-UA"/>
        </w:rPr>
        <w:t>ставлення до людей, вміння вишивати, готувати смачну їжу;</w:t>
      </w:r>
    </w:p>
    <w:p w:rsidR="005A61B0" w:rsidRPr="00FE4B43" w:rsidRDefault="005A61B0" w:rsidP="005A61B0">
      <w:pPr>
        <w:widowControl w:val="0"/>
        <w:numPr>
          <w:ilvl w:val="0"/>
          <w:numId w:val="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5" w:line="480" w:lineRule="exact"/>
        <w:ind w:firstLine="720"/>
        <w:jc w:val="both"/>
        <w:rPr>
          <w:color w:val="000000"/>
          <w:sz w:val="28"/>
          <w:szCs w:val="28"/>
          <w:lang w:val="uk-UA"/>
        </w:rPr>
      </w:pPr>
      <w:r w:rsidRPr="00CD10B2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>ціональну правосвідомість: жити</w:t>
      </w:r>
      <w:r w:rsidRPr="00CD10B2">
        <w:rPr>
          <w:color w:val="000000"/>
          <w:sz w:val="28"/>
          <w:szCs w:val="28"/>
          <w:lang w:val="uk-UA"/>
        </w:rPr>
        <w:t xml:space="preserve"> за законами добра і краси, правди</w:t>
      </w:r>
      <w:r>
        <w:rPr>
          <w:color w:val="000000"/>
          <w:sz w:val="28"/>
          <w:szCs w:val="28"/>
          <w:lang w:val="uk-UA"/>
        </w:rPr>
        <w:t xml:space="preserve"> і справедливості, гідності і милосердя;</w:t>
      </w:r>
    </w:p>
    <w:p w:rsidR="005A61B0" w:rsidRDefault="005A61B0" w:rsidP="005A61B0">
      <w:pPr>
        <w:widowControl w:val="0"/>
        <w:numPr>
          <w:ilvl w:val="0"/>
          <w:numId w:val="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before="5" w:line="480" w:lineRule="exac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національний світогляд: самобутню систему поглядів, переконань, ідеалів, що становлять основу національної духовності.</w:t>
      </w:r>
    </w:p>
    <w:p w:rsidR="005A61B0" w:rsidRDefault="005A61B0" w:rsidP="005A61B0">
      <w:pPr>
        <w:shd w:val="clear" w:color="auto" w:fill="FFFFFF"/>
        <w:tabs>
          <w:tab w:val="left" w:pos="907"/>
        </w:tabs>
        <w:spacing w:before="5" w:line="480" w:lineRule="exact"/>
        <w:jc w:val="both"/>
        <w:rPr>
          <w:color w:val="000000"/>
          <w:sz w:val="28"/>
          <w:szCs w:val="28"/>
          <w:lang w:val="uk-UA"/>
        </w:rPr>
      </w:pP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 w:rsidRPr="007A4C40">
        <w:t>Асафъев</w:t>
      </w:r>
      <w:proofErr w:type="spellEnd"/>
      <w:r w:rsidRPr="007A4C40">
        <w:t xml:space="preserve"> Б.В. Избранные статьи о музыка</w:t>
      </w:r>
      <w:r>
        <w:t>льном просвещении и образовании</w:t>
      </w:r>
      <w:r>
        <w:rPr>
          <w:lang w:val="uk-UA"/>
        </w:rPr>
        <w:t>. –</w:t>
      </w:r>
      <w:r w:rsidRPr="007A4C40">
        <w:t xml:space="preserve"> 2-е изд. – Львов, 1973. – 103 </w:t>
      </w:r>
      <w:proofErr w:type="gramStart"/>
      <w:r w:rsidRPr="007A4C40">
        <w:t>с</w:t>
      </w:r>
      <w:proofErr w:type="gramEnd"/>
      <w:r w:rsidRPr="007A4C40">
        <w:t>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 w:rsidRPr="007A4C40">
        <w:rPr>
          <w:lang w:val="uk-UA"/>
        </w:rPr>
        <w:t>Воропай</w:t>
      </w:r>
      <w:proofErr w:type="spellEnd"/>
      <w:r w:rsidRPr="007A4C40">
        <w:rPr>
          <w:lang w:val="uk-UA"/>
        </w:rPr>
        <w:t xml:space="preserve"> О. Звичаї нашого народу: </w:t>
      </w:r>
      <w:r>
        <w:rPr>
          <w:lang w:val="uk-UA"/>
        </w:rPr>
        <w:t>У</w:t>
      </w:r>
      <w:r w:rsidRPr="007A4C40">
        <w:rPr>
          <w:lang w:val="uk-UA"/>
        </w:rPr>
        <w:t xml:space="preserve"> 2-х т. – Т.1. – К.: Оберіг, 1991. – 450 с.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 w:rsidRPr="007A4C40">
        <w:rPr>
          <w:lang w:val="uk-UA"/>
        </w:rPr>
        <w:t>Дей</w:t>
      </w:r>
      <w:proofErr w:type="spellEnd"/>
      <w:r w:rsidRPr="007A4C40">
        <w:rPr>
          <w:lang w:val="uk-UA"/>
        </w:rPr>
        <w:t xml:space="preserve"> О.І. </w:t>
      </w:r>
      <w:proofErr w:type="spellStart"/>
      <w:r w:rsidRPr="007A4C40">
        <w:rPr>
          <w:lang w:val="uk-UA"/>
        </w:rPr>
        <w:t>Народно-пісенні</w:t>
      </w:r>
      <w:proofErr w:type="spellEnd"/>
      <w:r w:rsidRPr="007A4C40">
        <w:rPr>
          <w:lang w:val="uk-UA"/>
        </w:rPr>
        <w:t xml:space="preserve">  жанри. – К.: Музична Україна, 1985. – 322 с.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 w:rsidRPr="007A4C40">
        <w:rPr>
          <w:lang w:val="uk-UA"/>
        </w:rPr>
        <w:t>Дей</w:t>
      </w:r>
      <w:proofErr w:type="spellEnd"/>
      <w:r w:rsidRPr="007A4C40">
        <w:rPr>
          <w:lang w:val="uk-UA"/>
        </w:rPr>
        <w:t xml:space="preserve"> О.І. Перлини Карпатського краю // Ко</w:t>
      </w:r>
      <w:r>
        <w:rPr>
          <w:lang w:val="uk-UA"/>
        </w:rPr>
        <w:t>ломийки. – Львів, 1962. – С. 3-48</w:t>
      </w:r>
      <w:r w:rsidRPr="007A4C40">
        <w:rPr>
          <w:lang w:val="uk-UA"/>
        </w:rPr>
        <w:t>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r w:rsidRPr="007A4C40">
        <w:rPr>
          <w:lang w:val="uk-UA"/>
        </w:rPr>
        <w:t>Іваницький А.І. Українська народна музична творчість. – К.: Музична Україна, 1990. – С. 310-333.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 w:rsidRPr="007A4C40">
        <w:rPr>
          <w:lang w:val="uk-UA"/>
        </w:rPr>
        <w:t>Колес</w:t>
      </w:r>
      <w:r>
        <w:rPr>
          <w:lang w:val="uk-UA"/>
        </w:rPr>
        <w:t>с</w:t>
      </w:r>
      <w:r w:rsidRPr="007A4C40">
        <w:rPr>
          <w:lang w:val="uk-UA"/>
        </w:rPr>
        <w:t>а</w:t>
      </w:r>
      <w:proofErr w:type="spellEnd"/>
      <w:r w:rsidRPr="007A4C40">
        <w:rPr>
          <w:lang w:val="uk-UA"/>
        </w:rPr>
        <w:t xml:space="preserve"> Ф.М. Коломийки // Зелений мій краю. – К.: Вища школа, 1991. 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r w:rsidRPr="007A4C40">
        <w:rPr>
          <w:lang w:val="uk-UA"/>
        </w:rPr>
        <w:t>Поліщук Ф.М. Український фольклор. – К.: Вища школа, 1991. – С.14.</w:t>
      </w:r>
    </w:p>
    <w:p w:rsidR="005A61B0" w:rsidRPr="0005258C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 w:rsidRPr="007A4C40">
        <w:rPr>
          <w:lang w:val="uk-UA"/>
        </w:rPr>
        <w:t>Процик</w:t>
      </w:r>
      <w:proofErr w:type="spellEnd"/>
      <w:r w:rsidRPr="007A4C40">
        <w:rPr>
          <w:lang w:val="uk-UA"/>
        </w:rPr>
        <w:t xml:space="preserve"> С.С. Дитячий фольклор у п</w:t>
      </w:r>
      <w:r>
        <w:rPr>
          <w:lang w:val="uk-UA"/>
        </w:rPr>
        <w:t>едагогічній спадщині українських</w:t>
      </w:r>
      <w:r w:rsidRPr="007A4C40">
        <w:rPr>
          <w:lang w:val="uk-UA"/>
        </w:rPr>
        <w:t xml:space="preserve"> композиторів // Народна творчість та етнографія. – 1986. – №1.  – 56 с.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>
        <w:rPr>
          <w:lang w:val="uk-UA"/>
        </w:rPr>
        <w:t>Русова</w:t>
      </w:r>
      <w:proofErr w:type="spellEnd"/>
      <w:r>
        <w:rPr>
          <w:lang w:val="uk-UA"/>
        </w:rPr>
        <w:t xml:space="preserve"> С.Ф. Вибрані твори в п’яти томах. – К.: Освіта, 1996. – 303 с.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proofErr w:type="spellStart"/>
      <w:r w:rsidRPr="007A4C40">
        <w:rPr>
          <w:lang w:val="uk-UA"/>
        </w:rPr>
        <w:lastRenderedPageBreak/>
        <w:t>Стельмахович</w:t>
      </w:r>
      <w:proofErr w:type="spellEnd"/>
      <w:r w:rsidRPr="007A4C40">
        <w:rPr>
          <w:lang w:val="uk-UA"/>
        </w:rPr>
        <w:t xml:space="preserve"> М.Г.  Використання традицій народної педагогіки, фольклору та етнографії у роботі первинних організацій педагогічного товариства: Методичні рекомендації. – Івано-Франківськ, 1990. – 18 с.</w:t>
      </w:r>
    </w:p>
    <w:p w:rsidR="005A61B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r w:rsidRPr="007A4C40">
        <w:rPr>
          <w:lang w:val="uk-UA"/>
        </w:rPr>
        <w:t xml:space="preserve"> </w:t>
      </w:r>
      <w:proofErr w:type="spellStart"/>
      <w:r w:rsidRPr="007A4C40">
        <w:rPr>
          <w:lang w:val="uk-UA"/>
        </w:rPr>
        <w:t>Ступак</w:t>
      </w:r>
      <w:proofErr w:type="spellEnd"/>
      <w:r w:rsidRPr="007A4C40">
        <w:rPr>
          <w:lang w:val="uk-UA"/>
        </w:rPr>
        <w:t xml:space="preserve"> Ю.П. Виховне значення українського фольклору. – К.: Вища школа, 1960. – 25 с.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lang w:val="uk-UA"/>
        </w:rPr>
      </w:pPr>
      <w:r w:rsidRPr="00450E76">
        <w:rPr>
          <w:lang w:val="uk-UA"/>
        </w:rPr>
        <w:t>Сухомлинський В.О. Вибрані твори в п’яти томах. – К.: Радянська школа, 1977. – Т.3. – 670 с.</w:t>
      </w:r>
    </w:p>
    <w:p w:rsidR="005A61B0" w:rsidRPr="007A4C40" w:rsidRDefault="005A61B0" w:rsidP="005A61B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lang w:val="uk-UA"/>
        </w:rPr>
      </w:pPr>
      <w:r w:rsidRPr="007A4C40">
        <w:rPr>
          <w:lang w:val="uk-UA"/>
        </w:rPr>
        <w:t xml:space="preserve"> </w:t>
      </w:r>
      <w:proofErr w:type="spellStart"/>
      <w:r w:rsidRPr="007A4C40">
        <w:rPr>
          <w:lang w:val="uk-UA"/>
        </w:rPr>
        <w:t>Фрайт</w:t>
      </w:r>
      <w:proofErr w:type="spellEnd"/>
      <w:r w:rsidRPr="007A4C40">
        <w:rPr>
          <w:lang w:val="uk-UA"/>
        </w:rPr>
        <w:t xml:space="preserve"> О.С. Фольклорні мотиви в музичних творах для дітей // Народна творчість та етнографія</w:t>
      </w:r>
      <w:r>
        <w:rPr>
          <w:lang w:val="uk-UA"/>
        </w:rPr>
        <w:t>. –</w:t>
      </w:r>
      <w:r w:rsidRPr="007A4C40">
        <w:rPr>
          <w:lang w:val="uk-UA"/>
        </w:rPr>
        <w:t xml:space="preserve"> 1993. – №4. – С.22.</w:t>
      </w:r>
    </w:p>
    <w:p w:rsidR="005A61B0" w:rsidRPr="00DE3B0A" w:rsidRDefault="005A61B0" w:rsidP="005A61B0">
      <w:pPr>
        <w:tabs>
          <w:tab w:val="num" w:pos="426"/>
        </w:tabs>
        <w:spacing w:line="360" w:lineRule="auto"/>
        <w:ind w:left="426" w:hanging="426"/>
        <w:jc w:val="both"/>
      </w:pPr>
    </w:p>
    <w:p w:rsidR="005A61B0" w:rsidRPr="00E71B5F" w:rsidRDefault="005A61B0" w:rsidP="005A61B0">
      <w:pPr>
        <w:spacing w:line="360" w:lineRule="auto"/>
        <w:ind w:firstLine="720"/>
        <w:jc w:val="both"/>
        <w:rPr>
          <w:i/>
          <w:iCs/>
          <w:lang w:val="en-US"/>
        </w:rPr>
      </w:pPr>
      <w:r w:rsidRPr="00E71B5F">
        <w:rPr>
          <w:i/>
          <w:iCs/>
          <w:lang w:val="en-US"/>
        </w:rPr>
        <w:t>The article deals with the genres of national songs creativity and with the peculiarities of their usage in the educational process of primary school.</w:t>
      </w:r>
    </w:p>
    <w:p w:rsidR="005A61B0" w:rsidRDefault="005A61B0" w:rsidP="005A61B0">
      <w:pPr>
        <w:spacing w:line="360" w:lineRule="auto"/>
        <w:ind w:firstLine="720"/>
        <w:jc w:val="both"/>
        <w:rPr>
          <w:i/>
          <w:iCs/>
          <w:lang w:val="en-US"/>
        </w:rPr>
      </w:pPr>
      <w:r w:rsidRPr="00E71B5F">
        <w:rPr>
          <w:b/>
          <w:bCs/>
          <w:i/>
          <w:iCs/>
          <w:lang w:val="en-US"/>
        </w:rPr>
        <w:t>Key words:</w:t>
      </w:r>
      <w:r w:rsidRPr="00E71B5F">
        <w:rPr>
          <w:i/>
          <w:iCs/>
          <w:lang w:val="en-US"/>
        </w:rPr>
        <w:t xml:space="preserve"> national songs creativity, genre, personality, educational potential.</w:t>
      </w:r>
    </w:p>
    <w:p w:rsidR="0054241B" w:rsidRPr="005A61B0" w:rsidRDefault="0054241B">
      <w:pPr>
        <w:rPr>
          <w:lang w:val="en-US"/>
        </w:rPr>
      </w:pPr>
    </w:p>
    <w:sectPr w:rsidR="0054241B" w:rsidRPr="005A61B0" w:rsidSect="0054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3AF11C"/>
    <w:lvl w:ilvl="0">
      <w:numFmt w:val="bullet"/>
      <w:lvlText w:val="*"/>
      <w:lvlJc w:val="left"/>
    </w:lvl>
  </w:abstractNum>
  <w:abstractNum w:abstractNumId="1">
    <w:nsid w:val="6CEE2E4B"/>
    <w:multiLevelType w:val="hybridMultilevel"/>
    <w:tmpl w:val="4926A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1B0"/>
    <w:rsid w:val="004D0B0B"/>
    <w:rsid w:val="0054241B"/>
    <w:rsid w:val="005A03A9"/>
    <w:rsid w:val="005A61B0"/>
    <w:rsid w:val="00CA0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1983</Words>
  <Characters>11308</Characters>
  <Application>Microsoft Office Word</Application>
  <DocSecurity>0</DocSecurity>
  <Lines>94</Lines>
  <Paragraphs>26</Paragraphs>
  <ScaleCrop>false</ScaleCrop>
  <Company>Microsoft</Company>
  <LinksUpToDate>false</LinksUpToDate>
  <CharactersWithSpaces>13265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2013-09-17T11:18:00Z</dcterms:created>
  <dcterms:modified xsi:type="dcterms:W3CDTF">2017-05-02T21:20:00Z</dcterms:modified>
</cp:coreProperties>
</file>