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 Управління освітнім процесом у закладах вищої освіти______________________________________________________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Спеціальність 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011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Освітні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педагогічні науки________магістр_____________________________________________________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педагогіки та освітнього менеджменту імені Богдана Ступарика________________________________________________________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факультет /інститут____Педагогічний_____________________________________________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 ________Ковальчук Віра Миколаївна________________________________________________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E-mail__vira.kovalchuk@pnu.edu.ua___________________________________________________________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(до 10 позицій),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В.М.Управління навчальною та виховною діяльністю загальноосвітнього навчального закладу.Збірник наукових праць Переяслав-Хмельницького державного педагогічного університету імені Григорія Сковороди. 2015р.с.268-270.г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Київ."Знання-Прес"2006.С.234-236..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Положення " Про класного керівника навчального закладу системи загальної середньої освіти".Настільна книга класного керівника.- Київ "Знання"..2012р.С.227-230.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Хохлова О.Педагогічний менеджмент у контексті інноваційної діяльності навчального закладу.Інформаційний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С.68-71.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Бойда А., Нагачевська З..Законодавчі основи управління освітнім процесом у сучасній українській школі.Інформаційний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С.19-25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:6..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Басараб Н.Учитель у ролі учня.Шляхи вмотивованого підвищення кваліфікації педагогічних працівників.Інформаційний бюлетень кафедри педагогіки та освітнього менеджменту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С.5-9.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Ушинський 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Три елементи школи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Київ."Знання-Прес"2006.С.683-686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Київ."Знання-Прес"2006.С.686-689.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