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D71FB8" w:rsidRPr="00D71FB8">
        <w:rPr>
          <w:sz w:val="28"/>
          <w:szCs w:val="28"/>
          <w:lang w:val="uk-UA"/>
        </w:rPr>
        <w:t xml:space="preserve"> </w:t>
      </w:r>
      <w:r w:rsidR="00D71FB8" w:rsidRPr="00D71FB8">
        <w:rPr>
          <w:rFonts w:ascii="Times New Roman" w:hAnsi="Times New Roman" w:cs="Times New Roman"/>
          <w:sz w:val="28"/>
          <w:szCs w:val="28"/>
          <w:lang w:val="uk-UA"/>
        </w:rPr>
        <w:t xml:space="preserve">Психоемоційна підтримка дітей дошкільного віку засобами </w:t>
      </w:r>
      <w:proofErr w:type="spellStart"/>
      <w:r w:rsidR="00D71FB8" w:rsidRPr="00D71FB8">
        <w:rPr>
          <w:rFonts w:ascii="Times New Roman" w:hAnsi="Times New Roman" w:cs="Times New Roman"/>
          <w:sz w:val="28"/>
          <w:szCs w:val="28"/>
          <w:lang w:val="uk-UA"/>
        </w:rPr>
        <w:t>творчості</w:t>
      </w:r>
      <w:r w:rsidR="00D71FB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="00D71FB8">
        <w:rPr>
          <w:rFonts w:ascii="Times New Roman" w:hAnsi="Times New Roman" w:cs="Times New Roman"/>
          <w:sz w:val="28"/>
          <w:szCs w:val="28"/>
          <w:lang w:val="uk-UA"/>
        </w:rPr>
        <w:t xml:space="preserve"> контексті Євроінтеграції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FB8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proofErr w:type="spellEnd"/>
      <w:r w:rsidR="00D71FB8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71FB8" w:rsidRDefault="00D71FB8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Психологічна допомога дитині у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психотравмуючій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ситуації. Методичний посібник. / Уклад. : Г.Б.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Растроста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. – Суми. НВВ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КЗ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СОІППО : 2018. 64с.</w:t>
      </w:r>
    </w:p>
    <w:p w:rsidR="00677FF7" w:rsidRPr="00D71FB8" w:rsidRDefault="00D71FB8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Психосоціальна підтримка учасників освітнього процесу. Навчально-методичний посібник. /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Андрєєнкова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В. Л.,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Войцях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Т. В., Гриців І. П., Мельничук В. О.,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Сабліна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Н. О.,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Флярковська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О. В.,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Харьківська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 Т. А. – К., 2023. – 149 с.</w:t>
      </w:r>
    </w:p>
    <w:p w:rsidR="00677FF7" w:rsidRPr="00D71FB8" w:rsidRDefault="00D71FB8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Способи зняття психоемоційної напруги в дітей дошкільного та молодшого шкільного віку: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/ укладачі : О.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Молчанюк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,. Л. Прокопенко,. С.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Слабинська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>. – Харків, 2020 . – 93с.</w:t>
      </w:r>
    </w:p>
    <w:p w:rsidR="00612B4A" w:rsidRPr="00D71FB8" w:rsidRDefault="00D71FB8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Калька Н., Ковальчук З. Практикум з арт-терапії: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навч.-метод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 xml:space="preserve">. посібник. Ч. 1. Львів : </w:t>
      </w:r>
      <w:proofErr w:type="spellStart"/>
      <w:r w:rsidRPr="00D71FB8">
        <w:rPr>
          <w:rFonts w:ascii="Times New Roman" w:hAnsi="Times New Roman" w:cs="Times New Roman"/>
          <w:sz w:val="24"/>
          <w:szCs w:val="24"/>
          <w:lang w:val="uk-UA"/>
        </w:rPr>
        <w:t>ЛьвДУВС</w:t>
      </w:r>
      <w:proofErr w:type="spellEnd"/>
      <w:r w:rsidRPr="00D71FB8">
        <w:rPr>
          <w:rFonts w:ascii="Times New Roman" w:hAnsi="Times New Roman" w:cs="Times New Roman"/>
          <w:sz w:val="24"/>
          <w:szCs w:val="24"/>
          <w:lang w:val="uk-UA"/>
        </w:rPr>
        <w:t>, 2020. 232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C96"/>
    <w:multiLevelType w:val="hybridMultilevel"/>
    <w:tmpl w:val="979A9AE0"/>
    <w:lvl w:ilvl="0" w:tplc="3C3E8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0F91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77FF7"/>
    <w:rsid w:val="006C08AA"/>
    <w:rsid w:val="006E7BCF"/>
    <w:rsid w:val="00734729"/>
    <w:rsid w:val="0075036D"/>
    <w:rsid w:val="007621B8"/>
    <w:rsid w:val="007A69F0"/>
    <w:rsid w:val="007B4B53"/>
    <w:rsid w:val="008265E4"/>
    <w:rsid w:val="008401BE"/>
    <w:rsid w:val="00887A78"/>
    <w:rsid w:val="008C6D37"/>
    <w:rsid w:val="008F67CB"/>
    <w:rsid w:val="0096128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1CC9"/>
    <w:rsid w:val="00D71FB8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7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2024-10-06T11:34:00Z</dcterms:created>
  <dcterms:modified xsi:type="dcterms:W3CDTF">2024-10-06T11:45:00Z</dcterms:modified>
</cp:coreProperties>
</file>