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0534" w:rsidRPr="00630534" w:rsidRDefault="00630534" w:rsidP="00630534">
      <w:pPr>
        <w:spacing w:after="0" w:line="360" w:lineRule="auto"/>
        <w:ind w:firstLine="567"/>
        <w:jc w:val="center"/>
        <w:rPr>
          <w:rFonts w:ascii="Times New Roman" w:eastAsia="Times New Roman" w:hAnsi="Times New Roman"/>
          <w:b/>
          <w:bCs/>
          <w:sz w:val="32"/>
          <w:szCs w:val="32"/>
          <w:lang w:eastAsia="ru-RU"/>
        </w:rPr>
      </w:pPr>
      <w:r w:rsidRPr="00630534">
        <w:rPr>
          <w:rFonts w:ascii="Times New Roman" w:eastAsia="Times New Roman" w:hAnsi="Times New Roman"/>
          <w:b/>
          <w:bCs/>
          <w:sz w:val="32"/>
          <w:szCs w:val="32"/>
          <w:lang w:eastAsia="ru-RU"/>
        </w:rPr>
        <w:t>Н.В.</w:t>
      </w:r>
      <w:r w:rsidRPr="00630534">
        <w:rPr>
          <w:rFonts w:ascii="Times New Roman" w:eastAsia="Times New Roman" w:hAnsi="Times New Roman"/>
          <w:b/>
          <w:bCs/>
          <w:sz w:val="32"/>
          <w:szCs w:val="32"/>
          <w:lang w:val="ru-RU" w:eastAsia="ru-RU"/>
        </w:rPr>
        <w:t xml:space="preserve"> </w:t>
      </w:r>
      <w:r w:rsidRPr="00630534">
        <w:rPr>
          <w:rFonts w:ascii="Times New Roman" w:eastAsia="Times New Roman" w:hAnsi="Times New Roman"/>
          <w:b/>
          <w:bCs/>
          <w:sz w:val="32"/>
          <w:szCs w:val="32"/>
          <w:lang w:eastAsia="ru-RU"/>
        </w:rPr>
        <w:t>Лисенко, Н.Р.</w:t>
      </w:r>
      <w:r w:rsidRPr="00630534">
        <w:rPr>
          <w:rFonts w:ascii="Times New Roman" w:eastAsia="Times New Roman" w:hAnsi="Times New Roman"/>
          <w:b/>
          <w:bCs/>
          <w:sz w:val="32"/>
          <w:szCs w:val="32"/>
          <w:lang w:val="ru-RU" w:eastAsia="ru-RU"/>
        </w:rPr>
        <w:t xml:space="preserve"> </w:t>
      </w:r>
      <w:r w:rsidRPr="00630534">
        <w:rPr>
          <w:rFonts w:ascii="Times New Roman" w:eastAsia="Times New Roman" w:hAnsi="Times New Roman"/>
          <w:b/>
          <w:bCs/>
          <w:sz w:val="32"/>
          <w:szCs w:val="32"/>
          <w:lang w:eastAsia="ru-RU"/>
        </w:rPr>
        <w:t>Кирста, Н.Б. Лазарович</w:t>
      </w:r>
    </w:p>
    <w:p w:rsidR="00630534" w:rsidRPr="00630534" w:rsidRDefault="00630534" w:rsidP="00630534">
      <w:pPr>
        <w:spacing w:after="0" w:line="360" w:lineRule="auto"/>
        <w:ind w:firstLine="567"/>
        <w:jc w:val="center"/>
        <w:rPr>
          <w:rFonts w:ascii="Times New Roman" w:eastAsia="Times New Roman" w:hAnsi="Times New Roman"/>
          <w:b/>
          <w:bCs/>
          <w:sz w:val="28"/>
          <w:szCs w:val="28"/>
          <w:lang w:eastAsia="ru-RU"/>
        </w:rPr>
      </w:pPr>
    </w:p>
    <w:p w:rsidR="00630534" w:rsidRPr="00630534" w:rsidRDefault="00630534" w:rsidP="00630534">
      <w:pPr>
        <w:spacing w:after="0" w:line="360" w:lineRule="auto"/>
        <w:ind w:firstLine="567"/>
        <w:jc w:val="center"/>
        <w:rPr>
          <w:rFonts w:ascii="Times New Roman" w:eastAsia="Times New Roman" w:hAnsi="Times New Roman"/>
          <w:b/>
          <w:bCs/>
          <w:sz w:val="28"/>
          <w:szCs w:val="28"/>
          <w:lang w:eastAsia="ru-RU"/>
        </w:rPr>
      </w:pPr>
    </w:p>
    <w:p w:rsidR="00630534" w:rsidRPr="00630534" w:rsidRDefault="00630534" w:rsidP="00630534">
      <w:pPr>
        <w:spacing w:after="0" w:line="360" w:lineRule="auto"/>
        <w:ind w:firstLine="567"/>
        <w:jc w:val="center"/>
        <w:rPr>
          <w:rFonts w:ascii="Times New Roman" w:eastAsia="Times New Roman" w:hAnsi="Times New Roman"/>
          <w:b/>
          <w:bCs/>
          <w:sz w:val="28"/>
          <w:szCs w:val="28"/>
          <w:lang w:eastAsia="ru-RU"/>
        </w:rPr>
      </w:pPr>
    </w:p>
    <w:p w:rsidR="00630534" w:rsidRPr="00630534" w:rsidRDefault="00630534" w:rsidP="00630534">
      <w:pPr>
        <w:spacing w:after="0" w:line="360" w:lineRule="auto"/>
        <w:ind w:firstLine="567"/>
        <w:jc w:val="center"/>
        <w:rPr>
          <w:rFonts w:ascii="Times New Roman" w:eastAsia="Times New Roman" w:hAnsi="Times New Roman"/>
          <w:b/>
          <w:bCs/>
          <w:sz w:val="28"/>
          <w:szCs w:val="28"/>
          <w:lang w:eastAsia="ru-RU"/>
        </w:rPr>
      </w:pPr>
    </w:p>
    <w:p w:rsidR="00630534" w:rsidRPr="00630534" w:rsidRDefault="00630534" w:rsidP="00630534">
      <w:pPr>
        <w:spacing w:after="0" w:line="360" w:lineRule="auto"/>
        <w:ind w:firstLine="567"/>
        <w:jc w:val="center"/>
        <w:rPr>
          <w:rFonts w:ascii="Times New Roman" w:eastAsia="Times New Roman" w:hAnsi="Times New Roman"/>
          <w:b/>
          <w:bCs/>
          <w:sz w:val="28"/>
          <w:szCs w:val="28"/>
          <w:lang w:eastAsia="ru-RU"/>
        </w:rPr>
      </w:pPr>
    </w:p>
    <w:p w:rsidR="00630534" w:rsidRPr="00630534" w:rsidRDefault="00630534" w:rsidP="00630534">
      <w:pPr>
        <w:autoSpaceDE w:val="0"/>
        <w:autoSpaceDN w:val="0"/>
        <w:adjustRightInd w:val="0"/>
        <w:spacing w:after="0" w:line="360" w:lineRule="auto"/>
        <w:ind w:firstLine="567"/>
        <w:jc w:val="center"/>
        <w:outlineLvl w:val="0"/>
        <w:rPr>
          <w:rFonts w:ascii="Times New Roman" w:eastAsia="Times New Roman" w:hAnsi="Times New Roman"/>
          <w:b/>
          <w:bCs/>
          <w:color w:val="000000"/>
          <w:sz w:val="32"/>
          <w:szCs w:val="32"/>
          <w:lang w:eastAsia="ru-RU"/>
        </w:rPr>
      </w:pPr>
      <w:r w:rsidRPr="00630534">
        <w:rPr>
          <w:rFonts w:ascii="Times New Roman" w:eastAsia="Times New Roman" w:hAnsi="Times New Roman"/>
          <w:b/>
          <w:bCs/>
          <w:color w:val="000000"/>
          <w:sz w:val="32"/>
          <w:szCs w:val="32"/>
          <w:lang w:eastAsia="ru-RU"/>
        </w:rPr>
        <w:t xml:space="preserve">Педагогіка </w:t>
      </w:r>
    </w:p>
    <w:p w:rsidR="00630534" w:rsidRPr="00630534" w:rsidRDefault="00630534" w:rsidP="00630534">
      <w:pPr>
        <w:spacing w:after="0" w:line="360" w:lineRule="auto"/>
        <w:ind w:firstLine="567"/>
        <w:jc w:val="center"/>
        <w:rPr>
          <w:rFonts w:ascii="Times New Roman" w:eastAsia="Times New Roman" w:hAnsi="Times New Roman"/>
          <w:b/>
          <w:bCs/>
          <w:sz w:val="32"/>
          <w:szCs w:val="32"/>
          <w:lang w:eastAsia="ru-RU"/>
        </w:rPr>
      </w:pPr>
      <w:r w:rsidRPr="00630534">
        <w:rPr>
          <w:rFonts w:ascii="Times New Roman" w:eastAsia="Times New Roman" w:hAnsi="Times New Roman"/>
          <w:b/>
          <w:bCs/>
          <w:sz w:val="32"/>
          <w:szCs w:val="32"/>
          <w:lang w:eastAsia="ru-RU"/>
        </w:rPr>
        <w:t>українського дошкілля</w:t>
      </w:r>
    </w:p>
    <w:p w:rsidR="00630534" w:rsidRPr="00630534" w:rsidRDefault="00630534" w:rsidP="00630534">
      <w:pPr>
        <w:spacing w:after="0" w:line="360" w:lineRule="auto"/>
        <w:ind w:firstLine="567"/>
        <w:jc w:val="center"/>
        <w:rPr>
          <w:rFonts w:ascii="Times New Roman" w:eastAsia="Times New Roman" w:hAnsi="Times New Roman"/>
          <w:sz w:val="32"/>
          <w:szCs w:val="32"/>
          <w:lang w:eastAsia="ru-RU"/>
        </w:rPr>
      </w:pPr>
    </w:p>
    <w:p w:rsidR="00630534" w:rsidRPr="00630534" w:rsidRDefault="00630534" w:rsidP="00630534">
      <w:pPr>
        <w:spacing w:after="0" w:line="360" w:lineRule="auto"/>
        <w:ind w:firstLine="567"/>
        <w:jc w:val="center"/>
        <w:rPr>
          <w:rFonts w:ascii="Times New Roman" w:eastAsia="Times New Roman" w:hAnsi="Times New Roman"/>
          <w:sz w:val="32"/>
          <w:szCs w:val="32"/>
          <w:lang w:eastAsia="ru-RU"/>
        </w:rPr>
      </w:pPr>
      <w:r w:rsidRPr="00630534">
        <w:rPr>
          <w:rFonts w:ascii="Times New Roman" w:eastAsia="Times New Roman" w:hAnsi="Times New Roman"/>
          <w:sz w:val="32"/>
          <w:szCs w:val="32"/>
          <w:lang w:eastAsia="ru-RU"/>
        </w:rPr>
        <w:t>У трьох частинах</w:t>
      </w:r>
    </w:p>
    <w:p w:rsidR="00630534" w:rsidRPr="00630534" w:rsidRDefault="00630534" w:rsidP="00630534">
      <w:pPr>
        <w:spacing w:after="0" w:line="360" w:lineRule="auto"/>
        <w:ind w:firstLine="567"/>
        <w:jc w:val="center"/>
        <w:rPr>
          <w:rFonts w:ascii="Times New Roman" w:eastAsia="Times New Roman" w:hAnsi="Times New Roman"/>
          <w:sz w:val="32"/>
          <w:szCs w:val="32"/>
          <w:lang w:eastAsia="ru-RU"/>
        </w:rPr>
      </w:pPr>
      <w:r w:rsidRPr="00630534">
        <w:rPr>
          <w:rFonts w:ascii="Times New Roman" w:eastAsia="Times New Roman" w:hAnsi="Times New Roman"/>
          <w:sz w:val="32"/>
          <w:szCs w:val="32"/>
          <w:lang w:eastAsia="ru-RU"/>
        </w:rPr>
        <w:t>Частина третя</w:t>
      </w:r>
    </w:p>
    <w:p w:rsidR="00630534" w:rsidRPr="00630534" w:rsidRDefault="00630534" w:rsidP="00630534">
      <w:pPr>
        <w:spacing w:after="0" w:line="360" w:lineRule="auto"/>
        <w:ind w:firstLine="567"/>
        <w:jc w:val="center"/>
        <w:rPr>
          <w:rFonts w:ascii="Times New Roman" w:eastAsia="Times New Roman" w:hAnsi="Times New Roman"/>
          <w:b/>
          <w:bCs/>
          <w:sz w:val="32"/>
          <w:szCs w:val="32"/>
          <w:lang w:eastAsia="ru-RU"/>
        </w:rPr>
      </w:pP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i/>
          <w:iCs/>
          <w:color w:val="000000"/>
          <w:sz w:val="32"/>
          <w:szCs w:val="32"/>
          <w:lang w:eastAsia="ru-RU"/>
        </w:rPr>
      </w:pPr>
      <w:r w:rsidRPr="00630534">
        <w:rPr>
          <w:rFonts w:ascii="Times New Roman" w:eastAsia="Times New Roman" w:hAnsi="Times New Roman"/>
          <w:i/>
          <w:iCs/>
          <w:color w:val="000000"/>
          <w:sz w:val="32"/>
          <w:szCs w:val="32"/>
          <w:lang w:eastAsia="ru-RU"/>
        </w:rPr>
        <w:t>Навчальний посібник</w:t>
      </w:r>
    </w:p>
    <w:p w:rsidR="00630534" w:rsidRPr="00630534" w:rsidRDefault="00630534" w:rsidP="00630534">
      <w:pPr>
        <w:autoSpaceDE w:val="0"/>
        <w:autoSpaceDN w:val="0"/>
        <w:adjustRightInd w:val="0"/>
        <w:spacing w:after="0" w:line="360" w:lineRule="auto"/>
        <w:ind w:firstLine="567"/>
        <w:jc w:val="both"/>
        <w:rPr>
          <w:rFonts w:ascii="Times New Roman" w:eastAsia="Times New Roman" w:hAnsi="Times New Roman"/>
          <w:i/>
          <w:iCs/>
          <w:color w:val="000000"/>
          <w:sz w:val="32"/>
          <w:szCs w:val="32"/>
          <w:lang w:eastAsia="ru-RU"/>
        </w:rPr>
      </w:pPr>
    </w:p>
    <w:p w:rsidR="00630534" w:rsidRPr="00630534" w:rsidRDefault="00630534" w:rsidP="00630534">
      <w:pPr>
        <w:autoSpaceDE w:val="0"/>
        <w:autoSpaceDN w:val="0"/>
        <w:adjustRightInd w:val="0"/>
        <w:spacing w:after="0" w:line="360" w:lineRule="auto"/>
        <w:ind w:firstLine="567"/>
        <w:jc w:val="both"/>
        <w:rPr>
          <w:rFonts w:ascii="Times New Roman" w:eastAsia="Times New Roman" w:hAnsi="Times New Roman"/>
          <w:i/>
          <w:iCs/>
          <w:color w:val="000000"/>
          <w:sz w:val="32"/>
          <w:szCs w:val="32"/>
          <w:lang w:eastAsia="ru-RU"/>
        </w:rPr>
      </w:pPr>
    </w:p>
    <w:p w:rsidR="00630534" w:rsidRPr="00630534" w:rsidRDefault="00630534" w:rsidP="00630534">
      <w:pPr>
        <w:autoSpaceDE w:val="0"/>
        <w:autoSpaceDN w:val="0"/>
        <w:adjustRightInd w:val="0"/>
        <w:spacing w:after="0" w:line="360" w:lineRule="auto"/>
        <w:ind w:firstLine="567"/>
        <w:jc w:val="both"/>
        <w:rPr>
          <w:rFonts w:ascii="Times New Roman" w:eastAsia="Times New Roman" w:hAnsi="Times New Roman"/>
          <w:i/>
          <w:iCs/>
          <w:color w:val="000000"/>
          <w:sz w:val="32"/>
          <w:szCs w:val="32"/>
          <w:lang w:eastAsia="ru-RU"/>
        </w:rPr>
      </w:pPr>
    </w:p>
    <w:p w:rsidR="00630534" w:rsidRPr="00630534" w:rsidRDefault="00630534" w:rsidP="00630534">
      <w:pPr>
        <w:autoSpaceDE w:val="0"/>
        <w:autoSpaceDN w:val="0"/>
        <w:adjustRightInd w:val="0"/>
        <w:spacing w:after="0" w:line="360" w:lineRule="auto"/>
        <w:ind w:firstLine="567"/>
        <w:jc w:val="both"/>
        <w:rPr>
          <w:rFonts w:ascii="Times New Roman" w:eastAsia="Times New Roman" w:hAnsi="Times New Roman"/>
          <w:i/>
          <w:iCs/>
          <w:color w:val="000000"/>
          <w:sz w:val="32"/>
          <w:szCs w:val="32"/>
          <w:lang w:eastAsia="ru-RU"/>
        </w:rPr>
      </w:pPr>
    </w:p>
    <w:p w:rsidR="00630534" w:rsidRPr="00630534" w:rsidRDefault="00630534" w:rsidP="00630534">
      <w:pPr>
        <w:autoSpaceDE w:val="0"/>
        <w:autoSpaceDN w:val="0"/>
        <w:adjustRightInd w:val="0"/>
        <w:spacing w:after="0" w:line="360" w:lineRule="auto"/>
        <w:ind w:firstLine="567"/>
        <w:jc w:val="both"/>
        <w:rPr>
          <w:rFonts w:ascii="Times New Roman" w:eastAsia="Times New Roman" w:hAnsi="Times New Roman"/>
          <w:i/>
          <w:iCs/>
          <w:color w:val="000000"/>
          <w:sz w:val="32"/>
          <w:szCs w:val="32"/>
          <w:lang w:eastAsia="ru-RU"/>
        </w:rPr>
      </w:pPr>
    </w:p>
    <w:p w:rsidR="00630534" w:rsidRPr="00630534" w:rsidRDefault="00630534" w:rsidP="00630534">
      <w:pPr>
        <w:autoSpaceDE w:val="0"/>
        <w:autoSpaceDN w:val="0"/>
        <w:adjustRightInd w:val="0"/>
        <w:spacing w:after="0" w:line="360" w:lineRule="auto"/>
        <w:ind w:firstLine="567"/>
        <w:jc w:val="both"/>
        <w:rPr>
          <w:rFonts w:ascii="Times New Roman" w:eastAsia="Times New Roman" w:hAnsi="Times New Roman"/>
          <w:i/>
          <w:iCs/>
          <w:color w:val="000000"/>
          <w:sz w:val="32"/>
          <w:szCs w:val="32"/>
          <w:lang w:eastAsia="ru-RU"/>
        </w:rPr>
      </w:pP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sz w:val="32"/>
          <w:szCs w:val="32"/>
          <w:lang w:eastAsia="ru-RU"/>
        </w:rPr>
      </w:pPr>
      <w:r w:rsidRPr="00630534">
        <w:rPr>
          <w:rFonts w:ascii="Times New Roman" w:eastAsia="Times New Roman" w:hAnsi="Times New Roman"/>
          <w:sz w:val="32"/>
          <w:szCs w:val="32"/>
          <w:lang w:eastAsia="ru-RU"/>
        </w:rPr>
        <w:t>Київ</w:t>
      </w: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sz w:val="32"/>
          <w:szCs w:val="32"/>
          <w:lang w:eastAsia="ru-RU"/>
        </w:rPr>
      </w:pPr>
      <w:r w:rsidRPr="00630534">
        <w:rPr>
          <w:rFonts w:ascii="Times New Roman" w:eastAsia="Times New Roman" w:hAnsi="Times New Roman"/>
          <w:sz w:val="32"/>
          <w:szCs w:val="32"/>
          <w:lang w:eastAsia="ru-RU"/>
        </w:rPr>
        <w:t>«Слово»</w:t>
      </w: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2016</w:t>
      </w: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360" w:lineRule="auto"/>
        <w:ind w:firstLine="567"/>
        <w:jc w:val="center"/>
        <w:rPr>
          <w:rFonts w:ascii="Times New Roman" w:eastAsia="Times New Roman" w:hAnsi="Times New Roman"/>
          <w:color w:val="000000"/>
          <w:sz w:val="28"/>
          <w:szCs w:val="28"/>
          <w:lang w:eastAsia="ru-RU"/>
        </w:rPr>
      </w:pPr>
    </w:p>
    <w:p w:rsidR="00630534" w:rsidRPr="00630534" w:rsidRDefault="00630534" w:rsidP="00630534">
      <w:pPr>
        <w:spacing w:after="0" w:line="360" w:lineRule="auto"/>
        <w:ind w:firstLine="567"/>
        <w:jc w:val="both"/>
        <w:rPr>
          <w:rFonts w:ascii="Times New Roman" w:eastAsia="Times New Roman" w:hAnsi="Times New Roman"/>
          <w:sz w:val="24"/>
          <w:szCs w:val="24"/>
          <w:lang w:eastAsia="ru-RU"/>
        </w:rPr>
      </w:pPr>
      <w:r w:rsidRPr="00630534">
        <w:rPr>
          <w:rFonts w:ascii="Times New Roman" w:eastAsia="Times New Roman" w:hAnsi="Times New Roman"/>
          <w:sz w:val="24"/>
          <w:szCs w:val="24"/>
          <w:lang w:eastAsia="ru-RU"/>
        </w:rPr>
        <w:lastRenderedPageBreak/>
        <w:t>УДК 373.2.016(075.8)</w:t>
      </w:r>
    </w:p>
    <w:p w:rsidR="00630534" w:rsidRPr="00630534" w:rsidRDefault="00630534" w:rsidP="00630534">
      <w:pPr>
        <w:spacing w:after="0" w:line="360" w:lineRule="auto"/>
        <w:ind w:firstLine="567"/>
        <w:jc w:val="both"/>
        <w:rPr>
          <w:rFonts w:ascii="Times New Roman" w:eastAsia="Times New Roman" w:hAnsi="Times New Roman"/>
          <w:sz w:val="24"/>
          <w:szCs w:val="24"/>
          <w:lang w:eastAsia="ru-RU"/>
        </w:rPr>
      </w:pPr>
      <w:r w:rsidRPr="00630534">
        <w:rPr>
          <w:rFonts w:ascii="Times New Roman" w:eastAsia="Times New Roman" w:hAnsi="Times New Roman"/>
          <w:sz w:val="24"/>
          <w:szCs w:val="24"/>
          <w:lang w:eastAsia="ru-RU"/>
        </w:rPr>
        <w:t>ББК 74.10я73</w:t>
      </w:r>
    </w:p>
    <w:p w:rsidR="00630534" w:rsidRPr="00630534" w:rsidRDefault="00630534" w:rsidP="00630534">
      <w:pPr>
        <w:spacing w:after="0" w:line="360" w:lineRule="auto"/>
        <w:ind w:firstLine="567"/>
        <w:jc w:val="both"/>
        <w:rPr>
          <w:rFonts w:ascii="Times New Roman" w:eastAsia="Times New Roman" w:hAnsi="Times New Roman"/>
          <w:sz w:val="24"/>
          <w:szCs w:val="24"/>
          <w:lang w:val="ru-RU" w:eastAsia="ru-RU"/>
        </w:rPr>
      </w:pPr>
      <w:r w:rsidRPr="00630534">
        <w:rPr>
          <w:rFonts w:ascii="Times New Roman" w:eastAsia="Times New Roman" w:hAnsi="Times New Roman"/>
          <w:sz w:val="24"/>
          <w:szCs w:val="24"/>
          <w:lang w:eastAsia="ru-RU"/>
        </w:rPr>
        <w:t>Л63</w:t>
      </w:r>
    </w:p>
    <w:p w:rsidR="00630534" w:rsidRPr="00630534" w:rsidRDefault="00630534" w:rsidP="00630534">
      <w:pPr>
        <w:autoSpaceDE w:val="0"/>
        <w:autoSpaceDN w:val="0"/>
        <w:adjustRightInd w:val="0"/>
        <w:spacing w:after="0" w:line="240" w:lineRule="auto"/>
        <w:ind w:firstLine="567"/>
        <w:jc w:val="center"/>
        <w:rPr>
          <w:rFonts w:ascii="Times New Roman" w:eastAsia="Times New Roman" w:hAnsi="Times New Roman"/>
          <w:i/>
          <w:color w:val="000000"/>
          <w:sz w:val="24"/>
          <w:szCs w:val="24"/>
          <w:lang w:eastAsia="ru-RU"/>
        </w:rPr>
      </w:pPr>
      <w:r w:rsidRPr="00630534">
        <w:rPr>
          <w:rFonts w:ascii="Times New Roman" w:eastAsia="Times New Roman" w:hAnsi="Times New Roman"/>
          <w:i/>
          <w:iCs/>
          <w:color w:val="000000"/>
          <w:sz w:val="24"/>
          <w:szCs w:val="24"/>
          <w:lang w:eastAsia="ru-RU"/>
        </w:rPr>
        <w:t>Рекомендовано Вченою радою ДВНЗ «Прикарпатський національний університет імені Василя Стефаника» як навчальний посібник для студентів вищих навчальних закладів</w:t>
      </w:r>
      <w:r w:rsidRPr="00630534">
        <w:rPr>
          <w:rFonts w:ascii="Times New Roman" w:eastAsia="Times New Roman" w:hAnsi="Times New Roman"/>
          <w:iCs/>
          <w:color w:val="000000"/>
          <w:sz w:val="24"/>
          <w:szCs w:val="24"/>
          <w:lang w:eastAsia="ru-RU"/>
        </w:rPr>
        <w:t>,</w:t>
      </w:r>
    </w:p>
    <w:p w:rsidR="00630534" w:rsidRPr="00630534" w:rsidRDefault="00630534" w:rsidP="00630534">
      <w:pPr>
        <w:autoSpaceDE w:val="0"/>
        <w:autoSpaceDN w:val="0"/>
        <w:adjustRightInd w:val="0"/>
        <w:spacing w:after="0" w:line="240" w:lineRule="auto"/>
        <w:ind w:firstLine="567"/>
        <w:jc w:val="center"/>
        <w:rPr>
          <w:rFonts w:ascii="Times New Roman" w:eastAsia="Times New Roman" w:hAnsi="Times New Roman"/>
          <w:i/>
          <w:iCs/>
          <w:color w:val="000000"/>
          <w:sz w:val="24"/>
          <w:szCs w:val="24"/>
          <w:lang w:eastAsia="ru-RU"/>
        </w:rPr>
      </w:pPr>
      <w:r w:rsidRPr="00630534">
        <w:rPr>
          <w:rFonts w:ascii="Times New Roman" w:eastAsia="Times New Roman" w:hAnsi="Times New Roman"/>
          <w:i/>
          <w:iCs/>
          <w:color w:val="000000"/>
          <w:sz w:val="24"/>
          <w:szCs w:val="24"/>
          <w:lang w:eastAsia="ru-RU"/>
        </w:rPr>
        <w:t xml:space="preserve">які навчаються за спеціальністю </w:t>
      </w:r>
      <w:r w:rsidRPr="00630534">
        <w:rPr>
          <w:rFonts w:ascii="Times New Roman" w:eastAsia="Times New Roman" w:hAnsi="Times New Roman"/>
          <w:iCs/>
          <w:color w:val="000000"/>
          <w:sz w:val="24"/>
          <w:szCs w:val="24"/>
          <w:lang w:eastAsia="ru-RU"/>
        </w:rPr>
        <w:t>«</w:t>
      </w:r>
      <w:r w:rsidRPr="00630534">
        <w:rPr>
          <w:rFonts w:ascii="Times New Roman" w:eastAsia="Times New Roman" w:hAnsi="Times New Roman"/>
          <w:i/>
          <w:iCs/>
          <w:color w:val="000000"/>
          <w:sz w:val="24"/>
          <w:szCs w:val="24"/>
          <w:lang w:eastAsia="ru-RU"/>
        </w:rPr>
        <w:t>Дошкільна освіта</w:t>
      </w:r>
      <w:r w:rsidRPr="00630534">
        <w:rPr>
          <w:rFonts w:ascii="Times New Roman" w:eastAsia="Times New Roman" w:hAnsi="Times New Roman"/>
          <w:iCs/>
          <w:color w:val="000000"/>
          <w:sz w:val="24"/>
          <w:szCs w:val="24"/>
          <w:lang w:eastAsia="ru-RU"/>
        </w:rPr>
        <w:t>»</w:t>
      </w:r>
    </w:p>
    <w:p w:rsidR="00630534" w:rsidRPr="00630534" w:rsidRDefault="00630534" w:rsidP="00630534">
      <w:pPr>
        <w:spacing w:after="0" w:line="240" w:lineRule="auto"/>
        <w:ind w:firstLine="567"/>
        <w:jc w:val="both"/>
        <w:rPr>
          <w:rFonts w:ascii="Times New Roman" w:eastAsia="Times New Roman" w:hAnsi="Times New Roman"/>
          <w:sz w:val="28"/>
          <w:szCs w:val="28"/>
          <w:lang w:eastAsia="ru-RU"/>
        </w:rPr>
      </w:pPr>
    </w:p>
    <w:p w:rsidR="00630534" w:rsidRPr="00630534" w:rsidRDefault="00630534" w:rsidP="00630534">
      <w:pPr>
        <w:spacing w:before="240" w:after="60" w:line="240" w:lineRule="auto"/>
        <w:ind w:firstLine="567"/>
        <w:jc w:val="both"/>
        <w:outlineLvl w:val="2"/>
        <w:rPr>
          <w:rFonts w:ascii="Times New Roman" w:eastAsia="Times New Roman" w:hAnsi="Times New Roman"/>
          <w:b/>
          <w:sz w:val="28"/>
          <w:szCs w:val="28"/>
          <w:lang w:eastAsia="ru-RU"/>
        </w:rPr>
      </w:pPr>
      <w:r w:rsidRPr="00630534">
        <w:rPr>
          <w:rFonts w:ascii="Times New Roman" w:eastAsia="Times New Roman" w:hAnsi="Times New Roman"/>
          <w:b/>
          <w:sz w:val="28"/>
          <w:szCs w:val="28"/>
          <w:lang w:eastAsia="ru-RU"/>
        </w:rPr>
        <w:t xml:space="preserve">Рецензенти: </w:t>
      </w:r>
    </w:p>
    <w:p w:rsidR="00630534" w:rsidRPr="00630534" w:rsidRDefault="00630534" w:rsidP="00630534">
      <w:pPr>
        <w:spacing w:after="0" w:line="240" w:lineRule="auto"/>
        <w:ind w:firstLine="567"/>
        <w:jc w:val="both"/>
        <w:outlineLvl w:val="2"/>
        <w:rPr>
          <w:rFonts w:ascii="Times New Roman" w:eastAsia="Times New Roman" w:hAnsi="Times New Roman"/>
          <w:i/>
          <w:sz w:val="28"/>
          <w:szCs w:val="28"/>
          <w:lang w:eastAsia="ru-RU"/>
        </w:rPr>
      </w:pPr>
      <w:r w:rsidRPr="00630534">
        <w:rPr>
          <w:rFonts w:ascii="Times New Roman" w:hAnsi="Times New Roman"/>
          <w:sz w:val="28"/>
          <w:szCs w:val="28"/>
        </w:rPr>
        <w:t>доктор педагогічних наук, професор, завідувач кафедри дошкільної педагогіки, психології та фахових методик Хмельницької гуманітарно-педагогічної академії</w:t>
      </w:r>
      <w:r w:rsidRPr="00630534">
        <w:rPr>
          <w:rFonts w:ascii="Times New Roman" w:eastAsia="Times New Roman" w:hAnsi="Times New Roman"/>
          <w:i/>
          <w:sz w:val="28"/>
          <w:szCs w:val="28"/>
          <w:lang w:eastAsia="ru-RU"/>
        </w:rPr>
        <w:t xml:space="preserve">. </w:t>
      </w:r>
      <w:r w:rsidRPr="00630534">
        <w:rPr>
          <w:rFonts w:ascii="Times New Roman" w:eastAsia="Times New Roman" w:hAnsi="Times New Roman"/>
          <w:b/>
          <w:i/>
          <w:iCs/>
          <w:sz w:val="28"/>
          <w:szCs w:val="28"/>
          <w:lang w:eastAsia="ru-RU"/>
        </w:rPr>
        <w:t>Л.</w:t>
      </w:r>
      <w:r w:rsidRPr="00630534">
        <w:rPr>
          <w:rFonts w:ascii="Times New Roman" w:eastAsia="Times New Roman" w:hAnsi="Times New Roman"/>
          <w:b/>
          <w:i/>
          <w:iCs/>
          <w:sz w:val="28"/>
          <w:szCs w:val="28"/>
          <w:lang w:val="ru-RU" w:eastAsia="ru-RU"/>
        </w:rPr>
        <w:t xml:space="preserve"> </w:t>
      </w:r>
      <w:r w:rsidRPr="00630534">
        <w:rPr>
          <w:rFonts w:ascii="Times New Roman" w:eastAsia="Times New Roman" w:hAnsi="Times New Roman"/>
          <w:b/>
          <w:i/>
          <w:iCs/>
          <w:sz w:val="28"/>
          <w:szCs w:val="28"/>
          <w:lang w:eastAsia="ru-RU"/>
        </w:rPr>
        <w:t>В.</w:t>
      </w:r>
      <w:r w:rsidRPr="00630534">
        <w:rPr>
          <w:rFonts w:ascii="Times New Roman" w:eastAsia="Times New Roman" w:hAnsi="Times New Roman"/>
          <w:b/>
          <w:i/>
          <w:iCs/>
          <w:sz w:val="28"/>
          <w:szCs w:val="28"/>
          <w:lang w:val="ru-RU" w:eastAsia="ru-RU"/>
        </w:rPr>
        <w:t xml:space="preserve"> </w:t>
      </w:r>
      <w:r w:rsidRPr="00630534">
        <w:rPr>
          <w:rFonts w:ascii="Times New Roman" w:eastAsia="Times New Roman" w:hAnsi="Times New Roman"/>
          <w:b/>
          <w:i/>
          <w:iCs/>
          <w:sz w:val="28"/>
          <w:szCs w:val="28"/>
          <w:lang w:eastAsia="ru-RU"/>
        </w:rPr>
        <w:t>Зданевич</w:t>
      </w:r>
      <w:r w:rsidRPr="00630534">
        <w:rPr>
          <w:rFonts w:ascii="Times New Roman" w:eastAsia="Times New Roman" w:hAnsi="Times New Roman"/>
          <w:b/>
          <w:i/>
          <w:sz w:val="28"/>
          <w:szCs w:val="28"/>
          <w:lang w:eastAsia="ru-RU"/>
        </w:rPr>
        <w:t>,</w:t>
      </w:r>
      <w:r w:rsidRPr="00630534">
        <w:rPr>
          <w:rFonts w:ascii="Times New Roman" w:eastAsia="Times New Roman" w:hAnsi="Times New Roman"/>
          <w:i/>
          <w:sz w:val="28"/>
          <w:szCs w:val="28"/>
          <w:lang w:eastAsia="ru-RU"/>
        </w:rPr>
        <w:t xml:space="preserve"> </w:t>
      </w:r>
    </w:p>
    <w:p w:rsidR="00630534" w:rsidRPr="00630534" w:rsidRDefault="00630534" w:rsidP="00630534">
      <w:pPr>
        <w:pStyle w:val="a4"/>
        <w:spacing w:before="0" w:beforeAutospacing="0" w:after="0" w:afterAutospacing="0"/>
        <w:ind w:left="150" w:right="150" w:firstLine="567"/>
        <w:rPr>
          <w:sz w:val="28"/>
          <w:szCs w:val="28"/>
        </w:rPr>
      </w:pPr>
      <w:r w:rsidRPr="00630534">
        <w:rPr>
          <w:sz w:val="28"/>
          <w:szCs w:val="28"/>
        </w:rPr>
        <w:t xml:space="preserve">     доктор пед. наук, професор Національного педагогічного університету</w:t>
      </w:r>
    </w:p>
    <w:p w:rsidR="00630534" w:rsidRPr="00630534" w:rsidRDefault="00630534" w:rsidP="00630534">
      <w:pPr>
        <w:pStyle w:val="a4"/>
        <w:spacing w:before="0" w:beforeAutospacing="0" w:after="0" w:afterAutospacing="0"/>
        <w:ind w:left="150" w:right="150" w:firstLine="567"/>
        <w:rPr>
          <w:i/>
          <w:sz w:val="28"/>
          <w:szCs w:val="28"/>
          <w:lang w:eastAsia="ru-RU"/>
        </w:rPr>
      </w:pPr>
      <w:r w:rsidRPr="00630534">
        <w:rPr>
          <w:sz w:val="28"/>
          <w:szCs w:val="28"/>
        </w:rPr>
        <w:t>імені М.П.Драгоманова</w:t>
      </w:r>
      <w:r w:rsidRPr="00630534">
        <w:rPr>
          <w:i/>
          <w:sz w:val="28"/>
          <w:szCs w:val="28"/>
          <w:lang w:eastAsia="ru-RU"/>
        </w:rPr>
        <w:t xml:space="preserve">. </w:t>
      </w:r>
      <w:r w:rsidRPr="00630534">
        <w:rPr>
          <w:b/>
          <w:i/>
          <w:sz w:val="28"/>
          <w:szCs w:val="28"/>
          <w:lang w:eastAsia="ru-RU"/>
        </w:rPr>
        <w:t>М.М. Марусинець,</w:t>
      </w:r>
      <w:r w:rsidRPr="00630534">
        <w:rPr>
          <w:i/>
          <w:sz w:val="28"/>
          <w:szCs w:val="28"/>
          <w:lang w:eastAsia="ru-RU"/>
        </w:rPr>
        <w:t xml:space="preserve"> </w:t>
      </w:r>
    </w:p>
    <w:p w:rsidR="00630534" w:rsidRPr="00630534" w:rsidRDefault="00630534" w:rsidP="00630534">
      <w:pPr>
        <w:spacing w:after="0" w:line="240" w:lineRule="auto"/>
        <w:ind w:firstLine="567"/>
        <w:jc w:val="both"/>
        <w:outlineLvl w:val="2"/>
        <w:rPr>
          <w:rFonts w:ascii="Times New Roman" w:eastAsia="Times New Roman" w:hAnsi="Times New Roman"/>
          <w:i/>
          <w:sz w:val="28"/>
          <w:szCs w:val="28"/>
          <w:lang w:eastAsia="ru-RU"/>
        </w:rPr>
      </w:pPr>
      <w:r w:rsidRPr="00630534">
        <w:rPr>
          <w:rFonts w:ascii="Times New Roman" w:hAnsi="Times New Roman"/>
          <w:sz w:val="28"/>
          <w:szCs w:val="28"/>
        </w:rPr>
        <w:t xml:space="preserve">доктор педагогічних наук, професор кафедри педагогіки, Східноєвропейський національний університет імені Лесі Українки, дійсний член Академії акмеології України </w:t>
      </w:r>
      <w:r w:rsidRPr="00630534">
        <w:rPr>
          <w:rFonts w:ascii="Times New Roman" w:eastAsia="Times New Roman" w:hAnsi="Times New Roman"/>
          <w:i/>
          <w:sz w:val="28"/>
          <w:szCs w:val="28"/>
          <w:lang w:eastAsia="ru-RU"/>
        </w:rPr>
        <w:t xml:space="preserve"> </w:t>
      </w:r>
      <w:r w:rsidRPr="00630534">
        <w:rPr>
          <w:rFonts w:ascii="Times New Roman" w:eastAsia="Times New Roman" w:hAnsi="Times New Roman"/>
          <w:b/>
          <w:i/>
          <w:sz w:val="28"/>
          <w:szCs w:val="28"/>
          <w:lang w:eastAsia="ru-RU"/>
        </w:rPr>
        <w:t>Р.М. Пріма.</w:t>
      </w:r>
    </w:p>
    <w:p w:rsidR="00630534" w:rsidRPr="00630534" w:rsidRDefault="00630534" w:rsidP="00630534">
      <w:pPr>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b/>
          <w:bCs/>
          <w:color w:val="000000"/>
          <w:sz w:val="28"/>
          <w:szCs w:val="28"/>
          <w:lang w:eastAsia="ru-RU"/>
        </w:rPr>
        <w:t>Лисенко Н.</w:t>
      </w:r>
      <w:r w:rsidRPr="00630534">
        <w:rPr>
          <w:rFonts w:ascii="Times New Roman" w:eastAsia="Times New Roman" w:hAnsi="Times New Roman"/>
          <w:b/>
          <w:bCs/>
          <w:color w:val="000000"/>
          <w:sz w:val="28"/>
          <w:szCs w:val="28"/>
          <w:lang w:val="ru-RU" w:eastAsia="ru-RU"/>
        </w:rPr>
        <w:t xml:space="preserve"> </w:t>
      </w:r>
      <w:r w:rsidRPr="00630534">
        <w:rPr>
          <w:rFonts w:ascii="Times New Roman" w:eastAsia="Times New Roman" w:hAnsi="Times New Roman"/>
          <w:b/>
          <w:bCs/>
          <w:color w:val="000000"/>
          <w:sz w:val="28"/>
          <w:szCs w:val="28"/>
          <w:lang w:eastAsia="ru-RU"/>
        </w:rPr>
        <w:t>В., Кирста Н.</w:t>
      </w:r>
      <w:r w:rsidRPr="00630534">
        <w:rPr>
          <w:rFonts w:ascii="Times New Roman" w:eastAsia="Times New Roman" w:hAnsi="Times New Roman"/>
          <w:b/>
          <w:bCs/>
          <w:color w:val="000000"/>
          <w:sz w:val="28"/>
          <w:szCs w:val="28"/>
          <w:lang w:val="ru-RU" w:eastAsia="ru-RU"/>
        </w:rPr>
        <w:t xml:space="preserve"> </w:t>
      </w:r>
      <w:r w:rsidRPr="00630534">
        <w:rPr>
          <w:rFonts w:ascii="Times New Roman" w:eastAsia="Times New Roman" w:hAnsi="Times New Roman"/>
          <w:b/>
          <w:bCs/>
          <w:color w:val="000000"/>
          <w:sz w:val="28"/>
          <w:szCs w:val="28"/>
          <w:lang w:eastAsia="ru-RU"/>
        </w:rPr>
        <w:t>Р., Лазарович Н.Б.</w:t>
      </w:r>
    </w:p>
    <w:p w:rsidR="00630534" w:rsidRPr="00630534" w:rsidRDefault="00630534" w:rsidP="00630534">
      <w:pPr>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Педагогіка українського дошкілля: У 3 ч.: Навчальний посібник. – К.: Видавничий дім «Слово»., 2016. – Ч. 3. ... с.</w:t>
      </w:r>
    </w:p>
    <w:p w:rsidR="00630534" w:rsidRPr="00630534" w:rsidRDefault="00630534" w:rsidP="00630534">
      <w:pPr>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У навчальному посібнику представлено виклад найважливіших питань педагогіки українського довкілля, актуалізовано сучасні підходи до її реалізації у змісті професійної підготовки майбутніх вихователів дошкільних навчальних закладів. Розроблено і запропоновано нові технології опанування змістом кожного розділу з метою забезпечення ефективного формування фахових компетентностей, дотичних до порушених проблем навчання й виховання дітей. Відповідно до навчальної програми усіх рівнів підготовки майбутніх вихователів, інноваційний підхід до викладу змісту посібника зреалізовано у запропонованій технології повідомлення матеріалів кожної теми за єдиним алгоритмом її опанування. У посібнику вміщено обґрунтований дефінітивно-смисловий аналіз кожної теми, її моделювання у схемах і таблицях для інтенсивного вивчення запропонованого змісту, завдання для самоперевірки і самоконтролю у розроблених кросвордах, ребусах, творчих завданнях і проблемно-логічних вправах. Відповідно до сучасної парадигми підготовки фахівців у системі вищої педагогічної освіти України на завершення кожної теми вміщено тестові завдання варіативного і різнорівневого оцінювання стану підготовки кожного студента в умовах організованого навчання у ВНЗ та шляхом самостійної роботи</w:t>
      </w:r>
    </w:p>
    <w:p w:rsidR="00630534" w:rsidRPr="00630534" w:rsidRDefault="00630534" w:rsidP="00630534">
      <w:pPr>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p>
    <w:p w:rsidR="00630534" w:rsidRPr="00630534" w:rsidRDefault="00630534" w:rsidP="00630534">
      <w:pPr>
        <w:autoSpaceDE w:val="0"/>
        <w:autoSpaceDN w:val="0"/>
        <w:adjustRightInd w:val="0"/>
        <w:spacing w:after="0" w:line="240" w:lineRule="auto"/>
        <w:ind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Посібник рекомендовано для студентів вищих навчальних закладів України, які навчаються за спеціальністю «Дошкільна освіта»</w:t>
      </w:r>
    </w:p>
    <w:p w:rsidR="00630534" w:rsidRPr="00630534" w:rsidRDefault="00630534" w:rsidP="00630534">
      <w:pPr>
        <w:autoSpaceDE w:val="0"/>
        <w:autoSpaceDN w:val="0"/>
        <w:adjustRightInd w:val="0"/>
        <w:spacing w:after="0" w:line="360" w:lineRule="auto"/>
        <w:ind w:firstLine="567"/>
        <w:jc w:val="right"/>
        <w:outlineLvl w:val="1"/>
        <w:rPr>
          <w:rFonts w:ascii="Times New Roman" w:eastAsia="Times New Roman" w:hAnsi="Times New Roman"/>
          <w:b/>
          <w:bCs/>
          <w:color w:val="000000"/>
          <w:sz w:val="28"/>
          <w:szCs w:val="28"/>
          <w:lang w:eastAsia="ru-RU"/>
        </w:rPr>
      </w:pPr>
    </w:p>
    <w:p w:rsidR="00630534" w:rsidRDefault="00630534" w:rsidP="00630534">
      <w:pPr>
        <w:spacing w:after="0" w:line="360" w:lineRule="auto"/>
        <w:ind w:firstLine="567"/>
        <w:jc w:val="center"/>
        <w:rPr>
          <w:rFonts w:ascii="Times New Roman" w:eastAsia="Times New Roman" w:hAnsi="Times New Roman"/>
          <w:b/>
          <w:sz w:val="28"/>
          <w:szCs w:val="28"/>
          <w:lang w:val="en-US" w:eastAsia="ru-RU"/>
        </w:rPr>
      </w:pPr>
    </w:p>
    <w:p w:rsidR="00630534" w:rsidRPr="00630534" w:rsidRDefault="00630534" w:rsidP="00630534">
      <w:pPr>
        <w:spacing w:after="0" w:line="360" w:lineRule="auto"/>
        <w:ind w:firstLine="567"/>
        <w:jc w:val="center"/>
        <w:rPr>
          <w:rFonts w:ascii="Times New Roman" w:eastAsia="Times New Roman" w:hAnsi="Times New Roman"/>
          <w:b/>
          <w:sz w:val="28"/>
          <w:szCs w:val="28"/>
          <w:lang w:eastAsia="ru-RU"/>
        </w:rPr>
      </w:pPr>
      <w:r w:rsidRPr="00630534">
        <w:rPr>
          <w:rFonts w:ascii="Times New Roman" w:eastAsia="Times New Roman" w:hAnsi="Times New Roman"/>
          <w:b/>
          <w:sz w:val="28"/>
          <w:szCs w:val="28"/>
          <w:lang w:eastAsia="ru-RU"/>
        </w:rPr>
        <w:lastRenderedPageBreak/>
        <w:t>ПЕРЕДНЄ СЛОВО</w:t>
      </w:r>
    </w:p>
    <w:p w:rsidR="00630534" w:rsidRPr="00630534" w:rsidRDefault="00630534" w:rsidP="00630534">
      <w:pPr>
        <w:spacing w:after="0" w:line="240" w:lineRule="auto"/>
        <w:ind w:firstLine="567"/>
        <w:jc w:val="both"/>
        <w:rPr>
          <w:rFonts w:ascii="Times New Roman" w:hAnsi="Times New Roman"/>
          <w:sz w:val="28"/>
          <w:szCs w:val="28"/>
        </w:rPr>
      </w:pPr>
      <w:r w:rsidRPr="00630534">
        <w:rPr>
          <w:rFonts w:ascii="Times New Roman" w:hAnsi="Times New Roman"/>
          <w:sz w:val="28"/>
          <w:szCs w:val="28"/>
        </w:rPr>
        <w:t>Професійна підготовка майбутніх педагогів для дошкільних навчальних закладів опирається на актуальні напрями сучасної методології вищої педагогічної України у руслі компетентісного, особистісно зорієнтованого та діяльнісного підходів. Відповідно, формування фахових компетентностей на основі чітко окреслених компетенцій покликані забезпечити нормативні навчальні дисципліни, якими оволодівають студенти ВНЗ усіх рівнів акредитації. У їхньому фоні фундаментальною є педагогіка дошкільна. Оскільки специфіка професійної діяльності вихователя потребує від нього ґрунтовних знань про розмаїття підходів до виховання дітей у дошкільних навчальних закладах у їхньому історичному розвитку і, передусім, в Україні, навчальний посібник своєю назвою віддзеркалює власне таку особливість навчальної дисципліни.</w:t>
      </w:r>
    </w:p>
    <w:p w:rsidR="00630534" w:rsidRPr="00630534" w:rsidRDefault="00630534" w:rsidP="00630534">
      <w:pPr>
        <w:spacing w:after="0" w:line="240" w:lineRule="auto"/>
        <w:ind w:firstLine="567"/>
        <w:jc w:val="both"/>
        <w:rPr>
          <w:rFonts w:ascii="Times New Roman" w:hAnsi="Times New Roman"/>
          <w:sz w:val="28"/>
          <w:szCs w:val="28"/>
        </w:rPr>
      </w:pPr>
      <w:r w:rsidRPr="00630534">
        <w:rPr>
          <w:rFonts w:ascii="Times New Roman" w:hAnsi="Times New Roman"/>
          <w:sz w:val="28"/>
          <w:szCs w:val="28"/>
        </w:rPr>
        <w:t>Виклад навчальних матеріалів структуровано у логічній послідовності до ІІ-ої частини посібника і, відповідно, виокремлено чотири розділи із впровадженням інноваційних підходів до їхнього моделювання. Окрім представлених актуальних проблем методології педагогіки українського довкілля, зміст кожної теми спрямовано на опанування студентами новими напрямами у розробці теорій й практики навчання і виховання дітей від раннього до старшого дошкільного віку. Зміст і структуру кожної теми,  а, відтак, і кожного розділу зумовлено доцільним уведенням в алгоритм її вивчення дефінітивно-смислових визначень, висловлювань і думок корифеїв педагогічної та інших наук про дитину і дитинство, а також погляди сучасних учених, цитування їхніх праць. Значну увагу авторами приділено самоаналізу і самоконтролю студентів у форматі розв’язування ними розроблених кросвордів і ребусів; пошуків умотивованих пояснень проблемних і логічних відповідей і завдань творчої спрямованості, які передбачають достатній рівень оволодіння інтегрованими знаннями різних навчальних дисциплін фахової підготовки.</w:t>
      </w:r>
    </w:p>
    <w:p w:rsidR="00630534" w:rsidRPr="00630534" w:rsidRDefault="00630534" w:rsidP="00630534">
      <w:pPr>
        <w:spacing w:after="0" w:line="240" w:lineRule="auto"/>
        <w:ind w:firstLine="567"/>
        <w:jc w:val="both"/>
        <w:rPr>
          <w:rFonts w:ascii="Times New Roman" w:hAnsi="Times New Roman"/>
          <w:sz w:val="28"/>
          <w:szCs w:val="28"/>
        </w:rPr>
      </w:pPr>
      <w:r w:rsidRPr="00630534">
        <w:rPr>
          <w:rFonts w:ascii="Times New Roman" w:hAnsi="Times New Roman"/>
          <w:sz w:val="28"/>
          <w:szCs w:val="28"/>
        </w:rPr>
        <w:t>У розділі І</w:t>
      </w:r>
      <w:r w:rsidRPr="00630534">
        <w:rPr>
          <w:rFonts w:ascii="Times New Roman" w:eastAsia="Times New Roman" w:hAnsi="Times New Roman"/>
          <w:bCs/>
          <w:color w:val="000000"/>
          <w:sz w:val="28"/>
          <w:szCs w:val="28"/>
          <w:lang w:eastAsia="ru-RU"/>
        </w:rPr>
        <w:t xml:space="preserve"> «ЗАГАЛЬНІ ПИТАННЯ ДОШКІЛЬНОЇ ПЕДАГОГІКИ»</w:t>
      </w:r>
    </w:p>
    <w:p w:rsidR="00630534" w:rsidRPr="00630534" w:rsidRDefault="00630534" w:rsidP="00630534">
      <w:pPr>
        <w:spacing w:after="0" w:line="240" w:lineRule="auto"/>
        <w:ind w:firstLine="567"/>
        <w:jc w:val="both"/>
        <w:rPr>
          <w:rFonts w:ascii="Times New Roman" w:hAnsi="Times New Roman"/>
          <w:sz w:val="28"/>
          <w:szCs w:val="28"/>
        </w:rPr>
      </w:pPr>
      <w:r w:rsidRPr="00630534">
        <w:rPr>
          <w:rFonts w:ascii="Times New Roman" w:hAnsi="Times New Roman"/>
          <w:sz w:val="28"/>
          <w:szCs w:val="28"/>
        </w:rPr>
        <w:t>розкрито не лише професійну доцільність вивчення теоретичних аспектів дошкільної педагогіки, а й вміщено до кожної із чотирьох тем низку визначень категорій і понять дотичних до її змісту, їх пролонговано на всі структурні компоненти алгоритму вивчення усіх тем, а також на вивчення кожної наступної теми розділу.</w:t>
      </w:r>
    </w:p>
    <w:p w:rsidR="00630534" w:rsidRPr="00630534" w:rsidRDefault="00630534" w:rsidP="00630534">
      <w:pPr>
        <w:spacing w:after="0" w:line="240" w:lineRule="auto"/>
        <w:ind w:firstLine="567"/>
        <w:jc w:val="both"/>
        <w:rPr>
          <w:rFonts w:ascii="Times New Roman" w:eastAsia="Times New Roman" w:hAnsi="Times New Roman"/>
          <w:bCs/>
          <w:color w:val="000000"/>
          <w:sz w:val="28"/>
          <w:szCs w:val="28"/>
          <w:lang w:eastAsia="ru-RU"/>
        </w:rPr>
      </w:pPr>
      <w:r w:rsidRPr="00630534">
        <w:rPr>
          <w:rFonts w:ascii="Times New Roman" w:hAnsi="Times New Roman"/>
          <w:sz w:val="28"/>
          <w:szCs w:val="28"/>
        </w:rPr>
        <w:t>У розділі ІІ  «</w:t>
      </w:r>
      <w:r w:rsidRPr="00630534">
        <w:rPr>
          <w:rFonts w:ascii="Times New Roman" w:eastAsia="Times New Roman" w:hAnsi="Times New Roman"/>
          <w:bCs/>
          <w:color w:val="000000"/>
          <w:sz w:val="28"/>
          <w:szCs w:val="28"/>
          <w:lang w:eastAsia="ru-RU"/>
        </w:rPr>
        <w:t>ЧИННИКИ ВСЕБІЧНОГО ВИХОВАННЯ ОСОБИСТОСТІ ДОШКІЛЬНИКА» на основі системного аналізу обгрунтовано актуальні складові формування особистості у період дошкільного дитинства на основі класичних і новітніх підході до формулювання їхньої теми і окреслення завдань. Наведено орієнтовні очікувані результати навчально-виховної роботи педагога зі старшими дошкільниками напередодні їхнього вступу на навчання в школі.</w:t>
      </w:r>
    </w:p>
    <w:p w:rsidR="00630534" w:rsidRPr="00630534" w:rsidRDefault="00630534" w:rsidP="00630534">
      <w:pPr>
        <w:spacing w:after="0" w:line="240" w:lineRule="auto"/>
        <w:ind w:firstLine="567"/>
        <w:jc w:val="both"/>
        <w:rPr>
          <w:rFonts w:ascii="Times New Roman" w:hAnsi="Times New Roman"/>
          <w:sz w:val="28"/>
          <w:szCs w:val="28"/>
        </w:rPr>
      </w:pPr>
      <w:r w:rsidRPr="00630534">
        <w:rPr>
          <w:rFonts w:ascii="Times New Roman" w:eastAsia="Times New Roman" w:hAnsi="Times New Roman"/>
          <w:bCs/>
          <w:color w:val="000000"/>
          <w:sz w:val="28"/>
          <w:szCs w:val="28"/>
          <w:lang w:eastAsia="ru-RU"/>
        </w:rPr>
        <w:t xml:space="preserve">У розділі ІІІ «ВИДИ ДІЯЛЬНОСТІ ДІТЕЙ ДОШКІЛЬНОГО ВІКУ» охарактеризовано види діяльності, які притаманні для дітей дошкільного віку, а також ураховано їхні індивідуально-типологічні відмінності. Такий підхід авторів спрямований на забезпечення варіативності планування видів діяльності, добору </w:t>
      </w:r>
      <w:r w:rsidRPr="00630534">
        <w:rPr>
          <w:rFonts w:ascii="Times New Roman" w:eastAsia="Times New Roman" w:hAnsi="Times New Roman"/>
          <w:bCs/>
          <w:color w:val="000000"/>
          <w:sz w:val="28"/>
          <w:szCs w:val="28"/>
          <w:lang w:eastAsia="ru-RU"/>
        </w:rPr>
        <w:lastRenderedPageBreak/>
        <w:t>до них навчальних, пошуково-дослідницьких завдань і вправ, актуалізацію практичних умінь і навичок дітей різних вікових груп.</w:t>
      </w:r>
    </w:p>
    <w:p w:rsidR="00630534" w:rsidRPr="00630534" w:rsidRDefault="00630534" w:rsidP="00630534">
      <w:pPr>
        <w:spacing w:after="0" w:line="240" w:lineRule="auto"/>
        <w:ind w:firstLine="567"/>
        <w:jc w:val="both"/>
        <w:rPr>
          <w:rFonts w:ascii="Times New Roman" w:eastAsia="Times New Roman" w:hAnsi="Times New Roman"/>
          <w:bCs/>
          <w:sz w:val="28"/>
          <w:szCs w:val="28"/>
          <w:lang w:eastAsia="ru-RU"/>
        </w:rPr>
      </w:pPr>
      <w:r w:rsidRPr="00630534">
        <w:rPr>
          <w:rFonts w:ascii="Times New Roman" w:hAnsi="Times New Roman"/>
          <w:sz w:val="28"/>
          <w:szCs w:val="28"/>
        </w:rPr>
        <w:tab/>
        <w:t>У розділі І</w:t>
      </w:r>
      <w:r w:rsidRPr="00630534">
        <w:rPr>
          <w:rFonts w:ascii="Times New Roman" w:hAnsi="Times New Roman"/>
          <w:sz w:val="28"/>
          <w:szCs w:val="28"/>
          <w:lang w:val="en-US"/>
        </w:rPr>
        <w:t>V</w:t>
      </w:r>
      <w:r w:rsidRPr="00630534">
        <w:rPr>
          <w:rFonts w:ascii="Times New Roman" w:hAnsi="Times New Roman"/>
          <w:sz w:val="28"/>
          <w:szCs w:val="28"/>
        </w:rPr>
        <w:t xml:space="preserve"> «</w:t>
      </w:r>
      <w:r w:rsidRPr="00630534">
        <w:rPr>
          <w:rFonts w:ascii="Times New Roman" w:eastAsia="Times New Roman" w:hAnsi="Times New Roman"/>
          <w:bCs/>
          <w:sz w:val="28"/>
          <w:szCs w:val="28"/>
          <w:lang w:eastAsia="ru-RU"/>
        </w:rPr>
        <w:t>ВЗАЄМОДІЯ ІНСТИТУТІВ РОДИННОГО І СУСПІЛЬНОГО ВИХОВАННЯ ДІТЕЙ ДОШКІЛЬНОГО» описано особливості діяльності інститутів формування особистості в умовах налагодженої взаємодії та організації співпраці в її різних формах. Представлено узагальнений підхід до планування навчально-виховної діяльності педагогів у сучасних дошкільних закладах. Окремі положення кожної із двох тем четвертого розділу спрямовано на надання студентам допомоги у підготовці до педагогічної (виробничої) практики у навчальному восьмому семестрі.</w:t>
      </w:r>
    </w:p>
    <w:p w:rsidR="00630534" w:rsidRPr="00630534" w:rsidRDefault="00630534" w:rsidP="00630534">
      <w:pPr>
        <w:spacing w:after="0" w:line="240" w:lineRule="auto"/>
        <w:ind w:firstLine="567"/>
        <w:jc w:val="both"/>
        <w:rPr>
          <w:rFonts w:ascii="Times New Roman" w:eastAsia="Times New Roman" w:hAnsi="Times New Roman"/>
          <w:bCs/>
          <w:sz w:val="28"/>
          <w:szCs w:val="28"/>
          <w:lang w:eastAsia="ru-RU"/>
        </w:rPr>
      </w:pPr>
      <w:r w:rsidRPr="00630534">
        <w:rPr>
          <w:rFonts w:ascii="Times New Roman" w:eastAsia="Times New Roman" w:hAnsi="Times New Roman"/>
          <w:bCs/>
          <w:sz w:val="28"/>
          <w:szCs w:val="28"/>
          <w:lang w:eastAsia="ru-RU"/>
        </w:rPr>
        <w:tab/>
        <w:t>Відповідно до запропонованого алгоритму вивчення кожної теми посібника передбачає таку послідовність:</w:t>
      </w:r>
    </w:p>
    <w:p w:rsidR="00630534" w:rsidRPr="00630534" w:rsidRDefault="00630534" w:rsidP="00630534">
      <w:pPr>
        <w:pStyle w:val="a3"/>
        <w:numPr>
          <w:ilvl w:val="0"/>
          <w:numId w:val="1"/>
        </w:numPr>
        <w:spacing w:after="0" w:line="240" w:lineRule="auto"/>
        <w:ind w:firstLine="567"/>
        <w:jc w:val="both"/>
        <w:rPr>
          <w:rFonts w:ascii="Times New Roman" w:hAnsi="Times New Roman"/>
          <w:sz w:val="28"/>
          <w:szCs w:val="28"/>
        </w:rPr>
      </w:pPr>
      <w:r w:rsidRPr="00630534">
        <w:rPr>
          <w:rFonts w:ascii="Times New Roman" w:hAnsi="Times New Roman"/>
          <w:sz w:val="28"/>
          <w:szCs w:val="28"/>
        </w:rPr>
        <w:t>ознайомлення з її формулюванням і доведення актуальності на основі чітко окресленої мети опанування запропонованим змістом.</w:t>
      </w:r>
    </w:p>
    <w:p w:rsidR="00630534" w:rsidRPr="00630534" w:rsidRDefault="00630534" w:rsidP="00630534">
      <w:pPr>
        <w:pStyle w:val="a3"/>
        <w:numPr>
          <w:ilvl w:val="0"/>
          <w:numId w:val="1"/>
        </w:numPr>
        <w:spacing w:after="0" w:line="240" w:lineRule="auto"/>
        <w:ind w:firstLine="567"/>
        <w:jc w:val="both"/>
        <w:rPr>
          <w:rFonts w:ascii="Times New Roman" w:hAnsi="Times New Roman"/>
          <w:sz w:val="28"/>
          <w:szCs w:val="28"/>
        </w:rPr>
      </w:pPr>
      <w:r w:rsidRPr="00630534">
        <w:rPr>
          <w:rFonts w:ascii="Times New Roman" w:hAnsi="Times New Roman"/>
          <w:sz w:val="28"/>
          <w:szCs w:val="28"/>
        </w:rPr>
        <w:t>опрацювання матеріалів теоретичного блоку, який логікою викладу обумовлений змістом положень опорного конспекта лекцій; засвоєння окремих його положень слугують укладені структурно-опорні схеми і таблиці; наведені цитування, погляди та ідеї учених на кожну проблему;</w:t>
      </w:r>
    </w:p>
    <w:p w:rsidR="00630534" w:rsidRPr="00630534" w:rsidRDefault="00630534" w:rsidP="00630534">
      <w:pPr>
        <w:pStyle w:val="a3"/>
        <w:numPr>
          <w:ilvl w:val="0"/>
          <w:numId w:val="1"/>
        </w:numPr>
        <w:spacing w:after="0" w:line="240" w:lineRule="auto"/>
        <w:ind w:firstLine="567"/>
        <w:jc w:val="both"/>
        <w:rPr>
          <w:rFonts w:ascii="Times New Roman" w:hAnsi="Times New Roman"/>
          <w:sz w:val="28"/>
          <w:szCs w:val="28"/>
        </w:rPr>
      </w:pPr>
      <w:r w:rsidRPr="00630534">
        <w:rPr>
          <w:rFonts w:ascii="Times New Roman" w:hAnsi="Times New Roman"/>
          <w:sz w:val="28"/>
          <w:szCs w:val="28"/>
        </w:rPr>
        <w:t>вирішення завдань практичного блоку згідно таких його структурних компонентів: тематика індивідуальних навчально-дослідних завдань, запитання для самоперевірки, завдання для самоконтролю, тестові завдання;</w:t>
      </w:r>
    </w:p>
    <w:p w:rsidR="00630534" w:rsidRPr="00630534" w:rsidRDefault="00630534" w:rsidP="00630534">
      <w:pPr>
        <w:pStyle w:val="a3"/>
        <w:numPr>
          <w:ilvl w:val="0"/>
          <w:numId w:val="1"/>
        </w:numPr>
        <w:spacing w:after="0" w:line="240" w:lineRule="auto"/>
        <w:ind w:firstLine="567"/>
        <w:jc w:val="both"/>
        <w:rPr>
          <w:rFonts w:ascii="Times New Roman" w:hAnsi="Times New Roman"/>
          <w:sz w:val="28"/>
          <w:szCs w:val="28"/>
        </w:rPr>
      </w:pPr>
      <w:r w:rsidRPr="00630534">
        <w:rPr>
          <w:rFonts w:ascii="Times New Roman" w:hAnsi="Times New Roman"/>
          <w:sz w:val="28"/>
          <w:szCs w:val="28"/>
        </w:rPr>
        <w:t>опрацювання літератури, яку рекомендовано до кожної теми із пропозицією форми засвоєння її інформації. Це конспект, анотація, тези та ін.</w:t>
      </w:r>
    </w:p>
    <w:p w:rsidR="00630534" w:rsidRPr="00630534" w:rsidRDefault="00630534" w:rsidP="00630534">
      <w:pPr>
        <w:spacing w:after="0" w:line="240" w:lineRule="auto"/>
        <w:ind w:left="360" w:firstLine="567"/>
        <w:jc w:val="both"/>
        <w:rPr>
          <w:rFonts w:ascii="Times New Roman" w:hAnsi="Times New Roman"/>
          <w:sz w:val="28"/>
          <w:szCs w:val="28"/>
        </w:rPr>
      </w:pPr>
      <w:r w:rsidRPr="00630534">
        <w:rPr>
          <w:rFonts w:ascii="Times New Roman" w:hAnsi="Times New Roman"/>
          <w:sz w:val="28"/>
          <w:szCs w:val="28"/>
        </w:rPr>
        <w:t>Навчальний посібник рекомендовано для викладачів, студентів, магістрантів і аспірантів на напрямом «Дошкільна освіта» зі сподіваннями на позитивний внесок у підготовку майбутніх педагогів для  сучасних ДНЗ України.</w:t>
      </w:r>
    </w:p>
    <w:p w:rsidR="00630534" w:rsidRPr="00630534" w:rsidRDefault="00630534" w:rsidP="00630534">
      <w:pPr>
        <w:spacing w:after="0" w:line="240" w:lineRule="auto"/>
        <w:ind w:firstLine="567"/>
        <w:jc w:val="both"/>
        <w:rPr>
          <w:rFonts w:ascii="Times New Roman" w:hAnsi="Times New Roman"/>
          <w:sz w:val="28"/>
          <w:szCs w:val="28"/>
        </w:rPr>
      </w:pPr>
      <w:r w:rsidRPr="00630534">
        <w:rPr>
          <w:rFonts w:ascii="Times New Roman" w:hAnsi="Times New Roman"/>
          <w:sz w:val="28"/>
          <w:szCs w:val="28"/>
        </w:rPr>
        <w:t>Після вивчення курсу педагогіки українського дошкілля стан фахової підготовки студентів відповідно до різнорівневих вимог визначає характеристика їхньої компетентності, які подаємо в таблиці 1.</w:t>
      </w:r>
    </w:p>
    <w:p w:rsidR="00630534" w:rsidRPr="00630534" w:rsidRDefault="00630534" w:rsidP="00630534">
      <w:pPr>
        <w:spacing w:after="0" w:line="240" w:lineRule="auto"/>
        <w:ind w:firstLine="567"/>
        <w:jc w:val="right"/>
        <w:rPr>
          <w:rFonts w:ascii="Times New Roman" w:hAnsi="Times New Roman"/>
          <w:i/>
          <w:sz w:val="28"/>
          <w:szCs w:val="28"/>
        </w:rPr>
      </w:pPr>
      <w:r w:rsidRPr="00630534">
        <w:rPr>
          <w:rFonts w:ascii="Times New Roman" w:hAnsi="Times New Roman"/>
          <w:i/>
          <w:sz w:val="28"/>
          <w:szCs w:val="28"/>
        </w:rPr>
        <w:t>Таблиця1</w:t>
      </w:r>
    </w:p>
    <w:p w:rsidR="00630534" w:rsidRPr="00630534" w:rsidRDefault="00630534" w:rsidP="00630534">
      <w:pPr>
        <w:spacing w:after="0" w:line="240" w:lineRule="auto"/>
        <w:ind w:firstLine="567"/>
        <w:jc w:val="both"/>
        <w:rPr>
          <w:rFonts w:ascii="Times New Roman" w:hAnsi="Times New Roman"/>
          <w:b/>
          <w:sz w:val="28"/>
          <w:szCs w:val="28"/>
        </w:rPr>
      </w:pPr>
      <w:r w:rsidRPr="00630534">
        <w:rPr>
          <w:rFonts w:ascii="Times New Roman" w:hAnsi="Times New Roman"/>
          <w:b/>
          <w:sz w:val="28"/>
          <w:szCs w:val="28"/>
        </w:rPr>
        <w:t>Професіограма випускника ВНЗ за напрямом «Дошкільна освіта»</w:t>
      </w:r>
    </w:p>
    <w:p w:rsidR="00630534" w:rsidRPr="00630534" w:rsidRDefault="00630534" w:rsidP="00630534">
      <w:pPr>
        <w:spacing w:after="0" w:line="240" w:lineRule="auto"/>
        <w:ind w:firstLine="567"/>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eastAsia="ru-RU"/>
              </w:rPr>
            </w:pPr>
            <w:r w:rsidRPr="00630534">
              <w:rPr>
                <w:rFonts w:ascii="Times New Roman" w:hAnsi="Times New Roman"/>
                <w:color w:val="000000"/>
                <w:sz w:val="28"/>
                <w:szCs w:val="28"/>
                <w:lang w:eastAsia="ru-RU"/>
              </w:rPr>
              <w:br w:type="page"/>
            </w:r>
            <w:r w:rsidRPr="00630534">
              <w:rPr>
                <w:rFonts w:ascii="Times New Roman" w:hAnsi="Times New Roman"/>
                <w:b/>
                <w:sz w:val="28"/>
                <w:szCs w:val="28"/>
                <w:lang w:eastAsia="ru-RU"/>
              </w:rPr>
              <w:t>Компетенція, щодо вирішення проблем та задач соціальної діяльності, інструментальних, загальнонаукових та професійних задач</w:t>
            </w:r>
          </w:p>
        </w:tc>
        <w:tc>
          <w:tcPr>
            <w:tcW w:w="4786" w:type="dxa"/>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eastAsia="ru-RU"/>
              </w:rPr>
            </w:pPr>
            <w:r w:rsidRPr="00630534">
              <w:rPr>
                <w:rFonts w:ascii="Times New Roman" w:hAnsi="Times New Roman"/>
                <w:b/>
                <w:sz w:val="28"/>
                <w:szCs w:val="28"/>
                <w:lang w:eastAsia="ru-RU"/>
              </w:rPr>
              <w:t>Зміст уміння</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val="en-US" w:eastAsia="ru-RU"/>
              </w:rPr>
            </w:pPr>
            <w:r w:rsidRPr="00630534">
              <w:rPr>
                <w:rFonts w:ascii="Times New Roman" w:hAnsi="Times New Roman"/>
                <w:b/>
                <w:sz w:val="28"/>
                <w:szCs w:val="28"/>
                <w:lang w:val="en-US" w:eastAsia="ru-RU"/>
              </w:rPr>
              <w:t>1</w:t>
            </w:r>
          </w:p>
        </w:tc>
        <w:tc>
          <w:tcPr>
            <w:tcW w:w="4786" w:type="dxa"/>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val="en-US" w:eastAsia="ru-RU"/>
              </w:rPr>
            </w:pPr>
            <w:r w:rsidRPr="00630534">
              <w:rPr>
                <w:rFonts w:ascii="Times New Roman" w:hAnsi="Times New Roman"/>
                <w:b/>
                <w:sz w:val="28"/>
                <w:szCs w:val="28"/>
                <w:lang w:val="en-US" w:eastAsia="ru-RU"/>
              </w:rPr>
              <w:t>2</w:t>
            </w:r>
          </w:p>
        </w:tc>
      </w:tr>
      <w:tr w:rsidR="00630534" w:rsidRPr="00630534" w:rsidTr="00630534">
        <w:tc>
          <w:tcPr>
            <w:tcW w:w="9571" w:type="dxa"/>
            <w:gridSpan w:val="2"/>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eastAsia="ru-RU"/>
              </w:rPr>
            </w:pPr>
            <w:r w:rsidRPr="00630534">
              <w:rPr>
                <w:rFonts w:ascii="Times New Roman" w:hAnsi="Times New Roman"/>
                <w:b/>
                <w:sz w:val="28"/>
                <w:szCs w:val="28"/>
                <w:lang w:eastAsia="ru-RU"/>
              </w:rPr>
              <w:t>Компетенції соціально-культурні</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Інтелігентність, дотримання етичних норм поведінки</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Уміння дотримуватися кодексу професійної етики ACM, керуватися моральними нормами і цінностями, дотримуватися правил етикету.</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lastRenderedPageBreak/>
              <w:t>Відповідальність, турбота про якість роботи, що виконується</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Відповідально ставитись до результатів діяльності</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Чесність</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Виявити високі моральні якості: правдивість, відвертість, сумлінність, ретельне виконання обов’язків</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Адаптивність і комунікабельність</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Уміння адаптуватися до роботи за конкретною професією  (спеціальністю) до нових факторів середовища, уміння спілкуватися, готовність до взаємодії</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Ініціативність, наполегливість у досягненні мети</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Уміння знаходити нові, творчі рішення і засоби їх здійснення, діяти впродовж тривалого часу, попри труднощі, виявляти гнучкість у подоланні перешкод</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Порядність</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Відсутність схильності до аморальних, асоціальних учинків</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Організованість</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Уміння раціонально використовувати та нормувати свій час з мінімізацією його витрат; дисциплінованість, обов’язковість, відповідальність за свої рішення</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Працездатність, здатність до самовдосконалення</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Уміння саморозвитку відповідно до особистісних потреб, удосконалювати інтелектуальні здібності, формувати готовність до максимального вияку своїх можливостей</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Креативність, здатність до системного мислення</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Здатність до генерації нових ідей і варіантів розв’язання завдань; експериментування, оригінальності, конструктивності, раціональності та простих рішень</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Дисциплінованість</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Знання та вміння дотримуватись порядку, правил, норм, вимог, які підлягають точному та неухильному виконанню</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Здатність до критики й самокритики</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Уміння виявляти недоліки та помилки, виправляти їх, розв’язувати протиріччя</w:t>
            </w:r>
          </w:p>
        </w:tc>
      </w:tr>
      <w:tr w:rsidR="00630534" w:rsidRPr="00630534" w:rsidTr="00630534">
        <w:tc>
          <w:tcPr>
            <w:tcW w:w="9571" w:type="dxa"/>
            <w:gridSpan w:val="2"/>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eastAsia="ru-RU"/>
              </w:rPr>
            </w:pPr>
            <w:r w:rsidRPr="00630534">
              <w:rPr>
                <w:rFonts w:ascii="Times New Roman" w:hAnsi="Times New Roman"/>
                <w:b/>
                <w:sz w:val="28"/>
                <w:szCs w:val="28"/>
                <w:lang w:eastAsia="ru-RU"/>
              </w:rPr>
              <w:t>Загальнонаукові компетенції</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 xml:space="preserve">Базові знання основ філософії, психології, педагогіки, що сприяють розвитку загальної культури й </w:t>
            </w:r>
            <w:r w:rsidRPr="00630534">
              <w:rPr>
                <w:rFonts w:ascii="Times New Roman" w:hAnsi="Times New Roman"/>
                <w:sz w:val="28"/>
                <w:szCs w:val="28"/>
                <w:lang w:eastAsia="ru-RU"/>
              </w:rPr>
              <w:lastRenderedPageBreak/>
              <w:t>соціалізації особи, схильності до естетичних цінностей та уміння їх використовувати в професійній і соціальній діяльності</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lastRenderedPageBreak/>
              <w:t xml:space="preserve">Уміння використовувати базові знання основ філософії, психології, педагогіки у професійній і соціальній </w:t>
            </w:r>
            <w:r w:rsidRPr="00630534">
              <w:rPr>
                <w:rFonts w:ascii="Times New Roman" w:hAnsi="Times New Roman"/>
                <w:sz w:val="28"/>
                <w:szCs w:val="28"/>
                <w:lang w:eastAsia="ru-RU"/>
              </w:rPr>
              <w:lastRenderedPageBreak/>
              <w:t>діяльності</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lastRenderedPageBreak/>
              <w:t>Базові знання у галузі дошкільної освіти  та уміння їх реалізовувати у  науково-дослідній і професійній діяльності</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b/>
                <w:sz w:val="28"/>
                <w:szCs w:val="28"/>
                <w:lang w:eastAsia="ru-RU"/>
              </w:rPr>
            </w:pPr>
            <w:r w:rsidRPr="00630534">
              <w:rPr>
                <w:rFonts w:ascii="Times New Roman" w:hAnsi="Times New Roman"/>
                <w:sz w:val="28"/>
                <w:szCs w:val="28"/>
                <w:lang w:eastAsia="ru-RU"/>
              </w:rPr>
              <w:t>Уміння застосовувати базові знання у галузі дошкільної освіти у науково-дослідній і професійній діяльності</w:t>
            </w:r>
          </w:p>
        </w:tc>
      </w:tr>
      <w:tr w:rsidR="00630534" w:rsidRPr="00630534" w:rsidTr="00630534">
        <w:tc>
          <w:tcPr>
            <w:tcW w:w="9571" w:type="dxa"/>
            <w:gridSpan w:val="2"/>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eastAsia="ru-RU"/>
              </w:rPr>
            </w:pPr>
            <w:r w:rsidRPr="00630534">
              <w:rPr>
                <w:rFonts w:ascii="Times New Roman" w:hAnsi="Times New Roman"/>
                <w:b/>
                <w:sz w:val="28"/>
                <w:szCs w:val="28"/>
                <w:lang w:eastAsia="ru-RU"/>
              </w:rPr>
              <w:t>Інструментальні компетенції</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Спілкування державною мовою</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Досконале володіння усною та писемною державною мовою</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Захист своїх прав на основі норм чинного законодавства і демократичних принципів</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Використання знань про норми чинного законодавства України</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Активна участь у покращенні  стану довкілля, забезпечення здоров’я  людини, якості та безпеки її життя і діяльності на підставі стратегії сталого розвитку людства</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Здатність жити і діяти в умовах демократії, гласності, плюралізму думок, спілкуватися і взаємодіяти з людьми на основі права і  демократії</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Захист дітей і молоді від будь-яких форм фізичного (психічного) насилля, запобігання вживання ними алкоголю і наркотиків</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Участь у суспільно-громадській діяльності</w:t>
            </w:r>
          </w:p>
        </w:tc>
      </w:tr>
      <w:tr w:rsidR="00630534" w:rsidRPr="00630534" w:rsidTr="00630534">
        <w:tc>
          <w:tcPr>
            <w:tcW w:w="9571" w:type="dxa"/>
            <w:gridSpan w:val="2"/>
            <w:shd w:val="clear" w:color="auto" w:fill="auto"/>
          </w:tcPr>
          <w:p w:rsidR="00630534" w:rsidRPr="00630534" w:rsidRDefault="00630534" w:rsidP="00630534">
            <w:pPr>
              <w:spacing w:after="0" w:line="240" w:lineRule="auto"/>
              <w:ind w:firstLine="567"/>
              <w:contextualSpacing/>
              <w:jc w:val="center"/>
              <w:rPr>
                <w:rFonts w:ascii="Times New Roman" w:hAnsi="Times New Roman"/>
                <w:b/>
                <w:sz w:val="28"/>
                <w:szCs w:val="28"/>
                <w:lang w:eastAsia="ru-RU"/>
              </w:rPr>
            </w:pPr>
            <w:r w:rsidRPr="00630534">
              <w:rPr>
                <w:rFonts w:ascii="Times New Roman" w:hAnsi="Times New Roman"/>
                <w:b/>
                <w:sz w:val="28"/>
                <w:szCs w:val="28"/>
                <w:lang w:eastAsia="ru-RU"/>
              </w:rPr>
              <w:t>Професійні компетенції</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 xml:space="preserve">Створення раціонального виховного простору для успішного виховання дітей на засадах національної культури і духовності, повноцінного і всебічного їх розвитку, етнічної соціалізації </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ефективно використовувати спадщину народної та  класичної педагогіки. Виховувати інтерес дітей до духовних, історичних і культурно-національних цінностей. Уміння створювати довірливу атмосферу в дитячому колективі, контактувати з дітьми та їхніми батьками, проектувати педагогічний процес, модифікуючи загальні цілі й завдання виховання відповідно до конкретної вікової групи і кожного вихованця із урахуванням особливостей розвитку</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Забезпечення охорони життя і зміцнення здоров’я дітей, створення педагогічних умов для їх позитивного емоційного і фізичногорозвитку. Профілактика стану здоров’я дітей</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 xml:space="preserve">Уміння надавати першу медичну допомогу, здійснювати загартовуючі та оздоровчі заходи;  доглядати за дітьми, організовувати різні режимні процеси та життєдіяльність із урахуванням вікових та </w:t>
            </w:r>
            <w:r w:rsidRPr="00630534">
              <w:rPr>
                <w:rFonts w:ascii="Times New Roman" w:hAnsi="Times New Roman"/>
                <w:sz w:val="28"/>
                <w:szCs w:val="28"/>
                <w:lang w:eastAsia="ru-RU"/>
              </w:rPr>
              <w:lastRenderedPageBreak/>
              <w:t>індивідуальних особливостей дітей, передбачати втому</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lastRenderedPageBreak/>
              <w:t>Створення педагогічних умов для організованих форм діяльності з дітьми, їх самостійного інтелектуального і особистісного розвитку. Використання активних форм і методів організації пізнавальної діяльності, які сприятимуть розвитку пізнавальної активності, формуванню умінь і навичок навчальної діяльності та  компетентності дітей, відповідно до вимог щодо їхньої готовності  до навчання у школі</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знаходити раціональні рішення у визначенні логічної структури заняття, розподілу дітей, добирати навчальні матеріали форми і методи організації  пізнавальної діяльності відповідно до конкретної  освітньої мети і рівня розвитку дітей</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Розробка і реалізація змісту виховання та навчання, відбір форм і  методів, спрямованих на  формування позитивного ставлення дитини до природи, навколишнього світу, інших людей і до себе, інтересу до культури та способів її пізнання. Організація життєдіяльності дітей, використання інноваційних технологій у досягненні освітніх цілей</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проектувати діяльність на основі особистісно-орієнтованого компетентнісного та діяльнісного підходів, чітко формулювати виховну  мету і завдання її досягнення, планувати структуру педагогічного процесу, використовувати ефективні форми і методи виховання дітей,  обирати оптимальні способи організації їхньої діяльності і засобів впливу у конкретних педагогічних умовах</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Організація педагогічного процесу в ДНЗ, використання ефективних форм, які забезпечують повноцінний розвиток дітей, моделювання і керівництво різними видами їх діяльності, педагогічні умови розвитку їхньої поведінки та активності. Встановлення  гуманних, морально-етичних взаємин в соціальному оточенні</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швидко ухвалювати рішення і знаходити гуманні засоби педагогічного впливу на дітей (дитячий колектив); організовувати навчально-виховний процес,  добирати ефективні способи виховного впливу, доцільні  форми та методи  навчання і виховання дітей, аналізувати умови педагогічної діяльності, проектувати і планувати її оптимальне забезпечення</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 xml:space="preserve">Визначення стану педагогічного процесу і завдань навчально-виховної роботи з дітьми, рівня їхнього розвитку; оцінка наслідків вибору рішень і дій у педагогічній діяльності у співпраці з батьками; визначення підсумків власної роботи та їх </w:t>
            </w:r>
            <w:r w:rsidRPr="00630534">
              <w:rPr>
                <w:rFonts w:ascii="Times New Roman" w:hAnsi="Times New Roman"/>
                <w:sz w:val="28"/>
                <w:szCs w:val="28"/>
                <w:lang w:eastAsia="ru-RU"/>
              </w:rPr>
              <w:lastRenderedPageBreak/>
              <w:t>відповідності вимогам часу. Використання діагностичних і корекційних методик</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lastRenderedPageBreak/>
              <w:t>Уміння виявляти потреби та інтереси дітей; діагностувати розвиток розумових і фізичних здібностей; здійснювати диференційований підхід до навчання і виховання дітей</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lastRenderedPageBreak/>
              <w:t>Забезпечення єдності роботи ДНЗ із сім’ями, задля створення розвивального середовища, сприятливого для самостійного і творчого особистісного розвитку кожної дитини. Підвищення  педагогічної культури батьків. Регулювання і узгодження виховних можливостей ДНЗ і сім’ї. Співробітництво зі школою</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співпрацювати з сім’ями дітей, пропагувати педагогічні знання у середовищі батьків, залучати їх до вирішення завдань навчання і виховання дітей, спостерігати за їхньою діяльністю і взаєминами із батьками з метою виявлення позитивних (негативних) явищ, встановлення причин та визначення доцільних шляхів їх подолання</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Вибір ефективних способів спілкування з дітьми, їхніми батьками та колегами. Встановлення міжособистісного спілкування і взаємин з дітьми. Організація різних видів спілкування дітей, формування їх соціального досвіду. Розвиток комунікативної активності дітей</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добирати доцільні способи спілкування із вихованцями та форми організації їхніх міжособистісних стосунків. Уміння працювати у тісному контакті з помічником вихователя, музичним керівником та колегами</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Оновлення і  збагачення навчально-виховного процесу на основі результатів дослідницької роботи. Вивчення індивідуальних особливостей дітей, збір і аналіз прикладів їхньої поведінки, встановлення причин і наслідків учинків вихованців, проектування розвитку кожної дитини і дитячого колективу, загалом</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прогнозувати результати навчання і виховання дітей, планувати і залучати вихованців до різних видів діяльності, аналізувати педагогічні ситуації та явища, поведінку дітей і власні дії, передбачати результат педагогічного впливу індивідуально та колективно, заздалегідь виявляти можливі утруднення у навчанні й вихованні дітей, проектувати розвиток особистості кожної дитини і дитячого колективу, загалом</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Стійка спрямованість на самореалізацію у професійній діяльності</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аналізувати нормативні документи, методичну та наукову  літературу, передовий досвід, інноваційні педагогічні технології, результати психолого-педагогічних досліджень. Уміння їх доцільного впровадження у навчально-виховний процес</w:t>
            </w:r>
          </w:p>
        </w:tc>
      </w:tr>
      <w:tr w:rsidR="00630534" w:rsidRPr="00630534" w:rsidTr="00630534">
        <w:tc>
          <w:tcPr>
            <w:tcW w:w="4785" w:type="dxa"/>
            <w:shd w:val="clear" w:color="auto" w:fill="auto"/>
          </w:tcPr>
          <w:p w:rsidR="00630534" w:rsidRPr="00630534" w:rsidRDefault="00630534" w:rsidP="00630534">
            <w:pPr>
              <w:keepNext/>
              <w:spacing w:after="0" w:line="240" w:lineRule="auto"/>
              <w:ind w:firstLine="567"/>
              <w:contextualSpacing/>
              <w:outlineLvl w:val="0"/>
              <w:rPr>
                <w:rFonts w:ascii="Times New Roman" w:eastAsia="Times New Roman" w:hAnsi="Times New Roman"/>
                <w:bCs/>
                <w:sz w:val="28"/>
                <w:szCs w:val="28"/>
                <w:lang w:eastAsia="ru-RU"/>
              </w:rPr>
            </w:pPr>
            <w:r w:rsidRPr="00630534">
              <w:rPr>
                <w:rFonts w:ascii="Times New Roman" w:eastAsia="Times New Roman" w:hAnsi="Times New Roman"/>
                <w:bCs/>
                <w:sz w:val="28"/>
                <w:szCs w:val="28"/>
                <w:lang w:eastAsia="ru-RU"/>
              </w:rPr>
              <w:lastRenderedPageBreak/>
              <w:t>Підтримка і захист дітей-сиріт. Вибір змісту, форм і методів побудови дидактичного та виховного процесу відповідно до специфіки навчального закладу. Забезпечення комплексної реабілітації відповідно до індивідуальних потреб дітей. Координація власних дій з медичною, логопедичною, соціальною та іншими службами</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впливати на дітей з метою психокорекції поведінки у конфліктних ситуаціях; використовувати технології і методики усунення відхилень у поведінці та у розвитку дітей</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Організація розвивального середовища, створення дидактико-матеріальної бази для організації різних видів колективної  і самостійної діяльності  та розваг дітей</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Уміння виготовляти дидактичні посібники і користуватися ними у різних формах навчального процесу з метою його оптимізації</w:t>
            </w:r>
          </w:p>
        </w:tc>
      </w:tr>
      <w:tr w:rsidR="00630534" w:rsidRPr="00630534" w:rsidTr="00630534">
        <w:tc>
          <w:tcPr>
            <w:tcW w:w="4785"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Оптимальна реалізація фахових знань і умінь у професійній діяльності</w:t>
            </w:r>
          </w:p>
        </w:tc>
        <w:tc>
          <w:tcPr>
            <w:tcW w:w="4786" w:type="dxa"/>
            <w:shd w:val="clear" w:color="auto" w:fill="auto"/>
          </w:tcPr>
          <w:p w:rsidR="00630534" w:rsidRPr="00630534" w:rsidRDefault="00630534" w:rsidP="00630534">
            <w:pPr>
              <w:spacing w:after="0" w:line="240" w:lineRule="auto"/>
              <w:ind w:firstLine="567"/>
              <w:contextualSpacing/>
              <w:rPr>
                <w:rFonts w:ascii="Times New Roman" w:hAnsi="Times New Roman"/>
                <w:sz w:val="28"/>
                <w:szCs w:val="28"/>
                <w:lang w:eastAsia="ru-RU"/>
              </w:rPr>
            </w:pPr>
            <w:r w:rsidRPr="00630534">
              <w:rPr>
                <w:rFonts w:ascii="Times New Roman" w:hAnsi="Times New Roman"/>
                <w:sz w:val="28"/>
                <w:szCs w:val="28"/>
                <w:lang w:eastAsia="ru-RU"/>
              </w:rPr>
              <w:t>Володіння спеціальними уміннями співу, танцю, виразного розповідання, декламування, артистичні уміння тощо</w:t>
            </w:r>
          </w:p>
        </w:tc>
      </w:tr>
    </w:tbl>
    <w:p w:rsidR="00630534" w:rsidRPr="00630534" w:rsidRDefault="00630534" w:rsidP="00630534">
      <w:pPr>
        <w:shd w:val="clear" w:color="auto" w:fill="FFFFFF"/>
        <w:tabs>
          <w:tab w:val="left" w:pos="360"/>
        </w:tabs>
        <w:spacing w:after="0" w:line="240" w:lineRule="auto"/>
        <w:ind w:left="142" w:firstLine="567"/>
        <w:jc w:val="both"/>
        <w:rPr>
          <w:rFonts w:ascii="Times New Roman" w:eastAsia="Times New Roman" w:hAnsi="Times New Roman"/>
          <w:sz w:val="28"/>
          <w:szCs w:val="28"/>
          <w:lang w:eastAsia="ru-RU"/>
        </w:rPr>
      </w:pPr>
    </w:p>
    <w:p w:rsidR="00630534" w:rsidRPr="00630534" w:rsidRDefault="00630534" w:rsidP="00630534">
      <w:pPr>
        <w:pStyle w:val="a3"/>
        <w:spacing w:after="0" w:line="240" w:lineRule="auto"/>
        <w:ind w:firstLine="567"/>
        <w:jc w:val="both"/>
        <w:rPr>
          <w:rFonts w:ascii="Times New Roman" w:hAnsi="Times New Roman"/>
          <w:sz w:val="28"/>
          <w:szCs w:val="28"/>
        </w:rPr>
      </w:pPr>
      <w:r w:rsidRPr="00630534">
        <w:rPr>
          <w:rFonts w:ascii="Times New Roman" w:hAnsi="Times New Roman"/>
          <w:sz w:val="28"/>
          <w:szCs w:val="28"/>
        </w:rPr>
        <w:t>І сформованих компетентностей у таких вимірах компетенцій: знати і вміти.</w:t>
      </w:r>
    </w:p>
    <w:p w:rsidR="00630534" w:rsidRPr="00630534" w:rsidRDefault="00630534" w:rsidP="00630534">
      <w:pPr>
        <w:shd w:val="clear" w:color="auto" w:fill="FFFFFF"/>
        <w:spacing w:after="0" w:line="240" w:lineRule="auto"/>
        <w:ind w:firstLine="567"/>
        <w:jc w:val="both"/>
        <w:rPr>
          <w:rFonts w:ascii="Times New Roman" w:hAnsi="Times New Roman"/>
          <w:color w:val="000000"/>
          <w:sz w:val="28"/>
          <w:szCs w:val="28"/>
          <w:u w:val="single"/>
          <w:lang w:eastAsia="ru-RU"/>
        </w:rPr>
      </w:pPr>
      <w:r w:rsidRPr="00630534">
        <w:rPr>
          <w:rFonts w:ascii="Times New Roman" w:hAnsi="Times New Roman"/>
          <w:color w:val="000000"/>
          <w:sz w:val="28"/>
          <w:szCs w:val="28"/>
          <w:u w:val="single"/>
          <w:lang w:eastAsia="ru-RU"/>
        </w:rPr>
        <w:t>Бакалавр</w:t>
      </w:r>
    </w:p>
    <w:p w:rsidR="00630534" w:rsidRPr="00630534" w:rsidRDefault="00630534" w:rsidP="00630534">
      <w:pPr>
        <w:shd w:val="clear" w:color="auto" w:fill="FFFFFF"/>
        <w:spacing w:after="0" w:line="240" w:lineRule="auto"/>
        <w:ind w:firstLine="567"/>
        <w:jc w:val="both"/>
        <w:rPr>
          <w:rFonts w:ascii="Times New Roman" w:hAnsi="Times New Roman"/>
          <w:color w:val="000000"/>
          <w:sz w:val="28"/>
          <w:szCs w:val="28"/>
          <w:u w:val="single"/>
          <w:lang w:eastAsia="ru-RU"/>
        </w:rPr>
      </w:pPr>
      <w:r w:rsidRPr="00630534">
        <w:rPr>
          <w:rFonts w:ascii="Times New Roman" w:hAnsi="Times New Roman"/>
          <w:color w:val="000000"/>
          <w:sz w:val="28"/>
          <w:szCs w:val="28"/>
          <w:u w:val="single"/>
          <w:lang w:eastAsia="ru-RU"/>
        </w:rPr>
        <w:t>Знати:</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основні вчення в галузі гуманітарних та соціально-економічних наук, етичні та правові норми, які регулюють ставлення людини до суспільства, оточуючого середовища;</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сутність та соціальне значення своєї майбутньої професії;</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мати цілісне уявлення про процеси та явища, що відбуваються в суспільстві та природі, про методи їх пізнання, уміти користуватись ними при вирішенні відповідних освітньо-виховних завдань;</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наукове уявлення про здоровий спосіб життя, володіти вміннями та навичками здорового фізичного самовдосконалення;</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культуру мислення, знати його загальні закони, бути здатним у письмовій чи усній формі правильно оформити свої думки.</w:t>
      </w:r>
    </w:p>
    <w:p w:rsidR="00630534" w:rsidRPr="00630534" w:rsidRDefault="00630534" w:rsidP="00630534">
      <w:pPr>
        <w:shd w:val="clear" w:color="auto" w:fill="FFFFFF"/>
        <w:spacing w:after="0" w:line="240" w:lineRule="auto"/>
        <w:ind w:firstLine="567"/>
        <w:contextualSpacing/>
        <w:jc w:val="both"/>
        <w:rPr>
          <w:rFonts w:ascii="Times New Roman" w:hAnsi="Times New Roman"/>
          <w:color w:val="000000"/>
          <w:sz w:val="28"/>
          <w:szCs w:val="28"/>
          <w:u w:val="single"/>
          <w:lang w:eastAsia="ru-RU"/>
        </w:rPr>
      </w:pPr>
      <w:r w:rsidRPr="00630534">
        <w:rPr>
          <w:rFonts w:ascii="Times New Roman" w:hAnsi="Times New Roman"/>
          <w:color w:val="000000"/>
          <w:sz w:val="28"/>
          <w:szCs w:val="28"/>
          <w:u w:val="single"/>
          <w:lang w:eastAsia="ru-RU"/>
        </w:rPr>
        <w:t>Вміти:</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аналізувати соціально-значущі проблеми та процеси, вміти використовувати методи означених наук у своїй професійній і соціальній діяльності, а також:</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організовувати свою працю на науковій основі, використовувати найновітніші методи;</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pacing w:val="-4"/>
          <w:sz w:val="28"/>
          <w:szCs w:val="28"/>
          <w:lang w:eastAsia="ru-RU"/>
        </w:rPr>
      </w:pPr>
      <w:r w:rsidRPr="00630534">
        <w:rPr>
          <w:rFonts w:ascii="Times New Roman" w:hAnsi="Times New Roman"/>
          <w:color w:val="000000"/>
          <w:sz w:val="28"/>
          <w:szCs w:val="28"/>
          <w:lang w:eastAsia="ru-RU"/>
        </w:rPr>
        <w:t>володіти знаннями основ виробничих відносин, готовністю до коопера</w:t>
      </w:r>
      <w:r w:rsidRPr="00630534">
        <w:rPr>
          <w:rFonts w:ascii="Times New Roman" w:hAnsi="Times New Roman"/>
          <w:color w:val="000000"/>
          <w:spacing w:val="-4"/>
          <w:sz w:val="28"/>
          <w:szCs w:val="28"/>
          <w:lang w:eastAsia="ru-RU"/>
        </w:rPr>
        <w:t>ції з колегами та до роботи в колективі, знати основи педагогічної майстерності;</w:t>
      </w:r>
    </w:p>
    <w:p w:rsidR="00630534" w:rsidRPr="00630534" w:rsidRDefault="00630534" w:rsidP="00630534">
      <w:pPr>
        <w:numPr>
          <w:ilvl w:val="0"/>
          <w:numId w:val="2"/>
        </w:numPr>
        <w:shd w:val="clear" w:color="auto" w:fill="FFFFFF"/>
        <w:spacing w:after="0" w:line="240" w:lineRule="auto"/>
        <w:ind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lastRenderedPageBreak/>
        <w:t>бути спроможним в умовах розвитку науки і мінливої соціальної практики до переоцінки накопиченого досвіду, аналізу своїх можливостей, уміти набувати нові знання, використовувати сучасні інформаційні освітянські технології;</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узагальнювати досвід, упроваджувати кращий педагогічний досвід у практику власної роботи з дітьми;</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підвищувати свій професійний рівень, педагогічну майстерність;</w:t>
      </w:r>
    </w:p>
    <w:p w:rsidR="00630534" w:rsidRPr="00630534" w:rsidRDefault="00630534" w:rsidP="00630534">
      <w:pPr>
        <w:widowControl w:val="0"/>
        <w:numPr>
          <w:ilvl w:val="0"/>
          <w:numId w:val="2"/>
        </w:numPr>
        <w:shd w:val="clear" w:color="auto" w:fill="FFFFFF"/>
        <w:tabs>
          <w:tab w:val="left" w:pos="586"/>
        </w:tabs>
        <w:spacing w:after="0" w:line="240" w:lineRule="auto"/>
        <w:ind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здійснювати психолого-корекційний вплив на дітей, які мають деякі відставання в розвитку, що знаходяться у кризовому стані та конфліктних ситуаціях.</w:t>
      </w:r>
    </w:p>
    <w:p w:rsidR="00630534" w:rsidRPr="00630534" w:rsidRDefault="00630534" w:rsidP="00630534">
      <w:pPr>
        <w:shd w:val="clear" w:color="auto" w:fill="FFFFFF"/>
        <w:spacing w:after="0" w:line="240" w:lineRule="auto"/>
        <w:ind w:firstLine="567"/>
        <w:jc w:val="both"/>
        <w:rPr>
          <w:rFonts w:ascii="Times New Roman" w:hAnsi="Times New Roman"/>
          <w:color w:val="000000"/>
          <w:sz w:val="28"/>
          <w:szCs w:val="28"/>
          <w:u w:val="single"/>
          <w:lang w:eastAsia="ru-RU"/>
        </w:rPr>
      </w:pPr>
      <w:r w:rsidRPr="00630534">
        <w:rPr>
          <w:rFonts w:ascii="Times New Roman" w:hAnsi="Times New Roman"/>
          <w:color w:val="000000"/>
          <w:sz w:val="28"/>
          <w:szCs w:val="28"/>
          <w:u w:val="single"/>
          <w:lang w:eastAsia="ru-RU"/>
        </w:rPr>
        <w:t xml:space="preserve">Спеціаліст </w:t>
      </w:r>
    </w:p>
    <w:p w:rsidR="00630534" w:rsidRPr="00630534" w:rsidRDefault="00630534" w:rsidP="00630534">
      <w:pPr>
        <w:shd w:val="clear" w:color="auto" w:fill="FFFFFF"/>
        <w:spacing w:after="0" w:line="240" w:lineRule="auto"/>
        <w:ind w:firstLine="567"/>
        <w:jc w:val="both"/>
        <w:rPr>
          <w:rFonts w:ascii="Times New Roman" w:hAnsi="Times New Roman"/>
          <w:sz w:val="28"/>
          <w:szCs w:val="28"/>
          <w:lang w:eastAsia="ru-RU"/>
        </w:rPr>
      </w:pPr>
      <w:r w:rsidRPr="00630534">
        <w:rPr>
          <w:rFonts w:ascii="Times New Roman" w:hAnsi="Times New Roman"/>
          <w:color w:val="000000"/>
          <w:sz w:val="28"/>
          <w:szCs w:val="28"/>
          <w:u w:val="single"/>
          <w:lang w:eastAsia="ru-RU"/>
        </w:rPr>
        <w:t>Знати:</w:t>
      </w:r>
    </w:p>
    <w:p w:rsidR="00630534" w:rsidRPr="00630534" w:rsidRDefault="00630534" w:rsidP="00630534">
      <w:pPr>
        <w:numPr>
          <w:ilvl w:val="0"/>
          <w:numId w:val="4"/>
        </w:numPr>
        <w:shd w:val="clear" w:color="auto" w:fill="FFFFFF"/>
        <w:tabs>
          <w:tab w:val="left" w:pos="360"/>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теоретичні основи загальноосвітніх і фахових дисциплін в обсязі, який забезпечує якісне виконання навчальних програм (альтернативних) у дошкільному навчальному закладі, педагогічному училищі чи коледжі;</w:t>
      </w:r>
    </w:p>
    <w:p w:rsidR="00630534" w:rsidRPr="00630534" w:rsidRDefault="00630534" w:rsidP="00630534">
      <w:pPr>
        <w:numPr>
          <w:ilvl w:val="0"/>
          <w:numId w:val="4"/>
        </w:numPr>
        <w:shd w:val="clear" w:color="auto" w:fill="FFFFFF"/>
        <w:tabs>
          <w:tab w:val="left" w:pos="360"/>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дисципліни психолого-педагогічного циклу, дошкільну педагогіку і педагогіку школи, психологію загальну, дитячу, вікову й педагогічну, анатомію і фізіологію дитини, гігієну й педіатрію дошкільного віку, дитинознавство;</w:t>
      </w:r>
    </w:p>
    <w:p w:rsidR="00630534" w:rsidRPr="00630534" w:rsidRDefault="00630534" w:rsidP="00630534">
      <w:pPr>
        <w:numPr>
          <w:ilvl w:val="0"/>
          <w:numId w:val="4"/>
        </w:numPr>
        <w:shd w:val="clear" w:color="auto" w:fill="FFFFFF"/>
        <w:tabs>
          <w:tab w:val="left" w:pos="360"/>
          <w:tab w:val="left" w:pos="590"/>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конкретні методики дошкільного виховання, тенденції їх розвитку в умовах національного дошкільного закладу та за рубежем, перспективи розвитку методик на сучасному етапі;</w:t>
      </w:r>
    </w:p>
    <w:p w:rsidR="00630534" w:rsidRPr="00630534" w:rsidRDefault="00630534" w:rsidP="00630534">
      <w:pPr>
        <w:numPr>
          <w:ilvl w:val="0"/>
          <w:numId w:val="4"/>
        </w:numPr>
        <w:shd w:val="clear" w:color="auto" w:fill="FFFFFF"/>
        <w:tabs>
          <w:tab w:val="left" w:pos="360"/>
          <w:tab w:val="left" w:pos="653"/>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методику викладання кожної дисципліни, яка передбачена відповідними програмами і навчальними планами дошкільного спеціального закладу;</w:t>
      </w:r>
    </w:p>
    <w:p w:rsidR="00630534" w:rsidRPr="00630534" w:rsidRDefault="00630534" w:rsidP="00630534">
      <w:pPr>
        <w:widowControl w:val="0"/>
        <w:numPr>
          <w:ilvl w:val="0"/>
          <w:numId w:val="4"/>
        </w:numPr>
        <w:shd w:val="clear" w:color="auto" w:fill="FFFFFF"/>
        <w:tabs>
          <w:tab w:val="left" w:pos="360"/>
          <w:tab w:val="left" w:pos="586"/>
        </w:tabs>
        <w:spacing w:after="0" w:line="240" w:lineRule="auto"/>
        <w:ind w:left="360"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історію розвитку українського дошкілля в Україні й у конкретному регіоні, тенденції удосконалення мережі дошкільних навчальних закладів з різними формами власності та фінансування на сучасному етапі;</w:t>
      </w:r>
    </w:p>
    <w:p w:rsidR="00630534" w:rsidRPr="00630534" w:rsidRDefault="00630534" w:rsidP="00630534">
      <w:pPr>
        <w:widowControl w:val="0"/>
        <w:numPr>
          <w:ilvl w:val="0"/>
          <w:numId w:val="4"/>
        </w:numPr>
        <w:shd w:val="clear" w:color="auto" w:fill="FFFFFF"/>
        <w:tabs>
          <w:tab w:val="left" w:pos="360"/>
          <w:tab w:val="left" w:pos="586"/>
        </w:tabs>
        <w:spacing w:after="0" w:line="240" w:lineRule="auto"/>
        <w:ind w:left="360"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історію розвитку педагогічної думки взагалі і дошкільної, зокрема в Україні й у конкретному регіоні;</w:t>
      </w:r>
    </w:p>
    <w:p w:rsidR="00630534" w:rsidRPr="00630534" w:rsidRDefault="00630534" w:rsidP="00630534">
      <w:pPr>
        <w:widowControl w:val="0"/>
        <w:numPr>
          <w:ilvl w:val="0"/>
          <w:numId w:val="4"/>
        </w:numPr>
        <w:shd w:val="clear" w:color="auto" w:fill="FFFFFF"/>
        <w:tabs>
          <w:tab w:val="left" w:pos="360"/>
          <w:tab w:val="left" w:pos="586"/>
        </w:tabs>
        <w:spacing w:after="0" w:line="240" w:lineRule="auto"/>
        <w:ind w:left="360"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культурно-освітницьку діяльність українських педагогічних товариств і спілок на Україні та в нашому регіоні колись і тепер;</w:t>
      </w:r>
    </w:p>
    <w:p w:rsidR="00630534" w:rsidRPr="00630534" w:rsidRDefault="00630534" w:rsidP="00630534">
      <w:pPr>
        <w:numPr>
          <w:ilvl w:val="0"/>
          <w:numId w:val="4"/>
        </w:numPr>
        <w:shd w:val="clear" w:color="auto" w:fill="FFFFFF"/>
        <w:tabs>
          <w:tab w:val="left" w:pos="360"/>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основи педагогічної практики, шляхи її удосконалення в умовах роботи національних дошкільних закладів за альтернативними програмами</w:t>
      </w:r>
      <w:r w:rsidRPr="00630534">
        <w:rPr>
          <w:rFonts w:ascii="Times New Roman" w:hAnsi="Times New Roman"/>
          <w:color w:val="000000"/>
          <w:sz w:val="28"/>
          <w:szCs w:val="28"/>
          <w:lang w:val="ru-RU" w:eastAsia="ru-RU"/>
        </w:rPr>
        <w:t>.</w:t>
      </w:r>
    </w:p>
    <w:p w:rsidR="00630534" w:rsidRPr="00630534" w:rsidRDefault="00630534" w:rsidP="00630534">
      <w:pPr>
        <w:shd w:val="clear" w:color="auto" w:fill="FFFFFF"/>
        <w:spacing w:after="0" w:line="240" w:lineRule="auto"/>
        <w:ind w:firstLine="567"/>
        <w:rPr>
          <w:rFonts w:ascii="Times New Roman" w:hAnsi="Times New Roman"/>
          <w:sz w:val="28"/>
          <w:szCs w:val="28"/>
          <w:lang w:eastAsia="ru-RU"/>
        </w:rPr>
      </w:pPr>
      <w:r w:rsidRPr="00630534">
        <w:rPr>
          <w:rFonts w:ascii="Times New Roman" w:hAnsi="Times New Roman"/>
          <w:color w:val="000000"/>
          <w:sz w:val="28"/>
          <w:szCs w:val="28"/>
          <w:u w:val="single"/>
          <w:lang w:eastAsia="ru-RU"/>
        </w:rPr>
        <w:t>Вміти:</w:t>
      </w:r>
    </w:p>
    <w:p w:rsidR="00630534" w:rsidRPr="00630534" w:rsidRDefault="00630534" w:rsidP="00630534">
      <w:pPr>
        <w:numPr>
          <w:ilvl w:val="0"/>
          <w:numId w:val="4"/>
        </w:numPr>
        <w:shd w:val="clear" w:color="auto" w:fill="FFFFFF"/>
        <w:tabs>
          <w:tab w:val="left" w:pos="360"/>
          <w:tab w:val="left" w:pos="586"/>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враховувати анатомо-фізіологічні та гігієнічні норми організації педагогічного процесу в дошкільних навчальних закладах;</w:t>
      </w:r>
    </w:p>
    <w:p w:rsidR="00630534" w:rsidRPr="00630534" w:rsidRDefault="00630534" w:rsidP="00630534">
      <w:pPr>
        <w:numPr>
          <w:ilvl w:val="0"/>
          <w:numId w:val="4"/>
        </w:numPr>
        <w:shd w:val="clear" w:color="auto" w:fill="FFFFFF"/>
        <w:tabs>
          <w:tab w:val="left" w:pos="360"/>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моделювати різноманітні види діяльності дітей в різних вікових групах;</w:t>
      </w:r>
    </w:p>
    <w:p w:rsidR="00630534" w:rsidRPr="00630534" w:rsidRDefault="00630534" w:rsidP="00630534">
      <w:pPr>
        <w:numPr>
          <w:ilvl w:val="0"/>
          <w:numId w:val="4"/>
        </w:numPr>
        <w:shd w:val="clear" w:color="auto" w:fill="FFFFFF"/>
        <w:tabs>
          <w:tab w:val="left" w:pos="360"/>
          <w:tab w:val="left" w:pos="600"/>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планувати  роботу дошкільного навчального закладу з батьками і громадськістю;</w:t>
      </w:r>
    </w:p>
    <w:p w:rsidR="00630534" w:rsidRPr="00630534" w:rsidRDefault="00630534" w:rsidP="00630534">
      <w:pPr>
        <w:numPr>
          <w:ilvl w:val="0"/>
          <w:numId w:val="4"/>
        </w:numPr>
        <w:shd w:val="clear" w:color="auto" w:fill="FFFFFF"/>
        <w:tabs>
          <w:tab w:val="left" w:pos="360"/>
        </w:tabs>
        <w:spacing w:after="0" w:line="240" w:lineRule="auto"/>
        <w:ind w:left="360" w:firstLine="567"/>
        <w:jc w:val="both"/>
        <w:rPr>
          <w:rFonts w:ascii="Times New Roman" w:hAnsi="Times New Roman"/>
          <w:sz w:val="28"/>
          <w:szCs w:val="28"/>
          <w:lang w:eastAsia="ru-RU"/>
        </w:rPr>
      </w:pPr>
      <w:r w:rsidRPr="00630534">
        <w:rPr>
          <w:rFonts w:ascii="Times New Roman" w:hAnsi="Times New Roman"/>
          <w:color w:val="000000"/>
          <w:sz w:val="28"/>
          <w:szCs w:val="28"/>
          <w:lang w:eastAsia="ru-RU"/>
        </w:rPr>
        <w:t>добирати зміст і структуру альтернативних програм навчання і виховання дітей в дошкільному навчальному закладі;</w:t>
      </w:r>
    </w:p>
    <w:p w:rsidR="00630534" w:rsidRPr="00630534" w:rsidRDefault="00630534" w:rsidP="00630534">
      <w:pPr>
        <w:widowControl w:val="0"/>
        <w:numPr>
          <w:ilvl w:val="0"/>
          <w:numId w:val="4"/>
        </w:numPr>
        <w:shd w:val="clear" w:color="auto" w:fill="FFFFFF"/>
        <w:tabs>
          <w:tab w:val="left" w:pos="360"/>
          <w:tab w:val="left" w:pos="600"/>
        </w:tabs>
        <w:spacing w:after="0" w:line="240" w:lineRule="auto"/>
        <w:ind w:left="360" w:firstLine="567"/>
        <w:jc w:val="both"/>
        <w:rPr>
          <w:rFonts w:ascii="Times New Roman" w:hAnsi="Times New Roman"/>
          <w:color w:val="000000"/>
          <w:sz w:val="28"/>
          <w:szCs w:val="28"/>
          <w:lang w:eastAsia="ru-RU"/>
        </w:rPr>
      </w:pPr>
      <w:r w:rsidRPr="00630534">
        <w:rPr>
          <w:rFonts w:ascii="Times New Roman" w:hAnsi="Times New Roman"/>
          <w:color w:val="000000"/>
          <w:sz w:val="28"/>
          <w:szCs w:val="28"/>
          <w:lang w:eastAsia="ru-RU"/>
        </w:rPr>
        <w:t>враховувати принципи організації й керівництва дошкільним вихованням у населеному пункті з урахуванням типу ДНЗ і специфіки його діяльності;</w:t>
      </w:r>
    </w:p>
    <w:p w:rsidR="00630534" w:rsidRPr="00630534" w:rsidRDefault="00630534" w:rsidP="00630534">
      <w:pPr>
        <w:widowControl w:val="0"/>
        <w:numPr>
          <w:ilvl w:val="0"/>
          <w:numId w:val="4"/>
        </w:numPr>
        <w:shd w:val="clear" w:color="auto" w:fill="FFFFFF"/>
        <w:tabs>
          <w:tab w:val="left" w:pos="360"/>
          <w:tab w:val="left" w:pos="600"/>
        </w:tabs>
        <w:spacing w:after="0" w:line="240" w:lineRule="auto"/>
        <w:ind w:left="360" w:firstLine="567"/>
        <w:jc w:val="both"/>
        <w:rPr>
          <w:rFonts w:ascii="Times New Roman" w:eastAsia="Times New Roman" w:hAnsi="Times New Roman"/>
          <w:color w:val="000000"/>
          <w:sz w:val="28"/>
          <w:szCs w:val="28"/>
          <w:u w:val="single"/>
          <w:lang w:eastAsia="ru-RU"/>
        </w:rPr>
      </w:pPr>
      <w:r w:rsidRPr="00630534">
        <w:rPr>
          <w:rFonts w:ascii="Times New Roman" w:hAnsi="Times New Roman"/>
          <w:color w:val="000000"/>
          <w:sz w:val="28"/>
          <w:szCs w:val="28"/>
          <w:lang w:eastAsia="ru-RU"/>
        </w:rPr>
        <w:lastRenderedPageBreak/>
        <w:t>організовувати та забезпечувати проведення студентської науково-дослідницької і навчально-дослідницької діяльності.</w:t>
      </w:r>
    </w:p>
    <w:p w:rsidR="00630534" w:rsidRPr="00630534" w:rsidRDefault="00630534" w:rsidP="00630534">
      <w:pPr>
        <w:widowControl w:val="0"/>
        <w:shd w:val="clear" w:color="auto" w:fill="FFFFFF"/>
        <w:tabs>
          <w:tab w:val="left" w:pos="360"/>
          <w:tab w:val="left" w:pos="600"/>
        </w:tabs>
        <w:spacing w:after="0" w:line="240" w:lineRule="auto"/>
        <w:ind w:left="360" w:firstLine="567"/>
        <w:jc w:val="both"/>
        <w:rPr>
          <w:rFonts w:ascii="Times New Roman" w:eastAsia="Times New Roman" w:hAnsi="Times New Roman"/>
          <w:color w:val="000000"/>
          <w:sz w:val="28"/>
          <w:szCs w:val="28"/>
          <w:u w:val="single"/>
          <w:lang w:eastAsia="ru-RU"/>
        </w:rPr>
      </w:pPr>
      <w:r w:rsidRPr="00630534">
        <w:rPr>
          <w:rFonts w:ascii="Times New Roman" w:eastAsia="Times New Roman" w:hAnsi="Times New Roman"/>
          <w:color w:val="000000"/>
          <w:sz w:val="28"/>
          <w:szCs w:val="28"/>
          <w:u w:val="single"/>
          <w:lang w:eastAsia="ru-RU"/>
        </w:rPr>
        <w:t xml:space="preserve">Магістр </w:t>
      </w:r>
    </w:p>
    <w:p w:rsidR="00630534" w:rsidRPr="00630534" w:rsidRDefault="00630534" w:rsidP="00630534">
      <w:pPr>
        <w:widowControl w:val="0"/>
        <w:shd w:val="clear" w:color="auto" w:fill="FFFFFF"/>
        <w:tabs>
          <w:tab w:val="left" w:pos="360"/>
          <w:tab w:val="left" w:pos="600"/>
        </w:tabs>
        <w:spacing w:after="0" w:line="240" w:lineRule="auto"/>
        <w:ind w:left="360" w:firstLine="567"/>
        <w:jc w:val="both"/>
        <w:rPr>
          <w:rFonts w:ascii="Times New Roman" w:eastAsia="Times New Roman" w:hAnsi="Times New Roman"/>
          <w:color w:val="000000"/>
          <w:sz w:val="28"/>
          <w:szCs w:val="28"/>
          <w:u w:val="single"/>
          <w:lang w:eastAsia="ru-RU"/>
        </w:rPr>
      </w:pPr>
      <w:r w:rsidRPr="00630534">
        <w:rPr>
          <w:rFonts w:ascii="Times New Roman" w:eastAsia="Times New Roman" w:hAnsi="Times New Roman"/>
          <w:color w:val="000000"/>
          <w:sz w:val="28"/>
          <w:szCs w:val="28"/>
          <w:u w:val="single"/>
          <w:lang w:eastAsia="ru-RU"/>
        </w:rPr>
        <w:t>Знати:</w:t>
      </w:r>
    </w:p>
    <w:p w:rsidR="00630534" w:rsidRPr="00630534" w:rsidRDefault="00630534" w:rsidP="00630534">
      <w:pPr>
        <w:numPr>
          <w:ilvl w:val="0"/>
          <w:numId w:val="3"/>
        </w:numPr>
        <w:shd w:val="clear" w:color="auto" w:fill="FFFFFF"/>
        <w:tabs>
          <w:tab w:val="num" w:pos="0"/>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теоретичні основи загальноосвітніх і фахових дисциплін в обсязі, який забезпечує якісне виконання навчальних програм (альтернативних) у дошкільному навчальному закладі, педагогічному училищі чи коледжі;</w:t>
      </w:r>
    </w:p>
    <w:p w:rsidR="00630534" w:rsidRPr="00630534" w:rsidRDefault="00630534" w:rsidP="00630534">
      <w:pPr>
        <w:numPr>
          <w:ilvl w:val="0"/>
          <w:numId w:val="3"/>
        </w:numPr>
        <w:shd w:val="clear" w:color="auto" w:fill="FFFFFF"/>
        <w:tabs>
          <w:tab w:val="num" w:pos="0"/>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специфіку підготовки до магістерської практики у вищому навчальному закладі;</w:t>
      </w:r>
    </w:p>
    <w:p w:rsidR="00630534" w:rsidRPr="00630534" w:rsidRDefault="00630534" w:rsidP="00630534">
      <w:pPr>
        <w:numPr>
          <w:ilvl w:val="0"/>
          <w:numId w:val="3"/>
        </w:numPr>
        <w:shd w:val="clear" w:color="auto" w:fill="FFFFFF"/>
        <w:tabs>
          <w:tab w:val="num" w:pos="0"/>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вимоги до викладача вищого навчального закладу;</w:t>
      </w:r>
    </w:p>
    <w:p w:rsidR="00630534" w:rsidRPr="00630534" w:rsidRDefault="00630534" w:rsidP="00630534">
      <w:pPr>
        <w:numPr>
          <w:ilvl w:val="0"/>
          <w:numId w:val="3"/>
        </w:numPr>
        <w:shd w:val="clear" w:color="auto" w:fill="FFFFFF"/>
        <w:tabs>
          <w:tab w:val="num" w:pos="0"/>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дисципліни психолого-педагогічного циклу, дошкільну педагогіку і педагогіку школи, психологію загальну, дитячу, вікову й педагогічну, анатомію і фізіологію дитини, гігієну й педіатрію дошкільного віку, дитинознавство;</w:t>
      </w:r>
    </w:p>
    <w:p w:rsidR="00630534" w:rsidRPr="00630534" w:rsidRDefault="00630534" w:rsidP="00630534">
      <w:pPr>
        <w:numPr>
          <w:ilvl w:val="0"/>
          <w:numId w:val="3"/>
        </w:numPr>
        <w:shd w:val="clear" w:color="auto" w:fill="FFFFFF"/>
        <w:tabs>
          <w:tab w:val="num" w:pos="0"/>
          <w:tab w:val="left" w:pos="360"/>
          <w:tab w:val="left" w:pos="59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конкретні методики дошкільного виховання, тенденції їх розвитку в умовах національного дошкільного закладу та за рубежем, перспективи розвитку методик на сучасному етапі;</w:t>
      </w:r>
    </w:p>
    <w:p w:rsidR="00630534" w:rsidRPr="00630534" w:rsidRDefault="00630534" w:rsidP="00630534">
      <w:pPr>
        <w:numPr>
          <w:ilvl w:val="0"/>
          <w:numId w:val="3"/>
        </w:numPr>
        <w:shd w:val="clear" w:color="auto" w:fill="FFFFFF"/>
        <w:tabs>
          <w:tab w:val="num" w:pos="0"/>
          <w:tab w:val="left" w:pos="360"/>
          <w:tab w:val="left" w:pos="653"/>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методику викладання кожної дисципліни, яка передбачена відповідними програмами і навчальними планами дошкільного спеціального закладу;</w:t>
      </w:r>
    </w:p>
    <w:p w:rsidR="00630534" w:rsidRPr="00630534" w:rsidRDefault="00630534" w:rsidP="00630534">
      <w:pPr>
        <w:widowControl w:val="0"/>
        <w:numPr>
          <w:ilvl w:val="0"/>
          <w:numId w:val="3"/>
        </w:numPr>
        <w:shd w:val="clear" w:color="auto" w:fill="FFFFFF"/>
        <w:tabs>
          <w:tab w:val="num" w:pos="0"/>
          <w:tab w:val="left" w:pos="360"/>
          <w:tab w:val="left" w:pos="586"/>
        </w:tabs>
        <w:spacing w:after="0" w:line="240" w:lineRule="auto"/>
        <w:ind w:left="0"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історію розвитку українського дошкілля в Україні й у конкретному регіоні, тенденції удосконалення мережі дошкільних навчальних закладів з різними формами власності та фінансування на сучасному етапі;</w:t>
      </w:r>
    </w:p>
    <w:p w:rsidR="00630534" w:rsidRPr="00630534" w:rsidRDefault="00630534" w:rsidP="00630534">
      <w:pPr>
        <w:widowControl w:val="0"/>
        <w:numPr>
          <w:ilvl w:val="0"/>
          <w:numId w:val="3"/>
        </w:numPr>
        <w:shd w:val="clear" w:color="auto" w:fill="FFFFFF"/>
        <w:tabs>
          <w:tab w:val="num" w:pos="0"/>
          <w:tab w:val="left" w:pos="360"/>
          <w:tab w:val="left" w:pos="586"/>
        </w:tabs>
        <w:spacing w:after="0" w:line="240" w:lineRule="auto"/>
        <w:ind w:left="0"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історію розвитку педагогічної думки взагалі і дошкільної, зокрема в Україні й у конкретному регіоні;</w:t>
      </w:r>
    </w:p>
    <w:p w:rsidR="00630534" w:rsidRPr="00630534" w:rsidRDefault="00630534" w:rsidP="00630534">
      <w:pPr>
        <w:widowControl w:val="0"/>
        <w:numPr>
          <w:ilvl w:val="0"/>
          <w:numId w:val="3"/>
        </w:numPr>
        <w:shd w:val="clear" w:color="auto" w:fill="FFFFFF"/>
        <w:tabs>
          <w:tab w:val="num" w:pos="0"/>
          <w:tab w:val="left" w:pos="360"/>
          <w:tab w:val="left" w:pos="586"/>
        </w:tabs>
        <w:spacing w:after="0" w:line="240" w:lineRule="auto"/>
        <w:ind w:left="0"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культурно-освітницьку діяльність українських педагогічних товариств і спілок на Україні та в нашому регіоні колись і тепер;</w:t>
      </w:r>
    </w:p>
    <w:p w:rsidR="00630534" w:rsidRPr="00630534" w:rsidRDefault="00630534" w:rsidP="00630534">
      <w:pPr>
        <w:shd w:val="clear" w:color="auto" w:fill="FFFFFF"/>
        <w:spacing w:after="0" w:line="240" w:lineRule="auto"/>
        <w:ind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основи педагогічної практики, шляхи її удосконалення в умовах роботи національних дошкільних закладів за альтернативними програмами.</w:t>
      </w:r>
      <w:r w:rsidRPr="00630534">
        <w:rPr>
          <w:rFonts w:ascii="Times New Roman" w:eastAsia="Times New Roman" w:hAnsi="Times New Roman"/>
          <w:color w:val="000000"/>
          <w:sz w:val="28"/>
          <w:szCs w:val="28"/>
          <w:u w:val="single"/>
          <w:lang w:eastAsia="ru-RU"/>
        </w:rPr>
        <w:t>Магістр вміти -</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застосовувати одержані знання в галузі національного виховання і навчання дітей дошкільного віку, студентів педколеджів, інститутів, університетів у вирішенні педагогічних навчальних і науково-методичних завдань відповідно до вікових та індивідуальних особливостей дітей та з урахуванням конкретних педагогічних ситуацій;</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володіти різними методиками психолого-педагогічного обстеження, діагностування та коректування відхилень у розвитку дітей дошкільного віку в т. ч. девіантної поведінки;</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орієнтуватися в теорії, практиці дошкільного виховання та навчання дітей дошкільного віку за рубежем і в нашій країні, підготовки фахівців до роботи з дітьми в ДНЗ;</w:t>
      </w:r>
    </w:p>
    <w:p w:rsidR="00630534" w:rsidRPr="00630534" w:rsidRDefault="00630534" w:rsidP="00630534">
      <w:pPr>
        <w:numPr>
          <w:ilvl w:val="0"/>
          <w:numId w:val="3"/>
        </w:numPr>
        <w:shd w:val="clear" w:color="auto" w:fill="FFFFFF"/>
        <w:tabs>
          <w:tab w:val="left" w:pos="360"/>
          <w:tab w:val="left" w:pos="662"/>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критично оцінювати науково неспроможні та педагогічні компромісні явища в дошкільних навчальних закладах на умовах їх альтернативної діяльності й фінансування (приватні, кооперативні тощо);</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lastRenderedPageBreak/>
        <w:t>вести викладацьку роботу, визначати ступінь засвоєння матеріалу студентами педагогічного коледжу з різних предметів, виявляти їх індивідуально-педагогічні здібності та хист до науково-педагогічної діяльності;</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користуватися різноманітними методами та формами навчання, прогресивними прийомами керівництва навчальною, пошуковою і практичною діяльністю студентів педагогічного коледжу;</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з професійних позицій оцінювати педагогічні явища і процеси, які відбуваються в колективі вихователів дошкільного навчального закладу, педколеджів, інститутів, університетів;</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здійснювати керівництво творчими колективами студентської молоді в педколеджах, інститутах, університетах;</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sz w:val="28"/>
          <w:szCs w:val="28"/>
          <w:lang w:eastAsia="ru-RU"/>
        </w:rPr>
      </w:pPr>
      <w:r w:rsidRPr="00630534">
        <w:rPr>
          <w:rFonts w:ascii="Times New Roman" w:eastAsia="Times New Roman" w:hAnsi="Times New Roman"/>
          <w:color w:val="000000"/>
          <w:sz w:val="28"/>
          <w:szCs w:val="28"/>
          <w:lang w:eastAsia="ru-RU"/>
        </w:rPr>
        <w:t>вести науково-дослідну і методичну роботу з профілю викладацької діяльності в педколеджі, інституті, університеті;</w:t>
      </w:r>
    </w:p>
    <w:p w:rsidR="00630534" w:rsidRPr="00630534" w:rsidRDefault="00630534" w:rsidP="00630534">
      <w:pPr>
        <w:numPr>
          <w:ilvl w:val="0"/>
          <w:numId w:val="3"/>
        </w:numPr>
        <w:shd w:val="clear" w:color="auto" w:fill="FFFFFF"/>
        <w:tabs>
          <w:tab w:val="left" w:pos="360"/>
        </w:tabs>
        <w:spacing w:after="0" w:line="240" w:lineRule="auto"/>
        <w:ind w:left="0" w:firstLine="567"/>
        <w:jc w:val="both"/>
        <w:rPr>
          <w:rFonts w:ascii="Times New Roman" w:eastAsia="Times New Roman" w:hAnsi="Times New Roman"/>
          <w:color w:val="000000"/>
          <w:sz w:val="28"/>
          <w:szCs w:val="28"/>
          <w:lang w:eastAsia="ru-RU"/>
        </w:rPr>
      </w:pPr>
      <w:r w:rsidRPr="00630534">
        <w:rPr>
          <w:rFonts w:ascii="Times New Roman" w:eastAsia="Times New Roman" w:hAnsi="Times New Roman"/>
          <w:color w:val="000000"/>
          <w:sz w:val="28"/>
          <w:szCs w:val="28"/>
          <w:lang w:eastAsia="ru-RU"/>
        </w:rPr>
        <w:t>організовувати різні типи дошкільних навчальних закладів для дітей з урахуванням їхніх індивідуально-типологічних особливостей розвитку, що носять об’єктивний характер (обдаровані діти; діти, які мають відхилення в розвитку; соціально занедбані діти).</w:t>
      </w:r>
    </w:p>
    <w:p w:rsidR="00630534" w:rsidRPr="00630534" w:rsidRDefault="00630534" w:rsidP="00630534">
      <w:pPr>
        <w:spacing w:after="0" w:line="240" w:lineRule="auto"/>
        <w:ind w:firstLine="567"/>
        <w:jc w:val="both"/>
        <w:rPr>
          <w:rFonts w:ascii="Times New Roman" w:hAnsi="Times New Roman"/>
          <w:sz w:val="28"/>
          <w:szCs w:val="28"/>
        </w:rPr>
      </w:pPr>
      <w:r w:rsidRPr="00630534">
        <w:rPr>
          <w:rFonts w:ascii="Times New Roman" w:hAnsi="Times New Roman"/>
          <w:sz w:val="28"/>
          <w:szCs w:val="28"/>
        </w:rPr>
        <w:t>Авторський колектив: доктор педагогічних наук, професор Н.Лисенко; кандидат педагогічних наук, доцент Н.Кирста; кандидат педагогічних наук, доцент Н.Лазарович.</w:t>
      </w:r>
    </w:p>
    <w:p w:rsidR="00630534" w:rsidRPr="00630534" w:rsidRDefault="00630534" w:rsidP="00630534">
      <w:pPr>
        <w:pStyle w:val="a3"/>
        <w:spacing w:after="0" w:line="240" w:lineRule="auto"/>
        <w:ind w:firstLine="567"/>
        <w:jc w:val="both"/>
        <w:rPr>
          <w:rFonts w:ascii="Times New Roman" w:hAnsi="Times New Roman"/>
          <w:sz w:val="28"/>
          <w:szCs w:val="28"/>
        </w:rPr>
      </w:pPr>
    </w:p>
    <w:p w:rsidR="00630534" w:rsidRPr="00630534" w:rsidRDefault="00630534" w:rsidP="00630534">
      <w:pPr>
        <w:spacing w:after="0" w:line="240" w:lineRule="auto"/>
        <w:ind w:firstLine="567"/>
        <w:jc w:val="both"/>
        <w:rPr>
          <w:rFonts w:ascii="Times New Roman" w:hAnsi="Times New Roman"/>
          <w:sz w:val="28"/>
          <w:szCs w:val="28"/>
        </w:rPr>
      </w:pPr>
    </w:p>
    <w:p w:rsidR="002C0AA7" w:rsidRPr="00630534" w:rsidRDefault="002C0AA7"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rPr>
          <w:rFonts w:ascii="Times New Roman" w:hAnsi="Times New Roman"/>
          <w:lang w:val="ru-RU"/>
        </w:rPr>
      </w:pPr>
    </w:p>
    <w:p w:rsidR="00630534" w:rsidRPr="00630534" w:rsidRDefault="00630534" w:rsidP="00630534">
      <w:pPr>
        <w:rPr>
          <w:rFonts w:ascii="Times New Roman" w:hAnsi="Times New Roman"/>
          <w:lang w:val="ru-RU"/>
        </w:rPr>
      </w:pPr>
    </w:p>
    <w:p w:rsidR="00630534" w:rsidRPr="00630534" w:rsidRDefault="00630534" w:rsidP="00630534">
      <w:pPr>
        <w:rPr>
          <w:rFonts w:ascii="Times New Roman" w:hAnsi="Times New Roman"/>
          <w:lang w:val="ru-RU"/>
        </w:rPr>
      </w:pPr>
    </w:p>
    <w:p w:rsidR="00630534" w:rsidRPr="00630534" w:rsidRDefault="00630534" w:rsidP="00630534">
      <w:pPr>
        <w:autoSpaceDE w:val="0"/>
        <w:autoSpaceDN w:val="0"/>
        <w:adjustRightInd w:val="0"/>
        <w:spacing w:line="360" w:lineRule="auto"/>
        <w:ind w:firstLine="567"/>
        <w:jc w:val="center"/>
        <w:rPr>
          <w:rFonts w:ascii="Times New Roman" w:hAnsi="Times New Roman"/>
          <w:b/>
          <w:bCs/>
          <w:sz w:val="28"/>
          <w:szCs w:val="28"/>
          <w:lang w:eastAsia="ru-RU"/>
        </w:rPr>
      </w:pPr>
      <w:r w:rsidRPr="00630534">
        <w:rPr>
          <w:rFonts w:ascii="Times New Roman" w:hAnsi="Times New Roman"/>
          <w:b/>
          <w:bCs/>
          <w:sz w:val="28"/>
          <w:szCs w:val="28"/>
          <w:lang w:eastAsia="ru-RU"/>
        </w:rPr>
        <w:lastRenderedPageBreak/>
        <w:t>ЗМІСТ</w:t>
      </w:r>
    </w:p>
    <w:p w:rsidR="00630534" w:rsidRPr="00630534" w:rsidRDefault="00630534" w:rsidP="00630534">
      <w:pPr>
        <w:autoSpaceDE w:val="0"/>
        <w:autoSpaceDN w:val="0"/>
        <w:adjustRightInd w:val="0"/>
        <w:spacing w:line="360" w:lineRule="auto"/>
        <w:ind w:firstLine="567"/>
        <w:jc w:val="center"/>
        <w:rPr>
          <w:rFonts w:ascii="Times New Roman" w:hAnsi="Times New Roman"/>
          <w:b/>
          <w:bCs/>
          <w:sz w:val="28"/>
          <w:szCs w:val="28"/>
          <w:lang w:eastAsia="ru-RU"/>
        </w:rPr>
      </w:pPr>
      <w:r w:rsidRPr="00630534">
        <w:rPr>
          <w:rFonts w:ascii="Times New Roman" w:hAnsi="Times New Roman"/>
          <w:b/>
          <w:bCs/>
          <w:sz w:val="28"/>
          <w:szCs w:val="28"/>
          <w:lang w:eastAsia="ru-RU"/>
        </w:rPr>
        <w:t>ПЕРЕДНЄ СЛОВО……………………………………………………………….</w:t>
      </w:r>
    </w:p>
    <w:p w:rsidR="00630534" w:rsidRPr="00630534" w:rsidRDefault="00630534" w:rsidP="00630534">
      <w:pPr>
        <w:autoSpaceDE w:val="0"/>
        <w:autoSpaceDN w:val="0"/>
        <w:adjustRightInd w:val="0"/>
        <w:spacing w:line="360" w:lineRule="auto"/>
        <w:ind w:firstLine="567"/>
        <w:jc w:val="both"/>
        <w:rPr>
          <w:rFonts w:ascii="Times New Roman" w:hAnsi="Times New Roman"/>
          <w:b/>
          <w:bCs/>
          <w:sz w:val="28"/>
          <w:szCs w:val="28"/>
          <w:lang w:eastAsia="ru-RU"/>
        </w:rPr>
      </w:pPr>
      <w:r w:rsidRPr="00630534">
        <w:rPr>
          <w:rFonts w:ascii="Times New Roman" w:hAnsi="Times New Roman"/>
          <w:b/>
          <w:bCs/>
          <w:sz w:val="28"/>
          <w:szCs w:val="28"/>
          <w:lang w:eastAsia="ru-RU"/>
        </w:rPr>
        <w:t>РОЗДІЛ І. ЗАГАЛЬНІ ПИТАННЯ ДОШКІЛЬНОЇ ПЕДАГОГІКИ………</w:t>
      </w:r>
    </w:p>
    <w:p w:rsidR="00630534" w:rsidRPr="00630534" w:rsidRDefault="00630534" w:rsidP="00630534">
      <w:pPr>
        <w:spacing w:line="360" w:lineRule="auto"/>
        <w:ind w:firstLine="567"/>
        <w:jc w:val="both"/>
        <w:rPr>
          <w:rFonts w:ascii="Times New Roman" w:hAnsi="Times New Roman"/>
          <w:sz w:val="28"/>
          <w:szCs w:val="28"/>
          <w:lang w:eastAsia="ru-RU"/>
        </w:rPr>
      </w:pPr>
      <w:r w:rsidRPr="00630534">
        <w:rPr>
          <w:rFonts w:ascii="Times New Roman" w:hAnsi="Times New Roman"/>
          <w:sz w:val="28"/>
          <w:szCs w:val="28"/>
          <w:lang w:eastAsia="ru-RU"/>
        </w:rPr>
        <w:t>ТЕМА1.1. ПЕДАГОГІКА – НАУКА ПРО ВИХОВАННЯ.</w:t>
      </w:r>
      <w:r w:rsidRPr="00630534">
        <w:rPr>
          <w:rFonts w:ascii="Times New Roman" w:hAnsi="Times New Roman"/>
          <w:b/>
          <w:bCs/>
          <w:sz w:val="28"/>
          <w:szCs w:val="28"/>
          <w:lang w:eastAsia="ru-RU"/>
        </w:rPr>
        <w:t xml:space="preserve"> </w:t>
      </w:r>
      <w:r w:rsidRPr="00630534">
        <w:rPr>
          <w:rFonts w:ascii="Times New Roman" w:hAnsi="Times New Roman"/>
          <w:bCs/>
          <w:sz w:val="28"/>
          <w:szCs w:val="28"/>
          <w:lang w:eastAsia="ru-RU"/>
        </w:rPr>
        <w:t>І НАВЧАННЯ ДІТЕЙ ДОШКІЛЬНОГО ВІКУ</w:t>
      </w:r>
      <w:r>
        <w:rPr>
          <w:rFonts w:ascii="Times New Roman" w:hAnsi="Times New Roman"/>
          <w:bCs/>
          <w:sz w:val="28"/>
          <w:szCs w:val="28"/>
          <w:lang w:eastAsia="ru-RU"/>
        </w:rPr>
        <w:t>………………………………………………</w:t>
      </w:r>
      <w:r w:rsidRPr="00630534">
        <w:rPr>
          <w:rFonts w:ascii="Times New Roman" w:hAnsi="Times New Roman"/>
          <w:bCs/>
          <w:sz w:val="28"/>
          <w:szCs w:val="28"/>
          <w:lang w:val="ru-RU" w:eastAsia="ru-RU"/>
        </w:rPr>
        <w:t>…..</w:t>
      </w:r>
      <w:r w:rsidRPr="00630534">
        <w:rPr>
          <w:rFonts w:ascii="Times New Roman" w:hAnsi="Times New Roman"/>
          <w:bCs/>
          <w:sz w:val="28"/>
          <w:szCs w:val="28"/>
          <w:lang w:eastAsia="ru-RU"/>
        </w:rPr>
        <w:t>….</w:t>
      </w:r>
    </w:p>
    <w:p w:rsidR="00630534" w:rsidRPr="00630534" w:rsidRDefault="00630534" w:rsidP="00630534">
      <w:pPr>
        <w:tabs>
          <w:tab w:val="num" w:pos="720"/>
        </w:tabs>
        <w:spacing w:line="360" w:lineRule="auto"/>
        <w:ind w:firstLine="567"/>
        <w:jc w:val="both"/>
        <w:rPr>
          <w:rFonts w:ascii="Times New Roman" w:eastAsia="MS Mincho" w:hAnsi="Times New Roman"/>
          <w:sz w:val="28"/>
          <w:szCs w:val="28"/>
          <w:lang w:eastAsia="ja-JP"/>
        </w:rPr>
      </w:pPr>
      <w:r w:rsidRPr="00630534">
        <w:rPr>
          <w:rFonts w:ascii="Times New Roman" w:hAnsi="Times New Roman"/>
          <w:sz w:val="28"/>
          <w:szCs w:val="28"/>
          <w:lang w:eastAsia="ru-RU"/>
        </w:rPr>
        <w:t>ТЕМА 1. 2. РОЗВИТОК СУСПІЛЬНОГО ДОШКІЛЬНОГО ВИХОВАННЯ…..</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val="ru-RU"/>
        </w:rPr>
      </w:pPr>
      <w:r w:rsidRPr="00630534">
        <w:rPr>
          <w:rFonts w:ascii="Times New Roman" w:hAnsi="Times New Roman"/>
          <w:sz w:val="28"/>
          <w:szCs w:val="28"/>
          <w:lang w:eastAsia="ru-RU"/>
        </w:rPr>
        <w:t>ТЕМА.</w:t>
      </w:r>
      <w:r w:rsidRPr="00630534">
        <w:rPr>
          <w:rFonts w:ascii="Times New Roman" w:hAnsi="Times New Roman"/>
          <w:b/>
          <w:bCs/>
          <w:sz w:val="28"/>
          <w:szCs w:val="28"/>
          <w:lang w:eastAsia="ru-RU"/>
        </w:rPr>
        <w:t xml:space="preserve"> </w:t>
      </w:r>
      <w:r w:rsidRPr="00630534">
        <w:rPr>
          <w:rFonts w:ascii="Times New Roman" w:hAnsi="Times New Roman"/>
          <w:bCs/>
          <w:sz w:val="28"/>
          <w:szCs w:val="28"/>
          <w:lang w:eastAsia="ru-RU"/>
        </w:rPr>
        <w:t>1.3.ВІКОВА ПЕРІОДИЗАЦІЯ ТА РОЗВИТОК ОСОБИСТОСТІ ДОШКІЛЬНИКА</w:t>
      </w:r>
      <w:r w:rsidRPr="00630534">
        <w:rPr>
          <w:rFonts w:ascii="Times New Roman" w:hAnsi="Times New Roman"/>
          <w:b/>
          <w:i/>
          <w:sz w:val="28"/>
          <w:szCs w:val="28"/>
        </w:rPr>
        <w:t xml:space="preserve"> </w:t>
      </w:r>
      <w:r w:rsidRPr="00630534">
        <w:rPr>
          <w:rFonts w:ascii="Times New Roman" w:hAnsi="Times New Roman"/>
          <w:sz w:val="28"/>
          <w:szCs w:val="28"/>
        </w:rPr>
        <w:t>…………………………………………………………………….</w:t>
      </w:r>
    </w:p>
    <w:p w:rsidR="00630534" w:rsidRPr="00630534" w:rsidRDefault="00630534" w:rsidP="00630534">
      <w:pPr>
        <w:autoSpaceDE w:val="0"/>
        <w:autoSpaceDN w:val="0"/>
        <w:adjustRightInd w:val="0"/>
        <w:spacing w:line="360" w:lineRule="auto"/>
        <w:ind w:firstLine="567"/>
        <w:jc w:val="both"/>
        <w:rPr>
          <w:rFonts w:ascii="Times New Roman" w:hAnsi="Times New Roman"/>
          <w:sz w:val="28"/>
          <w:szCs w:val="28"/>
          <w:lang w:val="en-US" w:eastAsia="ru-RU"/>
        </w:rPr>
      </w:pPr>
      <w:r w:rsidRPr="00630534">
        <w:rPr>
          <w:rFonts w:ascii="Times New Roman" w:hAnsi="Times New Roman"/>
          <w:sz w:val="28"/>
          <w:szCs w:val="28"/>
          <w:lang w:eastAsia="ru-RU"/>
        </w:rPr>
        <w:t>ТЕМА 1.4.</w:t>
      </w:r>
      <w:r>
        <w:rPr>
          <w:rFonts w:ascii="Times New Roman" w:hAnsi="Times New Roman"/>
          <w:sz w:val="28"/>
          <w:szCs w:val="28"/>
          <w:lang w:eastAsia="ru-RU"/>
        </w:rPr>
        <w:t xml:space="preserve"> СВОЄРІДНІСТЬ ПЕРІОДУ РАННЬОГО </w:t>
      </w:r>
      <w:r w:rsidRPr="00630534">
        <w:rPr>
          <w:rFonts w:ascii="Times New Roman" w:hAnsi="Times New Roman"/>
          <w:sz w:val="28"/>
          <w:szCs w:val="28"/>
          <w:lang w:eastAsia="ru-RU"/>
        </w:rPr>
        <w:t>ДИТИНСТВА</w:t>
      </w:r>
      <w:r>
        <w:rPr>
          <w:rFonts w:ascii="Times New Roman" w:hAnsi="Times New Roman"/>
          <w:sz w:val="28"/>
          <w:szCs w:val="28"/>
          <w:lang w:eastAsia="ru-RU"/>
        </w:rPr>
        <w:t>…</w:t>
      </w:r>
      <w:r>
        <w:rPr>
          <w:rFonts w:ascii="Times New Roman" w:hAnsi="Times New Roman"/>
          <w:sz w:val="28"/>
          <w:szCs w:val="28"/>
          <w:lang w:val="en-US" w:eastAsia="ru-RU"/>
        </w:rPr>
        <w:t>…..</w:t>
      </w:r>
    </w:p>
    <w:p w:rsidR="00630534" w:rsidRPr="00630534" w:rsidRDefault="00630534" w:rsidP="00630534">
      <w:pPr>
        <w:spacing w:line="360" w:lineRule="auto"/>
        <w:ind w:firstLine="567"/>
        <w:rPr>
          <w:rFonts w:ascii="Times New Roman" w:hAnsi="Times New Roman"/>
          <w:sz w:val="28"/>
          <w:szCs w:val="28"/>
        </w:rPr>
      </w:pPr>
      <w:r w:rsidRPr="00630534">
        <w:rPr>
          <w:rFonts w:ascii="Times New Roman" w:hAnsi="Times New Roman"/>
          <w:sz w:val="28"/>
          <w:szCs w:val="28"/>
        </w:rPr>
        <w:t>ТЕМА.1.5. ВПЛИВ НОРМИ Й ВІДХИЛЕННЯ ВІД НОРМИ РОЗВИТКУ НА ОРГАНІЗАЦІЮ НАВЧАЛЬНО-ВИХОВНОГО ПРОЦЕСУ В ДОШКІЛЬНОМУ НАВЧАЛЬНОМУ ЗАКЛАДІ…………………………………………………………</w:t>
      </w:r>
    </w:p>
    <w:p w:rsidR="00630534" w:rsidRPr="00630534" w:rsidRDefault="00630534" w:rsidP="00630534">
      <w:pPr>
        <w:spacing w:line="360" w:lineRule="auto"/>
        <w:ind w:firstLine="567"/>
        <w:jc w:val="both"/>
        <w:rPr>
          <w:rFonts w:ascii="Times New Roman" w:hAnsi="Times New Roman"/>
          <w:sz w:val="28"/>
          <w:szCs w:val="28"/>
          <w:lang w:eastAsia="ru-RU"/>
        </w:rPr>
      </w:pPr>
      <w:r w:rsidRPr="00630534">
        <w:rPr>
          <w:rFonts w:ascii="Times New Roman" w:hAnsi="Times New Roman"/>
          <w:sz w:val="28"/>
          <w:szCs w:val="28"/>
          <w:lang w:eastAsia="ru-RU"/>
        </w:rPr>
        <w:t>ТЕМА 1.6. СОЦІАЛІЗАЦІЯ ШЕСТИРІЧОК ЯК СОЦІАЛЬНО-</w:t>
      </w:r>
      <w:r>
        <w:rPr>
          <w:rFonts w:ascii="Times New Roman" w:hAnsi="Times New Roman"/>
          <w:sz w:val="28"/>
          <w:szCs w:val="28"/>
          <w:lang w:eastAsia="ru-RU"/>
        </w:rPr>
        <w:t>КУЛЬТУРНИЙ ФЕНОМЕН………………</w:t>
      </w:r>
      <w:r w:rsidRPr="00630534">
        <w:rPr>
          <w:rFonts w:ascii="Times New Roman" w:hAnsi="Times New Roman"/>
          <w:sz w:val="28"/>
          <w:szCs w:val="28"/>
          <w:lang w:eastAsia="ru-RU"/>
        </w:rPr>
        <w:t xml:space="preserve">……………………………………………. </w:t>
      </w:r>
    </w:p>
    <w:p w:rsidR="00630534" w:rsidRPr="00630534" w:rsidRDefault="00630534" w:rsidP="00630534">
      <w:pPr>
        <w:spacing w:line="360" w:lineRule="auto"/>
        <w:ind w:firstLine="567"/>
        <w:jc w:val="both"/>
        <w:rPr>
          <w:rFonts w:ascii="Times New Roman" w:hAnsi="Times New Roman"/>
          <w:sz w:val="28"/>
          <w:szCs w:val="28"/>
        </w:rPr>
      </w:pPr>
    </w:p>
    <w:p w:rsidR="00630534" w:rsidRPr="00630534" w:rsidRDefault="00630534" w:rsidP="00630534">
      <w:pPr>
        <w:autoSpaceDE w:val="0"/>
        <w:autoSpaceDN w:val="0"/>
        <w:adjustRightInd w:val="0"/>
        <w:spacing w:line="360" w:lineRule="auto"/>
        <w:ind w:firstLine="567"/>
        <w:jc w:val="both"/>
        <w:rPr>
          <w:rFonts w:ascii="Times New Roman" w:hAnsi="Times New Roman"/>
          <w:b/>
          <w:bCs/>
          <w:sz w:val="28"/>
          <w:szCs w:val="28"/>
          <w:lang w:eastAsia="ru-RU"/>
        </w:rPr>
      </w:pPr>
      <w:r w:rsidRPr="00630534">
        <w:rPr>
          <w:rFonts w:ascii="Times New Roman" w:hAnsi="Times New Roman"/>
          <w:b/>
          <w:bCs/>
          <w:sz w:val="28"/>
          <w:szCs w:val="28"/>
          <w:lang w:eastAsia="ru-RU"/>
        </w:rPr>
        <w:t>РОЗДІЛ ІІ. ЧИННИКИ ВСЕБІЧНОГО ВИХОВАННЯ ОСОБИСТОСТІ ДОШКІЛЬНИКА</w:t>
      </w:r>
    </w:p>
    <w:p w:rsidR="00630534" w:rsidRPr="00630534" w:rsidRDefault="00630534" w:rsidP="00630534">
      <w:pPr>
        <w:autoSpaceDE w:val="0"/>
        <w:autoSpaceDN w:val="0"/>
        <w:adjustRightInd w:val="0"/>
        <w:spacing w:line="360" w:lineRule="auto"/>
        <w:ind w:firstLine="567"/>
        <w:jc w:val="both"/>
        <w:rPr>
          <w:rFonts w:ascii="Times New Roman" w:hAnsi="Times New Roman"/>
          <w:b/>
          <w:bCs/>
          <w:sz w:val="28"/>
          <w:szCs w:val="28"/>
          <w:lang w:eastAsia="ru-RU"/>
        </w:rPr>
      </w:pP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ТЕМА 2.7. МОРАЛЬНЕ ВИХОВ</w:t>
      </w:r>
      <w:r>
        <w:rPr>
          <w:rFonts w:ascii="Times New Roman" w:hAnsi="Times New Roman"/>
          <w:sz w:val="28"/>
          <w:szCs w:val="28"/>
          <w:lang w:eastAsia="ru-RU"/>
        </w:rPr>
        <w:t xml:space="preserve">АННЯ ДІТЕЙ ДОШКІЛЬНОГО </w:t>
      </w:r>
      <w:r w:rsidRPr="00630534">
        <w:rPr>
          <w:rFonts w:ascii="Times New Roman" w:hAnsi="Times New Roman"/>
          <w:sz w:val="28"/>
          <w:szCs w:val="28"/>
          <w:lang w:eastAsia="ru-RU"/>
        </w:rPr>
        <w:t>ВІКУ</w:t>
      </w:r>
      <w:r>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 xml:space="preserve">ТЕМА 2.8. РОЗУМОВЕ ВИХОВАННЯ І НАВЧАННЯ </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ПСИХОЛОГО-ПЕДАГОГІЧНІ ОСНОВИ СЕНСОРНОГО ВИХОВАННЯ</w:t>
      </w:r>
      <w:r>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 xml:space="preserve">ТЕМА 2.9. ТРУДОВЕ ВИХОВАННЯ ДІТЕЙ </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ДОШКІЛЬНОГО ВІКУ</w:t>
      </w:r>
      <w:r>
        <w:rPr>
          <w:rFonts w:ascii="Times New Roman" w:hAnsi="Times New Roman"/>
          <w:sz w:val="28"/>
          <w:szCs w:val="28"/>
          <w:lang w:eastAsia="ru-RU"/>
        </w:rPr>
        <w:t>……………………………………………………</w:t>
      </w:r>
      <w:r w:rsidRPr="00630534">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lastRenderedPageBreak/>
        <w:t xml:space="preserve">ТЕМА 2.10. ЕСТЕТИЧНЕ ВИХОВАННЯ ДІТЕЙ </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ДОШКІЛЬНОГО ВІКУ</w:t>
      </w:r>
      <w:r>
        <w:rPr>
          <w:rFonts w:ascii="Times New Roman" w:hAnsi="Times New Roman"/>
          <w:sz w:val="28"/>
          <w:szCs w:val="28"/>
          <w:lang w:eastAsia="ru-RU"/>
        </w:rPr>
        <w:t>……………………………………………</w:t>
      </w:r>
      <w:r w:rsidRPr="00630534">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 xml:space="preserve">ТЕМА 2.11. ЕКОНОМІЧНЕ ВИХОВАННЯ ДІТЕЙ </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ДОШКІЛЬНОГО ВІКУ</w:t>
      </w:r>
      <w:r>
        <w:rPr>
          <w:rFonts w:ascii="Times New Roman" w:hAnsi="Times New Roman"/>
          <w:sz w:val="28"/>
          <w:szCs w:val="28"/>
          <w:lang w:eastAsia="ru-RU"/>
        </w:rPr>
        <w:t>…………………………………</w:t>
      </w:r>
      <w:r w:rsidRPr="00630534">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ТЕМА 2.12. СТАТЕВЕ ВИХОВАННЯ В УМОВАХ СІМ’Ї ТА ДОШКІЛЬНОГО Н</w:t>
      </w:r>
      <w:r>
        <w:rPr>
          <w:rFonts w:ascii="Times New Roman" w:hAnsi="Times New Roman"/>
          <w:sz w:val="28"/>
          <w:szCs w:val="28"/>
          <w:lang w:eastAsia="ru-RU"/>
        </w:rPr>
        <w:t>АВЧАЛЬНОГО ЗАКЛАДУ…………………</w:t>
      </w:r>
      <w:r w:rsidRPr="00630534">
        <w:rPr>
          <w:rFonts w:ascii="Times New Roman" w:hAnsi="Times New Roman"/>
          <w:sz w:val="28"/>
          <w:szCs w:val="28"/>
          <w:lang w:eastAsia="ru-RU"/>
        </w:rPr>
        <w:t xml:space="preserve">………………….. </w:t>
      </w:r>
    </w:p>
    <w:p w:rsidR="00630534" w:rsidRPr="00630534" w:rsidRDefault="00630534" w:rsidP="00630534">
      <w:pPr>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ТЕМА 2.13. ЗАХИСТ ПРАВ І ПРАВОВЕ ВИХОВАННЯ ДИТИНИ ДОШКІЛЬНОГО ВІКУ……………………………………………………………..</w:t>
      </w:r>
    </w:p>
    <w:p w:rsidR="00630534" w:rsidRPr="00630534" w:rsidRDefault="00630534" w:rsidP="00630534">
      <w:pPr>
        <w:autoSpaceDE w:val="0"/>
        <w:autoSpaceDN w:val="0"/>
        <w:adjustRightInd w:val="0"/>
        <w:spacing w:line="360" w:lineRule="auto"/>
        <w:ind w:firstLine="567"/>
        <w:rPr>
          <w:rFonts w:ascii="Times New Roman" w:hAnsi="Times New Roman"/>
          <w:b/>
          <w:bCs/>
          <w:sz w:val="28"/>
          <w:szCs w:val="28"/>
          <w:lang w:eastAsia="ru-RU"/>
        </w:rPr>
      </w:pPr>
    </w:p>
    <w:p w:rsidR="00630534" w:rsidRPr="00630534" w:rsidRDefault="00630534" w:rsidP="00630534">
      <w:pPr>
        <w:autoSpaceDE w:val="0"/>
        <w:autoSpaceDN w:val="0"/>
        <w:adjustRightInd w:val="0"/>
        <w:spacing w:line="360" w:lineRule="auto"/>
        <w:ind w:firstLine="567"/>
        <w:rPr>
          <w:rFonts w:ascii="Times New Roman" w:hAnsi="Times New Roman"/>
          <w:b/>
          <w:bCs/>
          <w:sz w:val="28"/>
          <w:szCs w:val="28"/>
          <w:lang w:eastAsia="ru-RU"/>
        </w:rPr>
      </w:pPr>
      <w:r w:rsidRPr="00630534">
        <w:rPr>
          <w:rFonts w:ascii="Times New Roman" w:hAnsi="Times New Roman"/>
          <w:b/>
          <w:bCs/>
          <w:sz w:val="28"/>
          <w:szCs w:val="28"/>
          <w:lang w:eastAsia="ru-RU"/>
        </w:rPr>
        <w:t>РОЗДІЛ ІІІ. ВИДИ ДІЯЛЬНОСТІ ДІТЕЙ ДОШКІЛЬНОГО ВІКУ</w:t>
      </w:r>
      <w:r>
        <w:rPr>
          <w:rFonts w:ascii="Times New Roman" w:hAnsi="Times New Roman"/>
          <w:b/>
          <w:bCs/>
          <w:sz w:val="28"/>
          <w:szCs w:val="28"/>
          <w:lang w:eastAsia="ru-RU"/>
        </w:rPr>
        <w:t>….…</w:t>
      </w:r>
      <w:r w:rsidRPr="00630534">
        <w:rPr>
          <w:rFonts w:ascii="Times New Roman" w:hAnsi="Times New Roman"/>
          <w:b/>
          <w:bCs/>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p>
    <w:p w:rsidR="00630534" w:rsidRPr="00630534" w:rsidRDefault="00630534" w:rsidP="00630534">
      <w:pPr>
        <w:autoSpaceDE w:val="0"/>
        <w:autoSpaceDN w:val="0"/>
        <w:adjustRightInd w:val="0"/>
        <w:spacing w:line="360" w:lineRule="auto"/>
        <w:ind w:firstLine="567"/>
        <w:rPr>
          <w:rFonts w:ascii="Times New Roman" w:hAnsi="Times New Roman"/>
          <w:bCs/>
          <w:sz w:val="28"/>
          <w:szCs w:val="28"/>
          <w:lang w:eastAsia="ru-RU"/>
        </w:rPr>
      </w:pPr>
      <w:r w:rsidRPr="00630534">
        <w:rPr>
          <w:rFonts w:ascii="Times New Roman" w:hAnsi="Times New Roman"/>
          <w:sz w:val="28"/>
          <w:szCs w:val="28"/>
          <w:lang w:eastAsia="ru-RU"/>
        </w:rPr>
        <w:t>ТЕМА 3.14.</w:t>
      </w:r>
      <w:r w:rsidRPr="00630534">
        <w:rPr>
          <w:rFonts w:ascii="Times New Roman" w:hAnsi="Times New Roman"/>
          <w:b/>
          <w:bCs/>
          <w:sz w:val="28"/>
          <w:szCs w:val="28"/>
          <w:lang w:eastAsia="ru-RU"/>
        </w:rPr>
        <w:t xml:space="preserve"> </w:t>
      </w:r>
      <w:r w:rsidRPr="00630534">
        <w:rPr>
          <w:rFonts w:ascii="Times New Roman" w:hAnsi="Times New Roman"/>
          <w:bCs/>
          <w:sz w:val="28"/>
          <w:szCs w:val="28"/>
          <w:lang w:eastAsia="ru-RU"/>
        </w:rPr>
        <w:t>ВИХОВАННЯ ДІТЕЙ У ГРІ</w:t>
      </w:r>
      <w:r>
        <w:rPr>
          <w:rFonts w:ascii="Times New Roman" w:hAnsi="Times New Roman"/>
          <w:bCs/>
          <w:sz w:val="28"/>
          <w:szCs w:val="28"/>
          <w:lang w:eastAsia="ru-RU"/>
        </w:rPr>
        <w:t>…………………………………</w:t>
      </w:r>
      <w:r w:rsidRPr="00630534">
        <w:rPr>
          <w:rFonts w:ascii="Times New Roman" w:hAnsi="Times New Roman"/>
          <w:bCs/>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 xml:space="preserve">ТЕМА 3.15. ТЕОРЕТИЧНІ ОСНОВИ НАВЧАННЯ ДІТЕЙ </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 xml:space="preserve">ДОШКІЛЬНОГО ВІКУ СУЧАСНІ ПІДХОДИ ДО ОРГАНІЗАЦІЇ </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НАВЧАННЯ В ДОШКІЛЬНОМУ НАВЧАЛЬНОМУ ЗАКЛАДІ</w:t>
      </w:r>
      <w:r>
        <w:rPr>
          <w:rFonts w:ascii="Times New Roman" w:hAnsi="Times New Roman"/>
          <w:sz w:val="28"/>
          <w:szCs w:val="28"/>
          <w:lang w:eastAsia="ru-RU"/>
        </w:rPr>
        <w:t>…………</w:t>
      </w:r>
      <w:r w:rsidRPr="00630534">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 xml:space="preserve">ТЕМА 3.16. НАВЧАННЯ І ВИХОВАННЯ ДІТЕЙ </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У РІЗНОВІКОВІЙ ГРУПІ Д</w:t>
      </w:r>
      <w:r>
        <w:rPr>
          <w:rFonts w:ascii="Times New Roman" w:hAnsi="Times New Roman"/>
          <w:sz w:val="28"/>
          <w:szCs w:val="28"/>
          <w:lang w:eastAsia="ru-RU"/>
        </w:rPr>
        <w:t>ОШКІЛЬНОГО НАВЧАЛЬНОГО ЗАКЛАДУ…</w:t>
      </w:r>
      <w:r w:rsidRPr="00630534">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ТЕМА 3.17. ХАРАКТЕРИСТИКА ГОТОВНОСТІ ДІТЕЙ</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 xml:space="preserve">ДОШКІЛЬНОГО НАВЧАННЯ. МЕТОДИ ЇЇ ДІАГНОСТУВАННЯ </w:t>
      </w:r>
      <w:r>
        <w:rPr>
          <w:rFonts w:ascii="Times New Roman" w:hAnsi="Times New Roman"/>
          <w:sz w:val="28"/>
          <w:szCs w:val="28"/>
          <w:lang w:eastAsia="ru-RU"/>
        </w:rPr>
        <w:t>………</w:t>
      </w:r>
      <w:r w:rsidRPr="00630534">
        <w:rPr>
          <w:rFonts w:ascii="Times New Roman" w:hAnsi="Times New Roman"/>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b/>
          <w:bCs/>
          <w:sz w:val="28"/>
          <w:szCs w:val="28"/>
          <w:lang w:eastAsia="ru-RU"/>
        </w:rPr>
      </w:pPr>
    </w:p>
    <w:p w:rsidR="00630534" w:rsidRPr="00630534" w:rsidRDefault="00630534" w:rsidP="00630534">
      <w:pPr>
        <w:autoSpaceDE w:val="0"/>
        <w:autoSpaceDN w:val="0"/>
        <w:adjustRightInd w:val="0"/>
        <w:spacing w:line="360" w:lineRule="auto"/>
        <w:ind w:firstLine="567"/>
        <w:rPr>
          <w:rFonts w:ascii="Times New Roman" w:hAnsi="Times New Roman"/>
          <w:b/>
          <w:bCs/>
          <w:sz w:val="28"/>
          <w:szCs w:val="28"/>
          <w:lang w:eastAsia="ru-RU"/>
        </w:rPr>
      </w:pPr>
      <w:r w:rsidRPr="00630534">
        <w:rPr>
          <w:rFonts w:ascii="Times New Roman" w:hAnsi="Times New Roman"/>
          <w:b/>
          <w:bCs/>
          <w:sz w:val="28"/>
          <w:szCs w:val="28"/>
          <w:lang w:eastAsia="ru-RU"/>
        </w:rPr>
        <w:t>РОЗДІЛ ІV. ВЗАЄМОДІЯ ІНСТИТУТІВ РОДИННОГО І СУСПІЛЬНОГО ВИХОВАННЯ ДІТЕЙ ДОШКІЛЬНОГО ВІКУ</w:t>
      </w:r>
      <w:r>
        <w:rPr>
          <w:rFonts w:ascii="Times New Roman" w:hAnsi="Times New Roman"/>
          <w:b/>
          <w:bCs/>
          <w:sz w:val="28"/>
          <w:szCs w:val="28"/>
          <w:lang w:eastAsia="ru-RU"/>
        </w:rPr>
        <w:t>…………</w:t>
      </w:r>
      <w:r w:rsidRPr="00630534">
        <w:rPr>
          <w:rFonts w:ascii="Times New Roman" w:hAnsi="Times New Roman"/>
          <w:b/>
          <w:bCs/>
          <w:sz w:val="28"/>
          <w:szCs w:val="28"/>
          <w:lang w:eastAsia="ru-RU"/>
        </w:rPr>
        <w:t>…..</w:t>
      </w: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p>
    <w:p w:rsidR="00630534" w:rsidRPr="00630534" w:rsidRDefault="00630534" w:rsidP="00630534">
      <w:pPr>
        <w:autoSpaceDE w:val="0"/>
        <w:autoSpaceDN w:val="0"/>
        <w:adjustRightInd w:val="0"/>
        <w:spacing w:line="360" w:lineRule="auto"/>
        <w:ind w:firstLine="567"/>
        <w:rPr>
          <w:rFonts w:ascii="Times New Roman" w:hAnsi="Times New Roman"/>
          <w:sz w:val="28"/>
          <w:szCs w:val="28"/>
          <w:lang w:eastAsia="ru-RU"/>
        </w:rPr>
      </w:pPr>
      <w:r w:rsidRPr="00630534">
        <w:rPr>
          <w:rFonts w:ascii="Times New Roman" w:hAnsi="Times New Roman"/>
          <w:sz w:val="28"/>
          <w:szCs w:val="28"/>
          <w:lang w:eastAsia="ru-RU"/>
        </w:rPr>
        <w:t>ТЕМА 4.18. ДОШКІЛЬНИЙ НАВЧАЛЬНИЙ ЗАКЛАД І СІМ’Я</w:t>
      </w:r>
      <w:r>
        <w:rPr>
          <w:rFonts w:ascii="Times New Roman" w:hAnsi="Times New Roman"/>
          <w:sz w:val="28"/>
          <w:szCs w:val="28"/>
          <w:lang w:eastAsia="ru-RU"/>
        </w:rPr>
        <w:t>…………</w:t>
      </w:r>
      <w:r w:rsidRPr="00630534">
        <w:rPr>
          <w:rFonts w:ascii="Times New Roman" w:hAnsi="Times New Roman"/>
          <w:sz w:val="28"/>
          <w:szCs w:val="28"/>
          <w:lang w:eastAsia="ru-RU"/>
        </w:rPr>
        <w:t>…..</w:t>
      </w:r>
    </w:p>
    <w:p w:rsidR="00630534" w:rsidRPr="00630534" w:rsidRDefault="00630534" w:rsidP="00630534">
      <w:pPr>
        <w:spacing w:line="360" w:lineRule="auto"/>
        <w:ind w:firstLine="567"/>
        <w:contextualSpacing/>
        <w:jc w:val="both"/>
        <w:rPr>
          <w:rFonts w:ascii="Times New Roman" w:hAnsi="Times New Roman"/>
          <w:sz w:val="28"/>
          <w:szCs w:val="28"/>
          <w:lang w:eastAsia="ru-RU"/>
        </w:rPr>
      </w:pPr>
      <w:r w:rsidRPr="00630534">
        <w:rPr>
          <w:rFonts w:ascii="Times New Roman" w:hAnsi="Times New Roman"/>
          <w:sz w:val="28"/>
          <w:szCs w:val="28"/>
          <w:lang w:eastAsia="ru-RU"/>
        </w:rPr>
        <w:t>ТЕМА 4.19. ПЛАНУВАННЯ ПЕДАГОГІЧНОГО ПРОЦЕСУ У СУЧАСНИХ ДНЗ УКРАЇНИ…………………………………………………………………….</w:t>
      </w:r>
    </w:p>
    <w:p w:rsidR="00630534" w:rsidRPr="00630534" w:rsidRDefault="00630534" w:rsidP="00630534">
      <w:pPr>
        <w:spacing w:line="360" w:lineRule="auto"/>
        <w:ind w:firstLine="567"/>
        <w:rPr>
          <w:rFonts w:ascii="Times New Roman" w:hAnsi="Times New Roman"/>
          <w:b/>
          <w:sz w:val="28"/>
          <w:szCs w:val="28"/>
        </w:rPr>
      </w:pPr>
      <w:r w:rsidRPr="00630534">
        <w:rPr>
          <w:rFonts w:ascii="Times New Roman" w:hAnsi="Times New Roman"/>
          <w:b/>
          <w:sz w:val="28"/>
          <w:szCs w:val="28"/>
        </w:rPr>
        <w:t>ВІДПОВІДІ</w:t>
      </w:r>
      <w:r>
        <w:rPr>
          <w:rFonts w:ascii="Times New Roman" w:hAnsi="Times New Roman"/>
          <w:b/>
          <w:sz w:val="28"/>
          <w:szCs w:val="28"/>
        </w:rPr>
        <w:t xml:space="preserve"> ДО ТЕСТОВИХ ЗАВДАНЬ……………………………</w:t>
      </w:r>
      <w:r w:rsidRPr="00630534">
        <w:rPr>
          <w:rFonts w:ascii="Times New Roman" w:hAnsi="Times New Roman"/>
          <w:b/>
          <w:sz w:val="28"/>
          <w:szCs w:val="28"/>
        </w:rPr>
        <w:t>………….</w:t>
      </w:r>
    </w:p>
    <w:p w:rsidR="00630534" w:rsidRPr="00630534" w:rsidRDefault="00630534" w:rsidP="00630534">
      <w:pPr>
        <w:spacing w:line="360" w:lineRule="auto"/>
        <w:ind w:firstLine="567"/>
        <w:rPr>
          <w:rFonts w:ascii="Times New Roman" w:hAnsi="Times New Roman"/>
          <w:sz w:val="28"/>
          <w:szCs w:val="28"/>
        </w:rPr>
      </w:pPr>
      <w:r w:rsidRPr="00630534">
        <w:rPr>
          <w:rFonts w:ascii="Times New Roman" w:hAnsi="Times New Roman"/>
          <w:b/>
          <w:sz w:val="28"/>
          <w:szCs w:val="28"/>
        </w:rPr>
        <w:t>ЛІТЕРАТУРА</w:t>
      </w:r>
      <w:r>
        <w:rPr>
          <w:rFonts w:ascii="Times New Roman" w:hAnsi="Times New Roman"/>
          <w:sz w:val="28"/>
          <w:szCs w:val="28"/>
        </w:rPr>
        <w:t>…………</w:t>
      </w:r>
      <w:r w:rsidRPr="00630534">
        <w:rPr>
          <w:rFonts w:ascii="Times New Roman" w:hAnsi="Times New Roman"/>
          <w:sz w:val="28"/>
          <w:szCs w:val="28"/>
        </w:rPr>
        <w:t>……………………………………………………......</w:t>
      </w:r>
    </w:p>
    <w:p w:rsidR="00630534" w:rsidRPr="00630534" w:rsidRDefault="00630534" w:rsidP="00630534">
      <w:pPr>
        <w:spacing w:line="360" w:lineRule="auto"/>
        <w:ind w:firstLine="567"/>
        <w:contextualSpacing/>
        <w:jc w:val="both"/>
        <w:rPr>
          <w:rFonts w:ascii="Times New Roman" w:hAnsi="Times New Roman"/>
          <w:sz w:val="28"/>
          <w:szCs w:val="28"/>
        </w:rPr>
      </w:pPr>
    </w:p>
    <w:p w:rsidR="00630534" w:rsidRPr="00630534" w:rsidRDefault="00630534" w:rsidP="00630534">
      <w:pPr>
        <w:ind w:firstLine="567"/>
        <w:rPr>
          <w:rFonts w:ascii="Times New Roman" w:hAnsi="Times New Roman"/>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Default="00630534" w:rsidP="00630534">
      <w:pPr>
        <w:ind w:firstLine="567"/>
        <w:rPr>
          <w:rFonts w:ascii="Times New Roman" w:hAnsi="Times New Roman"/>
          <w:lang w:val="ru-RU"/>
        </w:rPr>
      </w:pPr>
    </w:p>
    <w:p w:rsidR="00630534" w:rsidRDefault="00630534" w:rsidP="00630534">
      <w:pPr>
        <w:ind w:firstLine="567"/>
        <w:rPr>
          <w:rFonts w:ascii="Times New Roman" w:hAnsi="Times New Roman"/>
          <w:lang w:val="ru-RU"/>
        </w:rPr>
      </w:pPr>
    </w:p>
    <w:p w:rsidR="00630534" w:rsidRDefault="00630534" w:rsidP="00630534">
      <w:pPr>
        <w:ind w:firstLine="567"/>
        <w:rPr>
          <w:rFonts w:ascii="Times New Roman" w:hAnsi="Times New Roman"/>
          <w:lang w:val="ru-RU"/>
        </w:rPr>
      </w:pPr>
    </w:p>
    <w:p w:rsidR="00630534" w:rsidRDefault="00630534" w:rsidP="00630534">
      <w:pPr>
        <w:ind w:firstLine="567"/>
        <w:rPr>
          <w:rFonts w:ascii="Times New Roman" w:hAnsi="Times New Roman"/>
          <w:lang w:val="ru-RU"/>
        </w:rPr>
      </w:pPr>
    </w:p>
    <w:p w:rsid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8C035E" w:rsidRDefault="00630534" w:rsidP="00630534">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r w:rsidRPr="008C035E">
        <w:rPr>
          <w:rFonts w:ascii="Times New Roman" w:eastAsia="Times New Roman" w:hAnsi="Times New Roman"/>
          <w:b/>
          <w:bCs/>
          <w:color w:val="000000"/>
          <w:sz w:val="28"/>
          <w:szCs w:val="28"/>
          <w:lang w:eastAsia="ru-RU"/>
        </w:rPr>
        <w:lastRenderedPageBreak/>
        <w:t>РОЗДІЛ І. ЗАГАЛЬНІ ПИТАННЯ ДОШКІЛЬНОЇ ПЕДАГОГІКИ</w:t>
      </w:r>
    </w:p>
    <w:p w:rsidR="00630534" w:rsidRPr="008C035E" w:rsidRDefault="00630534" w:rsidP="00630534">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p>
    <w:p w:rsidR="00630534" w:rsidRPr="0034474F" w:rsidRDefault="00630534" w:rsidP="00630534">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r w:rsidRPr="008C035E">
        <w:rPr>
          <w:rFonts w:ascii="Times New Roman" w:eastAsia="Times New Roman" w:hAnsi="Times New Roman"/>
          <w:b/>
          <w:bCs/>
          <w:color w:val="000000"/>
          <w:sz w:val="28"/>
          <w:szCs w:val="28"/>
          <w:lang w:eastAsia="ru-RU"/>
        </w:rPr>
        <w:t xml:space="preserve">ТЕМА 1.1. </w:t>
      </w:r>
      <w:r w:rsidRPr="008C035E">
        <w:rPr>
          <w:rFonts w:ascii="Times New Roman" w:eastAsia="Times New Roman" w:hAnsi="Times New Roman"/>
          <w:b/>
          <w:color w:val="000000"/>
          <w:sz w:val="28"/>
          <w:szCs w:val="28"/>
          <w:lang w:eastAsia="ru-RU"/>
        </w:rPr>
        <w:t xml:space="preserve">ПЕДАГОГІКА – НАУКА ПРО </w:t>
      </w:r>
      <w:r w:rsidRPr="0034474F">
        <w:rPr>
          <w:rFonts w:ascii="Times New Roman" w:eastAsia="Times New Roman" w:hAnsi="Times New Roman"/>
          <w:b/>
          <w:color w:val="000000"/>
          <w:sz w:val="28"/>
          <w:szCs w:val="28"/>
          <w:lang w:eastAsia="ru-RU"/>
        </w:rPr>
        <w:t xml:space="preserve">ВИХОВАННЯ </w:t>
      </w:r>
      <w:r w:rsidRPr="0034474F">
        <w:rPr>
          <w:rFonts w:ascii="Times New Roman" w:eastAsia="Times New Roman" w:hAnsi="Times New Roman"/>
          <w:b/>
          <w:bCs/>
          <w:color w:val="000000"/>
          <w:sz w:val="28"/>
          <w:szCs w:val="28"/>
          <w:lang w:eastAsia="ru-RU"/>
        </w:rPr>
        <w:t>І НАВЧАННЯ ДІТЕЙ ДОШКІЛЬНОГО ВІКУ</w:t>
      </w:r>
    </w:p>
    <w:p w:rsidR="00630534" w:rsidRPr="008C035E" w:rsidRDefault="00630534" w:rsidP="00630534">
      <w:pPr>
        <w:spacing w:after="0" w:line="240" w:lineRule="auto"/>
        <w:jc w:val="both"/>
        <w:rPr>
          <w:rFonts w:ascii="Times New Roman" w:hAnsi="Times New Roman"/>
          <w:b/>
          <w:sz w:val="28"/>
          <w:szCs w:val="28"/>
          <w:lang w:val="ru-RU"/>
        </w:rPr>
      </w:pPr>
    </w:p>
    <w:p w:rsidR="00630534" w:rsidRPr="008C035E" w:rsidRDefault="00630534" w:rsidP="00630534">
      <w:pPr>
        <w:spacing w:after="0" w:line="240" w:lineRule="auto"/>
        <w:jc w:val="both"/>
        <w:rPr>
          <w:rFonts w:ascii="Times New Roman" w:hAnsi="Times New Roman"/>
          <w:sz w:val="28"/>
          <w:szCs w:val="28"/>
        </w:rPr>
      </w:pPr>
      <w:r w:rsidRPr="008C035E">
        <w:rPr>
          <w:rFonts w:ascii="Times New Roman" w:hAnsi="Times New Roman"/>
          <w:b/>
          <w:sz w:val="28"/>
          <w:szCs w:val="28"/>
        </w:rPr>
        <w:t>Мета:</w:t>
      </w:r>
      <w:r w:rsidRPr="008C035E">
        <w:rPr>
          <w:rFonts w:ascii="Times New Roman" w:hAnsi="Times New Roman"/>
          <w:sz w:val="28"/>
          <w:szCs w:val="28"/>
        </w:rPr>
        <w:t xml:space="preserve">  </w:t>
      </w:r>
      <w:r>
        <w:rPr>
          <w:rFonts w:ascii="Times New Roman" w:hAnsi="Times New Roman"/>
          <w:sz w:val="28"/>
          <w:szCs w:val="28"/>
        </w:rPr>
        <w:t xml:space="preserve">ознайомлення </w:t>
      </w:r>
      <w:r w:rsidRPr="008C035E">
        <w:rPr>
          <w:rFonts w:ascii="Times New Roman" w:hAnsi="Times New Roman"/>
          <w:sz w:val="28"/>
          <w:szCs w:val="28"/>
        </w:rPr>
        <w:t>студент</w:t>
      </w:r>
      <w:r>
        <w:rPr>
          <w:rFonts w:ascii="Times New Roman" w:hAnsi="Times New Roman"/>
          <w:sz w:val="28"/>
          <w:szCs w:val="28"/>
        </w:rPr>
        <w:t>ів із  теоретико-методологічними засадами і актуальними підходами д</w:t>
      </w:r>
      <w:r w:rsidRPr="008C035E">
        <w:rPr>
          <w:rFonts w:ascii="Times New Roman" w:hAnsi="Times New Roman"/>
          <w:sz w:val="28"/>
          <w:szCs w:val="28"/>
        </w:rPr>
        <w:t>о</w:t>
      </w:r>
      <w:r>
        <w:rPr>
          <w:rFonts w:ascii="Times New Roman" w:hAnsi="Times New Roman"/>
          <w:sz w:val="28"/>
          <w:szCs w:val="28"/>
        </w:rPr>
        <w:t xml:space="preserve"> вивчення до</w:t>
      </w:r>
      <w:r w:rsidRPr="008C035E">
        <w:rPr>
          <w:rFonts w:ascii="Times New Roman" w:hAnsi="Times New Roman"/>
          <w:sz w:val="28"/>
          <w:szCs w:val="28"/>
        </w:rPr>
        <w:t>шкільної педагогіки,</w:t>
      </w:r>
      <w:r>
        <w:rPr>
          <w:rFonts w:ascii="Times New Roman" w:hAnsi="Times New Roman"/>
          <w:sz w:val="28"/>
          <w:szCs w:val="28"/>
        </w:rPr>
        <w:t xml:space="preserve"> як науки, її</w:t>
      </w:r>
      <w:r w:rsidRPr="008C035E">
        <w:rPr>
          <w:rFonts w:ascii="Times New Roman" w:hAnsi="Times New Roman"/>
          <w:sz w:val="28"/>
          <w:szCs w:val="28"/>
        </w:rPr>
        <w:t xml:space="preserve"> предмета,  основних  понять  та категорій</w:t>
      </w:r>
      <w:r>
        <w:rPr>
          <w:rFonts w:ascii="Times New Roman" w:hAnsi="Times New Roman"/>
          <w:sz w:val="28"/>
          <w:szCs w:val="28"/>
        </w:rPr>
        <w:t xml:space="preserve"> у руслі педагогіки загальної; вчити аналізувати категорії та базові поняття</w:t>
      </w:r>
      <w:r w:rsidRPr="008C035E">
        <w:rPr>
          <w:rFonts w:ascii="Times New Roman" w:hAnsi="Times New Roman"/>
          <w:sz w:val="28"/>
          <w:szCs w:val="28"/>
        </w:rPr>
        <w:t>; сприяти розвитку майбутніх педагогів</w:t>
      </w:r>
      <w:r>
        <w:rPr>
          <w:rFonts w:ascii="Times New Roman" w:hAnsi="Times New Roman"/>
          <w:sz w:val="28"/>
          <w:szCs w:val="28"/>
        </w:rPr>
        <w:t xml:space="preserve">  ДНЗ</w:t>
      </w:r>
      <w:r w:rsidRPr="008C035E">
        <w:rPr>
          <w:rFonts w:ascii="Times New Roman" w:hAnsi="Times New Roman"/>
          <w:sz w:val="28"/>
          <w:szCs w:val="28"/>
        </w:rPr>
        <w:t xml:space="preserve">. </w:t>
      </w:r>
    </w:p>
    <w:p w:rsidR="00630534" w:rsidRPr="008C035E" w:rsidRDefault="00630534" w:rsidP="00630534">
      <w:pPr>
        <w:spacing w:after="0" w:line="240" w:lineRule="auto"/>
        <w:jc w:val="both"/>
        <w:rPr>
          <w:rFonts w:ascii="Times New Roman" w:hAnsi="Times New Roman"/>
          <w:sz w:val="28"/>
          <w:szCs w:val="28"/>
        </w:rPr>
      </w:pPr>
    </w:p>
    <w:p w:rsidR="00630534" w:rsidRPr="008C035E" w:rsidRDefault="00630534" w:rsidP="00630534">
      <w:pPr>
        <w:spacing w:after="0" w:line="240" w:lineRule="auto"/>
        <w:jc w:val="center"/>
        <w:rPr>
          <w:rFonts w:ascii="Times New Roman" w:hAnsi="Times New Roman"/>
          <w:sz w:val="28"/>
          <w:szCs w:val="28"/>
        </w:rPr>
      </w:pPr>
      <w:r w:rsidRPr="008C035E">
        <w:rPr>
          <w:rFonts w:ascii="Times New Roman" w:hAnsi="Times New Roman"/>
          <w:b/>
          <w:sz w:val="28"/>
          <w:szCs w:val="28"/>
        </w:rPr>
        <w:t>ТЕОРЕТИЧНИЙ БЛОК</w:t>
      </w:r>
    </w:p>
    <w:p w:rsidR="00630534" w:rsidRPr="008C035E" w:rsidRDefault="00630534" w:rsidP="00630534">
      <w:pPr>
        <w:spacing w:after="0" w:line="240" w:lineRule="auto"/>
        <w:ind w:left="180"/>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w:t>
      </w:r>
      <w:r w:rsidRPr="008C035E">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8C035E">
        <w:rPr>
          <w:rFonts w:ascii="Times New Roman" w:hAnsi="Times New Roman"/>
          <w:b/>
          <w:noProof/>
          <w:sz w:val="28"/>
          <w:szCs w:val="28"/>
          <w:lang w:eastAsia="uk-UA"/>
        </w:rPr>
        <w:t xml:space="preserve"> супровід теми</w:t>
      </w:r>
    </w:p>
    <w:p w:rsidR="00630534" w:rsidRPr="008C035E" w:rsidRDefault="00630534" w:rsidP="00630534">
      <w:pPr>
        <w:spacing w:after="0" w:line="240" w:lineRule="auto"/>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4"/>
        <w:gridCol w:w="6076"/>
      </w:tblGrid>
      <w:tr w:rsidR="00630534" w:rsidRPr="00C87917" w:rsidTr="00630534">
        <w:trPr>
          <w:trHeight w:val="337"/>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b/>
                <w:sz w:val="28"/>
                <w:szCs w:val="28"/>
                <w:lang w:eastAsia="uk-UA"/>
              </w:rPr>
            </w:pPr>
            <w:r w:rsidRPr="008C035E">
              <w:rPr>
                <w:rFonts w:ascii="Times New Roman" w:eastAsia="Times New Roman" w:hAnsi="Times New Roman"/>
                <w:b/>
                <w:sz w:val="28"/>
                <w:szCs w:val="28"/>
                <w:lang w:eastAsia="uk-UA"/>
              </w:rPr>
              <w:t>Поняття</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b/>
                <w:sz w:val="28"/>
                <w:szCs w:val="28"/>
                <w:lang w:eastAsia="uk-UA"/>
              </w:rPr>
            </w:pPr>
            <w:r w:rsidRPr="008C035E">
              <w:rPr>
                <w:rFonts w:ascii="Times New Roman" w:eastAsia="Times New Roman" w:hAnsi="Times New Roman"/>
                <w:b/>
                <w:sz w:val="28"/>
                <w:szCs w:val="28"/>
                <w:lang w:eastAsia="uk-UA"/>
              </w:rPr>
              <w:t>Визначення</w:t>
            </w:r>
          </w:p>
        </w:tc>
      </w:tr>
      <w:tr w:rsidR="00630534" w:rsidRPr="00C87917" w:rsidTr="00630534">
        <w:trPr>
          <w:trHeight w:val="142"/>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Виховання</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 педагогічне явище</w:t>
            </w:r>
            <w:r>
              <w:rPr>
                <w:rFonts w:ascii="Times New Roman" w:eastAsia="MS Mincho" w:hAnsi="Times New Roman"/>
                <w:sz w:val="28"/>
                <w:szCs w:val="28"/>
                <w:lang w:eastAsia="ja-JP"/>
              </w:rPr>
              <w:t>, що</w:t>
            </w:r>
            <w:r w:rsidRPr="008C035E">
              <w:rPr>
                <w:rFonts w:ascii="Times New Roman" w:eastAsia="MS Mincho" w:hAnsi="Times New Roman"/>
                <w:sz w:val="28"/>
                <w:szCs w:val="28"/>
                <w:lang w:eastAsia="ja-JP"/>
              </w:rPr>
              <w:t xml:space="preserve"> означає цілеспрямовану, планомірну і систематичну передачу системи наукових знань, умінь і навичок, спеціальний підбір змісту, засобів і методів формування різнобічно  розвиненої людини.</w:t>
            </w:r>
          </w:p>
        </w:tc>
      </w:tr>
      <w:tr w:rsidR="00630534" w:rsidRPr="00C87917" w:rsidTr="00630534">
        <w:trPr>
          <w:trHeight w:val="142"/>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Виховання</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b/>
                <w:sz w:val="28"/>
                <w:szCs w:val="28"/>
                <w:lang w:eastAsia="ja-JP"/>
              </w:rPr>
            </w:pPr>
            <w:r w:rsidRPr="008C035E">
              <w:rPr>
                <w:rFonts w:ascii="Times New Roman" w:eastAsia="MS Mincho" w:hAnsi="Times New Roman"/>
                <w:sz w:val="28"/>
                <w:szCs w:val="28"/>
                <w:lang w:eastAsia="ja-JP"/>
              </w:rPr>
              <w:t xml:space="preserve"> спеціально організований і систематично здійснюваний вплив на особистість, на її духовний світ, емоції, почуття, смаки і т.д.</w:t>
            </w:r>
          </w:p>
        </w:tc>
      </w:tr>
      <w:tr w:rsidR="00630534" w:rsidRPr="00C87917" w:rsidTr="00630534">
        <w:trPr>
          <w:trHeight w:val="142"/>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Виховання</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b/>
                <w:sz w:val="28"/>
                <w:szCs w:val="28"/>
                <w:lang w:eastAsia="ja-JP"/>
              </w:rPr>
            </w:pPr>
            <w:r w:rsidRPr="008C035E">
              <w:rPr>
                <w:rFonts w:ascii="Times New Roman" w:eastAsia="MS Mincho" w:hAnsi="Times New Roman"/>
                <w:sz w:val="28"/>
                <w:szCs w:val="28"/>
                <w:lang w:eastAsia="ja-JP"/>
              </w:rPr>
              <w:t xml:space="preserve"> вплив на дитину з метою формування у неї певних рис характеру, світоглядних позицій, тобто вплив на дитину.</w:t>
            </w:r>
          </w:p>
        </w:tc>
      </w:tr>
      <w:tr w:rsidR="00630534" w:rsidRPr="00C87917" w:rsidTr="00630534">
        <w:trPr>
          <w:trHeight w:val="142"/>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b/>
                <w:sz w:val="28"/>
                <w:szCs w:val="28"/>
                <w:lang w:eastAsia="uk-UA"/>
              </w:rPr>
            </w:pPr>
            <w:r w:rsidRPr="008C035E">
              <w:rPr>
                <w:rFonts w:ascii="Times New Roman" w:eastAsia="Times New Roman" w:hAnsi="Times New Roman"/>
                <w:b/>
                <w:sz w:val="28"/>
                <w:szCs w:val="28"/>
                <w:lang w:eastAsia="uk-UA"/>
              </w:rPr>
              <w:t>Виховання</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Times New Roman" w:hAnsi="Times New Roman"/>
                <w:sz w:val="28"/>
                <w:szCs w:val="28"/>
                <w:lang w:eastAsia="uk-UA"/>
              </w:rPr>
              <w:t>цілеспрямований та організований процес формування особистості.</w:t>
            </w:r>
          </w:p>
        </w:tc>
      </w:tr>
      <w:tr w:rsidR="00630534" w:rsidRPr="00C87917" w:rsidTr="00630534">
        <w:trPr>
          <w:trHeight w:val="142"/>
        </w:trPr>
        <w:tc>
          <w:tcPr>
            <w:tcW w:w="2394"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b/>
                <w:sz w:val="28"/>
                <w:szCs w:val="28"/>
                <w:lang w:eastAsia="ja-JP"/>
              </w:rPr>
              <w:t>Дошкільна педагогіка</w:t>
            </w:r>
            <w:r w:rsidRPr="008C035E">
              <w:rPr>
                <w:rFonts w:ascii="Times New Roman" w:eastAsia="MS Mincho" w:hAnsi="Times New Roman"/>
                <w:sz w:val="28"/>
                <w:szCs w:val="28"/>
                <w:lang w:eastAsia="ja-JP"/>
              </w:rPr>
              <w:t xml:space="preserve"> </w:t>
            </w:r>
          </w:p>
          <w:p w:rsidR="00630534" w:rsidRPr="008C035E" w:rsidRDefault="00630534" w:rsidP="00630534">
            <w:pPr>
              <w:spacing w:after="0" w:line="240" w:lineRule="auto"/>
              <w:jc w:val="both"/>
              <w:rPr>
                <w:rFonts w:ascii="Times New Roman" w:eastAsia="Times New Roman" w:hAnsi="Times New Roman"/>
                <w:sz w:val="28"/>
                <w:szCs w:val="28"/>
                <w:lang w:eastAsia="uk-UA"/>
              </w:rPr>
            </w:pP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наука про закономірності навчання</w:t>
            </w:r>
            <w:r>
              <w:rPr>
                <w:rFonts w:ascii="Times New Roman" w:eastAsia="MS Mincho" w:hAnsi="Times New Roman"/>
                <w:sz w:val="28"/>
                <w:szCs w:val="28"/>
                <w:lang w:eastAsia="ja-JP"/>
              </w:rPr>
              <w:t xml:space="preserve"> і</w:t>
            </w:r>
            <w:r w:rsidRPr="008C035E">
              <w:rPr>
                <w:rFonts w:ascii="Times New Roman" w:eastAsia="MS Mincho" w:hAnsi="Times New Roman"/>
                <w:sz w:val="28"/>
                <w:szCs w:val="28"/>
                <w:lang w:eastAsia="ja-JP"/>
              </w:rPr>
              <w:t xml:space="preserve"> виховання  </w:t>
            </w:r>
          </w:p>
          <w:p w:rsidR="00630534" w:rsidRPr="008C035E"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дітей від народження до вступу до школи </w:t>
            </w:r>
            <w:r>
              <w:rPr>
                <w:rFonts w:ascii="Times New Roman" w:eastAsia="MS Mincho" w:hAnsi="Times New Roman"/>
                <w:sz w:val="28"/>
                <w:szCs w:val="28"/>
                <w:lang w:eastAsia="ja-JP"/>
              </w:rPr>
              <w:t xml:space="preserve">про </w:t>
            </w:r>
          </w:p>
          <w:p w:rsidR="00630534" w:rsidRPr="008C035E"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eastAsia="uk-UA"/>
              </w:rPr>
            </w:pPr>
            <w:r w:rsidRPr="008C035E">
              <w:rPr>
                <w:rFonts w:ascii="Times New Roman" w:eastAsia="MS Mincho" w:hAnsi="Times New Roman"/>
                <w:sz w:val="28"/>
                <w:szCs w:val="28"/>
                <w:lang w:eastAsia="ja-JP"/>
              </w:rPr>
              <w:t xml:space="preserve"> сімейне і суспільне виховання дітей дошкільного віку, спрямоване на формування моральних якостей</w:t>
            </w:r>
            <w:r>
              <w:rPr>
                <w:rFonts w:ascii="Times New Roman" w:eastAsia="MS Mincho" w:hAnsi="Times New Roman"/>
                <w:sz w:val="28"/>
                <w:szCs w:val="28"/>
                <w:lang w:eastAsia="ja-JP"/>
              </w:rPr>
              <w:t xml:space="preserve"> (</w:t>
            </w:r>
            <w:r w:rsidRPr="008C035E">
              <w:rPr>
                <w:rFonts w:ascii="Times New Roman" w:eastAsia="MS Mincho" w:hAnsi="Times New Roman"/>
                <w:sz w:val="28"/>
                <w:szCs w:val="28"/>
                <w:lang w:eastAsia="ja-JP"/>
              </w:rPr>
              <w:t>рис характеру</w:t>
            </w:r>
            <w:r>
              <w:rPr>
                <w:rFonts w:ascii="Times New Roman" w:eastAsia="MS Mincho" w:hAnsi="Times New Roman"/>
                <w:sz w:val="28"/>
                <w:szCs w:val="28"/>
                <w:lang w:eastAsia="ja-JP"/>
              </w:rPr>
              <w:t>)</w:t>
            </w:r>
            <w:r w:rsidRPr="008C035E">
              <w:rPr>
                <w:rFonts w:ascii="Times New Roman" w:eastAsia="MS Mincho" w:hAnsi="Times New Roman"/>
                <w:sz w:val="28"/>
                <w:szCs w:val="28"/>
                <w:lang w:eastAsia="ja-JP"/>
              </w:rPr>
              <w:t xml:space="preserve"> світоглядних позицій.</w:t>
            </w:r>
          </w:p>
        </w:tc>
      </w:tr>
      <w:tr w:rsidR="00630534" w:rsidRPr="00C87917" w:rsidTr="00630534">
        <w:trPr>
          <w:trHeight w:val="142"/>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Дошкільне виховання</w:t>
            </w:r>
            <w:r w:rsidRPr="008C035E">
              <w:rPr>
                <w:rFonts w:ascii="Times New Roman" w:eastAsia="MS Mincho" w:hAnsi="Times New Roman"/>
                <w:sz w:val="28"/>
                <w:szCs w:val="28"/>
                <w:lang w:eastAsia="ja-JP"/>
              </w:rPr>
              <w:t xml:space="preserve">  </w:t>
            </w:r>
          </w:p>
        </w:tc>
        <w:tc>
          <w:tcPr>
            <w:tcW w:w="6076" w:type="dxa"/>
            <w:shd w:val="clear" w:color="auto" w:fill="auto"/>
          </w:tcPr>
          <w:p w:rsidR="00630534" w:rsidRPr="008C035E"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MS Mincho" w:hAnsi="Times New Roman"/>
                <w:sz w:val="28"/>
                <w:szCs w:val="28"/>
                <w:lang w:eastAsia="ja-JP"/>
              </w:rPr>
            </w:pPr>
            <w:r>
              <w:rPr>
                <w:rFonts w:ascii="Times New Roman" w:eastAsia="MS Mincho" w:hAnsi="Times New Roman"/>
                <w:sz w:val="28"/>
                <w:szCs w:val="28"/>
                <w:lang w:eastAsia="ja-JP"/>
              </w:rPr>
              <w:t>У</w:t>
            </w:r>
            <w:r w:rsidRPr="008C035E">
              <w:rPr>
                <w:rFonts w:ascii="Times New Roman" w:eastAsia="MS Mincho" w:hAnsi="Times New Roman"/>
                <w:sz w:val="28"/>
                <w:szCs w:val="28"/>
                <w:lang w:eastAsia="ja-JP"/>
              </w:rPr>
              <w:t xml:space="preserve"> </w:t>
            </w:r>
            <w:r>
              <w:rPr>
                <w:rFonts w:ascii="Times New Roman" w:eastAsia="MS Mincho" w:hAnsi="Times New Roman"/>
                <w:sz w:val="28"/>
                <w:szCs w:val="28"/>
                <w:lang w:eastAsia="ja-JP"/>
              </w:rPr>
              <w:t>різних країнах</w:t>
            </w:r>
            <w:r w:rsidRPr="008C035E">
              <w:rPr>
                <w:rFonts w:ascii="Times New Roman" w:eastAsia="MS Mincho" w:hAnsi="Times New Roman"/>
                <w:sz w:val="28"/>
                <w:szCs w:val="28"/>
                <w:lang w:eastAsia="ja-JP"/>
              </w:rPr>
              <w:t xml:space="preserve"> </w:t>
            </w:r>
            <w:r>
              <w:rPr>
                <w:rFonts w:ascii="Times New Roman" w:eastAsia="MS Mincho" w:hAnsi="Times New Roman"/>
                <w:sz w:val="28"/>
                <w:szCs w:val="28"/>
                <w:lang w:eastAsia="ja-JP"/>
              </w:rPr>
              <w:t xml:space="preserve">, </w:t>
            </w:r>
            <w:r w:rsidRPr="008C035E">
              <w:rPr>
                <w:rFonts w:ascii="Times New Roman" w:eastAsia="MS Mincho" w:hAnsi="Times New Roman"/>
                <w:sz w:val="28"/>
                <w:szCs w:val="28"/>
                <w:lang w:eastAsia="ja-JP"/>
              </w:rPr>
              <w:t>залежно від початку шкільного навчання, дошкільний вік</w:t>
            </w:r>
            <w:r>
              <w:rPr>
                <w:rFonts w:ascii="Times New Roman" w:eastAsia="MS Mincho" w:hAnsi="Times New Roman"/>
                <w:sz w:val="28"/>
                <w:szCs w:val="28"/>
                <w:lang w:eastAsia="ja-JP"/>
              </w:rPr>
              <w:t xml:space="preserve"> охоплює дітей від 3 до 7 років.</w:t>
            </w:r>
          </w:p>
        </w:tc>
      </w:tr>
      <w:tr w:rsidR="00630534" w:rsidRPr="00C87917" w:rsidTr="00630534">
        <w:trPr>
          <w:trHeight w:val="1408"/>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 xml:space="preserve">Навчання </w:t>
            </w:r>
          </w:p>
          <w:p w:rsidR="00630534" w:rsidRPr="008C035E" w:rsidRDefault="00630534" w:rsidP="00630534">
            <w:pPr>
              <w:spacing w:after="0" w:line="240" w:lineRule="auto"/>
              <w:rPr>
                <w:rFonts w:ascii="Times New Roman" w:eastAsia="Times New Roman" w:hAnsi="Times New Roman"/>
                <w:sz w:val="28"/>
                <w:szCs w:val="28"/>
                <w:lang w:eastAsia="uk-UA"/>
              </w:rPr>
            </w:pPr>
          </w:p>
        </w:tc>
        <w:tc>
          <w:tcPr>
            <w:tcW w:w="6076" w:type="dxa"/>
            <w:shd w:val="clear" w:color="auto" w:fill="auto"/>
          </w:tcPr>
          <w:p w:rsidR="00630534" w:rsidRPr="008C035E" w:rsidRDefault="00630534" w:rsidP="00630534">
            <w:pPr>
              <w:spacing w:after="0" w:line="240" w:lineRule="auto"/>
              <w:jc w:val="both"/>
              <w:rPr>
                <w:rFonts w:ascii="Times New Roman" w:eastAsia="Times New Roman" w:hAnsi="Times New Roman"/>
                <w:sz w:val="28"/>
                <w:szCs w:val="28"/>
                <w:lang w:eastAsia="uk-UA"/>
              </w:rPr>
            </w:pPr>
            <w:r w:rsidRPr="008C035E">
              <w:rPr>
                <w:rFonts w:ascii="Times New Roman" w:eastAsia="MS Mincho" w:hAnsi="Times New Roman"/>
                <w:sz w:val="28"/>
                <w:szCs w:val="28"/>
                <w:lang w:eastAsia="ja-JP"/>
              </w:rPr>
              <w:t xml:space="preserve">процес засвоєння знань, умінь і навичок. Це двосторонній процес, адже він передбачає  спілкування вихователя з дитиною, вчителя з учнем. </w:t>
            </w:r>
          </w:p>
        </w:tc>
      </w:tr>
      <w:tr w:rsidR="00630534" w:rsidRPr="00C87917" w:rsidTr="00630534">
        <w:trPr>
          <w:trHeight w:val="853"/>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Навчання</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 процес передачі </w:t>
            </w:r>
            <w:r>
              <w:rPr>
                <w:rFonts w:ascii="Times New Roman" w:eastAsia="MS Mincho" w:hAnsi="Times New Roman"/>
                <w:sz w:val="28"/>
                <w:szCs w:val="28"/>
                <w:lang w:eastAsia="ja-JP"/>
              </w:rPr>
              <w:t>та</w:t>
            </w:r>
            <w:r w:rsidRPr="008C035E">
              <w:rPr>
                <w:rFonts w:ascii="Times New Roman" w:eastAsia="MS Mincho" w:hAnsi="Times New Roman"/>
                <w:sz w:val="28"/>
                <w:szCs w:val="28"/>
                <w:lang w:eastAsia="ja-JP"/>
              </w:rPr>
              <w:t xml:space="preserve"> засвоєння знань, умінь і навичок, впливу на свідомість і поведінку, розвитк</w:t>
            </w:r>
            <w:r>
              <w:rPr>
                <w:rFonts w:ascii="Times New Roman" w:eastAsia="MS Mincho" w:hAnsi="Times New Roman"/>
                <w:sz w:val="28"/>
                <w:szCs w:val="28"/>
                <w:lang w:eastAsia="ja-JP"/>
              </w:rPr>
              <w:t>у пізнавальної активності та світогляду.</w:t>
            </w:r>
          </w:p>
        </w:tc>
      </w:tr>
      <w:tr w:rsidR="00630534" w:rsidRPr="00C87917" w:rsidTr="00630534">
        <w:trPr>
          <w:trHeight w:val="1056"/>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b/>
                <w:sz w:val="28"/>
                <w:szCs w:val="28"/>
                <w:lang w:eastAsia="uk-UA"/>
              </w:rPr>
            </w:pPr>
            <w:r w:rsidRPr="008C035E">
              <w:rPr>
                <w:rFonts w:ascii="Times New Roman" w:eastAsia="Times New Roman" w:hAnsi="Times New Roman"/>
                <w:b/>
                <w:sz w:val="28"/>
                <w:szCs w:val="28"/>
                <w:lang w:eastAsia="uk-UA"/>
              </w:rPr>
              <w:lastRenderedPageBreak/>
              <w:t>Освіта</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Times New Roman" w:hAnsi="Times New Roman"/>
                <w:sz w:val="28"/>
                <w:szCs w:val="28"/>
                <w:lang w:eastAsia="uk-UA"/>
              </w:rPr>
              <w:t>процес засвоєння систематизованих знань і формування на їх</w:t>
            </w:r>
            <w:r>
              <w:rPr>
                <w:rFonts w:ascii="Times New Roman" w:eastAsia="Times New Roman" w:hAnsi="Times New Roman"/>
                <w:sz w:val="28"/>
                <w:szCs w:val="28"/>
                <w:lang w:eastAsia="uk-UA"/>
              </w:rPr>
              <w:t>ній</w:t>
            </w:r>
            <w:r w:rsidRPr="008C035E">
              <w:rPr>
                <w:rFonts w:ascii="Times New Roman" w:eastAsia="Times New Roman" w:hAnsi="Times New Roman"/>
                <w:sz w:val="28"/>
                <w:szCs w:val="28"/>
                <w:lang w:eastAsia="uk-UA"/>
              </w:rPr>
              <w:t xml:space="preserve"> основі світогляду, розвит</w:t>
            </w:r>
            <w:r>
              <w:rPr>
                <w:rFonts w:ascii="Times New Roman" w:eastAsia="Times New Roman" w:hAnsi="Times New Roman"/>
                <w:sz w:val="28"/>
                <w:szCs w:val="28"/>
                <w:lang w:eastAsia="uk-UA"/>
              </w:rPr>
              <w:t>о</w:t>
            </w:r>
            <w:r w:rsidRPr="008C035E">
              <w:rPr>
                <w:rFonts w:ascii="Times New Roman" w:eastAsia="Times New Roman" w:hAnsi="Times New Roman"/>
                <w:sz w:val="28"/>
                <w:szCs w:val="28"/>
                <w:lang w:eastAsia="uk-UA"/>
              </w:rPr>
              <w:t xml:space="preserve">к пізнавальних можливостей, а також </w:t>
            </w:r>
            <w:r>
              <w:rPr>
                <w:rFonts w:ascii="Times New Roman" w:eastAsia="Times New Roman" w:hAnsi="Times New Roman"/>
                <w:sz w:val="28"/>
                <w:szCs w:val="28"/>
                <w:lang w:eastAsia="uk-UA"/>
              </w:rPr>
              <w:t>оволодіння загальноосвітніми</w:t>
            </w:r>
            <w:r w:rsidRPr="008C035E">
              <w:rPr>
                <w:rFonts w:ascii="Times New Roman" w:eastAsia="Times New Roman" w:hAnsi="Times New Roman"/>
                <w:sz w:val="28"/>
                <w:szCs w:val="28"/>
                <w:lang w:eastAsia="uk-UA"/>
              </w:rPr>
              <w:t xml:space="preserve"> і професійни</w:t>
            </w:r>
            <w:r>
              <w:rPr>
                <w:rFonts w:ascii="Times New Roman" w:eastAsia="Times New Roman" w:hAnsi="Times New Roman"/>
                <w:sz w:val="28"/>
                <w:szCs w:val="28"/>
                <w:lang w:eastAsia="uk-UA"/>
              </w:rPr>
              <w:t>ми</w:t>
            </w:r>
            <w:r w:rsidRPr="008C035E">
              <w:rPr>
                <w:rFonts w:ascii="Times New Roman" w:eastAsia="Times New Roman" w:hAnsi="Times New Roman"/>
                <w:sz w:val="28"/>
                <w:szCs w:val="28"/>
                <w:lang w:eastAsia="uk-UA"/>
              </w:rPr>
              <w:t xml:space="preserve"> умін</w:t>
            </w:r>
            <w:r>
              <w:rPr>
                <w:rFonts w:ascii="Times New Roman" w:eastAsia="Times New Roman" w:hAnsi="Times New Roman"/>
                <w:sz w:val="28"/>
                <w:szCs w:val="28"/>
                <w:lang w:eastAsia="uk-UA"/>
              </w:rPr>
              <w:t>нями і навич</w:t>
            </w:r>
            <w:r w:rsidRPr="008C035E">
              <w:rPr>
                <w:rFonts w:ascii="Times New Roman" w:eastAsia="Times New Roman" w:hAnsi="Times New Roman"/>
                <w:sz w:val="28"/>
                <w:szCs w:val="28"/>
                <w:lang w:eastAsia="uk-UA"/>
              </w:rPr>
              <w:t>к</w:t>
            </w:r>
            <w:r>
              <w:rPr>
                <w:rFonts w:ascii="Times New Roman" w:eastAsia="Times New Roman" w:hAnsi="Times New Roman"/>
                <w:sz w:val="28"/>
                <w:szCs w:val="28"/>
                <w:lang w:eastAsia="uk-UA"/>
              </w:rPr>
              <w:t>ами</w:t>
            </w:r>
            <w:r w:rsidRPr="008C035E">
              <w:rPr>
                <w:rFonts w:ascii="Times New Roman" w:eastAsia="Times New Roman" w:hAnsi="Times New Roman"/>
                <w:sz w:val="28"/>
                <w:szCs w:val="28"/>
                <w:lang w:eastAsia="uk-UA"/>
              </w:rPr>
              <w:t xml:space="preserve"> для </w:t>
            </w:r>
            <w:r>
              <w:rPr>
                <w:rFonts w:ascii="Times New Roman" w:eastAsia="Times New Roman" w:hAnsi="Times New Roman"/>
                <w:sz w:val="28"/>
                <w:szCs w:val="28"/>
                <w:lang w:eastAsia="uk-UA"/>
              </w:rPr>
              <w:t>їх практичного застосування.</w:t>
            </w:r>
          </w:p>
        </w:tc>
      </w:tr>
      <w:tr w:rsidR="00630534" w:rsidRPr="00C87917" w:rsidTr="00630534">
        <w:trPr>
          <w:trHeight w:val="925"/>
        </w:trPr>
        <w:tc>
          <w:tcPr>
            <w:tcW w:w="2394" w:type="dxa"/>
            <w:shd w:val="clear" w:color="auto" w:fill="auto"/>
          </w:tcPr>
          <w:p w:rsidR="00630534" w:rsidRPr="008C035E" w:rsidRDefault="00630534" w:rsidP="00630534">
            <w:pPr>
              <w:spacing w:after="0" w:line="240" w:lineRule="auto"/>
              <w:rPr>
                <w:rFonts w:ascii="Times New Roman" w:eastAsia="MS Mincho" w:hAnsi="Times New Roman"/>
                <w:b/>
                <w:bCs/>
                <w:sz w:val="28"/>
                <w:szCs w:val="28"/>
                <w:lang w:eastAsia="ja-JP"/>
              </w:rPr>
            </w:pPr>
            <w:r w:rsidRPr="008C035E">
              <w:rPr>
                <w:rFonts w:ascii="Times New Roman" w:eastAsia="MS Mincho" w:hAnsi="Times New Roman"/>
                <w:b/>
                <w:sz w:val="28"/>
                <w:szCs w:val="28"/>
                <w:lang w:eastAsia="ja-JP"/>
              </w:rPr>
              <w:t>Педагогічний процес</w:t>
            </w:r>
          </w:p>
        </w:tc>
        <w:tc>
          <w:tcPr>
            <w:tcW w:w="6076" w:type="dxa"/>
            <w:shd w:val="clear" w:color="auto" w:fill="auto"/>
          </w:tcPr>
          <w:p w:rsidR="00630534" w:rsidRPr="00D413B5" w:rsidRDefault="00630534" w:rsidP="00630534">
            <w:pPr>
              <w:spacing w:after="0" w:line="240" w:lineRule="auto"/>
              <w:jc w:val="both"/>
              <w:rPr>
                <w:rFonts w:ascii="Times New Roman" w:eastAsia="MS Mincho" w:hAnsi="Times New Roman"/>
                <w:sz w:val="28"/>
                <w:szCs w:val="28"/>
                <w:lang w:val="ru-RU" w:eastAsia="ja-JP"/>
              </w:rPr>
            </w:pPr>
            <w:r w:rsidRPr="008C035E">
              <w:rPr>
                <w:rFonts w:ascii="Times New Roman" w:eastAsia="MS Mincho" w:hAnsi="Times New Roman"/>
                <w:sz w:val="28"/>
                <w:szCs w:val="28"/>
                <w:lang w:val="ru-RU" w:eastAsia="ja-JP"/>
              </w:rPr>
              <w:t>це динамічна взаємодія вихователів і вихованців, спрямована на досягнення поставленої виховної мети</w:t>
            </w:r>
          </w:p>
        </w:tc>
      </w:tr>
      <w:tr w:rsidR="00630534" w:rsidRPr="00C87917" w:rsidTr="00630534">
        <w:trPr>
          <w:trHeight w:val="925"/>
        </w:trPr>
        <w:tc>
          <w:tcPr>
            <w:tcW w:w="2394" w:type="dxa"/>
            <w:shd w:val="clear" w:color="auto" w:fill="auto"/>
          </w:tcPr>
          <w:p w:rsidR="00630534" w:rsidRPr="008C035E" w:rsidRDefault="00630534" w:rsidP="00630534">
            <w:pPr>
              <w:spacing w:after="0" w:line="240" w:lineRule="auto"/>
              <w:rPr>
                <w:rFonts w:ascii="Times New Roman" w:eastAsia="MS Mincho" w:hAnsi="Times New Roman"/>
                <w:b/>
                <w:bCs/>
                <w:sz w:val="28"/>
                <w:szCs w:val="28"/>
                <w:lang w:eastAsia="ja-JP"/>
              </w:rPr>
            </w:pPr>
            <w:r w:rsidRPr="008C035E">
              <w:rPr>
                <w:rFonts w:ascii="Times New Roman" w:eastAsia="MS Mincho" w:hAnsi="Times New Roman"/>
                <w:b/>
                <w:sz w:val="28"/>
                <w:szCs w:val="28"/>
                <w:lang w:eastAsia="ja-JP"/>
              </w:rPr>
              <w:t>Педагогічний процес</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val="ru-RU" w:eastAsia="ja-JP"/>
              </w:rPr>
              <w:t>сукупність послідовних дій учителя та учня (вихователя та вихованця) з метою освіти, розвитку та формування особистості останнього</w:t>
            </w:r>
          </w:p>
        </w:tc>
      </w:tr>
      <w:tr w:rsidR="00630534" w:rsidRPr="00C87917" w:rsidTr="00630534">
        <w:trPr>
          <w:trHeight w:val="925"/>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b/>
                <w:sz w:val="28"/>
                <w:szCs w:val="28"/>
                <w:lang w:eastAsia="uk-UA"/>
              </w:rPr>
            </w:pPr>
            <w:r w:rsidRPr="008C035E">
              <w:rPr>
                <w:rFonts w:ascii="Times New Roman" w:eastAsia="Times New Roman" w:hAnsi="Times New Roman"/>
                <w:b/>
                <w:sz w:val="28"/>
                <w:szCs w:val="28"/>
                <w:lang w:eastAsia="uk-UA"/>
              </w:rPr>
              <w:t>Педагогіка</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Pr>
                <w:rFonts w:ascii="Times New Roman" w:eastAsia="Times New Roman" w:hAnsi="Times New Roman"/>
                <w:sz w:val="28"/>
                <w:szCs w:val="28"/>
                <w:lang w:eastAsia="uk-UA"/>
              </w:rPr>
              <w:t xml:space="preserve">Наука про </w:t>
            </w:r>
            <w:r w:rsidRPr="008C035E">
              <w:rPr>
                <w:rFonts w:ascii="Times New Roman" w:eastAsia="Times New Roman" w:hAnsi="Times New Roman"/>
                <w:sz w:val="28"/>
                <w:szCs w:val="28"/>
                <w:lang w:eastAsia="uk-UA"/>
              </w:rPr>
              <w:t>навчання</w:t>
            </w:r>
            <w:r>
              <w:rPr>
                <w:rFonts w:ascii="Times New Roman" w:eastAsia="Times New Roman" w:hAnsi="Times New Roman"/>
                <w:sz w:val="28"/>
                <w:szCs w:val="28"/>
                <w:lang w:eastAsia="uk-UA"/>
              </w:rPr>
              <w:t>,</w:t>
            </w:r>
            <w:r w:rsidRPr="008C035E">
              <w:rPr>
                <w:rFonts w:ascii="Times New Roman" w:eastAsia="Times New Roman" w:hAnsi="Times New Roman"/>
                <w:sz w:val="28"/>
                <w:szCs w:val="28"/>
                <w:lang w:eastAsia="uk-UA"/>
              </w:rPr>
              <w:t xml:space="preserve"> виховання і розвит</w:t>
            </w:r>
            <w:r>
              <w:rPr>
                <w:rFonts w:ascii="Times New Roman" w:eastAsia="Times New Roman" w:hAnsi="Times New Roman"/>
                <w:sz w:val="28"/>
                <w:szCs w:val="28"/>
                <w:lang w:eastAsia="uk-UA"/>
              </w:rPr>
              <w:t>о</w:t>
            </w:r>
            <w:r w:rsidRPr="008C035E">
              <w:rPr>
                <w:rFonts w:ascii="Times New Roman" w:eastAsia="Times New Roman" w:hAnsi="Times New Roman"/>
                <w:sz w:val="28"/>
                <w:szCs w:val="28"/>
                <w:lang w:eastAsia="uk-UA"/>
              </w:rPr>
              <w:t>к особистості.</w:t>
            </w:r>
          </w:p>
        </w:tc>
      </w:tr>
      <w:tr w:rsidR="00630534" w:rsidRPr="00C87917" w:rsidTr="00630534">
        <w:trPr>
          <w:trHeight w:val="1854"/>
        </w:trPr>
        <w:tc>
          <w:tcPr>
            <w:tcW w:w="2394" w:type="dxa"/>
            <w:shd w:val="clear" w:color="auto" w:fill="auto"/>
          </w:tcPr>
          <w:p w:rsidR="00630534" w:rsidRPr="008C035E" w:rsidRDefault="00630534" w:rsidP="00630534">
            <w:pPr>
              <w:spacing w:after="0" w:line="240" w:lineRule="auto"/>
              <w:jc w:val="both"/>
              <w:rPr>
                <w:rFonts w:ascii="Times New Roman" w:hAnsi="Times New Roman"/>
                <w:sz w:val="28"/>
                <w:szCs w:val="28"/>
              </w:rPr>
            </w:pPr>
          </w:p>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b/>
                <w:sz w:val="28"/>
                <w:szCs w:val="28"/>
                <w:lang w:eastAsia="ja-JP"/>
              </w:rPr>
              <w:t>Педагогіка</w:t>
            </w:r>
            <w:r w:rsidRPr="008C035E">
              <w:rPr>
                <w:rFonts w:ascii="Times New Roman" w:eastAsia="MS Mincho" w:hAnsi="Times New Roman"/>
                <w:sz w:val="28"/>
                <w:szCs w:val="28"/>
                <w:lang w:eastAsia="ja-JP"/>
              </w:rPr>
              <w:t xml:space="preserve">. </w:t>
            </w:r>
          </w:p>
          <w:p w:rsidR="00630534" w:rsidRPr="008C035E" w:rsidRDefault="00630534" w:rsidP="00630534">
            <w:pPr>
              <w:spacing w:after="0" w:line="240" w:lineRule="auto"/>
              <w:rPr>
                <w:rFonts w:ascii="Times New Roman" w:eastAsia="Times New Roman" w:hAnsi="Times New Roman"/>
                <w:sz w:val="28"/>
                <w:szCs w:val="28"/>
                <w:lang w:eastAsia="uk-UA"/>
              </w:rPr>
            </w:pP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MS Mincho" w:hAnsi="Times New Roman"/>
                <w:sz w:val="28"/>
                <w:szCs w:val="28"/>
                <w:lang w:eastAsia="ja-JP"/>
              </w:rPr>
              <w:t>багатогалузева наука, яка охоплює всі аспекти навчання</w:t>
            </w:r>
            <w:r>
              <w:rPr>
                <w:rFonts w:ascii="Times New Roman" w:eastAsia="MS Mincho" w:hAnsi="Times New Roman"/>
                <w:sz w:val="28"/>
                <w:szCs w:val="28"/>
                <w:lang w:eastAsia="ja-JP"/>
              </w:rPr>
              <w:t xml:space="preserve">; </w:t>
            </w:r>
            <w:r w:rsidRPr="008C035E">
              <w:rPr>
                <w:rFonts w:ascii="Times New Roman" w:eastAsia="MS Mincho" w:hAnsi="Times New Roman"/>
                <w:sz w:val="28"/>
                <w:szCs w:val="28"/>
                <w:lang w:eastAsia="ja-JP"/>
              </w:rPr>
              <w:t>фундаментальна суспільна наука, яка вивчає закономірності навчально-виховної діяльності, а також функціонування системи освіти особистості</w:t>
            </w:r>
          </w:p>
        </w:tc>
      </w:tr>
      <w:tr w:rsidR="00630534" w:rsidRPr="00C87917" w:rsidTr="00630534">
        <w:trPr>
          <w:trHeight w:val="1499"/>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MS Mincho" w:hAnsi="Times New Roman"/>
                <w:b/>
                <w:sz w:val="28"/>
                <w:szCs w:val="28"/>
                <w:lang w:eastAsia="ja-JP"/>
              </w:rPr>
              <w:t>Самовиховання</w:t>
            </w:r>
          </w:p>
        </w:tc>
        <w:tc>
          <w:tcPr>
            <w:tcW w:w="6076" w:type="dxa"/>
            <w:shd w:val="clear" w:color="auto" w:fill="auto"/>
          </w:tcPr>
          <w:p w:rsidR="00630534" w:rsidRPr="008C035E" w:rsidRDefault="00630534" w:rsidP="00630534">
            <w:pPr>
              <w:spacing w:after="0" w:line="240" w:lineRule="auto"/>
              <w:jc w:val="both"/>
              <w:rPr>
                <w:rFonts w:ascii="Times New Roman" w:eastAsia="Times New Roman" w:hAnsi="Times New Roman"/>
                <w:sz w:val="28"/>
                <w:szCs w:val="28"/>
                <w:lang w:eastAsia="uk-UA"/>
              </w:rPr>
            </w:pPr>
            <w:r w:rsidRPr="008C035E">
              <w:rPr>
                <w:rFonts w:ascii="Times New Roman" w:eastAsia="MS Mincho" w:hAnsi="Times New Roman"/>
                <w:sz w:val="28"/>
                <w:szCs w:val="28"/>
                <w:lang w:eastAsia="ja-JP"/>
              </w:rPr>
              <w:t xml:space="preserve"> процес самовдосконалення особистості, її особистісних якостей. Це свідоме бажання особистості стати на рівні вимог сучасного суспільства.</w:t>
            </w:r>
          </w:p>
        </w:tc>
      </w:tr>
      <w:tr w:rsidR="00630534" w:rsidRPr="00C87917" w:rsidTr="00630534">
        <w:trPr>
          <w:trHeight w:hRule="exact" w:val="865"/>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MS Mincho" w:hAnsi="Times New Roman"/>
                <w:b/>
                <w:sz w:val="28"/>
                <w:szCs w:val="28"/>
                <w:lang w:eastAsia="ja-JP"/>
              </w:rPr>
              <w:t>Самовиховання</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b/>
                <w:sz w:val="28"/>
                <w:szCs w:val="28"/>
                <w:lang w:eastAsia="ja-JP"/>
              </w:rPr>
            </w:pPr>
            <w:r w:rsidRPr="008C035E">
              <w:rPr>
                <w:rFonts w:ascii="Times New Roman" w:eastAsia="MS Mincho" w:hAnsi="Times New Roman"/>
                <w:sz w:val="28"/>
                <w:szCs w:val="28"/>
                <w:lang w:eastAsia="ja-JP"/>
              </w:rPr>
              <w:t xml:space="preserve"> процес самовдосконалення особистості, свідоме бажання людини стати кращою.</w:t>
            </w:r>
          </w:p>
        </w:tc>
      </w:tr>
      <w:tr w:rsidR="00630534" w:rsidRPr="00C87917" w:rsidTr="00630534">
        <w:trPr>
          <w:trHeight w:hRule="exact" w:val="597"/>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MS Mincho" w:hAnsi="Times New Roman"/>
                <w:b/>
                <w:sz w:val="28"/>
                <w:szCs w:val="28"/>
                <w:lang w:eastAsia="ja-JP"/>
              </w:rPr>
              <w:t>Самовиховання</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 свідомий процес вдосконалення людини.</w:t>
            </w:r>
          </w:p>
          <w:p w:rsidR="00630534" w:rsidRPr="008C035E" w:rsidRDefault="00630534" w:rsidP="00630534">
            <w:pPr>
              <w:spacing w:after="0" w:line="240" w:lineRule="auto"/>
              <w:jc w:val="both"/>
              <w:rPr>
                <w:rFonts w:ascii="Times New Roman" w:eastAsia="MS Mincho" w:hAnsi="Times New Roman"/>
                <w:b/>
                <w:sz w:val="28"/>
                <w:szCs w:val="28"/>
                <w:lang w:eastAsia="ja-JP"/>
              </w:rPr>
            </w:pPr>
          </w:p>
        </w:tc>
      </w:tr>
      <w:tr w:rsidR="00630534" w:rsidRPr="00C87917" w:rsidTr="00630534">
        <w:trPr>
          <w:trHeight w:hRule="exact" w:val="1653"/>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Самовиховання</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b/>
                <w:sz w:val="28"/>
                <w:szCs w:val="28"/>
                <w:lang w:eastAsia="ja-JP"/>
              </w:rPr>
              <w:t xml:space="preserve"> </w:t>
            </w:r>
            <w:r w:rsidRPr="008C035E">
              <w:rPr>
                <w:rFonts w:ascii="Times New Roman" w:eastAsia="MS Mincho" w:hAnsi="Times New Roman"/>
                <w:sz w:val="28"/>
                <w:szCs w:val="28"/>
                <w:lang w:eastAsia="ja-JP"/>
              </w:rPr>
              <w:t>свідома, цілеспрямована і самостійна діяльність, яка виникає в результаті активної взаємодії особистості з середовищем, що впливає на розвиток і вдосконалення самої особистості</w:t>
            </w:r>
          </w:p>
          <w:p w:rsidR="00630534" w:rsidRPr="008C035E" w:rsidRDefault="00630534" w:rsidP="00630534">
            <w:pPr>
              <w:spacing w:after="0" w:line="240" w:lineRule="auto"/>
              <w:jc w:val="both"/>
              <w:rPr>
                <w:rFonts w:ascii="Times New Roman" w:eastAsia="MS Mincho" w:hAnsi="Times New Roman"/>
                <w:sz w:val="28"/>
                <w:szCs w:val="28"/>
                <w:lang w:eastAsia="ja-JP"/>
              </w:rPr>
            </w:pPr>
          </w:p>
        </w:tc>
      </w:tr>
      <w:tr w:rsidR="00630534" w:rsidRPr="00C87917" w:rsidTr="00630534">
        <w:trPr>
          <w:trHeight w:hRule="exact" w:val="1850"/>
        </w:trPr>
        <w:tc>
          <w:tcPr>
            <w:tcW w:w="2394"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MS Mincho" w:hAnsi="Times New Roman"/>
                <w:b/>
                <w:sz w:val="28"/>
                <w:szCs w:val="28"/>
                <w:lang w:eastAsia="ja-JP"/>
              </w:rPr>
              <w:t>Освіта</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b/>
                <w:sz w:val="28"/>
                <w:szCs w:val="28"/>
                <w:lang w:eastAsia="ja-JP"/>
              </w:rPr>
            </w:pPr>
            <w:r w:rsidRPr="008C035E">
              <w:rPr>
                <w:rFonts w:ascii="Times New Roman" w:eastAsia="MS Mincho" w:hAnsi="Times New Roman"/>
                <w:sz w:val="28"/>
                <w:szCs w:val="28"/>
                <w:lang w:eastAsia="ja-JP"/>
              </w:rPr>
              <w:t xml:space="preserve"> система знань, яку виробило людство. Вона складається з трьох груп знань: 1) знання про природу і навколишнє середовище; 2) суспільно  історичне знання; 3) знання про закони людського мислення.</w:t>
            </w:r>
          </w:p>
        </w:tc>
      </w:tr>
      <w:tr w:rsidR="00630534" w:rsidRPr="00C87917" w:rsidTr="00630534">
        <w:trPr>
          <w:trHeight w:hRule="exact" w:val="1983"/>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lastRenderedPageBreak/>
              <w:t>Освіта</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процес передачі і засвоєння знань, умінь і навичок, вплив на свідомість і поведінку, розвиток учнів, вихованців пізнавальної активності і світобачення</w:t>
            </w:r>
          </w:p>
        </w:tc>
      </w:tr>
      <w:tr w:rsidR="00630534" w:rsidRPr="00C87917" w:rsidTr="00630534">
        <w:trPr>
          <w:trHeight w:hRule="exact" w:val="2135"/>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Розвиток</w:t>
            </w:r>
            <w:r w:rsidRPr="008C035E">
              <w:rPr>
                <w:rFonts w:ascii="Times New Roman" w:eastAsia="MS Mincho" w:hAnsi="Times New Roman"/>
                <w:sz w:val="28"/>
                <w:szCs w:val="28"/>
                <w:lang w:eastAsia="ja-JP"/>
              </w:rPr>
              <w:t xml:space="preserve"> </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фізичних, психічних і духовних сил людини, що забезпечує реалізацію її об'єктивний процес внутрішньої послідовної кількісної та якісної зміни призначення життєвого потенціалу, її сутності та</w:t>
            </w:r>
          </w:p>
        </w:tc>
      </w:tr>
      <w:tr w:rsidR="00630534" w:rsidRPr="00C87917" w:rsidTr="00630534">
        <w:trPr>
          <w:trHeight w:hRule="exact" w:val="1814"/>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Розвиток</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 складне динамічне явище, спрямоване на збільшення фізичних та інтелектуальних сил особистості, які дозволяють формувати творчі здібності вихованця, його активну громадську позицію.</w:t>
            </w:r>
          </w:p>
          <w:p w:rsidR="00630534" w:rsidRPr="008C035E" w:rsidRDefault="00630534" w:rsidP="00630534">
            <w:pPr>
              <w:spacing w:after="0" w:line="240" w:lineRule="auto"/>
              <w:jc w:val="both"/>
              <w:rPr>
                <w:rFonts w:ascii="Times New Roman" w:eastAsia="MS Mincho" w:hAnsi="Times New Roman"/>
                <w:sz w:val="28"/>
                <w:szCs w:val="28"/>
                <w:lang w:eastAsia="ja-JP"/>
              </w:rPr>
            </w:pPr>
          </w:p>
          <w:p w:rsidR="00630534" w:rsidRPr="008C035E" w:rsidRDefault="00630534" w:rsidP="00630534">
            <w:pPr>
              <w:spacing w:after="0" w:line="240" w:lineRule="auto"/>
              <w:jc w:val="both"/>
              <w:rPr>
                <w:rFonts w:ascii="Times New Roman" w:eastAsia="MS Mincho" w:hAnsi="Times New Roman"/>
                <w:sz w:val="28"/>
                <w:szCs w:val="28"/>
                <w:lang w:eastAsia="ja-JP"/>
              </w:rPr>
            </w:pPr>
          </w:p>
        </w:tc>
      </w:tr>
      <w:tr w:rsidR="00630534" w:rsidRPr="00C87917" w:rsidTr="00630534">
        <w:trPr>
          <w:trHeight w:hRule="exact" w:val="1219"/>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Педагогічна система</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 типи дошкільних закладів, школи, ПТУ, позашкільні заклади в яких організовано взаємодіють вихователі і вихованці.</w:t>
            </w:r>
          </w:p>
        </w:tc>
      </w:tr>
      <w:tr w:rsidR="00630534" w:rsidRPr="00C87917" w:rsidTr="00630534">
        <w:trPr>
          <w:trHeight w:hRule="exact" w:val="1206"/>
        </w:trPr>
        <w:tc>
          <w:tcPr>
            <w:tcW w:w="2394"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MS Mincho" w:hAnsi="Times New Roman"/>
                <w:b/>
                <w:bCs/>
                <w:sz w:val="28"/>
                <w:szCs w:val="28"/>
                <w:lang w:eastAsia="ja-JP"/>
              </w:rPr>
              <w:t>Метод</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спосіб побудови та обґрунтування знань, сукупність прийомів, операцій емпіричного та теоретичного пізнання реальної дійсності.</w:t>
            </w:r>
          </w:p>
          <w:p w:rsidR="00630534" w:rsidRPr="008C035E" w:rsidRDefault="00630534" w:rsidP="00630534">
            <w:pPr>
              <w:spacing w:after="0" w:line="240" w:lineRule="auto"/>
              <w:jc w:val="both"/>
              <w:rPr>
                <w:rFonts w:ascii="Times New Roman" w:eastAsia="MS Mincho" w:hAnsi="Times New Roman"/>
                <w:b/>
                <w:sz w:val="28"/>
                <w:szCs w:val="28"/>
                <w:lang w:eastAsia="ja-JP"/>
              </w:rPr>
            </w:pPr>
          </w:p>
          <w:p w:rsidR="00630534" w:rsidRPr="008C035E" w:rsidRDefault="00630534" w:rsidP="00630534">
            <w:pPr>
              <w:spacing w:after="0" w:line="240" w:lineRule="auto"/>
              <w:jc w:val="both"/>
              <w:rPr>
                <w:rFonts w:ascii="Times New Roman" w:eastAsia="MS Mincho" w:hAnsi="Times New Roman"/>
                <w:b/>
                <w:sz w:val="28"/>
                <w:szCs w:val="28"/>
                <w:lang w:eastAsia="ja-JP"/>
              </w:rPr>
            </w:pPr>
          </w:p>
          <w:p w:rsidR="00630534" w:rsidRPr="008C035E" w:rsidRDefault="00630534" w:rsidP="00630534">
            <w:pPr>
              <w:spacing w:after="0" w:line="240" w:lineRule="auto"/>
              <w:jc w:val="both"/>
              <w:rPr>
                <w:rFonts w:ascii="Times New Roman" w:eastAsia="MS Mincho" w:hAnsi="Times New Roman"/>
                <w:sz w:val="28"/>
                <w:szCs w:val="28"/>
                <w:lang w:eastAsia="ja-JP"/>
              </w:rPr>
            </w:pPr>
          </w:p>
        </w:tc>
      </w:tr>
      <w:tr w:rsidR="00630534" w:rsidRPr="00C87917" w:rsidTr="00630534">
        <w:trPr>
          <w:trHeight w:hRule="exact" w:val="1455"/>
        </w:trPr>
        <w:tc>
          <w:tcPr>
            <w:tcW w:w="2394" w:type="dxa"/>
            <w:shd w:val="clear" w:color="auto" w:fill="auto"/>
          </w:tcPr>
          <w:p w:rsidR="00630534" w:rsidRPr="008C035E" w:rsidRDefault="00630534" w:rsidP="00630534">
            <w:pPr>
              <w:spacing w:after="0" w:line="240" w:lineRule="auto"/>
              <w:rPr>
                <w:rFonts w:ascii="Times New Roman" w:eastAsia="MS Mincho" w:hAnsi="Times New Roman"/>
                <w:b/>
                <w:bCs/>
                <w:sz w:val="28"/>
                <w:szCs w:val="28"/>
                <w:lang w:eastAsia="ja-JP"/>
              </w:rPr>
            </w:pPr>
            <w:r w:rsidRPr="008C035E">
              <w:rPr>
                <w:rFonts w:ascii="Times New Roman" w:eastAsia="MS Mincho" w:hAnsi="Times New Roman"/>
                <w:b/>
                <w:sz w:val="28"/>
                <w:szCs w:val="28"/>
                <w:lang w:eastAsia="ja-JP"/>
              </w:rPr>
              <w:t>Формування особистості</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MS Mincho" w:hAnsi="Times New Roman"/>
                <w:sz w:val="28"/>
                <w:szCs w:val="28"/>
                <w:lang w:eastAsia="ja-JP"/>
              </w:rPr>
              <w:t>найбільш широке поняття, яке включає і виховання, і вплив навколишнього середовища, і фактор спадковості.</w:t>
            </w:r>
          </w:p>
          <w:p w:rsidR="00630534" w:rsidRPr="008C035E" w:rsidRDefault="00630534" w:rsidP="00630534">
            <w:pPr>
              <w:spacing w:after="0" w:line="240" w:lineRule="auto"/>
              <w:jc w:val="both"/>
              <w:rPr>
                <w:rFonts w:ascii="Times New Roman" w:eastAsia="MS Mincho" w:hAnsi="Times New Roman"/>
                <w:sz w:val="28"/>
                <w:szCs w:val="28"/>
                <w:lang w:eastAsia="ja-JP"/>
              </w:rPr>
            </w:pPr>
          </w:p>
        </w:tc>
      </w:tr>
    </w:tbl>
    <w:p w:rsidR="00630534" w:rsidRPr="008C035E" w:rsidRDefault="00630534" w:rsidP="00630534">
      <w:pPr>
        <w:spacing w:after="0" w:line="360" w:lineRule="auto"/>
        <w:jc w:val="both"/>
        <w:rPr>
          <w:rFonts w:ascii="Times New Roman" w:hAnsi="Times New Roman"/>
          <w:sz w:val="28"/>
          <w:szCs w:val="28"/>
        </w:rPr>
      </w:pPr>
    </w:p>
    <w:p w:rsidR="00630534" w:rsidRPr="00CA0D5E" w:rsidRDefault="00630534" w:rsidP="00630534">
      <w:pPr>
        <w:jc w:val="center"/>
        <w:rPr>
          <w:rFonts w:ascii="Times New Roman" w:hAnsi="Times New Roman"/>
          <w:b/>
          <w:sz w:val="28"/>
          <w:szCs w:val="28"/>
        </w:rPr>
      </w:pPr>
      <w:r>
        <w:rPr>
          <w:rFonts w:ascii="Times New Roman" w:hAnsi="Times New Roman"/>
          <w:b/>
          <w:sz w:val="28"/>
          <w:szCs w:val="28"/>
        </w:rPr>
        <w:t>К</w:t>
      </w:r>
      <w:r w:rsidRPr="00CA0D5E">
        <w:rPr>
          <w:rFonts w:ascii="Times New Roman" w:hAnsi="Times New Roman"/>
          <w:b/>
          <w:sz w:val="28"/>
          <w:szCs w:val="28"/>
        </w:rPr>
        <w:t>оротко про основне</w:t>
      </w:r>
    </w:p>
    <w:p w:rsidR="00630534" w:rsidRPr="00CA0D5E" w:rsidRDefault="00630534" w:rsidP="00630534">
      <w:pPr>
        <w:spacing w:after="0" w:line="360" w:lineRule="auto"/>
        <w:jc w:val="center"/>
        <w:rPr>
          <w:rFonts w:ascii="Times New Roman" w:eastAsia="Times New Roman" w:hAnsi="Times New Roman"/>
          <w:b/>
          <w:bCs/>
          <w:sz w:val="28"/>
          <w:szCs w:val="28"/>
          <w:lang w:val="ru-RU" w:eastAsia="ru-RU"/>
        </w:rPr>
      </w:pPr>
      <w:r w:rsidRPr="00CA0D5E">
        <w:rPr>
          <w:rFonts w:ascii="Times New Roman" w:eastAsia="Times New Roman" w:hAnsi="Times New Roman"/>
          <w:b/>
          <w:bCs/>
          <w:sz w:val="28"/>
          <w:szCs w:val="28"/>
          <w:lang w:eastAsia="ru-RU"/>
        </w:rPr>
        <w:t>1.</w:t>
      </w:r>
      <w:r w:rsidRPr="00CA0D5E">
        <w:rPr>
          <w:rFonts w:ascii="Times New Roman" w:eastAsia="Times New Roman" w:hAnsi="Times New Roman"/>
          <w:b/>
          <w:i/>
          <w:sz w:val="28"/>
          <w:szCs w:val="28"/>
          <w:lang w:eastAsia="ru-RU"/>
        </w:rPr>
        <w:t xml:space="preserve"> Дошкільна педагогіка як наука, її становлення й розвиток на різних історичних етапах людського суспільства.</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Виховання виникло на ранніх стадіях розвитку людської цивілізації у формі залучення дітей до праці дорослих.</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З удосконаленням людського досвіду ускладнюється характер і зміст виховання.</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Перші спроби наукового підходу до виховання знаходимо в працях Сократа (469</w:t>
      </w:r>
      <w:r w:rsidRPr="00CA0D5E">
        <w:rPr>
          <w:rFonts w:ascii="Times New Roman" w:eastAsia="Times New Roman" w:hAnsi="Times New Roman"/>
          <w:sz w:val="28"/>
          <w:szCs w:val="28"/>
          <w:lang w:val="ru-RU" w:eastAsia="ru-RU"/>
        </w:rPr>
        <w:t>–</w:t>
      </w:r>
      <w:r w:rsidRPr="00CA0D5E">
        <w:rPr>
          <w:rFonts w:ascii="Times New Roman" w:eastAsia="Times New Roman" w:hAnsi="Times New Roman"/>
          <w:sz w:val="28"/>
          <w:szCs w:val="28"/>
          <w:lang w:eastAsia="ru-RU"/>
        </w:rPr>
        <w:t>339 до н.</w:t>
      </w:r>
      <w:r w:rsidRPr="00CA0D5E">
        <w:rPr>
          <w:rFonts w:ascii="Times New Roman" w:eastAsia="Times New Roman" w:hAnsi="Times New Roman"/>
          <w:sz w:val="28"/>
          <w:szCs w:val="28"/>
          <w:lang w:val="ru-RU" w:eastAsia="ru-RU"/>
        </w:rPr>
        <w:t xml:space="preserve"> </w:t>
      </w:r>
      <w:r w:rsidRPr="00CA0D5E">
        <w:rPr>
          <w:rFonts w:ascii="Times New Roman" w:eastAsia="Times New Roman" w:hAnsi="Times New Roman"/>
          <w:sz w:val="28"/>
          <w:szCs w:val="28"/>
          <w:lang w:eastAsia="ru-RU"/>
        </w:rPr>
        <w:t>е.), Демокріта (460</w:t>
      </w:r>
      <w:r w:rsidRPr="00CA0D5E">
        <w:rPr>
          <w:rFonts w:ascii="Times New Roman" w:eastAsia="Times New Roman" w:hAnsi="Times New Roman"/>
          <w:sz w:val="28"/>
          <w:szCs w:val="28"/>
          <w:lang w:val="ru-RU" w:eastAsia="ru-RU"/>
        </w:rPr>
        <w:t>–</w:t>
      </w:r>
      <w:r w:rsidRPr="00CA0D5E">
        <w:rPr>
          <w:rFonts w:ascii="Times New Roman" w:eastAsia="Times New Roman" w:hAnsi="Times New Roman"/>
          <w:sz w:val="28"/>
          <w:szCs w:val="28"/>
          <w:lang w:eastAsia="ru-RU"/>
        </w:rPr>
        <w:t>370 до н.</w:t>
      </w:r>
      <w:r w:rsidRPr="00CA0D5E">
        <w:rPr>
          <w:rFonts w:ascii="Times New Roman" w:eastAsia="Times New Roman" w:hAnsi="Times New Roman"/>
          <w:sz w:val="28"/>
          <w:szCs w:val="28"/>
          <w:lang w:val="ru-RU" w:eastAsia="ru-RU"/>
        </w:rPr>
        <w:t xml:space="preserve"> </w:t>
      </w:r>
      <w:r w:rsidRPr="00CA0D5E">
        <w:rPr>
          <w:rFonts w:ascii="Times New Roman" w:eastAsia="Times New Roman" w:hAnsi="Times New Roman"/>
          <w:sz w:val="28"/>
          <w:szCs w:val="28"/>
          <w:lang w:eastAsia="ru-RU"/>
        </w:rPr>
        <w:t>е.), Платона (428</w:t>
      </w:r>
      <w:r w:rsidRPr="00CA0D5E">
        <w:rPr>
          <w:rFonts w:ascii="Times New Roman" w:eastAsia="Times New Roman" w:hAnsi="Times New Roman"/>
          <w:sz w:val="28"/>
          <w:szCs w:val="28"/>
          <w:lang w:val="ru-RU" w:eastAsia="ru-RU"/>
        </w:rPr>
        <w:t>–</w:t>
      </w:r>
      <w:r w:rsidRPr="00CA0D5E">
        <w:rPr>
          <w:rFonts w:ascii="Times New Roman" w:eastAsia="Times New Roman" w:hAnsi="Times New Roman"/>
          <w:sz w:val="28"/>
          <w:szCs w:val="28"/>
          <w:lang w:eastAsia="ru-RU"/>
        </w:rPr>
        <w:t>348 до н.</w:t>
      </w:r>
      <w:r w:rsidRPr="00CA0D5E">
        <w:rPr>
          <w:rFonts w:ascii="Times New Roman" w:eastAsia="Times New Roman" w:hAnsi="Times New Roman"/>
          <w:sz w:val="28"/>
          <w:szCs w:val="28"/>
          <w:lang w:val="ru-RU" w:eastAsia="ru-RU"/>
        </w:rPr>
        <w:t xml:space="preserve"> </w:t>
      </w:r>
      <w:r w:rsidRPr="00CA0D5E">
        <w:rPr>
          <w:rFonts w:ascii="Times New Roman" w:eastAsia="Times New Roman" w:hAnsi="Times New Roman"/>
          <w:sz w:val="28"/>
          <w:szCs w:val="28"/>
          <w:lang w:eastAsia="ru-RU"/>
        </w:rPr>
        <w:t>е.), Арістотеля (384</w:t>
      </w:r>
      <w:r w:rsidRPr="00CA0D5E">
        <w:rPr>
          <w:rFonts w:ascii="Times New Roman" w:eastAsia="Times New Roman" w:hAnsi="Times New Roman"/>
          <w:sz w:val="28"/>
          <w:szCs w:val="28"/>
          <w:lang w:val="ru-RU" w:eastAsia="ru-RU"/>
        </w:rPr>
        <w:t>–</w:t>
      </w:r>
      <w:r w:rsidRPr="00CA0D5E">
        <w:rPr>
          <w:rFonts w:ascii="Times New Roman" w:eastAsia="Times New Roman" w:hAnsi="Times New Roman"/>
          <w:sz w:val="28"/>
          <w:szCs w:val="28"/>
          <w:lang w:eastAsia="ru-RU"/>
        </w:rPr>
        <w:t>322 до н.</w:t>
      </w:r>
      <w:r w:rsidRPr="00CA0D5E">
        <w:rPr>
          <w:rFonts w:ascii="Times New Roman" w:eastAsia="Times New Roman" w:hAnsi="Times New Roman"/>
          <w:sz w:val="28"/>
          <w:szCs w:val="28"/>
          <w:lang w:val="ru-RU" w:eastAsia="ru-RU"/>
        </w:rPr>
        <w:t xml:space="preserve"> </w:t>
      </w:r>
      <w:r w:rsidRPr="00CA0D5E">
        <w:rPr>
          <w:rFonts w:ascii="Times New Roman" w:eastAsia="Times New Roman" w:hAnsi="Times New Roman"/>
          <w:sz w:val="28"/>
          <w:szCs w:val="28"/>
          <w:lang w:eastAsia="ru-RU"/>
        </w:rPr>
        <w:t>е.), Квінтиліана (35</w:t>
      </w:r>
      <w:r w:rsidRPr="00CA0D5E">
        <w:rPr>
          <w:rFonts w:ascii="Times New Roman" w:eastAsia="Times New Roman" w:hAnsi="Times New Roman"/>
          <w:sz w:val="28"/>
          <w:szCs w:val="28"/>
          <w:lang w:val="ru-RU" w:eastAsia="ru-RU"/>
        </w:rPr>
        <w:t>–</w:t>
      </w:r>
      <w:r w:rsidRPr="00CA0D5E">
        <w:rPr>
          <w:rFonts w:ascii="Times New Roman" w:eastAsia="Times New Roman" w:hAnsi="Times New Roman"/>
          <w:sz w:val="28"/>
          <w:szCs w:val="28"/>
          <w:lang w:eastAsia="ru-RU"/>
        </w:rPr>
        <w:t>96) та ін.</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val="ru-RU" w:eastAsia="ru-RU"/>
        </w:rPr>
      </w:pPr>
      <w:r w:rsidRPr="00CA0D5E">
        <w:rPr>
          <w:rFonts w:ascii="Times New Roman" w:eastAsia="Times New Roman" w:hAnsi="Times New Roman"/>
          <w:sz w:val="28"/>
          <w:szCs w:val="28"/>
          <w:lang w:eastAsia="ru-RU"/>
        </w:rPr>
        <w:lastRenderedPageBreak/>
        <w:t xml:space="preserve">Арістотель розглядав дошкільний вік як особливо важливий етап у формуванні особистості. </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val="ru-RU" w:eastAsia="ru-RU"/>
        </w:rPr>
      </w:pPr>
      <w:r w:rsidRPr="00CA0D5E">
        <w:rPr>
          <w:rFonts w:ascii="Times New Roman" w:eastAsia="Times New Roman" w:hAnsi="Times New Roman"/>
          <w:sz w:val="28"/>
          <w:szCs w:val="28"/>
          <w:lang w:eastAsia="ru-RU"/>
        </w:rPr>
        <w:t xml:space="preserve">Квінтиліан наголошував на значенні виховного впливу дорослих, передусім, батьків, годувальниці, педагогів на дитину в ранньому і дошкільному віці. </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Мислителі-гуманісти доби Відродження: Вітторіно де Фельтре (1378–1446), Еразм Роттердамський (1469–1536), Франсуа Рабле (бл. 1494–1553), Мішель де Монтень (1533–1592) та ін. були поборниками гуманного ставлення до дітей, обстоюючи їхні права на радісне життя і повноцінний розвиток.</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У становленні педагогіки як науки величезну роль відіграв видатний чеський учений Ян Амос Коменський (1592–1670), який створив чітку педагогічну систему і, спираючись на тодішні прогресивні погляди, виступив із закликом «учити всіх усьому». («Велика дидактика» (1658) )</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Д. Дідро (1713–1784), К. А. Гельвецій (1715–1866), А. В. Дістервег (1790—1866) вбачали у вихованні найважливіший чинник перебудови суспільства.</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Просвітитель Жан-Жак Руссо (1712</w:t>
      </w:r>
      <w:r w:rsidRPr="00CA0D5E">
        <w:rPr>
          <w:rFonts w:ascii="Times New Roman" w:eastAsia="Times New Roman" w:hAnsi="Times New Roman"/>
          <w:sz w:val="28"/>
          <w:szCs w:val="28"/>
          <w:lang w:val="ru-RU" w:eastAsia="ru-RU"/>
        </w:rPr>
        <w:t>–</w:t>
      </w:r>
      <w:r w:rsidRPr="00CA0D5E">
        <w:rPr>
          <w:rFonts w:ascii="Times New Roman" w:eastAsia="Times New Roman" w:hAnsi="Times New Roman"/>
          <w:sz w:val="28"/>
          <w:szCs w:val="28"/>
          <w:lang w:eastAsia="ru-RU"/>
        </w:rPr>
        <w:t xml:space="preserve">1778) вважав природу людини ідеальною, а виховання – всемогутнім. </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 xml:space="preserve">Йоган Генріх Песталоцці (1746–1827) розглядав дошкільне виховання як важливий механізм «зробити людину людиною». </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 xml:space="preserve">Перші спеціальні заклади для виховання дітей дошкільного віку започаткували англійський соціаліст-утопіст Роберт Оуен (1771–1858) та німецький педагог Фрідріх Фребель (1782–1852) </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 xml:space="preserve">Освіта в Україні зароджується в період Київської Русі (видання знаменитої праці Київського князя Володимира Мономаха «Повчання» (ймовірно — 1117 р.). </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Згодом гуманістичними традиціями відзначалась діяльність братських шкіл (XVI–XVII ст.), навколо яких об’єднувалися відомі просвітителі (брати Зизанії, Памва Беринда, Мелетій Смотрицький та ін.).</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Значними подіями для розвитку педагогіки були видання І.</w:t>
      </w:r>
      <w:r w:rsidRPr="00CA0D5E">
        <w:rPr>
          <w:rFonts w:ascii="Times New Roman" w:eastAsia="Times New Roman" w:hAnsi="Times New Roman"/>
          <w:sz w:val="28"/>
          <w:szCs w:val="28"/>
          <w:lang w:val="ru-RU" w:eastAsia="ru-RU"/>
        </w:rPr>
        <w:t xml:space="preserve"> </w:t>
      </w:r>
      <w:r w:rsidRPr="00CA0D5E">
        <w:rPr>
          <w:rFonts w:ascii="Times New Roman" w:eastAsia="Times New Roman" w:hAnsi="Times New Roman"/>
          <w:sz w:val="28"/>
          <w:szCs w:val="28"/>
          <w:lang w:eastAsia="ru-RU"/>
        </w:rPr>
        <w:t>Федоровим першого друкованого підручника в східних слов’ян – «Азбуки» (1574) та відкриття Києво-Могилянської колегії (1632). Її вихованці – Єпіфаній Славинецький, Симеон Полоцький та інші стали організаторами навчальних закладів не лише в Україні, а й за кордоном.</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Питання соціального стану дітей, їх права на повноцінне виховання і розвиток порушували у своїх творах видатні представники українського народу: Т. Шевченко, О. Духнович, П.</w:t>
      </w:r>
      <w:r w:rsidRPr="00CA0D5E">
        <w:rPr>
          <w:rFonts w:ascii="Times New Roman" w:eastAsia="Times New Roman" w:hAnsi="Times New Roman"/>
          <w:sz w:val="28"/>
          <w:szCs w:val="28"/>
          <w:lang w:val="ru-RU" w:eastAsia="ru-RU"/>
        </w:rPr>
        <w:t> </w:t>
      </w:r>
      <w:r w:rsidRPr="00CA0D5E">
        <w:rPr>
          <w:rFonts w:ascii="Times New Roman" w:eastAsia="Times New Roman" w:hAnsi="Times New Roman"/>
          <w:sz w:val="28"/>
          <w:szCs w:val="28"/>
          <w:lang w:eastAsia="ru-RU"/>
        </w:rPr>
        <w:t>Грабовський, Леся Українка, І.</w:t>
      </w:r>
      <w:r w:rsidRPr="00CA0D5E">
        <w:rPr>
          <w:rFonts w:ascii="Times New Roman" w:eastAsia="Times New Roman" w:hAnsi="Times New Roman"/>
          <w:sz w:val="28"/>
          <w:szCs w:val="28"/>
          <w:lang w:val="ru-RU" w:eastAsia="ru-RU"/>
        </w:rPr>
        <w:t xml:space="preserve"> </w:t>
      </w:r>
      <w:r w:rsidRPr="00CA0D5E">
        <w:rPr>
          <w:rFonts w:ascii="Times New Roman" w:eastAsia="Times New Roman" w:hAnsi="Times New Roman"/>
          <w:sz w:val="28"/>
          <w:szCs w:val="28"/>
          <w:lang w:eastAsia="ru-RU"/>
        </w:rPr>
        <w:t>Франко та ін.</w:t>
      </w:r>
    </w:p>
    <w:p w:rsidR="00630534" w:rsidRPr="00CA0D5E" w:rsidRDefault="00630534" w:rsidP="00630534">
      <w:pPr>
        <w:numPr>
          <w:ilvl w:val="0"/>
          <w:numId w:val="11"/>
        </w:numPr>
        <w:spacing w:after="0" w:line="240" w:lineRule="auto"/>
        <w:ind w:left="142" w:firstLine="142"/>
        <w:contextualSpacing/>
        <w:jc w:val="both"/>
        <w:rPr>
          <w:rFonts w:ascii="Times New Roman" w:eastAsia="Times New Roman" w:hAnsi="Times New Roman"/>
          <w:sz w:val="28"/>
          <w:szCs w:val="28"/>
          <w:lang w:eastAsia="ru-RU"/>
        </w:rPr>
      </w:pPr>
      <w:r w:rsidRPr="00CA0D5E">
        <w:rPr>
          <w:rFonts w:ascii="Times New Roman" w:eastAsia="Times New Roman" w:hAnsi="Times New Roman"/>
          <w:sz w:val="28"/>
          <w:szCs w:val="28"/>
          <w:lang w:eastAsia="ru-RU"/>
        </w:rPr>
        <w:t xml:space="preserve">Чільне місце в розвитку педагогічної думки посідають праці та практична педагогічна діяльність К. Ушинського (1824–1871). </w:t>
      </w:r>
    </w:p>
    <w:p w:rsidR="00630534" w:rsidRPr="00CA0D5E" w:rsidRDefault="00630534" w:rsidP="00630534">
      <w:pPr>
        <w:spacing w:after="0" w:line="360" w:lineRule="auto"/>
        <w:jc w:val="center"/>
        <w:rPr>
          <w:rFonts w:ascii="Times New Roman" w:eastAsia="Times New Roman" w:hAnsi="Times New Roman"/>
          <w:b/>
          <w:bCs/>
          <w:i/>
          <w:sz w:val="28"/>
          <w:szCs w:val="28"/>
          <w:lang w:eastAsia="ru-RU"/>
        </w:rPr>
      </w:pPr>
    </w:p>
    <w:p w:rsidR="00630534" w:rsidRPr="008C035E" w:rsidRDefault="00630534" w:rsidP="00630534">
      <w:pPr>
        <w:spacing w:after="0" w:line="360" w:lineRule="auto"/>
        <w:jc w:val="center"/>
        <w:rPr>
          <w:rFonts w:ascii="Times New Roman" w:eastAsia="Times New Roman" w:hAnsi="Times New Roman"/>
          <w:b/>
          <w:i/>
          <w:w w:val="120"/>
          <w:sz w:val="28"/>
          <w:szCs w:val="28"/>
          <w:lang w:eastAsia="ru-RU"/>
        </w:rPr>
      </w:pPr>
      <w:r w:rsidRPr="008C035E">
        <w:rPr>
          <w:rFonts w:ascii="Times New Roman" w:eastAsia="Times New Roman" w:hAnsi="Times New Roman"/>
          <w:b/>
          <w:bCs/>
          <w:i/>
          <w:w w:val="120"/>
          <w:sz w:val="28"/>
          <w:szCs w:val="28"/>
          <w:lang w:eastAsia="ru-RU"/>
        </w:rPr>
        <w:t>2.</w:t>
      </w:r>
      <w:r w:rsidRPr="008C035E">
        <w:rPr>
          <w:rFonts w:ascii="Times New Roman" w:eastAsia="Times New Roman" w:hAnsi="Times New Roman"/>
          <w:b/>
          <w:i/>
          <w:w w:val="120"/>
          <w:sz w:val="28"/>
          <w:szCs w:val="28"/>
          <w:lang w:val="ru-RU" w:eastAsia="ru-RU"/>
        </w:rPr>
        <w:t xml:space="preserve"> </w:t>
      </w:r>
      <w:r w:rsidRPr="008C035E">
        <w:rPr>
          <w:rFonts w:ascii="Times New Roman" w:eastAsia="Times New Roman" w:hAnsi="Times New Roman"/>
          <w:b/>
          <w:i/>
          <w:w w:val="120"/>
          <w:sz w:val="28"/>
          <w:szCs w:val="28"/>
          <w:lang w:eastAsia="ru-RU"/>
        </w:rPr>
        <w:t xml:space="preserve">Категоріально-понятійний апарат сучасної дошкільної педагогіки; внесок провідних учених в її становлення й </w:t>
      </w:r>
    </w:p>
    <w:p w:rsidR="00630534" w:rsidRPr="008C035E" w:rsidRDefault="00630534" w:rsidP="00630534">
      <w:pPr>
        <w:spacing w:after="0" w:line="360" w:lineRule="auto"/>
        <w:jc w:val="center"/>
        <w:rPr>
          <w:rFonts w:ascii="Times New Roman" w:eastAsia="Times New Roman" w:hAnsi="Times New Roman"/>
          <w:b/>
          <w:i/>
          <w:w w:val="120"/>
          <w:sz w:val="28"/>
          <w:szCs w:val="28"/>
          <w:lang w:eastAsia="ru-RU"/>
        </w:rPr>
      </w:pPr>
      <w:r w:rsidRPr="008C035E">
        <w:rPr>
          <w:rFonts w:ascii="Times New Roman" w:eastAsia="Times New Roman" w:hAnsi="Times New Roman"/>
          <w:b/>
          <w:i/>
          <w:w w:val="120"/>
          <w:sz w:val="28"/>
          <w:szCs w:val="28"/>
          <w:lang w:eastAsia="ru-RU"/>
        </w:rPr>
        <w:t>розвиток.</w:t>
      </w:r>
    </w:p>
    <w:p w:rsidR="00630534" w:rsidRPr="008C035E" w:rsidRDefault="00630534" w:rsidP="00630534">
      <w:pPr>
        <w:rPr>
          <w:rFonts w:ascii="Arial" w:hAnsi="Arial" w:cs="Arial"/>
          <w:color w:val="333333"/>
          <w:sz w:val="18"/>
          <w:szCs w:val="18"/>
        </w:rPr>
      </w:pPr>
      <w:r>
        <w:rPr>
          <w:rFonts w:ascii="Arial" w:hAnsi="Arial" w:cs="Arial"/>
          <w:noProof/>
          <w:color w:val="333333"/>
          <w:sz w:val="18"/>
          <w:szCs w:val="18"/>
          <w:lang w:eastAsia="uk-UA"/>
        </w:rPr>
        <w:lastRenderedPageBreak/>
        <w:drawing>
          <wp:inline distT="0" distB="0" distL="0" distR="0">
            <wp:extent cx="5943600" cy="25336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2533650"/>
                    </a:xfrm>
                    <a:prstGeom prst="rect">
                      <a:avLst/>
                    </a:prstGeom>
                    <a:noFill/>
                    <a:ln>
                      <a:noFill/>
                    </a:ln>
                  </pic:spPr>
                </pic:pic>
              </a:graphicData>
            </a:graphic>
          </wp:inline>
        </w:drawing>
      </w:r>
    </w:p>
    <w:p w:rsidR="00630534" w:rsidRPr="008C035E" w:rsidRDefault="00630534" w:rsidP="00630534">
      <w:pPr>
        <w:rPr>
          <w:rFonts w:ascii="Times New Roman" w:eastAsia="Times New Roman" w:hAnsi="Times New Roman"/>
          <w:i/>
          <w:iCs/>
          <w:color w:val="333333"/>
          <w:w w:val="120"/>
          <w:sz w:val="28"/>
          <w:szCs w:val="28"/>
          <w:lang w:eastAsia="ru-RU"/>
        </w:rPr>
      </w:pPr>
    </w:p>
    <w:p w:rsidR="00630534" w:rsidRPr="008C035E" w:rsidRDefault="00630534" w:rsidP="00630534">
      <w:pPr>
        <w:rPr>
          <w:rFonts w:ascii="Arial" w:hAnsi="Arial" w:cs="Arial"/>
          <w:color w:val="333333"/>
          <w:sz w:val="18"/>
          <w:szCs w:val="18"/>
        </w:rPr>
      </w:pPr>
      <w:r>
        <w:rPr>
          <w:noProof/>
          <w:lang w:eastAsia="uk-UA"/>
        </w:rPr>
        <mc:AlternateContent>
          <mc:Choice Requires="wpg">
            <w:drawing>
              <wp:anchor distT="0" distB="0" distL="114300" distR="114300" simplePos="0" relativeHeight="251659264" behindDoc="0" locked="0" layoutInCell="1" allowOverlap="1">
                <wp:simplePos x="0" y="0"/>
                <wp:positionH relativeFrom="column">
                  <wp:posOffset>-654685</wp:posOffset>
                </wp:positionH>
                <wp:positionV relativeFrom="paragraph">
                  <wp:posOffset>256540</wp:posOffset>
                </wp:positionV>
                <wp:extent cx="6826250" cy="6017260"/>
                <wp:effectExtent l="0" t="0" r="12700" b="21590"/>
                <wp:wrapNone/>
                <wp:docPr id="821" name="Группа 8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26250" cy="6017260"/>
                          <a:chOff x="0" y="0"/>
                          <a:chExt cx="6826103" cy="6017127"/>
                        </a:xfrm>
                      </wpg:grpSpPr>
                      <wps:wsp>
                        <wps:cNvPr id="822" name="Овал 29"/>
                        <wps:cNvSpPr/>
                        <wps:spPr>
                          <a:xfrm>
                            <a:off x="1297172" y="2211572"/>
                            <a:ext cx="4561205" cy="1466850"/>
                          </a:xfrm>
                          <a:prstGeom prst="ellipse">
                            <a:avLst/>
                          </a:prstGeom>
                          <a:solidFill>
                            <a:sysClr val="window" lastClr="FFFFFF"/>
                          </a:solidFill>
                          <a:ln w="25400" cap="flat" cmpd="sng" algn="ctr">
                            <a:noFill/>
                            <a:prstDash val="soli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txbx>
                          <w:txbxContent>
                            <w:p w:rsidR="00630534" w:rsidRPr="004F5D4F" w:rsidRDefault="00630534" w:rsidP="00630534">
                              <w:pPr>
                                <w:jc w:val="center"/>
                                <w:rPr>
                                  <w:b/>
                                  <w:sz w:val="36"/>
                                  <w:szCs w:val="36"/>
                                </w:rPr>
                              </w:pPr>
                              <w:r w:rsidRPr="004F5D4F">
                                <w:rPr>
                                  <w:rFonts w:ascii="Times New Roman" w:eastAsia="Times New Roman" w:hAnsi="Times New Roman"/>
                                  <w:b/>
                                  <w:bCs/>
                                  <w:iCs/>
                                  <w:w w:val="120"/>
                                  <w:sz w:val="36"/>
                                  <w:szCs w:val="36"/>
                                  <w:lang w:eastAsia="ru-RU"/>
                                </w:rPr>
                                <w:t xml:space="preserve">Основні </w:t>
                              </w:r>
                              <w:r w:rsidRPr="004F5D4F">
                                <w:rPr>
                                  <w:rFonts w:ascii="Times New Roman" w:eastAsia="Times New Roman" w:hAnsi="Times New Roman"/>
                                  <w:b/>
                                  <w:iCs/>
                                  <w:w w:val="120"/>
                                  <w:sz w:val="36"/>
                                  <w:szCs w:val="36"/>
                                  <w:lang w:eastAsia="ru-RU"/>
                                </w:rPr>
                                <w:t>категорії</w:t>
                              </w:r>
                              <w:r w:rsidRPr="004F5D4F">
                                <w:rPr>
                                  <w:rFonts w:ascii="Times New Roman" w:eastAsia="Times New Roman" w:hAnsi="Times New Roman"/>
                                  <w:b/>
                                  <w:w w:val="120"/>
                                  <w:sz w:val="36"/>
                                  <w:szCs w:val="36"/>
                                  <w:lang w:eastAsia="ru-RU"/>
                                </w:rPr>
                                <w:t xml:space="preserve"> педагогіки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3" name="Овал 31"/>
                        <wps:cNvSpPr/>
                        <wps:spPr>
                          <a:xfrm>
                            <a:off x="191386" y="0"/>
                            <a:ext cx="3274621" cy="1977331"/>
                          </a:xfrm>
                          <a:prstGeom prst="ellipse">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B31EBA" w:rsidRDefault="00630534" w:rsidP="00630534">
                              <w:pPr>
                                <w:spacing w:after="0" w:line="240" w:lineRule="auto"/>
                                <w:jc w:val="center"/>
                                <w:rPr>
                                  <w:rFonts w:ascii="Times New Roman" w:eastAsia="Times New Roman" w:hAnsi="Times New Roman"/>
                                  <w:b/>
                                  <w:w w:val="120"/>
                                  <w:sz w:val="28"/>
                                  <w:szCs w:val="28"/>
                                  <w:lang w:eastAsia="ru-RU"/>
                                </w:rPr>
                              </w:pPr>
                              <w:r w:rsidRPr="00B31EBA">
                                <w:rPr>
                                  <w:rFonts w:ascii="Times New Roman" w:eastAsia="Times New Roman" w:hAnsi="Times New Roman"/>
                                  <w:b/>
                                  <w:iCs/>
                                  <w:w w:val="120"/>
                                  <w:sz w:val="28"/>
                                  <w:szCs w:val="28"/>
                                  <w:lang w:eastAsia="ru-RU"/>
                                </w:rPr>
                                <w:t>Розвиток</w:t>
                              </w:r>
                              <w:r w:rsidRPr="00B31EBA">
                                <w:rPr>
                                  <w:rFonts w:ascii="Times New Roman" w:eastAsia="Times New Roman" w:hAnsi="Times New Roman"/>
                                  <w:b/>
                                  <w:w w:val="120"/>
                                  <w:sz w:val="28"/>
                                  <w:szCs w:val="28"/>
                                  <w:lang w:eastAsia="ru-RU"/>
                                </w:rPr>
                                <w:t xml:space="preserve"> </w:t>
                              </w:r>
                            </w:p>
                            <w:p w:rsidR="00630534" w:rsidRPr="00DD392A" w:rsidRDefault="00630534" w:rsidP="00630534">
                              <w:pPr>
                                <w:spacing w:after="0" w:line="240" w:lineRule="auto"/>
                                <w:jc w:val="center"/>
                              </w:pPr>
                              <w:r w:rsidRPr="00DD392A">
                                <w:rPr>
                                  <w:rFonts w:ascii="Times New Roman" w:eastAsia="Times New Roman" w:hAnsi="Times New Roman"/>
                                  <w:w w:val="120"/>
                                  <w:lang w:eastAsia="ru-RU"/>
                                </w:rPr>
                                <w:t>процес формування особистості як соціальної якості індивіда в результаті його соціалізації та виховання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4" name="Овал 674"/>
                        <wps:cNvSpPr/>
                        <wps:spPr>
                          <a:xfrm>
                            <a:off x="3530010" y="63795"/>
                            <a:ext cx="3296093" cy="1912443"/>
                          </a:xfrm>
                          <a:prstGeom prst="ellipse">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B31EBA" w:rsidRDefault="00630534" w:rsidP="00630534">
                              <w:pPr>
                                <w:spacing w:after="0" w:line="240" w:lineRule="auto"/>
                                <w:jc w:val="center"/>
                                <w:rPr>
                                  <w:b/>
                                  <w:sz w:val="28"/>
                                  <w:szCs w:val="28"/>
                                </w:rPr>
                              </w:pPr>
                              <w:r w:rsidRPr="00B31EBA">
                                <w:rPr>
                                  <w:b/>
                                  <w:sz w:val="28"/>
                                  <w:szCs w:val="28"/>
                                </w:rPr>
                                <w:t>Виховання</w:t>
                              </w:r>
                            </w:p>
                            <w:p w:rsidR="00630534" w:rsidRPr="00B31EBA" w:rsidRDefault="00630534" w:rsidP="00630534">
                              <w:pPr>
                                <w:spacing w:after="0" w:line="240" w:lineRule="auto"/>
                                <w:jc w:val="center"/>
                              </w:pPr>
                              <w:r w:rsidRPr="00DD392A">
                                <w:rPr>
                                  <w:rFonts w:ascii="Times New Roman" w:eastAsia="Times New Roman" w:hAnsi="Times New Roman"/>
                                  <w:w w:val="120"/>
                                  <w:lang w:eastAsia="ru-RU"/>
                                </w:rPr>
                                <w:t>процес цілеспрямованого, систематичного формування особистості</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зумовлений законами</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 xml:space="preserve">суспільного розвитку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5" name="Овал 675"/>
                        <wps:cNvSpPr/>
                        <wps:spPr>
                          <a:xfrm>
                            <a:off x="0" y="4040372"/>
                            <a:ext cx="3274060" cy="1976755"/>
                          </a:xfrm>
                          <a:prstGeom prst="ellipse">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D392A" w:rsidRDefault="00630534" w:rsidP="00630534">
                              <w:pPr>
                                <w:spacing w:after="0" w:line="240" w:lineRule="auto"/>
                                <w:jc w:val="center"/>
                                <w:rPr>
                                  <w:rFonts w:ascii="Times New Roman" w:eastAsia="Times New Roman" w:hAnsi="Times New Roman"/>
                                  <w:b/>
                                  <w:w w:val="120"/>
                                  <w:sz w:val="28"/>
                                  <w:szCs w:val="28"/>
                                  <w:lang w:eastAsia="ru-RU"/>
                                </w:rPr>
                              </w:pPr>
                              <w:r w:rsidRPr="00DD392A">
                                <w:rPr>
                                  <w:rFonts w:ascii="Times New Roman" w:eastAsia="Times New Roman" w:hAnsi="Times New Roman"/>
                                  <w:b/>
                                  <w:w w:val="120"/>
                                  <w:sz w:val="28"/>
                                  <w:szCs w:val="28"/>
                                  <w:lang w:eastAsia="ru-RU"/>
                                </w:rPr>
                                <w:t xml:space="preserve">Освіта </w:t>
                              </w:r>
                            </w:p>
                            <w:p w:rsidR="00630534" w:rsidRPr="00DD392A" w:rsidRDefault="00630534" w:rsidP="00630534">
                              <w:pPr>
                                <w:spacing w:after="0" w:line="240" w:lineRule="auto"/>
                                <w:jc w:val="center"/>
                              </w:pPr>
                              <w:r w:rsidRPr="00DD392A">
                                <w:rPr>
                                  <w:rFonts w:ascii="Times New Roman" w:eastAsia="Times New Roman" w:hAnsi="Times New Roman"/>
                                  <w:w w:val="120"/>
                                  <w:lang w:eastAsia="ru-RU"/>
                                </w:rPr>
                                <w:t>духовне обличчя людини, яке складається під впливом моральних і духовних цінностей, виховання,</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самовиховання, формування</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обличчя людини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6" name="Овал 676"/>
                        <wps:cNvSpPr/>
                        <wps:spPr>
                          <a:xfrm>
                            <a:off x="3551275" y="4040372"/>
                            <a:ext cx="3274060" cy="1976755"/>
                          </a:xfrm>
                          <a:prstGeom prst="ellipse">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D392A" w:rsidRDefault="00630534" w:rsidP="00630534">
                              <w:pPr>
                                <w:spacing w:after="0" w:line="240" w:lineRule="auto"/>
                                <w:jc w:val="center"/>
                              </w:pPr>
                              <w:r w:rsidRPr="00DD392A">
                                <w:rPr>
                                  <w:rFonts w:ascii="Times New Roman" w:eastAsia="Times New Roman" w:hAnsi="Times New Roman"/>
                                  <w:b/>
                                  <w:iCs/>
                                  <w:w w:val="120"/>
                                  <w:sz w:val="28"/>
                                  <w:szCs w:val="28"/>
                                  <w:lang w:eastAsia="ru-RU"/>
                                </w:rPr>
                                <w:t>Навчання</w:t>
                              </w:r>
                              <w:r w:rsidRPr="00DD392A">
                                <w:rPr>
                                  <w:rFonts w:ascii="Times New Roman" w:eastAsia="Times New Roman" w:hAnsi="Times New Roman"/>
                                  <w:b/>
                                  <w:w w:val="120"/>
                                  <w:sz w:val="28"/>
                                  <w:szCs w:val="28"/>
                                  <w:lang w:eastAsia="ru-RU"/>
                                </w:rPr>
                                <w:t xml:space="preserve"> </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цілеспрямований процес передачі й засвоєння знань, умінь, навичок і способів пізнавальної діяльності людини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7" name="Прямая со стрелкой 680"/>
                        <wps:cNvCnPr/>
                        <wps:spPr>
                          <a:xfrm flipH="1" flipV="1">
                            <a:off x="2466754" y="1913860"/>
                            <a:ext cx="403860" cy="340995"/>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828" name="Прямая со стрелкой 682"/>
                        <wps:cNvCnPr/>
                        <wps:spPr>
                          <a:xfrm>
                            <a:off x="4210493" y="3487479"/>
                            <a:ext cx="424815" cy="616585"/>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829" name="Прямая со стрелкой 683"/>
                        <wps:cNvCnPr/>
                        <wps:spPr>
                          <a:xfrm flipV="1">
                            <a:off x="4593265" y="1913860"/>
                            <a:ext cx="159489" cy="446318"/>
                          </a:xfrm>
                          <a:prstGeom prst="straightConnector1">
                            <a:avLst/>
                          </a:prstGeom>
                          <a:noFill/>
                          <a:ln w="9525" cap="flat" cmpd="sng" algn="ctr">
                            <a:solidFill>
                              <a:sysClr val="windowText" lastClr="000000">
                                <a:shade val="95000"/>
                                <a:satMod val="105000"/>
                              </a:sysClr>
                            </a:solidFill>
                            <a:prstDash val="solid"/>
                            <a:tailEnd type="arrow"/>
                          </a:ln>
                          <a:effectLst/>
                        </wps:spPr>
                        <wps:bodyPr/>
                      </wps:wsp>
                      <wps:wsp>
                        <wps:cNvPr id="830" name="Прямая со стрелкой 684"/>
                        <wps:cNvCnPr/>
                        <wps:spPr>
                          <a:xfrm flipH="1">
                            <a:off x="2105247" y="3487479"/>
                            <a:ext cx="435935" cy="542098"/>
                          </a:xfrm>
                          <a:prstGeom prst="straightConnector1">
                            <a:avLst/>
                          </a:prstGeom>
                          <a:noFill/>
                          <a:ln w="9525" cap="flat" cmpd="sng" algn="ctr">
                            <a:solidFill>
                              <a:sysClr val="windowText" lastClr="000000">
                                <a:shade val="95000"/>
                                <a:satMod val="105000"/>
                              </a:sysClr>
                            </a:solidFill>
                            <a:prstDash val="solid"/>
                            <a:tailEnd type="arrow"/>
                          </a:ln>
                          <a:effectLst/>
                        </wps:spPr>
                        <wps:bodyPr/>
                      </wps:wsp>
                    </wpg:wgp>
                  </a:graphicData>
                </a:graphic>
                <wp14:sizeRelH relativeFrom="page">
                  <wp14:pctWidth>0</wp14:pctWidth>
                </wp14:sizeRelH>
                <wp14:sizeRelV relativeFrom="margin">
                  <wp14:pctHeight>0</wp14:pctHeight>
                </wp14:sizeRelV>
              </wp:anchor>
            </w:drawing>
          </mc:Choice>
          <mc:Fallback>
            <w:pict>
              <v:group id="Группа 821" o:spid="_x0000_s1026" style="position:absolute;margin-left:-51.55pt;margin-top:20.2pt;width:537.5pt;height:473.8pt;z-index:251659264;mso-height-relative:margin" coordsize="68261,60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jQWgYAAOghAAAOAAAAZHJzL2Uyb0RvYy54bWzsWttu2zYYvh+wdxB0v1oHSraMOkWQNN2A&#10;9IAmW69pHSyhsqiRdOz0qtseoBe7316hGLCLrUP3Cs4b7SMpyY7drEkHdEjrFFApHn9+/Pn9B/nu&#10;vcW0tM5SLgpWjWz3jmNbaRWzpKgmI/vb06OvBrYlJK0SWrIqHdnnqbDv7X35xd15PUw9lrMySbmF&#10;SSoxnNcjO5eyHvZ6Is7TKRV3WJ1WaMwYn1KJVz7pJZzOMfu07HmOE/bmjCc1Z3EqBGoPTaO9p+fP&#10;sjSWj7NMpNIqRzZkk/rJ9XOsnr29u3Q44bTOi7gRg36AFFNaVFi0m+qQSmrNeLE11bSIORMsk3di&#10;Nu2xLCviVO8Bu3Gdjd084GxW671MhvNJ3cEEaDdw+uBp40dnT7hVJCN74Lm2VdEpDmn588XLi5+W&#10;f+Pfa0vVA6V5PRmi8wNen9RPuNkqiscsfi7Q3NtsV++TVedFxqdqEHZsLTT85x386UJaMSrDgRd6&#10;AU4pRlvouH0vbA4oznGKW+Pi/P7aSNfxVyNdr6+E7tGhWViL14kzr6FsYoWn+G94nuS0TvUxCQVR&#10;h6fX4fnL8rfl6+Uby4sMlLqfwlEDK4aigXQDJdeL+kDBtoCH57lugDJG0GGLGAlC13MCs2+XhOEA&#10;8K3vmw5rLuSDlE0tVRjZaVkWtVDS0iE9OxbS9G57qWrByiI5KspSv5yLg5JbZxT3B9cuYXPbKqmQ&#10;qBzZR/qvWfDSsLKy5pA5II46ToqLnZVUojitoWqimtgWLSdgjFhyLUvF1Ip6c0qWQypys6ietlmi&#10;rPTm9bWG6OqFzWTKT/Jkbo3LGX9KMbvr9COlRUmhNgxNUDIkBeRV4uBvc23BJ+Nuk7pHC2I3u1al&#10;dH1hEadV6idKhhiXhtMGYMZlzhpCOeKsknp7nIGBKMTB4iBC/T9Pz5orADU1c6jZymKSy6fFxOIF&#10;7rmiikb6a87Ujtcir0kpaj+xYgjEZvzZyCaEKJAU2A8pMCzUCYNkpdGNcXqWlqfqEEM/UJDlXcko&#10;EuXyMI2Z0cdmWoCodnAJz0s6st4Pm1Yiaepob4C6mHIxXkAPVHHMknPcJoCnARN1fFRA3mPo3xPK&#10;wdOQC7ZHPsYjKxmEZU0J8jL+4l31qj+uO1ptaw7eB8TfzyhPcS7fVCCCyCUE00r9QnDj8MLXW8br&#10;LdVsesAAHKgT0umi6i/LtphxNn0GE7WvVkUTrWKsbfS+eTmQeEcTjFyc7u/rMoxDTeVxdVLHanKF&#10;qoL9dPGM8rrRNAkWeMRa8tm6zqavGlmx/ZlkWaHv+grXBnkQoUH7IzAiGLqxMC0j+o1xuS4jRq4/&#10;CDUhNqahpULf65NQmTBlPNyo3/fN1J0JuDVUqBnvav49xY7XOPgSX10aeiMeLapqk0ebi29oNHAG&#10;YIFWDzu2HJc0fq6raVnn1FA2+AJ9V4ZF0wLOoVtjk01hnTcZQLsknW7siOATIwKyRQRhnyiVUZoA&#10;H+r9vpEf+A48Zk0FoQ+LbyzRig6i0Ikaj9CNXI8Qv1HJ1slS9+MWeEaX7rTYcsc+IzrQzu/Kfu38&#10;go6Pb7tfgAhmwy8I+/pCX5sODBEQhzj+ZpCkPAMHkWTrGWBqPffOM7hWhNVZ7VWE9f97BprLd1Tw&#10;CYYIcO63qCC8oWcQIOgHpSAQ2BHCZxIqdM7jLlT4xEKFfkcIvyIr/Wr51/L1xSvr4oflWzwufrx4&#10;ufx9+Wb55/Lt8g8rHOi4s/EaDqp3JlitDCnQr3XORpW+axMsTWraQxq1HyBA0XkElW7YyDTAxVB1&#10;2p3wiROZ0ONqb0JITlVO74Ahxo4l4yafc0X2dS0RapKoUeCpBO81cqgfFCnohF1Ok9Q4A8icmtgd&#10;2TkqH7LEVLtOW499miDE5BfXc8VXJBzoUNKivF8lljyv8XWBco4sskkPbGR0VaU6PJMPX9n3tv5j&#10;5qrw4aoxRNfRuy42QfB6hd4ppBsdI57rEBWdQsd8MuiTvv4wsJbY98jAVceODqEbBoP3eKw7HbuV&#10;OhbdSMc6p/dqHdPctsloJIh8LzQOEVIh24zmBhEZQBalbYSEvjv491TJTttuo7b5sFk3YLTOo3qP&#10;tmlLusZtoLbAI7DaV3KbD31suC0gnhPttM18a/1I9lN/C8fPCbQBb75Uqt8rrL9rO7z6gcbePwAA&#10;AP//AwBQSwMEFAAGAAgAAAAhAA14FPPiAAAACwEAAA8AAABkcnMvZG93bnJldi54bWxMj8FuwjAM&#10;hu+T9g6RJ+0GSQbbStcUIbTthJAGkxC30Ji2onGqJrTl7Zedtpstf/r9/dlytA3rsfO1IwVyKoAh&#10;Fc7UVCr43n9MEmA+aDK6cYQKbuhhmd/fZTo1bqAv7HehZDGEfKoVVCG0Kee+qNBqP3UtUrydXWd1&#10;iGtXctPpIYbbhj8J8cKtril+qHSL6wqLy+5qFXwOeljN5Hu/uZzXt+P+eXvYSFTq8WFcvQELOIY/&#10;GH71ozrk0enkrmQ8axRMpJjJyCqYizmwSCxe5QLYKQ5JIoDnGf/fIf8BAAD//wMAUEsBAi0AFAAG&#10;AAgAAAAhALaDOJL+AAAA4QEAABMAAAAAAAAAAAAAAAAAAAAAAFtDb250ZW50X1R5cGVzXS54bWxQ&#10;SwECLQAUAAYACAAAACEAOP0h/9YAAACUAQAACwAAAAAAAAAAAAAAAAAvAQAAX3JlbHMvLnJlbHNQ&#10;SwECLQAUAAYACAAAACEALX5I0FoGAADoIQAADgAAAAAAAAAAAAAAAAAuAgAAZHJzL2Uyb0RvYy54&#10;bWxQSwECLQAUAAYACAAAACEADXgU8+IAAAALAQAADwAAAAAAAAAAAAAAAAC0CAAAZHJzL2Rvd25y&#10;ZXYueG1sUEsFBgAAAAAEAAQA8wAAAMMJAAAAAA==&#10;">
                <v:oval id="Овал 29" o:spid="_x0000_s1027" style="position:absolute;left:12971;top:22115;width:45612;height:146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WsMA&#10;AADcAAAADwAAAGRycy9kb3ducmV2LnhtbESP0WrCQBRE34X+w3ILfZG6aQSR6CrS0lYfE/MBt9lr&#10;spq9G7JbjX/vCoKPw8ycYZbrwbbiTL03jhV8TBIQxJXThmsF5f77fQ7CB2SNrWNScCUP69XLaImZ&#10;dhfO6VyEWkQI+wwVNCF0mZS+asiin7iOOHoH11sMUfa11D1eIty2Mk2SmbRoOC402NFnQ9Wp+LcK&#10;zPg335VflPPP9Lg1XZ38hUOp1NvrsFmACDSEZ/jR3moF8zSF+5l4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rWsMAAADcAAAADwAAAAAAAAAAAAAAAACYAgAAZHJzL2Rv&#10;d25yZXYueG1sUEsFBgAAAAAEAAQA9QAAAIgDAAAAAA==&#10;" fillcolor="window" stroked="f" strokeweight="2pt">
                  <v:shadow on="t" color="black" offset="0,1pt"/>
                  <v:textbox>
                    <w:txbxContent>
                      <w:p w:rsidR="00630534" w:rsidRPr="004F5D4F" w:rsidRDefault="00630534" w:rsidP="00630534">
                        <w:pPr>
                          <w:jc w:val="center"/>
                          <w:rPr>
                            <w:b/>
                            <w:sz w:val="36"/>
                            <w:szCs w:val="36"/>
                          </w:rPr>
                        </w:pPr>
                        <w:r w:rsidRPr="004F5D4F">
                          <w:rPr>
                            <w:rFonts w:ascii="Times New Roman" w:eastAsia="Times New Roman" w:hAnsi="Times New Roman"/>
                            <w:b/>
                            <w:bCs/>
                            <w:iCs/>
                            <w:w w:val="120"/>
                            <w:sz w:val="36"/>
                            <w:szCs w:val="36"/>
                            <w:lang w:eastAsia="ru-RU"/>
                          </w:rPr>
                          <w:t xml:space="preserve">Основні </w:t>
                        </w:r>
                        <w:r w:rsidRPr="004F5D4F">
                          <w:rPr>
                            <w:rFonts w:ascii="Times New Roman" w:eastAsia="Times New Roman" w:hAnsi="Times New Roman"/>
                            <w:b/>
                            <w:iCs/>
                            <w:w w:val="120"/>
                            <w:sz w:val="36"/>
                            <w:szCs w:val="36"/>
                            <w:lang w:eastAsia="ru-RU"/>
                          </w:rPr>
                          <w:t>категорії</w:t>
                        </w:r>
                        <w:r w:rsidRPr="004F5D4F">
                          <w:rPr>
                            <w:rFonts w:ascii="Times New Roman" w:eastAsia="Times New Roman" w:hAnsi="Times New Roman"/>
                            <w:b/>
                            <w:w w:val="120"/>
                            <w:sz w:val="36"/>
                            <w:szCs w:val="36"/>
                            <w:lang w:eastAsia="ru-RU"/>
                          </w:rPr>
                          <w:t xml:space="preserve"> педагогіки</w:t>
                        </w:r>
                      </w:p>
                    </w:txbxContent>
                  </v:textbox>
                </v:oval>
                <v:oval id="Овал 31" o:spid="_x0000_s1028" style="position:absolute;left:1913;width:32747;height:197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HysUA&#10;AADcAAAADwAAAGRycy9kb3ducmV2LnhtbESPT4vCMBTE7wt+h/CEva2pCqLVKK5sWS97qP/Oj+bZ&#10;VpuX0sRav/1GEDwOM/MbZrHqTCVaalxpWcFwEIEgzqwuOVdw2CdfUxDOI2usLJOCBzlYLXsfC4y1&#10;vXNK7c7nIkDYxaig8L6OpXRZQQbdwNbEwTvbxqAPssmlbvAe4KaSoyiaSIMlh4UCa9oUlF13N6Pg&#10;lIyPyez74S63S/qXrn+q3/PmqNRnv1vPQXjq/Dv8am+1guloDM8z4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wfKxQAAANwAAAAPAAAAAAAAAAAAAAAAAJgCAABkcnMv&#10;ZG93bnJldi54bWxQSwUGAAAAAAQABAD1AAAAigMAAAAA&#10;" fillcolor="window" strokecolor="windowText" strokeweight="2pt">
                  <v:textbox>
                    <w:txbxContent>
                      <w:p w:rsidR="00630534" w:rsidRPr="00B31EBA" w:rsidRDefault="00630534" w:rsidP="00630534">
                        <w:pPr>
                          <w:spacing w:after="0" w:line="240" w:lineRule="auto"/>
                          <w:jc w:val="center"/>
                          <w:rPr>
                            <w:rFonts w:ascii="Times New Roman" w:eastAsia="Times New Roman" w:hAnsi="Times New Roman"/>
                            <w:b/>
                            <w:w w:val="120"/>
                            <w:sz w:val="28"/>
                            <w:szCs w:val="28"/>
                            <w:lang w:eastAsia="ru-RU"/>
                          </w:rPr>
                        </w:pPr>
                        <w:r w:rsidRPr="00B31EBA">
                          <w:rPr>
                            <w:rFonts w:ascii="Times New Roman" w:eastAsia="Times New Roman" w:hAnsi="Times New Roman"/>
                            <w:b/>
                            <w:iCs/>
                            <w:w w:val="120"/>
                            <w:sz w:val="28"/>
                            <w:szCs w:val="28"/>
                            <w:lang w:eastAsia="ru-RU"/>
                          </w:rPr>
                          <w:t>Розвиток</w:t>
                        </w:r>
                        <w:r w:rsidRPr="00B31EBA">
                          <w:rPr>
                            <w:rFonts w:ascii="Times New Roman" w:eastAsia="Times New Roman" w:hAnsi="Times New Roman"/>
                            <w:b/>
                            <w:w w:val="120"/>
                            <w:sz w:val="28"/>
                            <w:szCs w:val="28"/>
                            <w:lang w:eastAsia="ru-RU"/>
                          </w:rPr>
                          <w:t xml:space="preserve"> </w:t>
                        </w:r>
                      </w:p>
                      <w:p w:rsidR="00630534" w:rsidRPr="00DD392A" w:rsidRDefault="00630534" w:rsidP="00630534">
                        <w:pPr>
                          <w:spacing w:after="0" w:line="240" w:lineRule="auto"/>
                          <w:jc w:val="center"/>
                        </w:pPr>
                        <w:r w:rsidRPr="00DD392A">
                          <w:rPr>
                            <w:rFonts w:ascii="Times New Roman" w:eastAsia="Times New Roman" w:hAnsi="Times New Roman"/>
                            <w:w w:val="120"/>
                            <w:lang w:eastAsia="ru-RU"/>
                          </w:rPr>
                          <w:t>процес формування особистості як соціальної якості індивіда в результаті його соціалізації та виховання</w:t>
                        </w:r>
                      </w:p>
                    </w:txbxContent>
                  </v:textbox>
                </v:oval>
                <v:oval id="Овал 674" o:spid="_x0000_s1029" style="position:absolute;left:35300;top:637;width:32961;height:191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afvsYA&#10;AADcAAAADwAAAGRycy9kb3ducmV2LnhtbESPS2vDMBCE74X8B7GB3Bo5aSmpG9k4oSa99OA8el6s&#10;jR+1VsZSEuffV4VCj8PMfMOs09F04kqDaywrWMwjEMSl1Q1XCo6H/HEFwnlkjZ1lUnAnB2kyeVhj&#10;rO2NC7rufSUChF2MCmrv+1hKV9Zk0M1tTxy8sx0M+iCHSuoBbwFuOrmMohdpsOGwUGNP25rK7/3F&#10;KPjKn0756+bu2ktbfBbZe7c7b09KzaZj9gbC0+j/w3/tD61gtXyG3zPhCMjk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afvsYAAADcAAAADwAAAAAAAAAAAAAAAACYAgAAZHJz&#10;L2Rvd25yZXYueG1sUEsFBgAAAAAEAAQA9QAAAIsDAAAAAA==&#10;" fillcolor="window" strokecolor="windowText" strokeweight="2pt">
                  <v:textbox>
                    <w:txbxContent>
                      <w:p w:rsidR="00630534" w:rsidRPr="00B31EBA" w:rsidRDefault="00630534" w:rsidP="00630534">
                        <w:pPr>
                          <w:spacing w:after="0" w:line="240" w:lineRule="auto"/>
                          <w:jc w:val="center"/>
                          <w:rPr>
                            <w:b/>
                            <w:sz w:val="28"/>
                            <w:szCs w:val="28"/>
                          </w:rPr>
                        </w:pPr>
                        <w:r w:rsidRPr="00B31EBA">
                          <w:rPr>
                            <w:b/>
                            <w:sz w:val="28"/>
                            <w:szCs w:val="28"/>
                          </w:rPr>
                          <w:t>Виховання</w:t>
                        </w:r>
                      </w:p>
                      <w:p w:rsidR="00630534" w:rsidRPr="00B31EBA" w:rsidRDefault="00630534" w:rsidP="00630534">
                        <w:pPr>
                          <w:spacing w:after="0" w:line="240" w:lineRule="auto"/>
                          <w:jc w:val="center"/>
                        </w:pPr>
                        <w:r w:rsidRPr="00DD392A">
                          <w:rPr>
                            <w:rFonts w:ascii="Times New Roman" w:eastAsia="Times New Roman" w:hAnsi="Times New Roman"/>
                            <w:w w:val="120"/>
                            <w:lang w:eastAsia="ru-RU"/>
                          </w:rPr>
                          <w:t>процес цілеспрямованого, систематичного формування особистості</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зумовлений законами</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 xml:space="preserve">суспільного розвитку </w:t>
                        </w:r>
                      </w:p>
                    </w:txbxContent>
                  </v:textbox>
                </v:oval>
                <v:oval id="Овал 675" o:spid="_x0000_s1030" style="position:absolute;top:40403;width:32740;height:197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o6JcYA&#10;AADcAAAADwAAAGRycy9kb3ducmV2LnhtbESPS2vDMBCE74X8B7GB3Bo5KS2pG9k4oSa99OA8el6s&#10;jR+1VsZSEuffV4VCj8PMfMOs09F04kqDaywrWMwjEMSl1Q1XCo6H/HEFwnlkjZ1lUnAnB2kyeVhj&#10;rO2NC7rufSUChF2MCmrv+1hKV9Zk0M1tTxy8sx0M+iCHSuoBbwFuOrmMohdpsOGwUGNP25rK7/3F&#10;KPjKn0756+bu2ktbfBbZe7c7b09KzaZj9gbC0+j/w3/tD61gtXyG3zPhCMjk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o6JcYAAADcAAAADwAAAAAAAAAAAAAAAACYAgAAZHJz&#10;L2Rvd25yZXYueG1sUEsFBgAAAAAEAAQA9QAAAIsDAAAAAA==&#10;" fillcolor="window" strokecolor="windowText" strokeweight="2pt">
                  <v:textbox>
                    <w:txbxContent>
                      <w:p w:rsidR="00630534" w:rsidRPr="00DD392A" w:rsidRDefault="00630534" w:rsidP="00630534">
                        <w:pPr>
                          <w:spacing w:after="0" w:line="240" w:lineRule="auto"/>
                          <w:jc w:val="center"/>
                          <w:rPr>
                            <w:rFonts w:ascii="Times New Roman" w:eastAsia="Times New Roman" w:hAnsi="Times New Roman"/>
                            <w:b/>
                            <w:w w:val="120"/>
                            <w:sz w:val="28"/>
                            <w:szCs w:val="28"/>
                            <w:lang w:eastAsia="ru-RU"/>
                          </w:rPr>
                        </w:pPr>
                        <w:r w:rsidRPr="00DD392A">
                          <w:rPr>
                            <w:rFonts w:ascii="Times New Roman" w:eastAsia="Times New Roman" w:hAnsi="Times New Roman"/>
                            <w:b/>
                            <w:w w:val="120"/>
                            <w:sz w:val="28"/>
                            <w:szCs w:val="28"/>
                            <w:lang w:eastAsia="ru-RU"/>
                          </w:rPr>
                          <w:t xml:space="preserve">Освіта </w:t>
                        </w:r>
                      </w:p>
                      <w:p w:rsidR="00630534" w:rsidRPr="00DD392A" w:rsidRDefault="00630534" w:rsidP="00630534">
                        <w:pPr>
                          <w:spacing w:after="0" w:line="240" w:lineRule="auto"/>
                          <w:jc w:val="center"/>
                        </w:pPr>
                        <w:r w:rsidRPr="00DD392A">
                          <w:rPr>
                            <w:rFonts w:ascii="Times New Roman" w:eastAsia="Times New Roman" w:hAnsi="Times New Roman"/>
                            <w:w w:val="120"/>
                            <w:lang w:eastAsia="ru-RU"/>
                          </w:rPr>
                          <w:t>духовне обличчя людини, яке складається під впливом моральних і духовних цінностей, виховання,</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самовиховання, формування</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обличчя людини</w:t>
                        </w:r>
                      </w:p>
                    </w:txbxContent>
                  </v:textbox>
                </v:oval>
                <v:oval id="Овал 676" o:spid="_x0000_s1031" style="position:absolute;left:35512;top:40403;width:32741;height:197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ikUsQA&#10;AADcAAAADwAAAGRycy9kb3ducmV2LnhtbESPQYvCMBSE7wv+h/AEb2uqgrjVKCqW3YuH6ur50Tzb&#10;avNSmljrvzcLCx6HmfmGWaw6U4mWGldaVjAaRiCIM6tLzhX8HpPPGQjnkTVWlknBkxyslr2PBcba&#10;Pjil9uBzESDsYlRQeF/HUrqsIINuaGvi4F1sY9AH2eRSN/gIcFPJcRRNpcGSw0KBNW0Lym6Hu1Fw&#10;Tian5GvzdNf7Nd2n6131fdmelBr0u/UchKfOv8P/7R+tYDae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IpFLEAAAA3AAAAA8AAAAAAAAAAAAAAAAAmAIAAGRycy9k&#10;b3ducmV2LnhtbFBLBQYAAAAABAAEAPUAAACJAwAAAAA=&#10;" fillcolor="window" strokecolor="windowText" strokeweight="2pt">
                  <v:textbox>
                    <w:txbxContent>
                      <w:p w:rsidR="00630534" w:rsidRPr="00DD392A" w:rsidRDefault="00630534" w:rsidP="00630534">
                        <w:pPr>
                          <w:spacing w:after="0" w:line="240" w:lineRule="auto"/>
                          <w:jc w:val="center"/>
                        </w:pPr>
                        <w:r w:rsidRPr="00DD392A">
                          <w:rPr>
                            <w:rFonts w:ascii="Times New Roman" w:eastAsia="Times New Roman" w:hAnsi="Times New Roman"/>
                            <w:b/>
                            <w:iCs/>
                            <w:w w:val="120"/>
                            <w:sz w:val="28"/>
                            <w:szCs w:val="28"/>
                            <w:lang w:eastAsia="ru-RU"/>
                          </w:rPr>
                          <w:t>Навчання</w:t>
                        </w:r>
                        <w:r w:rsidRPr="00DD392A">
                          <w:rPr>
                            <w:rFonts w:ascii="Times New Roman" w:eastAsia="Times New Roman" w:hAnsi="Times New Roman"/>
                            <w:b/>
                            <w:w w:val="120"/>
                            <w:sz w:val="28"/>
                            <w:szCs w:val="28"/>
                            <w:lang w:eastAsia="ru-RU"/>
                          </w:rPr>
                          <w:t xml:space="preserve"> </w:t>
                        </w:r>
                        <w:r w:rsidRPr="00AD6627">
                          <w:rPr>
                            <w:rFonts w:ascii="Times New Roman" w:eastAsia="Times New Roman" w:hAnsi="Times New Roman"/>
                            <w:w w:val="120"/>
                            <w:sz w:val="28"/>
                            <w:szCs w:val="28"/>
                            <w:lang w:eastAsia="ru-RU"/>
                          </w:rPr>
                          <w:t xml:space="preserve"> </w:t>
                        </w:r>
                        <w:r w:rsidRPr="00DD392A">
                          <w:rPr>
                            <w:rFonts w:ascii="Times New Roman" w:eastAsia="Times New Roman" w:hAnsi="Times New Roman"/>
                            <w:w w:val="120"/>
                            <w:lang w:eastAsia="ru-RU"/>
                          </w:rPr>
                          <w:t>цілеспрямований процес передачі й засвоєння знань, умінь, навичок і способів пізнавальної діяльності людини</w:t>
                        </w:r>
                      </w:p>
                    </w:txbxContent>
                  </v:textbox>
                </v:oval>
                <v:shapetype id="_x0000_t32" coordsize="21600,21600" o:spt="32" o:oned="t" path="m,l21600,21600e" filled="f">
                  <v:path arrowok="t" fillok="f" o:connecttype="none"/>
                  <o:lock v:ext="edit" shapetype="t"/>
                </v:shapetype>
                <v:shape id="Прямая со стрелкой 680" o:spid="_x0000_s1032" type="#_x0000_t32" style="position:absolute;left:24667;top:19138;width:4039;height:34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DMQAAADcAAAADwAAAGRycy9kb3ducmV2LnhtbESPT4vCMBTE78J+h/AEb5rqQUvXKIuw&#10;IKwX/2D3+DZ5tsXmpTZZrd/eCILHYWZ+w8yXna3FlVpfOVYwHiUgiLUzFRcKDvvvYQrCB2SDtWNS&#10;cCcPy8VHb46ZcTfe0nUXChEh7DNUUIbQZFJ6XZJFP3INcfROrrUYomwLaVq8Rbit5SRJptJixXGh&#10;xIZWJenz7t8q0PXfz4VP6fi89/lvvqFUH+1GqUG/+/oEEagL7/CrvTYK0skMnmfiEZ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7GYMxAAAANwAAAAPAAAAAAAAAAAA&#10;AAAAAKECAABkcnMvZG93bnJldi54bWxQSwUGAAAAAAQABAD5AAAAkgMAAAAA&#10;">
                  <v:stroke endarrow="open"/>
                </v:shape>
                <v:shape id="Прямая со стрелкой 682" o:spid="_x0000_s1033" type="#_x0000_t32" style="position:absolute;left:42104;top:34874;width:4249;height:61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RVi8IAAADcAAAADwAAAGRycy9kb3ducmV2LnhtbERPz2vCMBS+C/sfwhvsIpq2wymdsYzC&#10;puBpbrDro3ltis1LabK2++/NYeDx4/u9L2bbiZEG3zpWkK4TEMSV0y03Cr6/3lc7ED4ga+wck4I/&#10;8lAcHhZ7zLWb+JPGS2hEDGGfowITQp9L6StDFv3a9cSRq91gMUQ4NFIPOMVw28ksSV6kxZZjg8Ge&#10;SkPV9fJrFdSZpnR5/THH7Qbr8vycjWP3odTT4/z2CiLQHO7if/dJK9hlcW08E4+AP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lRVi8IAAADcAAAADwAAAAAAAAAAAAAA&#10;AAChAgAAZHJzL2Rvd25yZXYueG1sUEsFBgAAAAAEAAQA+QAAAJADAAAAAA==&#10;">
                  <v:stroke endarrow="open"/>
                </v:shape>
                <v:shape id="Прямая со стрелкой 683" o:spid="_x0000_s1034" type="#_x0000_t32" style="position:absolute;left:45932;top:19138;width:1595;height:44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ZD5MYAAADcAAAADwAAAGRycy9kb3ducmV2LnhtbESPT2vCQBTE7wW/w/IEL0U3tVBidBUp&#10;FKQUxD8Xb4/sSzaYfZtm1xj76V2h4HGYmd8wi1Vva9FR6yvHCt4mCQji3OmKSwXHw9c4BeEDssba&#10;MSm4kYfVcvCywEy7K++o24dSRAj7DBWYEJpMSp8bsugnriGOXuFaiyHKtpS6xWuE21pOk+RDWqw4&#10;Lhhs6NNQft5frILX3akqi+Lyc/Pvf9s0+d7+mrxTajTs13MQgfrwDP+3N1pBOp3B40w8AnJ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2Q+TGAAAA3AAAAA8AAAAAAAAA&#10;AAAAAAAAoQIAAGRycy9kb3ducmV2LnhtbFBLBQYAAAAABAAEAPkAAACUAwAAAAA=&#10;">
                  <v:stroke endarrow="open"/>
                </v:shape>
                <v:shape id="Прямая со стрелкой 684" o:spid="_x0000_s1035" type="#_x0000_t32" style="position:absolute;left:21052;top:34874;width:4359;height:54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V8pMQAAADcAAAADwAAAGRycy9kb3ducmV2LnhtbERPz2vCMBS+D/Y/hDfYZaypK0jpGkUG&#10;whiCqLvs9mhem2Lz0jWxtv71y2Hg8eP7Xa4n24mRBt86VrBIUhDEldMtNwq+T9vXHIQPyBo7x6Rg&#10;Jg/r1eNDiYV2Vz7QeAyNiCHsC1RgQugLKX1lyKJPXE8cudoNFkOEQyP1gNcYbjv5lqZLabHl2GCw&#10;pw9D1fl4sQpeDj9tU9eX3eyz2z5Pv/a/phqVen6aNu8gAk3hLv53f2oFeRbnxzPxCM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XykxAAAANwAAAAPAAAAAAAAAAAA&#10;AAAAAKECAABkcnMvZG93bnJldi54bWxQSwUGAAAAAAQABAD5AAAAkgMAAAAA&#10;">
                  <v:stroke endarrow="open"/>
                </v:shape>
              </v:group>
            </w:pict>
          </mc:Fallback>
        </mc:AlternateContent>
      </w:r>
    </w:p>
    <w:p w:rsidR="00630534" w:rsidRPr="008C035E" w:rsidRDefault="00630534" w:rsidP="00630534">
      <w:pPr>
        <w:rPr>
          <w:rFonts w:ascii="Arial" w:hAnsi="Arial" w:cs="Arial"/>
          <w:color w:val="333333"/>
          <w:sz w:val="18"/>
          <w:szCs w:val="18"/>
        </w:rPr>
      </w:pPr>
    </w:p>
    <w:p w:rsidR="00630534" w:rsidRPr="008C035E" w:rsidRDefault="00630534" w:rsidP="00630534">
      <w:pPr>
        <w:rPr>
          <w:rFonts w:ascii="Arial" w:hAnsi="Arial" w:cs="Arial"/>
          <w:color w:val="333333"/>
          <w:sz w:val="18"/>
          <w:szCs w:val="18"/>
        </w:rPr>
      </w:pPr>
    </w:p>
    <w:p w:rsidR="00630534" w:rsidRPr="008C035E" w:rsidRDefault="00630534" w:rsidP="00630534">
      <w:pPr>
        <w:rPr>
          <w:rFonts w:ascii="Arial" w:hAnsi="Arial" w:cs="Arial"/>
          <w:color w:val="333333"/>
          <w:sz w:val="18"/>
          <w:szCs w:val="18"/>
        </w:rPr>
      </w:pPr>
    </w:p>
    <w:p w:rsidR="00630534" w:rsidRPr="008C035E" w:rsidRDefault="00630534" w:rsidP="00630534">
      <w:pPr>
        <w:rPr>
          <w:rFonts w:ascii="Arial" w:hAnsi="Arial" w:cs="Arial"/>
          <w:noProof/>
          <w:color w:val="333333"/>
          <w:sz w:val="18"/>
          <w:szCs w:val="18"/>
          <w:lang w:eastAsia="ru-RU"/>
        </w:rPr>
      </w:pPr>
    </w:p>
    <w:p w:rsidR="00630534" w:rsidRPr="008C035E" w:rsidRDefault="00630534" w:rsidP="00630534">
      <w:pPr>
        <w:rPr>
          <w:rFonts w:ascii="Arial" w:hAnsi="Arial" w:cs="Arial"/>
          <w:noProof/>
          <w:color w:val="333333"/>
          <w:sz w:val="18"/>
          <w:szCs w:val="18"/>
          <w:lang w:eastAsia="ru-RU"/>
        </w:rPr>
      </w:pPr>
    </w:p>
    <w:p w:rsidR="00630534" w:rsidRPr="008C035E" w:rsidRDefault="00630534" w:rsidP="00630534">
      <w:pPr>
        <w:rPr>
          <w:rFonts w:ascii="Arial" w:hAnsi="Arial" w:cs="Arial"/>
          <w:noProof/>
          <w:color w:val="333333"/>
          <w:sz w:val="18"/>
          <w:szCs w:val="18"/>
          <w:lang w:eastAsia="uk-UA"/>
        </w:rPr>
      </w:pPr>
    </w:p>
    <w:p w:rsidR="00630534" w:rsidRPr="008C035E" w:rsidRDefault="00630534" w:rsidP="00630534">
      <w:pPr>
        <w:rPr>
          <w:rFonts w:ascii="Arial" w:hAnsi="Arial" w:cs="Arial"/>
          <w:noProof/>
          <w:color w:val="333333"/>
          <w:sz w:val="18"/>
          <w:szCs w:val="18"/>
          <w:lang w:eastAsia="uk-UA"/>
        </w:rPr>
      </w:pPr>
    </w:p>
    <w:p w:rsidR="00630534" w:rsidRPr="008C035E" w:rsidRDefault="00630534" w:rsidP="00630534">
      <w:pPr>
        <w:rPr>
          <w:rFonts w:ascii="Arial" w:hAnsi="Arial" w:cs="Arial"/>
          <w:noProof/>
          <w:color w:val="333333"/>
          <w:sz w:val="18"/>
          <w:szCs w:val="18"/>
          <w:lang w:eastAsia="uk-UA"/>
        </w:rPr>
      </w:pPr>
      <w:r>
        <w:rPr>
          <w:rFonts w:ascii="Arial" w:hAnsi="Arial" w:cs="Arial"/>
          <w:noProof/>
          <w:color w:val="333333"/>
          <w:sz w:val="18"/>
          <w:szCs w:val="18"/>
          <w:lang w:eastAsia="uk-UA"/>
        </w:rPr>
        <w:lastRenderedPageBreak/>
        <w:drawing>
          <wp:inline distT="0" distB="0" distL="0" distR="0">
            <wp:extent cx="5772150" cy="62484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72150" cy="6248400"/>
                    </a:xfrm>
                    <a:prstGeom prst="rect">
                      <a:avLst/>
                    </a:prstGeom>
                    <a:noFill/>
                    <a:ln>
                      <a:noFill/>
                    </a:ln>
                  </pic:spPr>
                </pic:pic>
              </a:graphicData>
            </a:graphic>
          </wp:inline>
        </w:drawing>
      </w:r>
      <w:r>
        <w:rPr>
          <w:rFonts w:ascii="Arial" w:hAnsi="Arial" w:cs="Arial"/>
          <w:noProof/>
          <w:color w:val="333333"/>
          <w:sz w:val="18"/>
          <w:szCs w:val="18"/>
          <w:lang w:eastAsia="uk-UA"/>
        </w:rPr>
        <w:drawing>
          <wp:inline distT="0" distB="0" distL="0" distR="0">
            <wp:extent cx="5943600" cy="286702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2867025"/>
                    </a:xfrm>
                    <a:prstGeom prst="rect">
                      <a:avLst/>
                    </a:prstGeom>
                    <a:noFill/>
                    <a:ln>
                      <a:noFill/>
                    </a:ln>
                  </pic:spPr>
                </pic:pic>
              </a:graphicData>
            </a:graphic>
          </wp:inline>
        </w:drawing>
      </w:r>
    </w:p>
    <w:p w:rsidR="00630534" w:rsidRPr="008C035E" w:rsidRDefault="00630534" w:rsidP="00630534">
      <w:pPr>
        <w:spacing w:after="0" w:line="360" w:lineRule="auto"/>
        <w:jc w:val="center"/>
        <w:rPr>
          <w:rFonts w:ascii="Times New Roman" w:eastAsia="Times New Roman" w:hAnsi="Times New Roman"/>
          <w:b/>
          <w:i/>
          <w:w w:val="120"/>
          <w:sz w:val="28"/>
          <w:szCs w:val="28"/>
          <w:lang w:eastAsia="ru-RU"/>
        </w:rPr>
      </w:pPr>
      <w:r w:rsidRPr="008C035E">
        <w:rPr>
          <w:rFonts w:ascii="Times New Roman" w:eastAsia="Times New Roman" w:hAnsi="Times New Roman"/>
          <w:b/>
          <w:bCs/>
          <w:i/>
          <w:w w:val="120"/>
          <w:sz w:val="28"/>
          <w:szCs w:val="28"/>
          <w:lang w:eastAsia="ru-RU"/>
        </w:rPr>
        <w:lastRenderedPageBreak/>
        <w:t>3.</w:t>
      </w:r>
      <w:r w:rsidRPr="008C035E">
        <w:rPr>
          <w:rFonts w:ascii="Times New Roman" w:eastAsia="Times New Roman" w:hAnsi="Times New Roman"/>
          <w:b/>
          <w:i/>
          <w:w w:val="120"/>
          <w:sz w:val="28"/>
          <w:szCs w:val="28"/>
          <w:lang w:eastAsia="ru-RU"/>
        </w:rPr>
        <w:t xml:space="preserve"> Предмет дошкільної педагогіки як галузі педагогічних знань про дитину.</w:t>
      </w:r>
    </w:p>
    <w:p w:rsidR="00630534" w:rsidRPr="008C035E" w:rsidRDefault="00630534" w:rsidP="00630534">
      <w:pPr>
        <w:spacing w:after="0" w:line="360" w:lineRule="auto"/>
        <w:jc w:val="both"/>
        <w:rPr>
          <w:rFonts w:ascii="Arial" w:hAnsi="Arial" w:cs="Arial"/>
          <w:color w:val="000000"/>
          <w:sz w:val="20"/>
          <w:szCs w:val="20"/>
          <w:shd w:val="clear" w:color="auto" w:fill="FFFFFF"/>
        </w:rPr>
      </w:pPr>
      <w:r w:rsidRPr="008C035E">
        <w:rPr>
          <w:rFonts w:ascii="Times New Roman" w:eastAsia="Times New Roman" w:hAnsi="Times New Roman"/>
          <w:i/>
          <w:w w:val="120"/>
          <w:sz w:val="28"/>
          <w:szCs w:val="28"/>
          <w:lang w:eastAsia="ru-RU"/>
        </w:rPr>
        <w:t xml:space="preserve"> </w:t>
      </w:r>
      <w:r>
        <w:rPr>
          <w:noProof/>
          <w:lang w:eastAsia="uk-UA"/>
        </w:rPr>
        <mc:AlternateContent>
          <mc:Choice Requires="wps">
            <w:drawing>
              <wp:anchor distT="0" distB="0" distL="114300" distR="114300" simplePos="0" relativeHeight="251661312" behindDoc="0" locked="0" layoutInCell="1" allowOverlap="1">
                <wp:simplePos x="0" y="0"/>
                <wp:positionH relativeFrom="column">
                  <wp:posOffset>3820795</wp:posOffset>
                </wp:positionH>
                <wp:positionV relativeFrom="paragraph">
                  <wp:posOffset>2098040</wp:posOffset>
                </wp:positionV>
                <wp:extent cx="466725" cy="669290"/>
                <wp:effectExtent l="38100" t="19050" r="66675" b="92710"/>
                <wp:wrapTopAndBottom/>
                <wp:docPr id="820" name="Прямая со стрелкой 8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6725" cy="66929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20" o:spid="_x0000_s1026" type="#_x0000_t32" style="position:absolute;margin-left:300.85pt;margin-top:165.2pt;width:36.75pt;height:52.7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9tkZQIAAHUEAAAOAAAAZHJzL2Uyb0RvYy54bWysVM1uEzEQviPxDpbvZNPQhjTqpoeWwqGC&#10;ihRxnni9uxZe2xo72eRWeIE+Aq/AhQM/6jNs3oixN0pbuCFysHY8f9838zknp+tGs5VEr6zJ+cFg&#10;yJk0whbKVDl/f33xbMKZD2AK0NbInG+k56ezp09OWjeVI1tbXUhkVMT4aetyXofgplnmRS0b8APr&#10;pCFnabGBQCZWWYHQUvVGZ6PhcJy1FguHVkjv6fa8d/JZql+WUoS3ZellYDrnhC2kE9O5iGc2O4Fp&#10;heBqJXYw4B9QNKAMNd2XOocAbInqr1KNEmi9LcNA2CazZamETByIzcHwDzbzGpxMXGg43u3H5P9f&#10;WfFmdYVMFTmfjGg+BhpaUvdle7O97X51X7e3bPupu6Nj+3l7033rfnY/urvuO4vRNLvW+SmVODNX&#10;GNmLtZm7Sys+evJlj5zR8K4PW5fYsFIr95okk8ZGg2DrtJXNfityHZigy8Px+MXoiDNBrvH4eHSc&#10;OmcwjWViV4c+vJK2YfEj5z4gqKoOZ9YY2r/FvgWsLn2IsO4TYrKxF0rrJANtWJvz0dHhkCYhgNRY&#10;agj02TiajzcVZ6ArkrkImFB7q1UR02Mhv/FnGtkKSGkk0MK218SAMw0+kINopV+cGkF4lBpxn4Ov&#10;++Tk6oUZQOmXpmBh42gtgGjbXb42sadMCide0bDLIHFeFy1b6CW+A8JMTCKXQsW50HPpDcISOSYL&#10;bfigQp2UFiefmGC12FNJcf09aFdDj/H5JGbvqPThidYeQ7IewEti6PcflbCwxeYKY360SNspfvcO&#10;4+N5aKeo+3+L2W8AAAD//wMAUEsDBBQABgAIAAAAIQDAzB5/4wAAAAsBAAAPAAAAZHJzL2Rvd25y&#10;ZXYueG1sTI/LTsMwEEX3SPyDNUjsqNOmcULIpELluUGCUiSWTjwkUWM7it0m/D1mBcvRPbr3TLGZ&#10;dc9ONLrOGoTlIgJGpraqMw3C/v3hKgPmvDRK9tYQwjc52JTnZ4XMlZ3MG512vmGhxLhcIrTeDznn&#10;rm5JS7ewA5mQfdlRSx/OseFqlFMo1z1fRZHgWnYmLLRyoG1L9WF31AiPh1fNs6dPUX2I/fb+OXmZ&#10;0rtrxMuL+fYGmKfZ/8Hwqx/UoQxOlT0a5ViPIKJlGlCEOI7WwAIh0mQFrEJYx0kGvCz4/x/KHwAA&#10;AP//AwBQSwECLQAUAAYACAAAACEAtoM4kv4AAADhAQAAEwAAAAAAAAAAAAAAAAAAAAAAW0NvbnRl&#10;bnRfVHlwZXNdLnhtbFBLAQItABQABgAIAAAAIQA4/SH/1gAAAJQBAAALAAAAAAAAAAAAAAAAAC8B&#10;AABfcmVscy8ucmVsc1BLAQItABQABgAIAAAAIQCmV9tkZQIAAHUEAAAOAAAAAAAAAAAAAAAAAC4C&#10;AABkcnMvZTJvRG9jLnhtbFBLAQItABQABgAIAAAAIQDAzB5/4wAAAAsBAAAPAAAAAAAAAAAAAAAA&#10;AL8EAABkcnMvZG93bnJldi54bWxQSwUGAAAAAAQABADzAAAAzwUAAAAA&#10;" strokecolor="windowText" strokeweight="2pt">
                <v:stroke endarrow="open"/>
                <v:shadow on="t" color="black" opacity="24903f" origin=",.5" offset="0,.55556mm"/>
                <o:lock v:ext="edit" shapetype="f"/>
                <w10:wrap type="topAndBottom"/>
              </v:shape>
            </w:pict>
          </mc:Fallback>
        </mc:AlternateContent>
      </w:r>
      <w:r>
        <w:rPr>
          <w:noProof/>
          <w:lang w:eastAsia="uk-UA"/>
        </w:rPr>
        <mc:AlternateContent>
          <mc:Choice Requires="wps">
            <w:drawing>
              <wp:anchor distT="0" distB="0" distL="114300" distR="114300" simplePos="0" relativeHeight="251662336" behindDoc="0" locked="0" layoutInCell="1" allowOverlap="1">
                <wp:simplePos x="0" y="0"/>
                <wp:positionH relativeFrom="column">
                  <wp:posOffset>1875790</wp:posOffset>
                </wp:positionH>
                <wp:positionV relativeFrom="paragraph">
                  <wp:posOffset>2055495</wp:posOffset>
                </wp:positionV>
                <wp:extent cx="478155" cy="722630"/>
                <wp:effectExtent l="57150" t="38100" r="74295" b="77470"/>
                <wp:wrapTopAndBottom/>
                <wp:docPr id="819" name="Прямая со стрелкой 8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78155" cy="72263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19" o:spid="_x0000_s1026" type="#_x0000_t32" style="position:absolute;margin-left:147.7pt;margin-top:161.85pt;width:37.65pt;height:56.9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lkNagIAAH8EAAAOAAAAZHJzL2Uyb0RvYy54bWysVEtyEzEQ3VPFHVTa47Gdn3FlnEVMYJGC&#10;FAmwbms0Myo0kqqleOxd4AI5Aldgw4JP5QzjG9HSuJwEdhSzUKnVH73X/TTHJ6tGs6VEr6zJ+Wgw&#10;5EwaYQtlqpy/uzp7NuHMBzAFaGtkztfS85PZ0yfHrZvKsa2tLiQyKmL8tHU5r0Nw0yzzopYN+IF1&#10;0pCztNhAIBOrrEBoqXqjs/FweJi1FguHVkjv6XTeO/ks1S9LKcKbsvQyMJ1zwhbSimldxDWbHcO0&#10;QnC1ElsY8A8oGlCGLt2VmkMAdo3qr1KNEmi9LcNA2CazZamETByIzWj4B5vLGpxMXKg53u3a5P9f&#10;WfF6eYFMFTmfjJ5zZqChIXVfNjeb2+5X93VzyzafujtaNp83N9237mf3o7vrvrMYTb1rnZ9SiVNz&#10;gZG9WJlLd27FR0++7JEzGt71YasSG1Zq5V6RZHjavY+7WIJawlZpPuvdfOQqMEGH+0eT0cEBZ4Jc&#10;R+Px4V6aXwbTWDAmO/ThpbQNi5uc+4CgqjqcWmNICRb7K2B57kMEeJ8Qk409U1onQWjD2pyPD/aH&#10;pBkBpMtSQ6Bt46hT3lScga5I8CJgQu2tVkVMj4X82p9qZEsgzZFUC9teEQPONPhADqKVvtg/gvAo&#10;NeKeg6/75OTqJRpA6RemYGHtaECAaNttvjbxTpm0TryiYa+DxMu6aNlCX+NbIMzEJHIpVOwLPZze&#10;ICyRY7LQhg8q1ElzsfOJCVaLHZUU15+DdjX0GPcmMXtLpQ9PtHYYkvUAXpJFr4SoiYUt1hcY86NF&#10;Kk/x2xcZn9FDO0Xd/zdmvwEAAP//AwBQSwMEFAAGAAgAAAAhAGI1HdPiAAAACwEAAA8AAABkcnMv&#10;ZG93bnJldi54bWxMj01Pg0AQhu8m/ofNmHizi1BKSxmahqQx8SZq6nFhh4/I7hJ2S/Hfu57sbSbz&#10;5J3nzQ6LGthMk+2NRnheBcBI10b2ukX4eD89bYFZJ7QUg9GE8EMWDvn9XSZSaa76jebStcyHaJsK&#10;hM65MeXc1h0pYVdmJO1vjZmUcH6dWi4ncfXhauBhEGy4Er32HzoxUtFR/V1eFMJpV5Rf5+Lz5XyM&#10;XzdNMM+mqhvEx4fluAfmaHH/MPzpe3XIvVNlLlpaNiCEu3jtUYQojBJgnoiSwA8VwjpKYuB5xm87&#10;5L8AAAD//wMAUEsBAi0AFAAGAAgAAAAhALaDOJL+AAAA4QEAABMAAAAAAAAAAAAAAAAAAAAAAFtD&#10;b250ZW50X1R5cGVzXS54bWxQSwECLQAUAAYACAAAACEAOP0h/9YAAACUAQAACwAAAAAAAAAAAAAA&#10;AAAvAQAAX3JlbHMvLnJlbHNQSwECLQAUAAYACAAAACEAVq5ZDWoCAAB/BAAADgAAAAAAAAAAAAAA&#10;AAAuAgAAZHJzL2Uyb0RvYy54bWxQSwECLQAUAAYACAAAACEAYjUd0+IAAAALAQAADwAAAAAAAAAA&#10;AAAAAADEBAAAZHJzL2Rvd25yZXYueG1sUEsFBgAAAAAEAAQA8wAAANMFAAAAAA==&#10;" strokecolor="windowText" strokeweight="2pt">
                <v:stroke endarrow="open"/>
                <v:shadow on="t" color="black" opacity="24903f" origin=",.5" offset="0,.55556mm"/>
                <o:lock v:ext="edit" shapetype="f"/>
                <w10:wrap type="topAndBottom"/>
              </v:shape>
            </w:pict>
          </mc:Fallback>
        </mc:AlternateContent>
      </w:r>
      <w:r>
        <w:rPr>
          <w:noProof/>
          <w:lang w:eastAsia="uk-UA"/>
        </w:rPr>
        <mc:AlternateContent>
          <mc:Choice Requires="wps">
            <w:drawing>
              <wp:anchor distT="0" distB="0" distL="114300" distR="114300" simplePos="0" relativeHeight="251660288" behindDoc="0" locked="0" layoutInCell="1" allowOverlap="1">
                <wp:simplePos x="0" y="0"/>
                <wp:positionH relativeFrom="column">
                  <wp:posOffset>163830</wp:posOffset>
                </wp:positionH>
                <wp:positionV relativeFrom="paragraph">
                  <wp:posOffset>2472690</wp:posOffset>
                </wp:positionV>
                <wp:extent cx="1711325" cy="818515"/>
                <wp:effectExtent l="0" t="0" r="22225" b="19685"/>
                <wp:wrapTopAndBottom/>
                <wp:docPr id="732" name="Прямоугольник 7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1325" cy="818515"/>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719EE" w:rsidRDefault="00630534" w:rsidP="00630534">
                            <w:pPr>
                              <w:jc w:val="center"/>
                              <w:rPr>
                                <w:rFonts w:ascii="Times New Roman" w:hAnsi="Times New Roman"/>
                                <w:b/>
                                <w:sz w:val="28"/>
                                <w:szCs w:val="28"/>
                              </w:rPr>
                            </w:pPr>
                            <w:r w:rsidRPr="00D719EE">
                              <w:rPr>
                                <w:rFonts w:ascii="Times New Roman" w:hAnsi="Times New Roman"/>
                                <w:b/>
                                <w:sz w:val="28"/>
                                <w:szCs w:val="28"/>
                              </w:rPr>
                              <w:t>Функції дошкільної педагогіки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732" o:spid="_x0000_s1036" style="position:absolute;left:0;text-align:left;margin-left:12.9pt;margin-top:194.7pt;width:134.75pt;height:64.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bI35QIAALwFAAAOAAAAZHJzL2Uyb0RvYy54bWysVEtu2zAQ3RfoHQjuG1mOnbhG5MBIkKKA&#10;kQR1iqzHFGUJoUiWpCO7qwLdFugReohuin5yBvlGHVKy43xWRbUQOJzH+b2ZOTpeloLccmMLJRMa&#10;73Uo4ZKptJDzhL6/Ons1oMQ6kCkIJXlCV9zS49HLF0eVHvKuypVIuSFoRNphpROaO6eHUWRZzkuw&#10;e0pzicpMmRIcimYepQYqtF6KqNvpHESVMqk2inFr8fa0UdJRsJ9lnLmLLLPcEZFQjM2Fvwn/mf9H&#10;oyMYzg3ovGBtGPAPUZRQSHS6NXUKDsjCFE9MlQUzyqrM7TFVRirLCsZDDphN3HmUzTQHzUMuWByr&#10;t2Wy/88sO7+9NKRIE3q436VEQokk1d/Wn9Zf69/13fpz/b2+q3+tv9R/6h/1T+JRWLNK2yE+nepL&#10;47O2eqLYjUVF9EDjBdtilpkpPRZzJstAwGpLAF86wvAyPozj/W6fEoa6QTzox33vLYLh5rU21r3h&#10;qiT+kFCDBIe6w+3Euga6gYTAlCjSs0KIIKzsiTDkFrAXsIVSVVEiwDq8TOhZ+FpvdveZkKRKaLff&#10;62ADMcAmzQQ4PJYay2blnBIQc+x+5kyI5cFr+8TpFWa747gTvucc+0ROweZNxMFqCxPS58NDf2Pe&#10;Xiik5GaapxWZiYV5BxjawX7fh5wWvlL9zgAFj/Rmt3WYCWA3TQWFzqFxhc8Qe19NRAcStj6CtOM+&#10;sN4Q7Sl3y9ky9FRgz9/MVLrCPjMKI8GQrGZnBYYxwepfgsGJw0vcIu4Cf5lQWG/VnijJlfn43L3H&#10;4yCglpIKJxi5+LAAw7G2byWOyOu410OzLgi9/mEXBbOrme1q5KI8UdgYcYguHD3eic0xM6q8xmUz&#10;9l5RBZKh74b1VjhxzWbBdcX4eBxgOOYa3ERONfPGNwRcLa/B6LaLHXbEudpMOwwfNXOD9S+lGi+c&#10;yorQ6fd1bccOV0Qgpl1nfgftygF1v3RHfwEAAP//AwBQSwMEFAAGAAgAAAAhABQQwv3hAAAACgEA&#10;AA8AAABkcnMvZG93bnJldi54bWxMj0FLw0AUhO+C/2F5ghdpN02MpDEvRYV6LLQK7fE1uybB7NuQ&#10;3SbRX+960uMww8w3xWY2nRj14FrLCKtlBEJzZVXLNcL723aRgXCeWFFnWSN8aQeb8vqqoFzZifd6&#10;PPhahBJ2OSE03ve5lK5qtCG3tL3m4H3YwZAPcqilGmgK5aaTcRQ9SEMth4WGev3S6OrzcDEIp+c5&#10;Ok3pjrZ+7F/pu0/u4t0R8fZmfnoE4fXs/8Lwix/QoQxMZ3th5USHEKeB3CMk2foeRAjE6zQBcUZI&#10;V1kCsizk/wvlDwAAAP//AwBQSwECLQAUAAYACAAAACEAtoM4kv4AAADhAQAAEwAAAAAAAAAAAAAA&#10;AAAAAAAAW0NvbnRlbnRfVHlwZXNdLnhtbFBLAQItABQABgAIAAAAIQA4/SH/1gAAAJQBAAALAAAA&#10;AAAAAAAAAAAAAC8BAABfcmVscy8ucmVsc1BLAQItABQABgAIAAAAIQCSnbI35QIAALwFAAAOAAAA&#10;AAAAAAAAAAAAAC4CAABkcnMvZTJvRG9jLnhtbFBLAQItABQABgAIAAAAIQAUEML94QAAAAoBAAAP&#10;AAAAAAAAAAAAAAAAAD8FAABkcnMvZG93bnJldi54bWxQSwUGAAAAAAQABADzAAAATQYAAAAA&#10;" fillcolor="window" strokecolor="windowText" strokeweight="2pt">
                <v:path arrowok="t"/>
                <v:textbox>
                  <w:txbxContent>
                    <w:p w:rsidR="00630534" w:rsidRPr="00D719EE" w:rsidRDefault="00630534" w:rsidP="00630534">
                      <w:pPr>
                        <w:jc w:val="center"/>
                        <w:rPr>
                          <w:rFonts w:ascii="Times New Roman" w:hAnsi="Times New Roman"/>
                          <w:b/>
                          <w:sz w:val="28"/>
                          <w:szCs w:val="28"/>
                        </w:rPr>
                      </w:pPr>
                      <w:r w:rsidRPr="00D719EE">
                        <w:rPr>
                          <w:rFonts w:ascii="Times New Roman" w:hAnsi="Times New Roman"/>
                          <w:b/>
                          <w:sz w:val="28"/>
                          <w:szCs w:val="28"/>
                        </w:rPr>
                        <w:t>Функції дошкільної педагогіки</w:t>
                      </w:r>
                    </w:p>
                  </w:txbxContent>
                </v:textbox>
                <w10:wrap type="topAndBottom"/>
              </v:rect>
            </w:pict>
          </mc:Fallback>
        </mc:AlternateContent>
      </w:r>
      <w:r>
        <w:rPr>
          <w:noProof/>
          <w:lang w:eastAsia="uk-UA"/>
        </w:rPr>
        <mc:AlternateContent>
          <mc:Choice Requires="wps">
            <w:drawing>
              <wp:anchor distT="0" distB="0" distL="114299" distR="114299" simplePos="0" relativeHeight="251663360" behindDoc="0" locked="0" layoutInCell="1" allowOverlap="1">
                <wp:simplePos x="0" y="0"/>
                <wp:positionH relativeFrom="column">
                  <wp:posOffset>5181599</wp:posOffset>
                </wp:positionH>
                <wp:positionV relativeFrom="paragraph">
                  <wp:posOffset>3291840</wp:posOffset>
                </wp:positionV>
                <wp:extent cx="0" cy="276225"/>
                <wp:effectExtent l="114300" t="19050" r="76200" b="85725"/>
                <wp:wrapTopAndBottom/>
                <wp:docPr id="730" name="Прямая со стрелкой 7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30" o:spid="_x0000_s1026" type="#_x0000_t32" style="position:absolute;margin-left:408pt;margin-top:259.2pt;width:0;height:21.75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qHBVgIAAGYEAAAOAAAAZHJzL2Uyb0RvYy54bWysVEtu2zAQ3RfoHQjuGzlO84FgOYu46SZo&#10;gyZF12OKkohSJDGkLXuX9gI5Qq+QTRf9IGeQb9Qh5bhJuyvqBaHh/N6bN/TkdNVqtpTolTUF398b&#10;cSaNsKUydcHfX5+/OOHMBzAlaGtkwdfS89Pp82eTzuVybBurS4mMihifd67gTQguzzIvGtmC37NO&#10;GnJWFlsIZGKdlQgdVW91Nh6NjrLOYunQCuk93c4GJ5+m+lUlRXhbVV4GpgtO2EI6MZ3zeGbTCeQ1&#10;gmuU2MKAf0DRgjLUdFdqBgHYAtVfpVol0HpbhT1h28xWlRIycSA2+6M/2Fw14GTiQsPxbjcm///K&#10;ijfLS2SqLPjxAc3HQEsi9V82N5vb/md/t7llm0/9PR2bz5ub/mv/o//e3/ffWIym2XXO51TizFxi&#10;ZC9W5spdWPHRky974oyGd0PYqsI2hhN9tkparHdayFVgYrgUdDs+PhqPD2OrDPKHPIc+vJa2ZfGj&#10;4D4gqLoJZ9YYEtzifpIClhc+DIkPCbGpsedKa7qHXBvWUYvDlyOiLoDWr9IQ6LN1NBBvas5A17TX&#10;ImAq6a1WZUyP2X7tzzSyJdBq0UaWtrsm8Jxp8IEcxCj9ttifpEY8M/DNkJxcwyYGUPqVKVlYO9IB&#10;EG23zdcm9pRppYlXNOwiSLxqyo7N9QLfAWEmJpFLqeJc6H0MBmGJHJOFNnxQoUmrFYeemGA931FJ&#10;ccM9aNfAgPHgJGYP0/RDeJJkhyFZj+Al9QfBo/RzW64vMeZHi5Y5xW8fXnwtj+0U9fvvYfoLAAD/&#10;/wMAUEsDBBQABgAIAAAAIQDbowsH3gAAAAsBAAAPAAAAZHJzL2Rvd25yZXYueG1sTI/NTsMwEITv&#10;SLyDtUjcqBNEQxriVPxLXJAIfQA3XpLQeB3Fzk95ehZxgOPOjma+ybeL7cSEg28dKYhXEQikypmW&#10;agW796eLFIQPmozuHKGCI3rYFqcnuc6Mm+kNpzLUgkPIZ1pBE0KfSemrBq32K9cj8e/DDVYHPoda&#10;mkHPHG47eRlFibS6JW5odI/3DVaHcrQKvuwDPdpp/Tx+TsnL/Hp3jA7XpVLnZ8vtDYiAS/gzww8+&#10;o0PBTHs3kvGiU5DGCW8JCtZxegWCHb/KnpUk3oAscvl/Q/ENAAD//wMAUEsBAi0AFAAGAAgAAAAh&#10;ALaDOJL+AAAA4QEAABMAAAAAAAAAAAAAAAAAAAAAAFtDb250ZW50X1R5cGVzXS54bWxQSwECLQAU&#10;AAYACAAAACEAOP0h/9YAAACUAQAACwAAAAAAAAAAAAAAAAAvAQAAX3JlbHMvLnJlbHNQSwECLQAU&#10;AAYACAAAACEAm8qhwVYCAABmBAAADgAAAAAAAAAAAAAAAAAuAgAAZHJzL2Uyb0RvYy54bWxQSwEC&#10;LQAUAAYACAAAACEA26MLB94AAAALAQAADwAAAAAAAAAAAAAAAACwBAAAZHJzL2Rvd25yZXYueG1s&#10;UEsFBgAAAAAEAAQA8wAAALsFAAAAAA==&#10;" strokecolor="windowText" strokeweight="2pt">
                <v:stroke endarrow="open"/>
                <v:shadow on="t" color="black" opacity="24903f" origin=",.5" offset="0,.55556mm"/>
                <o:lock v:ext="edit" shapetype="f"/>
                <w10:wrap type="topAndBottom"/>
              </v:shape>
            </w:pict>
          </mc:Fallback>
        </mc:AlternateContent>
      </w:r>
    </w:p>
    <w:p w:rsidR="00630534" w:rsidRPr="008C035E" w:rsidRDefault="00630534" w:rsidP="00630534">
      <w:pPr>
        <w:rPr>
          <w:rFonts w:ascii="Arial" w:hAnsi="Arial" w:cs="Arial"/>
          <w:color w:val="000000"/>
          <w:sz w:val="20"/>
          <w:szCs w:val="20"/>
          <w:shd w:val="clear" w:color="auto" w:fill="FFFFFF"/>
        </w:rPr>
      </w:pPr>
      <w:r>
        <w:rPr>
          <w:noProof/>
          <w:lang w:eastAsia="uk-UA"/>
        </w:rPr>
        <mc:AlternateContent>
          <mc:Choice Requires="wpg">
            <w:drawing>
              <wp:anchor distT="0" distB="0" distL="114300" distR="114300" simplePos="0" relativeHeight="251665408" behindDoc="0" locked="0" layoutInCell="1" allowOverlap="1">
                <wp:simplePos x="0" y="0"/>
                <wp:positionH relativeFrom="column">
                  <wp:posOffset>62865</wp:posOffset>
                </wp:positionH>
                <wp:positionV relativeFrom="paragraph">
                  <wp:posOffset>205105</wp:posOffset>
                </wp:positionV>
                <wp:extent cx="5882640" cy="4151630"/>
                <wp:effectExtent l="0" t="0" r="22860" b="20320"/>
                <wp:wrapNone/>
                <wp:docPr id="733" name="Группа 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82640" cy="4151630"/>
                          <a:chOff x="0" y="0"/>
                          <a:chExt cx="5883094" cy="4152181"/>
                        </a:xfrm>
                      </wpg:grpSpPr>
                      <wps:wsp>
                        <wps:cNvPr id="681" name="Прямоугольник 18"/>
                        <wps:cNvSpPr/>
                        <wps:spPr>
                          <a:xfrm>
                            <a:off x="0" y="1123950"/>
                            <a:ext cx="1711144" cy="871765"/>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654341" w:rsidRDefault="00630534" w:rsidP="00630534">
                              <w:pPr>
                                <w:jc w:val="center"/>
                                <w:rPr>
                                  <w:rFonts w:ascii="Times New Roman" w:hAnsi="Times New Roman"/>
                                  <w:b/>
                                  <w:sz w:val="28"/>
                                  <w:szCs w:val="28"/>
                                </w:rPr>
                              </w:pPr>
                              <w:r w:rsidRPr="00654341">
                                <w:rPr>
                                  <w:rFonts w:ascii="Times New Roman" w:hAnsi="Times New Roman"/>
                                  <w:b/>
                                  <w:sz w:val="28"/>
                                  <w:szCs w:val="28"/>
                                </w:rPr>
                                <w:t>Дошкільна педагогіка досліджує</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Прямоугольник 19"/>
                        <wps:cNvSpPr/>
                        <wps:spPr>
                          <a:xfrm>
                            <a:off x="4076700" y="0"/>
                            <a:ext cx="1711144" cy="818431"/>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719EE" w:rsidRDefault="00630534" w:rsidP="00630534">
                              <w:pPr>
                                <w:jc w:val="center"/>
                                <w:rPr>
                                  <w:rFonts w:ascii="Times New Roman" w:hAnsi="Times New Roman"/>
                                  <w:b/>
                                  <w:color w:val="000000"/>
                                  <w:sz w:val="28"/>
                                  <w:szCs w:val="28"/>
                                  <w:shd w:val="clear" w:color="auto" w:fill="FFFFFF"/>
                                  <w:lang w:val="en-US"/>
                                </w:rPr>
                              </w:pPr>
                              <w:r w:rsidRPr="00D719EE">
                                <w:rPr>
                                  <w:rFonts w:ascii="Times New Roman" w:hAnsi="Times New Roman"/>
                                  <w:b/>
                                  <w:color w:val="000000"/>
                                  <w:sz w:val="28"/>
                                  <w:szCs w:val="28"/>
                                  <w:shd w:val="clear" w:color="auto" w:fill="FFFFFF"/>
                                </w:rPr>
                                <w:t>Предмет дошкільної педагогіки</w:t>
                              </w:r>
                            </w:p>
                            <w:p w:rsidR="00630534" w:rsidRDefault="00630534" w:rsidP="006305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Прямоугольник 20"/>
                        <wps:cNvSpPr/>
                        <wps:spPr>
                          <a:xfrm>
                            <a:off x="0" y="0"/>
                            <a:ext cx="1711144" cy="818431"/>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719EE" w:rsidRDefault="00630534" w:rsidP="00630534">
                              <w:pPr>
                                <w:jc w:val="center"/>
                                <w:rPr>
                                  <w:rFonts w:ascii="Times New Roman" w:hAnsi="Times New Roman"/>
                                  <w:b/>
                                  <w:color w:val="000000"/>
                                  <w:sz w:val="28"/>
                                  <w:szCs w:val="28"/>
                                  <w:shd w:val="clear" w:color="auto" w:fill="FFFFFF"/>
                                  <w:lang w:val="en-US"/>
                                </w:rPr>
                              </w:pPr>
                              <w:r w:rsidRPr="00D719EE">
                                <w:rPr>
                                  <w:rFonts w:ascii="Times New Roman" w:hAnsi="Times New Roman"/>
                                  <w:b/>
                                  <w:color w:val="000000"/>
                                  <w:sz w:val="28"/>
                                  <w:szCs w:val="28"/>
                                  <w:shd w:val="clear" w:color="auto" w:fill="FFFFFF"/>
                                </w:rPr>
                                <w:t>Об’єкт дошкільної педагогіки</w:t>
                              </w:r>
                            </w:p>
                            <w:p w:rsidR="00630534" w:rsidRDefault="00630534" w:rsidP="006305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Прямоугольник 22"/>
                        <wps:cNvSpPr/>
                        <wps:spPr>
                          <a:xfrm>
                            <a:off x="4133850" y="1123950"/>
                            <a:ext cx="1711144" cy="818431"/>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719EE" w:rsidRDefault="00630534" w:rsidP="00630534">
                              <w:pPr>
                                <w:jc w:val="center"/>
                                <w:rPr>
                                  <w:rFonts w:ascii="Times New Roman" w:hAnsi="Times New Roman"/>
                                  <w:b/>
                                  <w:sz w:val="28"/>
                                  <w:szCs w:val="28"/>
                                </w:rPr>
                              </w:pPr>
                              <w:r w:rsidRPr="00D719EE">
                                <w:rPr>
                                  <w:rFonts w:ascii="Times New Roman" w:hAnsi="Times New Roman"/>
                                  <w:b/>
                                  <w:color w:val="000000"/>
                                  <w:sz w:val="28"/>
                                  <w:szCs w:val="28"/>
                                  <w:shd w:val="clear" w:color="auto" w:fill="FFFFFF"/>
                                </w:rPr>
                                <w:t>Джерела дошкільної педагогіки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3" name="Прямоугольник 23"/>
                        <wps:cNvSpPr/>
                        <wps:spPr>
                          <a:xfrm>
                            <a:off x="4171950" y="2228850"/>
                            <a:ext cx="1711144" cy="818431"/>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654341" w:rsidRDefault="00630534" w:rsidP="00630534">
                              <w:pPr>
                                <w:jc w:val="center"/>
                                <w:rPr>
                                  <w:rFonts w:ascii="Times New Roman" w:hAnsi="Times New Roman"/>
                                  <w:b/>
                                  <w:sz w:val="28"/>
                                  <w:szCs w:val="28"/>
                                </w:rPr>
                              </w:pPr>
                              <w:r w:rsidRPr="00654341">
                                <w:rPr>
                                  <w:rFonts w:ascii="Times New Roman" w:hAnsi="Times New Roman"/>
                                  <w:b/>
                                  <w:color w:val="000000"/>
                                  <w:sz w:val="28"/>
                                  <w:szCs w:val="28"/>
                                  <w:shd w:val="clear" w:color="auto" w:fill="FFFFFF"/>
                                </w:rPr>
                                <w:t>Завдання дошкільної педагогіки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7" name="Прямоугольник 25"/>
                        <wps:cNvSpPr/>
                        <wps:spPr>
                          <a:xfrm>
                            <a:off x="0" y="3314700"/>
                            <a:ext cx="1711144" cy="818431"/>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719EE" w:rsidRDefault="00630534" w:rsidP="00630534">
                              <w:pPr>
                                <w:jc w:val="center"/>
                                <w:rPr>
                                  <w:rFonts w:ascii="Times New Roman" w:hAnsi="Times New Roman"/>
                                  <w:b/>
                                  <w:sz w:val="28"/>
                                  <w:szCs w:val="28"/>
                                  <w:lang w:val="en-US"/>
                                </w:rPr>
                              </w:pPr>
                              <w:r>
                                <w:rPr>
                                  <w:rFonts w:ascii="Times New Roman" w:hAnsi="Times New Roman"/>
                                  <w:b/>
                                  <w:sz w:val="28"/>
                                  <w:szCs w:val="28"/>
                                </w:rPr>
                                <w:t>Процес навчання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8" name="Прямоугольник 27"/>
                        <wps:cNvSpPr/>
                        <wps:spPr>
                          <a:xfrm>
                            <a:off x="4171950" y="3333750"/>
                            <a:ext cx="1711144" cy="818431"/>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D719EE" w:rsidRDefault="00630534" w:rsidP="00630534">
                              <w:pPr>
                                <w:jc w:val="center"/>
                                <w:rPr>
                                  <w:rFonts w:ascii="Times New Roman" w:hAnsi="Times New Roman"/>
                                  <w:b/>
                                  <w:sz w:val="28"/>
                                  <w:szCs w:val="28"/>
                                </w:rPr>
                              </w:pPr>
                              <w:r w:rsidRPr="00D719EE">
                                <w:rPr>
                                  <w:rFonts w:ascii="Times New Roman" w:hAnsi="Times New Roman"/>
                                  <w:b/>
                                  <w:sz w:val="28"/>
                                  <w:szCs w:val="28"/>
                                </w:rPr>
                                <w:t xml:space="preserve">Процес виховання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9" name="Овал 28"/>
                        <wps:cNvSpPr/>
                        <wps:spPr>
                          <a:xfrm>
                            <a:off x="1962150" y="2000250"/>
                            <a:ext cx="1913053" cy="1137168"/>
                          </a:xfrm>
                          <a:prstGeom prst="ellipse">
                            <a:avLst/>
                          </a:prstGeom>
                          <a:solidFill>
                            <a:sysClr val="window" lastClr="FFFFFF"/>
                          </a:solidFill>
                          <a:ln w="25400" cap="flat" cmpd="sng" algn="ctr">
                            <a:solidFill>
                              <a:sysClr val="windowText" lastClr="000000"/>
                            </a:solidFill>
                            <a:prstDash val="solid"/>
                          </a:ln>
                          <a:effectLst/>
                          <a:scene3d>
                            <a:camera prst="orthographicFront"/>
                            <a:lightRig rig="threePt" dir="t"/>
                          </a:scene3d>
                          <a:sp3d>
                            <a:bevelT w="114300" prst="artDeco"/>
                          </a:sp3d>
                        </wps:spPr>
                        <wps:txbx>
                          <w:txbxContent>
                            <w:p w:rsidR="00630534" w:rsidRPr="00C87917" w:rsidRDefault="00630534" w:rsidP="00630534">
                              <w:pPr>
                                <w:jc w:val="center"/>
                                <w:rPr>
                                  <w:rFonts w:ascii="Times New Roman" w:hAnsi="Times New Roman"/>
                                  <w:b/>
                                  <w:w w:val="120"/>
                                  <w:lang w:val="en-US"/>
                                </w:rPr>
                              </w:pPr>
                              <w:r w:rsidRPr="00C87917">
                                <w:rPr>
                                  <w:rFonts w:ascii="Times New Roman" w:hAnsi="Times New Roman"/>
                                  <w:b/>
                                  <w:iCs/>
                                  <w:w w:val="120"/>
                                  <w:sz w:val="28"/>
                                  <w:szCs w:val="28"/>
                                </w:rPr>
                                <w:t>Дошкільна педагогіка</w:t>
                              </w:r>
                              <w:r w:rsidRPr="00C87917">
                                <w:rPr>
                                  <w:rFonts w:ascii="Times New Roman" w:hAnsi="Times New Roman"/>
                                  <w:b/>
                                  <w:w w:val="120"/>
                                </w:rPr>
                                <w:t xml:space="preserve"> </w:t>
                              </w:r>
                            </w:p>
                            <w:p w:rsidR="00630534" w:rsidRDefault="00630534" w:rsidP="0063053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1" name="Соединительная линия уступом 30"/>
                        <wps:cNvCnPr/>
                        <wps:spPr>
                          <a:xfrm flipV="1">
                            <a:off x="3162300" y="400050"/>
                            <a:ext cx="967461" cy="1594719"/>
                          </a:xfrm>
                          <a:prstGeom prst="bentConnector3">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703" name="Соединительная линия уступом 672"/>
                        <wps:cNvCnPr/>
                        <wps:spPr>
                          <a:xfrm flipH="1" flipV="1">
                            <a:off x="1714500" y="400050"/>
                            <a:ext cx="1021135" cy="1594320"/>
                          </a:xfrm>
                          <a:prstGeom prst="bentConnector3">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725" name="Прямая со стрелкой 681"/>
                        <wps:cNvCnPr/>
                        <wps:spPr>
                          <a:xfrm flipV="1">
                            <a:off x="1714500" y="3676650"/>
                            <a:ext cx="2445230" cy="21263"/>
                          </a:xfrm>
                          <a:prstGeom prst="straightConnector1">
                            <a:avLst/>
                          </a:prstGeom>
                          <a:noFill/>
                          <a:ln w="25400" cap="flat" cmpd="sng" algn="ctr">
                            <a:solidFill>
                              <a:sysClr val="windowText" lastClr="000000"/>
                            </a:solidFill>
                            <a:prstDash val="solid"/>
                            <a:headEnd type="arrow"/>
                            <a:tailEnd type="arrow"/>
                          </a:ln>
                          <a:effectLst>
                            <a:outerShdw blurRad="40000" dist="20000" dir="5400000" rotWithShape="0">
                              <a:srgbClr val="000000">
                                <a:alpha val="38000"/>
                              </a:srgbClr>
                            </a:outerShdw>
                          </a:effectLst>
                        </wps:spPr>
                        <wps:bodyPr/>
                      </wps:wsp>
                      <wps:wsp>
                        <wps:cNvPr id="726" name="Соединительная линия уступом 698"/>
                        <wps:cNvCnPr/>
                        <wps:spPr>
                          <a:xfrm flipH="1">
                            <a:off x="1714500" y="3124200"/>
                            <a:ext cx="1211984" cy="404394"/>
                          </a:xfrm>
                          <a:prstGeom prst="bentConnector3">
                            <a:avLst/>
                          </a:prstGeom>
                          <a:noFill/>
                          <a:ln w="25400" cap="flat" cmpd="sng" algn="ctr">
                            <a:solidFill>
                              <a:sysClr val="windowText" lastClr="000000"/>
                            </a:solidFill>
                            <a:prstDash val="solid"/>
                            <a:headEnd type="arrow"/>
                            <a:tailEnd type="arrow"/>
                          </a:ln>
                          <a:effectLst>
                            <a:outerShdw blurRad="40000" dist="20000" dir="5400000" rotWithShape="0">
                              <a:srgbClr val="000000">
                                <a:alpha val="38000"/>
                              </a:srgbClr>
                            </a:outerShdw>
                          </a:effectLst>
                        </wps:spPr>
                        <wps:bodyPr/>
                      </wps:wsp>
                      <wps:wsp>
                        <wps:cNvPr id="727" name="Соединительная линия уступом 699"/>
                        <wps:cNvCnPr/>
                        <wps:spPr>
                          <a:xfrm>
                            <a:off x="3028950" y="3124200"/>
                            <a:ext cx="1137977" cy="404216"/>
                          </a:xfrm>
                          <a:prstGeom prst="bentConnector3">
                            <a:avLst/>
                          </a:prstGeom>
                          <a:noFill/>
                          <a:ln w="25400" cap="flat" cmpd="sng" algn="ctr">
                            <a:solidFill>
                              <a:sysClr val="windowText" lastClr="000000"/>
                            </a:solidFill>
                            <a:prstDash val="solid"/>
                            <a:headEnd type="arrow"/>
                            <a:tailEnd type="arrow"/>
                          </a:ln>
                          <a:effectLst>
                            <a:outerShdw blurRad="40000" dist="20000" dir="5400000" rotWithShape="0">
                              <a:srgbClr val="000000">
                                <a:alpha val="38000"/>
                              </a:srgbClr>
                            </a:outerShdw>
                          </a:effectLst>
                        </wps:spPr>
                        <wps:bodyPr/>
                      </wps:wsp>
                      <wps:wsp>
                        <wps:cNvPr id="728" name="Прямая соединительная линия 725"/>
                        <wps:cNvCnPr/>
                        <wps:spPr>
                          <a:xfrm>
                            <a:off x="1714500" y="2571750"/>
                            <a:ext cx="244549"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729" name="Прямая соединительная линия 726"/>
                        <wps:cNvCnPr/>
                        <wps:spPr>
                          <a:xfrm>
                            <a:off x="3867150" y="2571750"/>
                            <a:ext cx="254679"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g:wgp>
                  </a:graphicData>
                </a:graphic>
                <wp14:sizeRelH relativeFrom="page">
                  <wp14:pctWidth>0</wp14:pctWidth>
                </wp14:sizeRelH>
                <wp14:sizeRelV relativeFrom="margin">
                  <wp14:pctHeight>0</wp14:pctHeight>
                </wp14:sizeRelV>
              </wp:anchor>
            </w:drawing>
          </mc:Choice>
          <mc:Fallback>
            <w:pict>
              <v:group id="Группа 733" o:spid="_x0000_s1037" style="position:absolute;margin-left:4.95pt;margin-top:16.15pt;width:463.2pt;height:326.9pt;z-index:251665408;mso-height-relative:margin" coordsize="58830,41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5X3TAcAAOA3AAAOAAAAZHJzL2Uyb0RvYy54bWzsW8lu20YYvhfoOxC8N+KQFCkJkQPDrtMC&#10;QWLEbnMekZRIhOKww7Fl95TlWiCH3lv0DYIuQJuk7itQb9RvhotkLbbsFkEs0AYEDjnrP998/Dfe&#10;f3A2jrXTgGcRS/o6uWfoWpB4zI+SUV//5vjgi46uZYImPo1ZEvT18yDTH+x8/tn9SdoLTBay2A+4&#10;hk6SrDdJ+3ooRNprtTIvDMY0u8fSIMHDIeNjKlDko5bP6QS9j+OWaRhOa8K4n3LmBVmGu/vFQ31H&#10;9T8cBp54MhxmgdDivo65CfXL1e9A/rZ27tPeiNM0jLxyGvQWsxjTKMGgdVf7VFDthEdLXY0jj7OM&#10;DcU9j41bbDiMvECtAashxsJqHnJ2kqq1jHqTUVqLCaJdkNOtu/Uenx5yLfL7umtZupbQMTYp/3H6&#10;Yvo6/wf/bzV5H1KapKMeKj/k6VF6yIul4vIR855neNxafC7Lo1nlsyEfy0ZYsXamxH9eiz84E5qH&#10;m+1Ox3Rs7JKHZzZpE8cqN8gLsYtL7bzwy1lLy+jadUuTdIicdIv2ioHV9OrpTFKALZvJM/tv8jwK&#10;aRqobcqkiEp5OphCJc+fIc83+Yf8AlL9Lb/I309/yP/O/8zfaaRTCFe1lJJVos56WSnklXIjxLS6&#10;7VI2lfSISwixSxl0XOI67UsioL2UZ+JhwMaavOjrHIdDYZaePspEIa2qityqjMWRfxDFsSqcZ3sx&#10;104pzhGOn88muhbTTOBmXz9Qf+Vol5rFiTbp62bbNuS2UhzwYUwFLscpIJclI12j8QjM4Qmu5nKp&#10;dbY06DFWOzewof5WDSwXsk+zsJix6rWsFidyPYHiBqxbFqIkCfhR6E+0QXzCn1JMzbHacsp+JCXV&#10;NjooyJqy21oOg5h6zwsJxmlIi6HQDHVn0kRthcN6DFWaGx7QrLZbXomzwZk6j47sRN4ZMP8cmOIM&#10;M8GUstQ7iDCNR5D+IeVgK9wEA4sn+BnGDPJm5ZWuhYx/v+q+rA/Q46muTcB+2IvvTigPINuvExyH&#10;LpCEboUq2G3XRIHPPxnMP0lOxnsMwADgMTt1KeuLuLoccjZ+BqLelaPiEU08jF3selnYEwUrg+q9&#10;YHdXVQNFplQ8So5ST3ZebcDx2TPK0xLFAoh4zKojSHsLYC7qypYJ2z0RbBgppM/kqqhL0UEh7Y/A&#10;C+YmvNCtth+Mcj0v2IbruBKwy6x6mRdIx7YuU2PDC8VhvSu84FbAaHhhy3hhpn+t1xdAxOVrYSNe&#10;aBihVFG2WVOoVciGEbaMEaDNlxbZFYxg3ogRbGJZHdgOUlPYwI5o9IW7bkfUimTDDtvFDt2N9IXS&#10;ebOhf8GGtSA9C5IdTNPsSKaAvgF7ufS0NNbEvFfk7nsZSK1PNvSwZfTgbqI8KB+h9IbcwJywLGJL&#10;Z0NDDFvsfiTKSzTzkzX+x23xP3YRkrveqqjdTBsRw7zeYOHPbfQGeLC3mR5qq7PRG7ZMb+jW9PBT&#10;/mv+Nn+vmbWHaSMyIF3HJJURgTNgLpFBl1hGG+aLDPQSYrnEUSPU4dqlmEQQx1GaySDrUoRHRjTl&#10;bRXj2/pwpdK5Mi9IAsuXq/YQsOe0jIUxLkJWJjMccJaIQkWLo1EonkYjjUfIHBAhD4JDRFH9CBE3&#10;VQVyn+syS4uuB8FpEB/L+C3iypYMLklzp69TLvYDj8m+ZUNVe10Qk9TmZ0MTW0UTrjHLbvgFGQ1/&#10;5L8jnwE5DdNXuC7yG95O32j5+/L2G236evpy+krllVzkH7Qit6M0PfaSlZkP2hDH/tsq9lvmjljE&#10;MRUcQR7IKzAW2aXruLaD2SlyaXdteDRKrFbJFBLHc4kQgyAReww5AJ5g3LqKYxImCUadwU8ts4H2&#10;BI3iLxNfE+cpcngo58jRKM7oitAmOxGLKQ9SljjkRcoDcquKAjhCZm+oElIQnkUiVMF2GaBXtMtH&#10;gzojQtUr7tNZSoSF7AllLUq6KKor6qjncE1KREEdcikSLQjQf6RIvWvMPGy3w7jj1moS3pxXgfwr&#10;CfKVcIfHzVa5KGvgTgwTr9D2DO9WESNc/zJt8K5SfBq8q/QiALPKADSBogXLUHL49GV+gR9w9wvJ&#10;7fk78P1fmsxvw5m8BYHPI9pyXMdZZHDTttug+ALSJjEdpUWsB3QmOJU6Tk3iRa7QQipQpSh+0iQe&#10;BtRfQeINu1/OC75RvmuVHFZCtUa7U6P9luwOT8pmJ0Cxu3xblirMpRNATBtvW9nTXJgFnN7tIPyr&#10;UmEN20Jyq3wBVvmsSwbSlnB6A/+PptyYs/jAbeFfh5bXKzdzoLcMs1PFFq2VoIcnoOtiWiXoTaJy&#10;YBvQNxq9/Bbkf+H8Zd93peFsYsK60JCuZfw5yM/zvNlGTv4qTceGw00ivjKR1lipcZRc6f/6hNUa&#10;nODGBMWr/6pvfdYpKTNvbJUCdjPA1p8RbMbRHcetXbcrAdu2HbcBbPWZyF2yIdU3UPiMTKmRpZdY&#10;fqc2X1Y+ltmHeTv/AgAA//8DAFBLAwQUAAYACAAAACEAYXnKs98AAAAIAQAADwAAAGRycy9kb3du&#10;cmV2LnhtbEyPQUvDQBCF74L/YRnBm92kwdDEbEop6qkItoJ422anSWh2NmS3SfrvHU/29ob3eO+b&#10;Yj3bTow4+NaRgngRgUCqnGmpVvB1eHtagfBBk9GdI1RwRQ/r8v6u0LlxE33iuA+14BLyuVbQhNDn&#10;UvqqQav9wvVI7J3cYHXgc6ilGfTE5baTyyhKpdUt8UKje9w2WJ33F6vgfdLTJolfx935tL3+HJ4/&#10;vncxKvX4MG9eQAScw38Y/vAZHUpmOroLGS86BVnGQQXJMgHBdpakLI4K0lUagywLeftA+QsAAP//&#10;AwBQSwECLQAUAAYACAAAACEAtoM4kv4AAADhAQAAEwAAAAAAAAAAAAAAAAAAAAAAW0NvbnRlbnRf&#10;VHlwZXNdLnhtbFBLAQItABQABgAIAAAAIQA4/SH/1gAAAJQBAAALAAAAAAAAAAAAAAAAAC8BAABf&#10;cmVscy8ucmVsc1BLAQItABQABgAIAAAAIQBt25X3TAcAAOA3AAAOAAAAAAAAAAAAAAAAAC4CAABk&#10;cnMvZTJvRG9jLnhtbFBLAQItABQABgAIAAAAIQBhecqz3wAAAAgBAAAPAAAAAAAAAAAAAAAAAKYJ&#10;AABkcnMvZG93bnJldi54bWxQSwUGAAAAAAQABADzAAAAsgoAAAAA&#10;">
                <v:rect id="Прямоугольник 18" o:spid="_x0000_s1038" style="position:absolute;top:11239;width:17111;height:8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socQA&#10;AADcAAAADwAAAGRycy9kb3ducmV2LnhtbESPQYvCMBCF74L/IYywF9HUPYhW0yLCgoiXrV68Dc2Y&#10;FptJabJt/fdmYWGPjzfve/P2+Wgb0VPna8cKVssEBHHpdM1Gwe36tdiA8AFZY+OYFLzIQ55NJ3tM&#10;tRv4m/oiGBEh7FNUUIXQplL6siKLfula4ug9XGcxRNkZqTscItw28jNJ1tJizbGhwpaOFZXP4sfG&#10;N+bydnr1hTybJ27bSz+c53ej1MdsPOxABBrD//Ff+qQVrDcr+B0TCSC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kLKHEAAAA3AAAAA8AAAAAAAAAAAAAAAAAmAIAAGRycy9k&#10;b3ducmV2LnhtbFBLBQYAAAAABAAEAPUAAACJAwAAAAA=&#10;" fillcolor="window" strokecolor="windowText" strokeweight="2pt">
                  <v:textbox>
                    <w:txbxContent>
                      <w:p w:rsidR="00630534" w:rsidRPr="00654341" w:rsidRDefault="00630534" w:rsidP="00630534">
                        <w:pPr>
                          <w:jc w:val="center"/>
                          <w:rPr>
                            <w:rFonts w:ascii="Times New Roman" w:hAnsi="Times New Roman"/>
                            <w:b/>
                            <w:sz w:val="28"/>
                            <w:szCs w:val="28"/>
                          </w:rPr>
                        </w:pPr>
                        <w:r w:rsidRPr="00654341">
                          <w:rPr>
                            <w:rFonts w:ascii="Times New Roman" w:hAnsi="Times New Roman"/>
                            <w:b/>
                            <w:sz w:val="28"/>
                            <w:szCs w:val="28"/>
                          </w:rPr>
                          <w:t>Дошкільна педагогіка досліджує</w:t>
                        </w:r>
                      </w:p>
                    </w:txbxContent>
                  </v:textbox>
                </v:rect>
                <v:rect id="Прямоугольник 19" o:spid="_x0000_s1039" style="position:absolute;left:40767;width:17111;height:8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1sUA&#10;AADcAAAADwAAAGRycy9kb3ducmV2LnhtbESPzWrDMBCE74G8g9hCLyaR64NJ3CihBAoh5FInl9wW&#10;ayubWCtjqf55+6hQ6HGYnW92dofJtmKg3jeOFbytUxDEldMNGwW36+dqA8IHZI2tY1Iwk4fDfrnY&#10;YaHdyF80lMGICGFfoII6hK6Q0lc1WfRr1xFH79v1FkOUvZG6xzHCbSuzNM2lxYZjQ40dHWuqHuWP&#10;jW8k8naah1KezQO33WUYz8ndKPX6Mn28gwg0hf/jv/RJK8g3GfyOiQS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rLWxQAAANwAAAAPAAAAAAAAAAAAAAAAAJgCAABkcnMv&#10;ZG93bnJldi54bWxQSwUGAAAAAAQABAD1AAAAigMAAAAA&#10;" fillcolor="window" strokecolor="windowText" strokeweight="2pt">
                  <v:textbox>
                    <w:txbxContent>
                      <w:p w:rsidR="00630534" w:rsidRPr="00D719EE" w:rsidRDefault="00630534" w:rsidP="00630534">
                        <w:pPr>
                          <w:jc w:val="center"/>
                          <w:rPr>
                            <w:rFonts w:ascii="Times New Roman" w:hAnsi="Times New Roman"/>
                            <w:b/>
                            <w:color w:val="000000"/>
                            <w:sz w:val="28"/>
                            <w:szCs w:val="28"/>
                            <w:shd w:val="clear" w:color="auto" w:fill="FFFFFF"/>
                            <w:lang w:val="en-US"/>
                          </w:rPr>
                        </w:pPr>
                        <w:r w:rsidRPr="00D719EE">
                          <w:rPr>
                            <w:rFonts w:ascii="Times New Roman" w:hAnsi="Times New Roman"/>
                            <w:b/>
                            <w:color w:val="000000"/>
                            <w:sz w:val="28"/>
                            <w:szCs w:val="28"/>
                            <w:shd w:val="clear" w:color="auto" w:fill="FFFFFF"/>
                          </w:rPr>
                          <w:t>Предмет дошкільної педагогіки</w:t>
                        </w:r>
                      </w:p>
                      <w:p w:rsidR="00630534" w:rsidRDefault="00630534" w:rsidP="00630534">
                        <w:pPr>
                          <w:jc w:val="center"/>
                        </w:pPr>
                      </w:p>
                    </w:txbxContent>
                  </v:textbox>
                </v:rect>
                <v:rect id="Прямоугольник 20" o:spid="_x0000_s1040" style="position:absolute;width:17111;height:8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oXTcQA&#10;AADcAAAADwAAAGRycy9kb3ducmV2LnhtbESPQYvCMBCF78L+hzDCXkRTV5BuNcoiLIh4sXrZ29CM&#10;abGZlCbb1n9vBMHj48373rz1drC16Kj1lWMF81kCgrhwumKj4HL+naYgfEDWWDsmBXfysN18jNaY&#10;adfzibo8GBEh7DNUUIbQZFL6oiSLfuYa4uhdXWsxRNkaqVvsI9zW8itJltJixbGhxIZ2JRW3/N/G&#10;Nybysr93uTyYG343x64/TP6MUp/j4WcFItAQ3sev9F4rWKYLeI6JBJ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6F03EAAAA3AAAAA8AAAAAAAAAAAAAAAAAmAIAAGRycy9k&#10;b3ducmV2LnhtbFBLBQYAAAAABAAEAPUAAACJAwAAAAA=&#10;" fillcolor="window" strokecolor="windowText" strokeweight="2pt">
                  <v:textbox>
                    <w:txbxContent>
                      <w:p w:rsidR="00630534" w:rsidRPr="00D719EE" w:rsidRDefault="00630534" w:rsidP="00630534">
                        <w:pPr>
                          <w:jc w:val="center"/>
                          <w:rPr>
                            <w:rFonts w:ascii="Times New Roman" w:hAnsi="Times New Roman"/>
                            <w:b/>
                            <w:color w:val="000000"/>
                            <w:sz w:val="28"/>
                            <w:szCs w:val="28"/>
                            <w:shd w:val="clear" w:color="auto" w:fill="FFFFFF"/>
                            <w:lang w:val="en-US"/>
                          </w:rPr>
                        </w:pPr>
                        <w:r w:rsidRPr="00D719EE">
                          <w:rPr>
                            <w:rFonts w:ascii="Times New Roman" w:hAnsi="Times New Roman"/>
                            <w:b/>
                            <w:color w:val="000000"/>
                            <w:sz w:val="28"/>
                            <w:szCs w:val="28"/>
                            <w:shd w:val="clear" w:color="auto" w:fill="FFFFFF"/>
                          </w:rPr>
                          <w:t>Об’єкт дошкільної педагогіки</w:t>
                        </w:r>
                      </w:p>
                      <w:p w:rsidR="00630534" w:rsidRDefault="00630534" w:rsidP="00630534">
                        <w:pPr>
                          <w:jc w:val="center"/>
                        </w:pPr>
                      </w:p>
                    </w:txbxContent>
                  </v:textbox>
                </v:rect>
                <v:rect id="Прямоугольник 22" o:spid="_x0000_s1041" style="position:absolute;left:41338;top:11239;width:17111;height:8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OPOcQA&#10;AADcAAAADwAAAGRycy9kb3ducmV2LnhtbESPQYvCMBCF78L+hzDCXkRTF5FuNcoiLIh4sXrZ29CM&#10;abGZlCbb1n9vBMHj48373rz1drC16Kj1lWMF81kCgrhwumKj4HL+naYgfEDWWDsmBXfysN18jNaY&#10;adfzibo8GBEh7DNUUIbQZFL6oiSLfuYa4uhdXWsxRNkaqVvsI9zW8itJltJixbGhxIZ2JRW3/N/G&#10;Nybysr93uTyYG343x64/TP6MUp/j4WcFItAQ3sev9F4rWKYLeI6JBJ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TjznEAAAA3AAAAA8AAAAAAAAAAAAAAAAAmAIAAGRycy9k&#10;b3ducmV2LnhtbFBLBQYAAAAABAAEAPUAAACJAwAAAAA=&#10;" fillcolor="window" strokecolor="windowText" strokeweight="2pt">
                  <v:textbox>
                    <w:txbxContent>
                      <w:p w:rsidR="00630534" w:rsidRPr="00D719EE" w:rsidRDefault="00630534" w:rsidP="00630534">
                        <w:pPr>
                          <w:jc w:val="center"/>
                          <w:rPr>
                            <w:rFonts w:ascii="Times New Roman" w:hAnsi="Times New Roman"/>
                            <w:b/>
                            <w:sz w:val="28"/>
                            <w:szCs w:val="28"/>
                          </w:rPr>
                        </w:pPr>
                        <w:r w:rsidRPr="00D719EE">
                          <w:rPr>
                            <w:rFonts w:ascii="Times New Roman" w:hAnsi="Times New Roman"/>
                            <w:b/>
                            <w:color w:val="000000"/>
                            <w:sz w:val="28"/>
                            <w:szCs w:val="28"/>
                            <w:shd w:val="clear" w:color="auto" w:fill="FFFFFF"/>
                          </w:rPr>
                          <w:t>Джерела дошкільної педагогіки</w:t>
                        </w:r>
                      </w:p>
                    </w:txbxContent>
                  </v:textbox>
                </v:rect>
                <v:rect id="Прямоугольник 23" o:spid="_x0000_s1042" style="position:absolute;left:41719;top:22288;width:17111;height:8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OBkMQA&#10;AADcAAAADwAAAGRycy9kb3ducmV2LnhtbESPQYvCMBCF78L+hzDCXkRTV5C1GmURFkS8WHvZ29CM&#10;abGZlCbb1n9vBMHj48373rzNbrC16Kj1lWMF81kCgrhwumKjIL/8Tr9B+ICssXZMCu7kYbf9GG0w&#10;1a7nM3VZMCJC2KeooAyhSaX0RUkW/cw1xNG7utZiiLI1UrfYR7it5VeSLKXFimNDiQ3tSypu2b+N&#10;b0xkfrh3mTyaG66aU9cfJ39Gqc/x8LMGEWgI7+NX+qAVLFcLeI6JBJ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jgZDEAAAA3AAAAA8AAAAAAAAAAAAAAAAAmAIAAGRycy9k&#10;b3ducmV2LnhtbFBLBQYAAAAABAAEAPUAAACJAwAAAAA=&#10;" fillcolor="window" strokecolor="windowText" strokeweight="2pt">
                  <v:textbox>
                    <w:txbxContent>
                      <w:p w:rsidR="00630534" w:rsidRPr="00654341" w:rsidRDefault="00630534" w:rsidP="00630534">
                        <w:pPr>
                          <w:jc w:val="center"/>
                          <w:rPr>
                            <w:rFonts w:ascii="Times New Roman" w:hAnsi="Times New Roman"/>
                            <w:b/>
                            <w:sz w:val="28"/>
                            <w:szCs w:val="28"/>
                          </w:rPr>
                        </w:pPr>
                        <w:r w:rsidRPr="00654341">
                          <w:rPr>
                            <w:rFonts w:ascii="Times New Roman" w:hAnsi="Times New Roman"/>
                            <w:b/>
                            <w:color w:val="000000"/>
                            <w:sz w:val="28"/>
                            <w:szCs w:val="28"/>
                            <w:shd w:val="clear" w:color="auto" w:fill="FFFFFF"/>
                          </w:rPr>
                          <w:t>Завдання дошкільної педагогіки</w:t>
                        </w:r>
                      </w:p>
                    </w:txbxContent>
                  </v:textbox>
                </v:rect>
                <v:rect id="Прямоугольник 25" o:spid="_x0000_s1043" style="position:absolute;top:33147;width:17111;height:8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iHk8UA&#10;AADcAAAADwAAAGRycy9kb3ducmV2LnhtbESPwWrDMBBE74X8g9hCLqGWm4Mbu1FCKASC6aVOLrkt&#10;1lY2sVbGUmzn76tCocdhdt7sbPez7cRIg28dK3hNUhDEtdMtGwWX8/FlA8IHZI2dY1LwIA/73eJp&#10;i4V2E3/RWAUjIoR9gQqaEPpCSl83ZNEnrieO3rcbLIYoByP1gFOE206u0zSTFluODQ329NFQfavu&#10;Nr6xkpfTY6xkaW6Y95/jVK6uRqnl83x4BxFoDv/Hf+mTVpDlb/A7JhJ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WIeTxQAAANwAAAAPAAAAAAAAAAAAAAAAAJgCAABkcnMv&#10;ZG93bnJldi54bWxQSwUGAAAAAAQABAD1AAAAigMAAAAA&#10;" fillcolor="window" strokecolor="windowText" strokeweight="2pt">
                  <v:textbox>
                    <w:txbxContent>
                      <w:p w:rsidR="00630534" w:rsidRPr="00D719EE" w:rsidRDefault="00630534" w:rsidP="00630534">
                        <w:pPr>
                          <w:jc w:val="center"/>
                          <w:rPr>
                            <w:rFonts w:ascii="Times New Roman" w:hAnsi="Times New Roman"/>
                            <w:b/>
                            <w:sz w:val="28"/>
                            <w:szCs w:val="28"/>
                            <w:lang w:val="en-US"/>
                          </w:rPr>
                        </w:pPr>
                        <w:r>
                          <w:rPr>
                            <w:rFonts w:ascii="Times New Roman" w:hAnsi="Times New Roman"/>
                            <w:b/>
                            <w:sz w:val="28"/>
                            <w:szCs w:val="28"/>
                          </w:rPr>
                          <w:t>Процес навчання</w:t>
                        </w:r>
                      </w:p>
                    </w:txbxContent>
                  </v:textbox>
                </v:rect>
                <v:rect id="Прямоугольник 27" o:spid="_x0000_s1044" style="position:absolute;left:41719;top:33337;width:17111;height:8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cT4cQA&#10;AADcAAAADwAAAGRycy9kb3ducmV2LnhtbESPwWrCQBCG74W+wzKFXqRu7EFq6ipSEER6MebibciO&#10;m2B2NmS3SXz7zkHwOPzzf/PNejv5Vg3UxyawgcU8A0VcBduwM1Ce9x9foGJCttgGJgN3irDdvL6s&#10;Mbdh5BMNRXJKIBxzNFCn1OVax6omj3EeOmLJrqH3mGTsnbY9jgL3rf7MsqX22LBcqLGjn5qqW/Hn&#10;RWOmy8N9KPTR3XDV/Q7jcXZxxry/TbtvUImm9Fx+tA/WwHIltvKMEEB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HE+HEAAAA3AAAAA8AAAAAAAAAAAAAAAAAmAIAAGRycy9k&#10;b3ducmV2LnhtbFBLBQYAAAAABAAEAPUAAACJAwAAAAA=&#10;" fillcolor="window" strokecolor="windowText" strokeweight="2pt">
                  <v:textbox>
                    <w:txbxContent>
                      <w:p w:rsidR="00630534" w:rsidRPr="00D719EE" w:rsidRDefault="00630534" w:rsidP="00630534">
                        <w:pPr>
                          <w:jc w:val="center"/>
                          <w:rPr>
                            <w:rFonts w:ascii="Times New Roman" w:hAnsi="Times New Roman"/>
                            <w:b/>
                            <w:sz w:val="28"/>
                            <w:szCs w:val="28"/>
                          </w:rPr>
                        </w:pPr>
                        <w:r w:rsidRPr="00D719EE">
                          <w:rPr>
                            <w:rFonts w:ascii="Times New Roman" w:hAnsi="Times New Roman"/>
                            <w:b/>
                            <w:sz w:val="28"/>
                            <w:szCs w:val="28"/>
                          </w:rPr>
                          <w:t xml:space="preserve">Процес виховання </w:t>
                        </w:r>
                      </w:p>
                    </w:txbxContent>
                  </v:textbox>
                </v:rect>
                <v:oval id="Овал 28" o:spid="_x0000_s1045" style="position:absolute;left:19621;top:20002;width:19131;height:11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1iDMQA&#10;AADcAAAADwAAAGRycy9kb3ducmV2LnhtbESPT4vCMBTE7wt+h/AEb2uqC7KtRlHZ4l481H/nR/Ns&#10;q81LaaLWb78RFjwOM/MbZrboTC3u1LrKsoLRMAJBnFtdcaHgsE8/v0E4j6yxtkwKnuRgMe99zDDR&#10;9sEZ3Xe+EAHCLkEFpfdNIqXLSzLohrYhDt7ZtgZ9kG0hdYuPADe1HEfRRBqsOCyU2NC6pPy6uxkF&#10;p/TrmMarp7vcLtk2W/7Um/P6qNSg3y2nIDx1/h3+b/9qBZM4hteZc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9YgzEAAAA3AAAAA8AAAAAAAAAAAAAAAAAmAIAAGRycy9k&#10;b3ducmV2LnhtbFBLBQYAAAAABAAEAPUAAACJAwAAAAA=&#10;" fillcolor="window" strokecolor="windowText" strokeweight="2pt">
                  <v:textbox>
                    <w:txbxContent>
                      <w:p w:rsidR="00630534" w:rsidRPr="00C87917" w:rsidRDefault="00630534" w:rsidP="00630534">
                        <w:pPr>
                          <w:jc w:val="center"/>
                          <w:rPr>
                            <w:rFonts w:ascii="Times New Roman" w:hAnsi="Times New Roman"/>
                            <w:b/>
                            <w:w w:val="120"/>
                            <w:lang w:val="en-US"/>
                          </w:rPr>
                        </w:pPr>
                        <w:r w:rsidRPr="00C87917">
                          <w:rPr>
                            <w:rFonts w:ascii="Times New Roman" w:hAnsi="Times New Roman"/>
                            <w:b/>
                            <w:iCs/>
                            <w:w w:val="120"/>
                            <w:sz w:val="28"/>
                            <w:szCs w:val="28"/>
                          </w:rPr>
                          <w:t>Дошкільна педагогіка</w:t>
                        </w:r>
                        <w:r w:rsidRPr="00C87917">
                          <w:rPr>
                            <w:rFonts w:ascii="Times New Roman" w:hAnsi="Times New Roman"/>
                            <w:b/>
                            <w:w w:val="120"/>
                          </w:rPr>
                          <w:t xml:space="preserve"> </w:t>
                        </w:r>
                      </w:p>
                      <w:p w:rsidR="00630534" w:rsidRDefault="00630534" w:rsidP="00630534">
                        <w:pPr>
                          <w:jc w:val="center"/>
                        </w:pPr>
                      </w:p>
                    </w:txbxContent>
                  </v:textbox>
                </v:oval>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30" o:spid="_x0000_s1046" type="#_x0000_t34" style="position:absolute;left:31623;top:4000;width:9674;height:1594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71I8MAAADcAAAADwAAAGRycy9kb3ducmV2LnhtbESPQYvCMBSE7wv+h/AEL4umeljXahQR&#10;ld2j3YIeH80zLTYvpYla/71ZEDwOM/MNs1h1thY3an3lWMF4lIAgLpyu2CjI/3bDbxA+IGusHZOC&#10;B3lYLXsfC0y1u/OBblkwIkLYp6igDKFJpfRFSRb9yDXE0Tu71mKIsjVSt3iPcFvLSZJ8SYsVx4US&#10;G9qUVFyyq1Xwma9Pv4WZzraT875uqmOnM3NQatDv1nMQgbrwDr/aP1rBNBnD/5l4BO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O9SPDAAAA3AAAAA8AAAAAAAAAAAAA&#10;AAAAoQIAAGRycy9kb3ducmV2LnhtbFBLBQYAAAAABAAEAPkAAACRAwAAAAA=&#10;" strokecolor="windowText" strokeweight="2pt">
                  <v:stroke endarrow="open"/>
                  <v:shadow on="t" color="black" opacity="24903f" origin=",.5" offset="0,.55556mm"/>
                </v:shape>
                <v:shape id="Соединительная линия уступом 672" o:spid="_x0000_s1047" type="#_x0000_t34" style="position:absolute;left:17145;top:4000;width:10211;height:15943;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KtYMYAAADcAAAADwAAAGRycy9kb3ducmV2LnhtbESPQWvCQBSE70L/w/IKvemuLdSSuoag&#10;FDx4sLEBj4/saxLMvo3ZNcb++m6h4HGYmW+YZTraVgzU+8axhvlMgSAunWm40vB1+Ji+gfAB2WDr&#10;mDTcyEO6epgsMTHuyp805KESEcI+QQ11CF0ipS9rsuhnriOO3rfrLYYo+0qaHq8Rblv5rNSrtNhw&#10;XKixo3VN5Sm/WA3Zut0dL+NxM6jtuej2P8Xe54XWT49j9g4i0Bju4f/21mhYqBf4OxOP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CrWDGAAAA3AAAAA8AAAAAAAAA&#10;AAAAAAAAoQIAAGRycy9kb3ducmV2LnhtbFBLBQYAAAAABAAEAPkAAACUAwAAAAA=&#10;" strokecolor="windowText" strokeweight="2pt">
                  <v:stroke endarrow="open"/>
                  <v:shadow on="t" color="black" opacity="24903f" origin=",.5" offset="0,.55556mm"/>
                </v:shape>
                <v:shape id="Прямая со стрелкой 681" o:spid="_x0000_s1048" type="#_x0000_t32" style="position:absolute;left:17145;top:36766;width:24452;height:2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pOZcQAAADcAAAADwAAAGRycy9kb3ducmV2LnhtbESPQWvCQBSE7wX/w/IEb3VjUCPRVUQo&#10;7WERmha8PrLPJJh9G7Orpv++WxB6HGbmG2azG2wr7tT7xrGC2TQBQVw603Cl4Pvr7XUFwgdkg61j&#10;UvBDHnbb0csGc+Me/En3IlQiQtjnqKAOocul9GVNFv3UdcTRO7veYoiyr6Tp8RHhtpVpkiylxYbj&#10;Qo0dHWoqL8XNKjjOk3d9aW76WiwynaXaF6elVmoyHvZrEIGG8B9+tj+MgixdwN+ZeATk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Ok5lxAAAANwAAAAPAAAAAAAAAAAA&#10;AAAAAKECAABkcnMvZG93bnJldi54bWxQSwUGAAAAAAQABAD5AAAAkgMAAAAA&#10;" strokecolor="windowText" strokeweight="2pt">
                  <v:stroke startarrow="open" endarrow="open"/>
                  <v:shadow on="t" color="black" opacity="24903f" origin=",.5" offset="0,.55556mm"/>
                </v:shape>
                <v:shape id="Соединительная линия уступом 698" o:spid="_x0000_s1049" type="#_x0000_t34" style="position:absolute;left:17145;top:31242;width:12119;height:4043;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VJ7MMAAADcAAAADwAAAGRycy9kb3ducmV2LnhtbESPUWvCMBSF3wX/Q7iDvWmywpxUo4hS&#10;GAwEqz/g2lzbYnNTk0y7f28Ggz0ezjnf4SzXg+3EnXxoHWt4myoQxJUzLdcaTsdiMgcRIrLBzjFp&#10;+KEA69V4tMTcuAcf6F7GWiQIhxw1NDH2uZShashimLqeOHkX5y3GJH0tjcdHgttOZkrNpMWW00KD&#10;PW0bqq7lt9VwUMW5238Vt7J/r26Z2h2jVzutX1+GzQJEpCH+h//an0bDRzaD3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FSezDAAAA3AAAAA8AAAAAAAAAAAAA&#10;AAAAoQIAAGRycy9kb3ducmV2LnhtbFBLBQYAAAAABAAEAPkAAACRAwAAAAA=&#10;" strokecolor="windowText" strokeweight="2pt">
                  <v:stroke startarrow="open" endarrow="open"/>
                  <v:shadow on="t" color="black" opacity="24903f" origin=",.5" offset="0,.55556mm"/>
                </v:shape>
                <v:shape id="Соединительная линия уступом 699" o:spid="_x0000_s1050" type="#_x0000_t34" style="position:absolute;left:30289;top:31242;width:11380;height:40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XOysQAAADcAAAADwAAAGRycy9kb3ducmV2LnhtbESPzWrCQBSF9wXfYbhCd3WipY1ERxHB&#10;0l3b6MLlJXPNBDN3YmZMok/fKRRcHs7Px1muB1uLjlpfOVYwnSQgiAunKy4VHPa7lzkIH5A11o5J&#10;wY08rFejpyVm2vX8Q10eShFH2GeowITQZFL6wpBFP3ENcfROrrUYomxLqVvs47it5SxJ3qXFiiPB&#10;YENbQ8U5v9oIOflkmtLH2yZ9PX7f+8uXyeedUs/jYbMAEWgIj/B/+1MrSGcp/J2JR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Rc7KxAAAANwAAAAPAAAAAAAAAAAA&#10;AAAAAKECAABkcnMvZG93bnJldi54bWxQSwUGAAAAAAQABAD5AAAAkgMAAAAA&#10;" strokecolor="windowText" strokeweight="2pt">
                  <v:stroke startarrow="open" endarrow="open"/>
                  <v:shadow on="t" color="black" opacity="24903f" origin=",.5" offset="0,.55556mm"/>
                </v:shape>
                <v:line id="Прямая соединительная линия 725" o:spid="_x0000_s1051" style="position:absolute;visibility:visible;mso-wrap-style:square" from="17145,25717" to="19590,25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WLGcEAAADcAAAADwAAAGRycy9kb3ducmV2LnhtbERPy4rCMBTdC/5DuII7m47CKB2jDIIg&#10;A4JPcHltrm2Z5KY0GVv9+slCcHk47/mys0bcqfGVYwUfSQqCOHe64kLB6bgezUD4gKzROCYFD/Kw&#10;XPR7c8y0a3lP90MoRAxhn6GCMoQ6k9LnJVn0iauJI3dzjcUQYVNI3WAbw62R4zT9lBYrjg0l1rQq&#10;Kf89/FkF7fm6r1KzvQV2k/w6/Vlfdk+j1HDQfX+BCNSFt/jl3mgF03FcG8/EIyA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BYsZwQAAANwAAAAPAAAAAAAAAAAAAAAA&#10;AKECAABkcnMvZG93bnJldi54bWxQSwUGAAAAAAQABAD5AAAAjwMAAAAA&#10;" strokecolor="windowText" strokeweight="2pt">
                  <v:shadow on="t" color="black" opacity="24903f" origin=",.5" offset="0,.55556mm"/>
                </v:line>
                <v:line id="Прямая соединительная линия 726" o:spid="_x0000_s1052" style="position:absolute;visibility:visible;mso-wrap-style:square" from="38671,25717" to="41218,25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kugsYAAADcAAAADwAAAGRycy9kb3ducmV2LnhtbESP3WoCMRSE7wu+QzhC77pZLVTdmhUR&#10;hFIoVG3By+Pm7A9NTpZNdLd9+kYQvBxm5htmuRqsERfqfONYwSRJQRAXTjdcKfg6bJ/mIHxA1mgc&#10;k4Jf8rDKRw9LzLTreUeXfahEhLDPUEEdQptJ6YuaLPrEtcTRK11nMUTZVVJ32Ee4NXKapi/SYsNx&#10;ocaWNjUVP/uzVdB/n3ZNaj7KwO65OM3et8fPP6PU43hYv4IINIR7+NZ+0wpm0wVcz8QjIP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JLoLGAAAA3AAAAA8AAAAAAAAA&#10;AAAAAAAAoQIAAGRycy9kb3ducmV2LnhtbFBLBQYAAAAABAAEAPkAAACUAwAAAAA=&#10;" strokecolor="windowText" strokeweight="2pt">
                  <v:shadow on="t" color="black" opacity="24903f" origin=",.5" offset="0,.55556mm"/>
                </v:line>
              </v:group>
            </w:pict>
          </mc:Fallback>
        </mc:AlternateContent>
      </w: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r>
        <w:rPr>
          <w:noProof/>
          <w:lang w:eastAsia="uk-UA"/>
        </w:rPr>
        <mc:AlternateContent>
          <mc:Choice Requires="wpg">
            <w:drawing>
              <wp:anchor distT="0" distB="0" distL="114300" distR="114300" simplePos="0" relativeHeight="251664384" behindDoc="0" locked="0" layoutInCell="1" allowOverlap="1">
                <wp:simplePos x="0" y="0"/>
                <wp:positionH relativeFrom="column">
                  <wp:posOffset>166370</wp:posOffset>
                </wp:positionH>
                <wp:positionV relativeFrom="paragraph">
                  <wp:posOffset>245745</wp:posOffset>
                </wp:positionV>
                <wp:extent cx="5297170" cy="4098290"/>
                <wp:effectExtent l="0" t="0" r="17780" b="16510"/>
                <wp:wrapNone/>
                <wp:docPr id="731" name="Группа 7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97170" cy="4098290"/>
                          <a:chOff x="0" y="0"/>
                          <a:chExt cx="5297170" cy="4098290"/>
                        </a:xfrm>
                      </wpg:grpSpPr>
                      <wps:wsp>
                        <wps:cNvPr id="717" name="Прямая соединительная линия 717"/>
                        <wps:cNvCnPr/>
                        <wps:spPr>
                          <a:xfrm>
                            <a:off x="1733550" y="1276350"/>
                            <a:ext cx="337185" cy="264795"/>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711" name="Скругленный прямоугольник 711"/>
                        <wps:cNvSpPr/>
                        <wps:spPr>
                          <a:xfrm>
                            <a:off x="2038350" y="1314450"/>
                            <a:ext cx="1350335" cy="1424187"/>
                          </a:xfrm>
                          <a:prstGeom prst="roundRect">
                            <a:avLst/>
                          </a:prstGeom>
                          <a:solidFill>
                            <a:sysClr val="window" lastClr="FFFFFF"/>
                          </a:solidFill>
                          <a:ln w="25400" cap="flat" cmpd="sng" algn="ctr">
                            <a:solidFill>
                              <a:sysClr val="windowText" lastClr="000000"/>
                            </a:solidFill>
                            <a:prstDash val="solid"/>
                          </a:ln>
                          <a:effectLst/>
                          <a:scene3d>
                            <a:camera prst="orthographicFront"/>
                            <a:lightRig rig="threePt" dir="t"/>
                          </a:scene3d>
                          <a:sp3d>
                            <a:bevelT w="114300" prst="artDeco"/>
                          </a:sp3d>
                        </wps:spPr>
                        <wps:txbx>
                          <w:txbxContent>
                            <w:p w:rsidR="00630534" w:rsidRPr="00511B89" w:rsidRDefault="00630534" w:rsidP="00630534">
                              <w:pPr>
                                <w:jc w:val="center"/>
                                <w:rPr>
                                  <w:rFonts w:ascii="Times New Roman" w:hAnsi="Times New Roman"/>
                                  <w:b/>
                                  <w:sz w:val="28"/>
                                  <w:szCs w:val="28"/>
                                </w:rPr>
                              </w:pPr>
                              <w:r w:rsidRPr="00511B89">
                                <w:rPr>
                                  <w:rFonts w:ascii="Times New Roman" w:hAnsi="Times New Roman"/>
                                  <w:b/>
                                  <w:sz w:val="28"/>
                                  <w:szCs w:val="28"/>
                                </w:rPr>
                                <w:t>Функції дошкільної педагогіки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3" name="Скругленный прямоугольник 713"/>
                        <wps:cNvSpPr/>
                        <wps:spPr>
                          <a:xfrm>
                            <a:off x="76200" y="0"/>
                            <a:ext cx="1630045" cy="1520190"/>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теоретична</w:t>
                              </w:r>
                              <w:r w:rsidRPr="00511B89">
                                <w:rPr>
                                  <w:rFonts w:ascii="Times New Roman" w:hAnsi="Times New Roman"/>
                                  <w:color w:val="000000"/>
                                  <w:sz w:val="20"/>
                                  <w:szCs w:val="20"/>
                                  <w:shd w:val="clear" w:color="auto" w:fill="FFFFFF"/>
                                </w:rPr>
                                <w:t xml:space="preserve"> (обґрунтування нових теорій, законів)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2" name="Скругленный прямоугольник 712"/>
                        <wps:cNvSpPr/>
                        <wps:spPr>
                          <a:xfrm>
                            <a:off x="3638550" y="0"/>
                            <a:ext cx="1658620" cy="1584251"/>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 xml:space="preserve">практична </w:t>
                              </w:r>
                              <w:r w:rsidRPr="00511B89">
                                <w:rPr>
                                  <w:rFonts w:ascii="Times New Roman" w:hAnsi="Times New Roman"/>
                                  <w:color w:val="000000"/>
                                  <w:sz w:val="20"/>
                                  <w:szCs w:val="20"/>
                                  <w:shd w:val="clear" w:color="auto" w:fill="FFFFFF"/>
                                </w:rPr>
                                <w:t>(створення програм, методик навчання і виховання)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4" name="Скругленный прямоугольник 714"/>
                        <wps:cNvSpPr/>
                        <wps:spPr>
                          <a:xfrm>
                            <a:off x="0" y="2495550"/>
                            <a:ext cx="1701165" cy="1594485"/>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аналітична</w:t>
                              </w:r>
                              <w:r w:rsidRPr="00511B89">
                                <w:rPr>
                                  <w:rFonts w:ascii="Times New Roman" w:hAnsi="Times New Roman"/>
                                  <w:color w:val="000000"/>
                                  <w:sz w:val="20"/>
                                  <w:szCs w:val="20"/>
                                  <w:shd w:val="clear" w:color="auto" w:fill="FFFFFF"/>
                                </w:rPr>
                                <w:t xml:space="preserve"> (дослідження відповідності реальної педагогічної практики принципам навчання і виховання),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5" name="Скругленный прямоугольник 715"/>
                        <wps:cNvSpPr/>
                        <wps:spPr>
                          <a:xfrm>
                            <a:off x="3619500" y="2514600"/>
                            <a:ext cx="1590675" cy="1583690"/>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прогностична</w:t>
                              </w:r>
                              <w:r w:rsidRPr="00511B89">
                                <w:rPr>
                                  <w:rFonts w:ascii="Times New Roman" w:hAnsi="Times New Roman"/>
                                  <w:color w:val="000000"/>
                                  <w:sz w:val="20"/>
                                  <w:szCs w:val="20"/>
                                  <w:shd w:val="clear" w:color="auto" w:fill="FFFFFF"/>
                                </w:rPr>
                                <w:t xml:space="preserve"> (з’ясування тенденцій розвитку системи дошкільного навчання і виховання)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6" name="Прямая соединительная линия 716"/>
                        <wps:cNvCnPr/>
                        <wps:spPr>
                          <a:xfrm flipV="1">
                            <a:off x="3390900" y="1314450"/>
                            <a:ext cx="254635" cy="201295"/>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719" name="Прямая соединительная линия 719"/>
                        <wps:cNvCnPr/>
                        <wps:spPr>
                          <a:xfrm flipH="1">
                            <a:off x="1695450" y="2647950"/>
                            <a:ext cx="339725" cy="244475"/>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721" name="Прямая соединительная линия 721"/>
                        <wps:cNvCnPr/>
                        <wps:spPr>
                          <a:xfrm>
                            <a:off x="3390900" y="2647950"/>
                            <a:ext cx="223254" cy="244475"/>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g:wgp>
                  </a:graphicData>
                </a:graphic>
                <wp14:sizeRelH relativeFrom="page">
                  <wp14:pctWidth>0</wp14:pctWidth>
                </wp14:sizeRelH>
                <wp14:sizeRelV relativeFrom="page">
                  <wp14:pctHeight>0</wp14:pctHeight>
                </wp14:sizeRelV>
              </wp:anchor>
            </w:drawing>
          </mc:Choice>
          <mc:Fallback>
            <w:pict>
              <v:group id="Группа 731" o:spid="_x0000_s1053" style="position:absolute;margin-left:13.1pt;margin-top:19.35pt;width:417.1pt;height:322.7pt;z-index:251664384" coordsize="52971,40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UUIAwYAAAkjAAAOAAAAZHJzL2Uyb0RvYy54bWzsWstu20YU3RfoPxDcNxKfEoXIgWHXaQEj&#10;MWK3WY/4EImQHHZmZMld9bFsgSz6AUX/IEAaIE2a5BeoP+qZGZJSZCd2baBIUtmAMG/euXPuuXcu&#10;efvOosiN05jxjJZj07rVN424DGmUldOx+c3JwRdD0+CClBHJaRmPzbOYm3d2Pv/s9rwaxTZNaR7F&#10;zMAiJR/Nq7GZClGNej0epnFB+C1axSU6E8oKIlBl017EyByrF3nP7vf93pyyqGI0jDlH677uNHfU&#10;+kkSh+J+kvBYGPnYhGxC/TL1O5G/vZ3bZDRlpEqzsBGDXEOKgmQlHtottU8EMWYsO7dUkYWMcpqI&#10;WyEtejRJsjBWe8BurP7Gbu4yOqvUXqaj+bTq1ATVbujp2suG906PmJFFY3PgWKZRkgKHVP+2/GH5&#10;c/0G/08M2Q4tzavpCIPvsuq4OmJ6qyge0vARR3dvs1/Wp6vBi4QVchJ2bCyU+s869ccLYYRo9Oxg&#10;YA1wSiH63H4wtIPmgMIUp3huXph+ecnMHhnpByvxOnHmFcDGV/rkN9PncUqqWB0Tlypq9WkNOn3+&#10;Dn0+rv+unywfG8sf69f1s/rP+nn9qn6+/Anll8tfUZad9cum+bEBVWi9q0X3yiOmToGPeKP/DZVa&#10;A8fxPGgPyrPsge+grNDdqtdxBtbQ09q1fXcQeLK/UxEZVYyLuzEtDFkYm3lWyl2RETk95EIPbYfI&#10;5pIeZHmuHpGXxnxs2p7bl6dHYMdJTgSKRQVk8XJqGiSfgiBCwdSSnOZZJKfLhfgZ38uZcUpgozDt&#10;iM5PILNp5IQLdAAn6q+R9q2pUp59wlM9WXU1w/JSLh0rCoD4skJnImbHaTQ3JvmMPSAQDQJLkaNM&#10;bhh8oit4pNyKqjEqHmYiVWcsEasEZtNJJ7Eap9tJXqVEi+IM5WytNK6HK113MqjamnhAaHu0sjSh&#10;0Zk6cdUOsEoL/E9Qu2KBP+oXigeeApXPANBXy1/qv4z6TQPm16CIp8CyRu/z+gUg21CFgqzkCShg&#10;ta/WGDsWsPvOUMJUQdaxXHcTshZ6gWqNWcu1XWuojOLdoAVjltED0P77kPsWhM6jbw15B+qvPcd1&#10;0H74kFeWycO4jJ1IojYEtzPSGDdlIqWN3ztgtBRyj2SUZ9NUPMimBsvgZETK4vgIlhhlMAk1BJpf&#10;W5JXeulJfBrnJ5IDLMt1pBFpCiFM7MchbfWnRm8AXSwmC+V/LFcOW2HfgOVJgzN4FR5ksPND0MER&#10;YXDPaETIIe7jJ8kpnkqbkmmklH1/UbscD5ZHr2nM4e7BSt/NCItx1l+X4P8A6MOyQlVcb2CjwtZ7&#10;Jus95azYo2Ar2AqkU0U5XuRtMWG0eIjIZFc+FV2kDPFszX9NZU9IZjMNxDZhvLuryogJKiIOy+Mq&#10;lIvLE5GKPFk8JKxqdCrAjfdo63POsbMeK2eWdHcmaJIp6l7pVflqxST/GaU4nSO8BqU4LSzgWi+n&#10;lIEPFleEsuH9LB+4dFsq8RBt6eBiSyVX9J5ZWW56TxljQNnae3p9uLwOsp17nOQkfKTJeOUdMQ1j&#10;Ye7QvgQ4Rqty94xLvOOKNFQMswL3ljS6E/jYScO+CWnY/4o0HN8ZtqHzOdrwhqCUJgLxhq7tqRhn&#10;SxsfNW34LT50nL2ljU+GNtyb0EYXgl4p1tBxhu0GniQPFT+3d22kMSzL76KNwHVx89b+rr22S7+3&#10;dtveXlzWLsNk1EUCq7v6BxBtdBmZLW18YlcUmGqT+7zGFaULQq9EG45vBSpuRqIO0YTr61AYyaom&#10;m2l5Qd8fdOQxdPztVUWy5ZUTfR8meQy3Mccnmt/wO/K4XqK/i0bBH+9I9BtJnlXftkmh5i2K4wT9&#10;QN7AZcr/ovwpMvLwmvrygoyHvU35b1P+iPRlvgRQ615UBTfEb9Ay2yX4/WoDv5YfeDLnL/Gr30ht&#10;hNEA+MBu8eu6Lpzie4Po7SsryQb/t1dW9uqV1bX4F/OBqsYo3sG/MqF+AeteiFrbdkC8DetuUfvR&#10;vWhVHwvgewuVhG7ekckPOtbrKK9/wbLzDwAAAP//AwBQSwMEFAAGAAgAAAAhAPVMV2ngAAAACQEA&#10;AA8AAABkcnMvZG93bnJldi54bWxMj0FLw0AUhO+C/2F5gje7SVpjiNmUUtRTEWwF8faafU1Cs29D&#10;dpuk/971pMdhhplvivVsOjHS4FrLCuJFBIK4srrlWsHn4fUhA+E8ssbOMim4koN1eXtTYK7txB80&#10;7n0tQgm7HBU03ve5lK5qyKBb2J44eCc7GPRBDrXUA06h3HQyiaJUGmw5LDTY07ah6ry/GAVvE06b&#10;Zfwy7s6n7fX78Pj+tYtJqfu7efMMwtPs/8Lwix/QoQxMR3th7USnIEmTkFSwzJ5ABD9LoxWIo4I0&#10;W8Ugy0L+f1D+AAAA//8DAFBLAQItABQABgAIAAAAIQC2gziS/gAAAOEBAAATAAAAAAAAAAAAAAAA&#10;AAAAAABbQ29udGVudF9UeXBlc10ueG1sUEsBAi0AFAAGAAgAAAAhADj9If/WAAAAlAEAAAsAAAAA&#10;AAAAAAAAAAAALwEAAF9yZWxzLy5yZWxzUEsBAi0AFAAGAAgAAAAhAHL1RQgDBgAACSMAAA4AAAAA&#10;AAAAAAAAAAAALgIAAGRycy9lMm9Eb2MueG1sUEsBAi0AFAAGAAgAAAAhAPVMV2ngAAAACQEAAA8A&#10;AAAAAAAAAAAAAAAAXQgAAGRycy9kb3ducmV2LnhtbFBLBQYAAAAABAAEAPMAAABqCQAAAAA=&#10;">
                <v:line id="Прямая соединительная линия 717" o:spid="_x0000_s1054" style="position:absolute;visibility:visible;mso-wrap-style:square" from="17335,12763" to="20707,1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bV1sUAAADcAAAADwAAAGRycy9kb3ducmV2LnhtbESP3WoCMRSE7wt9h3AK3mnWFrplNStS&#10;EKQgVNuCl8fN2R9MTpZNdFef3ghCL4eZ+YaZLwZrxJk63zhWMJ0kIIgLpxuuFPz+rMYfIHxA1mgc&#10;k4ILeVjkz09zzLTreUvnXahEhLDPUEEdQptJ6YuaLPqJa4mjV7rOYoiyq6TusI9wa+RrkrxLiw3H&#10;hRpb+qypOO5OVkH/d9g2idmUgd1bcUi/Vvvvq1Fq9DIsZyACDeE//GivtYJ0msL9TDwCM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bV1sUAAADcAAAADwAAAAAAAAAA&#10;AAAAAAChAgAAZHJzL2Rvd25yZXYueG1sUEsFBgAAAAAEAAQA+QAAAJMDAAAAAA==&#10;" strokecolor="windowText" strokeweight="2pt">
                  <v:shadow on="t" color="black" opacity="24903f" origin=",.5" offset="0,.55556mm"/>
                </v:line>
                <v:roundrect id="Скругленный прямоугольник 711" o:spid="_x0000_s1055" style="position:absolute;left:20383;top:13144;width:13503;height:1424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qocQA&#10;AADcAAAADwAAAGRycy9kb3ducmV2LnhtbESPQWuDQBSE74H+h+UVcourIUnFuoZSSGkPOcQKvT7d&#10;V5W6b8XdJvbfdwOBHIeZ+YbJ97MZxJkm11tWkEQxCOLG6p5bBdXnYZWCcB5Z42CZFPyRg33xsMgx&#10;0/bCJzqXvhUBwi5DBZ33Yyalazoy6CI7Egfv204GfZBTK/WElwA3g1zH8U4a7DksdDjSa0fNT/lr&#10;FLjN9uvjWKdlPfiGKsdvR5sYpZaP88szCE+zv4dv7Xet4ClJ4HomHAFZ/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mKqHEAAAA3AAAAA8AAAAAAAAAAAAAAAAAmAIAAGRycy9k&#10;b3ducmV2LnhtbFBLBQYAAAAABAAEAPUAAACJAwAAAAA=&#10;" fillcolor="window" strokecolor="windowText" strokeweight="2pt">
                  <v:textbox>
                    <w:txbxContent>
                      <w:p w:rsidR="00630534" w:rsidRPr="00511B89" w:rsidRDefault="00630534" w:rsidP="00630534">
                        <w:pPr>
                          <w:jc w:val="center"/>
                          <w:rPr>
                            <w:rFonts w:ascii="Times New Roman" w:hAnsi="Times New Roman"/>
                            <w:b/>
                            <w:sz w:val="28"/>
                            <w:szCs w:val="28"/>
                          </w:rPr>
                        </w:pPr>
                        <w:r w:rsidRPr="00511B89">
                          <w:rPr>
                            <w:rFonts w:ascii="Times New Roman" w:hAnsi="Times New Roman"/>
                            <w:b/>
                            <w:sz w:val="28"/>
                            <w:szCs w:val="28"/>
                          </w:rPr>
                          <w:t>Функції дошкільної педагогіки</w:t>
                        </w:r>
                      </w:p>
                    </w:txbxContent>
                  </v:textbox>
                </v:roundrect>
                <v:roundrect id="Скругленный прямоугольник 713" o:spid="_x0000_s1056" style="position:absolute;left:762;width:16300;height:152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RTcMA&#10;AADcAAAADwAAAGRycy9kb3ducmV2LnhtbESPT4vCMBTE7wt+h/AEb5pW1z9Uo4jgsh48WAWvz+bZ&#10;FpuX0kTtfnsjCHscZuY3zGLVmko8qHGlZQXxIAJBnFldcq7gdNz2ZyCcR9ZYWSYFf+Rgtex8LTDR&#10;9skHeqQ+FwHCLkEFhfd1IqXLCjLoBrYmDt7VNgZ9kE0udYPPADeVHEbRRBosOSwUWNOmoOyW3o0C&#10;9z0+7/aXWXqpfEYnxz97Gxulet12PQfhqfX/4U/7VyuYxiN4nwlH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RTcMAAADcAAAADwAAAAAAAAAAAAAAAACYAgAAZHJzL2Rv&#10;d25yZXYueG1sUEsFBgAAAAAEAAQA9QAAAIgDAAAAAA==&#10;" fillcolor="window" strokecolor="windowText" strokeweight="2pt">
                  <v:textbo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теоретична</w:t>
                        </w:r>
                        <w:r w:rsidRPr="00511B89">
                          <w:rPr>
                            <w:rFonts w:ascii="Times New Roman" w:hAnsi="Times New Roman"/>
                            <w:color w:val="000000"/>
                            <w:sz w:val="20"/>
                            <w:szCs w:val="20"/>
                            <w:shd w:val="clear" w:color="auto" w:fill="FFFFFF"/>
                          </w:rPr>
                          <w:t xml:space="preserve"> (обґрунтування нових теорій, законів)</w:t>
                        </w:r>
                      </w:p>
                    </w:txbxContent>
                  </v:textbox>
                </v:roundrect>
                <v:roundrect id="Скругленный прямоугольник 712" o:spid="_x0000_s1057" style="position:absolute;left:36385;width:16586;height:1584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S01sIA&#10;AADcAAAADwAAAGRycy9kb3ducmV2LnhtbESPQYvCMBSE74L/ITzBm6YVXaUaRRZW9OBhq+D12Tzb&#10;YvNSmqj13xtB8DjMzDfMYtWaStypcaVlBfEwAkGcWV1yruB4+BvMQDiPrLGyTAqe5GC17HYWmGj7&#10;4H+6pz4XAcIuQQWF93UipcsKMuiGtiYO3sU2Bn2QTS51g48AN5UcRdGPNFhyWCiwpt+Csmt6Mwrc&#10;eHLa7c+z9Fz5jI6ON3sbG6X6vXY9B+Gp9d/wp73VCqbxCN5nwhG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NLTWwgAAANwAAAAPAAAAAAAAAAAAAAAAAJgCAABkcnMvZG93&#10;bnJldi54bWxQSwUGAAAAAAQABAD1AAAAhwMAAAAA&#10;" fillcolor="window" strokecolor="windowText" strokeweight="2pt">
                  <v:textbo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 xml:space="preserve">практична </w:t>
                        </w:r>
                        <w:r w:rsidRPr="00511B89">
                          <w:rPr>
                            <w:rFonts w:ascii="Times New Roman" w:hAnsi="Times New Roman"/>
                            <w:color w:val="000000"/>
                            <w:sz w:val="20"/>
                            <w:szCs w:val="20"/>
                            <w:shd w:val="clear" w:color="auto" w:fill="FFFFFF"/>
                          </w:rPr>
                          <w:t>(створення програм, методик навчання і виховання)</w:t>
                        </w:r>
                      </w:p>
                    </w:txbxContent>
                  </v:textbox>
                </v:roundrect>
                <v:roundrect id="Скругленный прямоугольник 714" o:spid="_x0000_s1058" style="position:absolute;top:24955;width:17011;height:159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GJOcIA&#10;AADcAAAADwAAAGRycy9kb3ducmV2LnhtbESPQYvCMBSE74L/ITzBm6ZddJVqFFlQ9OBhq+D12Tzb&#10;YvNSmqj13xtB8DjMzDfMfNmaStypcaVlBfEwAkGcWV1yruB4WA+mIJxH1lhZJgVPcrBcdDtzTLR9&#10;8D/dU5+LAGGXoILC+zqR0mUFGXRDWxMH72Ibgz7IJpe6wUeAm0r+RNGvNFhyWCiwpr+Csmt6Mwrc&#10;aHza7c/T9Fz5jI6ON3sbG6X6vXY1A+Gp9d/wp73VCibxCN5nwhG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kYk5wgAAANwAAAAPAAAAAAAAAAAAAAAAAJgCAABkcnMvZG93&#10;bnJldi54bWxQSwUGAAAAAAQABAD1AAAAhwMAAAAA&#10;" fillcolor="window" strokecolor="windowText" strokeweight="2pt">
                  <v:textbo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аналітична</w:t>
                        </w:r>
                        <w:r w:rsidRPr="00511B89">
                          <w:rPr>
                            <w:rFonts w:ascii="Times New Roman" w:hAnsi="Times New Roman"/>
                            <w:color w:val="000000"/>
                            <w:sz w:val="20"/>
                            <w:szCs w:val="20"/>
                            <w:shd w:val="clear" w:color="auto" w:fill="FFFFFF"/>
                          </w:rPr>
                          <w:t xml:space="preserve"> (дослідження відповідності реальної педагогічної практики принципам навчання і виховання),</w:t>
                        </w:r>
                      </w:p>
                    </w:txbxContent>
                  </v:textbox>
                </v:roundrect>
                <v:roundrect id="Скругленный прямоугольник 715" o:spid="_x0000_s1059" style="position:absolute;left:36195;top:25146;width:15906;height:158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0sosMA&#10;AADcAAAADwAAAGRycy9kb3ducmV2LnhtbESPQYvCMBSE7wv+h/AEb9u0oqtUo4iguAcPWwWvr82z&#10;LTYvpYla/71ZWNjjMDPfMMt1bxrxoM7VlhUkUQyCuLC65lLB+bT7nINwHlljY5kUvMjBejX4WGKq&#10;7ZN/6JH5UgQIuxQVVN63qZSuqMigi2xLHLyr7Qz6ILtS6g6fAW4aOY7jL2mw5rBQYUvbiopbdjcK&#10;3GR6+T7m8yxvfEFnx/ujTYxSo2G/WYDw1Pv/8F/7oBXMkin8nglHQK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0sosMAAADcAAAADwAAAAAAAAAAAAAAAACYAgAAZHJzL2Rv&#10;d25yZXYueG1sUEsFBgAAAAAEAAQA9QAAAIgDAAAAAA==&#10;" fillcolor="window" strokecolor="windowText" strokeweight="2pt">
                  <v:textbox>
                    <w:txbxContent>
                      <w:p w:rsidR="00630534" w:rsidRPr="00511B89" w:rsidRDefault="00630534" w:rsidP="00630534">
                        <w:pPr>
                          <w:jc w:val="center"/>
                          <w:rPr>
                            <w:rFonts w:ascii="Times New Roman" w:hAnsi="Times New Roman"/>
                          </w:rPr>
                        </w:pPr>
                        <w:r w:rsidRPr="00511B89">
                          <w:rPr>
                            <w:rFonts w:ascii="Times New Roman" w:hAnsi="Times New Roman"/>
                            <w:b/>
                            <w:color w:val="000000"/>
                            <w:sz w:val="28"/>
                            <w:szCs w:val="28"/>
                            <w:shd w:val="clear" w:color="auto" w:fill="FFFFFF"/>
                          </w:rPr>
                          <w:t>прогностична</w:t>
                        </w:r>
                        <w:r w:rsidRPr="00511B89">
                          <w:rPr>
                            <w:rFonts w:ascii="Times New Roman" w:hAnsi="Times New Roman"/>
                            <w:color w:val="000000"/>
                            <w:sz w:val="20"/>
                            <w:szCs w:val="20"/>
                            <w:shd w:val="clear" w:color="auto" w:fill="FFFFFF"/>
                          </w:rPr>
                          <w:t xml:space="preserve"> (з’ясування тенденцій розвитку системи дошкільного навчання і виховання)</w:t>
                        </w:r>
                      </w:p>
                    </w:txbxContent>
                  </v:textbox>
                </v:roundrect>
                <v:line id="Прямая соединительная линия 716" o:spid="_x0000_s1060" style="position:absolute;flip:y;visibility:visible;mso-wrap-style:square" from="33909,13144" to="36455,15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59AsUAAADcAAAADwAAAGRycy9kb3ducmV2LnhtbESPT2sCMRTE74LfITzBmyb2oHZrlKIU&#10;FDzoVgRvj83r7tLNy7LJ/um3b4RCj8PM/IbZ7AZbiY4aXzrWsJgrEMSZMyXnGm6fH7M1CB+QDVaO&#10;ScMPedhtx6MNJsb1fKUuDbmIEPYJaihCqBMpfVaQRT93NXH0vlxjMUTZ5NI02Ee4reSLUktpseS4&#10;UGBN+4Ky77S1GpQ6vz5OQ3e5q/Co0/bY9oeetJ5Ohvc3EIGG8B/+ax+NhtViCc8z8QjI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59AsUAAADcAAAADwAAAAAAAAAA&#10;AAAAAAChAgAAZHJzL2Rvd25yZXYueG1sUEsFBgAAAAAEAAQA+QAAAJMDAAAAAA==&#10;" strokecolor="windowText" strokeweight="2pt">
                  <v:shadow on="t" color="black" opacity="24903f" origin=",.5" offset="0,.55556mm"/>
                </v:line>
                <v:line id="Прямая соединительная линия 719" o:spid="_x0000_s1061" style="position:absolute;flip:x;visibility:visible;mso-wrap-style:square" from="16954,26479" to="20351,2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HpcMUAAADcAAAADwAAAGRycy9kb3ducmV2LnhtbESPT2sCMRTE74LfITzBmyb2YOtqFLEI&#10;Cj20qwjeHpvn7uLmZdlk//TbN4VCj8PM/IbZ7AZbiY4aXzrWsJgrEMSZMyXnGq6X4+wNhA/IBivH&#10;pOGbPOy249EGE+N6/qIuDbmIEPYJaihCqBMpfVaQRT93NXH0Hq6xGKJscmka7CPcVvJFqaW0WHJc&#10;KLCmQ0HZM22tBqU+Vvfz0H3eVLjXaXtq+/eetJ5Ohv0aRKAh/If/2iej4XWxgt8z8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1HpcMUAAADcAAAADwAAAAAAAAAA&#10;AAAAAAChAgAAZHJzL2Rvd25yZXYueG1sUEsFBgAAAAAEAAQA+QAAAJMDAAAAAA==&#10;" strokecolor="windowText" strokeweight="2pt">
                  <v:shadow on="t" color="black" opacity="24903f" origin=",.5" offset="0,.55556mm"/>
                </v:line>
                <v:line id="Прямая соединительная линия 721" o:spid="_x0000_s1062" style="position:absolute;visibility:visible;mso-wrap-style:square" from="33909,26479" to="36141,28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8ihMQAAADcAAAADwAAAGRycy9kb3ducmV2LnhtbESP3YrCMBSE7xd8h3AE7zRVYZVqFBGE&#10;RRDWP/Dy2BzbYnJSmqytPv1mQdjLYWa+YebL1hrxoNqXjhUMBwkI4szpknMFp+OmPwXhA7JG45gU&#10;PMnDctH5mGOqXcN7ehxCLiKEfYoKihCqVEqfFWTRD1xFHL2bqy2GKOtc6hqbCLdGjpLkU1osOS4U&#10;WNG6oOx++LEKmvN1XyZmdwvsxtl1st1cvl9GqV63Xc1ABGrDf/jd/tIKJqMh/J2JR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yKExAAAANwAAAAPAAAAAAAAAAAA&#10;AAAAAKECAABkcnMvZG93bnJldi54bWxQSwUGAAAAAAQABAD5AAAAkgMAAAAA&#10;" strokecolor="windowText" strokeweight="2pt">
                  <v:shadow on="t" color="black" opacity="24903f" origin=",.5" offset="0,.55556mm"/>
                </v:line>
              </v:group>
            </w:pict>
          </mc:Fallback>
        </mc:AlternateContent>
      </w: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r>
        <w:rPr>
          <w:noProof/>
          <w:lang w:eastAsia="uk-UA"/>
        </w:rPr>
        <mc:AlternateContent>
          <mc:Choice Requires="wpg">
            <w:drawing>
              <wp:anchor distT="0" distB="0" distL="114300" distR="114300" simplePos="0" relativeHeight="251666432" behindDoc="0" locked="0" layoutInCell="1" allowOverlap="1">
                <wp:simplePos x="0" y="0"/>
                <wp:positionH relativeFrom="column">
                  <wp:posOffset>-633730</wp:posOffset>
                </wp:positionH>
                <wp:positionV relativeFrom="paragraph">
                  <wp:posOffset>116840</wp:posOffset>
                </wp:positionV>
                <wp:extent cx="6705600" cy="2343150"/>
                <wp:effectExtent l="0" t="57150" r="19050" b="19050"/>
                <wp:wrapNone/>
                <wp:docPr id="754" name="Группа 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05600" cy="2343150"/>
                          <a:chOff x="0" y="0"/>
                          <a:chExt cx="6705600" cy="2343150"/>
                        </a:xfrm>
                      </wpg:grpSpPr>
                      <wps:wsp>
                        <wps:cNvPr id="735" name="Прямоугольник 735"/>
                        <wps:cNvSpPr/>
                        <wps:spPr>
                          <a:xfrm>
                            <a:off x="2286000" y="0"/>
                            <a:ext cx="2371725" cy="647700"/>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a:scene3d>
                            <a:camera prst="orthographicFront"/>
                            <a:lightRig rig="threePt" dir="t"/>
                          </a:scene3d>
                          <a:sp3d>
                            <a:bevelT w="139700" prst="cross"/>
                          </a:sp3d>
                        </wps:spPr>
                        <wps:txbx>
                          <w:txbxContent>
                            <w:p w:rsidR="00630534" w:rsidRDefault="00630534" w:rsidP="00630534">
                              <w:pPr>
                                <w:jc w:val="center"/>
                              </w:pPr>
                              <w:r w:rsidRPr="00F71AE1">
                                <w:rPr>
                                  <w:rFonts w:ascii="Times New Roman" w:hAnsi="Times New Roman"/>
                                  <w:color w:val="000000"/>
                                  <w:sz w:val="28"/>
                                  <w:szCs w:val="28"/>
                                  <w:shd w:val="clear" w:color="auto" w:fill="FFFFFF"/>
                                </w:rPr>
                                <w:t>Джерела дошкільної педагогіки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1" name="Прямоугольник 736"/>
                        <wps:cNvSpPr/>
                        <wps:spPr>
                          <a:xfrm>
                            <a:off x="0" y="895350"/>
                            <a:ext cx="2085975" cy="476250"/>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285CFA" w:rsidRDefault="00630534" w:rsidP="00630534">
                              <w:pPr>
                                <w:jc w:val="center"/>
                              </w:pPr>
                              <w:r w:rsidRPr="00285CFA">
                                <w:rPr>
                                  <w:rFonts w:ascii="Times New Roman" w:hAnsi="Times New Roman"/>
                                  <w:color w:val="000000"/>
                                  <w:shd w:val="clear" w:color="auto" w:fill="FFFFFF"/>
                                </w:rPr>
                                <w:t>Педагогічний досвід народу.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2" name="Прямоугольник 737"/>
                        <wps:cNvSpPr/>
                        <wps:spPr>
                          <a:xfrm>
                            <a:off x="4857750" y="923925"/>
                            <a:ext cx="1847850" cy="504825"/>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285CFA" w:rsidRDefault="00630534" w:rsidP="00630534">
                              <w:pPr>
                                <w:jc w:val="center"/>
                              </w:pPr>
                              <w:r w:rsidRPr="00285CFA">
                                <w:rPr>
                                  <w:rFonts w:ascii="Times New Roman" w:hAnsi="Times New Roman"/>
                                  <w:color w:val="000000"/>
                                  <w:shd w:val="clear" w:color="auto" w:fill="FFFFFF"/>
                                </w:rPr>
                                <w:t>Ідеї видатних педагогів минулого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3" name="Прямоугольник 738"/>
                        <wps:cNvSpPr/>
                        <wps:spPr>
                          <a:xfrm>
                            <a:off x="2438400" y="1609725"/>
                            <a:ext cx="1883410" cy="733425"/>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285CFA" w:rsidRDefault="00630534" w:rsidP="00630534">
                              <w:pPr>
                                <w:jc w:val="center"/>
                              </w:pPr>
                              <w:r w:rsidRPr="00285CFA">
                                <w:rPr>
                                  <w:rFonts w:ascii="Times New Roman" w:hAnsi="Times New Roman"/>
                                  <w:color w:val="000000"/>
                                  <w:shd w:val="clear" w:color="auto" w:fill="FFFFFF"/>
                                </w:rPr>
                                <w:t>Експериментальні дослідження проблем розвитку і виховання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2" name="Прямоугольник 739"/>
                        <wps:cNvSpPr/>
                        <wps:spPr>
                          <a:xfrm>
                            <a:off x="4857750" y="1609725"/>
                            <a:ext cx="1847850" cy="733425"/>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285CFA" w:rsidRDefault="00630534" w:rsidP="00630534">
                              <w:pPr>
                                <w:jc w:val="center"/>
                              </w:pPr>
                              <w:r w:rsidRPr="00285CFA">
                                <w:rPr>
                                  <w:rFonts w:ascii="Times New Roman" w:hAnsi="Times New Roman"/>
                                  <w:color w:val="000000"/>
                                  <w:shd w:val="clear" w:color="auto" w:fill="FFFFFF"/>
                                </w:rPr>
                                <w:t>Передовий педагогічний досвід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Прямоугольник 740"/>
                        <wps:cNvSpPr/>
                        <wps:spPr>
                          <a:xfrm>
                            <a:off x="0" y="1657350"/>
                            <a:ext cx="2085975" cy="638175"/>
                          </a:xfrm>
                          <a:prstGeom prst="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285CFA" w:rsidRDefault="00630534" w:rsidP="00630534">
                              <w:pPr>
                                <w:jc w:val="center"/>
                              </w:pPr>
                              <w:r w:rsidRPr="00285CFA">
                                <w:rPr>
                                  <w:rFonts w:ascii="Times New Roman" w:hAnsi="Times New Roman"/>
                                  <w:color w:val="000000"/>
                                  <w:shd w:val="clear" w:color="auto" w:fill="FFFFFF"/>
                                </w:rPr>
                                <w:t>Дані суміжних наук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4" name="Прямая соединительная линия 741"/>
                        <wps:cNvCnPr/>
                        <wps:spPr>
                          <a:xfrm flipH="1">
                            <a:off x="1162050" y="647700"/>
                            <a:ext cx="1866900" cy="247650"/>
                          </a:xfrm>
                          <a:prstGeom prst="line">
                            <a:avLst/>
                          </a:prstGeom>
                          <a:noFill/>
                          <a:ln w="9525" cap="flat" cmpd="sng" algn="ctr">
                            <a:solidFill>
                              <a:sysClr val="windowText" lastClr="000000">
                                <a:shade val="95000"/>
                                <a:satMod val="105000"/>
                              </a:sysClr>
                            </a:solidFill>
                            <a:prstDash val="solid"/>
                          </a:ln>
                          <a:effectLst/>
                        </wps:spPr>
                        <wps:bodyPr/>
                      </wps:wsp>
                      <wps:wsp>
                        <wps:cNvPr id="675" name="Прямая соединительная линия 743"/>
                        <wps:cNvCnPr/>
                        <wps:spPr>
                          <a:xfrm>
                            <a:off x="3895725" y="647700"/>
                            <a:ext cx="1466850" cy="304800"/>
                          </a:xfrm>
                          <a:prstGeom prst="line">
                            <a:avLst/>
                          </a:prstGeom>
                          <a:noFill/>
                          <a:ln w="9525" cap="flat" cmpd="sng" algn="ctr">
                            <a:solidFill>
                              <a:sysClr val="windowText" lastClr="000000">
                                <a:shade val="95000"/>
                                <a:satMod val="105000"/>
                              </a:sysClr>
                            </a:solidFill>
                            <a:prstDash val="solid"/>
                          </a:ln>
                          <a:effectLst/>
                        </wps:spPr>
                        <wps:bodyPr/>
                      </wps:wsp>
                      <wps:wsp>
                        <wps:cNvPr id="676" name="Прямая соединительная линия 744"/>
                        <wps:cNvCnPr/>
                        <wps:spPr>
                          <a:xfrm flipH="1">
                            <a:off x="1619250" y="647700"/>
                            <a:ext cx="1694815" cy="1028700"/>
                          </a:xfrm>
                          <a:prstGeom prst="line">
                            <a:avLst/>
                          </a:prstGeom>
                          <a:noFill/>
                          <a:ln w="9525" cap="flat" cmpd="sng" algn="ctr">
                            <a:solidFill>
                              <a:sysClr val="windowText" lastClr="000000">
                                <a:shade val="95000"/>
                                <a:satMod val="105000"/>
                              </a:sysClr>
                            </a:solidFill>
                            <a:prstDash val="solid"/>
                          </a:ln>
                          <a:effectLst/>
                        </wps:spPr>
                        <wps:bodyPr/>
                      </wps:wsp>
                      <wps:wsp>
                        <wps:cNvPr id="678" name="Прямая соединительная линия 745"/>
                        <wps:cNvCnPr/>
                        <wps:spPr>
                          <a:xfrm>
                            <a:off x="3619500" y="647700"/>
                            <a:ext cx="1466850" cy="962025"/>
                          </a:xfrm>
                          <a:prstGeom prst="line">
                            <a:avLst/>
                          </a:prstGeom>
                          <a:noFill/>
                          <a:ln w="9525" cap="flat" cmpd="sng" algn="ctr">
                            <a:solidFill>
                              <a:sysClr val="windowText" lastClr="000000">
                                <a:shade val="95000"/>
                                <a:satMod val="105000"/>
                              </a:sysClr>
                            </a:solidFill>
                            <a:prstDash val="solid"/>
                          </a:ln>
                          <a:effectLst/>
                        </wps:spPr>
                        <wps:bodyPr/>
                      </wps:wsp>
                      <wps:wsp>
                        <wps:cNvPr id="680" name="Прямая соединительная линия 746"/>
                        <wps:cNvCnPr/>
                        <wps:spPr>
                          <a:xfrm>
                            <a:off x="3467100" y="647700"/>
                            <a:ext cx="9525" cy="962025"/>
                          </a:xfrm>
                          <a:prstGeom prst="line">
                            <a:avLst/>
                          </a:prstGeom>
                          <a:noFill/>
                          <a:ln w="9525" cap="flat" cmpd="sng" algn="ctr">
                            <a:solidFill>
                              <a:sysClr val="windowText" lastClr="000000">
                                <a:shade val="95000"/>
                                <a:satMod val="105000"/>
                              </a:sysClr>
                            </a:solidFill>
                            <a:prstDash val="solid"/>
                          </a:ln>
                          <a:effectLst/>
                        </wps:spPr>
                        <wps:bodyPr/>
                      </wps:wsp>
                    </wpg:wgp>
                  </a:graphicData>
                </a:graphic>
                <wp14:sizeRelH relativeFrom="page">
                  <wp14:pctWidth>0</wp14:pctWidth>
                </wp14:sizeRelH>
                <wp14:sizeRelV relativeFrom="page">
                  <wp14:pctHeight>0</wp14:pctHeight>
                </wp14:sizeRelV>
              </wp:anchor>
            </w:drawing>
          </mc:Choice>
          <mc:Fallback>
            <w:pict>
              <v:group id="Группа 754" o:spid="_x0000_s1063" style="position:absolute;margin-left:-49.9pt;margin-top:9.2pt;width:528pt;height:184.5pt;z-index:251666432" coordsize="67056,23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xnHBAYAAMUnAAAOAAAAZHJzL2Uyb0RvYy54bWzsWt1u2zYUvh+wdxB0v9r6l406RZAu3YCs&#10;DZoMvab1YwmVRY1kYmdX+7kdkIs9wF6hwDZgWLfuFZw32kdSkh0nbrwGHZJACWCI5OHfdw4/HZ6j&#10;x0/m08I4TRjPaTkyrUd900jKiMZ5ORmZXx/vfxaaBhekjElBy2RkniXcfLLz6SePZ9UwsWlGizhh&#10;BgYp+XBWjcxMiGrY6/EoS6aEP6JVUqIxpWxKBIps0osZmWH0adGz+32/N6MsrhiNEs5R+1Q3mjtq&#10;/DRNIvEiTXkijGJkYm1C/TL1O5a/vZ3HZDhhpMryqF4G+YBVTEleYtJ2qKdEEOOE5VeGmuYRo5ym&#10;4lFEpz2apnmUqD1gN1Z/bTfPGD2p1F4mw9mkamECtGs4ffCw0fPTQ2bk8cgMPNc0SjKFkhY/X3x3&#10;8ePiH/y/MWQ9UJpVkyGEn7HqqDpkeqt4PKDRa47m3nq7LE+WwvOUTWUn7NiYK/jPWviTuTAiVPpB&#10;3/P70FKENttxHcurFRRl0OKVflH2+Q09e2SoJ1bLa5czq2BsfIknvx2eRxmpEqUmLiFq8HS8Fs9f&#10;gOf54q/FO6D66+Ld4u3FT4u/F38s/jQCSCl0VVcJbV3iNcprwNl2CIiA0VX4bCewAhuTSvh8Nwgg&#10;JjXTYECGFePiWUKnhnwYmQynQxktOT3gQos2IlJXnBZ5vJ8XhSqc8b2CGacEBwnnL6Yz0ygIF6gc&#10;mfvqr57tUreiNGZQpucqvRKc8LQgAmucVrA5Xk5MgxQTUEckmFrLpd78yqTHMJaViQGFREOv/VJX&#10;uZGnhGd6xaqpFitKuZ9EkQP2LQt5WSbsKItnxrg4YS8JluY7nlxynEukvH6IgpSUw7Y4jAsSvdYI&#10;FlVG9FTo1q6ollZKaOdQpUvT8ygpEyeW40c4gIzUCqJMZLQmp31GSyF3QIZFPsnEy3xisBxMIDKW&#10;JIcAJc6hCSUCla8MySs99Dg5TYpjqQ7LGUjjqGeRhMQbCJUsTgsfagOUT2I+niuKsAZSTFaNaXwG&#10;O2cU4GAgXkX7OZA5gEEcEgYGRSXeCuIFftKCYk5aP5lGRtm319VLeRxEtJrGDIwM8/jmhLAE6v6y&#10;xBEdWK6LYYUquF5go8BWW8arLeXJdI/CVi21OvUo5UXRPKaMTl/h5bErZ0UTKSPMrQ2xLuwJlNGE&#10;10+U7O6qZ9B2RcRBeVRFcvDGJo7nrwirakQFjPQ5bWiBDNfOl5aVPUu6eyJomqvDt8RV0amiKI32&#10;x+cqHzDV3P8+rvIb/YPmbuYqIAcmCgcejpK23Ibp7X7oDYKaqtzAt7VAR1Uw2LtMVZuIAUexI4aH&#10;SQz2VsQQNPrfihjc0AsCHHlJDwPbGcBpUS+2hh6s0A1C2S49Ga/vhlqgo4f7Sg9WYx6d3/DA/AZn&#10;K3oIG/1vRQ+264TqvoDTb/n9gbzUrPFD6LhWzQ+B47gdP9yLm85G98Fu7KPjhwfFD36wnfvQ3iu3&#10;4odV92EDP6z4Dx0/3JtIyEZ+cDp+eJBxBz/Yyn9A2Ke+Xm7FD/piYfkegqvvCzz4TmghCIGhu5vF&#10;fb1Z1LmJLiL5wCKSfrDMRjURyTcX58bF90if/L74DckTJFAufsCzTqbIxsXbuvrcCNz2zgnO2Cuv&#10;zasYaZFXXzRh3Do1ZVm+3a+DE8ssChIGda7JCn1/IKPnKkuF4KXmmM0UUuSlzA5dCQPLTIwOAssc&#10;i7rg6GzJwMN9xog+VrJEzskzEic6XzGQCQtJgqgl4isa62oLGLR5DJ2HUTypwpNNUmjrJIvk2MtJ&#10;Be3pN/WIcP9PoW5fhp3XQt3/zbBaZ2SzYUkwa3NyEP9WWTlcZq81J9f321iXg1hXC3qT+ZMgr2Tt&#10;OnPSucq7Yk7+Lc2pfYNtNqfrecq3EDjVvs61huUP3NCqcyxW3w5vzAd3lnW3LAufztyKqFa/LNjw&#10;BlwlKtiTSnlvQ1QDvCNvCrp15nSnzCkEVdzKnFaTv1uYk+sHlnSTNphT7eSgtbOl7T5UaXyl5YcZ&#10;1/hQ8LLUt2LKV6s/HZEfo62WlS+2/Ppu518AAAD//wMAUEsDBBQABgAIAAAAIQANWPjo4QAAAAoB&#10;AAAPAAAAZHJzL2Rvd25yZXYueG1sTI9Pa4NAFMTvhX6H5RV6S1bzr2pcQwhtT6HQpFBy2+iLSty3&#10;4m7UfPu+ntrjMMPMb9LNaBrRY+dqSwrCaQACKbdFTaWCr+PbJALhvKZCN5ZQwR0dbLLHh1QnhR3o&#10;E/uDLwWXkEu0gsr7NpHS5RUa7aa2RWLvYjujPcuulEWnBy43jZwFwUoaXRMvVLrFXYX59XAzCt4H&#10;PWzn4Wu/v15299Nx+fG9D1Gp56dxuwbhcfR/YfjFZ3TImOlsb1Q40SiYxDGjezaiBQgOxMvVDMRZ&#10;wTx6WYDMUvn/QvYDAAD//wMAUEsBAi0AFAAGAAgAAAAhALaDOJL+AAAA4QEAABMAAAAAAAAAAAAA&#10;AAAAAAAAAFtDb250ZW50X1R5cGVzXS54bWxQSwECLQAUAAYACAAAACEAOP0h/9YAAACUAQAACwAA&#10;AAAAAAAAAAAAAAAvAQAAX3JlbHMvLnJlbHNQSwECLQAUAAYACAAAACEAK8sZxwQGAADFJwAADgAA&#10;AAAAAAAAAAAAAAAuAgAAZHJzL2Uyb0RvYy54bWxQSwECLQAUAAYACAAAACEADVj46OEAAAAKAQAA&#10;DwAAAAAAAAAAAAAAAABeCAAAZHJzL2Rvd25yZXYueG1sUEsFBgAAAAAEAAQA8wAAAGwJAAAAAA==&#10;">
                <v:rect id="Прямоугольник 735" o:spid="_x0000_s1064" style="position:absolute;left:22860;width:23717;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Hs2MUA&#10;AADcAAAADwAAAGRycy9kb3ducmV2LnhtbESPQWvCQBCF70L/wzIFL1I3tWjbNBspgiDixeiltyE7&#10;3QSzsyG7TeK/7wqCx8eb97152Xq0jeip87VjBa/zBARx6XTNRsH5tH35AOEDssbGMSm4kod1/jTJ&#10;MNVu4CP1RTAiQtinqKAKoU2l9GVFFv3ctcTR+3WdxRBlZ6TucIhw28hFkqykxZpjQ4UtbSoqL8Wf&#10;jW/M5Hl37Qu5Nxf8bA/9sJ/9GKWmz+P3F4hAY3gc39M7reD9bQm3MZEAM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ezYxQAAANwAAAAPAAAAAAAAAAAAAAAAAJgCAABkcnMv&#10;ZG93bnJldi54bWxQSwUGAAAAAAQABAD1AAAAigMAAAAA&#10;" fillcolor="window" strokecolor="windowText" strokeweight="2pt">
                  <v:textbox>
                    <w:txbxContent>
                      <w:p w:rsidR="00630534" w:rsidRDefault="00630534" w:rsidP="00630534">
                        <w:pPr>
                          <w:jc w:val="center"/>
                        </w:pPr>
                        <w:r w:rsidRPr="00F71AE1">
                          <w:rPr>
                            <w:rFonts w:ascii="Times New Roman" w:hAnsi="Times New Roman"/>
                            <w:color w:val="000000"/>
                            <w:sz w:val="28"/>
                            <w:szCs w:val="28"/>
                            <w:shd w:val="clear" w:color="auto" w:fill="FFFFFF"/>
                          </w:rPr>
                          <w:t>Джерела дошкільної педагогіки</w:t>
                        </w:r>
                      </w:p>
                    </w:txbxContent>
                  </v:textbox>
                </v:rect>
                <v:rect id="Прямоугольник 736" o:spid="_x0000_s1065" style="position:absolute;top:8953;width:20859;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nFxsUA&#10;AADcAAAADwAAAGRycy9kb3ducmV2LnhtbESPwWrDMBBE74X8g9hALqGWk4ObulZCCBSC6aVOLrkt&#10;1lY2sVbGUm3n76tCocdhdt7sFIfZdmKkwbeOFWySFARx7XTLRsH18v68A+EDssbOMSl4kIfDfvFU&#10;YK7dxJ80VsGICGGfo4ImhD6X0tcNWfSJ64mj9+UGiyHKwUg94BThtpPbNM2kxZZjQ4M9nRqq79W3&#10;jW+s5fX8GCtZmju+9h/jVK5vRqnVcj6+gQg0h//jv/RZK3jJNvA7JhJ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ycXGxQAAANwAAAAPAAAAAAAAAAAAAAAAAJgCAABkcnMv&#10;ZG93bnJldi54bWxQSwUGAAAAAAQABAD1AAAAigMAAAAA&#10;" fillcolor="window" strokecolor="windowText" strokeweight="2pt">
                  <v:textbox>
                    <w:txbxContent>
                      <w:p w:rsidR="00630534" w:rsidRPr="00285CFA" w:rsidRDefault="00630534" w:rsidP="00630534">
                        <w:pPr>
                          <w:jc w:val="center"/>
                        </w:pPr>
                        <w:r w:rsidRPr="00285CFA">
                          <w:rPr>
                            <w:rFonts w:ascii="Times New Roman" w:hAnsi="Times New Roman"/>
                            <w:color w:val="000000"/>
                            <w:shd w:val="clear" w:color="auto" w:fill="FFFFFF"/>
                          </w:rPr>
                          <w:t>Педагогічний досвід народу.</w:t>
                        </w:r>
                      </w:p>
                    </w:txbxContent>
                  </v:textbox>
                </v:rect>
                <v:rect id="Прямоугольник 737" o:spid="_x0000_s1066" style="position:absolute;left:48577;top:9239;width:18479;height:5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tbscUA&#10;AADcAAAADwAAAGRycy9kb3ducmV2LnhtbESPwWrDMBBE74X8g9hALqGWm4ObulZCCASC6aVOLrkt&#10;1lY2sVbGUm3n76tCocdhdt7sFPvZdmKkwbeOFbwkKQji2umWjYLr5fS8BeEDssbOMSl4kIf9bvFU&#10;YK7dxJ80VsGICGGfo4ImhD6X0tcNWfSJ64mj9+UGiyHKwUg94BThtpObNM2kxZZjQ4M9HRuq79W3&#10;jW+s5fX8GCtZmju+9R/jVK5vRqnVcj68gwg0h//jv/RZK3jNNvA7JhJ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1uxxQAAANwAAAAPAAAAAAAAAAAAAAAAAJgCAABkcnMv&#10;ZG93bnJldi54bWxQSwUGAAAAAAQABAD1AAAAigMAAAAA&#10;" fillcolor="window" strokecolor="windowText" strokeweight="2pt">
                  <v:textbox>
                    <w:txbxContent>
                      <w:p w:rsidR="00630534" w:rsidRPr="00285CFA" w:rsidRDefault="00630534" w:rsidP="00630534">
                        <w:pPr>
                          <w:jc w:val="center"/>
                        </w:pPr>
                        <w:r w:rsidRPr="00285CFA">
                          <w:rPr>
                            <w:rFonts w:ascii="Times New Roman" w:hAnsi="Times New Roman"/>
                            <w:color w:val="000000"/>
                            <w:shd w:val="clear" w:color="auto" w:fill="FFFFFF"/>
                          </w:rPr>
                          <w:t>Ідеї видатних педагогів минулого</w:t>
                        </w:r>
                      </w:p>
                    </w:txbxContent>
                  </v:textbox>
                </v:rect>
                <v:rect id="Прямоугольник 738" o:spid="_x0000_s1067" style="position:absolute;left:24384;top:16097;width:18834;height:7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f+KsQA&#10;AADcAAAADwAAAGRycy9kb3ducmV2LnhtbESPT4vCMBDF7wt+hzDCXkTTXcE/1SgiCCJetnrxNjRj&#10;Wmwmpcm29dubhQWPjzfv9+att72tREuNLx0r+JokIIhzp0s2Cq6Xw3gBwgdkjZVjUvAkD9vN4GON&#10;qXYd/1CbBSMihH2KCooQ6lRKnxdk0U9cTRy9u2sshigbI3WDXYTbSn4nyUxaLDk2FFjTvqD8kf3a&#10;+MZIXo/PNpMn88BlfW670+hmlPoc9rsViEB9eB//p49awXw2hb8xkQB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X/irEAAAA3AAAAA8AAAAAAAAAAAAAAAAAmAIAAGRycy9k&#10;b3ducmV2LnhtbFBLBQYAAAAABAAEAPUAAACJAwAAAAA=&#10;" fillcolor="window" strokecolor="windowText" strokeweight="2pt">
                  <v:textbox>
                    <w:txbxContent>
                      <w:p w:rsidR="00630534" w:rsidRPr="00285CFA" w:rsidRDefault="00630534" w:rsidP="00630534">
                        <w:pPr>
                          <w:jc w:val="center"/>
                        </w:pPr>
                        <w:r w:rsidRPr="00285CFA">
                          <w:rPr>
                            <w:rFonts w:ascii="Times New Roman" w:hAnsi="Times New Roman"/>
                            <w:color w:val="000000"/>
                            <w:shd w:val="clear" w:color="auto" w:fill="FFFFFF"/>
                          </w:rPr>
                          <w:t>Експериментальні дослідження проблем розвитку і виховання</w:t>
                        </w:r>
                      </w:p>
                    </w:txbxContent>
                  </v:textbox>
                </v:rect>
                <v:rect id="Прямоугольник 739" o:spid="_x0000_s1068" style="position:absolute;left:48577;top:16097;width:18479;height:7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PC8cUA&#10;AADcAAAADwAAAGRycy9kb3ducmV2LnhtbESPwWrDMBBE74X8g9hALqGWm4ObulZCCASC6aVOLrkt&#10;1lY2sVbGUm3n76tCocdhdt7sFPvZdmKkwbeOFbwkKQji2umWjYLr5fS8BeEDssbOMSl4kIf9bvFU&#10;YK7dxJ80VsGICGGfo4ImhD6X0tcNWfSJ64mj9+UGiyHKwUg94BThtpObNM2kxZZjQ4M9HRuq79W3&#10;jW+s5fX8GCtZmju+9R/jVK5vRqnVcj68gwg0h//jv/RZK8heN/A7JhJ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8LxxQAAANwAAAAPAAAAAAAAAAAAAAAAAJgCAABkcnMv&#10;ZG93bnJldi54bWxQSwUGAAAAAAQABAD1AAAAigMAAAAA&#10;" fillcolor="window" strokecolor="windowText" strokeweight="2pt">
                  <v:textbox>
                    <w:txbxContent>
                      <w:p w:rsidR="00630534" w:rsidRPr="00285CFA" w:rsidRDefault="00630534" w:rsidP="00630534">
                        <w:pPr>
                          <w:jc w:val="center"/>
                        </w:pPr>
                        <w:r w:rsidRPr="00285CFA">
                          <w:rPr>
                            <w:rFonts w:ascii="Times New Roman" w:hAnsi="Times New Roman"/>
                            <w:color w:val="000000"/>
                            <w:shd w:val="clear" w:color="auto" w:fill="FFFFFF"/>
                          </w:rPr>
                          <w:t>Передовий педагогічний досвід</w:t>
                        </w:r>
                      </w:p>
                    </w:txbxContent>
                  </v:textbox>
                </v:rect>
                <v:rect id="Прямоугольник 740" o:spid="_x0000_s1069" style="position:absolute;top:16573;width:20859;height:6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9nasQA&#10;AADcAAAADwAAAGRycy9kb3ducmV2LnhtbESPT4vCMBDF7wt+hzDCXkTTXcE/1SgiCCJetnrxNjRj&#10;Wmwmpcm29dubhQWPjzfv9+att72tREuNLx0r+JokIIhzp0s2Cq6Xw3gBwgdkjZVjUvAkD9vN4GON&#10;qXYd/1CbBSMihH2KCooQ6lRKnxdk0U9cTRy9u2sshigbI3WDXYTbSn4nyUxaLDk2FFjTvqD8kf3a&#10;+MZIXo/PNpMn88BlfW670+hmlPoc9rsViEB9eB//p49awWw+hb8xkQB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vZ2rEAAAA3AAAAA8AAAAAAAAAAAAAAAAAmAIAAGRycy9k&#10;b3ducmV2LnhtbFBLBQYAAAAABAAEAPUAAACJAwAAAAA=&#10;" fillcolor="window" strokecolor="windowText" strokeweight="2pt">
                  <v:textbox>
                    <w:txbxContent>
                      <w:p w:rsidR="00630534" w:rsidRPr="00285CFA" w:rsidRDefault="00630534" w:rsidP="00630534">
                        <w:pPr>
                          <w:jc w:val="center"/>
                        </w:pPr>
                        <w:r w:rsidRPr="00285CFA">
                          <w:rPr>
                            <w:rFonts w:ascii="Times New Roman" w:hAnsi="Times New Roman"/>
                            <w:color w:val="000000"/>
                            <w:shd w:val="clear" w:color="auto" w:fill="FFFFFF"/>
                          </w:rPr>
                          <w:t>Дані суміжних наук</w:t>
                        </w:r>
                      </w:p>
                    </w:txbxContent>
                  </v:textbox>
                </v:rect>
                <v:line id="Прямая соединительная линия 741" o:spid="_x0000_s1070" style="position:absolute;flip:x;visibility:visible;mso-wrap-style:square" from="11620,6477" to="30289,8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o5uscAAADcAAAADwAAAGRycy9kb3ducmV2LnhtbESPT2sCMRTE7wW/Q3iCl1KzFfHP1ihS&#10;KHjwUpWV3p6b182ym5dtEnX77ZtCocdhZn7DrDa9bcWNfKgdK3geZyCIS6drrhScjm9PCxAhImts&#10;HZOCbwqwWQ8eVphrd+d3uh1iJRKEQ44KTIxdLmUoDVkMY9cRJ+/TeYsxSV9J7fGe4LaVkyybSYs1&#10;pwWDHb0aKpvD1SqQi/3jl99epk3RnM9LU5RF97FXajTsty8gIvXxP/zX3mkFs/kUfs+kIyD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Sjm6xwAAANwAAAAPAAAAAAAA&#10;AAAAAAAAAKECAABkcnMvZG93bnJldi54bWxQSwUGAAAAAAQABAD5AAAAlQMAAAAA&#10;"/>
                <v:line id="Прямая соединительная линия 743" o:spid="_x0000_s1071" style="position:absolute;visibility:visible;mso-wrap-style:square" from="38957,6477" to="53625,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IdXscAAADcAAAADwAAAGRycy9kb3ducmV2LnhtbESPQWvCQBSE74L/YXlCb7ppi2lJXUVa&#10;CtqDqC20x2f2NYlm34bdNUn/vSsIPQ4z8w0zW/SmFi05X1lWcD9JQBDnVldcKPj6fB8/g/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Ih1exwAAANwAAAAPAAAAAAAA&#10;AAAAAAAAAKECAABkcnMvZG93bnJldi54bWxQSwUGAAAAAAQABAD5AAAAlQMAAAAA&#10;"/>
                <v:line id="Прямая соединительная линия 744" o:spid="_x0000_s1072" style="position:absolute;flip:x;visibility:visible;mso-wrap-style:square" from="16192,6477" to="33140,16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QCVscAAADcAAAADwAAAGRycy9kb3ducmV2LnhtbESPQWsCMRSE74X+h/CEXkrNtshWV6NI&#10;oeDBS1VWvD03z82ym5dtkur23zeFQo/DzHzDLFaD7cSVfGgcK3geZyCIK6cbrhUc9u9PUxAhImvs&#10;HJOCbwqwWt7fLbDQ7sYfdN3FWiQIhwIVmBj7QspQGbIYxq4nTt7FeYsxSV9L7fGW4LaTL1mWS4sN&#10;pwWDPb0Zqtrdl1Ugp9vHT78+T9qyPR5npqzK/rRV6mE0rOcgIg3xP/zX3mgF+Ws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AJWxwAAANwAAAAPAAAAAAAA&#10;AAAAAAAAAKECAABkcnMvZG93bnJldi54bWxQSwUGAAAAAAQABAD5AAAAlQMAAAAA&#10;"/>
                <v:line id="Прямая соединительная линия 745" o:spid="_x0000_s1073" style="position:absolute;visibility:visible;mso-wrap-style:square" from="36195,6477" to="50863,16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OywMQAAADcAAAADwAAAGRycy9kb3ducmV2LnhtbERPy2rCQBTdF/yH4Qru6sQKqURHkZaC&#10;dlHqA3R5zVyTaOZOmJkm6d93FgWXh/NerHpTi5acrywrmIwTEMS51RUXCo6Hj+cZCB+QNdaWScEv&#10;eVgtB08LzLTteEftPhQihrDPUEEZQpNJ6fOSDPqxbYgjd7XOYIjQFVI77GK4qeVLkqTSYMWxocSG&#10;3krK7/sfo+Br+p226+3npj9t00v+vrucb51TajTs13MQgfrwEP+7N1pB+h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I7LAxAAAANwAAAAPAAAAAAAAAAAA&#10;AAAAAKECAABkcnMvZG93bnJldi54bWxQSwUGAAAAAAQABAD5AAAAkgMAAAAA&#10;"/>
                <v:line id="Прямая соединительная линия 746" o:spid="_x0000_s1074" style="position:absolute;visibility:visible;mso-wrap-style:square" from="34671,6477" to="34766,16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DO4cMAAADcAAAADwAAAGRycy9kb3ducmV2LnhtbERPy2rCQBTdC/2H4Rbc6cQWgkRHEUtB&#10;uyj1Abq8Zq5JNHMnzIxJ+vedRcHl4bzny97UoiXnK8sKJuMEBHFudcWFguPhczQF4QOyxtoyKfgl&#10;D8vFy2COmbYd76jdh0LEEPYZKihDaDIpfV6SQT+2DXHkrtYZDBG6QmqHXQw3tXxLklQarDg2lNjQ&#10;uqT8vn8YBd/vP2m72n5t+tM2veQfu8v51jmlhq/9agYiUB+e4n/3RitIp3F+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AzuHDAAAA3AAAAA8AAAAAAAAAAAAA&#10;AAAAoQIAAGRycy9kb3ducmV2LnhtbFBLBQYAAAAABAAEAPkAAACRAwAAAAA=&#10;"/>
              </v:group>
            </w:pict>
          </mc:Fallback>
        </mc:AlternateContent>
      </w: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rPr>
          <w:rFonts w:ascii="Arial" w:hAnsi="Arial" w:cs="Arial"/>
          <w:color w:val="000000"/>
          <w:sz w:val="20"/>
          <w:szCs w:val="20"/>
          <w:shd w:val="clear" w:color="auto" w:fill="FFFFFF"/>
        </w:rPr>
      </w:pPr>
    </w:p>
    <w:p w:rsidR="00630534" w:rsidRPr="008C035E" w:rsidRDefault="00630534" w:rsidP="00630534">
      <w:pPr>
        <w:spacing w:line="240" w:lineRule="auto"/>
        <w:jc w:val="center"/>
        <w:rPr>
          <w:rFonts w:ascii="Arial" w:hAnsi="Arial" w:cs="Arial"/>
          <w:b/>
          <w:bCs/>
          <w:color w:val="000000"/>
          <w:sz w:val="20"/>
          <w:szCs w:val="20"/>
          <w:shd w:val="clear" w:color="auto" w:fill="FFFFFF"/>
        </w:rPr>
      </w:pPr>
    </w:p>
    <w:p w:rsidR="00630534" w:rsidRPr="008C035E" w:rsidRDefault="00630534" w:rsidP="00630534">
      <w:pPr>
        <w:spacing w:line="240" w:lineRule="auto"/>
        <w:jc w:val="center"/>
        <w:rPr>
          <w:rFonts w:ascii="Arial" w:hAnsi="Arial" w:cs="Arial"/>
          <w:b/>
          <w:bCs/>
          <w:color w:val="000000"/>
          <w:sz w:val="20"/>
          <w:szCs w:val="20"/>
          <w:shd w:val="clear" w:color="auto" w:fill="FFFFFF"/>
        </w:rPr>
      </w:pPr>
    </w:p>
    <w:p w:rsidR="00630534" w:rsidRPr="008C035E" w:rsidRDefault="00630534" w:rsidP="00630534">
      <w:pPr>
        <w:rPr>
          <w:rFonts w:ascii="Arial" w:hAnsi="Arial" w:cs="Arial"/>
          <w:color w:val="333333"/>
          <w:sz w:val="18"/>
          <w:szCs w:val="18"/>
        </w:rPr>
      </w:pPr>
    </w:p>
    <w:p w:rsidR="00630534" w:rsidRPr="008C035E" w:rsidRDefault="00630534" w:rsidP="00630534">
      <w:pPr>
        <w:rPr>
          <w:rFonts w:ascii="Arial" w:hAnsi="Arial" w:cs="Arial"/>
          <w:color w:val="333333"/>
          <w:sz w:val="18"/>
          <w:szCs w:val="18"/>
        </w:rPr>
      </w:pPr>
    </w:p>
    <w:p w:rsidR="00630534" w:rsidRPr="008C035E" w:rsidRDefault="00630534" w:rsidP="00630534">
      <w:pPr>
        <w:rPr>
          <w:rFonts w:ascii="Arial" w:hAnsi="Arial" w:cs="Arial"/>
          <w:color w:val="333333"/>
          <w:sz w:val="18"/>
          <w:szCs w:val="18"/>
        </w:rPr>
      </w:pPr>
      <w:r>
        <w:rPr>
          <w:noProof/>
          <w:lang w:eastAsia="uk-UA"/>
        </w:rPr>
        <mc:AlternateContent>
          <mc:Choice Requires="wpc">
            <w:drawing>
              <wp:inline distT="0" distB="0" distL="0" distR="0">
                <wp:extent cx="5486400" cy="3200400"/>
                <wp:effectExtent l="0" t="0" r="0" b="0"/>
                <wp:docPr id="750" name="Полотно 750"/>
                <wp:cNvGraphicFramePr>
                  <a:graphicFrameLocks xmlns:a="http://schemas.openxmlformats.org/drawingml/2006/main"/>
                </wp:cNvGraphicFramePr>
                <a:graphic xmlns:a="http://schemas.openxmlformats.org/drawingml/2006/main">
                  <a:graphicData uri="http://schemas.microsoft.com/office/word/2010/wordprocessingCanvas">
                    <wpc:wpc>
                      <wpc:bg/>
                      <wpc:whole/>
                      <wpg:wgp>
                        <wpg:cNvPr id="724" name="Группа 724"/>
                        <wpg:cNvGrpSpPr/>
                        <wpg:grpSpPr>
                          <a:xfrm>
                            <a:off x="104775" y="295274"/>
                            <a:ext cx="5095875" cy="2743201"/>
                            <a:chOff x="104775" y="295274"/>
                            <a:chExt cx="5095875" cy="2743201"/>
                          </a:xfrm>
                        </wpg:grpSpPr>
                        <wps:wsp>
                          <wps:cNvPr id="702" name="Скругленный прямоугольник 702"/>
                          <wps:cNvSpPr/>
                          <wps:spPr>
                            <a:xfrm>
                              <a:off x="1943100" y="1066798"/>
                              <a:ext cx="1428750" cy="1190625"/>
                            </a:xfrm>
                            <a:prstGeom prst="roundRect">
                              <a:avLst/>
                            </a:prstGeom>
                            <a:solidFill>
                              <a:sysClr val="window" lastClr="FFFFFF"/>
                            </a:solidFill>
                            <a:ln w="25400" cap="flat" cmpd="sng" algn="ctr">
                              <a:solidFill>
                                <a:sysClr val="windowText" lastClr="000000"/>
                              </a:solidFill>
                              <a:prstDash val="solid"/>
                            </a:ln>
                            <a:effectLst/>
                            <a:scene3d>
                              <a:camera prst="orthographicFront"/>
                              <a:lightRig rig="threePt" dir="t"/>
                            </a:scene3d>
                            <a:sp3d>
                              <a:bevelT w="152400" h="50800" prst="softRound"/>
                            </a:sp3d>
                          </wps:spPr>
                          <wps:txbx>
                            <w:txbxContent>
                              <w:p w:rsidR="00630534" w:rsidRPr="001A798B" w:rsidRDefault="00630534" w:rsidP="00630534">
                                <w:pPr>
                                  <w:jc w:val="center"/>
                                  <w:rPr>
                                    <w:rFonts w:ascii="Times New Roman" w:hAnsi="Times New Roman"/>
                                    <w:b/>
                                    <w:sz w:val="28"/>
                                    <w:szCs w:val="28"/>
                                  </w:rPr>
                                </w:pPr>
                                <w:r w:rsidRPr="001A798B">
                                  <w:rPr>
                                    <w:rFonts w:ascii="Times New Roman" w:hAnsi="Times New Roman"/>
                                    <w:b/>
                                    <w:sz w:val="28"/>
                                    <w:szCs w:val="28"/>
                                  </w:rPr>
                                  <w:t>Завдання дошкільної педагогіки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 name="Скругленный прямоугольник 705"/>
                          <wps:cNvSpPr/>
                          <wps:spPr>
                            <a:xfrm>
                              <a:off x="104775" y="295275"/>
                              <a:ext cx="1581150" cy="1209674"/>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8A366E" w:rsidRDefault="00630534" w:rsidP="00630534">
                                <w:pPr>
                                  <w:jc w:val="center"/>
                                  <w:rPr>
                                    <w:rFonts w:ascii="Times New Roman" w:hAnsi="Times New Roman"/>
                                  </w:rPr>
                                </w:pPr>
                                <w:r>
                                  <w:rPr>
                                    <w:rFonts w:ascii="Times New Roman" w:hAnsi="Times New Roman"/>
                                    <w:color w:val="000000"/>
                                    <w:sz w:val="24"/>
                                    <w:szCs w:val="24"/>
                                  </w:rPr>
                                  <w:t>Прилучення</w:t>
                                </w:r>
                                <w:r w:rsidRPr="008A366E">
                                  <w:rPr>
                                    <w:rFonts w:ascii="Times New Roman" w:hAnsi="Times New Roman"/>
                                    <w:color w:val="000000"/>
                                    <w:sz w:val="24"/>
                                    <w:szCs w:val="24"/>
                                  </w:rPr>
                                  <w:t xml:space="preserve"> дитини до світу людей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7" name="Скругленный прямоугольник 707"/>
                          <wps:cNvSpPr/>
                          <wps:spPr>
                            <a:xfrm>
                              <a:off x="3571874" y="295274"/>
                              <a:ext cx="1552575" cy="1209675"/>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8A366E" w:rsidRDefault="00630534" w:rsidP="00630534">
                                <w:pPr>
                                  <w:jc w:val="center"/>
                                  <w:rPr>
                                    <w:rFonts w:ascii="Times New Roman" w:hAnsi="Times New Roman"/>
                                  </w:rPr>
                                </w:pPr>
                                <w:r w:rsidRPr="008A366E">
                                  <w:rPr>
                                    <w:rFonts w:ascii="Times New Roman" w:hAnsi="Times New Roman"/>
                                    <w:color w:val="000000"/>
                                    <w:sz w:val="24"/>
                                    <w:szCs w:val="24"/>
                                  </w:rPr>
                                  <w:t>Формування і засвоєння знань, умінь і навичок</w:t>
                                </w:r>
                                <w:r>
                                  <w:rPr>
                                    <w:rFonts w:ascii="Times New Roman" w:hAnsi="Times New Roman"/>
                                    <w:color w:val="000000"/>
                                    <w:sz w:val="24"/>
                                    <w:szCs w:val="24"/>
                                  </w:rPr>
                                  <w:t xml:space="preserve"> дитини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8" name="Скругленный прямоугольник 708"/>
                          <wps:cNvSpPr/>
                          <wps:spPr>
                            <a:xfrm>
                              <a:off x="3648076" y="1828800"/>
                              <a:ext cx="1552574" cy="1209675"/>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Default="00630534" w:rsidP="00630534">
                                <w:pPr>
                                  <w:jc w:val="center"/>
                                </w:pPr>
                                <w:r w:rsidRPr="008A366E">
                                  <w:rPr>
                                    <w:rFonts w:ascii="Times New Roman" w:hAnsi="Times New Roman"/>
                                    <w:color w:val="000000"/>
                                    <w:sz w:val="24"/>
                                    <w:szCs w:val="24"/>
                                  </w:rPr>
                                  <w:t>Формування фізичних, моральних, розумових,</w:t>
                                </w:r>
                                <w:r w:rsidRPr="00FA0E16">
                                  <w:rPr>
                                    <w:color w:val="000000"/>
                                    <w:sz w:val="24"/>
                                    <w:szCs w:val="24"/>
                                  </w:rPr>
                                  <w:t xml:space="preserve"> </w:t>
                                </w:r>
                                <w:r w:rsidRPr="008A366E">
                                  <w:rPr>
                                    <w:rFonts w:ascii="Times New Roman" w:hAnsi="Times New Roman"/>
                                    <w:color w:val="000000"/>
                                    <w:sz w:val="24"/>
                                    <w:szCs w:val="24"/>
                                  </w:rPr>
                                  <w:t>естетичних,</w:t>
                                </w:r>
                                <w:r w:rsidRPr="00FA0E16">
                                  <w:rPr>
                                    <w:color w:val="000000"/>
                                    <w:sz w:val="24"/>
                                    <w:szCs w:val="24"/>
                                  </w:rPr>
                                  <w:t xml:space="preserve"> трудових якостей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9" name="Скругленный прямоугольник 709"/>
                          <wps:cNvSpPr/>
                          <wps:spPr>
                            <a:xfrm>
                              <a:off x="219075" y="1828800"/>
                              <a:ext cx="1571626" cy="1209675"/>
                            </a:xfrm>
                            <a:prstGeom prst="roundRect">
                              <a:avLst/>
                            </a:prstGeom>
                            <a:solidFill>
                              <a:sysClr val="window" lastClr="FFFFFF"/>
                            </a:solidFill>
                            <a:ln w="25400" cap="flat" cmpd="sng" algn="ctr">
                              <a:solidFill>
                                <a:sysClr val="windowText" lastClr="000000"/>
                              </a:solidFill>
                              <a:prstDash val="solid"/>
                            </a:ln>
                            <a:effectLst>
                              <a:innerShdw blurRad="63500" dist="50800">
                                <a:prstClr val="black">
                                  <a:alpha val="50000"/>
                                </a:prstClr>
                              </a:innerShdw>
                            </a:effectLst>
                          </wps:spPr>
                          <wps:txbx>
                            <w:txbxContent>
                              <w:p w:rsidR="00630534" w:rsidRPr="008A366E" w:rsidRDefault="00630534" w:rsidP="00630534">
                                <w:pPr>
                                  <w:jc w:val="center"/>
                                  <w:rPr>
                                    <w:rFonts w:ascii="Times New Roman" w:hAnsi="Times New Roman"/>
                                    <w:sz w:val="24"/>
                                    <w:szCs w:val="24"/>
                                  </w:rPr>
                                </w:pPr>
                                <w:r w:rsidRPr="008A366E">
                                  <w:rPr>
                                    <w:rFonts w:ascii="Times New Roman" w:hAnsi="Times New Roman"/>
                                    <w:sz w:val="24"/>
                                    <w:szCs w:val="24"/>
                                  </w:rPr>
                                  <w:t>Сприяння розвитку гармонійної особистості кожного вихованця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 name="Прямая соединительная линия 718"/>
                          <wps:cNvCnPr/>
                          <wps:spPr>
                            <a:xfrm flipH="1" flipV="1">
                              <a:off x="1685928" y="809620"/>
                              <a:ext cx="323847" cy="257178"/>
                            </a:xfrm>
                            <a:prstGeom prst="line">
                              <a:avLst/>
                            </a:prstGeom>
                            <a:noFill/>
                            <a:ln w="9525" cap="flat" cmpd="sng" algn="ctr">
                              <a:solidFill>
                                <a:sysClr val="windowText" lastClr="000000">
                                  <a:shade val="95000"/>
                                  <a:satMod val="105000"/>
                                </a:sysClr>
                              </a:solidFill>
                              <a:prstDash val="solid"/>
                            </a:ln>
                            <a:effectLst>
                              <a:innerShdw blurRad="63500" dist="50800">
                                <a:prstClr val="black">
                                  <a:alpha val="50000"/>
                                </a:prstClr>
                              </a:innerShdw>
                            </a:effectLst>
                          </wps:spPr>
                          <wps:bodyPr/>
                        </wps:wsp>
                        <wps:wsp>
                          <wps:cNvPr id="720" name="Прямая соединительная линия 720"/>
                          <wps:cNvCnPr>
                            <a:endCxn id="707" idx="1"/>
                          </wps:cNvCnPr>
                          <wps:spPr>
                            <a:xfrm flipV="1">
                              <a:off x="3324225" y="900112"/>
                              <a:ext cx="247649" cy="233364"/>
                            </a:xfrm>
                            <a:prstGeom prst="line">
                              <a:avLst/>
                            </a:prstGeom>
                            <a:noFill/>
                            <a:ln w="9525" cap="flat" cmpd="sng" algn="ctr">
                              <a:solidFill>
                                <a:sysClr val="windowText" lastClr="000000">
                                  <a:shade val="95000"/>
                                  <a:satMod val="105000"/>
                                </a:sysClr>
                              </a:solidFill>
                              <a:prstDash val="solid"/>
                            </a:ln>
                            <a:effectLst/>
                          </wps:spPr>
                          <wps:bodyPr/>
                        </wps:wsp>
                        <wps:wsp>
                          <wps:cNvPr id="722" name="Прямая соединительная линия 722"/>
                          <wps:cNvCnPr/>
                          <wps:spPr>
                            <a:xfrm flipH="1">
                              <a:off x="1790701" y="2257423"/>
                              <a:ext cx="266699" cy="142877"/>
                            </a:xfrm>
                            <a:prstGeom prst="line">
                              <a:avLst/>
                            </a:prstGeom>
                            <a:noFill/>
                            <a:ln w="9525" cap="flat" cmpd="sng" algn="ctr">
                              <a:solidFill>
                                <a:sysClr val="windowText" lastClr="000000">
                                  <a:shade val="95000"/>
                                  <a:satMod val="105000"/>
                                </a:sysClr>
                              </a:solidFill>
                              <a:prstDash val="solid"/>
                            </a:ln>
                            <a:effectLst/>
                          </wps:spPr>
                          <wps:bodyPr/>
                        </wps:wsp>
                        <wps:wsp>
                          <wps:cNvPr id="723" name="Прямая соединительная линия 723"/>
                          <wps:cNvCnPr/>
                          <wps:spPr>
                            <a:xfrm>
                              <a:off x="3324225" y="2185983"/>
                              <a:ext cx="323851" cy="176215"/>
                            </a:xfrm>
                            <a:prstGeom prst="line">
                              <a:avLst/>
                            </a:prstGeom>
                            <a:noFill/>
                            <a:ln w="9525" cap="flat" cmpd="sng" algn="ctr">
                              <a:solidFill>
                                <a:sysClr val="windowText" lastClr="000000">
                                  <a:shade val="95000"/>
                                  <a:satMod val="105000"/>
                                </a:sysClr>
                              </a:solidFill>
                              <a:prstDash val="solid"/>
                            </a:ln>
                            <a:effectLst/>
                          </wps:spPr>
                          <wps:bodyPr/>
                        </wps:wsp>
                      </wpg:wgp>
                    </wpc:wpc>
                  </a:graphicData>
                </a:graphic>
              </wp:inline>
            </w:drawing>
          </mc:Choice>
          <mc:Fallback>
            <w:pict>
              <v:group id="Полотно 750" o:spid="_x0000_s1075" editas="canvas" style="width:6in;height:252pt;mso-position-horizontal-relative:char;mso-position-vertical-relative:line" coordsize="54864,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WMNRQYAAK8iAAAOAAAAZHJzL2Uyb0RvYy54bWzsWstu20YU3RfoPxDcNyIpPiQhcmA4dVog&#10;TQzbbdYjkhKJUhx2SFtyV30sWyCLfkDRPwiQBmiTJvkF+o967h1Skh9pFLtN0kAyIM+L87hz7pnL&#10;M7p5az7NjONYlanMh6Z9wzKNOA9llOaTofnl4e4nPdMoK5FHIpN5PDRP4tK8tfXxRzdnxSB2ZCKz&#10;KFYGOsnLwawYmklVFYNOpwyTeCrKG7KIc1SOpZqKClk16URKzND7NOs4luV3ZlJFhZJhXJYova0r&#10;zS3ufzyOw+r+eFzGlZENTcyt4m/F3yP67mzdFIOJEkWShs00xBVmMRVpjkEXXd0WlTCOVHqhq2ka&#10;KlnKcXUjlNOOHI/TMOY1YDW2dW41OyI/FiUvJoR12gki9S/2O5rABuhyMMNmxJyeDGaTYrEp2Mhz&#10;u/JGi7ij5FHBa5gMwnvHe8pIo6EZOK5p5GIKSNS/nH53+mP9En+PDCpv5oDGd1RxUOyppmCic2Tm&#10;+VhN6T8MaMyBO8sNAs80Toam0/ecgPsQg3heGSGqPavv9ag+pAaB24Wt9c6HCeDxDz2Eyaev6aPT&#10;TqYzKyZAEk+YDAo8l0sjltcz4kEiipiNWK4a0XIWRvytfspmfFw/q5/Uz+vnpz/Vfxr1SxQ+rP+q&#10;X8DCj+sX9bPTn1H5R/3UCPAwG5Z7XJi5HJSw+GU27rtd24IPwYa25ftBv6dt2FrZdh0YGQ3Iyrbd&#10;t3zHoxYLC4lBocrqTiynBiWGJpCRR/vwUaxMDMTx3bLS7dt2VFzKLI120yzjzEm5kynjWMCdwQKR&#10;nJlGJsoKhUNzlz/NkGcey3Jjhp33XJp/KMAz40xUSE4LYLHMJ6YhsgkILKwUz+XM0+WFQQ+x5pWB&#10;Lf5cNjAt5LYoEz1j7rVpluW0npgpSq8bSw3jPO5GVBHCNZRo7CRVlciGpHaVzCvqQwyydJJU++nE&#10;UCl8tEpUHO9hWlEKW3ATWH6ly7LQXY/i4zg7JIPYnsMWSchFemQbvS/ET/u0N+2S+EkAvAUHpar5&#10;aM6urHeZikYyOoF/K6lptizC3RQGuIsN2hMKvIoRcFZU9/E1ziRmIJuUaSRSfXtZObWH76DWNGbg&#10;aWzXN0dCxTD/5zm8qm+7LrqtOON6gYOMWq0ZrdbkR9MdCezYOJWKkJPUvsra5FjJ6QMcKds0KqpE&#10;HmJsDYwms1MhjyocSmG8vc1pkHkhqrv5AVGzzRAiUx7OHwhVNFatAJp7svXkC3jXbWlfc7l9VMlx&#10;ys6wtCs8iTJglbdGL6DMhqOvQC/s/DRjEPka9HKOwvnpJYXbXs+2F+TiWH1fk/yGXNYgFwJVmuex&#10;OkiimTHKjtS+AO/5XY98PkqJizUBUEsC7oJkR5kIv9b0nBWJ0DyGx/DgkqrRmml+MQbnFtzWAFef&#10;KwSIJXX41MsS4hvq+GCoI7gOdQQtLNaijq4X2D3QwavCP9vzHK8N/2zmjk1gsm5g8v5yxwIkm7Dj&#10;Aws7oBlcPezgt5K1w46u7/aswNdvNT2nR1EwB9eLtxomD5ALv9VsyKONENZ6q3l/yWOBkg15fGDk&#10;0b8OefTfKPBwIHI0spN9OXcEtu+AXDbcsVBw1lZE3l/uWIBkwx0fFnfYy8Dj10Y3fXT60Dj9HsLp&#10;k/p3yKaQTk9/QFrLqFQJuVUXPzTwFrJCHzt5I1y3opkWio1xlhafsQJFqa9auahVsv2e13cwD2io&#10;PagckLPOhCNdp9tz8W7FSjbeewIe8tUqSJbmpBtfUJtIhaXiXJK0ykNokRTyOQnl/5VGSmOWiYhi&#10;rST0SUrQKyxF9YWMdLFtteUkYbL8ypICC6itFvy/ZRJNG7D529bzSBttAusr4VuDsYmtCd+0m3Ee&#10;7cxzfaljAZlpRBcytKe8PLzB65b02OrVAjvCefh3u47rEAAB/75l2TbfUSxlQMcNfBcnPMO/20X0&#10;zgO1dzAXbhg28NdXKkvjU+rdAXB5X3U1AK5eWb2WYAmdLa0GiNRw6ccSEcQg1+me5VXH9/1+Ayy+&#10;yGJ1YcOrJlNu42QX76zO3Qm9O2B1r8lsDIcVZgN9LX1mSS8NnFZpyrFxYvfOwYmOaQ9w48A/8B37&#10;NYLjhqfW5CkAjn+dwKcL/yiCA4PmcpR+drGa51bL35ls/Q0AAP//AwBQSwMEFAAGAAgAAAAhAF/M&#10;bAbcAAAABQEAAA8AAABkcnMvZG93bnJldi54bWxMj09Lw0AQxe+C32EZwZvdtcQY0myKCIrowVoD&#10;XrfZabJ0/4Tstol+ekcvehnm8YY3v1etZ2fZCcdogpdwvRDA0LdBG99JaN4frgpgMSmvlQ0eJXxi&#10;hHV9flapUofJv+FpmzpGIT6WSkKf0lByHtsenYqLMKAnbx9GpxLJseN6VBOFO8uXQuTcKePpQ68G&#10;vO+xPWyPTkK23Nti85i/fD01zfT8kZlb8WqkvLyY71bAEs7p7xh+8AkdamLahaPXkVkJVCT9TvKK&#10;PCO5k3AjaOF1xf/T198AAAD//wMAUEsBAi0AFAAGAAgAAAAhALaDOJL+AAAA4QEAABMAAAAAAAAA&#10;AAAAAAAAAAAAAFtDb250ZW50X1R5cGVzXS54bWxQSwECLQAUAAYACAAAACEAOP0h/9YAAACUAQAA&#10;CwAAAAAAAAAAAAAAAAAvAQAAX3JlbHMvLnJlbHNQSwECLQAUAAYACAAAACEAIKljDUUGAACvIgAA&#10;DgAAAAAAAAAAAAAAAAAuAgAAZHJzL2Uyb0RvYy54bWxQSwECLQAUAAYACAAAACEAX8xsBtwAAAAF&#10;AQAADwAAAAAAAAAAAAAAAACfCAAAZHJzL2Rvd25yZXYueG1sUEsFBgAAAAAEAAQA8wAAAKgJ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6" type="#_x0000_t75" style="position:absolute;width:54864;height:32004;visibility:visible;mso-wrap-style:square">
                  <v:fill o:detectmouseclick="t"/>
                  <v:path o:connecttype="none"/>
                </v:shape>
                <v:group id="Группа 724" o:spid="_x0000_s1077" style="position:absolute;left:1047;top:2952;width:50959;height:27432" coordorigin="1047,2952" coordsize="50958,27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roundrect id="Скругленный прямоугольник 702" o:spid="_x0000_s1078" style="position:absolute;left:19431;top:10667;width:14287;height:1190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0iC8MA&#10;AADcAAAADwAAAGRycy9kb3ducmV2LnhtbESPQWvCQBSE7wX/w/IEb3VjsFVi1iCC0h48NApeX7LP&#10;JJh9G7Krpv++WxA8DjPzDZNmg2nFnXrXWFYwm0YgiEurG64UnI679yUI55E1tpZJwS85yNajtxQT&#10;bR/8Q/fcVyJA2CWooPa+S6R0ZU0G3dR2xMG72N6gD7KvpO7xEeCmlXEUfUqDDYeFGjva1lRe85tR&#10;4OYf5+9DscyL1pd0crw/2JlRajIeNisQngb/Cj/bX1rBIorh/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0iC8MAAADcAAAADwAAAAAAAAAAAAAAAACYAgAAZHJzL2Rv&#10;d25yZXYueG1sUEsFBgAAAAAEAAQA9QAAAIgDAAAAAA==&#10;" fillcolor="window" strokecolor="windowText" strokeweight="2pt">
                    <v:textbox>
                      <w:txbxContent>
                        <w:p w:rsidR="00630534" w:rsidRPr="001A798B" w:rsidRDefault="00630534" w:rsidP="00630534">
                          <w:pPr>
                            <w:jc w:val="center"/>
                            <w:rPr>
                              <w:rFonts w:ascii="Times New Roman" w:hAnsi="Times New Roman"/>
                              <w:b/>
                              <w:sz w:val="28"/>
                              <w:szCs w:val="28"/>
                            </w:rPr>
                          </w:pPr>
                          <w:r w:rsidRPr="001A798B">
                            <w:rPr>
                              <w:rFonts w:ascii="Times New Roman" w:hAnsi="Times New Roman"/>
                              <w:b/>
                              <w:sz w:val="28"/>
                              <w:szCs w:val="28"/>
                            </w:rPr>
                            <w:t>Завдання дошкільної педагогіки</w:t>
                          </w:r>
                        </w:p>
                      </w:txbxContent>
                    </v:textbox>
                  </v:roundrect>
                  <v:roundrect id="Скругленный прямоугольник 705" o:spid="_x0000_s1079" style="position:absolute;left:1047;top:2952;width:15812;height:120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6f8QA&#10;AADcAAAADwAAAGRycy9kb3ducmV2LnhtbESPQWvCQBSE70L/w/KE3nQTqVZiNqEILfXgwSj0+pJ9&#10;JsHs25DdxvTfd4VCj8PMfMOk+WQ6MdLgWssK4mUEgriyuuVaweX8vtiCcB5ZY2eZFPyQgzx7mqWY&#10;aHvnE42Fr0WAsEtQQeN9n0jpqoYMuqXtiYN3tYNBH+RQSz3gPcBNJ1dRtJEGWw4LDfa0b6i6Fd9G&#10;gXtZfx2O5bYoO1/RxfHH0cZGqef59LYD4Wny/+G/9qdW8Bqt4XEmHA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Eun/EAAAA3AAAAA8AAAAAAAAAAAAAAAAAmAIAAGRycy9k&#10;b3ducmV2LnhtbFBLBQYAAAAABAAEAPUAAACJAwAAAAA=&#10;" fillcolor="window" strokecolor="windowText" strokeweight="2pt">
                    <v:textbox>
                      <w:txbxContent>
                        <w:p w:rsidR="00630534" w:rsidRPr="008A366E" w:rsidRDefault="00630534" w:rsidP="00630534">
                          <w:pPr>
                            <w:jc w:val="center"/>
                            <w:rPr>
                              <w:rFonts w:ascii="Times New Roman" w:hAnsi="Times New Roman"/>
                            </w:rPr>
                          </w:pPr>
                          <w:r>
                            <w:rPr>
                              <w:rFonts w:ascii="Times New Roman" w:hAnsi="Times New Roman"/>
                              <w:color w:val="000000"/>
                              <w:sz w:val="24"/>
                              <w:szCs w:val="24"/>
                            </w:rPr>
                            <w:t>Прилучення</w:t>
                          </w:r>
                          <w:r w:rsidRPr="008A366E">
                            <w:rPr>
                              <w:rFonts w:ascii="Times New Roman" w:hAnsi="Times New Roman"/>
                              <w:color w:val="000000"/>
                              <w:sz w:val="24"/>
                              <w:szCs w:val="24"/>
                            </w:rPr>
                            <w:t xml:space="preserve"> дитини до світу людей</w:t>
                          </w:r>
                        </w:p>
                      </w:txbxContent>
                    </v:textbox>
                  </v:roundrect>
                  <v:roundrect id="Скругленный прямоугольник 707" o:spid="_x0000_s1080" style="position:absolute;left:35718;top:2952;width:15526;height:120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qBk8MA&#10;AADcAAAADwAAAGRycy9kb3ducmV2LnhtbESPQYvCMBSE74L/ITzBm6YVtdI1lmXBZT14sAp7fTbP&#10;tti8lCar3X9vBMHjMDPfMOusN424UedqywriaQSCuLC65lLB6bidrEA4j6yxsUwK/slBthkO1phq&#10;e+cD3XJfigBhl6KCyvs2ldIVFRl0U9sSB+9iO4M+yK6UusN7gJtGzqJoKQ3WHBYqbOmrouKa/xkF&#10;br743e3Pq/zc+IJOjr/3NjZKjUf95wcIT71/h1/tH60giRJ4nglH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qBk8MAAADcAAAADwAAAAAAAAAAAAAAAACYAgAAZHJzL2Rv&#10;d25yZXYueG1sUEsFBgAAAAAEAAQA9QAAAIgDAAAAAA==&#10;" fillcolor="window" strokecolor="windowText" strokeweight="2pt">
                    <v:textbox>
                      <w:txbxContent>
                        <w:p w:rsidR="00630534" w:rsidRPr="008A366E" w:rsidRDefault="00630534" w:rsidP="00630534">
                          <w:pPr>
                            <w:jc w:val="center"/>
                            <w:rPr>
                              <w:rFonts w:ascii="Times New Roman" w:hAnsi="Times New Roman"/>
                            </w:rPr>
                          </w:pPr>
                          <w:r w:rsidRPr="008A366E">
                            <w:rPr>
                              <w:rFonts w:ascii="Times New Roman" w:hAnsi="Times New Roman"/>
                              <w:color w:val="000000"/>
                              <w:sz w:val="24"/>
                              <w:szCs w:val="24"/>
                            </w:rPr>
                            <w:t>Формування і засвоєння знань, умінь і навичок</w:t>
                          </w:r>
                          <w:r>
                            <w:rPr>
                              <w:rFonts w:ascii="Times New Roman" w:hAnsi="Times New Roman"/>
                              <w:color w:val="000000"/>
                              <w:sz w:val="24"/>
                              <w:szCs w:val="24"/>
                            </w:rPr>
                            <w:t xml:space="preserve"> дитини</w:t>
                          </w:r>
                        </w:p>
                      </w:txbxContent>
                    </v:textbox>
                  </v:roundrect>
                  <v:roundrect id="Скругленный прямоугольник 708" o:spid="_x0000_s1081" style="position:absolute;left:36480;top:18288;width:15526;height:120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V4b0A&#10;AADcAAAADwAAAGRycy9kb3ducmV2LnhtbERPuwrCMBTdBf8hXMFNU8UX1SgiKDo4WAXXa3Nti81N&#10;aaLWvzeD4Hg478WqMaV4Ue0KywoG/QgEcWp1wZmCy3nbm4FwHlljaZkUfMjBatluLTDW9s0neiU+&#10;EyGEXYwKcu+rWEqX5mTQ9W1FHLi7rQ36AOtM6hrfIdyUchhFE2mw4NCQY0WbnNJH8jQK3Gh8PRxv&#10;s+RW+pQujndHOzBKdTvNeg7CU+P/4p97rxVMo7A2nA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wUV4b0AAADcAAAADwAAAAAAAAAAAAAAAACYAgAAZHJzL2Rvd25yZXYu&#10;eG1sUEsFBgAAAAAEAAQA9QAAAIIDAAAAAA==&#10;" fillcolor="window" strokecolor="windowText" strokeweight="2pt">
                    <v:textbox>
                      <w:txbxContent>
                        <w:p w:rsidR="00630534" w:rsidRDefault="00630534" w:rsidP="00630534">
                          <w:pPr>
                            <w:jc w:val="center"/>
                          </w:pPr>
                          <w:r w:rsidRPr="008A366E">
                            <w:rPr>
                              <w:rFonts w:ascii="Times New Roman" w:hAnsi="Times New Roman"/>
                              <w:color w:val="000000"/>
                              <w:sz w:val="24"/>
                              <w:szCs w:val="24"/>
                            </w:rPr>
                            <w:t>Формування фізичних, моральних, розумових,</w:t>
                          </w:r>
                          <w:r w:rsidRPr="00FA0E16">
                            <w:rPr>
                              <w:color w:val="000000"/>
                              <w:sz w:val="24"/>
                              <w:szCs w:val="24"/>
                            </w:rPr>
                            <w:t xml:space="preserve"> </w:t>
                          </w:r>
                          <w:r w:rsidRPr="008A366E">
                            <w:rPr>
                              <w:rFonts w:ascii="Times New Roman" w:hAnsi="Times New Roman"/>
                              <w:color w:val="000000"/>
                              <w:sz w:val="24"/>
                              <w:szCs w:val="24"/>
                            </w:rPr>
                            <w:t>естетичних,</w:t>
                          </w:r>
                          <w:r w:rsidRPr="00FA0E16">
                            <w:rPr>
                              <w:color w:val="000000"/>
                              <w:sz w:val="24"/>
                              <w:szCs w:val="24"/>
                            </w:rPr>
                            <w:t xml:space="preserve"> трудових якостей</w:t>
                          </w:r>
                        </w:p>
                      </w:txbxContent>
                    </v:textbox>
                  </v:roundrect>
                  <v:roundrect id="Скругленный прямоугольник 709" o:spid="_x0000_s1082" style="position:absolute;left:2190;top:18288;width:15717;height:120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wesUA&#10;AADcAAAADwAAAGRycy9kb3ducmV2LnhtbESPQWvCQBSE7wX/w/KE3ppNSls1ugYpWNqDB6Pg9SX7&#10;TILZtyG7Jum/7xYKPQ4z8w2zySbTioF611hWkEQxCOLS6oYrBefT/mkJwnlkja1lUvBNDrLt7GGD&#10;qbYjH2nIfSUChF2KCmrvu1RKV9Zk0EW2Iw7e1fYGfZB9JXWPY4CbVj7H8Zs02HBYqLGj95rKW343&#10;CtzL6+XrUCzzovUlnR1/HGxilHqcT7s1CE+T/w//tT+1gkW8gt8z4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bB6xQAAANwAAAAPAAAAAAAAAAAAAAAAAJgCAABkcnMv&#10;ZG93bnJldi54bWxQSwUGAAAAAAQABAD1AAAAigMAAAAA&#10;" fillcolor="window" strokecolor="windowText" strokeweight="2pt">
                    <v:textbox>
                      <w:txbxContent>
                        <w:p w:rsidR="00630534" w:rsidRPr="008A366E" w:rsidRDefault="00630534" w:rsidP="00630534">
                          <w:pPr>
                            <w:jc w:val="center"/>
                            <w:rPr>
                              <w:rFonts w:ascii="Times New Roman" w:hAnsi="Times New Roman"/>
                              <w:sz w:val="24"/>
                              <w:szCs w:val="24"/>
                            </w:rPr>
                          </w:pPr>
                          <w:r w:rsidRPr="008A366E">
                            <w:rPr>
                              <w:rFonts w:ascii="Times New Roman" w:hAnsi="Times New Roman"/>
                              <w:sz w:val="24"/>
                              <w:szCs w:val="24"/>
                            </w:rPr>
                            <w:t>Сприяння розвитку гармонійної особистості кожного вихованця</w:t>
                          </w:r>
                        </w:p>
                      </w:txbxContent>
                    </v:textbox>
                  </v:roundrect>
                  <v:line id="Прямая соединительная линия 718" o:spid="_x0000_s1083" style="position:absolute;flip:x y;visibility:visible;mso-wrap-style:square" from="16859,8096" to="20097,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nhBMIAAADcAAAADwAAAGRycy9kb3ducmV2LnhtbERPy2rCQBTdF/yH4QrdFDOJLTVERxGh&#10;0lVKfeD2krkmwcydkBmT2K/vLApdHs57tRlNI3rqXG1ZQRLFIIgLq2suFZyOH7MUhPPIGhvLpOBB&#10;DjbrydMKM20H/qb+4EsRQthlqKDyvs2kdEVFBl1kW+LAXW1n0AfYlVJ3OIRw08h5HL9LgzWHhgpb&#10;2lVU3A53owA5/3lNh4Te5J4ubp5/vWzPV6Wep+N2CcLT6P/Ff+5PrWCRhLXhTDg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EnhBMIAAADcAAAADwAAAAAAAAAAAAAA&#10;AAChAgAAZHJzL2Rvd25yZXYueG1sUEsFBgAAAAAEAAQA+QAAAJADAAAAAA==&#10;"/>
                  <v:line id="Прямая соединительная линия 720" o:spid="_x0000_s1084" style="position:absolute;flip:y;visibility:visible;mso-wrap-style:square" from="33242,9001" to="35718,11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MfOcQAAADcAAAADwAAAGRycy9kb3ducmV2LnhtbERPy2oCMRTdC/2HcAvdFM1UStWpUUQQ&#10;unDjgxF318ntZJjJzTRJdfr3zUJweTjv+bK3rbiSD7VjBW+jDARx6XTNlYLjYTOcgggRWWPrmBT8&#10;UYDl4mkwx1y7G+/ouo+VSCEcclRgYuxyKUNpyGIYuY44cd/OW4wJ+kpqj7cUbls5zrIPabHm1GCw&#10;o7Whstn/WgVyun398avLe1M0p9PMFGXRnbdKvTz3q08Qkfr4EN/dX1rBZJz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x85xAAAANwAAAAPAAAAAAAAAAAA&#10;AAAAAKECAABkcnMvZG93bnJldi54bWxQSwUGAAAAAAQABAD5AAAAkgMAAAAA&#10;"/>
                  <v:line id="Прямая соединительная линия 722" o:spid="_x0000_s1085" style="position:absolute;flip:x;visibility:visible;mso-wrap-style:square" from="17907,22574" to="2057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0k1ccAAADcAAAADwAAAGRycy9kb3ducmV2LnhtbESPQWsCMRSE74X+h/CEXkrNdimtrkYR&#10;odCDl6qseHtunptlNy9rkur23zeFQo/DzHzDzJeD7cSVfGgcK3geZyCIK6cbrhXsd+9PExAhImvs&#10;HJOCbwqwXNzfzbHQ7safdN3GWiQIhwIVmBj7QspQGbIYxq4nTt7ZeYsxSV9L7fGW4LaTeZa9SosN&#10;pwWDPa0NVe32yyqQk83jxa9OL23ZHg5TU1Zlf9wo9TAaVjMQkYb4H/5rf2gFb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vSTVxwAAANwAAAAPAAAAAAAA&#10;AAAAAAAAAKECAABkcnMvZG93bnJldi54bWxQSwUGAAAAAAQABAD5AAAAlQMAAAAA&#10;"/>
                  <v:line id="Прямая соединительная линия 723" o:spid="_x0000_s1086" style="position:absolute;visibility:visible;mso-wrap-style:square" from="33242,21859" to="36480,23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UAMcYAAADcAAAADwAAAGRycy9kb3ducmV2LnhtbESPQWvCQBSE70L/w/IKvemmCqmkriIt&#10;BfUgVQvt8Zl9JrHZt2F3TeK/7xYEj8PMfMPMFr2pRUvOV5YVPI8SEMS51RUXCr4OH8MpCB+QNdaW&#10;ScGVPCzmD4MZZtp2vKN2HwoRIewzVFCG0GRS+rwkg35kG+LonawzGKJ0hdQOuwg3tRwnSSoNVhwX&#10;SmzoraT8d38xCraTz7Rdrjer/nudHvP33fHn3Dmlnh775SuIQH24h2/tlVbwMp7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VADHGAAAA3AAAAA8AAAAAAAAA&#10;AAAAAAAAoQIAAGRycy9kb3ducmV2LnhtbFBLBQYAAAAABAAEAPkAAACUAwAAAAA=&#10;"/>
                </v:group>
                <w10:anchorlock/>
              </v:group>
            </w:pict>
          </mc:Fallback>
        </mc:AlternateContent>
      </w:r>
    </w:p>
    <w:p w:rsidR="00630534" w:rsidRPr="008C035E" w:rsidRDefault="00630534" w:rsidP="00630534">
      <w:pPr>
        <w:rPr>
          <w:rFonts w:ascii="Arial" w:hAnsi="Arial" w:cs="Arial"/>
          <w:color w:val="333333"/>
          <w:sz w:val="18"/>
          <w:szCs w:val="18"/>
        </w:rPr>
      </w:pPr>
    </w:p>
    <w:p w:rsidR="00630534" w:rsidRPr="008C035E" w:rsidRDefault="00630534" w:rsidP="00630534">
      <w:pPr>
        <w:spacing w:after="0" w:line="240" w:lineRule="auto"/>
        <w:jc w:val="center"/>
        <w:rPr>
          <w:rFonts w:ascii="Times New Roman" w:eastAsia="Times New Roman" w:hAnsi="Times New Roman"/>
          <w:b/>
          <w:i/>
          <w:w w:val="120"/>
          <w:sz w:val="28"/>
          <w:szCs w:val="28"/>
          <w:lang w:eastAsia="ru-RU"/>
        </w:rPr>
      </w:pPr>
      <w:r w:rsidRPr="008C035E">
        <w:rPr>
          <w:rFonts w:ascii="Times New Roman" w:eastAsia="Times New Roman" w:hAnsi="Times New Roman"/>
          <w:b/>
          <w:bCs/>
          <w:i/>
          <w:w w:val="120"/>
          <w:sz w:val="28"/>
          <w:szCs w:val="28"/>
          <w:lang w:eastAsia="ru-RU"/>
        </w:rPr>
        <w:t>4.</w:t>
      </w:r>
      <w:r w:rsidRPr="008C035E">
        <w:rPr>
          <w:rFonts w:ascii="Times New Roman" w:eastAsia="Times New Roman" w:hAnsi="Times New Roman"/>
          <w:b/>
          <w:i/>
          <w:w w:val="120"/>
          <w:sz w:val="28"/>
          <w:szCs w:val="28"/>
          <w:lang w:eastAsia="ru-RU"/>
        </w:rPr>
        <w:t xml:space="preserve"> Розвиток теорії та практики дошкільного виховання, його актуальні проблеми й перспективи.</w:t>
      </w:r>
    </w:p>
    <w:p w:rsidR="00630534" w:rsidRPr="008C035E" w:rsidRDefault="00630534" w:rsidP="00630534">
      <w:pPr>
        <w:spacing w:after="0" w:line="240" w:lineRule="auto"/>
        <w:jc w:val="both"/>
        <w:rPr>
          <w:rFonts w:ascii="Times New Roman" w:eastAsia="Times New Roman" w:hAnsi="Times New Roman"/>
          <w:w w:val="120"/>
          <w:sz w:val="28"/>
          <w:szCs w:val="28"/>
          <w:lang w:eastAsia="ru-RU"/>
        </w:rPr>
      </w:pP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Ранній період розвитку дошкільної педагогіки як науки зумовлений накопиченням ідей і думок прикладного змісту про виховання.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Слово </w:t>
      </w:r>
      <w:r w:rsidRPr="008C035E">
        <w:rPr>
          <w:rFonts w:ascii="Times New Roman" w:eastAsia="Times New Roman" w:hAnsi="Times New Roman"/>
          <w:i/>
          <w:iCs/>
          <w:sz w:val="28"/>
          <w:szCs w:val="28"/>
          <w:lang w:eastAsia="ru-RU"/>
        </w:rPr>
        <w:t>виховувати</w:t>
      </w:r>
      <w:r w:rsidRPr="008C035E">
        <w:rPr>
          <w:rFonts w:ascii="Times New Roman" w:eastAsia="Times New Roman" w:hAnsi="Times New Roman"/>
          <w:sz w:val="28"/>
          <w:szCs w:val="28"/>
          <w:lang w:eastAsia="ru-RU"/>
        </w:rPr>
        <w:t xml:space="preserve"> українська етнопедагогіка пов’язує із словом </w:t>
      </w:r>
      <w:r w:rsidRPr="008C035E">
        <w:rPr>
          <w:rFonts w:ascii="Times New Roman" w:eastAsia="Times New Roman" w:hAnsi="Times New Roman"/>
          <w:i/>
          <w:iCs/>
          <w:sz w:val="28"/>
          <w:szCs w:val="28"/>
          <w:lang w:eastAsia="ru-RU"/>
        </w:rPr>
        <w:t>ховати</w:t>
      </w:r>
      <w:r w:rsidRPr="008C035E">
        <w:rPr>
          <w:rFonts w:ascii="Times New Roman" w:eastAsia="Times New Roman" w:hAnsi="Times New Roman"/>
          <w:sz w:val="28"/>
          <w:szCs w:val="28"/>
          <w:lang w:eastAsia="ru-RU"/>
        </w:rPr>
        <w:t xml:space="preserve"> (в значенні </w:t>
      </w:r>
      <w:r w:rsidRPr="008C035E">
        <w:rPr>
          <w:rFonts w:ascii="Times New Roman" w:eastAsia="Times New Roman" w:hAnsi="Times New Roman"/>
          <w:i/>
          <w:iCs/>
          <w:sz w:val="28"/>
          <w:szCs w:val="28"/>
          <w:lang w:eastAsia="ru-RU"/>
        </w:rPr>
        <w:t>оберігати</w:t>
      </w:r>
      <w:r w:rsidRPr="008C035E">
        <w:rPr>
          <w:rFonts w:ascii="Times New Roman" w:eastAsia="Times New Roman" w:hAnsi="Times New Roman"/>
          <w:sz w:val="28"/>
          <w:szCs w:val="28"/>
          <w:lang w:eastAsia="ru-RU"/>
        </w:rPr>
        <w:t xml:space="preserve">).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Упродовж віків на підставі знань і народного досвіду формувалася </w:t>
      </w:r>
      <w:r w:rsidRPr="008C035E">
        <w:rPr>
          <w:rFonts w:ascii="Times New Roman" w:eastAsia="Times New Roman" w:hAnsi="Times New Roman"/>
          <w:i/>
          <w:iCs/>
          <w:sz w:val="28"/>
          <w:szCs w:val="28"/>
          <w:lang w:eastAsia="ru-RU"/>
        </w:rPr>
        <w:t>народна</w:t>
      </w:r>
      <w:r w:rsidRPr="008C035E">
        <w:rPr>
          <w:rFonts w:ascii="Times New Roman" w:eastAsia="Times New Roman" w:hAnsi="Times New Roman"/>
          <w:sz w:val="28"/>
          <w:szCs w:val="28"/>
          <w:lang w:eastAsia="ru-RU"/>
        </w:rPr>
        <w:t xml:space="preserve"> </w:t>
      </w:r>
      <w:r w:rsidRPr="008C035E">
        <w:rPr>
          <w:rFonts w:ascii="Times New Roman" w:eastAsia="Times New Roman" w:hAnsi="Times New Roman"/>
          <w:i/>
          <w:iCs/>
          <w:sz w:val="28"/>
          <w:szCs w:val="28"/>
          <w:lang w:eastAsia="ru-RU"/>
        </w:rPr>
        <w:t>педагогіка</w:t>
      </w:r>
      <w:r w:rsidRPr="008C035E">
        <w:rPr>
          <w:rFonts w:ascii="Times New Roman" w:eastAsia="Times New Roman" w:hAnsi="Times New Roman"/>
          <w:sz w:val="28"/>
          <w:szCs w:val="28"/>
          <w:lang w:eastAsia="ru-RU"/>
        </w:rPr>
        <w:t xml:space="preserve"> – галузь науки, здобутки якої відображено в морально-етичних ідеалах, поглядах на мету й засоби формування людини.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i/>
          <w:iCs/>
          <w:sz w:val="28"/>
          <w:szCs w:val="28"/>
          <w:lang w:eastAsia="ru-RU"/>
        </w:rPr>
        <w:t>Українська етнопедагогіка</w:t>
      </w:r>
      <w:r w:rsidRPr="008C035E">
        <w:rPr>
          <w:rFonts w:ascii="Times New Roman" w:eastAsia="Times New Roman" w:hAnsi="Times New Roman"/>
          <w:sz w:val="28"/>
          <w:szCs w:val="28"/>
          <w:lang w:eastAsia="ru-RU"/>
        </w:rPr>
        <w:t xml:space="preserve"> розвивалася на засадах гуманізму, природовідповідності, зв’язку виховання з життям народу, єдності вимог і поваги до особистості дитини, віри в її сили та можливості.</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i/>
          <w:iCs/>
          <w:sz w:val="28"/>
          <w:szCs w:val="28"/>
          <w:lang w:eastAsia="ru-RU"/>
        </w:rPr>
        <w:lastRenderedPageBreak/>
        <w:t>Народна фамілістика</w:t>
      </w:r>
      <w:r w:rsidRPr="008C035E">
        <w:rPr>
          <w:rFonts w:ascii="Times New Roman" w:eastAsia="Times New Roman" w:hAnsi="Times New Roman"/>
          <w:sz w:val="28"/>
          <w:szCs w:val="28"/>
          <w:lang w:eastAsia="ru-RU"/>
        </w:rPr>
        <w:t xml:space="preserve"> – це знання про досвід створення міцної і здорової сім’ї.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i/>
          <w:iCs/>
          <w:sz w:val="28"/>
          <w:szCs w:val="28"/>
          <w:lang w:eastAsia="ru-RU"/>
        </w:rPr>
        <w:t>Дитинознавство</w:t>
      </w:r>
      <w:r w:rsidRPr="008C035E">
        <w:rPr>
          <w:rFonts w:ascii="Times New Roman" w:eastAsia="Times New Roman" w:hAnsi="Times New Roman"/>
          <w:sz w:val="28"/>
          <w:szCs w:val="28"/>
          <w:lang w:eastAsia="ru-RU"/>
        </w:rPr>
        <w:t xml:space="preserve"> – охоплює народні погляди на дітей, виховні чинники формування особистості у дошкільному віці.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i/>
          <w:iCs/>
          <w:sz w:val="28"/>
          <w:szCs w:val="28"/>
          <w:lang w:eastAsia="ru-RU"/>
        </w:rPr>
        <w:t>Виховна практика</w:t>
      </w:r>
      <w:r w:rsidRPr="008C035E">
        <w:rPr>
          <w:rFonts w:ascii="Times New Roman" w:eastAsia="Times New Roman" w:hAnsi="Times New Roman"/>
          <w:sz w:val="28"/>
          <w:szCs w:val="28"/>
          <w:lang w:eastAsia="ru-RU"/>
        </w:rPr>
        <w:t xml:space="preserve"> — це використання народної мудрості в засобах етнізації дитини, формування її національної самосвідомості.</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i/>
          <w:iCs/>
          <w:sz w:val="28"/>
          <w:szCs w:val="28"/>
          <w:lang w:eastAsia="ru-RU"/>
        </w:rPr>
        <w:t>Народна дидактика</w:t>
      </w:r>
      <w:r w:rsidRPr="008C035E">
        <w:rPr>
          <w:rFonts w:ascii="Times New Roman" w:eastAsia="Times New Roman" w:hAnsi="Times New Roman"/>
          <w:sz w:val="28"/>
          <w:szCs w:val="28"/>
          <w:lang w:eastAsia="ru-RU"/>
        </w:rPr>
        <w:t xml:space="preserve"> відображає здобутки народу в розумовому вихованні, формуванні основ світогляду зростаючого покоління.</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i/>
          <w:iCs/>
          <w:sz w:val="28"/>
          <w:szCs w:val="28"/>
          <w:lang w:eastAsia="ru-RU"/>
        </w:rPr>
        <w:t>Народна педагогічна деонтологія</w:t>
      </w:r>
      <w:r w:rsidRPr="008C035E">
        <w:rPr>
          <w:rFonts w:ascii="Times New Roman" w:eastAsia="Times New Roman" w:hAnsi="Times New Roman"/>
          <w:sz w:val="28"/>
          <w:szCs w:val="28"/>
          <w:lang w:eastAsia="ru-RU"/>
        </w:rPr>
        <w:t xml:space="preserve"> охоплює знання про етичну сферу обов’язкового в думках і вчинках кожної людини.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Народна педагогіка, як складова частина культури народу зародилася в в епоху трипільської культури (4000–2000 до н. е.).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Подружжя О. і Я.</w:t>
      </w:r>
      <w:r w:rsidRPr="008C035E">
        <w:rPr>
          <w:rFonts w:ascii="Times New Roman" w:eastAsia="Times New Roman" w:hAnsi="Times New Roman"/>
          <w:sz w:val="28"/>
          <w:szCs w:val="28"/>
          <w:lang w:val="ru-RU" w:eastAsia="ru-RU"/>
        </w:rPr>
        <w:t xml:space="preserve"> </w:t>
      </w:r>
      <w:r w:rsidRPr="008C035E">
        <w:rPr>
          <w:rFonts w:ascii="Times New Roman" w:eastAsia="Times New Roman" w:hAnsi="Times New Roman"/>
          <w:sz w:val="28"/>
          <w:szCs w:val="28"/>
          <w:lang w:eastAsia="ru-RU"/>
        </w:rPr>
        <w:t>Симоновичів одними з перших відкрили дитячий садок і створили перший журнал з дошкільного виховання «Дитячий садок</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О. Водовозова – автор праці «Розумове і моральне виховання дітей від першого вияву свідомості до шкільного навчання» (1871) вперше з прогресивних позицій розглянула систему виховання дошкільнят, наголошуючи, що її слід будувати на основі знань про народ, використовуючи народні ігри, казки, пісні, прислів’я, загадки.</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 Русова – автор першої концепції створення національного дитячого садка в Україні («Дошкільне виховання» є першим українським підручником з дошкільної педагогіки.)</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Великий вплив на розвиток дошкільної педагогіки мали роботи психологів Л. Виготського (1884–1941), О. Запорожця (1905–1981), Г. Костюка (1899–1982), Д. Ніколенка (1899–1993), в яких обґрунтовано принципові положення про особливості розвитку дітей дошкільного віку, вплив виховання на їхній розвиток.</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Вагомим внеском у дошкільну педагогіку були праці видатного українського педагога В. Сухомлинського (1918–1970), який особливу увагу зосередив на дошкільному дитинстві, як періоді життя, що великою мірою зумовлює майбутнє людини. </w:t>
      </w:r>
    </w:p>
    <w:p w:rsidR="00630534" w:rsidRPr="008C035E" w:rsidRDefault="00630534" w:rsidP="00630534">
      <w:pPr>
        <w:numPr>
          <w:ilvl w:val="0"/>
          <w:numId w:val="12"/>
        </w:numPr>
        <w:spacing w:after="0" w:line="240" w:lineRule="auto"/>
        <w:ind w:left="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Великий внесок у розробку зазначених проблем у цей період зробили працівники лабораторії дошкільного виховання Науково-дослідного інституту педагогіки України під керівництвом Л. Артемової та кафедри дошкільної педагогіки Національного педагогічного університету ім. М. Драгоманова </w:t>
      </w:r>
    </w:p>
    <w:p w:rsidR="00630534" w:rsidRPr="008C035E"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C035E" w:rsidRDefault="00630534" w:rsidP="00630534">
      <w:pPr>
        <w:spacing w:after="0" w:line="240" w:lineRule="auto"/>
        <w:ind w:left="540"/>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lastRenderedPageBreak/>
        <w:t>ВИДАТНІ ПЕДАГОГИ ТА ВЧЕНІ-ПРАКТИКИ ПРО ДОШКІЛЬНУ ПЕДАГОГІКУ</w:t>
      </w:r>
      <w:r>
        <w:rPr>
          <w:rFonts w:ascii="Times New Roman" w:eastAsia="Times New Roman" w:hAnsi="Times New Roman"/>
          <w:b/>
          <w:sz w:val="28"/>
          <w:szCs w:val="28"/>
          <w:lang w:eastAsia="ru-RU"/>
        </w:rPr>
        <w:t xml:space="preserve"> ЯК НАУКУ</w:t>
      </w:r>
    </w:p>
    <w:p w:rsidR="00630534" w:rsidRPr="008C035E" w:rsidRDefault="00630534" w:rsidP="00630534">
      <w:pPr>
        <w:tabs>
          <w:tab w:val="left" w:pos="180"/>
        </w:tabs>
        <w:spacing w:after="0" w:line="240" w:lineRule="auto"/>
        <w:ind w:left="180" w:firstLine="360"/>
        <w:jc w:val="right"/>
        <w:rPr>
          <w:rFonts w:ascii="Times New Roman" w:eastAsia="Times New Roman" w:hAnsi="Times New Roman"/>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0"/>
        <w:gridCol w:w="6120"/>
      </w:tblGrid>
      <w:tr w:rsidR="00630534" w:rsidRPr="00C87917" w:rsidTr="00630534">
        <w:trPr>
          <w:trHeight w:val="460"/>
        </w:trPr>
        <w:tc>
          <w:tcPr>
            <w:tcW w:w="3240" w:type="dxa"/>
          </w:tcPr>
          <w:p w:rsidR="00630534" w:rsidRPr="008C035E" w:rsidRDefault="00630534" w:rsidP="00630534">
            <w:pPr>
              <w:spacing w:after="0" w:line="240" w:lineRule="auto"/>
              <w:ind w:left="180" w:firstLine="360"/>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АВТОР</w:t>
            </w:r>
          </w:p>
        </w:tc>
        <w:tc>
          <w:tcPr>
            <w:tcW w:w="6120" w:type="dxa"/>
          </w:tcPr>
          <w:p w:rsidR="00630534" w:rsidRPr="008C035E" w:rsidRDefault="00630534" w:rsidP="00630534">
            <w:pPr>
              <w:spacing w:after="0" w:line="240" w:lineRule="auto"/>
              <w:ind w:left="180" w:firstLine="360"/>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ВИЗНАЧЕННЯ</w:t>
            </w:r>
          </w:p>
        </w:tc>
      </w:tr>
      <w:tr w:rsidR="00630534" w:rsidRPr="00C87917" w:rsidTr="00630534">
        <w:trPr>
          <w:trHeight w:val="1397"/>
        </w:trPr>
        <w:tc>
          <w:tcPr>
            <w:tcW w:w="3240" w:type="dxa"/>
          </w:tcPr>
          <w:p w:rsidR="00630534" w:rsidRPr="008C035E" w:rsidRDefault="00630534" w:rsidP="00630534">
            <w:pPr>
              <w:shd w:val="clear" w:color="auto" w:fill="FFFFFF"/>
              <w:spacing w:after="0" w:line="240" w:lineRule="auto"/>
              <w:textAlignment w:val="baseline"/>
              <w:rPr>
                <w:rFonts w:ascii="Times New Roman" w:eastAsia="Times New Roman" w:hAnsi="Times New Roman"/>
                <w:sz w:val="28"/>
                <w:szCs w:val="28"/>
                <w:lang w:eastAsia="uk-UA"/>
              </w:rPr>
            </w:pPr>
            <w:r w:rsidRPr="008C035E">
              <w:rPr>
                <w:rFonts w:ascii="Times New Roman" w:eastAsia="Times New Roman" w:hAnsi="Times New Roman"/>
                <w:bCs/>
                <w:sz w:val="28"/>
                <w:szCs w:val="28"/>
                <w:bdr w:val="none" w:sz="0" w:space="0" w:color="auto" w:frame="1"/>
                <w:lang w:eastAsia="uk-UA"/>
              </w:rPr>
              <w:t>А. Дістрервег</w:t>
            </w:r>
          </w:p>
          <w:p w:rsidR="00630534" w:rsidRPr="00C87917" w:rsidRDefault="00630534" w:rsidP="00630534">
            <w:pPr>
              <w:spacing w:line="240" w:lineRule="auto"/>
              <w:rPr>
                <w:rFonts w:ascii="Times New Roman" w:hAnsi="Times New Roman"/>
                <w:sz w:val="28"/>
                <w:szCs w:val="28"/>
              </w:rPr>
            </w:pPr>
          </w:p>
        </w:tc>
        <w:tc>
          <w:tcPr>
            <w:tcW w:w="6120" w:type="dxa"/>
          </w:tcPr>
          <w:p w:rsidR="00630534" w:rsidRPr="00C87917" w:rsidRDefault="00630534" w:rsidP="00630534">
            <w:pPr>
              <w:shd w:val="clear" w:color="auto" w:fill="FFFFFF"/>
              <w:spacing w:after="0" w:line="240" w:lineRule="auto"/>
              <w:textAlignment w:val="baseline"/>
              <w:rPr>
                <w:rFonts w:ascii="Times New Roman" w:hAnsi="Times New Roman"/>
                <w:sz w:val="28"/>
                <w:szCs w:val="28"/>
              </w:rPr>
            </w:pPr>
            <w:r w:rsidRPr="008C035E">
              <w:rPr>
                <w:rFonts w:ascii="Times New Roman" w:eastAsia="Times New Roman" w:hAnsi="Times New Roman"/>
                <w:iCs/>
                <w:sz w:val="28"/>
                <w:szCs w:val="28"/>
                <w:bdr w:val="none" w:sz="0" w:space="0" w:color="auto" w:frame="1"/>
                <w:lang w:eastAsia="uk-UA"/>
              </w:rPr>
              <w:t>Що потрібно, щоб стати майстром педагогічної праці? Звичайно, знання, але обов’язково – добра душа, чуйне серце, любов до дітей і нестримне бажання присвятити їм своє життя.</w:t>
            </w:r>
          </w:p>
        </w:tc>
      </w:tr>
      <w:tr w:rsidR="00630534" w:rsidRPr="00C87917" w:rsidTr="00630534">
        <w:trPr>
          <w:trHeight w:val="1397"/>
        </w:trPr>
        <w:tc>
          <w:tcPr>
            <w:tcW w:w="3240" w:type="dxa"/>
          </w:tcPr>
          <w:p w:rsidR="00630534" w:rsidRPr="00C87917" w:rsidRDefault="00630534" w:rsidP="00630534">
            <w:pPr>
              <w:spacing w:line="240" w:lineRule="auto"/>
              <w:rPr>
                <w:rFonts w:ascii="Times New Roman" w:hAnsi="Times New Roman"/>
                <w:sz w:val="28"/>
                <w:szCs w:val="28"/>
              </w:rPr>
            </w:pPr>
            <w:r w:rsidRPr="00C87917">
              <w:rPr>
                <w:rFonts w:ascii="Times New Roman" w:hAnsi="Times New Roman"/>
                <w:sz w:val="28"/>
                <w:szCs w:val="28"/>
              </w:rPr>
              <w:t>Платон</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Виховання та повчання починаються з найперших років існування і тривають до кінця життя. </w:t>
            </w:r>
          </w:p>
        </w:tc>
      </w:tr>
      <w:tr w:rsidR="00630534" w:rsidRPr="00C87917" w:rsidTr="00630534">
        <w:trPr>
          <w:trHeight w:val="1120"/>
        </w:trPr>
        <w:tc>
          <w:tcPr>
            <w:tcW w:w="3240" w:type="dxa"/>
          </w:tcPr>
          <w:p w:rsidR="00630534" w:rsidRPr="00C87917" w:rsidRDefault="00630534" w:rsidP="00630534">
            <w:pPr>
              <w:spacing w:line="240" w:lineRule="auto"/>
              <w:rPr>
                <w:rFonts w:ascii="Times New Roman" w:hAnsi="Times New Roman"/>
                <w:sz w:val="28"/>
                <w:szCs w:val="28"/>
              </w:rPr>
            </w:pPr>
            <w:r w:rsidRPr="00C87917">
              <w:rPr>
                <w:rFonts w:ascii="Times New Roman" w:hAnsi="Times New Roman"/>
                <w:sz w:val="28"/>
                <w:szCs w:val="28"/>
              </w:rPr>
              <w:t>А.Макаренко</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Суть виховання полягає саме в тому, що старше покоління передає свій досвід, свою пристрасть, свої переконання молодшому поколінню.</w:t>
            </w:r>
          </w:p>
        </w:tc>
      </w:tr>
      <w:tr w:rsidR="00630534" w:rsidRPr="00C87917" w:rsidTr="00630534">
        <w:trPr>
          <w:trHeight w:val="1120"/>
        </w:trPr>
        <w:tc>
          <w:tcPr>
            <w:tcW w:w="3240" w:type="dxa"/>
          </w:tcPr>
          <w:p w:rsidR="00630534" w:rsidRPr="00C87917" w:rsidRDefault="00630534" w:rsidP="00630534">
            <w:pPr>
              <w:spacing w:line="240" w:lineRule="auto"/>
              <w:rPr>
                <w:rFonts w:ascii="Times New Roman" w:hAnsi="Times New Roman"/>
                <w:sz w:val="28"/>
                <w:szCs w:val="28"/>
              </w:rPr>
            </w:pPr>
            <w:r w:rsidRPr="00C87917">
              <w:rPr>
                <w:rFonts w:ascii="Times New Roman" w:hAnsi="Times New Roman"/>
                <w:sz w:val="28"/>
                <w:szCs w:val="28"/>
              </w:rPr>
              <w:t>Сократ</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Виховання — справа важка, і поліпшення його умов — одна з священних обов’язків кожної людини, бо немає нічого більш важливого як освіта самого себе і своїх ближніх. </w:t>
            </w:r>
          </w:p>
        </w:tc>
      </w:tr>
      <w:tr w:rsidR="00630534" w:rsidRPr="00C87917" w:rsidTr="00630534">
        <w:trPr>
          <w:trHeight w:val="2256"/>
        </w:trPr>
        <w:tc>
          <w:tcPr>
            <w:tcW w:w="3240" w:type="dxa"/>
          </w:tcPr>
          <w:p w:rsidR="00630534" w:rsidRPr="00C87917" w:rsidRDefault="00630534" w:rsidP="00630534">
            <w:pPr>
              <w:spacing w:line="240" w:lineRule="auto"/>
              <w:rPr>
                <w:rFonts w:ascii="Times New Roman" w:hAnsi="Times New Roman"/>
                <w:sz w:val="28"/>
                <w:szCs w:val="28"/>
              </w:rPr>
            </w:pPr>
            <w:r w:rsidRPr="00C87917">
              <w:rPr>
                <w:rFonts w:ascii="Times New Roman" w:hAnsi="Times New Roman"/>
                <w:sz w:val="28"/>
                <w:szCs w:val="28"/>
              </w:rPr>
              <w:t>Ян Амос Коменський</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Немає нічого важче, як перевиховати людину, погано виховану. Учителями повинні бути люди чесні, діяльні і працьовиті; не тільки для годиться, а й насправді вони повинні бути живими взірцями чеснот, що їх вони мають прищепити іншим. (Ніщо удаване не може бути тривалим). </w:t>
            </w:r>
          </w:p>
        </w:tc>
      </w:tr>
      <w:tr w:rsidR="00630534" w:rsidRPr="00C87917" w:rsidTr="00630534">
        <w:trPr>
          <w:trHeight w:val="1882"/>
        </w:trPr>
        <w:tc>
          <w:tcPr>
            <w:tcW w:w="3240" w:type="dxa"/>
          </w:tcPr>
          <w:p w:rsidR="00630534" w:rsidRPr="00C87917" w:rsidRDefault="00630534" w:rsidP="00630534">
            <w:pPr>
              <w:spacing w:line="240" w:lineRule="auto"/>
              <w:rPr>
                <w:rFonts w:ascii="Times New Roman" w:hAnsi="Times New Roman"/>
                <w:sz w:val="28"/>
                <w:szCs w:val="28"/>
              </w:rPr>
            </w:pPr>
            <w:r w:rsidRPr="00C87917">
              <w:rPr>
                <w:rFonts w:ascii="Times New Roman" w:hAnsi="Times New Roman"/>
                <w:sz w:val="28"/>
                <w:szCs w:val="28"/>
              </w:rPr>
              <w:t>Жан-Жак Руссо</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Природа хоче, щоб діти були дітьми, перш ніж бути дорослими. Дайте дитинству дозріти в дітях.</w:t>
            </w:r>
          </w:p>
        </w:tc>
      </w:tr>
      <w:tr w:rsidR="00630534" w:rsidRPr="00C87917" w:rsidTr="00630534">
        <w:trPr>
          <w:trHeight w:val="3366"/>
        </w:trPr>
        <w:tc>
          <w:tcPr>
            <w:tcW w:w="3240" w:type="dxa"/>
          </w:tcPr>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К Ушинський.</w:t>
            </w:r>
          </w:p>
          <w:p w:rsidR="00630534" w:rsidRPr="008C035E" w:rsidRDefault="00630534" w:rsidP="00630534">
            <w:pPr>
              <w:spacing w:after="0" w:line="240" w:lineRule="auto"/>
              <w:jc w:val="both"/>
              <w:rPr>
                <w:rFonts w:ascii="Times New Roman" w:eastAsia="Times New Roman" w:hAnsi="Times New Roman"/>
                <w:sz w:val="28"/>
                <w:szCs w:val="28"/>
                <w:lang w:eastAsia="ru-RU"/>
              </w:rPr>
            </w:pPr>
          </w:p>
        </w:tc>
        <w:tc>
          <w:tcPr>
            <w:tcW w:w="6120" w:type="dxa"/>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MS Mincho" w:hAnsi="Times New Roman"/>
                <w:sz w:val="28"/>
                <w:szCs w:val="28"/>
                <w:lang w:eastAsia="ja-JP"/>
              </w:rPr>
              <w:t>Якщо медикам ми довіряємо наше здоров'я, то вихователям ввіряємо моральність і розум дітей наших, ввіряємо їхню душу, а разом з тим і майбутнє Вітчизни</w:t>
            </w:r>
          </w:p>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MS Mincho" w:hAnsi="Times New Roman"/>
                <w:sz w:val="28"/>
                <w:szCs w:val="28"/>
                <w:lang w:eastAsia="ja-JP"/>
              </w:rPr>
              <w:t xml:space="preserve">Без особистого безпосереднього впливу вихователя на вихованця справжнє виховання, що проникає в характер, неможливе. Лише особистість може впливати на розвиток і визначення особистості, лише характером можна створити характер. </w:t>
            </w:r>
          </w:p>
        </w:tc>
      </w:tr>
      <w:tr w:rsidR="00630534" w:rsidRPr="00C87917" w:rsidTr="00630534">
        <w:trPr>
          <w:trHeight w:val="1134"/>
        </w:trPr>
        <w:tc>
          <w:tcPr>
            <w:tcW w:w="3240" w:type="dxa"/>
          </w:tcPr>
          <w:p w:rsidR="00630534" w:rsidRPr="00C87917" w:rsidRDefault="00630534" w:rsidP="00630534">
            <w:pPr>
              <w:spacing w:line="240" w:lineRule="auto"/>
              <w:rPr>
                <w:rFonts w:ascii="Times New Roman" w:hAnsi="Times New Roman"/>
                <w:sz w:val="28"/>
                <w:szCs w:val="28"/>
              </w:rPr>
            </w:pPr>
            <w:r w:rsidRPr="00C87917">
              <w:rPr>
                <w:rFonts w:ascii="Times New Roman" w:hAnsi="Times New Roman"/>
                <w:sz w:val="28"/>
                <w:szCs w:val="28"/>
              </w:rPr>
              <w:lastRenderedPageBreak/>
              <w:t>К.Ушинський</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Мистецтво виховання має ту особливість, що майже всім воно здається справою знайомою й зрозумілою, а іншим - навіть легкою, і тим зрозумілішою і легшою здається воно, чим менше людина з ним знайома теоретично і практично. </w:t>
            </w:r>
          </w:p>
        </w:tc>
      </w:tr>
      <w:tr w:rsidR="00630534" w:rsidRPr="00C87917" w:rsidTr="00630534">
        <w:trPr>
          <w:trHeight w:val="567"/>
        </w:trPr>
        <w:tc>
          <w:tcPr>
            <w:tcW w:w="3240" w:type="dxa"/>
          </w:tcPr>
          <w:p w:rsidR="00630534" w:rsidRPr="008C035E" w:rsidRDefault="00630534" w:rsidP="00630534">
            <w:pPr>
              <w:shd w:val="clear" w:color="auto" w:fill="FFFFFF"/>
              <w:spacing w:after="0" w:line="240" w:lineRule="auto"/>
              <w:textAlignment w:val="baseline"/>
              <w:rPr>
                <w:rFonts w:ascii="Times New Roman" w:eastAsia="Times New Roman" w:hAnsi="Times New Roman"/>
                <w:sz w:val="28"/>
                <w:szCs w:val="28"/>
                <w:lang w:eastAsia="uk-UA"/>
              </w:rPr>
            </w:pPr>
            <w:r w:rsidRPr="008C035E">
              <w:rPr>
                <w:rFonts w:ascii="Times New Roman" w:eastAsia="Times New Roman" w:hAnsi="Times New Roman"/>
                <w:bCs/>
                <w:sz w:val="28"/>
                <w:szCs w:val="28"/>
                <w:bdr w:val="none" w:sz="0" w:space="0" w:color="auto" w:frame="1"/>
                <w:lang w:eastAsia="uk-UA"/>
              </w:rPr>
              <w:t>І. Франко</w:t>
            </w:r>
          </w:p>
          <w:p w:rsidR="00630534" w:rsidRPr="00C87917" w:rsidRDefault="00630534" w:rsidP="00630534">
            <w:pPr>
              <w:spacing w:line="240" w:lineRule="auto"/>
              <w:rPr>
                <w:rFonts w:ascii="Times New Roman" w:hAnsi="Times New Roman"/>
                <w:sz w:val="28"/>
                <w:szCs w:val="28"/>
              </w:rPr>
            </w:pPr>
          </w:p>
        </w:tc>
        <w:tc>
          <w:tcPr>
            <w:tcW w:w="6120" w:type="dxa"/>
          </w:tcPr>
          <w:p w:rsidR="00630534" w:rsidRPr="00C87917" w:rsidRDefault="00630534" w:rsidP="00630534">
            <w:pPr>
              <w:shd w:val="clear" w:color="auto" w:fill="FFFFFF"/>
              <w:spacing w:after="0" w:line="240" w:lineRule="auto"/>
              <w:textAlignment w:val="baseline"/>
              <w:rPr>
                <w:rFonts w:ascii="Times New Roman" w:hAnsi="Times New Roman"/>
                <w:sz w:val="28"/>
                <w:szCs w:val="28"/>
              </w:rPr>
            </w:pPr>
            <w:r w:rsidRPr="008C035E">
              <w:rPr>
                <w:rFonts w:ascii="Times New Roman" w:eastAsia="Times New Roman" w:hAnsi="Times New Roman"/>
                <w:iCs/>
                <w:sz w:val="28"/>
                <w:szCs w:val="28"/>
                <w:bdr w:val="none" w:sz="0" w:space="0" w:color="auto" w:frame="1"/>
                <w:lang w:eastAsia="uk-UA"/>
              </w:rPr>
              <w:t>Який же дар дістали ті, що так дітей учити вміють? Мені здається, в скарбі тім любові найбільш дісталось їм.</w:t>
            </w:r>
          </w:p>
        </w:tc>
      </w:tr>
      <w:tr w:rsidR="00630534" w:rsidRPr="00C87917" w:rsidTr="00630534">
        <w:trPr>
          <w:trHeight w:val="428"/>
        </w:trPr>
        <w:tc>
          <w:tcPr>
            <w:tcW w:w="3240" w:type="dxa"/>
          </w:tcPr>
          <w:p w:rsidR="00630534" w:rsidRPr="008C035E" w:rsidRDefault="00630534" w:rsidP="00630534">
            <w:pPr>
              <w:shd w:val="clear" w:color="auto" w:fill="FFFFFF"/>
              <w:spacing w:after="0" w:line="240" w:lineRule="auto"/>
              <w:textAlignment w:val="baseline"/>
              <w:rPr>
                <w:rFonts w:ascii="Times New Roman" w:eastAsia="Times New Roman" w:hAnsi="Times New Roman"/>
                <w:sz w:val="28"/>
                <w:szCs w:val="28"/>
                <w:lang w:eastAsia="uk-UA"/>
              </w:rPr>
            </w:pPr>
            <w:r w:rsidRPr="008C035E">
              <w:rPr>
                <w:rFonts w:ascii="Times New Roman" w:eastAsia="Times New Roman" w:hAnsi="Times New Roman"/>
                <w:bCs/>
                <w:sz w:val="28"/>
                <w:szCs w:val="28"/>
                <w:bdr w:val="none" w:sz="0" w:space="0" w:color="auto" w:frame="1"/>
                <w:lang w:eastAsia="uk-UA"/>
              </w:rPr>
              <w:t>Макс фон Лаус</w:t>
            </w:r>
          </w:p>
          <w:p w:rsidR="00630534" w:rsidRPr="00C87917" w:rsidRDefault="00630534" w:rsidP="00630534">
            <w:pPr>
              <w:spacing w:line="240" w:lineRule="auto"/>
              <w:rPr>
                <w:rFonts w:ascii="Times New Roman" w:hAnsi="Times New Roman"/>
                <w:sz w:val="28"/>
                <w:szCs w:val="28"/>
              </w:rPr>
            </w:pPr>
          </w:p>
        </w:tc>
        <w:tc>
          <w:tcPr>
            <w:tcW w:w="6120" w:type="dxa"/>
          </w:tcPr>
          <w:p w:rsidR="00630534" w:rsidRPr="008C035E" w:rsidRDefault="00630534" w:rsidP="00630534">
            <w:pPr>
              <w:shd w:val="clear" w:color="auto" w:fill="FFFFFF"/>
              <w:spacing w:after="0" w:line="240" w:lineRule="auto"/>
              <w:textAlignment w:val="baseline"/>
              <w:rPr>
                <w:rFonts w:ascii="Times New Roman" w:eastAsia="Times New Roman" w:hAnsi="Times New Roman"/>
                <w:iCs/>
                <w:sz w:val="28"/>
                <w:szCs w:val="28"/>
                <w:bdr w:val="none" w:sz="0" w:space="0" w:color="auto" w:frame="1"/>
                <w:lang w:eastAsia="uk-UA"/>
              </w:rPr>
            </w:pPr>
            <w:r w:rsidRPr="008C035E">
              <w:rPr>
                <w:rFonts w:ascii="Times New Roman" w:eastAsia="Times New Roman" w:hAnsi="Times New Roman"/>
                <w:iCs/>
                <w:sz w:val="28"/>
                <w:szCs w:val="28"/>
                <w:bdr w:val="none" w:sz="0" w:space="0" w:color="auto" w:frame="1"/>
                <w:lang w:eastAsia="uk-UA"/>
              </w:rPr>
              <w:t>Освіта – це те, що залишається, коли все вивчене, забувається.</w:t>
            </w:r>
          </w:p>
        </w:tc>
      </w:tr>
    </w:tbl>
    <w:p w:rsidR="00630534" w:rsidRPr="008C035E" w:rsidRDefault="00630534" w:rsidP="00630534">
      <w:pPr>
        <w:spacing w:line="240" w:lineRule="auto"/>
        <w:rPr>
          <w:rFonts w:ascii="Times New Roman" w:hAnsi="Times New Roman"/>
          <w:sz w:val="28"/>
          <w:szCs w:val="28"/>
        </w:rPr>
      </w:pPr>
    </w:p>
    <w:p w:rsidR="00630534" w:rsidRPr="00D413B5" w:rsidRDefault="00630534" w:rsidP="00630534">
      <w:pPr>
        <w:tabs>
          <w:tab w:val="left" w:pos="180"/>
        </w:tabs>
        <w:spacing w:after="0" w:line="240" w:lineRule="auto"/>
        <w:ind w:left="180" w:firstLine="360"/>
        <w:jc w:val="center"/>
        <w:rPr>
          <w:rFonts w:ascii="Times New Roman" w:eastAsia="Times New Roman" w:hAnsi="Times New Roman"/>
          <w:b/>
          <w:sz w:val="32"/>
          <w:szCs w:val="32"/>
          <w:lang w:eastAsia="ru-RU"/>
        </w:rPr>
      </w:pPr>
      <w:r w:rsidRPr="00D413B5">
        <w:rPr>
          <w:rFonts w:ascii="Times New Roman" w:eastAsia="Times New Roman" w:hAnsi="Times New Roman"/>
          <w:b/>
          <w:sz w:val="32"/>
          <w:szCs w:val="32"/>
          <w:lang w:eastAsia="ru-RU"/>
        </w:rPr>
        <w:t>ПРАКТИЧНИЙ БЛОК</w:t>
      </w:r>
    </w:p>
    <w:p w:rsidR="00630534" w:rsidRPr="00D413B5" w:rsidRDefault="00630534" w:rsidP="00630534">
      <w:pPr>
        <w:tabs>
          <w:tab w:val="left" w:pos="180"/>
        </w:tabs>
        <w:spacing w:after="0" w:line="240" w:lineRule="auto"/>
        <w:ind w:left="180" w:firstLine="360"/>
        <w:jc w:val="center"/>
        <w:rPr>
          <w:rFonts w:ascii="Times New Roman" w:eastAsia="Times New Roman" w:hAnsi="Times New Roman"/>
          <w:b/>
          <w:sz w:val="28"/>
          <w:szCs w:val="28"/>
          <w:lang w:eastAsia="ru-RU"/>
        </w:rPr>
      </w:pPr>
      <w:r w:rsidRPr="00D413B5">
        <w:rPr>
          <w:rFonts w:ascii="Times New Roman" w:eastAsia="Times New Roman" w:hAnsi="Times New Roman"/>
          <w:b/>
          <w:sz w:val="28"/>
          <w:szCs w:val="28"/>
          <w:lang w:eastAsia="ru-RU"/>
        </w:rPr>
        <w:t>Запитання для самоперевірки</w:t>
      </w:r>
    </w:p>
    <w:p w:rsidR="00630534" w:rsidRPr="00D413B5" w:rsidRDefault="00630534" w:rsidP="00630534">
      <w:pPr>
        <w:tabs>
          <w:tab w:val="left" w:pos="180"/>
        </w:tabs>
        <w:spacing w:after="0" w:line="240" w:lineRule="auto"/>
        <w:ind w:left="180" w:firstLine="360"/>
        <w:jc w:val="center"/>
        <w:rPr>
          <w:rFonts w:ascii="Times New Roman" w:eastAsia="Times New Roman" w:hAnsi="Times New Roman"/>
          <w:b/>
          <w:sz w:val="28"/>
          <w:szCs w:val="28"/>
          <w:lang w:eastAsia="ru-RU"/>
        </w:rPr>
      </w:pP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Розкрийте зміст поняття «дошкільна педагогіка».</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Розкрийте зміст предмету дошкільної педагогіки.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Перелічіть відомі вам теорії походження виховання.</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Розкрийте суть біологічної теорії.</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Дайте визначення педагогічного дослідження і розкрийте його етапи.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Які основні методи педагогічного дослідження ви знаєте?</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Розкрийте суть методу спостереження.</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Назвіть етапи розвитку дошкільної педагогіки.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З якими науками пов’язана дошкільна педагогіка?</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Назвіть вчених, чиї вчення сприяли розвиткові дошкільної педагогіки як науки?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Що являє собою предмет дошкільної педагогіки?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Назвіть основні джерела дошкільної педагогіки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Назвіть додаткові джерела дошкільної педагогіки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Визначте рівні педагогічних досліджень.</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Звідки бере початок дошкільна педагогіка?</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В якому творі української літератури є перша згадка про вихователя дітей дошкільного віку?</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Які розділи вікової педагогіки ви знаєте?</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Ким і де були створенні перші дошкільні заклади для дітей?</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Основними категоріями педагогіки є…?</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Як відбувалося становлення дошкільної педагогіки як науки?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Що таке педагогічне дослідження?</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Сформулюйте мету педагогічного дослідження.</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Перелічить основні етапи розвитку дошкільної педагогіки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З ім’ям якого вченого пов’язане становлення педагогіки як науки?</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Дайте визначення терміну «дошкільна педагогіка»</w:t>
      </w:r>
    </w:p>
    <w:p w:rsidR="00630534" w:rsidRPr="00D413B5" w:rsidRDefault="00630534" w:rsidP="00630534">
      <w:pPr>
        <w:numPr>
          <w:ilvl w:val="0"/>
          <w:numId w:val="5"/>
        </w:numPr>
        <w:spacing w:after="0" w:line="240" w:lineRule="auto"/>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Яку науку називають етнопедагогіка?</w:t>
      </w:r>
    </w:p>
    <w:p w:rsidR="00630534" w:rsidRPr="00D413B5" w:rsidRDefault="00630534" w:rsidP="00630534">
      <w:pPr>
        <w:spacing w:after="0" w:line="240" w:lineRule="auto"/>
        <w:rPr>
          <w:rFonts w:ascii="Times New Roman" w:eastAsia="MS Mincho" w:hAnsi="Times New Roman"/>
          <w:sz w:val="28"/>
          <w:szCs w:val="28"/>
          <w:lang w:eastAsia="ja-JP"/>
        </w:rPr>
      </w:pPr>
    </w:p>
    <w:p w:rsidR="00630534" w:rsidRPr="00D413B5" w:rsidRDefault="00630534" w:rsidP="00630534">
      <w:pPr>
        <w:spacing w:after="0" w:line="360" w:lineRule="auto"/>
        <w:jc w:val="center"/>
        <w:rPr>
          <w:rFonts w:ascii="Times New Roman" w:eastAsia="Times New Roman" w:hAnsi="Times New Roman"/>
          <w:b/>
          <w:color w:val="000000"/>
          <w:sz w:val="28"/>
          <w:szCs w:val="28"/>
          <w:lang w:val="ru-RU" w:eastAsia="uk-UA"/>
        </w:rPr>
      </w:pPr>
      <w:r w:rsidRPr="00D413B5">
        <w:rPr>
          <w:rFonts w:ascii="Times New Roman" w:eastAsia="Times New Roman" w:hAnsi="Times New Roman"/>
          <w:b/>
          <w:color w:val="000000"/>
          <w:sz w:val="28"/>
          <w:szCs w:val="28"/>
          <w:lang w:val="ru-RU" w:eastAsia="uk-UA"/>
        </w:rPr>
        <w:t>Завдання для самоперевірки</w:t>
      </w:r>
    </w:p>
    <w:p w:rsidR="00630534" w:rsidRPr="00D413B5" w:rsidRDefault="00630534" w:rsidP="00630534">
      <w:pPr>
        <w:spacing w:after="0" w:line="240" w:lineRule="auto"/>
        <w:jc w:val="both"/>
        <w:rPr>
          <w:rFonts w:ascii="Times New Roman" w:eastAsia="Times New Roman" w:hAnsi="Times New Roman"/>
          <w:sz w:val="28"/>
          <w:szCs w:val="28"/>
          <w:lang w:eastAsia="ru-RU"/>
        </w:rPr>
      </w:pPr>
      <w:r w:rsidRPr="00D413B5">
        <w:rPr>
          <w:rFonts w:ascii="Times New Roman" w:eastAsia="Times New Roman" w:hAnsi="Times New Roman"/>
          <w:color w:val="000000"/>
          <w:sz w:val="28"/>
          <w:szCs w:val="28"/>
          <w:lang w:eastAsia="uk-UA"/>
        </w:rPr>
        <w:t>1. Підготувати мікровиступ, в якому буде розкрито сутність одного-двох понять дошкільної педагогіки (на вибір).</w:t>
      </w:r>
    </w:p>
    <w:p w:rsidR="00630534" w:rsidRPr="00D413B5" w:rsidRDefault="00630534" w:rsidP="00630534">
      <w:pPr>
        <w:spacing w:after="0" w:line="240" w:lineRule="auto"/>
        <w:jc w:val="both"/>
        <w:rPr>
          <w:rFonts w:ascii="Times New Roman" w:eastAsia="Times New Roman" w:hAnsi="Times New Roman"/>
          <w:sz w:val="28"/>
          <w:szCs w:val="28"/>
          <w:lang w:eastAsia="ru-RU"/>
        </w:rPr>
      </w:pPr>
      <w:r w:rsidRPr="00D413B5">
        <w:rPr>
          <w:rFonts w:ascii="Times New Roman" w:eastAsia="Times New Roman" w:hAnsi="Times New Roman"/>
          <w:color w:val="000000"/>
          <w:sz w:val="28"/>
          <w:szCs w:val="28"/>
          <w:lang w:eastAsia="uk-UA"/>
        </w:rPr>
        <w:t>2. Підготувати реферативний виступ на тему «Значення і зміст джерел розвитку дошкільної педагогіки» (на вибір).</w:t>
      </w:r>
    </w:p>
    <w:p w:rsidR="00630534" w:rsidRPr="00D413B5" w:rsidRDefault="00630534" w:rsidP="00630534">
      <w:pPr>
        <w:spacing w:after="0" w:line="240" w:lineRule="auto"/>
        <w:jc w:val="both"/>
        <w:rPr>
          <w:rFonts w:ascii="Times New Roman" w:eastAsia="Times New Roman" w:hAnsi="Times New Roman"/>
          <w:sz w:val="28"/>
          <w:szCs w:val="28"/>
          <w:lang w:eastAsia="ru-RU"/>
        </w:rPr>
      </w:pPr>
      <w:r w:rsidRPr="00D413B5">
        <w:rPr>
          <w:rFonts w:ascii="Times New Roman" w:eastAsia="Times New Roman" w:hAnsi="Times New Roman"/>
          <w:color w:val="000000"/>
          <w:sz w:val="28"/>
          <w:szCs w:val="28"/>
          <w:lang w:eastAsia="uk-UA"/>
        </w:rPr>
        <w:t>3. Укласти схему зв’язків дошкільної педагогіки з іншими науками (з системою педагогічних і психологічних наук, з природничими науками, філософією тощо). Підготувати мікровиступ про сутність зв’язків дошкільної педагогіки з однією-двома науками.</w:t>
      </w:r>
    </w:p>
    <w:p w:rsidR="00630534" w:rsidRPr="00D413B5" w:rsidRDefault="00630534" w:rsidP="00630534">
      <w:pPr>
        <w:spacing w:after="0" w:line="240" w:lineRule="auto"/>
        <w:jc w:val="both"/>
        <w:rPr>
          <w:rFonts w:ascii="Times New Roman" w:eastAsia="MS Mincho" w:hAnsi="Times New Roman"/>
          <w:sz w:val="28"/>
          <w:szCs w:val="28"/>
          <w:lang w:eastAsia="ja-JP"/>
        </w:rPr>
      </w:pPr>
      <w:r w:rsidRPr="00D413B5">
        <w:rPr>
          <w:rFonts w:ascii="Times New Roman" w:eastAsia="Times New Roman" w:hAnsi="Times New Roman"/>
          <w:color w:val="000000"/>
          <w:sz w:val="28"/>
          <w:szCs w:val="28"/>
          <w:lang w:eastAsia="uk-UA"/>
        </w:rPr>
        <w:t xml:space="preserve">4. Підготувати реферативні виступи </w:t>
      </w:r>
      <w:r w:rsidRPr="00D413B5">
        <w:rPr>
          <w:rFonts w:ascii="Times New Roman" w:eastAsia="MS Mincho" w:hAnsi="Times New Roman"/>
          <w:sz w:val="28"/>
          <w:szCs w:val="28"/>
          <w:lang w:eastAsia="ja-JP"/>
        </w:rPr>
        <w:t xml:space="preserve">на теми: </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«Дошкільна педагогіка як галузь педагогічних знань.»;</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 Предмет і методи дошкільної педагогіки»,</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«Зв'язок дошкільної педагогіки з іншими науками.»; </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 «Розвиток вітчизняної дошкільної педагогіки у другій половині XX ст.»; </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«Роль К. Ушинського у розвитку вітчизняної педагогіки»; </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«Фребель – засновник першого дитячого садка.»</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 xml:space="preserve">«Сімейне виховання дітей дошкільного віку»; </w:t>
      </w:r>
    </w:p>
    <w:p w:rsidR="00630534" w:rsidRPr="00D413B5" w:rsidRDefault="00630534" w:rsidP="00630534">
      <w:pPr>
        <w:numPr>
          <w:ilvl w:val="0"/>
          <w:numId w:val="10"/>
        </w:numPr>
        <w:spacing w:after="0" w:line="240" w:lineRule="auto"/>
        <w:contextualSpacing/>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«Значення методів дошкільної педагогіки для розвитку дитини.»</w:t>
      </w:r>
    </w:p>
    <w:p w:rsidR="00630534" w:rsidRPr="00D413B5" w:rsidRDefault="00630534" w:rsidP="00630534">
      <w:pPr>
        <w:spacing w:after="0" w:line="240" w:lineRule="auto"/>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5.Скласти 10 запитань до теми «Предмет, завдання та категорії дошкільної педагогіки».</w:t>
      </w:r>
    </w:p>
    <w:p w:rsidR="00630534" w:rsidRPr="00D413B5" w:rsidRDefault="00630534" w:rsidP="00630534">
      <w:pPr>
        <w:spacing w:after="0" w:line="240" w:lineRule="auto"/>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6.Скласти таблицю «Методика навчання дошкільної педагогіки в педагогічних коледжах».</w:t>
      </w:r>
    </w:p>
    <w:p w:rsidR="00630534" w:rsidRPr="00D413B5" w:rsidRDefault="00630534" w:rsidP="00630534">
      <w:pPr>
        <w:spacing w:after="0" w:line="240" w:lineRule="auto"/>
        <w:jc w:val="both"/>
        <w:rPr>
          <w:rFonts w:ascii="Times New Roman" w:eastAsia="MS Mincho" w:hAnsi="Times New Roman"/>
          <w:sz w:val="28"/>
          <w:szCs w:val="28"/>
          <w:lang w:eastAsia="ja-JP"/>
        </w:rPr>
      </w:pPr>
      <w:r w:rsidRPr="00D413B5">
        <w:rPr>
          <w:rFonts w:ascii="Times New Roman" w:eastAsia="MS Mincho" w:hAnsi="Times New Roman"/>
          <w:sz w:val="28"/>
          <w:szCs w:val="28"/>
          <w:lang w:eastAsia="ja-JP"/>
        </w:rPr>
        <w:t>7.   Законспектувати працю К. Д. Ушинського «Педагогічна подорож до Швейцарії»</w:t>
      </w:r>
    </w:p>
    <w:p w:rsidR="00630534" w:rsidRPr="00771FD1" w:rsidRDefault="00630534" w:rsidP="00630534">
      <w:pPr>
        <w:spacing w:after="0" w:line="360" w:lineRule="auto"/>
        <w:jc w:val="center"/>
        <w:rPr>
          <w:rFonts w:ascii="Times New Roman" w:eastAsia="MS Mincho" w:hAnsi="Times New Roman"/>
          <w:b/>
          <w:sz w:val="28"/>
          <w:szCs w:val="28"/>
          <w:lang w:eastAsia="ja-JP"/>
        </w:rPr>
      </w:pPr>
      <w:r w:rsidRPr="00771FD1">
        <w:rPr>
          <w:rFonts w:ascii="Times New Roman" w:eastAsia="MS Mincho" w:hAnsi="Times New Roman"/>
          <w:b/>
          <w:sz w:val="28"/>
          <w:szCs w:val="28"/>
          <w:lang w:eastAsia="ja-JP"/>
        </w:rPr>
        <w:t>Завдання для самоконтролю</w:t>
      </w:r>
    </w:p>
    <w:p w:rsidR="00630534" w:rsidRPr="008C035E" w:rsidRDefault="00630534" w:rsidP="00630534">
      <w:pPr>
        <w:spacing w:after="0" w:line="360" w:lineRule="auto"/>
        <w:jc w:val="center"/>
        <w:rPr>
          <w:rFonts w:ascii="Times New Roman" w:eastAsia="MS Mincho" w:hAnsi="Times New Roman"/>
          <w:b/>
          <w:sz w:val="28"/>
          <w:szCs w:val="28"/>
          <w:lang w:eastAsia="ja-JP"/>
        </w:rPr>
      </w:pPr>
      <w:r>
        <w:rPr>
          <w:rFonts w:ascii="Times New Roman" w:eastAsia="MS Mincho" w:hAnsi="Times New Roman"/>
          <w:b/>
          <w:sz w:val="28"/>
          <w:szCs w:val="28"/>
          <w:lang w:eastAsia="ja-JP"/>
        </w:rPr>
        <w:t>К</w:t>
      </w:r>
      <w:r w:rsidRPr="008C035E">
        <w:rPr>
          <w:rFonts w:ascii="Times New Roman" w:eastAsia="MS Mincho" w:hAnsi="Times New Roman"/>
          <w:b/>
          <w:sz w:val="28"/>
          <w:szCs w:val="28"/>
          <w:lang w:eastAsia="ja-JP"/>
        </w:rPr>
        <w:t>росворди</w:t>
      </w:r>
    </w:p>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MS Mincho" w:hAnsi="Times New Roman"/>
          <w:b/>
          <w:sz w:val="28"/>
          <w:szCs w:val="28"/>
          <w:lang w:eastAsia="ja-JP"/>
        </w:rPr>
        <w:t>№1</w:t>
      </w:r>
    </w:p>
    <w:p w:rsidR="00630534" w:rsidRPr="008C035E" w:rsidRDefault="00630534" w:rsidP="00630534">
      <w:pPr>
        <w:spacing w:after="0" w:line="240" w:lineRule="auto"/>
        <w:rPr>
          <w:rFonts w:ascii="Times New Roman" w:eastAsia="MS Mincho" w:hAnsi="Times New Roman"/>
          <w:sz w:val="24"/>
          <w:szCs w:val="24"/>
          <w:lang w:val="ru-RU" w:eastAsia="ja-JP"/>
        </w:rPr>
      </w:pPr>
      <w:r>
        <w:rPr>
          <w:noProof/>
          <w:lang w:eastAsia="uk-UA"/>
        </w:rPr>
        <mc:AlternateContent>
          <mc:Choice Requires="wps">
            <w:drawing>
              <wp:anchor distT="0" distB="0" distL="114299" distR="114299" simplePos="0" relativeHeight="251667456" behindDoc="0" locked="0" layoutInCell="1" allowOverlap="1">
                <wp:simplePos x="0" y="0"/>
                <wp:positionH relativeFrom="column">
                  <wp:posOffset>2249804</wp:posOffset>
                </wp:positionH>
                <wp:positionV relativeFrom="paragraph">
                  <wp:posOffset>160020</wp:posOffset>
                </wp:positionV>
                <wp:extent cx="0" cy="336550"/>
                <wp:effectExtent l="0" t="0" r="19050" b="25400"/>
                <wp:wrapNone/>
                <wp:docPr id="753" name="Прямая соединительная линия 7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6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3" o:spid="_x0000_s1026" style="position:absolute;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77.15pt,12.6pt" to="177.15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w1TwIAAFsEAAAOAAAAZHJzL2Uyb0RvYy54bWysVM1uEzEQviPxDpbv6Wbz13bVTYWyCZcC&#10;lVoewLG9WQuvbdluNhFCAs5IfQRegQNIlQo8w+aNGDs/auGCEDk44/HM529mPu/Z+aqWaMmtE1rl&#10;OD3qYsQV1UyoRY5fX886Jxg5TxQjUiue4zV3+Hz89MlZYzLe05WWjFsEIMpljclx5b3JksTRitfE&#10;HWnDFRyW2tbEw9YuEmZJA+i1THrd7ihptGXGasqdA2+xPcTjiF+WnPpXZem4RzLHwM3H1cZ1HtZk&#10;fEayhSWmEnRHg/wDi5oIBZceoAriCbqx4g+oWlCrnS79EdV1ostSUB5rgGrS7m/VXFXE8FgLNMeZ&#10;Q5vc/4OlL5eXFgmW4+NhHyNFahhS+3nzfnPbfm+/bG7R5kP7s/3Wfm3v2h/t3eYj2PebT2CHw/Z+&#10;575FIR+62RiXAehEXdrQD7pSV+ZC0zcOKT2piFrwWNX12sBFachIHqWEjTPAad680AxiyI3XsbWr&#10;0tYBEpqGVnGC68ME+cojunVS8Pb7o+EwDjch2T7PWOefc12jYORYChV6SzKyvHA+8CDZPiS4lZ4J&#10;KaM+pEJNjk+HvWFMcFoKFg5DmLOL+URatCRBYfEXi4KTh2FW3ygWwSpO2HRneyLk1obLpQp4UAnQ&#10;2VlbCb097Z5OT6Yng86gN5p2Bt2i6DybTQad0Sw9Hhb9YjIp0neBWjrIKsEYV4HdXs7p4O/ksntY&#10;WyEeBH1oQ/IYPfYLyO7/I+k4yjC9rQ7mmq0v7X7EoOAYvHtt4Yk83IP98Jsw/gUAAP//AwBQSwME&#10;FAAGAAgAAAAhADk2d8XdAAAACQEAAA8AAABkcnMvZG93bnJldi54bWxMj8FOwzAMhu9IvENkJC4T&#10;S2kZTKXuhIDeuGyAuHqNaSsap2uyrfD0BHGAo+1Pv7+/WE22VwcefecE4XKegGKpnemkQXh5ri6W&#10;oHwgMdQ7YYRP9rAqT08Kyo07ypoPm9CoGCI+J4Q2hCHX2tctW/JzN7DE27sbLYU4jo02Ix1juO11&#10;miTX2lIn8UNLA9+3XH9s9hbBV6+8q75m9Sx5yxrH6e7h6ZEQz8+mu1tQgafwB8OPflSHMjpt3V6M&#10;Vz1CtrjKIoqQLlJQEfhdbBFulinostD/G5TfAAAA//8DAFBLAQItABQABgAIAAAAIQC2gziS/gAA&#10;AOEBAAATAAAAAAAAAAAAAAAAAAAAAABbQ29udGVudF9UeXBlc10ueG1sUEsBAi0AFAAGAAgAAAAh&#10;ADj9If/WAAAAlAEAAAsAAAAAAAAAAAAAAAAALwEAAF9yZWxzLy5yZWxzUEsBAi0AFAAGAAgAAAAh&#10;AKiCvDVPAgAAWwQAAA4AAAAAAAAAAAAAAAAALgIAAGRycy9lMm9Eb2MueG1sUEsBAi0AFAAGAAgA&#10;AAAhADk2d8XdAAAACQEAAA8AAAAAAAAAAAAAAAAAqQQAAGRycy9kb3ducmV2LnhtbFBLBQYAAAAA&#10;BAAEAPMAAACzBQAAAAA=&#10;"/>
            </w:pict>
          </mc:Fallback>
        </mc:AlternateContent>
      </w:r>
    </w:p>
    <w:tbl>
      <w:tblPr>
        <w:tblW w:w="8000" w:type="dxa"/>
        <w:tblInd w:w="94" w:type="dxa"/>
        <w:tblLook w:val="0000" w:firstRow="0" w:lastRow="0" w:firstColumn="0" w:lastColumn="0" w:noHBand="0" w:noVBand="0"/>
      </w:tblPr>
      <w:tblGrid>
        <w:gridCol w:w="500"/>
        <w:gridCol w:w="572"/>
        <w:gridCol w:w="500"/>
        <w:gridCol w:w="500"/>
        <w:gridCol w:w="500"/>
        <w:gridCol w:w="500"/>
        <w:gridCol w:w="500"/>
        <w:gridCol w:w="572"/>
        <w:gridCol w:w="500"/>
        <w:gridCol w:w="500"/>
        <w:gridCol w:w="500"/>
        <w:gridCol w:w="500"/>
        <w:gridCol w:w="500"/>
        <w:gridCol w:w="500"/>
        <w:gridCol w:w="500"/>
        <w:gridCol w:w="500"/>
      </w:tblGrid>
      <w:tr w:rsidR="00630534" w:rsidRPr="00C87917" w:rsidTr="00630534">
        <w:trPr>
          <w:gridBefore w:val="7"/>
          <w:gridAfter w:val="8"/>
          <w:wBefore w:w="3500" w:type="dxa"/>
          <w:wAfter w:w="4000" w:type="dxa"/>
          <w:trHeight w:val="450"/>
        </w:trPr>
        <w:tc>
          <w:tcPr>
            <w:tcW w:w="500" w:type="dxa"/>
            <w:tcBorders>
              <w:top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11</w:t>
            </w:r>
          </w:p>
        </w:tc>
      </w:tr>
      <w:tr w:rsidR="00630534" w:rsidRPr="00C87917" w:rsidTr="00630534">
        <w:trPr>
          <w:gridBefore w:val="5"/>
          <w:gridAfter w:val="5"/>
          <w:wBefore w:w="2500" w:type="dxa"/>
          <w:wAfter w:w="25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1</w:t>
            </w: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5"/>
          <w:gridAfter w:val="5"/>
          <w:wBefore w:w="2500" w:type="dxa"/>
          <w:wAfter w:w="2500" w:type="dxa"/>
          <w:trHeight w:val="450"/>
        </w:trPr>
        <w:tc>
          <w:tcPr>
            <w:tcW w:w="500" w:type="dxa"/>
            <w:tcBorders>
              <w:top w:val="nil"/>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2</w:t>
            </w: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After w:val="7"/>
          <w:wAfter w:w="35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3</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5"/>
          <w:gridAfter w:val="2"/>
          <w:wBefore w:w="2500" w:type="dxa"/>
          <w:wAfter w:w="1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4</w:t>
            </w: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5"/>
          <w:gridAfter w:val="3"/>
          <w:wBefore w:w="2500" w:type="dxa"/>
          <w:wAfter w:w="1500" w:type="dxa"/>
          <w:trHeight w:val="450"/>
        </w:trPr>
        <w:tc>
          <w:tcPr>
            <w:tcW w:w="500" w:type="dxa"/>
            <w:tcBorders>
              <w:top w:val="nil"/>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5</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5"/>
          <w:wBefore w:w="2500" w:type="dxa"/>
          <w:trHeight w:val="450"/>
        </w:trPr>
        <w:tc>
          <w:tcPr>
            <w:tcW w:w="500" w:type="dxa"/>
            <w:tcBorders>
              <w:top w:val="single" w:sz="4" w:space="0" w:color="auto"/>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6</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1"/>
          <w:gridAfter w:val="4"/>
          <w:wBefore w:w="500" w:type="dxa"/>
          <w:wAfter w:w="2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7</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4"/>
          <w:gridAfter w:val="5"/>
          <w:wBefore w:w="2000" w:type="dxa"/>
          <w:wAfter w:w="2500" w:type="dxa"/>
          <w:trHeight w:val="450"/>
        </w:trPr>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8</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5"/>
          <w:gridAfter w:val="3"/>
          <w:wBefore w:w="2500" w:type="dxa"/>
          <w:wAfter w:w="1500" w:type="dxa"/>
          <w:trHeight w:val="450"/>
        </w:trPr>
        <w:tc>
          <w:tcPr>
            <w:tcW w:w="500" w:type="dxa"/>
            <w:tcBorders>
              <w:top w:val="single" w:sz="4" w:space="0" w:color="auto"/>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lastRenderedPageBreak/>
              <w:t>9</w:t>
            </w: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1"/>
          <w:gridAfter w:val="5"/>
          <w:wBefore w:w="500" w:type="dxa"/>
          <w:wAfter w:w="25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10</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bl>
    <w:p w:rsidR="00630534" w:rsidRPr="008C035E" w:rsidRDefault="00630534" w:rsidP="00630534">
      <w:pPr>
        <w:spacing w:after="0" w:line="240" w:lineRule="auto"/>
        <w:rPr>
          <w:rFonts w:ascii="Times New Roman" w:eastAsia="MS Mincho" w:hAnsi="Times New Roman"/>
          <w:sz w:val="24"/>
          <w:szCs w:val="24"/>
          <w:lang w:val="ru-RU" w:eastAsia="ja-JP"/>
        </w:rPr>
      </w:pPr>
    </w:p>
    <w:p w:rsidR="00630534" w:rsidRPr="008C035E" w:rsidRDefault="00630534" w:rsidP="00630534">
      <w:pPr>
        <w:spacing w:after="0" w:line="240" w:lineRule="auto"/>
        <w:rPr>
          <w:rFonts w:ascii="Times New Roman" w:eastAsia="MS Mincho" w:hAnsi="Times New Roman"/>
          <w:sz w:val="24"/>
          <w:szCs w:val="24"/>
          <w:lang w:val="ru-RU" w:eastAsia="ja-JP"/>
        </w:rPr>
      </w:pPr>
    </w:p>
    <w:p w:rsidR="00630534" w:rsidRPr="00771FD1" w:rsidRDefault="00630534" w:rsidP="00630534">
      <w:pPr>
        <w:tabs>
          <w:tab w:val="left" w:pos="6195"/>
        </w:tabs>
        <w:spacing w:after="0" w:line="240" w:lineRule="auto"/>
        <w:rPr>
          <w:rFonts w:ascii="Times New Roman" w:eastAsia="MS Mincho" w:hAnsi="Times New Roman"/>
          <w:sz w:val="24"/>
          <w:szCs w:val="24"/>
          <w:lang w:eastAsia="ja-JP"/>
        </w:rPr>
      </w:pPr>
      <w:r w:rsidRPr="008C035E">
        <w:rPr>
          <w:rFonts w:ascii="Times New Roman" w:eastAsia="MS Mincho" w:hAnsi="Times New Roman"/>
          <w:b/>
          <w:sz w:val="24"/>
          <w:szCs w:val="24"/>
          <w:lang w:eastAsia="ja-JP"/>
        </w:rPr>
        <w:t xml:space="preserve">  </w:t>
      </w:r>
      <w:r w:rsidRPr="00771FD1">
        <w:rPr>
          <w:rFonts w:ascii="Times New Roman" w:eastAsia="MS Mincho" w:hAnsi="Times New Roman"/>
          <w:sz w:val="28"/>
          <w:szCs w:val="28"/>
          <w:lang w:eastAsia="ja-JP"/>
        </w:rPr>
        <w:t>По горизонталі:</w:t>
      </w:r>
      <w:r w:rsidRPr="00771FD1">
        <w:rPr>
          <w:rFonts w:ascii="Times New Roman" w:eastAsia="MS Mincho" w:hAnsi="Times New Roman"/>
          <w:sz w:val="24"/>
          <w:szCs w:val="24"/>
          <w:lang w:val="ru-RU" w:eastAsia="ja-JP"/>
        </w:rPr>
        <w:tab/>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val="ru-RU" w:eastAsia="ja-JP"/>
        </w:rPr>
        <w:t>Розвивав принципов</w:t>
      </w:r>
      <w:r w:rsidRPr="008C035E">
        <w:rPr>
          <w:rFonts w:ascii="Times New Roman" w:eastAsia="MS Mincho" w:hAnsi="Times New Roman"/>
          <w:sz w:val="28"/>
          <w:szCs w:val="28"/>
          <w:lang w:eastAsia="ja-JP"/>
        </w:rPr>
        <w:t xml:space="preserve">і положення розвитку теорії і практики дошкільного виховання.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Вчений, який вказував на природовідповідність навчання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Розвивав теорію дошкільного виховання  в середині 20 ст., автор книги «Гра і іграшка»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Вчений  другої половини 20 ст., має багато доробків з методики зображувальної діяльності.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Елізавета Івановна …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Вчений, що заклав основи науки про суспільне виховання дітей до школи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Російський психолог (1896 – 1934), автор досліджень зони найблищого та актуального розвитку.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Радянський психолог </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Займалась проблемами дошкільної педагогіки в другій половині 20 ст. (Леушина)</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Педагог, що розвивав теорію виховання дитини в сім’ї . </w:t>
      </w:r>
    </w:p>
    <w:p w:rsidR="00630534" w:rsidRPr="00771FD1" w:rsidRDefault="00630534" w:rsidP="00630534">
      <w:pPr>
        <w:spacing w:after="0" w:line="240" w:lineRule="auto"/>
        <w:rPr>
          <w:rFonts w:ascii="Times New Roman" w:eastAsia="MS Mincho" w:hAnsi="Times New Roman"/>
          <w:sz w:val="28"/>
          <w:szCs w:val="28"/>
          <w:lang w:eastAsia="ja-JP"/>
        </w:rPr>
      </w:pPr>
      <w:r w:rsidRPr="00771FD1">
        <w:rPr>
          <w:rFonts w:ascii="Times New Roman" w:eastAsia="MS Mincho" w:hAnsi="Times New Roman"/>
          <w:sz w:val="28"/>
          <w:szCs w:val="28"/>
          <w:lang w:eastAsia="ja-JP"/>
        </w:rPr>
        <w:t>По вертикалі:</w:t>
      </w:r>
    </w:p>
    <w:p w:rsidR="00630534" w:rsidRPr="008C035E" w:rsidRDefault="00630534" w:rsidP="00630534">
      <w:pPr>
        <w:numPr>
          <w:ilvl w:val="0"/>
          <w:numId w:val="6"/>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Давньогрецький філософ, автор праць «Категорії», « Про душу» </w:t>
      </w:r>
    </w:p>
    <w:p w:rsidR="00630534" w:rsidRPr="008C035E" w:rsidRDefault="00630534" w:rsidP="00630534">
      <w:pPr>
        <w:spacing w:after="0" w:line="240" w:lineRule="auto"/>
        <w:rPr>
          <w:rFonts w:ascii="Times New Roman" w:eastAsia="MS Mincho" w:hAnsi="Times New Roman"/>
          <w:b/>
          <w:sz w:val="20"/>
          <w:szCs w:val="20"/>
          <w:lang w:eastAsia="ja-JP"/>
        </w:rPr>
      </w:pPr>
      <w:r w:rsidRPr="008C035E">
        <w:rPr>
          <w:rFonts w:ascii="Times New Roman" w:eastAsia="MS Mincho" w:hAnsi="Times New Roman"/>
          <w:b/>
          <w:sz w:val="20"/>
          <w:szCs w:val="20"/>
          <w:lang w:eastAsia="ja-JP"/>
        </w:rPr>
        <w:t>Відповіді:</w:t>
      </w:r>
    </w:p>
    <w:p w:rsidR="00630534" w:rsidRPr="008C035E" w:rsidRDefault="00630534" w:rsidP="00630534">
      <w:pPr>
        <w:spacing w:after="0" w:line="240" w:lineRule="auto"/>
        <w:rPr>
          <w:rFonts w:ascii="Times New Roman" w:eastAsia="MS Mincho" w:hAnsi="Times New Roman"/>
          <w:sz w:val="20"/>
          <w:szCs w:val="20"/>
          <w:lang w:eastAsia="ja-JP"/>
        </w:rPr>
      </w:pPr>
      <w:r w:rsidRPr="008C035E">
        <w:rPr>
          <w:rFonts w:ascii="Times New Roman" w:eastAsia="MS Mincho" w:hAnsi="Times New Roman"/>
          <w:sz w:val="20"/>
          <w:szCs w:val="20"/>
          <w:lang w:eastAsia="ja-JP"/>
        </w:rPr>
        <w:t>По горизонталі: 1 – Аркін; 2 – Руссо; 3 – Фльоріна; 4 – Сакуліна; 5 – Тїхєєва; 6 – Одоєвський; 7 – Виготський; 8 – Венгер; 9 – Подьяков;</w:t>
      </w:r>
    </w:p>
    <w:p w:rsidR="00630534" w:rsidRPr="008C035E" w:rsidRDefault="00630534" w:rsidP="00630534">
      <w:pPr>
        <w:spacing w:after="0" w:line="240" w:lineRule="auto"/>
        <w:rPr>
          <w:rFonts w:ascii="Times New Roman" w:eastAsia="MS Mincho" w:hAnsi="Times New Roman"/>
          <w:sz w:val="20"/>
          <w:szCs w:val="20"/>
          <w:lang w:eastAsia="ja-JP"/>
        </w:rPr>
      </w:pPr>
      <w:r w:rsidRPr="008C035E">
        <w:rPr>
          <w:rFonts w:ascii="Times New Roman" w:eastAsia="MS Mincho" w:hAnsi="Times New Roman"/>
          <w:sz w:val="20"/>
          <w:szCs w:val="20"/>
          <w:lang w:eastAsia="ja-JP"/>
        </w:rPr>
        <w:t>По вертикалі: 1 – Арістотель.</w:t>
      </w:r>
    </w:p>
    <w:p w:rsidR="00630534" w:rsidRPr="008C035E" w:rsidRDefault="00630534" w:rsidP="00630534">
      <w:pPr>
        <w:spacing w:after="0" w:line="240" w:lineRule="auto"/>
        <w:rPr>
          <w:rFonts w:ascii="Times New Roman" w:eastAsia="MS Mincho" w:hAnsi="Times New Roman"/>
          <w:sz w:val="20"/>
          <w:szCs w:val="20"/>
          <w:lang w:eastAsia="ja-JP"/>
        </w:rPr>
      </w:pPr>
    </w:p>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MS Mincho" w:hAnsi="Times New Roman"/>
          <w:b/>
          <w:sz w:val="28"/>
          <w:szCs w:val="28"/>
          <w:lang w:eastAsia="ja-JP"/>
        </w:rPr>
        <w:t>№2</w:t>
      </w:r>
    </w:p>
    <w:p w:rsidR="00630534" w:rsidRPr="008C035E" w:rsidRDefault="00630534" w:rsidP="00630534">
      <w:pPr>
        <w:spacing w:after="0" w:line="240" w:lineRule="auto"/>
        <w:rPr>
          <w:rFonts w:ascii="Times New Roman" w:eastAsia="MS Mincho" w:hAnsi="Times New Roman"/>
          <w:sz w:val="24"/>
          <w:szCs w:val="24"/>
          <w:lang w:eastAsia="ja-JP"/>
        </w:rPr>
      </w:pPr>
    </w:p>
    <w:tbl>
      <w:tblPr>
        <w:tblW w:w="6500" w:type="dxa"/>
        <w:tblInd w:w="94" w:type="dxa"/>
        <w:tblLook w:val="0000" w:firstRow="0" w:lastRow="0" w:firstColumn="0" w:lastColumn="0" w:noHBand="0" w:noVBand="0"/>
      </w:tblPr>
      <w:tblGrid>
        <w:gridCol w:w="500"/>
        <w:gridCol w:w="500"/>
        <w:gridCol w:w="500"/>
        <w:gridCol w:w="500"/>
        <w:gridCol w:w="500"/>
        <w:gridCol w:w="500"/>
        <w:gridCol w:w="500"/>
        <w:gridCol w:w="500"/>
        <w:gridCol w:w="500"/>
        <w:gridCol w:w="500"/>
        <w:gridCol w:w="500"/>
        <w:gridCol w:w="500"/>
        <w:gridCol w:w="500"/>
      </w:tblGrid>
      <w:tr w:rsidR="00630534" w:rsidRPr="00C87917" w:rsidTr="00630534">
        <w:trPr>
          <w:gridBefore w:val="8"/>
          <w:gridAfter w:val="1"/>
          <w:wBefore w:w="4000" w:type="dxa"/>
          <w:wAfter w:w="500" w:type="dxa"/>
          <w:trHeight w:val="450"/>
        </w:trPr>
        <w:tc>
          <w:tcPr>
            <w:tcW w:w="500" w:type="dxa"/>
            <w:tcBorders>
              <w:top w:val="single" w:sz="4" w:space="0" w:color="auto"/>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1</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7</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r>
      <w:tr w:rsidR="00630534" w:rsidRPr="00C87917" w:rsidTr="00630534">
        <w:trPr>
          <w:gridBefore w:val="7"/>
          <w:wBefore w:w="3500" w:type="dxa"/>
          <w:trHeight w:val="450"/>
        </w:trPr>
        <w:tc>
          <w:tcPr>
            <w:tcW w:w="500" w:type="dxa"/>
            <w:tcBorders>
              <w:top w:val="single" w:sz="4" w:space="0" w:color="auto"/>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2</w:t>
            </w: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5"/>
          <w:gridAfter w:val="1"/>
          <w:wBefore w:w="2500" w:type="dxa"/>
          <w:wAfter w:w="500" w:type="dxa"/>
          <w:trHeight w:val="450"/>
        </w:trPr>
        <w:tc>
          <w:tcPr>
            <w:tcW w:w="500" w:type="dxa"/>
            <w:tcBorders>
              <w:top w:val="single" w:sz="4" w:space="0" w:color="auto"/>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3</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3"/>
          <w:gridAfter w:val="2"/>
          <w:wBefore w:w="1500" w:type="dxa"/>
          <w:wAfter w:w="1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4</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r>
      <w:tr w:rsidR="00630534" w:rsidRPr="00C87917" w:rsidTr="00630534">
        <w:trPr>
          <w:gridBefore w:val="2"/>
          <w:gridAfter w:val="2"/>
          <w:wBefore w:w="1000" w:type="dxa"/>
          <w:wAfter w:w="1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5</w:t>
            </w: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After w:val="2"/>
          <w:wAfter w:w="1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6</w:t>
            </w: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bl>
    <w:p w:rsidR="00630534" w:rsidRPr="008C035E" w:rsidRDefault="00630534" w:rsidP="00630534">
      <w:pPr>
        <w:spacing w:after="0" w:line="240" w:lineRule="auto"/>
        <w:rPr>
          <w:rFonts w:ascii="Times New Roman" w:eastAsia="MS Mincho" w:hAnsi="Times New Roman"/>
          <w:sz w:val="24"/>
          <w:szCs w:val="24"/>
          <w:lang w:eastAsia="ja-JP"/>
        </w:rPr>
      </w:pPr>
    </w:p>
    <w:p w:rsidR="00630534" w:rsidRPr="00771FD1" w:rsidRDefault="00630534" w:rsidP="00630534">
      <w:pPr>
        <w:spacing w:after="0" w:line="240" w:lineRule="auto"/>
        <w:rPr>
          <w:rFonts w:ascii="Times New Roman" w:eastAsia="MS Mincho" w:hAnsi="Times New Roman"/>
          <w:sz w:val="28"/>
          <w:szCs w:val="28"/>
          <w:lang w:eastAsia="ja-JP"/>
        </w:rPr>
      </w:pPr>
      <w:r w:rsidRPr="00771FD1">
        <w:rPr>
          <w:rFonts w:ascii="Times New Roman" w:eastAsia="MS Mincho" w:hAnsi="Times New Roman"/>
          <w:sz w:val="28"/>
          <w:szCs w:val="28"/>
          <w:lang w:eastAsia="ja-JP"/>
        </w:rPr>
        <w:t>По горизонталі:</w:t>
      </w:r>
    </w:p>
    <w:p w:rsidR="00630534" w:rsidRPr="008C035E" w:rsidRDefault="00630534" w:rsidP="00630534">
      <w:pPr>
        <w:numPr>
          <w:ilvl w:val="0"/>
          <w:numId w:val="7"/>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Англійський педагог, який вперше детально розробив теорію виховання джентельмена, автор праці «Думки про виховання» </w:t>
      </w:r>
    </w:p>
    <w:p w:rsidR="00630534" w:rsidRPr="008C035E" w:rsidRDefault="00630534" w:rsidP="00630534">
      <w:pPr>
        <w:numPr>
          <w:ilvl w:val="0"/>
          <w:numId w:val="7"/>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Французький просвітитель, вперше висловив ідею про те, що дівчаток треба виховувати інакше, ніж хлопців. </w:t>
      </w:r>
    </w:p>
    <w:p w:rsidR="00630534" w:rsidRPr="008C035E" w:rsidRDefault="00630534" w:rsidP="00630534">
      <w:pPr>
        <w:numPr>
          <w:ilvl w:val="0"/>
          <w:numId w:val="7"/>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Вітчизняний педагог, яка започаткувала створення дитячих садків – «охоронок» на Україні. </w:t>
      </w:r>
    </w:p>
    <w:p w:rsidR="00630534" w:rsidRPr="008C035E" w:rsidRDefault="00630534" w:rsidP="00630534">
      <w:pPr>
        <w:numPr>
          <w:ilvl w:val="0"/>
          <w:numId w:val="7"/>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lastRenderedPageBreak/>
        <w:t xml:space="preserve">Бельгійський педагог, лікар, психолог, розробив систему дидактичних ігор, спрямованих на сенсорне виховання в дошкільному віці. </w:t>
      </w:r>
    </w:p>
    <w:p w:rsidR="00630534" w:rsidRPr="008C035E" w:rsidRDefault="00630534" w:rsidP="00630534">
      <w:pPr>
        <w:numPr>
          <w:ilvl w:val="0"/>
          <w:numId w:val="7"/>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Філософ, автор вислову « Мета виховання – добрі діти, в противному випадку – незрівняне горе.» </w:t>
      </w:r>
    </w:p>
    <w:p w:rsidR="00630534" w:rsidRPr="008C035E" w:rsidRDefault="00630534" w:rsidP="00630534">
      <w:pPr>
        <w:numPr>
          <w:ilvl w:val="0"/>
          <w:numId w:val="7"/>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Послідовниця Ушинського, розробила теоретичні засоби виховання і розвитку дітей дошкільного віку. В основу своїх поглядів поклала ідею народності. </w:t>
      </w:r>
    </w:p>
    <w:p w:rsidR="00630534" w:rsidRPr="008C035E" w:rsidRDefault="00630534" w:rsidP="00630534">
      <w:pPr>
        <w:spacing w:after="0" w:line="240" w:lineRule="auto"/>
        <w:rPr>
          <w:rFonts w:ascii="Times New Roman" w:eastAsia="MS Mincho" w:hAnsi="Times New Roman"/>
          <w:sz w:val="28"/>
          <w:szCs w:val="28"/>
          <w:lang w:eastAsia="ja-JP"/>
        </w:rPr>
      </w:pPr>
    </w:p>
    <w:p w:rsidR="00630534" w:rsidRPr="00771FD1" w:rsidRDefault="00630534" w:rsidP="00630534">
      <w:pPr>
        <w:spacing w:after="0" w:line="240" w:lineRule="auto"/>
        <w:rPr>
          <w:rFonts w:ascii="Times New Roman" w:eastAsia="MS Mincho" w:hAnsi="Times New Roman"/>
          <w:sz w:val="28"/>
          <w:szCs w:val="28"/>
          <w:lang w:eastAsia="ja-JP"/>
        </w:rPr>
      </w:pPr>
      <w:r w:rsidRPr="00771FD1">
        <w:rPr>
          <w:rFonts w:ascii="Times New Roman" w:eastAsia="MS Mincho" w:hAnsi="Times New Roman"/>
          <w:sz w:val="28"/>
          <w:szCs w:val="28"/>
          <w:lang w:eastAsia="ja-JP"/>
        </w:rPr>
        <w:t>Відповіді:</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По горизонталі: 1 – Локк; 2 – Руссо; 3 – Русова; 4 – Декролі; 5 – Демокріт; 6 – Водовозова; </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По вертикалі: 7 – освіта.</w:t>
      </w:r>
    </w:p>
    <w:p w:rsidR="00630534" w:rsidRPr="00771FD1" w:rsidRDefault="00630534" w:rsidP="00630534">
      <w:pPr>
        <w:spacing w:after="0" w:line="360" w:lineRule="auto"/>
        <w:rPr>
          <w:rFonts w:ascii="Times New Roman" w:eastAsia="MS Mincho" w:hAnsi="Times New Roman"/>
          <w:b/>
          <w:sz w:val="28"/>
          <w:szCs w:val="28"/>
          <w:lang w:eastAsia="ja-JP"/>
        </w:rPr>
      </w:pPr>
      <w:r w:rsidRPr="00771FD1">
        <w:rPr>
          <w:rFonts w:ascii="Times New Roman" w:eastAsia="MS Mincho" w:hAnsi="Times New Roman"/>
          <w:b/>
          <w:sz w:val="28"/>
          <w:szCs w:val="28"/>
          <w:lang w:eastAsia="ja-JP"/>
        </w:rPr>
        <w:t>№3.</w:t>
      </w:r>
    </w:p>
    <w:p w:rsidR="00630534" w:rsidRPr="00771FD1" w:rsidRDefault="00630534" w:rsidP="00630534">
      <w:pPr>
        <w:spacing w:after="0" w:line="240" w:lineRule="auto"/>
        <w:rPr>
          <w:rFonts w:ascii="Times New Roman" w:eastAsia="MS Mincho" w:hAnsi="Times New Roman"/>
          <w:sz w:val="28"/>
          <w:szCs w:val="28"/>
          <w:lang w:eastAsia="ja-JP"/>
        </w:rPr>
      </w:pPr>
      <w:r w:rsidRPr="00771FD1">
        <w:rPr>
          <w:rFonts w:ascii="Times New Roman" w:eastAsia="MS Mincho" w:hAnsi="Times New Roman"/>
          <w:sz w:val="28"/>
          <w:szCs w:val="28"/>
          <w:lang w:eastAsia="ja-JP"/>
        </w:rPr>
        <w:t xml:space="preserve">       По горизонталі:</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Pr>
          <w:noProof/>
          <w:lang w:eastAsia="uk-UA"/>
        </w:rPr>
        <mc:AlternateContent>
          <mc:Choice Requires="wps">
            <w:drawing>
              <wp:anchor distT="4294967295" distB="4294967295" distL="114300" distR="114300" simplePos="0" relativeHeight="251679744" behindDoc="0" locked="0" layoutInCell="1" allowOverlap="1">
                <wp:simplePos x="0" y="0"/>
                <wp:positionH relativeFrom="column">
                  <wp:posOffset>1922145</wp:posOffset>
                </wp:positionH>
                <wp:positionV relativeFrom="paragraph">
                  <wp:posOffset>-912496</wp:posOffset>
                </wp:positionV>
                <wp:extent cx="284480" cy="0"/>
                <wp:effectExtent l="0" t="0" r="20320" b="19050"/>
                <wp:wrapNone/>
                <wp:docPr id="751" name="Прямая соединительная линия 7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44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1" o:spid="_x0000_s1026" style="position:absolute;flip:x;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1.35pt,-71.85pt" to="173.75pt,-7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DbJWAIAAGUEAAAOAAAAZHJzL2Uyb0RvYy54bWysVM2O0zAQviPxDlbu3TQl3e1GTVeoaeGw&#10;wEq7PIBrO42FY1u2t2mFkIAzUh+BV+AA0koLPEP6RozdHyhcECIHZ+yZ+TLzzecML5a1QAtmLFcy&#10;j5KTboSYJIpyOc+jlzfTziBC1mFJsVCS5dGK2ehi9PDBsNEZ66lKCcoMAhBps0bnUeWczuLYkorV&#10;2J4ozSQ4S2Vq7GBr5jE1uAH0WsS9bvc0bpSh2ijCrIXTYuuMRgG/LBlxL8rSModEHkFtLqwmrDO/&#10;xqMhzuYG64qTXRn4H6qoMZfw0QNUgR1Gt4b/AVVzYpRVpTshqo5VWXLCQg/QTdL9rZvrCmsWegFy&#10;rD7QZP8fLHm+uDKI0zw66ycRkriGIbUfN2836/Zr+2mzRpt37ff2S/u5vWu/tXeb92Dfbz6A7Z3t&#10;/e54jXw+sNlomwHoWF4ZzwdZymt9qcgri6QaV1jOWejqZqXhQyEjPkrxG6uhplnzTFGIwbdOBWqX&#10;palRKbh+6hM9ONCHlmGWq8Ms2dIhAoe9QZoOYOJk74px5hF8njbWPWGqRt7II8GlZxlneHFpHfQA&#10;ofsQfyzVlAsRlCIkavLovN/rhwSrBKfe6cOsmc/GwqAF9loLjycEwI7CjLqVNIBVDNPJznaYi60N&#10;8UJ6POgEytlZWzG9Pu+eTwaTQdpJe6eTTtotis7j6TjtnE6Ts37xqBiPi+SNLy1Js4pTyqSvbi/s&#10;JP074eyu2FaSB2kfaIiP0UOLUOz+HYoOQ/Vz3Cpipujqyng2/HxByyF4d+/8Zfl1H6J+/h1GPwAA&#10;AP//AwBQSwMEFAAGAAgAAAAhAMsB4RffAAAADQEAAA8AAABkcnMvZG93bnJldi54bWxMj01PwzAM&#10;hu9I/IfISNy2ZO1gUJpOEwIuSJMYhXPamLaicaom68q/xxwQ3Pzx6PXjfDu7Xkw4hs6ThtVSgUCq&#10;ve2o0VC+Pi5uQIRoyJreE2r4wgDb4vwsN5n1J3rB6RAbwSEUMqOhjXHIpAx1i86EpR+QePfhR2ci&#10;t2Mj7WhOHO56mSh1LZ3piC+0ZsD7FuvPw9Fp2L0/P6T7qXK+t7dN+WZdqZ4SrS8v5t0diIhz/IPh&#10;R5/VoWCnyh/JBtFrSFWyYVTDYrVOuWIkXW+uQFS/I1nk8v8XxTcAAAD//wMAUEsBAi0AFAAGAAgA&#10;AAAhALaDOJL+AAAA4QEAABMAAAAAAAAAAAAAAAAAAAAAAFtDb250ZW50X1R5cGVzXS54bWxQSwEC&#10;LQAUAAYACAAAACEAOP0h/9YAAACUAQAACwAAAAAAAAAAAAAAAAAvAQAAX3JlbHMvLnJlbHNQSwEC&#10;LQAUAAYACAAAACEAm2A2yVgCAABlBAAADgAAAAAAAAAAAAAAAAAuAgAAZHJzL2Uyb0RvYy54bWxQ&#10;SwECLQAUAAYACAAAACEAywHhF98AAAANAQAADwAAAAAAAAAAAAAAAACyBAAAZHJzL2Rvd25yZXYu&#10;eG1sUEsFBgAAAAAEAAQA8wAAAL4FAAAAAA==&#10;"/>
            </w:pict>
          </mc:Fallback>
        </mc:AlternateContent>
      </w:r>
      <w:r w:rsidRPr="008C035E">
        <w:rPr>
          <w:rFonts w:ascii="Times New Roman" w:eastAsia="MS Mincho" w:hAnsi="Times New Roman"/>
          <w:sz w:val="28"/>
          <w:szCs w:val="28"/>
          <w:lang w:eastAsia="ja-JP"/>
        </w:rPr>
        <w:t xml:space="preserve">Прискоренний розвиток організму дитини. </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Виховання з метою розвитку розумових здібностей</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Період дитини від народження до 10 днів. </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Наука, тісно пов’язана з дошкільною педагогікою. </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Автор біологізаторської теорії гри.</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Країна, де практикувалось спартанське виховання. </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Людина, що професійно займається навчанням і вихованням дітей.</w:t>
      </w:r>
    </w:p>
    <w:p w:rsidR="00630534" w:rsidRPr="008C035E" w:rsidRDefault="00630534" w:rsidP="00630534">
      <w:pPr>
        <w:numPr>
          <w:ilvl w:val="0"/>
          <w:numId w:val="8"/>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Предмет педагогіки</w:t>
      </w:r>
    </w:p>
    <w:p w:rsidR="00630534" w:rsidRPr="008C035E" w:rsidRDefault="00630534" w:rsidP="00630534">
      <w:pPr>
        <w:spacing w:after="0" w:line="240" w:lineRule="auto"/>
        <w:rPr>
          <w:rFonts w:ascii="Times New Roman" w:eastAsia="MS Mincho" w:hAnsi="Times New Roman"/>
          <w:sz w:val="28"/>
          <w:szCs w:val="28"/>
          <w:lang w:eastAsia="ja-JP"/>
        </w:rPr>
      </w:pPr>
    </w:p>
    <w:tbl>
      <w:tblPr>
        <w:tblW w:w="7500" w:type="dxa"/>
        <w:tblInd w:w="94" w:type="dxa"/>
        <w:tblLook w:val="0000" w:firstRow="0" w:lastRow="0" w:firstColumn="0" w:lastColumn="0" w:noHBand="0" w:noVBand="0"/>
      </w:tblPr>
      <w:tblGrid>
        <w:gridCol w:w="500"/>
        <w:gridCol w:w="500"/>
        <w:gridCol w:w="500"/>
        <w:gridCol w:w="500"/>
        <w:gridCol w:w="500"/>
        <w:gridCol w:w="500"/>
        <w:gridCol w:w="500"/>
        <w:gridCol w:w="500"/>
        <w:gridCol w:w="500"/>
        <w:gridCol w:w="500"/>
        <w:gridCol w:w="500"/>
        <w:gridCol w:w="500"/>
        <w:gridCol w:w="500"/>
        <w:gridCol w:w="500"/>
        <w:gridCol w:w="500"/>
      </w:tblGrid>
      <w:tr w:rsidR="00630534" w:rsidRPr="00C87917" w:rsidTr="00630534">
        <w:trPr>
          <w:gridBefore w:val="2"/>
          <w:gridAfter w:val="2"/>
          <w:wBefore w:w="1000" w:type="dxa"/>
          <w:wAfter w:w="1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1</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r>
      <w:tr w:rsidR="00630534" w:rsidRPr="00C87917" w:rsidTr="00630534">
        <w:trPr>
          <w:gridBefore w:val="3"/>
          <w:gridAfter w:val="4"/>
          <w:wBefore w:w="1500" w:type="dxa"/>
          <w:wAfter w:w="2000" w:type="dxa"/>
          <w:trHeight w:val="450"/>
        </w:trPr>
        <w:tc>
          <w:tcPr>
            <w:tcW w:w="500" w:type="dxa"/>
            <w:tcBorders>
              <w:top w:val="nil"/>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2</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After w:val="2"/>
          <w:wAfter w:w="1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3</w:t>
            </w: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4"/>
          <w:gridAfter w:val="1"/>
          <w:wBefore w:w="2000" w:type="dxa"/>
          <w:wAfter w:w="500" w:type="dxa"/>
          <w:trHeight w:val="450"/>
        </w:trPr>
        <w:tc>
          <w:tcPr>
            <w:tcW w:w="500" w:type="dxa"/>
            <w:tcBorders>
              <w:top w:val="nil"/>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4</w:t>
            </w: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r>
      <w:tr w:rsidR="00630534" w:rsidRPr="00C87917" w:rsidTr="00630534">
        <w:trPr>
          <w:gridBefore w:val="3"/>
          <w:gridAfter w:val="8"/>
          <w:wBefore w:w="1500" w:type="dxa"/>
          <w:wAfter w:w="4000" w:type="dxa"/>
          <w:trHeight w:val="450"/>
        </w:trPr>
        <w:tc>
          <w:tcPr>
            <w:tcW w:w="500" w:type="dxa"/>
            <w:tcBorders>
              <w:top w:val="single" w:sz="4" w:space="0" w:color="auto"/>
              <w:left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5</w:t>
            </w:r>
          </w:p>
        </w:tc>
        <w:tc>
          <w:tcPr>
            <w:tcW w:w="500" w:type="dxa"/>
            <w:tcBorders>
              <w:top w:val="single" w:sz="4" w:space="0" w:color="auto"/>
              <w:left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5"/>
          <w:gridAfter w:val="4"/>
          <w:wBefore w:w="2500" w:type="dxa"/>
          <w:wAfter w:w="2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6</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6"/>
          <w:gridAfter w:val="2"/>
          <w:wBefore w:w="3000" w:type="dxa"/>
          <w:wAfter w:w="1000" w:type="dxa"/>
          <w:trHeight w:val="450"/>
        </w:trPr>
        <w:tc>
          <w:tcPr>
            <w:tcW w:w="500" w:type="dxa"/>
            <w:tcBorders>
              <w:top w:val="single" w:sz="4" w:space="0" w:color="auto"/>
              <w:left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7</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r>
      <w:tr w:rsidR="00630534" w:rsidRPr="00C87917" w:rsidTr="00630534">
        <w:trPr>
          <w:gridBefore w:val="9"/>
          <w:wBefore w:w="45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Pr>
                <w:noProof/>
                <w:lang w:eastAsia="uk-UA"/>
              </w:rPr>
              <mc:AlternateContent>
                <mc:Choice Requires="wps">
                  <w:drawing>
                    <wp:anchor distT="4294967295" distB="4294967295" distL="114300" distR="114300" simplePos="0" relativeHeight="251668480" behindDoc="0" locked="0" layoutInCell="1" allowOverlap="1">
                      <wp:simplePos x="0" y="0"/>
                      <wp:positionH relativeFrom="column">
                        <wp:posOffset>-1987550</wp:posOffset>
                      </wp:positionH>
                      <wp:positionV relativeFrom="paragraph">
                        <wp:posOffset>-584836</wp:posOffset>
                      </wp:positionV>
                      <wp:extent cx="629920" cy="0"/>
                      <wp:effectExtent l="0" t="0" r="17780" b="19050"/>
                      <wp:wrapNone/>
                      <wp:docPr id="752" name="Прямая соединительная линия 7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9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2" o:spid="_x0000_s1026" style="position:absolute;flip:x;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6.5pt,-46.05pt" to="-106.9pt,-4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bITVgIAAGUEAAAOAAAAZHJzL2Uyb0RvYy54bWysVM1uEzEQviPxDpbv6WaXJE1W3VQom8Ch&#10;QKWWB3C83qyF17ZsN5sIIVHOSH0EXoEDSJUKPMPmjRg7P7RwQYgcnLFn5vM3M5/35HRVC7RkxnIl&#10;MxwfdTFikqqCy0WGX1/OOkOMrCOyIEJJluE1s/h0/PjRSaNTlqhKiYIZBCDSpo3OcOWcTqPI0orV&#10;xB4pzSQ4S2Vq4mBrFlFhSAPotYiSbncQNcoU2ijKrIXTfOvE44Bfloy6V2VpmUMiw8DNhdWEde7X&#10;aHxC0oUhuuJ0R4P8A4uacAmXHqBy4gi6MvwPqJpTo6wq3RFVdaTKklMWaoBq4u5v1VxURLNQCzTH&#10;6kOb7P+DpS+X5wbxIsPH/QQjSWoYUvtp835z035rP29u0Oa6/dF+bb+0t+339nbzAey7zUewvbO9&#10;2x3fIJ8P3Wy0TQF0Is+N7wddyQt9pugbi6SaVEQuWKjqcq3hothnRA9S/MZq4DRvXqgCYsiVU6G1&#10;q9LUqBRcP/eJHhzah1ZhluvDLNnKIQqHg2Q0SmDidO+KSOoRfJ421j1jqkbeyLDg0neZpGR5Zp1n&#10;9CvEH0s140IEpQiJmgyP+kk/JFgleOGdPsyaxXwiDFoSr7XwC+WB536YUVeyCGAVI8V0ZzvCxdaG&#10;y4X0eFAJ0NlZWzG9HXVH0+F02Ov0ksG00+vmeefpbNLrDGbxcT9/kk8mefzOU4t7acWLgknPbi/s&#10;uPd3wtk9sa0kD9I+tCF6iB76BWT3/4F0GKqf41YRc1Wsz81+2KDlELx7d/6x3N+Dff/rMP4JAAD/&#10;/wMAUEsDBBQABgAIAAAAIQDB0OU73gAAAA0BAAAPAAAAZHJzL2Rvd25yZXYueG1sTI9PS8QwEMXv&#10;gt8hjOCtm/4BcWvTZRH1Igiu1XPajG0xmZQm263f3hEE9zYz7/Hm96rd6qxYcA6jJwXZJgWB1Hkz&#10;Uq+geXtMbkGEqMlo6wkVfGOAXX15UenS+BO94nKIveAQCqVWMMQ4lVKGbkCnw8ZPSKx9+tnpyOvc&#10;SzPrE4c7K/M0vZFOj8QfBj3h/YDd1+HoFOw/nh+Kl6V13ppt37wb16RPuVLXV+v+DkTENf6b4Ref&#10;0aFmptYfyQRhFSRFVnCZyNM2z0CwJcmzguu0fydZV/K8Rf0DAAD//wMAUEsBAi0AFAAGAAgAAAAh&#10;ALaDOJL+AAAA4QEAABMAAAAAAAAAAAAAAAAAAAAAAFtDb250ZW50X1R5cGVzXS54bWxQSwECLQAU&#10;AAYACAAAACEAOP0h/9YAAACUAQAACwAAAAAAAAAAAAAAAAAvAQAAX3JlbHMvLnJlbHNQSwECLQAU&#10;AAYACAAAACEAFkGyE1YCAABlBAAADgAAAAAAAAAAAAAAAAAuAgAAZHJzL2Uyb0RvYy54bWxQSwEC&#10;LQAUAAYACAAAACEAwdDlO94AAAANAQAADwAAAAAAAAAAAAAAAACwBAAAZHJzL2Rvd25yZXYueG1s&#10;UEsFBgAAAAAEAAQA8wAAALsFAAAAAA==&#10;"/>
                  </w:pict>
                </mc:Fallback>
              </mc:AlternateContent>
            </w:r>
            <w:r w:rsidRPr="008C035E">
              <w:rPr>
                <w:rFonts w:ascii="Arial CYR" w:eastAsia="MS Mincho" w:hAnsi="Arial CYR" w:cs="Arial CYR"/>
                <w:sz w:val="32"/>
                <w:szCs w:val="32"/>
                <w:lang w:eastAsia="ja-JP"/>
              </w:rPr>
              <w:t>8</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bl>
    <w:p w:rsidR="00630534" w:rsidRPr="008C035E" w:rsidRDefault="00630534" w:rsidP="00630534">
      <w:pPr>
        <w:spacing w:after="0" w:line="360" w:lineRule="auto"/>
        <w:rPr>
          <w:rFonts w:ascii="Times New Roman" w:eastAsia="MS Mincho" w:hAnsi="Times New Roman"/>
          <w:sz w:val="28"/>
          <w:szCs w:val="28"/>
          <w:lang w:eastAsia="ja-JP"/>
        </w:rPr>
      </w:pPr>
    </w:p>
    <w:p w:rsidR="00630534" w:rsidRPr="008C035E" w:rsidRDefault="00630534" w:rsidP="00630534">
      <w:pPr>
        <w:spacing w:after="0" w:line="360" w:lineRule="auto"/>
        <w:rPr>
          <w:rFonts w:ascii="Times New Roman" w:eastAsia="MS Mincho" w:hAnsi="Times New Roman"/>
          <w:b/>
          <w:sz w:val="20"/>
          <w:szCs w:val="20"/>
          <w:lang w:eastAsia="ja-JP"/>
        </w:rPr>
      </w:pPr>
      <w:r w:rsidRPr="008C035E">
        <w:rPr>
          <w:rFonts w:ascii="Times New Roman" w:eastAsia="MS Mincho" w:hAnsi="Times New Roman"/>
          <w:b/>
          <w:sz w:val="20"/>
          <w:szCs w:val="20"/>
          <w:lang w:eastAsia="ja-JP"/>
        </w:rPr>
        <w:t>Відповіді:</w:t>
      </w:r>
    </w:p>
    <w:p w:rsidR="00630534" w:rsidRPr="008C035E" w:rsidRDefault="00630534" w:rsidP="00630534">
      <w:pPr>
        <w:spacing w:after="0" w:line="360" w:lineRule="auto"/>
        <w:rPr>
          <w:rFonts w:ascii="Times New Roman" w:eastAsia="MS Mincho" w:hAnsi="Times New Roman"/>
          <w:sz w:val="20"/>
          <w:szCs w:val="20"/>
          <w:lang w:eastAsia="ja-JP"/>
        </w:rPr>
      </w:pPr>
      <w:r w:rsidRPr="008C035E">
        <w:rPr>
          <w:rFonts w:ascii="Times New Roman" w:eastAsia="MS Mincho" w:hAnsi="Times New Roman"/>
          <w:sz w:val="20"/>
          <w:szCs w:val="20"/>
          <w:lang w:eastAsia="ja-JP"/>
        </w:rPr>
        <w:t>По горизонталі: 1 – акселерація; 2 –  розумове; 3 – новонародженність; 4 – психологія; 5 – Гроос; 6 – Греція; 7 – педагог; 8 – дитина.</w:t>
      </w:r>
    </w:p>
    <w:p w:rsidR="00630534" w:rsidRPr="00771FD1" w:rsidRDefault="00630534" w:rsidP="00630534">
      <w:pPr>
        <w:spacing w:after="0" w:line="360" w:lineRule="auto"/>
        <w:rPr>
          <w:rFonts w:ascii="Times New Roman" w:eastAsia="MS Mincho" w:hAnsi="Times New Roman"/>
          <w:b/>
          <w:sz w:val="28"/>
          <w:szCs w:val="28"/>
          <w:lang w:eastAsia="ja-JP"/>
        </w:rPr>
      </w:pPr>
      <w:r w:rsidRPr="00771FD1">
        <w:rPr>
          <w:rFonts w:ascii="Times New Roman" w:eastAsia="MS Mincho" w:hAnsi="Times New Roman"/>
          <w:b/>
          <w:sz w:val="28"/>
          <w:szCs w:val="28"/>
          <w:lang w:eastAsia="ja-JP"/>
        </w:rPr>
        <w:t>№4.</w:t>
      </w:r>
    </w:p>
    <w:tbl>
      <w:tblPr>
        <w:tblW w:w="7661" w:type="dxa"/>
        <w:tblInd w:w="93" w:type="dxa"/>
        <w:tblLook w:val="0000" w:firstRow="0" w:lastRow="0" w:firstColumn="0" w:lastColumn="0" w:noHBand="0" w:noVBand="0"/>
      </w:tblPr>
      <w:tblGrid>
        <w:gridCol w:w="500"/>
        <w:gridCol w:w="500"/>
        <w:gridCol w:w="661"/>
        <w:gridCol w:w="500"/>
        <w:gridCol w:w="500"/>
        <w:gridCol w:w="500"/>
        <w:gridCol w:w="500"/>
        <w:gridCol w:w="500"/>
        <w:gridCol w:w="500"/>
        <w:gridCol w:w="500"/>
        <w:gridCol w:w="500"/>
        <w:gridCol w:w="500"/>
        <w:gridCol w:w="500"/>
        <w:gridCol w:w="500"/>
        <w:gridCol w:w="500"/>
      </w:tblGrid>
      <w:tr w:rsidR="00630534" w:rsidRPr="00C87917" w:rsidTr="00630534">
        <w:trPr>
          <w:gridBefore w:val="6"/>
          <w:gridAfter w:val="1"/>
          <w:wBefore w:w="3161" w:type="dxa"/>
          <w:wAfter w:w="5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p>
        </w:tc>
        <w:tc>
          <w:tcPr>
            <w:tcW w:w="2000" w:type="dxa"/>
            <w:gridSpan w:val="4"/>
            <w:tcBorders>
              <w:top w:val="nil"/>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6</w:t>
            </w:r>
            <w:r w:rsidRPr="008C035E">
              <w:rPr>
                <w:rFonts w:ascii="Arial CYR" w:eastAsia="MS Mincho" w:hAnsi="Arial CYR" w:cs="Arial CYR"/>
                <w:sz w:val="32"/>
                <w:szCs w:val="32"/>
                <w:lang w:val="ru-RU" w:eastAsia="ja-JP"/>
              </w:rPr>
              <w:t> </w:t>
            </w:r>
          </w:p>
        </w:tc>
        <w:tc>
          <w:tcPr>
            <w:tcW w:w="500" w:type="dxa"/>
            <w:vMerge w:val="restart"/>
            <w:tcBorders>
              <w:top w:val="nil"/>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8</w:t>
            </w:r>
          </w:p>
        </w:tc>
      </w:tr>
      <w:tr w:rsidR="00630534" w:rsidRPr="00C87917" w:rsidTr="00630534">
        <w:trPr>
          <w:gridBefore w:val="6"/>
          <w:gridAfter w:val="1"/>
          <w:wBefore w:w="3161" w:type="dxa"/>
          <w:wAfter w:w="500" w:type="dxa"/>
          <w:trHeight w:val="450"/>
        </w:trPr>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val="restart"/>
            <w:tcBorders>
              <w:top w:val="nil"/>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5</w:t>
            </w:r>
          </w:p>
        </w:tc>
        <w:tc>
          <w:tcPr>
            <w:tcW w:w="1000" w:type="dxa"/>
            <w:gridSpan w:val="2"/>
            <w:vMerge w:val="restart"/>
            <w:tcBorders>
              <w:top w:val="nil"/>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6"/>
          <w:gridAfter w:val="1"/>
          <w:wBefore w:w="3161" w:type="dxa"/>
          <w:wAfter w:w="500" w:type="dxa"/>
          <w:trHeight w:val="450"/>
        </w:trPr>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lastRenderedPageBreak/>
              <w:t> </w:t>
            </w:r>
          </w:p>
        </w:tc>
        <w:tc>
          <w:tcPr>
            <w:tcW w:w="500" w:type="dxa"/>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wBefore w:w="1000" w:type="dxa"/>
          <w:trHeight w:val="45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rPr>
                <w:rFonts w:ascii="Arial CYR" w:eastAsia="MS Mincho" w:hAnsi="Arial CYR" w:cs="Arial CYR"/>
                <w:sz w:val="32"/>
                <w:szCs w:val="32"/>
                <w:lang w:eastAsia="ja-JP"/>
              </w:rPr>
            </w:pPr>
            <w:r w:rsidRPr="008C035E">
              <w:rPr>
                <w:rFonts w:ascii="Arial CYR" w:eastAsia="MS Mincho" w:hAnsi="Arial CYR" w:cs="Arial CYR"/>
                <w:sz w:val="32"/>
                <w:szCs w:val="32"/>
                <w:lang w:eastAsia="ja-JP"/>
              </w:rPr>
              <w:t>1/2</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gridAfter w:val="1"/>
          <w:wBefore w:w="1000" w:type="dxa"/>
          <w:wAfter w:w="500" w:type="dxa"/>
          <w:trHeight w:val="450"/>
        </w:trPr>
        <w:tc>
          <w:tcPr>
            <w:tcW w:w="661"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500" w:type="dxa"/>
            <w:gridSpan w:val="3"/>
            <w:vMerge w:val="restart"/>
            <w:tcBorders>
              <w:top w:val="nil"/>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val="restart"/>
            <w:tcBorders>
              <w:top w:val="nil"/>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val="restart"/>
            <w:tcBorders>
              <w:top w:val="nil"/>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val="restart"/>
            <w:tcBorders>
              <w:top w:val="nil"/>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gridAfter w:val="1"/>
          <w:wBefore w:w="1000" w:type="dxa"/>
          <w:wAfter w:w="500" w:type="dxa"/>
          <w:trHeight w:val="450"/>
        </w:trPr>
        <w:tc>
          <w:tcPr>
            <w:tcW w:w="661"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500" w:type="dxa"/>
            <w:gridSpan w:val="3"/>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gridAfter w:val="1"/>
          <w:wBefore w:w="1000" w:type="dxa"/>
          <w:wAfter w:w="500" w:type="dxa"/>
          <w:trHeight w:val="450"/>
        </w:trPr>
        <w:tc>
          <w:tcPr>
            <w:tcW w:w="661"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500" w:type="dxa"/>
            <w:gridSpan w:val="3"/>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gridAfter w:val="1"/>
          <w:wBefore w:w="1000" w:type="dxa"/>
          <w:wAfter w:w="500" w:type="dxa"/>
          <w:trHeight w:val="450"/>
        </w:trPr>
        <w:tc>
          <w:tcPr>
            <w:tcW w:w="661"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500" w:type="dxa"/>
            <w:gridSpan w:val="3"/>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gridAfter w:val="1"/>
          <w:wBefore w:w="1000" w:type="dxa"/>
          <w:wAfter w:w="500" w:type="dxa"/>
          <w:trHeight w:val="450"/>
        </w:trPr>
        <w:tc>
          <w:tcPr>
            <w:tcW w:w="661" w:type="dxa"/>
            <w:tcBorders>
              <w:top w:val="nil"/>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500" w:type="dxa"/>
            <w:gridSpan w:val="3"/>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1000" w:type="dxa"/>
            <w:gridSpan w:val="2"/>
            <w:vMerge w:val="restart"/>
            <w:tcBorders>
              <w:top w:val="nil"/>
              <w:left w:val="single" w:sz="4" w:space="0" w:color="auto"/>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After w:val="1"/>
          <w:wAfter w:w="5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eastAsia="ja-JP"/>
              </w:rPr>
              <w:t>4</w:t>
            </w: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661"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1000" w:type="dxa"/>
            <w:gridSpan w:val="2"/>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vMerge/>
            <w:tcBorders>
              <w:left w:val="nil"/>
              <w:bottom w:val="nil"/>
              <w:right w:val="nil"/>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p>
        </w:tc>
        <w:tc>
          <w:tcPr>
            <w:tcW w:w="500"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gridAfter w:val="12"/>
          <w:wBefore w:w="1000" w:type="dxa"/>
          <w:wAfter w:w="6000" w:type="dxa"/>
          <w:trHeight w:val="450"/>
        </w:trPr>
        <w:tc>
          <w:tcPr>
            <w:tcW w:w="661" w:type="dxa"/>
            <w:tcBorders>
              <w:top w:val="nil"/>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2"/>
          <w:gridAfter w:val="12"/>
          <w:wBefore w:w="1000" w:type="dxa"/>
          <w:wAfter w:w="6000" w:type="dxa"/>
          <w:trHeight w:val="450"/>
        </w:trPr>
        <w:tc>
          <w:tcPr>
            <w:tcW w:w="661" w:type="dxa"/>
            <w:tcBorders>
              <w:top w:val="nil"/>
              <w:left w:val="single" w:sz="4" w:space="0" w:color="auto"/>
              <w:bottom w:val="nil"/>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r w:rsidR="00630534" w:rsidRPr="00C87917" w:rsidTr="00630534">
        <w:trPr>
          <w:gridBefore w:val="1"/>
          <w:gridAfter w:val="2"/>
          <w:wBefore w:w="500" w:type="dxa"/>
          <w:wAfter w:w="1000" w:type="dxa"/>
          <w:trHeight w:val="45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eastAsia="ja-JP"/>
              </w:rPr>
            </w:pPr>
            <w:r w:rsidRPr="008C035E">
              <w:rPr>
                <w:rFonts w:ascii="Arial CYR" w:eastAsia="MS Mincho" w:hAnsi="Arial CYR" w:cs="Arial CYR"/>
                <w:sz w:val="32"/>
                <w:szCs w:val="32"/>
                <w:lang w:val="ru-RU" w:eastAsia="ja-JP"/>
              </w:rPr>
              <w:t> </w:t>
            </w:r>
            <w:r w:rsidRPr="008C035E">
              <w:rPr>
                <w:rFonts w:ascii="Arial CYR" w:eastAsia="MS Mincho" w:hAnsi="Arial CYR" w:cs="Arial CYR"/>
                <w:sz w:val="32"/>
                <w:szCs w:val="32"/>
                <w:lang w:eastAsia="ja-JP"/>
              </w:rPr>
              <w:t>7</w:t>
            </w:r>
          </w:p>
        </w:tc>
        <w:tc>
          <w:tcPr>
            <w:tcW w:w="661"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c>
          <w:tcPr>
            <w:tcW w:w="500" w:type="dxa"/>
            <w:tcBorders>
              <w:top w:val="single" w:sz="4" w:space="0" w:color="auto"/>
              <w:left w:val="nil"/>
              <w:bottom w:val="single" w:sz="4" w:space="0" w:color="auto"/>
              <w:right w:val="single" w:sz="4" w:space="0" w:color="auto"/>
            </w:tcBorders>
            <w:shd w:val="clear" w:color="auto" w:fill="auto"/>
            <w:noWrap/>
            <w:vAlign w:val="center"/>
          </w:tcPr>
          <w:p w:rsidR="00630534" w:rsidRPr="008C035E" w:rsidRDefault="00630534" w:rsidP="00630534">
            <w:pPr>
              <w:spacing w:after="0" w:line="240" w:lineRule="auto"/>
              <w:jc w:val="center"/>
              <w:rPr>
                <w:rFonts w:ascii="Arial CYR" w:eastAsia="MS Mincho" w:hAnsi="Arial CYR" w:cs="Arial CYR"/>
                <w:sz w:val="32"/>
                <w:szCs w:val="32"/>
                <w:lang w:val="ru-RU" w:eastAsia="ja-JP"/>
              </w:rPr>
            </w:pPr>
            <w:r w:rsidRPr="008C035E">
              <w:rPr>
                <w:rFonts w:ascii="Arial CYR" w:eastAsia="MS Mincho" w:hAnsi="Arial CYR" w:cs="Arial CYR"/>
                <w:sz w:val="32"/>
                <w:szCs w:val="32"/>
                <w:lang w:val="ru-RU" w:eastAsia="ja-JP"/>
              </w:rPr>
              <w:t> </w:t>
            </w:r>
          </w:p>
        </w:tc>
      </w:tr>
    </w:tbl>
    <w:p w:rsidR="00630534" w:rsidRPr="008C035E" w:rsidRDefault="00630534" w:rsidP="00630534">
      <w:pPr>
        <w:spacing w:after="0" w:line="360" w:lineRule="auto"/>
        <w:rPr>
          <w:rFonts w:ascii="Times New Roman" w:eastAsia="MS Mincho" w:hAnsi="Times New Roman"/>
          <w:sz w:val="28"/>
          <w:szCs w:val="28"/>
          <w:lang w:eastAsia="ja-JP"/>
        </w:rPr>
      </w:pPr>
    </w:p>
    <w:p w:rsidR="00630534" w:rsidRPr="00771FD1" w:rsidRDefault="00630534" w:rsidP="00630534">
      <w:pPr>
        <w:spacing w:after="0" w:line="240" w:lineRule="auto"/>
        <w:rPr>
          <w:rFonts w:ascii="Times New Roman" w:eastAsia="MS Mincho" w:hAnsi="Times New Roman"/>
          <w:sz w:val="28"/>
          <w:szCs w:val="28"/>
          <w:lang w:eastAsia="ja-JP"/>
        </w:rPr>
      </w:pPr>
      <w:r w:rsidRPr="00771FD1">
        <w:rPr>
          <w:rFonts w:ascii="Times New Roman" w:eastAsia="MS Mincho" w:hAnsi="Times New Roman"/>
          <w:sz w:val="28"/>
          <w:szCs w:val="28"/>
          <w:lang w:eastAsia="ja-JP"/>
        </w:rPr>
        <w:t>По горизонталі:</w:t>
      </w:r>
    </w:p>
    <w:p w:rsidR="00630534" w:rsidRPr="008C035E" w:rsidRDefault="00630534" w:rsidP="00630534">
      <w:pPr>
        <w:numPr>
          <w:ilvl w:val="0"/>
          <w:numId w:val="9"/>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Процес вдосконалення особистості, свідоме прагнення людини бути кращою. </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4.Система знань, яку виробило людство.</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7. Форма поведінки, яка полягає у відтворенні дій, ідеалів, рис характеру, манери творчості інших осіб. </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По вертикалі:</w:t>
      </w:r>
    </w:p>
    <w:p w:rsidR="00630534" w:rsidRPr="008C035E" w:rsidRDefault="00630534" w:rsidP="00630534">
      <w:pPr>
        <w:numPr>
          <w:ilvl w:val="0"/>
          <w:numId w:val="9"/>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Самостійне оволодіння людиною знаннями, вміннями та навичками. </w:t>
      </w:r>
    </w:p>
    <w:p w:rsidR="00630534" w:rsidRPr="008C035E" w:rsidRDefault="00630534" w:rsidP="00630534">
      <w:pPr>
        <w:numPr>
          <w:ilvl w:val="0"/>
          <w:numId w:val="9"/>
        </w:num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Процес становлення особистості під впливом зовнішних та внутрішних, керованих та некерованих, соціальних і природних факторів. </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5. Процес, спрямований на формування у дитини певних рис характеру, світоглядних позицій. </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6. Наука про закономірності людини, в якій основне місце відводиться вивченню виховання підростаючого покоління. </w:t>
      </w:r>
    </w:p>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8. Він вперше висловив вимоги до педагога. </w:t>
      </w:r>
    </w:p>
    <w:p w:rsidR="00630534" w:rsidRPr="008C035E" w:rsidRDefault="00630534" w:rsidP="00630534">
      <w:pPr>
        <w:spacing w:after="0" w:line="240" w:lineRule="auto"/>
        <w:rPr>
          <w:rFonts w:ascii="Times New Roman" w:eastAsia="MS Mincho" w:hAnsi="Times New Roman"/>
          <w:sz w:val="28"/>
          <w:szCs w:val="28"/>
          <w:lang w:eastAsia="ja-JP"/>
        </w:rPr>
      </w:pPr>
    </w:p>
    <w:p w:rsidR="00630534" w:rsidRPr="008C035E" w:rsidRDefault="00630534" w:rsidP="00630534">
      <w:pPr>
        <w:spacing w:after="0" w:line="240" w:lineRule="auto"/>
        <w:rPr>
          <w:rFonts w:ascii="Times New Roman" w:eastAsia="MS Mincho" w:hAnsi="Times New Roman"/>
          <w:b/>
          <w:sz w:val="20"/>
          <w:szCs w:val="20"/>
          <w:lang w:eastAsia="ja-JP"/>
        </w:rPr>
      </w:pPr>
      <w:r w:rsidRPr="008C035E">
        <w:rPr>
          <w:rFonts w:ascii="Times New Roman" w:eastAsia="MS Mincho" w:hAnsi="Times New Roman"/>
          <w:b/>
          <w:sz w:val="20"/>
          <w:szCs w:val="20"/>
          <w:lang w:eastAsia="ja-JP"/>
        </w:rPr>
        <w:t>Відповіді:</w:t>
      </w:r>
    </w:p>
    <w:p w:rsidR="00630534" w:rsidRPr="008C035E" w:rsidRDefault="00630534" w:rsidP="00630534">
      <w:pPr>
        <w:spacing w:after="0" w:line="240" w:lineRule="auto"/>
        <w:rPr>
          <w:rFonts w:ascii="Times New Roman" w:eastAsia="MS Mincho" w:hAnsi="Times New Roman"/>
          <w:sz w:val="20"/>
          <w:szCs w:val="20"/>
          <w:lang w:eastAsia="ja-JP"/>
        </w:rPr>
      </w:pPr>
      <w:r w:rsidRPr="008C035E">
        <w:rPr>
          <w:rFonts w:ascii="Times New Roman" w:eastAsia="MS Mincho" w:hAnsi="Times New Roman"/>
          <w:sz w:val="20"/>
          <w:szCs w:val="20"/>
          <w:lang w:eastAsia="ja-JP"/>
        </w:rPr>
        <w:t xml:space="preserve">По горизонталі: 1 – самовиховання; 4– освіта; 7– наслідування; </w:t>
      </w:r>
    </w:p>
    <w:p w:rsidR="00630534" w:rsidRPr="008C035E" w:rsidRDefault="00630534" w:rsidP="00630534">
      <w:pPr>
        <w:spacing w:after="0" w:line="240" w:lineRule="auto"/>
        <w:rPr>
          <w:rFonts w:ascii="Times New Roman" w:eastAsia="MS Mincho" w:hAnsi="Times New Roman"/>
          <w:sz w:val="20"/>
          <w:szCs w:val="20"/>
          <w:lang w:eastAsia="ja-JP"/>
        </w:rPr>
      </w:pPr>
      <w:r w:rsidRPr="008C035E">
        <w:rPr>
          <w:rFonts w:ascii="Times New Roman" w:eastAsia="MS Mincho" w:hAnsi="Times New Roman"/>
          <w:sz w:val="20"/>
          <w:szCs w:val="20"/>
          <w:lang w:eastAsia="ja-JP"/>
        </w:rPr>
        <w:t>По вертикалі: 2 – самоосвіта; 3 – розвиток; 5 – виховання; 6 -педагогіка;</w:t>
      </w:r>
    </w:p>
    <w:p w:rsidR="00630534" w:rsidRPr="008C035E" w:rsidRDefault="00630534" w:rsidP="00630534">
      <w:pPr>
        <w:spacing w:after="0" w:line="240" w:lineRule="auto"/>
        <w:rPr>
          <w:rFonts w:ascii="Times New Roman" w:eastAsia="MS Mincho" w:hAnsi="Times New Roman"/>
          <w:sz w:val="20"/>
          <w:szCs w:val="20"/>
          <w:lang w:eastAsia="ja-JP"/>
        </w:rPr>
      </w:pPr>
      <w:r w:rsidRPr="008C035E">
        <w:rPr>
          <w:rFonts w:ascii="Times New Roman" w:eastAsia="MS Mincho" w:hAnsi="Times New Roman"/>
          <w:sz w:val="20"/>
          <w:szCs w:val="20"/>
          <w:lang w:eastAsia="ja-JP"/>
        </w:rPr>
        <w:t>7 – Квінтіліан.</w:t>
      </w:r>
    </w:p>
    <w:p w:rsidR="00630534" w:rsidRPr="008C035E" w:rsidRDefault="00630534" w:rsidP="00630534">
      <w:pPr>
        <w:spacing w:after="0" w:line="360" w:lineRule="auto"/>
        <w:rPr>
          <w:rFonts w:ascii="Times New Roman" w:eastAsia="MS Mincho" w:hAnsi="Times New Roman"/>
          <w:sz w:val="28"/>
          <w:szCs w:val="28"/>
          <w:lang w:eastAsia="ja-JP"/>
        </w:rPr>
      </w:pPr>
    </w:p>
    <w:p w:rsidR="00630534" w:rsidRDefault="00630534" w:rsidP="00630534">
      <w:pPr>
        <w:spacing w:after="0" w:line="240" w:lineRule="auto"/>
        <w:jc w:val="center"/>
        <w:rPr>
          <w:rFonts w:ascii="Times New Roman" w:eastAsia="MS Mincho" w:hAnsi="Times New Roman"/>
          <w:b/>
          <w:sz w:val="36"/>
          <w:szCs w:val="36"/>
          <w:lang w:eastAsia="ja-JP"/>
        </w:rPr>
      </w:pPr>
    </w:p>
    <w:p w:rsidR="00630534" w:rsidRDefault="00630534" w:rsidP="00630534">
      <w:pPr>
        <w:spacing w:after="0" w:line="240" w:lineRule="auto"/>
        <w:jc w:val="center"/>
        <w:rPr>
          <w:rFonts w:ascii="Times New Roman" w:eastAsia="MS Mincho" w:hAnsi="Times New Roman"/>
          <w:b/>
          <w:sz w:val="36"/>
          <w:szCs w:val="36"/>
          <w:lang w:eastAsia="ja-JP"/>
        </w:rPr>
      </w:pPr>
    </w:p>
    <w:p w:rsidR="00630534" w:rsidRDefault="00630534" w:rsidP="00630534">
      <w:pPr>
        <w:spacing w:after="0" w:line="240" w:lineRule="auto"/>
        <w:jc w:val="center"/>
        <w:rPr>
          <w:rFonts w:ascii="Times New Roman" w:eastAsia="MS Mincho" w:hAnsi="Times New Roman"/>
          <w:b/>
          <w:sz w:val="36"/>
          <w:szCs w:val="36"/>
          <w:lang w:eastAsia="ja-JP"/>
        </w:rPr>
      </w:pPr>
    </w:p>
    <w:p w:rsidR="00630534" w:rsidRDefault="00630534" w:rsidP="00630534">
      <w:pPr>
        <w:spacing w:after="0" w:line="240" w:lineRule="auto"/>
        <w:jc w:val="center"/>
        <w:rPr>
          <w:rFonts w:ascii="Times New Roman" w:eastAsia="MS Mincho" w:hAnsi="Times New Roman"/>
          <w:b/>
          <w:sz w:val="36"/>
          <w:szCs w:val="36"/>
          <w:lang w:eastAsia="ja-JP"/>
        </w:rPr>
      </w:pPr>
    </w:p>
    <w:p w:rsidR="00630534" w:rsidRPr="008C035E" w:rsidRDefault="00630534" w:rsidP="00630534">
      <w:pPr>
        <w:spacing w:after="0" w:line="240" w:lineRule="auto"/>
        <w:jc w:val="center"/>
        <w:rPr>
          <w:rFonts w:ascii="Times New Roman" w:eastAsia="MS Mincho" w:hAnsi="Times New Roman"/>
          <w:b/>
          <w:sz w:val="36"/>
          <w:szCs w:val="36"/>
          <w:lang w:eastAsia="ja-JP"/>
        </w:rPr>
      </w:pPr>
      <w:r w:rsidRPr="008C035E">
        <w:rPr>
          <w:rFonts w:ascii="Times New Roman" w:eastAsia="MS Mincho" w:hAnsi="Times New Roman"/>
          <w:b/>
          <w:sz w:val="36"/>
          <w:szCs w:val="36"/>
          <w:lang w:eastAsia="ja-JP"/>
        </w:rPr>
        <w:t>Ребуси.</w:t>
      </w:r>
    </w:p>
    <w:p w:rsidR="00630534" w:rsidRPr="008C035E" w:rsidRDefault="00630534" w:rsidP="00630534">
      <w:pPr>
        <w:spacing w:after="0" w:line="240" w:lineRule="auto"/>
        <w:rPr>
          <w:rFonts w:ascii="Times New Roman" w:eastAsia="MS Mincho" w:hAnsi="Times New Roman"/>
          <w:sz w:val="28"/>
          <w:szCs w:val="28"/>
          <w:lang w:eastAsia="ja-JP"/>
        </w:rPr>
      </w:pPr>
    </w:p>
    <w:p w:rsidR="00630534" w:rsidRPr="008C035E" w:rsidRDefault="00630534" w:rsidP="00630534">
      <w:pPr>
        <w:spacing w:after="0" w:line="240" w:lineRule="auto"/>
        <w:rPr>
          <w:rFonts w:ascii="Times New Roman" w:eastAsia="MS Mincho" w:hAnsi="Times New Roman"/>
          <w:sz w:val="28"/>
          <w:szCs w:val="28"/>
          <w:lang w:eastAsia="ja-JP"/>
        </w:rPr>
      </w:pPr>
      <w:r>
        <w:rPr>
          <w:noProof/>
          <w:lang w:eastAsia="uk-UA"/>
        </w:rPr>
        <w:lastRenderedPageBreak/>
        <w:drawing>
          <wp:anchor distT="0" distB="0" distL="114300" distR="114300" simplePos="0" relativeHeight="251671552" behindDoc="0" locked="0" layoutInCell="1" allowOverlap="1">
            <wp:simplePos x="0" y="0"/>
            <wp:positionH relativeFrom="column">
              <wp:posOffset>5033645</wp:posOffset>
            </wp:positionH>
            <wp:positionV relativeFrom="paragraph">
              <wp:posOffset>180975</wp:posOffset>
            </wp:positionV>
            <wp:extent cx="1543050" cy="1847850"/>
            <wp:effectExtent l="0" t="0" r="0" b="0"/>
            <wp:wrapSquare wrapText="bothSides"/>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4305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70528" behindDoc="1" locked="0" layoutInCell="1" allowOverlap="1">
            <wp:simplePos x="0" y="0"/>
            <wp:positionH relativeFrom="column">
              <wp:posOffset>1910715</wp:posOffset>
            </wp:positionH>
            <wp:positionV relativeFrom="paragraph">
              <wp:posOffset>170180</wp:posOffset>
            </wp:positionV>
            <wp:extent cx="2034540" cy="1952625"/>
            <wp:effectExtent l="0" t="0" r="3810" b="9525"/>
            <wp:wrapNone/>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34540"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534" w:rsidRPr="008C035E" w:rsidRDefault="00630534" w:rsidP="00630534">
      <w:pPr>
        <w:tabs>
          <w:tab w:val="left" w:pos="5325"/>
        </w:tabs>
        <w:spacing w:after="0" w:line="240" w:lineRule="auto"/>
        <w:rPr>
          <w:rFonts w:ascii="Times New Roman" w:eastAsia="MS Mincho" w:hAnsi="Times New Roman"/>
          <w:sz w:val="72"/>
          <w:szCs w:val="72"/>
          <w:lang w:eastAsia="ja-JP"/>
        </w:rPr>
      </w:pPr>
      <w:r>
        <w:rPr>
          <w:noProof/>
          <w:lang w:eastAsia="uk-UA"/>
        </w:rPr>
        <w:drawing>
          <wp:anchor distT="0" distB="0" distL="114300" distR="114300" simplePos="0" relativeHeight="251669504" behindDoc="0" locked="0" layoutInCell="1" allowOverlap="1">
            <wp:simplePos x="0" y="0"/>
            <wp:positionH relativeFrom="column">
              <wp:posOffset>-241935</wp:posOffset>
            </wp:positionH>
            <wp:positionV relativeFrom="paragraph">
              <wp:posOffset>90805</wp:posOffset>
            </wp:positionV>
            <wp:extent cx="1304925" cy="1781175"/>
            <wp:effectExtent l="0" t="0" r="9525" b="9525"/>
            <wp:wrapSquare wrapText="bothSides"/>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04925"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035E">
        <w:rPr>
          <w:rFonts w:ascii="Times New Roman" w:eastAsia="MS Mincho" w:hAnsi="Times New Roman"/>
          <w:sz w:val="72"/>
          <w:szCs w:val="72"/>
          <w:lang w:eastAsia="ja-JP"/>
        </w:rPr>
        <w:t>‘</w:t>
      </w:r>
      <w:r w:rsidRPr="008C035E">
        <w:rPr>
          <w:rFonts w:ascii="Times New Roman" w:eastAsia="MS Mincho" w:hAnsi="Times New Roman"/>
          <w:sz w:val="28"/>
          <w:szCs w:val="28"/>
          <w:lang w:eastAsia="ja-JP"/>
        </w:rPr>
        <w:t xml:space="preserve">                                                             </w:t>
      </w:r>
      <w:r w:rsidRPr="008C035E">
        <w:rPr>
          <w:rFonts w:ascii="Times New Roman" w:eastAsia="MS Mincho" w:hAnsi="Times New Roman"/>
          <w:sz w:val="72"/>
          <w:szCs w:val="72"/>
          <w:lang w:eastAsia="ja-JP"/>
        </w:rPr>
        <w:t>“‘</w:t>
      </w:r>
    </w:p>
    <w:p w:rsidR="00630534" w:rsidRPr="008C035E" w:rsidRDefault="00630534" w:rsidP="00630534">
      <w:pPr>
        <w:tabs>
          <w:tab w:val="left" w:pos="5325"/>
        </w:tabs>
        <w:spacing w:after="0" w:line="240" w:lineRule="auto"/>
        <w:rPr>
          <w:rFonts w:ascii="Times New Roman" w:eastAsia="MS Mincho" w:hAnsi="Times New Roman"/>
          <w:sz w:val="28"/>
          <w:szCs w:val="28"/>
          <w:lang w:eastAsia="ja-JP"/>
        </w:rPr>
      </w:pPr>
    </w:p>
    <w:p w:rsidR="00630534" w:rsidRPr="008C035E" w:rsidRDefault="00630534" w:rsidP="00630534">
      <w:pPr>
        <w:tabs>
          <w:tab w:val="left" w:pos="5325"/>
        </w:tabs>
        <w:spacing w:after="0" w:line="240" w:lineRule="auto"/>
        <w:rPr>
          <w:rFonts w:ascii="Times New Roman" w:eastAsia="MS Mincho" w:hAnsi="Times New Roman"/>
          <w:sz w:val="28"/>
          <w:szCs w:val="28"/>
          <w:lang w:eastAsia="ja-JP"/>
        </w:rPr>
      </w:pPr>
    </w:p>
    <w:p w:rsidR="00630534" w:rsidRPr="008C035E" w:rsidRDefault="00630534" w:rsidP="00630534">
      <w:pPr>
        <w:tabs>
          <w:tab w:val="left" w:pos="5325"/>
        </w:tabs>
        <w:spacing w:after="0" w:line="240" w:lineRule="auto"/>
        <w:rPr>
          <w:rFonts w:ascii="Times New Roman" w:eastAsia="MS Mincho" w:hAnsi="Times New Roman"/>
          <w:sz w:val="28"/>
          <w:szCs w:val="28"/>
          <w:lang w:eastAsia="ja-JP"/>
        </w:rPr>
      </w:pPr>
    </w:p>
    <w:p w:rsidR="00630534" w:rsidRPr="008C035E" w:rsidRDefault="00630534" w:rsidP="00630534">
      <w:pPr>
        <w:tabs>
          <w:tab w:val="left" w:pos="5325"/>
        </w:tabs>
        <w:spacing w:after="0" w:line="240" w:lineRule="auto"/>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                        </w:t>
      </w:r>
      <w:r w:rsidRPr="008C035E">
        <w:rPr>
          <w:rFonts w:ascii="Comic Sans MS" w:eastAsia="MS Mincho" w:hAnsi="Comic Sans MS" w:cs="Arial"/>
          <w:b/>
          <w:color w:val="FFFFFF"/>
          <w:sz w:val="32"/>
          <w:szCs w:val="32"/>
          <w:lang w:eastAsia="ja-JP"/>
        </w:rPr>
        <w:t>повидло</w:t>
      </w:r>
    </w:p>
    <w:p w:rsidR="00630534" w:rsidRPr="008C035E" w:rsidRDefault="00630534" w:rsidP="00630534">
      <w:pPr>
        <w:tabs>
          <w:tab w:val="left" w:pos="5745"/>
        </w:tabs>
        <w:spacing w:after="0" w:line="240" w:lineRule="auto"/>
        <w:rPr>
          <w:rFonts w:ascii="Times New Roman" w:eastAsia="MS Mincho" w:hAnsi="Times New Roman"/>
          <w:sz w:val="72"/>
          <w:szCs w:val="72"/>
          <w:lang w:eastAsia="ja-JP"/>
        </w:rPr>
      </w:pPr>
      <w:r w:rsidRPr="008C035E">
        <w:rPr>
          <w:rFonts w:ascii="Times New Roman" w:eastAsia="MS Mincho" w:hAnsi="Times New Roman"/>
          <w:sz w:val="72"/>
          <w:szCs w:val="72"/>
          <w:lang w:eastAsia="ja-JP"/>
        </w:rPr>
        <w:t xml:space="preserve">    “                       ““</w:t>
      </w:r>
    </w:p>
    <w:p w:rsidR="00630534" w:rsidRPr="00771FD1" w:rsidRDefault="00630534" w:rsidP="00630534">
      <w:pPr>
        <w:tabs>
          <w:tab w:val="left" w:pos="2295"/>
        </w:tabs>
        <w:spacing w:after="0" w:line="240" w:lineRule="auto"/>
        <w:jc w:val="right"/>
        <w:rPr>
          <w:rFonts w:ascii="Times New Roman" w:eastAsia="MS Mincho" w:hAnsi="Times New Roman"/>
          <w:color w:val="FFFFFF"/>
          <w:sz w:val="24"/>
          <w:szCs w:val="24"/>
          <w:lang w:eastAsia="ja-JP"/>
        </w:rPr>
      </w:pPr>
      <w:r w:rsidRPr="00771FD1">
        <w:rPr>
          <w:rFonts w:ascii="Times New Roman" w:eastAsia="MS Mincho" w:hAnsi="Times New Roman"/>
          <w:sz w:val="24"/>
          <w:szCs w:val="24"/>
          <w:lang w:eastAsia="ja-JP"/>
        </w:rPr>
        <w:t>( Розвиток)</w:t>
      </w:r>
    </w:p>
    <w:p w:rsidR="00630534" w:rsidRPr="008C035E" w:rsidRDefault="00630534" w:rsidP="00630534">
      <w:pPr>
        <w:spacing w:after="0" w:line="240" w:lineRule="auto"/>
        <w:rPr>
          <w:rFonts w:ascii="Times New Roman" w:eastAsia="MS Mincho" w:hAnsi="Times New Roman"/>
          <w:sz w:val="24"/>
          <w:szCs w:val="24"/>
          <w:lang w:eastAsia="ja-JP"/>
        </w:rPr>
      </w:pPr>
    </w:p>
    <w:p w:rsidR="00630534" w:rsidRPr="008C035E" w:rsidRDefault="00630534" w:rsidP="00630534">
      <w:pPr>
        <w:spacing w:after="0" w:line="240" w:lineRule="auto"/>
        <w:rPr>
          <w:rFonts w:ascii="Times New Roman" w:eastAsia="MS Mincho" w:hAnsi="Times New Roman"/>
          <w:sz w:val="24"/>
          <w:szCs w:val="24"/>
          <w:lang w:eastAsia="ja-JP"/>
        </w:rPr>
      </w:pPr>
    </w:p>
    <w:p w:rsidR="00630534" w:rsidRPr="008C035E" w:rsidRDefault="00630534" w:rsidP="00630534">
      <w:pPr>
        <w:spacing w:after="0" w:line="240" w:lineRule="auto"/>
        <w:rPr>
          <w:rFonts w:ascii="Times New Roman" w:eastAsia="MS Mincho" w:hAnsi="Times New Roman"/>
          <w:sz w:val="24"/>
          <w:szCs w:val="24"/>
          <w:lang w:eastAsia="ja-JP"/>
        </w:rPr>
      </w:pPr>
    </w:p>
    <w:p w:rsidR="00630534" w:rsidRPr="008C035E" w:rsidRDefault="00630534" w:rsidP="00630534">
      <w:pPr>
        <w:spacing w:after="0" w:line="240" w:lineRule="auto"/>
        <w:rPr>
          <w:rFonts w:ascii="Times New Roman" w:eastAsia="MS Mincho" w:hAnsi="Times New Roman"/>
          <w:sz w:val="24"/>
          <w:szCs w:val="24"/>
          <w:lang w:eastAsia="ja-JP"/>
        </w:rPr>
      </w:pPr>
    </w:p>
    <w:p w:rsidR="00630534" w:rsidRPr="008C035E" w:rsidRDefault="00630534" w:rsidP="00630534">
      <w:pPr>
        <w:spacing w:after="0" w:line="240" w:lineRule="auto"/>
        <w:rPr>
          <w:rFonts w:ascii="Times New Roman" w:eastAsia="MS Mincho" w:hAnsi="Times New Roman"/>
          <w:sz w:val="96"/>
          <w:szCs w:val="96"/>
          <w:lang w:eastAsia="ja-JP"/>
        </w:rPr>
      </w:pPr>
      <w:r>
        <w:rPr>
          <w:noProof/>
          <w:lang w:eastAsia="uk-UA"/>
        </w:rPr>
        <w:drawing>
          <wp:anchor distT="0" distB="0" distL="114300" distR="114300" simplePos="0" relativeHeight="251675648" behindDoc="0" locked="0" layoutInCell="1" allowOverlap="1">
            <wp:simplePos x="0" y="0"/>
            <wp:positionH relativeFrom="column">
              <wp:posOffset>5224780</wp:posOffset>
            </wp:positionH>
            <wp:positionV relativeFrom="paragraph">
              <wp:posOffset>23495</wp:posOffset>
            </wp:positionV>
            <wp:extent cx="1133475" cy="1304925"/>
            <wp:effectExtent l="0" t="0" r="9525" b="9525"/>
            <wp:wrapSquare wrapText="bothSides"/>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33475"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73600" behindDoc="0" locked="0" layoutInCell="1" allowOverlap="1">
            <wp:simplePos x="0" y="0"/>
            <wp:positionH relativeFrom="column">
              <wp:posOffset>2533015</wp:posOffset>
            </wp:positionH>
            <wp:positionV relativeFrom="paragraph">
              <wp:posOffset>124460</wp:posOffset>
            </wp:positionV>
            <wp:extent cx="809625" cy="1038225"/>
            <wp:effectExtent l="0" t="0" r="9525" b="9525"/>
            <wp:wrapSquare wrapText="bothSides"/>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9625"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76672" behindDoc="0" locked="0" layoutInCell="1" allowOverlap="0">
            <wp:simplePos x="0" y="0"/>
            <wp:positionH relativeFrom="column">
              <wp:posOffset>1149985</wp:posOffset>
            </wp:positionH>
            <wp:positionV relativeFrom="paragraph">
              <wp:posOffset>41910</wp:posOffset>
            </wp:positionV>
            <wp:extent cx="952500" cy="1085850"/>
            <wp:effectExtent l="0" t="0" r="0" b="0"/>
            <wp:wrapSquare wrapText="bothSides"/>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0" cy="10858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74624" behindDoc="0" locked="0" layoutInCell="1" allowOverlap="1">
            <wp:simplePos x="0" y="0"/>
            <wp:positionH relativeFrom="column">
              <wp:posOffset>3883025</wp:posOffset>
            </wp:positionH>
            <wp:positionV relativeFrom="paragraph">
              <wp:posOffset>55245</wp:posOffset>
            </wp:positionV>
            <wp:extent cx="942975" cy="1191895"/>
            <wp:effectExtent l="0" t="0" r="9525" b="8255"/>
            <wp:wrapSquare wrapText="bothSides"/>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2975" cy="11918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72576" behindDoc="0" locked="0" layoutInCell="1" allowOverlap="1">
            <wp:simplePos x="0" y="0"/>
            <wp:positionH relativeFrom="column">
              <wp:posOffset>-212090</wp:posOffset>
            </wp:positionH>
            <wp:positionV relativeFrom="paragraph">
              <wp:posOffset>61595</wp:posOffset>
            </wp:positionV>
            <wp:extent cx="904875" cy="1111885"/>
            <wp:effectExtent l="0" t="0" r="9525" b="0"/>
            <wp:wrapSquare wrapText="bothSides"/>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4875" cy="1111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035E">
        <w:rPr>
          <w:rFonts w:ascii="Times New Roman" w:eastAsia="MS Mincho" w:hAnsi="Times New Roman"/>
          <w:sz w:val="32"/>
          <w:szCs w:val="32"/>
          <w:lang w:eastAsia="ja-JP"/>
        </w:rPr>
        <w:t xml:space="preserve">                                                                     </w:t>
      </w:r>
    </w:p>
    <w:p w:rsidR="00630534" w:rsidRPr="008C035E" w:rsidRDefault="00630534" w:rsidP="00630534">
      <w:pPr>
        <w:spacing w:after="0" w:line="240" w:lineRule="auto"/>
        <w:rPr>
          <w:rFonts w:ascii="Times New Roman" w:eastAsia="MS Mincho" w:hAnsi="Times New Roman"/>
          <w:sz w:val="96"/>
          <w:szCs w:val="96"/>
          <w:lang w:eastAsia="ja-JP"/>
        </w:rPr>
      </w:pPr>
    </w:p>
    <w:p w:rsidR="00630534" w:rsidRPr="00771FD1" w:rsidRDefault="00630534" w:rsidP="00630534">
      <w:pPr>
        <w:tabs>
          <w:tab w:val="left" w:pos="1365"/>
        </w:tabs>
        <w:spacing w:after="0" w:line="360" w:lineRule="auto"/>
        <w:jc w:val="right"/>
        <w:rPr>
          <w:rFonts w:ascii="Times New Roman" w:eastAsia="MS Mincho" w:hAnsi="Times New Roman"/>
          <w:sz w:val="24"/>
          <w:szCs w:val="24"/>
          <w:lang w:eastAsia="ja-JP"/>
        </w:rPr>
      </w:pPr>
      <w:r w:rsidRPr="008C035E">
        <w:rPr>
          <w:rFonts w:ascii="Times New Roman" w:eastAsia="MS Mincho" w:hAnsi="Times New Roman"/>
          <w:sz w:val="36"/>
          <w:szCs w:val="36"/>
          <w:lang w:eastAsia="ja-JP"/>
        </w:rPr>
        <w:t xml:space="preserve"> (</w:t>
      </w:r>
      <w:r w:rsidRPr="00771FD1">
        <w:rPr>
          <w:rFonts w:ascii="Times New Roman" w:eastAsia="MS Mincho" w:hAnsi="Times New Roman"/>
          <w:sz w:val="24"/>
          <w:szCs w:val="24"/>
          <w:lang w:eastAsia="ja-JP"/>
        </w:rPr>
        <w:t>Педагогіка)</w:t>
      </w:r>
    </w:p>
    <w:p w:rsidR="00630534" w:rsidRPr="008C035E" w:rsidRDefault="00630534" w:rsidP="00630534">
      <w:pPr>
        <w:tabs>
          <w:tab w:val="left" w:pos="1365"/>
        </w:tabs>
        <w:spacing w:after="0" w:line="360" w:lineRule="auto"/>
        <w:jc w:val="center"/>
        <w:rPr>
          <w:rFonts w:ascii="Times New Roman" w:eastAsia="MS Mincho" w:hAnsi="Times New Roman"/>
          <w:sz w:val="36"/>
          <w:szCs w:val="36"/>
          <w:lang w:eastAsia="ja-JP"/>
        </w:rPr>
      </w:pPr>
    </w:p>
    <w:p w:rsidR="00630534" w:rsidRPr="008C035E" w:rsidRDefault="00630534" w:rsidP="00630534">
      <w:pPr>
        <w:tabs>
          <w:tab w:val="left" w:pos="2145"/>
          <w:tab w:val="left" w:pos="8640"/>
        </w:tabs>
        <w:spacing w:after="0" w:line="240" w:lineRule="auto"/>
        <w:rPr>
          <w:rFonts w:ascii="Times New Roman" w:eastAsia="MS Mincho" w:hAnsi="Times New Roman"/>
          <w:sz w:val="36"/>
          <w:szCs w:val="36"/>
          <w:lang w:val="ru-RU" w:eastAsia="ja-JP"/>
        </w:rPr>
      </w:pPr>
      <w:r>
        <w:rPr>
          <w:noProof/>
          <w:lang w:eastAsia="uk-UA"/>
        </w:rPr>
        <w:drawing>
          <wp:anchor distT="0" distB="0" distL="114300" distR="114300" simplePos="0" relativeHeight="251678720" behindDoc="1" locked="0" layoutInCell="1" allowOverlap="1">
            <wp:simplePos x="0" y="0"/>
            <wp:positionH relativeFrom="column">
              <wp:posOffset>1626235</wp:posOffset>
            </wp:positionH>
            <wp:positionV relativeFrom="paragraph">
              <wp:posOffset>202565</wp:posOffset>
            </wp:positionV>
            <wp:extent cx="1895475" cy="1343025"/>
            <wp:effectExtent l="0" t="0" r="9525" b="9525"/>
            <wp:wrapNone/>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95475"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77696" behindDoc="0" locked="0" layoutInCell="1" allowOverlap="1">
            <wp:simplePos x="0" y="0"/>
            <wp:positionH relativeFrom="column">
              <wp:posOffset>47625</wp:posOffset>
            </wp:positionH>
            <wp:positionV relativeFrom="paragraph">
              <wp:posOffset>209550</wp:posOffset>
            </wp:positionV>
            <wp:extent cx="1666875" cy="1304925"/>
            <wp:effectExtent l="0" t="0" r="9525" b="9525"/>
            <wp:wrapSquare wrapText="bothSides"/>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66875"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035E">
        <w:rPr>
          <w:rFonts w:ascii="Times New Roman" w:eastAsia="MS Mincho" w:hAnsi="Times New Roman"/>
          <w:sz w:val="72"/>
          <w:szCs w:val="72"/>
          <w:lang w:val="ru-RU" w:eastAsia="ja-JP"/>
        </w:rPr>
        <w:t>‘</w:t>
      </w:r>
      <w:r w:rsidRPr="008C035E">
        <w:rPr>
          <w:rFonts w:ascii="Times New Roman" w:eastAsia="MS Mincho" w:hAnsi="Times New Roman"/>
          <w:sz w:val="36"/>
          <w:szCs w:val="36"/>
          <w:lang w:val="ru-RU" w:eastAsia="ja-JP"/>
        </w:rPr>
        <w:tab/>
      </w:r>
      <w:r w:rsidRPr="008C035E">
        <w:rPr>
          <w:rFonts w:ascii="Times New Roman" w:eastAsia="MS Mincho" w:hAnsi="Times New Roman"/>
          <w:sz w:val="72"/>
          <w:szCs w:val="72"/>
          <w:lang w:val="ru-RU" w:eastAsia="ja-JP"/>
        </w:rPr>
        <w:t xml:space="preserve">‘ </w:t>
      </w:r>
      <w:r w:rsidRPr="008C035E">
        <w:rPr>
          <w:rFonts w:ascii="Times New Roman" w:eastAsia="MS Mincho" w:hAnsi="Times New Roman"/>
          <w:sz w:val="36"/>
          <w:szCs w:val="36"/>
          <w:lang w:val="ru-RU" w:eastAsia="ja-JP"/>
        </w:rPr>
        <w:t xml:space="preserve">                                    </w:t>
      </w:r>
      <w:r w:rsidRPr="008C035E">
        <w:rPr>
          <w:rFonts w:ascii="Times New Roman" w:eastAsia="MS Mincho" w:hAnsi="Times New Roman"/>
          <w:sz w:val="72"/>
          <w:szCs w:val="72"/>
          <w:lang w:val="ru-RU" w:eastAsia="ja-JP"/>
        </w:rPr>
        <w:t xml:space="preserve"> ‘</w:t>
      </w:r>
      <w:r w:rsidRPr="008C035E">
        <w:rPr>
          <w:rFonts w:ascii="Times New Roman" w:eastAsia="MS Mincho" w:hAnsi="Times New Roman"/>
          <w:sz w:val="36"/>
          <w:szCs w:val="36"/>
          <w:lang w:val="ru-RU" w:eastAsia="ja-JP"/>
        </w:rPr>
        <w:tab/>
      </w:r>
      <w:r w:rsidRPr="008C035E">
        <w:rPr>
          <w:rFonts w:ascii="Times New Roman" w:eastAsia="MS Mincho" w:hAnsi="Times New Roman"/>
          <w:sz w:val="72"/>
          <w:szCs w:val="72"/>
          <w:lang w:val="ru-RU" w:eastAsia="ja-JP"/>
        </w:rPr>
        <w:t xml:space="preserve">‘          ‘                    ‘              </w:t>
      </w:r>
    </w:p>
    <w:p w:rsidR="00630534" w:rsidRPr="008C035E" w:rsidRDefault="00630534" w:rsidP="00630534">
      <w:pPr>
        <w:spacing w:after="0" w:line="240" w:lineRule="auto"/>
        <w:rPr>
          <w:rFonts w:ascii="Times New Roman" w:eastAsia="MS Mincho" w:hAnsi="Times New Roman"/>
          <w:sz w:val="72"/>
          <w:szCs w:val="72"/>
          <w:lang w:val="ru-RU" w:eastAsia="ja-JP"/>
        </w:rPr>
      </w:pPr>
      <w:r w:rsidRPr="008C035E">
        <w:rPr>
          <w:rFonts w:ascii="Times New Roman" w:eastAsia="MS Mincho" w:hAnsi="Times New Roman"/>
          <w:sz w:val="36"/>
          <w:szCs w:val="36"/>
          <w:lang w:val="ru-RU" w:eastAsia="ja-JP"/>
        </w:rPr>
        <w:t xml:space="preserve">     </w:t>
      </w:r>
      <w:r w:rsidRPr="008C035E">
        <w:rPr>
          <w:rFonts w:ascii="Times New Roman" w:eastAsia="MS Mincho" w:hAnsi="Times New Roman"/>
          <w:sz w:val="56"/>
          <w:szCs w:val="56"/>
          <w:lang w:val="ru-RU" w:eastAsia="ja-JP"/>
        </w:rPr>
        <w:t xml:space="preserve">  </w:t>
      </w:r>
      <w:r w:rsidRPr="008C035E">
        <w:rPr>
          <w:rFonts w:ascii="Monotype Corsiva" w:eastAsia="MS Mincho" w:hAnsi="Monotype Corsiva"/>
          <w:b/>
          <w:sz w:val="96"/>
          <w:szCs w:val="96"/>
          <w:lang w:eastAsia="ja-JP"/>
        </w:rPr>
        <w:t>в</w:t>
      </w:r>
      <w:r w:rsidRPr="008C035E">
        <w:rPr>
          <w:rFonts w:ascii="Monotype Corsiva" w:eastAsia="MS Mincho" w:hAnsi="Monotype Corsiva"/>
          <w:b/>
          <w:sz w:val="96"/>
          <w:szCs w:val="96"/>
          <w:lang w:val="ru-RU" w:eastAsia="ja-JP"/>
        </w:rPr>
        <w:t xml:space="preserve">  </w:t>
      </w:r>
    </w:p>
    <w:p w:rsidR="00630534" w:rsidRPr="008C035E" w:rsidRDefault="00630534" w:rsidP="00630534">
      <w:pPr>
        <w:spacing w:after="0" w:line="240" w:lineRule="auto"/>
        <w:rPr>
          <w:rFonts w:ascii="Times New Roman" w:eastAsia="MS Mincho" w:hAnsi="Times New Roman"/>
          <w:sz w:val="72"/>
          <w:szCs w:val="72"/>
          <w:lang w:val="ru-RU" w:eastAsia="ja-JP"/>
        </w:rPr>
      </w:pPr>
    </w:p>
    <w:p w:rsidR="00630534" w:rsidRPr="00771FD1" w:rsidRDefault="00630534" w:rsidP="00630534">
      <w:pPr>
        <w:tabs>
          <w:tab w:val="left" w:pos="1275"/>
        </w:tabs>
        <w:spacing w:after="0" w:line="240" w:lineRule="auto"/>
        <w:jc w:val="right"/>
        <w:rPr>
          <w:rFonts w:ascii="Times New Roman" w:eastAsia="MS Mincho" w:hAnsi="Times New Roman"/>
          <w:sz w:val="24"/>
          <w:szCs w:val="24"/>
          <w:lang w:eastAsia="ja-JP"/>
        </w:rPr>
      </w:pPr>
      <w:r w:rsidRPr="008C035E">
        <w:rPr>
          <w:rFonts w:ascii="Times New Roman" w:eastAsia="MS Mincho" w:hAnsi="Times New Roman"/>
          <w:sz w:val="72"/>
          <w:szCs w:val="72"/>
          <w:lang w:val="ru-RU" w:eastAsia="ja-JP"/>
        </w:rPr>
        <w:tab/>
      </w:r>
      <w:r w:rsidRPr="008C035E">
        <w:rPr>
          <w:rFonts w:ascii="Times New Roman" w:eastAsia="MS Mincho" w:hAnsi="Times New Roman"/>
          <w:sz w:val="32"/>
          <w:szCs w:val="32"/>
          <w:lang w:eastAsia="ja-JP"/>
        </w:rPr>
        <w:t xml:space="preserve"> </w:t>
      </w:r>
      <w:r w:rsidRPr="00771FD1">
        <w:rPr>
          <w:rFonts w:ascii="Times New Roman" w:eastAsia="MS Mincho" w:hAnsi="Times New Roman"/>
          <w:sz w:val="24"/>
          <w:szCs w:val="24"/>
          <w:lang w:eastAsia="ja-JP"/>
        </w:rPr>
        <w:t>(Освіта)</w:t>
      </w:r>
    </w:p>
    <w:p w:rsidR="00630534" w:rsidRDefault="00630534" w:rsidP="00630534">
      <w:pPr>
        <w:tabs>
          <w:tab w:val="left" w:pos="1275"/>
        </w:tabs>
        <w:spacing w:after="0" w:line="240" w:lineRule="auto"/>
        <w:rPr>
          <w:rFonts w:ascii="Times New Roman" w:eastAsia="MS Mincho" w:hAnsi="Times New Roman"/>
          <w:sz w:val="32"/>
          <w:szCs w:val="32"/>
          <w:lang w:eastAsia="ja-JP"/>
        </w:rPr>
      </w:pPr>
    </w:p>
    <w:p w:rsidR="00630534" w:rsidRDefault="00630534" w:rsidP="00630534">
      <w:pPr>
        <w:tabs>
          <w:tab w:val="left" w:pos="1275"/>
        </w:tabs>
        <w:spacing w:after="0" w:line="240" w:lineRule="auto"/>
        <w:rPr>
          <w:rFonts w:ascii="Times New Roman" w:eastAsia="MS Mincho" w:hAnsi="Times New Roman"/>
          <w:sz w:val="32"/>
          <w:szCs w:val="32"/>
          <w:lang w:eastAsia="ja-JP"/>
        </w:rPr>
      </w:pPr>
    </w:p>
    <w:p w:rsidR="00630534" w:rsidRPr="008C035E" w:rsidRDefault="00630534" w:rsidP="00630534">
      <w:pPr>
        <w:tabs>
          <w:tab w:val="left" w:pos="1275"/>
        </w:tabs>
        <w:spacing w:after="0" w:line="240" w:lineRule="auto"/>
        <w:rPr>
          <w:rFonts w:ascii="Times New Roman" w:eastAsia="MS Mincho" w:hAnsi="Times New Roman"/>
          <w:sz w:val="32"/>
          <w:szCs w:val="32"/>
          <w:lang w:eastAsia="ja-JP"/>
        </w:rPr>
      </w:pPr>
    </w:p>
    <w:p w:rsidR="00630534" w:rsidRPr="008C035E" w:rsidRDefault="00630534" w:rsidP="00630534">
      <w:pPr>
        <w:spacing w:after="0" w:line="360" w:lineRule="auto"/>
        <w:rPr>
          <w:rFonts w:ascii="Times New Roman" w:eastAsia="MS Mincho" w:hAnsi="Times New Roman"/>
          <w:sz w:val="28"/>
          <w:szCs w:val="28"/>
          <w:lang w:eastAsia="ja-JP"/>
        </w:rPr>
      </w:pPr>
    </w:p>
    <w:p w:rsidR="00630534" w:rsidRPr="008C035E" w:rsidRDefault="00630534" w:rsidP="00630534">
      <w:pPr>
        <w:spacing w:after="0" w:line="360" w:lineRule="auto"/>
        <w:jc w:val="center"/>
        <w:rPr>
          <w:rFonts w:ascii="Times New Roman" w:eastAsia="MS Mincho" w:hAnsi="Times New Roman"/>
          <w:sz w:val="32"/>
          <w:szCs w:val="32"/>
          <w:lang w:eastAsia="ja-JP"/>
        </w:rPr>
      </w:pPr>
      <w:r>
        <w:rPr>
          <w:rFonts w:ascii="Times New Roman" w:hAnsi="Times New Roman"/>
          <w:b/>
          <w:sz w:val="32"/>
          <w:szCs w:val="32"/>
        </w:rPr>
        <w:t>Т</w:t>
      </w:r>
      <w:r w:rsidRPr="008C035E">
        <w:rPr>
          <w:rFonts w:ascii="Times New Roman" w:hAnsi="Times New Roman"/>
          <w:b/>
          <w:sz w:val="32"/>
          <w:szCs w:val="32"/>
        </w:rPr>
        <w:t>естові завдання</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Педагогіка – це:</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особлива сфера суспільної діяльності з виховання людини, складовими частинами якої є освіта та навчання;</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lastRenderedPageBreak/>
        <w:t>б) наука про виховання людини;</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цілеспрямований та організований процес формування особистості.</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Основні педагогічні категорії:</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загальна педагогіка, історія педагогіки, методики вивчення окремих дисциплін;</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народна педагогіка, духовна педагогіка, світська педагогіка;</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навчання, виховання, освіта, розвиток.</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Що визначило розвиток педагогіки як науки?:</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біологічний закон збереження роду;</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турбота батьків про щастя дітей;</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об’єктивна необхідність у спеціальній підготовці людини до життя і праці.</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Предметом педагогіки є:</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підготовка підростаючого покоління до життя;</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розробка правил, рекомендацій щодо реалізації виховання;</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процес цілеспрямованого розвитку і формування людської особистості в умовах її навчання, виховання й освіти.</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Завдання педагогіки:</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передати людині знання, вміння, навички;</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вивчення проблем виховання та навчання людей;</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визначення мети та завдань виховання; дослідження методів і форм організації навчально-виховного процесу; вироблення нових педагогічних технологій виховання.</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Навчання – це:</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цілеспрямована взаємодія вчителя й учнів, у процесі якої засвоюються знання, формуються вміння та навички;</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передача учням знань, умінь і навичок;</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передача знань, умінь і навичок від одного покоління до іншого.</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Виховання – це:</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спеціально організований педагогічний процес, у ході якого здійснюється цілеспрямований вплив на особистість із метою формування певних якостей;</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передача знань про норми та правила поведінки людей;</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передача підростаючому поколінню культурно-історичного досвіду народу.</w:t>
      </w:r>
    </w:p>
    <w:p w:rsidR="00630534" w:rsidRPr="00771FD1" w:rsidRDefault="00630534" w:rsidP="00630534">
      <w:pPr>
        <w:numPr>
          <w:ilvl w:val="0"/>
          <w:numId w:val="13"/>
        </w:numPr>
        <w:spacing w:after="0" w:line="240" w:lineRule="auto"/>
        <w:ind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Освіта – це:</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процес засвоєння знань, умінь, навичок;</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формування моральних якостей особистості;</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процес і результат оволодіння системою наукових знань, умінь і навичок, формування на їх основі світогляду, моральних якостей особистості, розвитку її творчих сил і здібностей.</w:t>
      </w:r>
    </w:p>
    <w:p w:rsidR="00630534" w:rsidRPr="00771FD1" w:rsidRDefault="00630534" w:rsidP="00630534">
      <w:pPr>
        <w:numPr>
          <w:ilvl w:val="0"/>
          <w:numId w:val="13"/>
        </w:numPr>
        <w:spacing w:after="0" w:line="240" w:lineRule="auto"/>
        <w:ind w:hanging="72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Розвиток – це:</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пристосування людини до оточуючого світу;</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ряд внутрішньо пов’язаних, послідовних і прогресивних змін, що відбуваються з організмом людини від народження і до кінця життя і характеризують рух людини від нижчих до вищих рівнів її життєдіяльності;</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природні задатки людини, які виявляються у процесі життя і сприяють соціалізації людини.</w:t>
      </w:r>
    </w:p>
    <w:p w:rsidR="00630534" w:rsidRPr="00771FD1" w:rsidRDefault="00630534" w:rsidP="00630534">
      <w:pPr>
        <w:numPr>
          <w:ilvl w:val="0"/>
          <w:numId w:val="13"/>
        </w:numPr>
        <w:spacing w:after="0" w:line="240" w:lineRule="auto"/>
        <w:ind w:left="540" w:hanging="54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Систему педагогічних наук складають:</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lastRenderedPageBreak/>
        <w:t>а) загальні основи педагогіки, теорія навчання, теорія виховання, школознавство;</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педагогіка, психологія, анатомія, фізіологія, філософія;</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загальна педагогіка, загально педагогічні науки (вікова педагогіка, соціальна, спеціальна педагогіка), функціональні педагогічні науки (педагогіка професійно-технічної освіти, вищої школи, галузеві педагогіки та ін.), історія педагогіки, порівняльна педагогіка.</w:t>
      </w:r>
    </w:p>
    <w:p w:rsidR="00630534" w:rsidRPr="008C035E" w:rsidRDefault="00630534" w:rsidP="00630534">
      <w:pPr>
        <w:spacing w:after="0" w:line="240" w:lineRule="auto"/>
        <w:jc w:val="both"/>
        <w:rPr>
          <w:rFonts w:ascii="Times New Roman" w:eastAsia="Times New Roman" w:hAnsi="Times New Roman"/>
          <w:sz w:val="28"/>
          <w:szCs w:val="28"/>
          <w:lang w:eastAsia="ru-RU"/>
        </w:rPr>
      </w:pPr>
    </w:p>
    <w:p w:rsidR="00630534" w:rsidRPr="008C035E" w:rsidRDefault="00630534" w:rsidP="00630534">
      <w:pPr>
        <w:tabs>
          <w:tab w:val="left" w:pos="360"/>
        </w:tabs>
        <w:autoSpaceDE w:val="0"/>
        <w:autoSpaceDN w:val="0"/>
        <w:adjustRightInd w:val="0"/>
        <w:spacing w:after="0" w:line="240" w:lineRule="auto"/>
        <w:jc w:val="both"/>
        <w:rPr>
          <w:rFonts w:ascii="Times New Roman" w:eastAsia="Times New Roman" w:hAnsi="Times New Roman"/>
          <w:b/>
          <w:color w:val="000000"/>
          <w:sz w:val="28"/>
          <w:szCs w:val="28"/>
          <w:lang w:eastAsia="ru-RU"/>
        </w:rPr>
      </w:pPr>
      <w:r w:rsidRPr="008C035E">
        <w:rPr>
          <w:rFonts w:ascii="Times New Roman" w:eastAsia="Times New Roman" w:hAnsi="Times New Roman"/>
          <w:b/>
          <w:color w:val="000000"/>
          <w:sz w:val="28"/>
          <w:szCs w:val="28"/>
          <w:lang w:eastAsia="ru-RU"/>
        </w:rPr>
        <w:t>Література:</w:t>
      </w:r>
      <w:r w:rsidRPr="0049084C">
        <w:rPr>
          <w:rFonts w:ascii="Times New Roman" w:eastAsia="Times New Roman" w:hAnsi="Times New Roman"/>
          <w:b/>
          <w:sz w:val="28"/>
          <w:szCs w:val="28"/>
          <w:lang w:eastAsia="ru-RU"/>
        </w:rPr>
        <w:t xml:space="preserve"> </w:t>
      </w:r>
      <w:r>
        <w:rPr>
          <w:rFonts w:ascii="Times New Roman" w:eastAsia="Times New Roman" w:hAnsi="Times New Roman"/>
          <w:b/>
          <w:sz w:val="28"/>
          <w:szCs w:val="28"/>
          <w:lang w:eastAsia="ru-RU"/>
        </w:rPr>
        <w:t>1;3;9;14;15;92;95.</w:t>
      </w:r>
    </w:p>
    <w:p w:rsidR="00630534" w:rsidRDefault="00630534" w:rsidP="00630534">
      <w:pP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630534" w:rsidRPr="008C035E" w:rsidRDefault="00630534" w:rsidP="00630534">
      <w:pPr>
        <w:jc w:val="center"/>
        <w:rPr>
          <w:rFonts w:ascii="Times New Roman" w:eastAsia="Times New Roman" w:hAnsi="Times New Roman"/>
          <w:b/>
          <w:bCs/>
          <w:w w:val="120"/>
          <w:sz w:val="28"/>
          <w:szCs w:val="28"/>
          <w:lang w:eastAsia="ru-RU"/>
        </w:rPr>
      </w:pPr>
      <w:r w:rsidRPr="008C035E">
        <w:rPr>
          <w:rFonts w:ascii="Times New Roman" w:eastAsia="Times New Roman" w:hAnsi="Times New Roman"/>
          <w:b/>
          <w:color w:val="000000"/>
          <w:sz w:val="28"/>
          <w:szCs w:val="28"/>
          <w:lang w:eastAsia="ru-RU"/>
        </w:rPr>
        <w:lastRenderedPageBreak/>
        <w:t>ТЕМА 2. РОЗВИТОК СУСПІЛЬНОГО ДОШКІЛЬНОГО ВИХОВАННЯ</w:t>
      </w:r>
    </w:p>
    <w:p w:rsidR="00630534" w:rsidRPr="0034474F" w:rsidRDefault="00630534" w:rsidP="00630534">
      <w:pPr>
        <w:spacing w:after="0" w:line="240" w:lineRule="auto"/>
        <w:jc w:val="both"/>
        <w:rPr>
          <w:rFonts w:ascii="Times New Roman" w:hAnsi="Times New Roman"/>
          <w:sz w:val="28"/>
          <w:szCs w:val="28"/>
          <w:u w:val="single"/>
        </w:rPr>
      </w:pPr>
      <w:r w:rsidRPr="008C035E">
        <w:rPr>
          <w:rFonts w:ascii="Times New Roman" w:hAnsi="Times New Roman"/>
          <w:b/>
          <w:sz w:val="28"/>
          <w:szCs w:val="28"/>
        </w:rPr>
        <w:t>Мета:</w:t>
      </w:r>
      <w:r w:rsidRPr="008C035E">
        <w:rPr>
          <w:rFonts w:ascii="Times New Roman" w:hAnsi="Times New Roman"/>
          <w:sz w:val="28"/>
          <w:szCs w:val="28"/>
        </w:rPr>
        <w:t xml:space="preserve">  </w:t>
      </w:r>
      <w:r>
        <w:rPr>
          <w:rFonts w:ascii="Times New Roman" w:hAnsi="Times New Roman"/>
          <w:sz w:val="28"/>
          <w:szCs w:val="28"/>
        </w:rPr>
        <w:t xml:space="preserve">ознайомлення студентів із системою виховання дітей дошкільного віку, її витоками у культурі праукраїнців </w:t>
      </w:r>
      <w:r>
        <w:rPr>
          <w:rFonts w:ascii="Times New Roman" w:hAnsi="Times New Roman"/>
          <w:sz w:val="28"/>
          <w:szCs w:val="28"/>
          <w:lang w:val="en-US"/>
        </w:rPr>
        <w:t>IV</w:t>
      </w:r>
      <w:r w:rsidRPr="0034474F">
        <w:rPr>
          <w:rFonts w:ascii="Times New Roman" w:hAnsi="Times New Roman"/>
          <w:sz w:val="28"/>
          <w:szCs w:val="28"/>
        </w:rPr>
        <w:t>-</w:t>
      </w:r>
      <w:r>
        <w:rPr>
          <w:rFonts w:ascii="Times New Roman" w:hAnsi="Times New Roman"/>
          <w:sz w:val="28"/>
          <w:szCs w:val="28"/>
          <w:lang w:val="en-US"/>
        </w:rPr>
        <w:t>V</w:t>
      </w:r>
      <w:r>
        <w:rPr>
          <w:rFonts w:ascii="Times New Roman" w:hAnsi="Times New Roman"/>
          <w:sz w:val="28"/>
          <w:szCs w:val="28"/>
        </w:rPr>
        <w:t>ст. до н.е., що вирізнялася гуманістичною спрямованістю й прогресивністю; актуалізація витоків українського дошкілля крізь призму діяльності видатних культурно-освітніх діячів, здобутків народної педагогіки; забезпечення формування прогностичних уявлень на основі навичок аналітико-синтетичної діяльності із нормативною літературою, джерелознавчими та науковими матеріалами.</w:t>
      </w:r>
    </w:p>
    <w:p w:rsidR="00630534" w:rsidRDefault="00630534" w:rsidP="00630534">
      <w:pPr>
        <w:spacing w:after="0" w:line="360" w:lineRule="auto"/>
        <w:jc w:val="center"/>
        <w:rPr>
          <w:rFonts w:ascii="Times New Roman" w:hAnsi="Times New Roman"/>
          <w:b/>
          <w:noProof/>
          <w:sz w:val="32"/>
          <w:szCs w:val="32"/>
          <w:lang w:eastAsia="uk-UA"/>
        </w:rPr>
      </w:pPr>
    </w:p>
    <w:p w:rsidR="00630534" w:rsidRPr="008C035E" w:rsidRDefault="00630534" w:rsidP="00630534">
      <w:pPr>
        <w:spacing w:after="0" w:line="360" w:lineRule="auto"/>
        <w:jc w:val="center"/>
        <w:rPr>
          <w:rFonts w:ascii="Times New Roman" w:hAnsi="Times New Roman"/>
          <w:b/>
          <w:noProof/>
          <w:sz w:val="32"/>
          <w:szCs w:val="32"/>
          <w:lang w:eastAsia="uk-UA"/>
        </w:rPr>
      </w:pPr>
      <w:r w:rsidRPr="008C035E">
        <w:rPr>
          <w:rFonts w:ascii="Times New Roman" w:hAnsi="Times New Roman"/>
          <w:b/>
          <w:noProof/>
          <w:sz w:val="32"/>
          <w:szCs w:val="32"/>
          <w:lang w:eastAsia="uk-UA"/>
        </w:rPr>
        <w:t>ТЕОРЕТИЧНИЙ БЛОК</w:t>
      </w:r>
    </w:p>
    <w:p w:rsidR="00630534" w:rsidRPr="008C035E" w:rsidRDefault="00630534" w:rsidP="00630534">
      <w:pPr>
        <w:contextualSpacing/>
        <w:jc w:val="center"/>
        <w:rPr>
          <w:rFonts w:ascii="Times New Roman" w:hAnsi="Times New Roman"/>
          <w:b/>
          <w:sz w:val="28"/>
          <w:szCs w:val="28"/>
        </w:rPr>
      </w:pPr>
      <w:r>
        <w:rPr>
          <w:rFonts w:ascii="Times New Roman" w:hAnsi="Times New Roman"/>
          <w:b/>
          <w:noProof/>
          <w:sz w:val="28"/>
          <w:szCs w:val="28"/>
          <w:lang w:eastAsia="uk-UA"/>
        </w:rPr>
        <w:t>Д</w:t>
      </w:r>
      <w:r w:rsidRPr="008C035E">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8C035E">
        <w:rPr>
          <w:rFonts w:ascii="Times New Roman" w:hAnsi="Times New Roman"/>
          <w:b/>
          <w:noProof/>
          <w:sz w:val="28"/>
          <w:szCs w:val="28"/>
          <w:lang w:eastAsia="uk-UA"/>
        </w:rPr>
        <w:t xml:space="preserve"> супровід теми</w:t>
      </w:r>
    </w:p>
    <w:p w:rsidR="00630534" w:rsidRPr="008C035E" w:rsidRDefault="00630534" w:rsidP="00630534">
      <w:pPr>
        <w:contextualSpacing/>
        <w:rPr>
          <w:rFonts w:ascii="Times New Roman" w:hAnsi="Times New Roman"/>
          <w:b/>
          <w:color w:val="333333"/>
          <w:sz w:val="28"/>
          <w:szCs w:val="28"/>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0"/>
        <w:gridCol w:w="6076"/>
      </w:tblGrid>
      <w:tr w:rsidR="00630534" w:rsidRPr="00C87917" w:rsidTr="00630534">
        <w:trPr>
          <w:trHeight w:val="337"/>
        </w:trPr>
        <w:tc>
          <w:tcPr>
            <w:tcW w:w="3020" w:type="dxa"/>
            <w:shd w:val="clear" w:color="auto" w:fill="auto"/>
          </w:tcPr>
          <w:p w:rsidR="00630534" w:rsidRPr="008C035E" w:rsidRDefault="00630534" w:rsidP="00630534">
            <w:pPr>
              <w:spacing w:after="0" w:line="240" w:lineRule="auto"/>
              <w:rPr>
                <w:rFonts w:ascii="Times New Roman" w:eastAsia="Times New Roman" w:hAnsi="Times New Roman"/>
                <w:b/>
                <w:sz w:val="28"/>
                <w:szCs w:val="28"/>
                <w:lang w:eastAsia="uk-UA"/>
              </w:rPr>
            </w:pPr>
            <w:r w:rsidRPr="008C035E">
              <w:rPr>
                <w:rFonts w:ascii="Times New Roman" w:eastAsia="Times New Roman" w:hAnsi="Times New Roman"/>
                <w:b/>
                <w:sz w:val="28"/>
                <w:szCs w:val="28"/>
                <w:lang w:eastAsia="uk-UA"/>
              </w:rPr>
              <w:t>Поняття</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b/>
                <w:sz w:val="28"/>
                <w:szCs w:val="28"/>
                <w:lang w:eastAsia="uk-UA"/>
              </w:rPr>
            </w:pPr>
            <w:r w:rsidRPr="008C035E">
              <w:rPr>
                <w:rFonts w:ascii="Times New Roman" w:eastAsia="Times New Roman" w:hAnsi="Times New Roman"/>
                <w:b/>
                <w:sz w:val="28"/>
                <w:szCs w:val="28"/>
                <w:lang w:eastAsia="uk-UA"/>
              </w:rPr>
              <w:t>Визначення</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Дитячий садок</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Times New Roman" w:hAnsi="Times New Roman"/>
                <w:sz w:val="28"/>
                <w:szCs w:val="28"/>
                <w:lang w:eastAsia="ru-RU"/>
              </w:rPr>
              <w:t>заклад для суспільного виховання дітей дошкільного віку. Д/с як тип існує під тією чи іншою назвою в різних країнах і є зазвичай першою ланкою в загальні системі народної освіти. Д/с відкривають місцеві ради народних депутатів, підприємства, відомства. Роботою д/с керує Міністерство освіти та його місцеві органи управління освітою.</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Дитячі притулки</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Times New Roman" w:hAnsi="Times New Roman"/>
                <w:sz w:val="28"/>
                <w:szCs w:val="28"/>
                <w:lang w:eastAsia="ru-RU"/>
              </w:rPr>
              <w:t xml:space="preserve">в царській Росії благодійні установи для опіки сиріт і дітей, покинутих батьками й залишених без догляду. Дитячі притулки виникли у </w:t>
            </w:r>
            <w:r w:rsidRPr="008C035E">
              <w:rPr>
                <w:rFonts w:ascii="Times New Roman" w:eastAsia="Times New Roman" w:hAnsi="Times New Roman"/>
                <w:sz w:val="28"/>
                <w:szCs w:val="28"/>
                <w:lang w:val="en-US" w:eastAsia="ru-RU"/>
              </w:rPr>
              <w:t>XVIII</w:t>
            </w:r>
            <w:r w:rsidRPr="008C035E">
              <w:rPr>
                <w:rFonts w:ascii="Times New Roman" w:eastAsia="Times New Roman" w:hAnsi="Times New Roman"/>
                <w:sz w:val="28"/>
                <w:szCs w:val="28"/>
                <w:lang w:eastAsia="ru-RU"/>
              </w:rPr>
              <w:t>ст. при монастирях. У Західній Україні, Буковині до 1939-1940 рр. існували під назвами «захоронок», «захисток», «сиротинців».</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Дитячі ясла</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Times New Roman" w:hAnsi="Times New Roman"/>
                <w:sz w:val="28"/>
                <w:szCs w:val="28"/>
                <w:lang w:eastAsia="ru-RU"/>
              </w:rPr>
              <w:t>в Україні установи для виховання дітей від двох місяців -  до трьох років. Їх розподіляли за віком на групи: 1 – діти до 9 місяців; 2 – від 9 до 14 місяців; 3 – від 14 місяців до 2 років; 4 – від 2 до 3 років. Із 1959 року поступово об</w:t>
            </w:r>
            <w:r w:rsidRPr="008C035E">
              <w:rPr>
                <w:rFonts w:ascii="Times New Roman" w:eastAsia="Times New Roman" w:hAnsi="Times New Roman"/>
                <w:sz w:val="28"/>
                <w:szCs w:val="28"/>
                <w:lang w:val="ru-RU" w:eastAsia="ru-RU"/>
              </w:rPr>
              <w:t>`</w:t>
            </w:r>
            <w:r w:rsidRPr="008C035E">
              <w:rPr>
                <w:rFonts w:ascii="Times New Roman" w:eastAsia="Times New Roman" w:hAnsi="Times New Roman"/>
                <w:sz w:val="28"/>
                <w:szCs w:val="28"/>
                <w:lang w:eastAsia="ru-RU"/>
              </w:rPr>
              <w:t>єднання д/я і садків в єдиній дошкільний заклад – дитячі ясла-садок.</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t>Дошкільне виховання</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сімейне й суспільне виховання дітей дошкільного віку. В Україні першій д/з відкрито 1872 р. Мета д</w:t>
            </w:r>
            <w:r w:rsidRPr="008C035E">
              <w:rPr>
                <w:rFonts w:ascii="Times New Roman" w:eastAsia="Times New Roman" w:hAnsi="Times New Roman"/>
                <w:sz w:val="28"/>
                <w:szCs w:val="28"/>
                <w:lang w:val="ru-RU" w:eastAsia="ru-RU"/>
              </w:rPr>
              <w:t xml:space="preserve">/в – </w:t>
            </w:r>
            <w:r w:rsidRPr="008C035E">
              <w:rPr>
                <w:rFonts w:ascii="Times New Roman" w:eastAsia="Times New Roman" w:hAnsi="Times New Roman"/>
                <w:sz w:val="28"/>
                <w:szCs w:val="28"/>
                <w:lang w:eastAsia="ru-RU"/>
              </w:rPr>
              <w:t xml:space="preserve">всебічний розвиток дитини, виховання її в дусі дружби і товаришування, любові до праці, поваги до старших. Мета й завдання д/в у дошкільних закладах й у родині спільні. Зв’язок між суспільним і сімейним вихованням, тісна взаємодія вихователів із </w:t>
            </w:r>
            <w:r w:rsidRPr="008C035E">
              <w:rPr>
                <w:rFonts w:ascii="Times New Roman" w:eastAsia="Times New Roman" w:hAnsi="Times New Roman"/>
                <w:sz w:val="28"/>
                <w:szCs w:val="28"/>
                <w:lang w:eastAsia="ru-RU"/>
              </w:rPr>
              <w:lastRenderedPageBreak/>
              <w:t>батьками є важливою умовою успіхів у вихованні дітей.</w:t>
            </w:r>
          </w:p>
          <w:p w:rsidR="00630534" w:rsidRPr="008C035E" w:rsidRDefault="00630534" w:rsidP="00630534">
            <w:pPr>
              <w:spacing w:after="0" w:line="240" w:lineRule="auto"/>
              <w:jc w:val="both"/>
              <w:rPr>
                <w:rFonts w:ascii="Times New Roman" w:eastAsia="MS Mincho" w:hAnsi="Times New Roman"/>
                <w:b/>
                <w:sz w:val="28"/>
                <w:szCs w:val="28"/>
                <w:lang w:eastAsia="ja-JP"/>
              </w:rPr>
            </w:pP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lastRenderedPageBreak/>
              <w:t>Дошкільний виховний заклад</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є закладом освіти й суспільного виховання дітей віком від двох до шести-семи років, який здійснює завдання щодо задоволення потреб у догляді, оздоровленні, вихованні та навчанні дітей дошкільного віку. До дошкільних виховних закладів належать дитячі ясла, дитячі садки, дитячі ясла-садки з короткочасним, денним, цілодобовим і цілорічним перебуванням дітей. Дошкільні виховні заклади можуть бути у комплексі з іншими закладами освіти (школа-дитсадок). Завдання дошкільний навчальний заклад реалізує в тісній взаємодії з родиною.</w:t>
            </w:r>
          </w:p>
          <w:p w:rsidR="00630534" w:rsidRPr="008C035E" w:rsidRDefault="00630534" w:rsidP="00630534">
            <w:pPr>
              <w:spacing w:after="0" w:line="240" w:lineRule="auto"/>
              <w:rPr>
                <w:rFonts w:ascii="Times New Roman" w:eastAsia="Times New Roman" w:hAnsi="Times New Roman"/>
                <w:sz w:val="28"/>
                <w:szCs w:val="28"/>
                <w:lang w:eastAsia="uk-UA"/>
              </w:rPr>
            </w:pP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Догляд</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Times New Roman" w:hAnsi="Times New Roman"/>
                <w:sz w:val="28"/>
                <w:szCs w:val="28"/>
                <w:lang w:eastAsia="ru-RU"/>
              </w:rPr>
              <w:t>це створення у дошкільних закладах комплексу умов для охорони життя і здоров</w:t>
            </w:r>
            <w:r w:rsidRPr="008C035E">
              <w:rPr>
                <w:rFonts w:ascii="Times New Roman" w:eastAsia="Times New Roman" w:hAnsi="Times New Roman"/>
                <w:sz w:val="28"/>
                <w:szCs w:val="28"/>
                <w:lang w:val="ru-RU" w:eastAsia="ru-RU"/>
              </w:rPr>
              <w:t>`</w:t>
            </w:r>
            <w:r w:rsidRPr="008C035E">
              <w:rPr>
                <w:rFonts w:ascii="Times New Roman" w:eastAsia="Times New Roman" w:hAnsi="Times New Roman"/>
                <w:sz w:val="28"/>
                <w:szCs w:val="28"/>
                <w:lang w:eastAsia="ru-RU"/>
              </w:rPr>
              <w:t>я дітей, забезпечення режимних моментів відповідно до порядку, встановленого дошкільним закладом, проведення елементарних санітарно-гігієнічних і оздоровчих процедур, організація харчування та ін.</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Дошкільні працівник</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Times New Roman" w:hAnsi="Times New Roman"/>
                <w:sz w:val="28"/>
                <w:szCs w:val="28"/>
                <w:lang w:eastAsia="ru-RU"/>
              </w:rPr>
              <w:t>вихователь, завідувач дитсадком, дошкільним дитячим будинком, дитячим майданчиком. Дошкільний працівник середньої кваліфікації набуває пелагічної підготовки в дошкільних педагогічних коледжах, училищах; вищу освіту у відповідних відділеннях педінститутів, університетів.</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Виховання</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b/>
                <w:sz w:val="28"/>
                <w:szCs w:val="28"/>
                <w:lang w:eastAsia="ja-JP"/>
              </w:rPr>
            </w:pPr>
            <w:r w:rsidRPr="008C035E">
              <w:rPr>
                <w:rFonts w:ascii="Times New Roman" w:eastAsia="Times New Roman" w:hAnsi="Times New Roman"/>
                <w:sz w:val="28"/>
                <w:szCs w:val="28"/>
                <w:lang w:eastAsia="ru-RU"/>
              </w:rPr>
              <w:t>процес цілеспрямованого систематичного формування особистості, зумовлений законами суспільного розвитку дією об’єктивних і суб’єктивних факторів. У широкому розумінні – це сума впливів на психіку, задля  підготовки до активної участі у виробничому, громадському й культурному житті суспільства. У вузькому розумінні слова виховання є планомірним впливом батьків і школи на дитину.</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t>Вихователь</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Times New Roman" w:hAnsi="Times New Roman"/>
                <w:sz w:val="28"/>
                <w:szCs w:val="28"/>
                <w:lang w:eastAsia="ru-RU"/>
              </w:rPr>
              <w:t>у широкому розумінні слова - особа або організація, яка здійснює виховання; у вузькому – посадова особа, яка займається вихованням дітей і молоді в навчально-виховному закладі.</w:t>
            </w: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t>Система освіти</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чинна у межах країни структура освітньо-</w:t>
            </w:r>
            <w:r w:rsidRPr="008C035E">
              <w:rPr>
                <w:rFonts w:ascii="Times New Roman" w:eastAsia="Times New Roman" w:hAnsi="Times New Roman"/>
                <w:sz w:val="28"/>
                <w:szCs w:val="28"/>
                <w:lang w:eastAsia="ru-RU"/>
              </w:rPr>
              <w:lastRenderedPageBreak/>
              <w:t>виховних закладів. До неї входять ясла, дитячі садки,</w:t>
            </w:r>
            <w:r w:rsidRPr="008C035E">
              <w:rPr>
                <w:rFonts w:ascii="Times New Roman" w:eastAsia="Times New Roman" w:hAnsi="Times New Roman"/>
                <w:sz w:val="28"/>
                <w:szCs w:val="28"/>
                <w:lang w:val="ru-RU" w:eastAsia="ru-RU"/>
              </w:rPr>
              <w:t xml:space="preserve"> </w:t>
            </w:r>
            <w:r w:rsidRPr="008C035E">
              <w:rPr>
                <w:rFonts w:ascii="Times New Roman" w:eastAsia="Times New Roman" w:hAnsi="Times New Roman"/>
                <w:sz w:val="28"/>
                <w:szCs w:val="28"/>
                <w:lang w:eastAsia="ru-RU"/>
              </w:rPr>
              <w:t>загальноосвітні і професійні школи, позашкільні установи, вищі навчальні заклади.</w:t>
            </w:r>
          </w:p>
          <w:p w:rsidR="00630534" w:rsidRPr="008C035E" w:rsidRDefault="00630534" w:rsidP="00630534">
            <w:pPr>
              <w:spacing w:after="0" w:line="240" w:lineRule="auto"/>
              <w:rPr>
                <w:rFonts w:ascii="Times New Roman" w:eastAsia="Times New Roman" w:hAnsi="Times New Roman"/>
                <w:sz w:val="28"/>
                <w:szCs w:val="28"/>
                <w:lang w:eastAsia="uk-UA"/>
              </w:rPr>
            </w:pPr>
          </w:p>
        </w:tc>
      </w:tr>
      <w:tr w:rsidR="00630534" w:rsidRPr="00C87917" w:rsidTr="00630534">
        <w:trPr>
          <w:trHeight w:val="142"/>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lastRenderedPageBreak/>
              <w:t>Народні дитячі садки</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благодійні дошкільні заклади для виховання бездоглядних дітей. Створювалися наприкінці ХХ ст. у великих містах і промислових центрах Російської імперії філантропічними організаціями та педагогічними товариствами й утримувалися на їхні кошти. Виховательки навчали дітей молитвам і  церковному співу, елементарній ручній праці, подавали певні відомості про природу, розвивали терпіння й покору.</w:t>
            </w:r>
          </w:p>
          <w:p w:rsidR="00630534" w:rsidRPr="008C035E" w:rsidRDefault="00630534" w:rsidP="00630534">
            <w:pPr>
              <w:spacing w:after="0" w:line="240" w:lineRule="auto"/>
              <w:rPr>
                <w:rFonts w:ascii="Times New Roman" w:eastAsia="Times New Roman" w:hAnsi="Times New Roman"/>
                <w:sz w:val="28"/>
                <w:szCs w:val="28"/>
                <w:lang w:eastAsia="uk-UA"/>
              </w:rPr>
            </w:pPr>
          </w:p>
        </w:tc>
      </w:tr>
      <w:tr w:rsidR="00630534" w:rsidRPr="00C87917" w:rsidTr="00630534">
        <w:trPr>
          <w:trHeight w:val="1247"/>
        </w:trPr>
        <w:tc>
          <w:tcPr>
            <w:tcW w:w="3020" w:type="dxa"/>
            <w:shd w:val="clear" w:color="auto" w:fill="auto"/>
          </w:tcPr>
          <w:p w:rsidR="00630534" w:rsidRPr="00771FD1" w:rsidRDefault="00630534" w:rsidP="00630534">
            <w:pPr>
              <w:spacing w:after="0" w:line="240" w:lineRule="auto"/>
              <w:jc w:val="both"/>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t>Національне виховання</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це історично зумовлена і створена самим народом сукупність ідеалів, поглядів, переконань, традицій, звичаїв та інших форм соціальної практики, спрямованих на організацію життєдіяльності підростаючого покоління, у процесі яких засвоюється духовна і матеріальна культура нації, формується національна свідомість  і досягається духовна єдність поколінь; національне виховання – це виховання підростаючих поколінь в дусі українського виховного ідеалу та багатовікових традицій.</w:t>
            </w:r>
          </w:p>
          <w:p w:rsidR="00630534" w:rsidRPr="008C035E" w:rsidRDefault="00630534" w:rsidP="00630534">
            <w:pPr>
              <w:spacing w:after="0" w:line="240" w:lineRule="auto"/>
              <w:rPr>
                <w:rFonts w:ascii="Times New Roman" w:eastAsia="Times New Roman" w:hAnsi="Times New Roman"/>
                <w:sz w:val="28"/>
                <w:szCs w:val="28"/>
                <w:lang w:eastAsia="uk-UA"/>
              </w:rPr>
            </w:pPr>
          </w:p>
        </w:tc>
      </w:tr>
      <w:tr w:rsidR="00630534" w:rsidRPr="00C87917" w:rsidTr="00630534">
        <w:trPr>
          <w:trHeight w:val="1589"/>
        </w:trPr>
        <w:tc>
          <w:tcPr>
            <w:tcW w:w="3020" w:type="dxa"/>
            <w:shd w:val="clear" w:color="auto" w:fill="auto"/>
          </w:tcPr>
          <w:p w:rsidR="00630534" w:rsidRPr="00771FD1" w:rsidRDefault="00630534" w:rsidP="00630534">
            <w:pPr>
              <w:spacing w:after="0" w:line="240" w:lineRule="auto"/>
              <w:jc w:val="both"/>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Народна освіта</w:t>
            </w:r>
          </w:p>
        </w:tc>
        <w:tc>
          <w:tcPr>
            <w:tcW w:w="6076" w:type="dxa"/>
            <w:shd w:val="clear" w:color="auto" w:fill="auto"/>
          </w:tcPr>
          <w:p w:rsidR="00630534" w:rsidRPr="008C035E"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MS Mincho" w:hAnsi="Times New Roman"/>
                <w:sz w:val="28"/>
                <w:szCs w:val="28"/>
                <w:lang w:eastAsia="ja-JP"/>
              </w:rPr>
            </w:pPr>
            <w:r w:rsidRPr="008C035E">
              <w:rPr>
                <w:rFonts w:ascii="Times New Roman" w:eastAsia="Times New Roman" w:hAnsi="Times New Roman"/>
                <w:sz w:val="28"/>
                <w:szCs w:val="28"/>
                <w:lang w:eastAsia="ru-RU"/>
              </w:rPr>
              <w:t>система освіти виховних закладів у країні (область, місто, район), що забезпечують освіту народу відповідно до інтересів і потреб суспільства й держави; охоплює заклади дошкільного виховання, загальноосвітні школи всіх типів, професійно-технічні, середні спеціальні й  вищі навчальні заклади, різні форми професійного навчання й підвищення кваліфікації. Сучасна система народної освіти охоплює дошкільну, загальну середню, позашкільну, професійно-технічну, середню спеціальну і вищу освіту.</w:t>
            </w:r>
          </w:p>
        </w:tc>
      </w:tr>
      <w:tr w:rsidR="00630534" w:rsidRPr="00C87917" w:rsidTr="00630534">
        <w:trPr>
          <w:trHeight w:val="1738"/>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lastRenderedPageBreak/>
              <w:t>Навчання</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uk-UA"/>
              </w:rPr>
            </w:pPr>
            <w:r w:rsidRPr="008C035E">
              <w:rPr>
                <w:rFonts w:ascii="Times New Roman" w:eastAsia="Times New Roman" w:hAnsi="Times New Roman"/>
                <w:sz w:val="28"/>
                <w:szCs w:val="28"/>
                <w:lang w:eastAsia="ru-RU"/>
              </w:rPr>
              <w:t xml:space="preserve"> це створення умов для спеціально організованих педагогічних форм роботи з дітьми, а також для самостійного розвитку різних видів їхньої діяльності з метою забезпечення інтелектуального й особистісного розвитку.</w:t>
            </w:r>
          </w:p>
        </w:tc>
      </w:tr>
      <w:tr w:rsidR="00630534" w:rsidRPr="00C87917" w:rsidTr="00630534">
        <w:trPr>
          <w:trHeight w:val="839"/>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«Рідна школа»</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Times New Roman" w:hAnsi="Times New Roman"/>
                <w:sz w:val="28"/>
                <w:szCs w:val="28"/>
                <w:lang w:eastAsia="ru-RU"/>
              </w:rPr>
              <w:t xml:space="preserve"> громадська культурно-освітня організація, що діяла в Східній Галичині (1881-1939) й Західні Волині (20-30 рр. ХХ ст.) Заснована   у Львові (1881) як «Руське товариство педагогіки» . У 1912-1926 рр. – це «Українське педагогічне товариство», а з 1926 р. – «Рідна школа». Товариство організовувало приватні школи і гімназії, д/с, курси для неписемних. У 1938 р. «Рідній школі» належало 605 д/с, початкові школи та неповні середні школи, 12 гімназій, 11 ліцеїв, видавництво, книгарня.</w:t>
            </w:r>
          </w:p>
        </w:tc>
      </w:tr>
      <w:tr w:rsidR="00630534" w:rsidRPr="00C87917" w:rsidTr="00630534">
        <w:trPr>
          <w:trHeight w:hRule="exact" w:val="2835"/>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uk-UA"/>
              </w:rPr>
            </w:pPr>
            <w:r w:rsidRPr="00771FD1">
              <w:rPr>
                <w:rFonts w:ascii="Times New Roman" w:eastAsia="Times New Roman" w:hAnsi="Times New Roman"/>
                <w:b/>
                <w:sz w:val="28"/>
                <w:szCs w:val="28"/>
                <w:lang w:eastAsia="ru-RU"/>
              </w:rPr>
              <w:t>Педагогічні товариства</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це добровільні громадські організації вчителів, діячів педагогічної науки й народної освіти, які сприяють розробці актуальних проблем теорії і практики навчання й виховання. В Україні діяли товариства «Рідна школа» (1881) і «Педагогічне товариство ім. Г. Сковороди» в Чернівцях, Київське педагогічне товариство ім. К. Д. Ушинського (1899), Київське фребелівське педагогічне товариство (1908) та ін.</w:t>
            </w:r>
          </w:p>
          <w:p w:rsidR="00630534" w:rsidRPr="008C035E" w:rsidRDefault="00630534" w:rsidP="00630534">
            <w:pPr>
              <w:spacing w:after="0" w:line="240" w:lineRule="auto"/>
              <w:jc w:val="both"/>
              <w:rPr>
                <w:rFonts w:ascii="Times New Roman" w:eastAsia="MS Mincho" w:hAnsi="Times New Roman"/>
                <w:b/>
                <w:sz w:val="28"/>
                <w:szCs w:val="28"/>
                <w:lang w:eastAsia="ja-JP"/>
              </w:rPr>
            </w:pPr>
          </w:p>
        </w:tc>
      </w:tr>
      <w:tr w:rsidR="00630534" w:rsidRPr="00C87917" w:rsidTr="00630534">
        <w:trPr>
          <w:trHeight w:hRule="exact" w:val="3520"/>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Фребелівські товариства</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це об`єднання педагогів, діячів народної освіти й лікарів-педіатрів в Україні, які ставили за мету поширення ідей Ф. Фребеля, розробку проблем д/в, підготовку виховательок для дитячих садків, відкриття дошкільних закладів. У Київському фребелівському товаристві (1908-1920) розроблено теоретичні питання дошкільного виховання, організувано Фребелівський жіночий педінститут, народний дитячий садок, видано книги з дошкільного виховання.</w:t>
            </w:r>
          </w:p>
          <w:p w:rsidR="00630534" w:rsidRPr="008C035E" w:rsidRDefault="00630534" w:rsidP="00630534">
            <w:pPr>
              <w:spacing w:after="0" w:line="240" w:lineRule="auto"/>
              <w:rPr>
                <w:rFonts w:ascii="Times New Roman" w:eastAsia="Times New Roman" w:hAnsi="Times New Roman"/>
                <w:sz w:val="28"/>
                <w:szCs w:val="28"/>
                <w:lang w:eastAsia="ru-RU"/>
              </w:rPr>
            </w:pPr>
          </w:p>
          <w:p w:rsidR="00630534" w:rsidRPr="008C035E" w:rsidRDefault="00630534" w:rsidP="00630534">
            <w:pPr>
              <w:spacing w:after="0" w:line="240" w:lineRule="auto"/>
              <w:rPr>
                <w:rFonts w:ascii="Times New Roman" w:eastAsia="MS Mincho" w:hAnsi="Times New Roman"/>
                <w:sz w:val="28"/>
                <w:szCs w:val="28"/>
                <w:lang w:eastAsia="ja-JP"/>
              </w:rPr>
            </w:pPr>
          </w:p>
        </w:tc>
      </w:tr>
      <w:tr w:rsidR="00630534" w:rsidRPr="00C87917" w:rsidTr="00630534">
        <w:trPr>
          <w:trHeight w:hRule="exact" w:val="1060"/>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Система народної освіти</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Times New Roman" w:hAnsi="Times New Roman"/>
                <w:sz w:val="28"/>
                <w:szCs w:val="28"/>
                <w:lang w:eastAsia="ru-RU"/>
              </w:rPr>
              <w:t>це сукупність навчально-виховних закладів, призначених для цілеспрямованого навчання і виховання.</w:t>
            </w:r>
          </w:p>
        </w:tc>
      </w:tr>
      <w:tr w:rsidR="00630534" w:rsidRPr="00C87917" w:rsidTr="00630534">
        <w:trPr>
          <w:trHeight w:hRule="exact" w:val="1347"/>
        </w:trPr>
        <w:tc>
          <w:tcPr>
            <w:tcW w:w="3020" w:type="dxa"/>
            <w:shd w:val="clear" w:color="auto" w:fill="auto"/>
          </w:tcPr>
          <w:p w:rsidR="00630534" w:rsidRPr="00771FD1" w:rsidRDefault="00630534" w:rsidP="00630534">
            <w:pPr>
              <w:spacing w:after="0" w:line="240" w:lineRule="auto"/>
              <w:rPr>
                <w:rFonts w:ascii="Times New Roman" w:eastAsia="MS Mincho" w:hAnsi="Times New Roman"/>
                <w:b/>
                <w:sz w:val="28"/>
                <w:szCs w:val="28"/>
                <w:lang w:eastAsia="ja-JP"/>
              </w:rPr>
            </w:pPr>
            <w:r w:rsidRPr="00771FD1">
              <w:rPr>
                <w:rFonts w:ascii="Times New Roman" w:eastAsia="Times New Roman" w:hAnsi="Times New Roman"/>
                <w:b/>
                <w:sz w:val="28"/>
                <w:szCs w:val="28"/>
                <w:lang w:eastAsia="ru-RU"/>
              </w:rPr>
              <w:t>Базовий компонент</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це документ, що захищає дитинство. Вихідні наукові поняття, на які спирається концепція базового компонента – розвиток, виховання, навчання.</w:t>
            </w:r>
          </w:p>
          <w:p w:rsidR="00630534" w:rsidRPr="008C035E" w:rsidRDefault="00630534" w:rsidP="00630534">
            <w:pPr>
              <w:spacing w:after="0" w:line="240" w:lineRule="auto"/>
              <w:jc w:val="both"/>
              <w:rPr>
                <w:rFonts w:ascii="Times New Roman" w:eastAsia="MS Mincho" w:hAnsi="Times New Roman"/>
                <w:sz w:val="28"/>
                <w:szCs w:val="28"/>
                <w:lang w:eastAsia="ja-JP"/>
              </w:rPr>
            </w:pPr>
          </w:p>
        </w:tc>
      </w:tr>
      <w:tr w:rsidR="00630534" w:rsidRPr="00C87917" w:rsidTr="00630534">
        <w:trPr>
          <w:trHeight w:hRule="exact" w:val="2018"/>
        </w:trPr>
        <w:tc>
          <w:tcPr>
            <w:tcW w:w="3020" w:type="dxa"/>
            <w:shd w:val="clear" w:color="auto" w:fill="auto"/>
          </w:tcPr>
          <w:p w:rsidR="00630534" w:rsidRPr="00771FD1" w:rsidRDefault="00630534" w:rsidP="00630534">
            <w:pPr>
              <w:spacing w:after="0" w:line="240" w:lineRule="auto"/>
              <w:rPr>
                <w:rFonts w:ascii="Times New Roman" w:eastAsia="MS Mincho" w:hAnsi="Times New Roman"/>
                <w:b/>
                <w:bCs/>
                <w:sz w:val="28"/>
                <w:szCs w:val="28"/>
                <w:lang w:eastAsia="ja-JP"/>
              </w:rPr>
            </w:pPr>
            <w:r w:rsidRPr="00771FD1">
              <w:rPr>
                <w:rFonts w:ascii="Times New Roman" w:eastAsia="Times New Roman" w:hAnsi="Times New Roman"/>
                <w:b/>
                <w:sz w:val="28"/>
                <w:szCs w:val="28"/>
                <w:lang w:eastAsia="ru-RU"/>
              </w:rPr>
              <w:lastRenderedPageBreak/>
              <w:t>Сфера «Природа»</w:t>
            </w:r>
          </w:p>
        </w:tc>
        <w:tc>
          <w:tcPr>
            <w:tcW w:w="6076" w:type="dxa"/>
            <w:shd w:val="clear" w:color="auto" w:fill="auto"/>
          </w:tcPr>
          <w:p w:rsidR="00630534" w:rsidRPr="008C035E" w:rsidRDefault="00630534" w:rsidP="00630534">
            <w:pPr>
              <w:spacing w:after="0" w:line="240" w:lineRule="auto"/>
              <w:jc w:val="both"/>
              <w:rPr>
                <w:rFonts w:ascii="Times New Roman" w:eastAsia="MS Mincho" w:hAnsi="Times New Roman"/>
                <w:sz w:val="28"/>
                <w:szCs w:val="28"/>
                <w:lang w:eastAsia="ja-JP"/>
              </w:rPr>
            </w:pPr>
            <w:r w:rsidRPr="008C035E">
              <w:rPr>
                <w:rFonts w:ascii="Times New Roman" w:eastAsia="Times New Roman" w:hAnsi="Times New Roman"/>
                <w:sz w:val="28"/>
                <w:szCs w:val="28"/>
                <w:lang w:eastAsia="ru-RU"/>
              </w:rPr>
              <w:t>формує підвалини елементарного світогляду, забезпечує ціннісно-змістову наповненість за екологічним та природничим напрямами, сприяє самоусвідомленню дитиною себе як частки природи, формує відчуття відповідальності за те, що відбувається навколо неї і в наслідок її дій у довкіллі.</w:t>
            </w:r>
          </w:p>
        </w:tc>
      </w:tr>
      <w:tr w:rsidR="00630534" w:rsidRPr="00C87917" w:rsidTr="00630534">
        <w:trPr>
          <w:trHeight w:hRule="exact" w:val="2402"/>
        </w:trPr>
        <w:tc>
          <w:tcPr>
            <w:tcW w:w="3020" w:type="dxa"/>
            <w:shd w:val="clear" w:color="auto" w:fill="auto"/>
          </w:tcPr>
          <w:p w:rsidR="00630534" w:rsidRPr="00771FD1" w:rsidRDefault="00630534" w:rsidP="00630534">
            <w:pPr>
              <w:spacing w:after="0" w:line="240" w:lineRule="auto"/>
              <w:rPr>
                <w:rFonts w:ascii="Times New Roman" w:eastAsia="MS Mincho" w:hAnsi="Times New Roman"/>
                <w:b/>
                <w:bCs/>
                <w:sz w:val="28"/>
                <w:szCs w:val="28"/>
                <w:lang w:eastAsia="ja-JP"/>
              </w:rPr>
            </w:pPr>
            <w:r w:rsidRPr="00771FD1">
              <w:rPr>
                <w:rFonts w:ascii="Times New Roman" w:eastAsia="Times New Roman" w:hAnsi="Times New Roman"/>
                <w:b/>
                <w:sz w:val="28"/>
                <w:szCs w:val="28"/>
                <w:lang w:eastAsia="ru-RU"/>
              </w:rPr>
              <w:t>Сфера «Культура»</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уводить дитину в світ практичної та духовної діяльності, формує потребу із самореалізації творчих здібностей, навчає переживати задоволення від результатів своєї діяльності, виробляє уміння цінувати рукотворні вироби, виявляти інтерес до надбань національної та світової культури.</w:t>
            </w:r>
          </w:p>
          <w:p w:rsidR="00630534" w:rsidRPr="008C035E" w:rsidRDefault="00630534" w:rsidP="00630534">
            <w:pPr>
              <w:spacing w:after="0" w:line="240" w:lineRule="auto"/>
              <w:jc w:val="both"/>
              <w:rPr>
                <w:rFonts w:ascii="Times New Roman" w:eastAsia="MS Mincho" w:hAnsi="Times New Roman"/>
                <w:sz w:val="28"/>
                <w:szCs w:val="28"/>
                <w:lang w:eastAsia="ja-JP"/>
              </w:rPr>
            </w:pPr>
          </w:p>
        </w:tc>
      </w:tr>
      <w:tr w:rsidR="00630534" w:rsidRPr="00C87917" w:rsidTr="00630534">
        <w:trPr>
          <w:trHeight w:hRule="exact" w:val="1829"/>
        </w:trPr>
        <w:tc>
          <w:tcPr>
            <w:tcW w:w="3020" w:type="dxa"/>
            <w:shd w:val="clear" w:color="auto" w:fill="auto"/>
          </w:tcPr>
          <w:p w:rsidR="00630534" w:rsidRPr="00771FD1" w:rsidRDefault="00630534" w:rsidP="00630534">
            <w:pPr>
              <w:spacing w:after="0" w:line="240" w:lineRule="auto"/>
              <w:rPr>
                <w:rFonts w:ascii="Times New Roman" w:eastAsia="MS Mincho" w:hAnsi="Times New Roman"/>
                <w:b/>
                <w:bCs/>
                <w:sz w:val="28"/>
                <w:szCs w:val="28"/>
                <w:lang w:eastAsia="ja-JP"/>
              </w:rPr>
            </w:pPr>
            <w:r w:rsidRPr="00771FD1">
              <w:rPr>
                <w:rFonts w:ascii="Times New Roman" w:eastAsia="Times New Roman" w:hAnsi="Times New Roman"/>
                <w:b/>
                <w:sz w:val="28"/>
                <w:szCs w:val="28"/>
                <w:lang w:eastAsia="ru-RU"/>
              </w:rPr>
              <w:t>Сфера «Я сам»</w:t>
            </w:r>
          </w:p>
        </w:tc>
        <w:tc>
          <w:tcPr>
            <w:tcW w:w="6076" w:type="dxa"/>
            <w:shd w:val="clear" w:color="auto" w:fill="auto"/>
          </w:tcPr>
          <w:p w:rsidR="00630534" w:rsidRPr="008C035E" w:rsidRDefault="00630534" w:rsidP="00630534">
            <w:pPr>
              <w:spacing w:after="0" w:line="240" w:lineRule="auto"/>
              <w:rPr>
                <w:rFonts w:ascii="Times New Roman" w:eastAsia="MS Mincho" w:hAnsi="Times New Roman"/>
                <w:sz w:val="28"/>
                <w:szCs w:val="28"/>
                <w:lang w:eastAsia="ja-JP"/>
              </w:rPr>
            </w:pPr>
            <w:r w:rsidRPr="008C035E">
              <w:rPr>
                <w:rFonts w:ascii="Times New Roman" w:eastAsia="Times New Roman" w:hAnsi="Times New Roman"/>
                <w:sz w:val="28"/>
                <w:szCs w:val="28"/>
                <w:lang w:eastAsia="ru-RU"/>
              </w:rPr>
              <w:t>відкриває дитині світ власного внутрішнього життя, прагнень думок, переживань, допомагає зіставити свої бачення з можливостями, привертає увагу до особливостей свого фізичного життя та соціального розвитку.</w:t>
            </w:r>
          </w:p>
        </w:tc>
      </w:tr>
      <w:tr w:rsidR="00630534" w:rsidRPr="00C87917" w:rsidTr="00630534">
        <w:trPr>
          <w:trHeight w:hRule="exact" w:val="2270"/>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Сфера «Люди»</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формує соціальну компетентність, навчає диференціювати людей за знаками віку, статі, спорідненості. Поводитися у межах припустимої поведінки, оволодіння культурою спілкування, адекватного реагування на вчинки і слова інших, користування правилами хорошого тону, співпереживання і співчуття.</w:t>
            </w:r>
          </w:p>
          <w:p w:rsidR="00630534" w:rsidRPr="008C035E" w:rsidRDefault="00630534" w:rsidP="00630534">
            <w:pPr>
              <w:numPr>
                <w:ilvl w:val="0"/>
                <w:numId w:val="20"/>
              </w:numPr>
              <w:spacing w:after="0" w:line="240" w:lineRule="auto"/>
              <w:jc w:val="both"/>
              <w:rPr>
                <w:rFonts w:ascii="Times New Roman" w:eastAsia="Times New Roman" w:hAnsi="Times New Roman"/>
                <w:sz w:val="28"/>
                <w:szCs w:val="28"/>
                <w:lang w:eastAsia="ru-RU"/>
              </w:rPr>
            </w:pPr>
          </w:p>
        </w:tc>
      </w:tr>
      <w:tr w:rsidR="00630534" w:rsidRPr="00C87917" w:rsidTr="00630534">
        <w:trPr>
          <w:trHeight w:hRule="exact" w:val="1693"/>
        </w:trPr>
        <w:tc>
          <w:tcPr>
            <w:tcW w:w="3020"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Природовідповідність виховання</w:t>
            </w:r>
          </w:p>
        </w:tc>
        <w:tc>
          <w:tcPr>
            <w:tcW w:w="6076" w:type="dxa"/>
            <w:shd w:val="clear" w:color="auto" w:fill="auto"/>
          </w:tcPr>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урахування багаторічної і цілісної природи людини, її вікових та індивідуальних особливостей, їх анатомічних, фізіологічних, психологічних національних і регіональних характеристик.</w:t>
            </w:r>
          </w:p>
          <w:p w:rsidR="00630534" w:rsidRPr="008C035E" w:rsidRDefault="00630534" w:rsidP="00630534">
            <w:pPr>
              <w:spacing w:after="0" w:line="240" w:lineRule="auto"/>
              <w:rPr>
                <w:rFonts w:ascii="Times New Roman" w:eastAsia="Times New Roman" w:hAnsi="Times New Roman"/>
                <w:sz w:val="36"/>
                <w:szCs w:val="36"/>
                <w:lang w:eastAsia="ru-RU"/>
              </w:rPr>
            </w:pPr>
          </w:p>
          <w:p w:rsidR="00630534" w:rsidRPr="008C035E" w:rsidRDefault="00630534" w:rsidP="00630534">
            <w:pPr>
              <w:numPr>
                <w:ilvl w:val="0"/>
                <w:numId w:val="21"/>
              </w:numPr>
              <w:spacing w:after="0" w:line="240" w:lineRule="auto"/>
              <w:jc w:val="both"/>
              <w:rPr>
                <w:rFonts w:ascii="Times New Roman" w:eastAsia="Times New Roman" w:hAnsi="Times New Roman"/>
                <w:sz w:val="28"/>
                <w:szCs w:val="28"/>
                <w:lang w:eastAsia="ru-RU"/>
              </w:rPr>
            </w:pPr>
          </w:p>
        </w:tc>
      </w:tr>
    </w:tbl>
    <w:p w:rsidR="00630534" w:rsidRPr="008C035E" w:rsidRDefault="00630534" w:rsidP="00630534">
      <w:pPr>
        <w:contextualSpacing/>
        <w:rPr>
          <w:rFonts w:ascii="Times New Roman" w:hAnsi="Times New Roman"/>
          <w:b/>
          <w:color w:val="333333"/>
          <w:sz w:val="28"/>
          <w:szCs w:val="28"/>
        </w:rPr>
      </w:pPr>
    </w:p>
    <w:p w:rsidR="00630534" w:rsidRPr="008C035E" w:rsidRDefault="00630534" w:rsidP="00630534">
      <w:pPr>
        <w:spacing w:after="0" w:line="360" w:lineRule="auto"/>
        <w:jc w:val="center"/>
        <w:rPr>
          <w:rFonts w:ascii="Times New Roman" w:hAnsi="Times New Roman"/>
          <w:b/>
          <w:sz w:val="32"/>
          <w:szCs w:val="32"/>
          <w:lang w:val="ru-RU"/>
        </w:rPr>
      </w:pPr>
      <w:r w:rsidRPr="008C035E">
        <w:rPr>
          <w:rFonts w:ascii="Times New Roman" w:hAnsi="Times New Roman"/>
          <w:b/>
          <w:noProof/>
          <w:sz w:val="32"/>
          <w:szCs w:val="32"/>
          <w:lang w:eastAsia="uk-UA"/>
        </w:rPr>
        <w:t>Коротко про основне</w:t>
      </w:r>
    </w:p>
    <w:p w:rsidR="00630534" w:rsidRPr="008C035E" w:rsidRDefault="00630534" w:rsidP="00630534">
      <w:pPr>
        <w:tabs>
          <w:tab w:val="left" w:pos="0"/>
          <w:tab w:val="left" w:pos="284"/>
        </w:tabs>
        <w:autoSpaceDE w:val="0"/>
        <w:autoSpaceDN w:val="0"/>
        <w:adjustRightInd w:val="0"/>
        <w:spacing w:after="0" w:line="360" w:lineRule="auto"/>
        <w:jc w:val="center"/>
        <w:rPr>
          <w:rFonts w:ascii="Times New Roman" w:eastAsia="Times New Roman" w:hAnsi="Times New Roman"/>
          <w:b/>
          <w:i/>
          <w:iCs/>
          <w:w w:val="120"/>
          <w:sz w:val="28"/>
          <w:szCs w:val="28"/>
          <w:lang w:eastAsia="ru-RU"/>
        </w:rPr>
      </w:pPr>
      <w:r w:rsidRPr="008C035E">
        <w:rPr>
          <w:rFonts w:ascii="Times New Roman" w:eastAsia="Times New Roman" w:hAnsi="Times New Roman"/>
          <w:b/>
          <w:bCs/>
          <w:i/>
          <w:iCs/>
          <w:w w:val="120"/>
          <w:sz w:val="28"/>
          <w:szCs w:val="28"/>
          <w:lang w:eastAsia="ru-RU"/>
        </w:rPr>
        <w:t>1.</w:t>
      </w:r>
      <w:r w:rsidRPr="008C035E">
        <w:rPr>
          <w:rFonts w:ascii="Times New Roman" w:eastAsia="Times New Roman" w:hAnsi="Times New Roman"/>
          <w:b/>
          <w:i/>
          <w:iCs/>
          <w:w w:val="120"/>
          <w:sz w:val="28"/>
          <w:szCs w:val="28"/>
          <w:lang w:eastAsia="ru-RU"/>
        </w:rPr>
        <w:t xml:space="preserve"> Розвиток суспільного дошкільного виховання на ранніх етапах історії людства.</w:t>
      </w:r>
    </w:p>
    <w:p w:rsidR="00630534" w:rsidRPr="008C035E" w:rsidRDefault="00630534" w:rsidP="00630534">
      <w:pPr>
        <w:numPr>
          <w:ilvl w:val="0"/>
          <w:numId w:val="14"/>
        </w:numPr>
        <w:tabs>
          <w:tab w:val="left" w:pos="0"/>
          <w:tab w:val="left" w:pos="142"/>
          <w:tab w:val="left" w:pos="284"/>
        </w:tabs>
        <w:autoSpaceDE w:val="0"/>
        <w:autoSpaceDN w:val="0"/>
        <w:adjustRightInd w:val="0"/>
        <w:spacing w:after="0" w:line="240" w:lineRule="auto"/>
        <w:ind w:left="284" w:hanging="142"/>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На ранніх етапах історії людства за первісного ладу головним засобом підготовки дітей до життя були ігри з примітивними іграшками, які відтворювали мисливські й трудові знаряддя, наслідування занять і окремих дій дорослих. </w:t>
      </w:r>
    </w:p>
    <w:p w:rsidR="00630534" w:rsidRPr="008C035E" w:rsidRDefault="00630534" w:rsidP="00630534">
      <w:pPr>
        <w:numPr>
          <w:ilvl w:val="0"/>
          <w:numId w:val="14"/>
        </w:numPr>
        <w:tabs>
          <w:tab w:val="left" w:pos="0"/>
          <w:tab w:val="left" w:pos="142"/>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У Давній Греції започатковано педагогічні теорії у формі ідей про виховання дітей дошкільного віку в сім’ї. Завдання виховання у Спарті полягає у підготовці майбутніх громадян-воїнів. Натомість в Афінах дітей </w:t>
      </w:r>
      <w:r w:rsidRPr="008C035E">
        <w:rPr>
          <w:rFonts w:ascii="Times New Roman" w:eastAsia="Times New Roman" w:hAnsi="Times New Roman"/>
          <w:sz w:val="28"/>
          <w:szCs w:val="28"/>
          <w:lang w:eastAsia="ru-RU"/>
        </w:rPr>
        <w:lastRenderedPageBreak/>
        <w:t xml:space="preserve">рабовласників виховували гармонійно, намагаючись поєднувати розумовий, моральний, естетичний та фізичний чинники формування ідеальної людини. </w:t>
      </w:r>
    </w:p>
    <w:p w:rsidR="00630534" w:rsidRPr="008C035E" w:rsidRDefault="00630534" w:rsidP="00630534">
      <w:pPr>
        <w:numPr>
          <w:ilvl w:val="0"/>
          <w:numId w:val="14"/>
        </w:numPr>
        <w:tabs>
          <w:tab w:val="left" w:pos="0"/>
          <w:tab w:val="left" w:pos="142"/>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Ідеї про необхідність забезпечення гармонійного розвитку обистості вперше сформулював </w:t>
      </w:r>
      <w:r w:rsidRPr="008C035E">
        <w:rPr>
          <w:rFonts w:ascii="Times New Roman" w:eastAsia="Times New Roman" w:hAnsi="Times New Roman"/>
          <w:i/>
          <w:iCs/>
          <w:sz w:val="28"/>
          <w:szCs w:val="28"/>
          <w:lang w:eastAsia="ru-RU"/>
        </w:rPr>
        <w:t>Арістотель</w:t>
      </w:r>
      <w:r w:rsidRPr="008C035E">
        <w:rPr>
          <w:rFonts w:ascii="Times New Roman" w:eastAsia="Times New Roman" w:hAnsi="Times New Roman"/>
          <w:sz w:val="28"/>
          <w:szCs w:val="28"/>
          <w:lang w:eastAsia="ru-RU"/>
        </w:rPr>
        <w:t xml:space="preserve">. Зміст такого розвитку охоплював фізичне, розумове й моральне виховання. </w:t>
      </w:r>
    </w:p>
    <w:p w:rsidR="00630534" w:rsidRPr="008C035E" w:rsidRDefault="00630534" w:rsidP="00630534">
      <w:pPr>
        <w:numPr>
          <w:ilvl w:val="0"/>
          <w:numId w:val="14"/>
        </w:numPr>
        <w:tabs>
          <w:tab w:val="left" w:pos="0"/>
          <w:tab w:val="left" w:pos="142"/>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 період феодалізму виховання дітей зазнало величезного впливу католицької релігії. Згідно її догм, кожна людина є носієм гріховного начала. Тож із ранніх років слід було придушувати прагнення в дітей до пустощів, земних радощів, ігор та розваг і приборкувати подібні вияви суворими заходами, зокрема, фізичними покараннями.</w:t>
      </w:r>
    </w:p>
    <w:p w:rsidR="00630534" w:rsidRPr="008C035E" w:rsidRDefault="00630534" w:rsidP="00630534">
      <w:pPr>
        <w:numPr>
          <w:ilvl w:val="0"/>
          <w:numId w:val="14"/>
        </w:numPr>
        <w:tabs>
          <w:tab w:val="left" w:pos="0"/>
          <w:tab w:val="left" w:pos="142"/>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У XIV–XVI ст., за доби Відродження, суспільна думка знову повертається до людини. Змінюються погляди на дитину, яку гуманісти розглядають уже як природну істоту з правом на радісне життя. </w:t>
      </w:r>
    </w:p>
    <w:p w:rsidR="00630534" w:rsidRPr="008C035E" w:rsidRDefault="00630534" w:rsidP="00630534">
      <w:pPr>
        <w:tabs>
          <w:tab w:val="left" w:pos="0"/>
          <w:tab w:val="left" w:pos="284"/>
        </w:tabs>
        <w:spacing w:after="0" w:line="240" w:lineRule="auto"/>
        <w:jc w:val="center"/>
        <w:rPr>
          <w:rFonts w:ascii="Times New Roman" w:eastAsia="Times New Roman" w:hAnsi="Times New Roman"/>
          <w:b/>
          <w:sz w:val="28"/>
          <w:szCs w:val="28"/>
          <w:lang w:eastAsia="ru-RU"/>
        </w:rPr>
      </w:pPr>
      <w:r w:rsidRPr="008C035E">
        <w:rPr>
          <w:rFonts w:ascii="Times New Roman" w:eastAsia="Times New Roman" w:hAnsi="Times New Roman"/>
          <w:b/>
          <w:bCs/>
          <w:i/>
          <w:iCs/>
          <w:sz w:val="28"/>
          <w:szCs w:val="28"/>
          <w:lang w:eastAsia="ru-RU"/>
        </w:rPr>
        <w:t>2.</w:t>
      </w:r>
      <w:r w:rsidRPr="008C035E">
        <w:rPr>
          <w:rFonts w:ascii="Times New Roman" w:eastAsia="Times New Roman" w:hAnsi="Times New Roman"/>
          <w:b/>
          <w:i/>
          <w:iCs/>
          <w:sz w:val="28"/>
          <w:szCs w:val="28"/>
          <w:lang w:eastAsia="ru-RU"/>
        </w:rPr>
        <w:t xml:space="preserve"> Видатні вчені минулого й сучасності про суспільне дошкільне виховання</w:t>
      </w:r>
    </w:p>
    <w:p w:rsidR="00630534" w:rsidRPr="008C035E" w:rsidRDefault="00630534" w:rsidP="00630534">
      <w:pPr>
        <w:numPr>
          <w:ilvl w:val="0"/>
          <w:numId w:val="15"/>
        </w:numPr>
        <w:tabs>
          <w:tab w:val="left" w:pos="0"/>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Великий педагог </w:t>
      </w:r>
      <w:r w:rsidRPr="008C035E">
        <w:rPr>
          <w:rFonts w:ascii="Times New Roman" w:eastAsia="Times New Roman" w:hAnsi="Times New Roman"/>
          <w:i/>
          <w:iCs/>
          <w:sz w:val="28"/>
          <w:szCs w:val="28"/>
          <w:lang w:eastAsia="ru-RU"/>
        </w:rPr>
        <w:t>Ян Амос Коменський</w:t>
      </w:r>
      <w:r w:rsidRPr="008C035E">
        <w:rPr>
          <w:rFonts w:ascii="Times New Roman" w:eastAsia="Times New Roman" w:hAnsi="Times New Roman"/>
          <w:sz w:val="28"/>
          <w:szCs w:val="28"/>
          <w:lang w:eastAsia="ru-RU"/>
        </w:rPr>
        <w:t xml:space="preserve">, започаткувавши наукову педагогіку, особливу увагу зосередив на вихованні дітей з перших років життя, обґрунтував одну із перших періодизацій віку людини. </w:t>
      </w:r>
    </w:p>
    <w:p w:rsidR="00630534" w:rsidRPr="008C035E" w:rsidRDefault="00630534" w:rsidP="00630534">
      <w:pPr>
        <w:numPr>
          <w:ilvl w:val="0"/>
          <w:numId w:val="15"/>
        </w:numPr>
        <w:tabs>
          <w:tab w:val="left" w:pos="0"/>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Праця Коменського про виховання дітей дошкільного віку «Материнська школа» була першою у світі програмою та посібником із дошкільного виховання, а викладені на її сторінках педагогічні ідеї не втратили своєї актуальності.</w:t>
      </w:r>
    </w:p>
    <w:p w:rsidR="00630534" w:rsidRPr="008C035E" w:rsidRDefault="00630534" w:rsidP="00630534">
      <w:pPr>
        <w:numPr>
          <w:ilvl w:val="0"/>
          <w:numId w:val="15"/>
        </w:numPr>
        <w:tabs>
          <w:tab w:val="left" w:pos="0"/>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Велике значення для розвитку теорії дошкільного виховання мали праці видатного швейцарського педагога </w:t>
      </w:r>
      <w:r w:rsidRPr="008C035E">
        <w:rPr>
          <w:rFonts w:ascii="Times New Roman" w:eastAsia="Times New Roman" w:hAnsi="Times New Roman"/>
          <w:i/>
          <w:iCs/>
          <w:sz w:val="28"/>
          <w:szCs w:val="28"/>
          <w:lang w:eastAsia="ru-RU"/>
        </w:rPr>
        <w:t>Йогана Генріха Песталоцці</w:t>
      </w:r>
      <w:r w:rsidRPr="008C035E">
        <w:rPr>
          <w:rFonts w:ascii="Times New Roman" w:eastAsia="Times New Roman" w:hAnsi="Times New Roman"/>
          <w:sz w:val="28"/>
          <w:szCs w:val="28"/>
          <w:lang w:eastAsia="ru-RU"/>
        </w:rPr>
        <w:t xml:space="preserve">. Він вважав, що кожна дитина має успадковані задатки, які потрібно розвивати. </w:t>
      </w:r>
    </w:p>
    <w:p w:rsidR="00630534" w:rsidRPr="008C035E" w:rsidRDefault="00630534" w:rsidP="00630534">
      <w:pPr>
        <w:numPr>
          <w:ilvl w:val="0"/>
          <w:numId w:val="15"/>
        </w:numPr>
        <w:tabs>
          <w:tab w:val="left" w:pos="0"/>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Перші спроби суспільного дошкільного виховання дітей робітників здійснив англійський учений Роберт Оуен, організувавши «Новий інститут для створення характеру». До складу інституту увійшли: ясла (діти 1</w:t>
      </w:r>
      <w:r w:rsidRPr="008C035E">
        <w:rPr>
          <w:rFonts w:ascii="Times New Roman" w:eastAsia="Times New Roman" w:hAnsi="Times New Roman"/>
          <w:sz w:val="28"/>
          <w:szCs w:val="28"/>
          <w:lang w:val="ru-RU" w:eastAsia="ru-RU"/>
        </w:rPr>
        <w:t>–</w:t>
      </w:r>
      <w:r w:rsidRPr="008C035E">
        <w:rPr>
          <w:rFonts w:ascii="Times New Roman" w:eastAsia="Times New Roman" w:hAnsi="Times New Roman"/>
          <w:sz w:val="28"/>
          <w:szCs w:val="28"/>
          <w:lang w:eastAsia="ru-RU"/>
        </w:rPr>
        <w:t>3 років), школа для маленьких дітей (3</w:t>
      </w:r>
      <w:r w:rsidRPr="008C035E">
        <w:rPr>
          <w:rFonts w:ascii="Times New Roman" w:eastAsia="Times New Roman" w:hAnsi="Times New Roman"/>
          <w:sz w:val="28"/>
          <w:szCs w:val="28"/>
          <w:lang w:val="ru-RU" w:eastAsia="ru-RU"/>
        </w:rPr>
        <w:t>–</w:t>
      </w:r>
      <w:r w:rsidRPr="008C035E">
        <w:rPr>
          <w:rFonts w:ascii="Times New Roman" w:eastAsia="Times New Roman" w:hAnsi="Times New Roman"/>
          <w:sz w:val="28"/>
          <w:szCs w:val="28"/>
          <w:lang w:eastAsia="ru-RU"/>
        </w:rPr>
        <w:t>5 років), початкова школа (5</w:t>
      </w:r>
      <w:r w:rsidRPr="008C035E">
        <w:rPr>
          <w:rFonts w:ascii="Times New Roman" w:eastAsia="Times New Roman" w:hAnsi="Times New Roman"/>
          <w:sz w:val="28"/>
          <w:szCs w:val="28"/>
          <w:lang w:val="ru-RU" w:eastAsia="ru-RU"/>
        </w:rPr>
        <w:t>–</w:t>
      </w:r>
      <w:r w:rsidRPr="008C035E">
        <w:rPr>
          <w:rFonts w:ascii="Times New Roman" w:eastAsia="Times New Roman" w:hAnsi="Times New Roman"/>
          <w:sz w:val="28"/>
          <w:szCs w:val="28"/>
          <w:lang w:eastAsia="ru-RU"/>
        </w:rPr>
        <w:t xml:space="preserve">10 років). </w:t>
      </w:r>
    </w:p>
    <w:p w:rsidR="00630534" w:rsidRPr="008C035E" w:rsidRDefault="00630534" w:rsidP="00630534">
      <w:pPr>
        <w:numPr>
          <w:ilvl w:val="0"/>
          <w:numId w:val="15"/>
        </w:numPr>
        <w:tabs>
          <w:tab w:val="left" w:pos="0"/>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У другій половині ХІХ – початку ХХ ст. в Європі набуває активного поширення теорія дошкільного виховання німецького педагога </w:t>
      </w:r>
      <w:r w:rsidRPr="008C035E">
        <w:rPr>
          <w:rFonts w:ascii="Times New Roman" w:eastAsia="Times New Roman" w:hAnsi="Times New Roman"/>
          <w:i/>
          <w:iCs/>
          <w:sz w:val="28"/>
          <w:szCs w:val="28"/>
          <w:lang w:eastAsia="ru-RU"/>
        </w:rPr>
        <w:t>Фрідріха Фребеля</w:t>
      </w:r>
      <w:r w:rsidRPr="008C035E">
        <w:rPr>
          <w:rFonts w:ascii="Times New Roman" w:eastAsia="Times New Roman" w:hAnsi="Times New Roman"/>
          <w:sz w:val="28"/>
          <w:szCs w:val="28"/>
          <w:lang w:eastAsia="ru-RU"/>
        </w:rPr>
        <w:t xml:space="preserve">. Його педагогічна система вирізняється певною суперечливістю, оскільки авторська концепція ґрунтувалась на ідеологічній філософії, тобто утверджувалися пріоритети духовного над матеріалістичним. </w:t>
      </w:r>
    </w:p>
    <w:p w:rsidR="00630534" w:rsidRPr="008C035E" w:rsidRDefault="00630534" w:rsidP="00630534">
      <w:pPr>
        <w:numPr>
          <w:ilvl w:val="0"/>
          <w:numId w:val="15"/>
        </w:numPr>
        <w:tabs>
          <w:tab w:val="left" w:pos="0"/>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Роль Фребеля в історії педагогічної науки визначається його сприянням виокремленню дошкільної педагогіки в її самостійну галузь. </w:t>
      </w:r>
    </w:p>
    <w:p w:rsidR="00630534" w:rsidRPr="008C035E" w:rsidRDefault="00630534" w:rsidP="00630534">
      <w:pPr>
        <w:numPr>
          <w:ilvl w:val="0"/>
          <w:numId w:val="15"/>
        </w:numPr>
        <w:tabs>
          <w:tab w:val="left" w:pos="0"/>
          <w:tab w:val="left" w:pos="284"/>
        </w:tabs>
        <w:spacing w:after="0" w:line="240" w:lineRule="auto"/>
        <w:ind w:left="284" w:hanging="142"/>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У галузі суспільного дошкільного виховання особливого значенн набуває внесок італійського лікаря-психіатра й педагога </w:t>
      </w:r>
      <w:r w:rsidRPr="008C035E">
        <w:rPr>
          <w:rFonts w:ascii="Times New Roman" w:eastAsia="Times New Roman" w:hAnsi="Times New Roman"/>
          <w:i/>
          <w:iCs/>
          <w:sz w:val="28"/>
          <w:szCs w:val="28"/>
          <w:lang w:eastAsia="ru-RU"/>
        </w:rPr>
        <w:t>Марії Монтессорі</w:t>
      </w:r>
      <w:r w:rsidRPr="008C035E">
        <w:rPr>
          <w:rFonts w:ascii="Times New Roman" w:eastAsia="Times New Roman" w:hAnsi="Times New Roman"/>
          <w:sz w:val="28"/>
          <w:szCs w:val="28"/>
          <w:lang w:eastAsia="ru-RU"/>
        </w:rPr>
        <w:t xml:space="preserve">. У створених нею «Будинках дитини» для дошкільників було запроваджено авторську педагогічну концепцію зі своєрідною системою навчання й виховання. </w:t>
      </w:r>
    </w:p>
    <w:p w:rsidR="00630534" w:rsidRPr="008C035E" w:rsidRDefault="00630534" w:rsidP="00630534">
      <w:pPr>
        <w:tabs>
          <w:tab w:val="left" w:pos="0"/>
          <w:tab w:val="left" w:pos="284"/>
        </w:tabs>
        <w:spacing w:after="0" w:line="240" w:lineRule="auto"/>
        <w:jc w:val="center"/>
        <w:rPr>
          <w:rFonts w:ascii="Times New Roman" w:eastAsia="Times New Roman" w:hAnsi="Times New Roman"/>
          <w:b/>
          <w:bCs/>
          <w:sz w:val="28"/>
          <w:szCs w:val="28"/>
          <w:lang w:eastAsia="ru-RU"/>
        </w:rPr>
      </w:pPr>
      <w:r w:rsidRPr="008C035E">
        <w:rPr>
          <w:rFonts w:ascii="Times New Roman" w:eastAsia="Times New Roman" w:hAnsi="Times New Roman"/>
          <w:b/>
          <w:bCs/>
          <w:i/>
          <w:iCs/>
          <w:sz w:val="28"/>
          <w:szCs w:val="28"/>
          <w:lang w:eastAsia="ru-RU"/>
        </w:rPr>
        <w:t>3.</w:t>
      </w:r>
      <w:r w:rsidRPr="008C035E">
        <w:rPr>
          <w:rFonts w:ascii="Times New Roman" w:eastAsia="Times New Roman" w:hAnsi="Times New Roman"/>
          <w:b/>
          <w:i/>
          <w:iCs/>
          <w:sz w:val="28"/>
          <w:szCs w:val="28"/>
          <w:lang w:eastAsia="ru-RU"/>
        </w:rPr>
        <w:t xml:space="preserve"> Суспільне дошкільне виховання в Україні (початок ХХ ст.)</w:t>
      </w:r>
    </w:p>
    <w:p w:rsidR="00630534" w:rsidRPr="008C035E" w:rsidRDefault="00630534" w:rsidP="00630534">
      <w:pPr>
        <w:numPr>
          <w:ilvl w:val="0"/>
          <w:numId w:val="16"/>
        </w:numPr>
        <w:tabs>
          <w:tab w:val="left" w:pos="0"/>
          <w:tab w:val="left" w:pos="284"/>
          <w:tab w:val="left" w:pos="567"/>
        </w:tabs>
        <w:spacing w:after="0" w:line="240" w:lineRule="auto"/>
        <w:ind w:left="284" w:hanging="294"/>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Перші дитячі садки в Україні, що входила до складу Російської імперії, з’явилися в 60-х роках ХІХ ст. </w:t>
      </w:r>
    </w:p>
    <w:p w:rsidR="00630534" w:rsidRPr="008C035E" w:rsidRDefault="00630534" w:rsidP="00630534">
      <w:pPr>
        <w:numPr>
          <w:ilvl w:val="0"/>
          <w:numId w:val="16"/>
        </w:numPr>
        <w:tabs>
          <w:tab w:val="left" w:pos="0"/>
          <w:tab w:val="left" w:pos="284"/>
          <w:tab w:val="left" w:pos="567"/>
        </w:tabs>
        <w:spacing w:after="0" w:line="240" w:lineRule="auto"/>
        <w:ind w:left="284" w:hanging="294"/>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До відкриття дошкільних закладів наприкінці ХІХ ст. спонукало широке використання жіночої праці на виробництві.</w:t>
      </w:r>
    </w:p>
    <w:p w:rsidR="00630534" w:rsidRPr="008C035E" w:rsidRDefault="00630534" w:rsidP="00630534">
      <w:pPr>
        <w:numPr>
          <w:ilvl w:val="0"/>
          <w:numId w:val="16"/>
        </w:numPr>
        <w:tabs>
          <w:tab w:val="left" w:pos="0"/>
          <w:tab w:val="left" w:pos="284"/>
          <w:tab w:val="left" w:pos="567"/>
        </w:tabs>
        <w:spacing w:after="0" w:line="240" w:lineRule="auto"/>
        <w:ind w:left="284" w:hanging="294"/>
        <w:contextualSpacing/>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lastRenderedPageBreak/>
        <w:t xml:space="preserve">Наприкінці ХІХ ст. в Києві розпочало свою роботу Благодійне товариство сприяння вихованню та захисту дітей, у складі якого працювала комісія з дошкільного виховання. </w:t>
      </w:r>
    </w:p>
    <w:p w:rsidR="00630534" w:rsidRPr="008C035E" w:rsidRDefault="00630534" w:rsidP="00630534">
      <w:pPr>
        <w:numPr>
          <w:ilvl w:val="0"/>
          <w:numId w:val="16"/>
        </w:numPr>
        <w:tabs>
          <w:tab w:val="left" w:pos="0"/>
          <w:tab w:val="left" w:pos="284"/>
          <w:tab w:val="left" w:pos="567"/>
        </w:tabs>
        <w:spacing w:after="120" w:line="240" w:lineRule="auto"/>
        <w:ind w:left="284" w:hanging="294"/>
        <w:jc w:val="both"/>
        <w:rPr>
          <w:rFonts w:ascii="Times New Roman" w:eastAsia="Times New Roman" w:hAnsi="Times New Roman"/>
          <w:sz w:val="16"/>
          <w:szCs w:val="16"/>
          <w:lang w:eastAsia="ru-RU"/>
        </w:rPr>
      </w:pPr>
      <w:r w:rsidRPr="008C035E">
        <w:rPr>
          <w:rFonts w:ascii="Times New Roman" w:eastAsia="Times New Roman" w:hAnsi="Times New Roman"/>
          <w:sz w:val="28"/>
          <w:szCs w:val="28"/>
          <w:lang w:eastAsia="ru-RU"/>
        </w:rPr>
        <w:t xml:space="preserve">«Дошкільне виховання» – єдине в Російській імперії періодичне видання, присвячене висвітленню виключно проблем дошкільного виховання (1911—1917 рр.) </w:t>
      </w:r>
    </w:p>
    <w:p w:rsidR="00630534" w:rsidRPr="008C035E" w:rsidRDefault="00630534" w:rsidP="00630534">
      <w:pPr>
        <w:numPr>
          <w:ilvl w:val="0"/>
          <w:numId w:val="16"/>
        </w:numPr>
        <w:tabs>
          <w:tab w:val="left" w:pos="0"/>
          <w:tab w:val="left" w:pos="284"/>
          <w:tab w:val="left" w:pos="567"/>
        </w:tabs>
        <w:autoSpaceDE w:val="0"/>
        <w:autoSpaceDN w:val="0"/>
        <w:adjustRightInd w:val="0"/>
        <w:spacing w:after="0" w:line="240" w:lineRule="auto"/>
        <w:ind w:left="284" w:hanging="294"/>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 1905 р. (напередодні офіційного заснування Товариства) було відкрито школу нянь – перший в Україні навчальний заклад такого спрямування.</w:t>
      </w:r>
    </w:p>
    <w:p w:rsidR="00630534" w:rsidRPr="008C035E" w:rsidRDefault="00630534" w:rsidP="00630534">
      <w:pPr>
        <w:numPr>
          <w:ilvl w:val="0"/>
          <w:numId w:val="16"/>
        </w:numPr>
        <w:tabs>
          <w:tab w:val="left" w:pos="0"/>
          <w:tab w:val="left" w:pos="284"/>
          <w:tab w:val="left" w:pos="567"/>
        </w:tabs>
        <w:autoSpaceDE w:val="0"/>
        <w:autoSpaceDN w:val="0"/>
        <w:adjustRightInd w:val="0"/>
        <w:spacing w:after="0" w:line="240" w:lineRule="auto"/>
        <w:ind w:left="284" w:hanging="294"/>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 Україні функціонувало Київське фребелівське товариство. Його мета полягає в науковому обґрунтуванні питань навчання й виховання дітей дошкільного віку, підготовці кваліфікованих вихователів для дитячих садків.</w:t>
      </w:r>
    </w:p>
    <w:p w:rsidR="00630534" w:rsidRPr="008C035E" w:rsidRDefault="00630534" w:rsidP="00630534">
      <w:pPr>
        <w:numPr>
          <w:ilvl w:val="0"/>
          <w:numId w:val="16"/>
        </w:numPr>
        <w:tabs>
          <w:tab w:val="left" w:pos="0"/>
          <w:tab w:val="left" w:pos="284"/>
          <w:tab w:val="left" w:pos="567"/>
        </w:tabs>
        <w:autoSpaceDE w:val="0"/>
        <w:autoSpaceDN w:val="0"/>
        <w:adjustRightInd w:val="0"/>
        <w:spacing w:after="0" w:line="240" w:lineRule="auto"/>
        <w:ind w:left="284" w:hanging="294"/>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 1907 р. Товариством засновано Фребелівський педагогічний інститут – вищий навчальний заклад з підготовки керівниць дитячих садків.</w:t>
      </w:r>
    </w:p>
    <w:p w:rsidR="00630534" w:rsidRPr="008C035E" w:rsidRDefault="00630534" w:rsidP="00630534">
      <w:pPr>
        <w:numPr>
          <w:ilvl w:val="0"/>
          <w:numId w:val="16"/>
        </w:numPr>
        <w:tabs>
          <w:tab w:val="left" w:pos="0"/>
          <w:tab w:val="left" w:pos="284"/>
          <w:tab w:val="left" w:pos="567"/>
        </w:tabs>
        <w:autoSpaceDE w:val="0"/>
        <w:autoSpaceDN w:val="0"/>
        <w:adjustRightInd w:val="0"/>
        <w:spacing w:after="0" w:line="240" w:lineRule="auto"/>
        <w:ind w:left="284" w:hanging="294"/>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Помітний вплив на зміст навчання справила педагогічна система Ф.</w:t>
      </w:r>
      <w:r w:rsidRPr="008C035E">
        <w:rPr>
          <w:rFonts w:ascii="Times New Roman" w:eastAsia="Times New Roman" w:hAnsi="Times New Roman"/>
          <w:sz w:val="28"/>
          <w:szCs w:val="28"/>
          <w:lang w:val="ru-RU" w:eastAsia="ru-RU"/>
        </w:rPr>
        <w:t xml:space="preserve"> </w:t>
      </w:r>
      <w:r w:rsidRPr="008C035E">
        <w:rPr>
          <w:rFonts w:ascii="Times New Roman" w:eastAsia="Times New Roman" w:hAnsi="Times New Roman"/>
          <w:sz w:val="28"/>
          <w:szCs w:val="28"/>
          <w:lang w:eastAsia="ru-RU"/>
        </w:rPr>
        <w:t>Фребеля. («Теорія фребелівської системи», «Практичні заняття з дітьми за фребелівською системою» та ін.).</w:t>
      </w:r>
    </w:p>
    <w:p w:rsidR="00630534" w:rsidRPr="008C035E" w:rsidRDefault="00630534" w:rsidP="00630534">
      <w:pPr>
        <w:numPr>
          <w:ilvl w:val="0"/>
          <w:numId w:val="16"/>
        </w:numPr>
        <w:tabs>
          <w:tab w:val="left" w:pos="0"/>
          <w:tab w:val="left" w:pos="284"/>
          <w:tab w:val="left" w:pos="567"/>
        </w:tabs>
        <w:autoSpaceDE w:val="0"/>
        <w:autoSpaceDN w:val="0"/>
        <w:adjustRightInd w:val="0"/>
        <w:spacing w:after="0" w:line="240" w:lineRule="auto"/>
        <w:ind w:left="284" w:hanging="294"/>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У роки Першої світової війни київські товариства не лише не припинили свого існування, а й значно активізували діяльність. </w:t>
      </w:r>
    </w:p>
    <w:p w:rsidR="00630534" w:rsidRPr="008C035E" w:rsidRDefault="00630534" w:rsidP="00630534">
      <w:pPr>
        <w:numPr>
          <w:ilvl w:val="0"/>
          <w:numId w:val="16"/>
        </w:numPr>
        <w:tabs>
          <w:tab w:val="left" w:pos="0"/>
          <w:tab w:val="left" w:pos="284"/>
          <w:tab w:val="left" w:pos="567"/>
        </w:tabs>
        <w:autoSpaceDE w:val="0"/>
        <w:autoSpaceDN w:val="0"/>
        <w:adjustRightInd w:val="0"/>
        <w:spacing w:after="0" w:line="240" w:lineRule="auto"/>
        <w:ind w:left="284" w:hanging="294"/>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У цей час гостро постала проблема дитячої безпритульності, тож Київським товариством народних дитячих садків було відкрито 4 садки та 3 дитячих осередки. </w:t>
      </w:r>
    </w:p>
    <w:p w:rsidR="00630534" w:rsidRPr="008C035E" w:rsidRDefault="00630534" w:rsidP="00630534">
      <w:pPr>
        <w:numPr>
          <w:ilvl w:val="0"/>
          <w:numId w:val="16"/>
        </w:numPr>
        <w:tabs>
          <w:tab w:val="left" w:pos="0"/>
          <w:tab w:val="left" w:pos="284"/>
          <w:tab w:val="left" w:pos="567"/>
        </w:tabs>
        <w:autoSpaceDE w:val="0"/>
        <w:autoSpaceDN w:val="0"/>
        <w:adjustRightInd w:val="0"/>
        <w:spacing w:after="0" w:line="240" w:lineRule="auto"/>
        <w:ind w:left="284" w:hanging="294"/>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Київським фребелівським товариством та його інститутом в 1914 р. було відкрито дитячий осередок і розроблено інструкцію, що визначала напрями діяльності дошкільних закладів такого типу. </w:t>
      </w:r>
    </w:p>
    <w:p w:rsidR="00630534"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C035E" w:rsidRDefault="00630534" w:rsidP="00630534">
      <w:pPr>
        <w:spacing w:after="0" w:line="240" w:lineRule="auto"/>
        <w:ind w:left="540"/>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ВИДАТНІ ПЕДАГОГИ ТА ВЧЕНІ-ПРАКТИКИ ПРО СУСПІЛЬНЕ ДОШКІЛЬНЕ ВИХОВАННЯ</w:t>
      </w:r>
    </w:p>
    <w:p w:rsidR="00630534" w:rsidRPr="008C035E" w:rsidRDefault="00630534" w:rsidP="00630534">
      <w:pPr>
        <w:tabs>
          <w:tab w:val="left" w:pos="180"/>
        </w:tabs>
        <w:spacing w:after="0" w:line="240" w:lineRule="auto"/>
        <w:ind w:left="180" w:firstLine="360"/>
        <w:jc w:val="right"/>
        <w:rPr>
          <w:rFonts w:ascii="Times New Roman" w:eastAsia="Times New Roman" w:hAnsi="Times New Roman"/>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0"/>
        <w:gridCol w:w="6120"/>
      </w:tblGrid>
      <w:tr w:rsidR="00630534" w:rsidRPr="00C87917" w:rsidTr="00630534">
        <w:trPr>
          <w:trHeight w:val="460"/>
        </w:trPr>
        <w:tc>
          <w:tcPr>
            <w:tcW w:w="3240" w:type="dxa"/>
          </w:tcPr>
          <w:p w:rsidR="00630534" w:rsidRPr="008C035E" w:rsidRDefault="00630534" w:rsidP="00630534">
            <w:pPr>
              <w:spacing w:after="0" w:line="240" w:lineRule="auto"/>
              <w:ind w:left="180" w:firstLine="360"/>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АВТОР</w:t>
            </w:r>
          </w:p>
        </w:tc>
        <w:tc>
          <w:tcPr>
            <w:tcW w:w="6120" w:type="dxa"/>
          </w:tcPr>
          <w:p w:rsidR="00630534" w:rsidRPr="008C035E" w:rsidRDefault="00630534" w:rsidP="00630534">
            <w:pPr>
              <w:spacing w:after="0" w:line="240" w:lineRule="auto"/>
              <w:ind w:left="180" w:firstLine="360"/>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ВИЗНАЧЕННЯ</w:t>
            </w:r>
          </w:p>
        </w:tc>
      </w:tr>
      <w:tr w:rsidR="00630534" w:rsidRPr="00C87917" w:rsidTr="00630534">
        <w:trPr>
          <w:trHeight w:val="610"/>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Джон Локк</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Від правильного виховання дітей залежить благоустрій усього народу.</w:t>
            </w:r>
          </w:p>
        </w:tc>
      </w:tr>
      <w:tr w:rsidR="00630534" w:rsidRPr="00C87917" w:rsidTr="00630534">
        <w:trPr>
          <w:trHeight w:val="1089"/>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Джон Локк</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Від правильного виховання дітей залежить благоустрій усього народу.</w:t>
            </w:r>
          </w:p>
        </w:tc>
      </w:tr>
      <w:tr w:rsidR="00630534" w:rsidRPr="00C87917" w:rsidTr="00630534">
        <w:trPr>
          <w:trHeight w:val="1089"/>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Я. Коменський</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Зневага до виховання — загибель людей, сімей, держав і всього світу. </w:t>
            </w:r>
          </w:p>
        </w:tc>
      </w:tr>
      <w:tr w:rsidR="00630534" w:rsidRPr="00C87917" w:rsidTr="00630534">
        <w:trPr>
          <w:trHeight w:val="1089"/>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Я. Коменський</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Сократа вихваляли за те, що, маючи можливість займати громадську посаду і бути корисним своїй батьківщині, він вважав за краще служити вихованню юнацтва, заявляючи, що більш корисний державі той, хто зробить багатьох здатними управляти державою, ніж той, хто </w:t>
            </w:r>
            <w:r w:rsidRPr="00C87917">
              <w:rPr>
                <w:rFonts w:ascii="Times New Roman" w:hAnsi="Times New Roman"/>
                <w:sz w:val="28"/>
                <w:szCs w:val="28"/>
              </w:rPr>
              <w:lastRenderedPageBreak/>
              <w:t>управляв нею сам.</w:t>
            </w:r>
          </w:p>
        </w:tc>
      </w:tr>
      <w:tr w:rsidR="00630534" w:rsidRPr="00C87917" w:rsidTr="00630534">
        <w:trPr>
          <w:trHeight w:val="1089"/>
        </w:trPr>
        <w:tc>
          <w:tcPr>
            <w:tcW w:w="3240" w:type="dxa"/>
          </w:tcPr>
          <w:p w:rsidR="00630534" w:rsidRPr="00C87917" w:rsidRDefault="00630534" w:rsidP="00630534">
            <w:pPr>
              <w:spacing w:after="0" w:line="240" w:lineRule="auto"/>
              <w:rPr>
                <w:rFonts w:ascii="Times New Roman" w:hAnsi="Times New Roman"/>
                <w:sz w:val="28"/>
                <w:szCs w:val="28"/>
              </w:rPr>
            </w:pPr>
            <w:r w:rsidRPr="008C035E">
              <w:rPr>
                <w:rFonts w:ascii="Times New Roman" w:eastAsia="Times New Roman" w:hAnsi="Times New Roman"/>
                <w:bCs/>
                <w:sz w:val="28"/>
                <w:szCs w:val="28"/>
                <w:bdr w:val="none" w:sz="0" w:space="0" w:color="auto" w:frame="1"/>
                <w:lang w:eastAsia="uk-UA"/>
              </w:rPr>
              <w:lastRenderedPageBreak/>
              <w:t>Г. Сковорода</w:t>
            </w:r>
          </w:p>
        </w:tc>
        <w:tc>
          <w:tcPr>
            <w:tcW w:w="6120" w:type="dxa"/>
          </w:tcPr>
          <w:p w:rsidR="00630534" w:rsidRPr="00C87917" w:rsidRDefault="00630534" w:rsidP="00630534">
            <w:pPr>
              <w:shd w:val="clear" w:color="auto" w:fill="FFFFFF"/>
              <w:spacing w:after="0" w:line="240" w:lineRule="auto"/>
              <w:jc w:val="both"/>
              <w:textAlignment w:val="baseline"/>
              <w:rPr>
                <w:rFonts w:ascii="Times New Roman" w:hAnsi="Times New Roman"/>
                <w:sz w:val="28"/>
                <w:szCs w:val="28"/>
              </w:rPr>
            </w:pPr>
            <w:r w:rsidRPr="008C035E">
              <w:rPr>
                <w:rFonts w:ascii="Times New Roman" w:eastAsia="Times New Roman" w:hAnsi="Times New Roman"/>
                <w:iCs/>
                <w:sz w:val="28"/>
                <w:szCs w:val="28"/>
                <w:bdr w:val="none" w:sz="0" w:space="0" w:color="auto" w:frame="1"/>
                <w:lang w:eastAsia="uk-UA"/>
              </w:rPr>
              <w:t>Деякі, як говорить Сократ, живуть, щоб їсти і пити, я ж – навпаки. Далі, більшість зовсім не знає, що значить жити, і хоч вони й бажають їсти, щоб жити, однак не можуть по справжньому жити, бо навчитися найвеличнішому мистецтву життя – справа дуже важка.</w:t>
            </w:r>
          </w:p>
        </w:tc>
      </w:tr>
      <w:tr w:rsidR="00630534" w:rsidRPr="00C87917" w:rsidTr="00630534">
        <w:trPr>
          <w:trHeight w:val="849"/>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К</w:t>
            </w:r>
            <w:r>
              <w:rPr>
                <w:rFonts w:ascii="Times New Roman" w:hAnsi="Times New Roman"/>
                <w:sz w:val="28"/>
                <w:szCs w:val="28"/>
              </w:rPr>
              <w:t>.</w:t>
            </w:r>
            <w:r w:rsidRPr="00C87917">
              <w:rPr>
                <w:rFonts w:ascii="Times New Roman" w:hAnsi="Times New Roman"/>
                <w:sz w:val="28"/>
                <w:szCs w:val="28"/>
              </w:rPr>
              <w:t xml:space="preserve"> У</w:t>
            </w:r>
            <w:r>
              <w:rPr>
                <w:rFonts w:ascii="Times New Roman" w:hAnsi="Times New Roman"/>
                <w:sz w:val="28"/>
                <w:szCs w:val="28"/>
              </w:rPr>
              <w:t>.</w:t>
            </w:r>
            <w:r w:rsidRPr="00C87917">
              <w:rPr>
                <w:rFonts w:ascii="Times New Roman" w:hAnsi="Times New Roman"/>
                <w:sz w:val="28"/>
                <w:szCs w:val="28"/>
              </w:rPr>
              <w:t>шинський</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Якщо педагогіка хоче виховувати людину в усіх відношеннях, то вона повинна попереду пізнати її також в усіх відношеннях. </w:t>
            </w:r>
          </w:p>
        </w:tc>
      </w:tr>
      <w:tr w:rsidR="00630534" w:rsidRPr="00C87917" w:rsidTr="00630534">
        <w:trPr>
          <w:trHeight w:val="480"/>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В.Сухомлинський</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Знання без виховання - меч в руках божевільного.</w:t>
            </w:r>
          </w:p>
        </w:tc>
      </w:tr>
      <w:tr w:rsidR="00630534" w:rsidRPr="00C87917" w:rsidTr="00630534">
        <w:trPr>
          <w:trHeight w:val="853"/>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А. Макаренко </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Наші діти — це наша старість. Правильне виховання — це наша щаслива старість, погане виховання — це наше майбутнє горе, це наші сльози, це наша провина перед іншими людьми. </w:t>
            </w:r>
          </w:p>
        </w:tc>
      </w:tr>
      <w:tr w:rsidR="00630534" w:rsidRPr="00C87917" w:rsidTr="00630534">
        <w:trPr>
          <w:trHeight w:val="752"/>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 Русова</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Бути гарним педагогом — це бути справжнім реформатором майбутнього життя України, бути апостолом Правди і Науки.</w:t>
            </w:r>
          </w:p>
        </w:tc>
      </w:tr>
      <w:tr w:rsidR="00630534" w:rsidRPr="00C87917" w:rsidTr="00630534">
        <w:trPr>
          <w:trHeight w:val="935"/>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 Русова</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Народові, який не має своєї школи і не дбає про неї, призначені економічні злидні й культурна смерть. Ось через що сучасним гаслом усякого свідомого українця мусить бути завдання: рідна школа на Вкраїні.</w:t>
            </w:r>
          </w:p>
        </w:tc>
      </w:tr>
      <w:tr w:rsidR="00630534" w:rsidRPr="00C87917" w:rsidTr="00630534">
        <w:trPr>
          <w:trHeight w:val="1817"/>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 Русова</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Національне виховання – не сумісне з шовінізмом, це виховання в дусі своєї рідної мови, на українських переказах, віруваннях, звичаях історії свого народу, своїй культурі, фольклорній творчості народу.</w:t>
            </w:r>
          </w:p>
        </w:tc>
      </w:tr>
      <w:tr w:rsidR="00630534" w:rsidRPr="00C87917" w:rsidTr="00630534">
        <w:trPr>
          <w:trHeight w:val="1609"/>
        </w:trPr>
        <w:tc>
          <w:tcPr>
            <w:tcW w:w="324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Януш Корчак</w:t>
            </w:r>
          </w:p>
        </w:tc>
        <w:tc>
          <w:tcPr>
            <w:tcW w:w="6120" w:type="dxa"/>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Виховання дитини — це не мила забава, а завдання, що вимагає капіталовкладень — тяжких переживань, зусиль безсонних ночей і багато, багато думок. </w:t>
            </w:r>
          </w:p>
        </w:tc>
      </w:tr>
    </w:tbl>
    <w:p w:rsidR="00630534"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p>
    <w:p w:rsidR="00630534"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p>
    <w:p w:rsidR="00630534"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p>
    <w:p w:rsidR="00630534"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p>
    <w:p w:rsidR="00630534"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p>
    <w:p w:rsidR="00630534"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p>
    <w:p w:rsidR="00630534" w:rsidRPr="008C035E"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lastRenderedPageBreak/>
        <w:t>ПРАКТИЧНИЙ БЛОК</w:t>
      </w:r>
    </w:p>
    <w:p w:rsidR="00630534"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p>
    <w:p w:rsidR="00630534" w:rsidRPr="008C035E"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Запитання для само</w:t>
      </w:r>
      <w:r>
        <w:rPr>
          <w:rFonts w:ascii="Times New Roman" w:eastAsia="Times New Roman" w:hAnsi="Times New Roman"/>
          <w:b/>
          <w:sz w:val="28"/>
          <w:szCs w:val="28"/>
          <w:lang w:eastAsia="ru-RU"/>
        </w:rPr>
        <w:t>перевірки</w:t>
      </w:r>
    </w:p>
    <w:p w:rsidR="00630534" w:rsidRPr="008C035E" w:rsidRDefault="00630534" w:rsidP="00630534">
      <w:pPr>
        <w:numPr>
          <w:ilvl w:val="0"/>
          <w:numId w:val="24"/>
        </w:numPr>
        <w:autoSpaceDE w:val="0"/>
        <w:autoSpaceDN w:val="0"/>
        <w:adjustRightInd w:val="0"/>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Охарактеризуйте варіанти періодизації процесу становлення й розвитку суспільного дошкільного виховання в історії цивілізаційного поступу людства загалом і в Україні, зокрема.</w:t>
      </w:r>
    </w:p>
    <w:p w:rsidR="00630534" w:rsidRPr="008C035E" w:rsidRDefault="00630534" w:rsidP="00630534">
      <w:pPr>
        <w:numPr>
          <w:ilvl w:val="0"/>
          <w:numId w:val="24"/>
        </w:numPr>
        <w:autoSpaceDE w:val="0"/>
        <w:autoSpaceDN w:val="0"/>
        <w:adjustRightInd w:val="0"/>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Назвіть представників педагогічної науки з освітніх систем різних країн світу, які особливо вплинули на становлення дошкільної педагогіки як науки про навчання й виховання дітей.</w:t>
      </w:r>
    </w:p>
    <w:p w:rsidR="00630534" w:rsidRPr="008C035E" w:rsidRDefault="00630534" w:rsidP="00630534">
      <w:pPr>
        <w:numPr>
          <w:ilvl w:val="0"/>
          <w:numId w:val="24"/>
        </w:numPr>
        <w:autoSpaceDE w:val="0"/>
        <w:autoSpaceDN w:val="0"/>
        <w:adjustRightInd w:val="0"/>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 xml:space="preserve"> У чому виявилося схожість поглядів видатних педагогів і психологів минувшини на місце і роль суспільного дошкільного виховання на формування особистості?</w:t>
      </w:r>
    </w:p>
    <w:p w:rsidR="00630534" w:rsidRPr="008C035E" w:rsidRDefault="00630534" w:rsidP="00630534">
      <w:pPr>
        <w:numPr>
          <w:ilvl w:val="0"/>
          <w:numId w:val="24"/>
        </w:numPr>
        <w:autoSpaceDE w:val="0"/>
        <w:autoSpaceDN w:val="0"/>
        <w:adjustRightInd w:val="0"/>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Охарактеризуйте пріоритетні напрями в педагогіці дошкілля на етапі її зародження, що зумовили її подальший розвиток та актуальність у системі психолого-педагогічних наук про дитину й дитинство.</w:t>
      </w:r>
    </w:p>
    <w:p w:rsidR="00630534" w:rsidRPr="008C035E" w:rsidRDefault="00630534" w:rsidP="00630534">
      <w:pPr>
        <w:numPr>
          <w:ilvl w:val="0"/>
          <w:numId w:val="24"/>
        </w:numPr>
        <w:autoSpaceDE w:val="0"/>
        <w:autoSpaceDN w:val="0"/>
        <w:adjustRightInd w:val="0"/>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Як Ви вважаєте, чи варто відроджувати в Україні на сучасному етапі класичні системи дошкільного виховання за Ф. Фребелем, М.</w:t>
      </w:r>
      <w:r w:rsidRPr="008C035E">
        <w:rPr>
          <w:rFonts w:ascii="Times New Roman" w:eastAsia="Times New Roman" w:hAnsi="Times New Roman"/>
          <w:sz w:val="28"/>
          <w:szCs w:val="28"/>
          <w:lang w:val="ru-RU" w:eastAsia="ru-RU"/>
        </w:rPr>
        <w:t xml:space="preserve"> </w:t>
      </w:r>
      <w:r w:rsidRPr="008C035E">
        <w:rPr>
          <w:rFonts w:ascii="Times New Roman" w:eastAsia="Times New Roman" w:hAnsi="Times New Roman"/>
          <w:sz w:val="28"/>
          <w:szCs w:val="28"/>
          <w:lang w:eastAsia="ru-RU"/>
        </w:rPr>
        <w:t>Монтессорі та ін? Яким чином синтезувати національне й транснаціональне у змісті педагогічної діяльності закладів дошкільної освіти?</w:t>
      </w:r>
    </w:p>
    <w:p w:rsidR="00630534" w:rsidRPr="008C035E" w:rsidRDefault="00630534" w:rsidP="00630534">
      <w:pPr>
        <w:numPr>
          <w:ilvl w:val="0"/>
          <w:numId w:val="24"/>
        </w:numPr>
        <w:autoSpaceDE w:val="0"/>
        <w:autoSpaceDN w:val="0"/>
        <w:adjustRightInd w:val="0"/>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Яким, на ваш погляд, має бути національний дошкільний заклад в Україні? Кого з педагогів минувшини правомірно вважати сьогодні, творцем теорії українського національного дошкілля?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 якому документі наголошено, що: «Суспільне дошкільне виховання є вихідною ланкою народної освіти…»</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Коли і ким було відкрито в Україні перший спеціальний дошкільний заклад?</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Хто є засновницею національного дошкільного виховання на Україні, ініціатором організації д/с на Україні і для кого?</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Які ви знаєте громадські товариства, що проводили роботу з розвитку дошкільного виховання?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 які роки було встановлено єдину систему народної освіти і який вплив вона мала на д/з?</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Який заклад в Україні надавав ґрунтовну підготовку «садівницям» і які предмети були основними у фаховому видання?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Які ви знаєте найбільш поширені типи д/з?</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Назвіть функції д/з.</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Дайте визначення національного виховання.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Де вперше зародилась ідея суспільного дошкільного виховання?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Дайте визначення системи народної освіти?</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Назвіть передумови зародження суспільне виховання дітей дошкільного віку в Україні у минулі століття?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Дайте визначення дошкільного навчального закладу.</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Розкрийте основні завдання дошкільного навчального закладу.</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Назвіть основні функції дитячого навчального закладу.</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lastRenderedPageBreak/>
        <w:t>Перечисліть і охарактеризуйте головні принципи безперервної системи національного виховання згідно Концепції національного виховання?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Розкрийте основні завдання виховання в національному дитячому садку.</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Розкрийте структуру багаторівневої підготовки фахівців у галузі дошкільної освіти.</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Назвіть громадські товариства, які сприяли розвитку дошкільного виховання.</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Базовий компонент – це….. ?</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Хто розробив концептуальні засади проекту базового компонента дошкільної освіти?</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Зміст базового компонента дошкільної освіти – це…..?</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Назвіть учених педагогічних інновацій дошкільної освіти?</w:t>
      </w:r>
    </w:p>
    <w:p w:rsidR="00630534" w:rsidRPr="008C035E" w:rsidRDefault="00630534" w:rsidP="00630534">
      <w:pPr>
        <w:numPr>
          <w:ilvl w:val="0"/>
          <w:numId w:val="24"/>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Охарактеризуйте статті творців Закону України про дошкільну освіту.</w:t>
      </w:r>
    </w:p>
    <w:p w:rsidR="00630534" w:rsidRPr="008C035E" w:rsidRDefault="00630534" w:rsidP="00630534">
      <w:pPr>
        <w:autoSpaceDE w:val="0"/>
        <w:autoSpaceDN w:val="0"/>
        <w:adjustRightInd w:val="0"/>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Завдання для самоперевірки</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Складіть хронологічний довідник дат і подій, обумовлений  життям і громадсько-педагогічною діяльністю С. Русової та її перебуванням у Галичині.</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Складіть бібліографічний список наявних у бібліотеці університету праць про педагогічну діяльність С. Русової.</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Прочитайте оповідання Н. Кобринської «Перша вчителька». Визначте зміст, засоби та методи виховання у галицьких сім</w:t>
      </w:r>
      <w:r w:rsidRPr="008C035E">
        <w:rPr>
          <w:rFonts w:ascii="Times New Roman" w:eastAsia="Times New Roman" w:hAnsi="Times New Roman"/>
          <w:sz w:val="28"/>
          <w:szCs w:val="28"/>
          <w:lang w:val="ru-RU" w:eastAsia="ru-RU"/>
        </w:rPr>
        <w:t>`</w:t>
      </w:r>
      <w:r w:rsidRPr="008C035E">
        <w:rPr>
          <w:rFonts w:ascii="Times New Roman" w:eastAsia="Times New Roman" w:hAnsi="Times New Roman"/>
          <w:sz w:val="28"/>
          <w:szCs w:val="28"/>
          <w:lang w:eastAsia="ru-RU"/>
        </w:rPr>
        <w:t>ях на межі 19-20 ст.</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Складіть бібліографічний опис статтей, вміщених у журналах «Дошкільне виховання» за 2000-2014 рр.</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Законспектуйте статтю О. Проскури та С. Русової «Концепція українського дитячого садка». Дошкільне виховання. – 1991 р. - № 10.</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Складіть кросворд до теми.</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Напишіть реферат на одну з поданих тем:</w:t>
      </w:r>
    </w:p>
    <w:p w:rsidR="00630534" w:rsidRPr="008C035E" w:rsidRDefault="00630534" w:rsidP="00630534">
      <w:pPr>
        <w:numPr>
          <w:ilvl w:val="0"/>
          <w:numId w:val="23"/>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 Кобринська – відома галицька громадська діячка і письменниця»;</w:t>
      </w:r>
    </w:p>
    <w:p w:rsidR="00630534" w:rsidRPr="008C035E" w:rsidRDefault="00630534" w:rsidP="00630534">
      <w:pPr>
        <w:numPr>
          <w:ilvl w:val="0"/>
          <w:numId w:val="23"/>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 Малицька: про дітей і для дітей дошкільного віку»;</w:t>
      </w:r>
    </w:p>
    <w:p w:rsidR="00630534" w:rsidRPr="008C035E" w:rsidRDefault="00630534" w:rsidP="00630534">
      <w:pPr>
        <w:numPr>
          <w:ilvl w:val="0"/>
          <w:numId w:val="23"/>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 Русова – історик дошкільної педагогіки»;</w:t>
      </w:r>
    </w:p>
    <w:p w:rsidR="00630534" w:rsidRPr="008C035E" w:rsidRDefault="00630534" w:rsidP="00630534">
      <w:pPr>
        <w:numPr>
          <w:ilvl w:val="0"/>
          <w:numId w:val="23"/>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«Жінки-соратниці Н. Кобринської у змаганнях за утворення та реалізацію ідеї українських дошкільних закладів (Є. Ярошинська, М. Грушевська, М. Малицька, Г. Шухевич та ін.)»;</w:t>
      </w:r>
    </w:p>
    <w:p w:rsidR="00630534" w:rsidRPr="008C035E" w:rsidRDefault="00630534" w:rsidP="00630534">
      <w:pPr>
        <w:numPr>
          <w:ilvl w:val="0"/>
          <w:numId w:val="23"/>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«Становище і розвиток дошкільного виховання на Україні».</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Складіть цікаві (не менше 5) запитання до теми.</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Напишіть реферати на тему за вибором:</w:t>
      </w:r>
    </w:p>
    <w:p w:rsidR="00630534" w:rsidRPr="008C035E" w:rsidRDefault="00630534" w:rsidP="00630534">
      <w:pPr>
        <w:numPr>
          <w:ilvl w:val="0"/>
          <w:numId w:val="23"/>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«Становлення і розвиток дошкільного виховання в Україні;</w:t>
      </w:r>
    </w:p>
    <w:p w:rsidR="00630534" w:rsidRPr="008C035E" w:rsidRDefault="00630534" w:rsidP="00630534">
      <w:pPr>
        <w:numPr>
          <w:ilvl w:val="0"/>
          <w:numId w:val="23"/>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«Роль С. Русової у створенні українського дошшкілля».</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Розширено опишіть один із типів дошкільних закладів.</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Складіть бібліографічний список статей за даною темою із журналу «Дошкільне виховання» 1998-1999 рр.</w:t>
      </w:r>
    </w:p>
    <w:p w:rsidR="00630534" w:rsidRPr="008C035E" w:rsidRDefault="00630534" w:rsidP="00630534">
      <w:pPr>
        <w:numPr>
          <w:ilvl w:val="0"/>
          <w:numId w:val="22"/>
        </w:num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 основі праць С. Русової визначте сутність національного виховання дітей у дошкільному закладі.</w:t>
      </w:r>
    </w:p>
    <w:p w:rsidR="00630534" w:rsidRPr="008C035E" w:rsidRDefault="00630534" w:rsidP="00630534">
      <w:pPr>
        <w:spacing w:after="0" w:line="240" w:lineRule="auto"/>
        <w:jc w:val="both"/>
        <w:rPr>
          <w:rFonts w:ascii="Times New Roman" w:eastAsia="Times New Roman" w:hAnsi="Times New Roman"/>
          <w:w w:val="120"/>
          <w:sz w:val="20"/>
          <w:szCs w:val="20"/>
          <w:lang w:eastAsia="ru-RU"/>
        </w:rPr>
      </w:pPr>
      <w:r w:rsidRPr="008C035E">
        <w:rPr>
          <w:rFonts w:ascii="Times New Roman" w:eastAsia="Times New Roman" w:hAnsi="Times New Roman"/>
          <w:sz w:val="28"/>
          <w:szCs w:val="28"/>
          <w:lang w:eastAsia="ru-RU"/>
        </w:rPr>
        <w:t xml:space="preserve"> </w:t>
      </w:r>
    </w:p>
    <w:p w:rsidR="00630534" w:rsidRDefault="00630534" w:rsidP="00630534">
      <w:pPr>
        <w:autoSpaceDE w:val="0"/>
        <w:autoSpaceDN w:val="0"/>
        <w:adjustRightInd w:val="0"/>
        <w:spacing w:after="0" w:line="360" w:lineRule="auto"/>
        <w:jc w:val="center"/>
        <w:rPr>
          <w:rFonts w:ascii="Times New Roman" w:eastAsia="Times New Roman" w:hAnsi="Times New Roman"/>
          <w:b/>
          <w:noProof/>
          <w:sz w:val="28"/>
          <w:szCs w:val="28"/>
          <w:lang w:eastAsia="uk-UA"/>
        </w:rPr>
      </w:pPr>
    </w:p>
    <w:p w:rsidR="00630534" w:rsidRPr="00771FD1" w:rsidRDefault="00630534" w:rsidP="00630534">
      <w:pPr>
        <w:autoSpaceDE w:val="0"/>
        <w:autoSpaceDN w:val="0"/>
        <w:adjustRightInd w:val="0"/>
        <w:spacing w:after="0" w:line="360" w:lineRule="auto"/>
        <w:jc w:val="center"/>
        <w:rPr>
          <w:rFonts w:ascii="Times New Roman" w:eastAsia="Times New Roman" w:hAnsi="Times New Roman"/>
          <w:b/>
          <w:sz w:val="28"/>
          <w:szCs w:val="28"/>
          <w:lang w:eastAsia="ru-RU"/>
        </w:rPr>
      </w:pPr>
      <w:bookmarkStart w:id="0" w:name="_GoBack"/>
      <w:bookmarkEnd w:id="0"/>
      <w:r w:rsidRPr="00771FD1">
        <w:rPr>
          <w:rFonts w:ascii="Times New Roman" w:eastAsia="Times New Roman" w:hAnsi="Times New Roman"/>
          <w:b/>
          <w:noProof/>
          <w:sz w:val="28"/>
          <w:szCs w:val="28"/>
          <w:lang w:eastAsia="uk-UA"/>
        </w:rPr>
        <w:lastRenderedPageBreak/>
        <w:t>Завдання для самоконтролю</w:t>
      </w:r>
    </w:p>
    <w:p w:rsidR="00630534" w:rsidRPr="008C035E" w:rsidRDefault="00630534" w:rsidP="00630534">
      <w:pPr>
        <w:tabs>
          <w:tab w:val="left" w:pos="2100"/>
        </w:tabs>
        <w:spacing w:after="0" w:line="360" w:lineRule="auto"/>
        <w:rPr>
          <w:rFonts w:ascii="Times New Roman" w:eastAsia="Times New Roman" w:hAnsi="Times New Roman"/>
          <w:b/>
          <w:bCs/>
          <w:w w:val="120"/>
          <w:sz w:val="28"/>
          <w:szCs w:val="28"/>
          <w:lang w:eastAsia="ru-RU"/>
        </w:rPr>
      </w:pPr>
    </w:p>
    <w:p w:rsidR="00630534" w:rsidRPr="00771FD1" w:rsidRDefault="00630534" w:rsidP="00630534">
      <w:pPr>
        <w:spacing w:after="0" w:line="360" w:lineRule="auto"/>
        <w:jc w:val="center"/>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Кросворди</w:t>
      </w:r>
    </w:p>
    <w:p w:rsidR="00630534" w:rsidRPr="008C035E" w:rsidRDefault="00630534" w:rsidP="00630534">
      <w:pPr>
        <w:spacing w:after="0" w:line="360" w:lineRule="auto"/>
        <w:jc w:val="both"/>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 1</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val="ru-RU" w:eastAsia="ru-RU"/>
        </w:rPr>
        <w:t>1</w:t>
      </w:r>
      <w:r w:rsidRPr="008C035E">
        <w:rPr>
          <w:rFonts w:ascii="Times New Roman" w:eastAsia="Times New Roman" w:hAnsi="Times New Roman"/>
          <w:sz w:val="28"/>
          <w:szCs w:val="28"/>
          <w:lang w:eastAsia="ru-RU"/>
        </w:rPr>
        <w:t>. Основоположник теорії та практики національного суспільного дошкільного виховання в Україні.</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2. Один з організаторів українських д/з у Кам`янці-Подільському, що, як і Русова, в період еміграції викладав дошкільну педагогіку в Українському Високому педагогічному інституті ім. М. Драгоманова в Празі.</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3. Автор українського підручника для галицьких шкіл  під заголовком «Наука і виховання».</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4. Відома галицька громадська діячка, письменниця, яка оприлюднила ідею українських закладів суспільної опіки і виховання маленьких дітей.</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5. Активний організатор і популяризатор українських сезонних дитячих садків на Стрийщині у 20-х роки ХХ ст.</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6. Редактор журналу «Жіноча доля» в Коломиї, на сторінках якого широко обговорювалися питання суспільного виховання маленьких українців.</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7. Галицька громадська діячка, педагог, дитяча письменниця, одна з провідних діячів галицького українського довкілля першої третини ХХ ст.</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8. Дитяча письменниця, активний організатор сезонних дитячих садків Тернопільщини.</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9. Перший очільник дошкільного товариства «Руська охоронка» у Львові.</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10. Якщо буде правильна відповідь на запитання кросворду, то по вертикалі вийде назва міста, в якому С. Русова виголосила одну зі своїх програмних доповідей з питань дошкільного виховання.</w:t>
      </w:r>
    </w:p>
    <w:p w:rsidR="00630534" w:rsidRPr="008C035E" w:rsidRDefault="00630534" w:rsidP="00630534">
      <w:pPr>
        <w:spacing w:after="0" w:line="240" w:lineRule="auto"/>
        <w:jc w:val="both"/>
        <w:rPr>
          <w:rFonts w:ascii="Times New Roman" w:eastAsia="Times New Roman" w:hAnsi="Times New Roman"/>
          <w:sz w:val="28"/>
          <w:szCs w:val="28"/>
          <w:lang w:eastAsia="ru-RU"/>
        </w:rPr>
      </w:pPr>
    </w:p>
    <w:p w:rsidR="00630534" w:rsidRPr="008C035E" w:rsidRDefault="00630534" w:rsidP="00630534">
      <w:pPr>
        <w:tabs>
          <w:tab w:val="left" w:pos="1905"/>
        </w:tabs>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a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
        <w:gridCol w:w="391"/>
        <w:gridCol w:w="391"/>
        <w:gridCol w:w="391"/>
        <w:gridCol w:w="391"/>
        <w:gridCol w:w="391"/>
        <w:gridCol w:w="391"/>
        <w:gridCol w:w="391"/>
        <w:gridCol w:w="391"/>
        <w:gridCol w:w="391"/>
        <w:gridCol w:w="391"/>
        <w:gridCol w:w="391"/>
        <w:gridCol w:w="391"/>
        <w:gridCol w:w="391"/>
      </w:tblGrid>
      <w:tr w:rsidR="00630534" w:rsidRPr="00C87917" w:rsidTr="00630534">
        <w:trPr>
          <w:gridAfter w:val="4"/>
          <w:wAfter w:w="1564"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1</w:t>
            </w: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4"/>
          <w:wAfter w:w="1564" w:type="dxa"/>
        </w:trPr>
        <w:tc>
          <w:tcPr>
            <w:tcW w:w="391"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2</w:t>
            </w:r>
          </w:p>
        </w:tc>
        <w:tc>
          <w:tcPr>
            <w:tcW w:w="391" w:type="dxa"/>
            <w:tcBorders>
              <w:top w:val="single" w:sz="4" w:space="0" w:color="auto"/>
              <w:left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3"/>
          <w:wAfter w:w="1173" w:type="dxa"/>
        </w:trPr>
        <w:tc>
          <w:tcPr>
            <w:tcW w:w="391"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3</w:t>
            </w: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4"/>
          <w:wAfter w:w="1564" w:type="dxa"/>
        </w:trPr>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4"/>
          <w:wAfter w:w="1564" w:type="dxa"/>
        </w:trPr>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6</w:t>
            </w: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2"/>
          <w:wAfter w:w="782"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7</w:t>
            </w: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single" w:sz="4" w:space="0" w:color="auto"/>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2"/>
          <w:wAfter w:w="782" w:type="dxa"/>
        </w:trPr>
        <w:tc>
          <w:tcPr>
            <w:tcW w:w="391"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8</w:t>
            </w: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2"/>
          <w:wAfter w:w="782" w:type="dxa"/>
        </w:trPr>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9</w:t>
            </w: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bl>
    <w:p w:rsidR="00630534" w:rsidRPr="008C035E" w:rsidRDefault="00630534" w:rsidP="00630534">
      <w:pPr>
        <w:spacing w:after="0" w:line="240" w:lineRule="auto"/>
        <w:jc w:val="center"/>
        <w:rPr>
          <w:rFonts w:ascii="Times New Roman" w:eastAsia="Times New Roman" w:hAnsi="Times New Roman"/>
          <w:sz w:val="28"/>
          <w:szCs w:val="28"/>
          <w:lang w:eastAsia="ru-RU"/>
        </w:rPr>
      </w:pPr>
    </w:p>
    <w:p w:rsidR="00630534" w:rsidRPr="008C035E" w:rsidRDefault="00630534" w:rsidP="00630534">
      <w:pPr>
        <w:spacing w:after="0" w:line="240" w:lineRule="auto"/>
        <w:jc w:val="both"/>
        <w:rPr>
          <w:rFonts w:ascii="Times New Roman" w:eastAsia="Times New Roman" w:hAnsi="Times New Roman"/>
          <w:sz w:val="28"/>
          <w:szCs w:val="28"/>
          <w:lang w:eastAsia="ru-RU"/>
        </w:rPr>
      </w:pPr>
    </w:p>
    <w:p w:rsidR="00630534" w:rsidRPr="008C035E" w:rsidRDefault="00630534" w:rsidP="00630534">
      <w:pPr>
        <w:spacing w:after="0" w:line="240" w:lineRule="auto"/>
        <w:jc w:val="both"/>
        <w:rPr>
          <w:rFonts w:ascii="Times New Roman" w:eastAsia="Times New Roman" w:hAnsi="Times New Roman"/>
          <w:lang w:eastAsia="ru-RU"/>
        </w:rPr>
      </w:pPr>
      <w:r w:rsidRPr="008C035E">
        <w:rPr>
          <w:rFonts w:ascii="Times New Roman" w:eastAsia="Times New Roman" w:hAnsi="Times New Roman"/>
          <w:b/>
          <w:lang w:eastAsia="ru-RU"/>
        </w:rPr>
        <w:t>Відповіді:</w:t>
      </w:r>
      <w:r w:rsidRPr="008C035E">
        <w:rPr>
          <w:rFonts w:ascii="Times New Roman" w:eastAsia="Times New Roman" w:hAnsi="Times New Roman"/>
          <w:lang w:eastAsia="ru-RU"/>
        </w:rPr>
        <w:t>1. Русова.2. Животко.3. Макарушка.4. Кобринська.5. Селезінка.6. Кісілевська.7. Малицька.8. Блажкевич.9. Грушевська.10. Станіслав.</w:t>
      </w:r>
    </w:p>
    <w:p w:rsidR="00630534" w:rsidRPr="008C035E" w:rsidRDefault="00630534" w:rsidP="00630534">
      <w:pPr>
        <w:spacing w:after="0" w:line="240" w:lineRule="auto"/>
        <w:jc w:val="both"/>
        <w:rPr>
          <w:rFonts w:ascii="Times New Roman" w:eastAsia="Times New Roman" w:hAnsi="Times New Roman"/>
          <w:b/>
          <w:sz w:val="28"/>
          <w:szCs w:val="28"/>
          <w:lang w:eastAsia="ru-RU"/>
        </w:rPr>
      </w:pPr>
    </w:p>
    <w:p w:rsidR="00630534" w:rsidRPr="008C035E" w:rsidRDefault="00630534" w:rsidP="00630534">
      <w:pPr>
        <w:spacing w:after="0" w:line="360" w:lineRule="auto"/>
        <w:jc w:val="both"/>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 2</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lastRenderedPageBreak/>
        <w:t>1. Громадське товариство з організації дошкільного закдаду?</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2.Галицький педагог, організатор і редактор першого в Галичині українського дошкільного журналу «Українське дошкілля».</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3. Особа, яка здійснює виховний процес в ДНЗ.</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4. Система поглядів на педагогічне явище, процес, спосіб розуміння, тлумачення п певних педаогічних явищ.</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5. Процес цілеспрямованого систематичного формування особистості під впливом об’єктивних і суб’єктивних факторів.</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6. Перша вихователька дитини.</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7. Правильні відповіді у кросворді вертикально надають прізвище діячки, основоположниці суспільного дошкільного виховання.</w:t>
      </w:r>
    </w:p>
    <w:p w:rsidR="00630534" w:rsidRPr="008C035E" w:rsidRDefault="00630534" w:rsidP="00630534">
      <w:pPr>
        <w:tabs>
          <w:tab w:val="left" w:pos="1650"/>
        </w:tabs>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ab/>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
        <w:gridCol w:w="391"/>
        <w:gridCol w:w="391"/>
        <w:gridCol w:w="391"/>
        <w:gridCol w:w="391"/>
        <w:gridCol w:w="391"/>
        <w:gridCol w:w="391"/>
        <w:gridCol w:w="391"/>
        <w:gridCol w:w="391"/>
        <w:gridCol w:w="391"/>
        <w:gridCol w:w="391"/>
        <w:gridCol w:w="391"/>
        <w:gridCol w:w="391"/>
        <w:gridCol w:w="391"/>
      </w:tblGrid>
      <w:tr w:rsidR="00630534" w:rsidRPr="00C87917" w:rsidTr="00630534">
        <w:trPr>
          <w:gridAfter w:val="2"/>
          <w:wAfter w:w="782"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1</w:t>
            </w:r>
          </w:p>
        </w:tc>
        <w:tc>
          <w:tcPr>
            <w:tcW w:w="391" w:type="dxa"/>
            <w:tcBorders>
              <w:left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4"/>
          <w:wAfter w:w="1564"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2</w:t>
            </w:r>
          </w:p>
        </w:tc>
        <w:tc>
          <w:tcPr>
            <w:tcW w:w="391" w:type="dxa"/>
            <w:tcBorders>
              <w:left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1"/>
          <w:wAfter w:w="391"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3</w:t>
            </w: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2"/>
          <w:wAfter w:w="782"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4</w:t>
            </w:r>
          </w:p>
        </w:tc>
        <w:tc>
          <w:tcPr>
            <w:tcW w:w="391" w:type="dxa"/>
            <w:tcBorders>
              <w:top w:val="single" w:sz="4" w:space="0" w:color="auto"/>
              <w:left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5</w:t>
            </w: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6</w:t>
            </w:r>
          </w:p>
        </w:tc>
        <w:tc>
          <w:tcPr>
            <w:tcW w:w="391" w:type="dxa"/>
            <w:tcBorders>
              <w:top w:val="single" w:sz="4" w:space="0" w:color="auto"/>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bl>
    <w:p w:rsidR="00630534" w:rsidRPr="008C035E" w:rsidRDefault="00630534" w:rsidP="00630534">
      <w:pPr>
        <w:spacing w:after="0" w:line="240" w:lineRule="auto"/>
        <w:jc w:val="both"/>
        <w:rPr>
          <w:rFonts w:ascii="Times New Roman" w:eastAsia="Times New Roman" w:hAnsi="Times New Roman"/>
          <w:b/>
          <w:sz w:val="28"/>
          <w:szCs w:val="28"/>
          <w:lang w:eastAsia="ru-RU"/>
        </w:rPr>
      </w:pPr>
    </w:p>
    <w:p w:rsidR="00630534" w:rsidRPr="008C035E" w:rsidRDefault="00630534" w:rsidP="00630534">
      <w:pPr>
        <w:spacing w:after="0" w:line="240" w:lineRule="auto"/>
        <w:jc w:val="both"/>
        <w:rPr>
          <w:rFonts w:ascii="Times New Roman" w:eastAsia="Times New Roman" w:hAnsi="Times New Roman"/>
          <w:b/>
          <w:sz w:val="24"/>
          <w:szCs w:val="24"/>
          <w:lang w:eastAsia="ru-RU"/>
        </w:rPr>
      </w:pPr>
      <w:r w:rsidRPr="008C035E">
        <w:rPr>
          <w:rFonts w:ascii="Times New Roman" w:eastAsia="Times New Roman" w:hAnsi="Times New Roman"/>
          <w:b/>
          <w:sz w:val="24"/>
          <w:szCs w:val="24"/>
          <w:lang w:eastAsia="ru-RU"/>
        </w:rPr>
        <w:t>Відповіді:</w:t>
      </w:r>
    </w:p>
    <w:p w:rsidR="00630534" w:rsidRPr="008C035E" w:rsidRDefault="00630534" w:rsidP="00630534">
      <w:pPr>
        <w:numPr>
          <w:ilvl w:val="0"/>
          <w:numId w:val="17"/>
        </w:numPr>
        <w:spacing w:after="0" w:line="240" w:lineRule="auto"/>
        <w:jc w:val="both"/>
        <w:rPr>
          <w:rFonts w:ascii="Times New Roman" w:eastAsia="Times New Roman" w:hAnsi="Times New Roman"/>
          <w:sz w:val="24"/>
          <w:szCs w:val="24"/>
          <w:lang w:eastAsia="ru-RU"/>
        </w:rPr>
      </w:pPr>
      <w:r w:rsidRPr="008C035E">
        <w:rPr>
          <w:rFonts w:ascii="Times New Roman" w:eastAsia="Times New Roman" w:hAnsi="Times New Roman"/>
          <w:sz w:val="24"/>
          <w:szCs w:val="24"/>
          <w:lang w:eastAsia="ru-RU"/>
        </w:rPr>
        <w:t>«Просвіта».2.Я. Кузьмів.3.Садівниця.4.Концепція.5.Виховання.6.Мати.7.Русова.</w:t>
      </w:r>
    </w:p>
    <w:p w:rsidR="00630534" w:rsidRPr="008C035E" w:rsidRDefault="00630534" w:rsidP="00630534">
      <w:pPr>
        <w:spacing w:after="0" w:line="240" w:lineRule="auto"/>
        <w:jc w:val="both"/>
        <w:rPr>
          <w:rFonts w:ascii="Times New Roman" w:eastAsia="Times New Roman" w:hAnsi="Times New Roman"/>
          <w:b/>
          <w:sz w:val="28"/>
          <w:szCs w:val="28"/>
          <w:lang w:eastAsia="ru-RU"/>
        </w:rPr>
      </w:pPr>
    </w:p>
    <w:p w:rsidR="00630534" w:rsidRPr="008C035E" w:rsidRDefault="00630534" w:rsidP="00630534">
      <w:pPr>
        <w:spacing w:after="0" w:line="360" w:lineRule="auto"/>
        <w:jc w:val="both"/>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 3</w:t>
      </w:r>
    </w:p>
    <w:p w:rsidR="00630534" w:rsidRPr="008C035E" w:rsidRDefault="00630534" w:rsidP="00630534">
      <w:pPr>
        <w:numPr>
          <w:ilvl w:val="0"/>
          <w:numId w:val="18"/>
        </w:numPr>
        <w:spacing w:after="0" w:line="240" w:lineRule="auto"/>
        <w:ind w:left="714" w:hanging="357"/>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Відома галицька письменниця, організатор жіночого руху в краї, першою в Галичині усвідомила необхідність заснування українського д/з – захоронки.</w:t>
      </w:r>
    </w:p>
    <w:p w:rsidR="00630534" w:rsidRPr="008C035E" w:rsidRDefault="00630534" w:rsidP="00630534">
      <w:pPr>
        <w:numPr>
          <w:ilvl w:val="0"/>
          <w:numId w:val="18"/>
        </w:numPr>
        <w:spacing w:after="0" w:line="240" w:lineRule="auto"/>
        <w:ind w:left="714" w:hanging="357"/>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Галицький педагог, організатор і редактор першого в Галичині українського дошкільного журналу «Українське дошкілля».</w:t>
      </w:r>
    </w:p>
    <w:p w:rsidR="00630534" w:rsidRPr="008C035E" w:rsidRDefault="00630534" w:rsidP="00630534">
      <w:pPr>
        <w:numPr>
          <w:ilvl w:val="0"/>
          <w:numId w:val="18"/>
        </w:numPr>
        <w:spacing w:after="0" w:line="240" w:lineRule="auto"/>
        <w:ind w:left="714" w:hanging="357"/>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Виразник інтересів українського дошкілля першої половини 30-х років, член головної управи товариства «Рідна школа» у Львові. Йому належить найповніше формулювання вимог до вихователя д/с, які відображено у циклі статей «Дитячий садок і його провідниця».</w:t>
      </w:r>
    </w:p>
    <w:p w:rsidR="00630534" w:rsidRPr="008C035E" w:rsidRDefault="00630534" w:rsidP="00630534">
      <w:pPr>
        <w:numPr>
          <w:ilvl w:val="0"/>
          <w:numId w:val="18"/>
        </w:numPr>
        <w:spacing w:after="0" w:line="240" w:lineRule="auto"/>
        <w:ind w:left="714" w:hanging="357"/>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Постійно діючий дошкільний заклад у Галичині.</w:t>
      </w:r>
    </w:p>
    <w:p w:rsidR="00630534" w:rsidRPr="008C035E" w:rsidRDefault="00630534" w:rsidP="00630534">
      <w:pPr>
        <w:numPr>
          <w:ilvl w:val="0"/>
          <w:numId w:val="18"/>
        </w:numPr>
        <w:spacing w:after="0" w:line="240" w:lineRule="auto"/>
        <w:ind w:left="714" w:hanging="357"/>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Найцінніша людська риса, яка є однією з найважливіших у вихованні дітей.</w:t>
      </w:r>
    </w:p>
    <w:p w:rsidR="00630534" w:rsidRPr="008C035E" w:rsidRDefault="00630534" w:rsidP="00630534">
      <w:pPr>
        <w:numPr>
          <w:ilvl w:val="0"/>
          <w:numId w:val="18"/>
        </w:numPr>
        <w:spacing w:after="0" w:line="240" w:lineRule="auto"/>
        <w:ind w:left="714" w:hanging="357"/>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Забезпечення умов для формування загально-людських ідеалів та національних цінностей у дитини, моральних засад, її ставлення до навколишнього світу, людей, життя, до самого себе.</w:t>
      </w:r>
    </w:p>
    <w:p w:rsidR="00630534" w:rsidRPr="008C035E" w:rsidRDefault="00630534" w:rsidP="00630534">
      <w:pPr>
        <w:numPr>
          <w:ilvl w:val="0"/>
          <w:numId w:val="18"/>
        </w:numPr>
        <w:spacing w:after="0" w:line="240" w:lineRule="auto"/>
        <w:ind w:left="714" w:hanging="357"/>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 виділених клітинках прочитаєте прізвище засновниці національного дошкільного виховання в Україні, автора концепції національного дитячого закладу в Україні.</w:t>
      </w:r>
    </w:p>
    <w:p w:rsidR="00630534" w:rsidRPr="008C035E" w:rsidRDefault="00630534" w:rsidP="00630534">
      <w:pPr>
        <w:spacing w:after="0" w:line="240" w:lineRule="auto"/>
        <w:rPr>
          <w:rFonts w:ascii="Times New Roman" w:eastAsia="Times New Roman" w:hAnsi="Times New Roman"/>
          <w:sz w:val="28"/>
          <w:szCs w:val="28"/>
          <w:lang w:eastAsia="ru-RU"/>
        </w:rPr>
      </w:pPr>
    </w:p>
    <w:tbl>
      <w:tblPr>
        <w:tblW w:w="0" w:type="auto"/>
        <w:tblInd w:w="1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
        <w:gridCol w:w="391"/>
        <w:gridCol w:w="391"/>
        <w:gridCol w:w="391"/>
        <w:gridCol w:w="391"/>
        <w:gridCol w:w="391"/>
        <w:gridCol w:w="391"/>
        <w:gridCol w:w="391"/>
        <w:gridCol w:w="391"/>
        <w:gridCol w:w="391"/>
        <w:gridCol w:w="391"/>
        <w:gridCol w:w="391"/>
        <w:gridCol w:w="391"/>
        <w:gridCol w:w="391"/>
        <w:gridCol w:w="391"/>
        <w:gridCol w:w="391"/>
      </w:tblGrid>
      <w:tr w:rsidR="00630534" w:rsidRPr="00C87917" w:rsidTr="00630534">
        <w:trPr>
          <w:gridAfter w:val="3"/>
          <w:wAfter w:w="1173"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left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1</w:t>
            </w: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7</w:t>
            </w: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5"/>
          <w:wAfter w:w="1955"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left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2</w:t>
            </w: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4"/>
          <w:wAfter w:w="1564"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91" w:type="dxa"/>
            <w:tcBorders>
              <w:top w:val="nil"/>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3</w:t>
            </w: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5"/>
          <w:wAfter w:w="1955" w:type="dxa"/>
        </w:trPr>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4</w:t>
            </w:r>
          </w:p>
        </w:tc>
        <w:tc>
          <w:tcPr>
            <w:tcW w:w="391"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bottom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rPr>
          <w:gridAfter w:val="2"/>
          <w:wAfter w:w="782" w:type="dxa"/>
        </w:trPr>
        <w:tc>
          <w:tcPr>
            <w:tcW w:w="391" w:type="dxa"/>
            <w:tcBorders>
              <w:top w:val="nil"/>
              <w:left w:val="nil"/>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5</w:t>
            </w:r>
          </w:p>
        </w:tc>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r w:rsidR="00630534" w:rsidRPr="00C87917" w:rsidTr="00630534">
        <w:tc>
          <w:tcPr>
            <w:tcW w:w="391"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6</w:t>
            </w:r>
          </w:p>
        </w:tc>
        <w:tc>
          <w:tcPr>
            <w:tcW w:w="391" w:type="dxa"/>
            <w:tcBorders>
              <w:top w:val="single" w:sz="4" w:space="0" w:color="auto"/>
              <w:left w:val="single" w:sz="4" w:space="0" w:color="auto"/>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single" w:sz="4" w:space="0" w:color="auto"/>
              <w:lef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right w:val="single" w:sz="4" w:space="0" w:color="auto"/>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single" w:sz="4" w:space="0" w:color="auto"/>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c>
          <w:tcPr>
            <w:tcW w:w="391" w:type="dxa"/>
            <w:tcBorders>
              <w:top w:val="nil"/>
              <w:left w:val="nil"/>
              <w:bottom w:val="nil"/>
              <w:right w:val="nil"/>
            </w:tcBorders>
            <w:shd w:val="clear" w:color="auto" w:fill="auto"/>
          </w:tcPr>
          <w:p w:rsidR="00630534" w:rsidRPr="00C87917" w:rsidRDefault="00630534" w:rsidP="00630534">
            <w:pPr>
              <w:spacing w:after="0" w:line="240" w:lineRule="auto"/>
              <w:jc w:val="center"/>
              <w:rPr>
                <w:rFonts w:ascii="Times New Roman" w:eastAsia="Times New Roman" w:hAnsi="Times New Roman"/>
                <w:sz w:val="28"/>
                <w:szCs w:val="28"/>
                <w:lang w:eastAsia="ru-RU"/>
              </w:rPr>
            </w:pPr>
          </w:p>
        </w:tc>
      </w:tr>
    </w:tbl>
    <w:p w:rsidR="00630534" w:rsidRPr="008C035E" w:rsidRDefault="00630534" w:rsidP="00630534">
      <w:pPr>
        <w:spacing w:after="0" w:line="240" w:lineRule="auto"/>
        <w:rPr>
          <w:rFonts w:ascii="Times New Roman" w:eastAsia="Times New Roman" w:hAnsi="Times New Roman"/>
          <w:sz w:val="28"/>
          <w:szCs w:val="28"/>
          <w:lang w:eastAsia="ru-RU"/>
        </w:rPr>
      </w:pPr>
    </w:p>
    <w:p w:rsidR="00630534" w:rsidRPr="008C035E" w:rsidRDefault="00630534" w:rsidP="00630534">
      <w:pPr>
        <w:spacing w:after="0" w:line="240" w:lineRule="auto"/>
        <w:rPr>
          <w:rFonts w:ascii="Times New Roman" w:eastAsia="Times New Roman" w:hAnsi="Times New Roman"/>
          <w:sz w:val="28"/>
          <w:szCs w:val="28"/>
          <w:lang w:eastAsia="ru-RU"/>
        </w:rPr>
      </w:pPr>
    </w:p>
    <w:p w:rsidR="00630534" w:rsidRPr="008C035E" w:rsidRDefault="00630534" w:rsidP="00630534">
      <w:pPr>
        <w:spacing w:after="0" w:line="240" w:lineRule="auto"/>
        <w:jc w:val="both"/>
        <w:rPr>
          <w:rFonts w:ascii="Times New Roman" w:eastAsia="Times New Roman" w:hAnsi="Times New Roman"/>
          <w:b/>
          <w:sz w:val="24"/>
          <w:szCs w:val="24"/>
          <w:lang w:eastAsia="ru-RU"/>
        </w:rPr>
      </w:pPr>
      <w:r w:rsidRPr="008C035E">
        <w:rPr>
          <w:rFonts w:ascii="Times New Roman" w:eastAsia="Times New Roman" w:hAnsi="Times New Roman"/>
          <w:b/>
          <w:sz w:val="24"/>
          <w:szCs w:val="24"/>
          <w:lang w:eastAsia="ru-RU"/>
        </w:rPr>
        <w:t>Відповіді:</w:t>
      </w:r>
    </w:p>
    <w:p w:rsidR="00630534" w:rsidRPr="008C035E" w:rsidRDefault="00630534" w:rsidP="00630534">
      <w:pPr>
        <w:numPr>
          <w:ilvl w:val="0"/>
          <w:numId w:val="19"/>
        </w:numPr>
        <w:spacing w:after="0" w:line="240" w:lineRule="auto"/>
        <w:jc w:val="both"/>
        <w:rPr>
          <w:rFonts w:ascii="Times New Roman" w:eastAsia="Times New Roman" w:hAnsi="Times New Roman"/>
          <w:sz w:val="24"/>
          <w:szCs w:val="24"/>
          <w:lang w:eastAsia="ru-RU"/>
        </w:rPr>
      </w:pPr>
      <w:r w:rsidRPr="008C035E">
        <w:rPr>
          <w:rFonts w:ascii="Times New Roman" w:eastAsia="Times New Roman" w:hAnsi="Times New Roman"/>
          <w:sz w:val="24"/>
          <w:szCs w:val="24"/>
          <w:lang w:eastAsia="ru-RU"/>
        </w:rPr>
        <w:t>Кобринська.2.Кузьмів.3.Ясіньчук.4.Захоронка.5.Любов.6.Виховання.7.Русова.</w:t>
      </w:r>
    </w:p>
    <w:p w:rsidR="00630534" w:rsidRPr="008C035E" w:rsidRDefault="00630534" w:rsidP="00630534">
      <w:pPr>
        <w:spacing w:after="0" w:line="240" w:lineRule="auto"/>
        <w:jc w:val="both"/>
        <w:rPr>
          <w:rFonts w:ascii="Times New Roman" w:eastAsia="Times New Roman" w:hAnsi="Times New Roman"/>
          <w:b/>
          <w:sz w:val="28"/>
          <w:szCs w:val="28"/>
          <w:lang w:eastAsia="ru-RU"/>
        </w:rPr>
      </w:pPr>
    </w:p>
    <w:p w:rsidR="00630534" w:rsidRPr="008C035E" w:rsidRDefault="00630534" w:rsidP="00630534">
      <w:pPr>
        <w:spacing w:after="0" w:line="240" w:lineRule="auto"/>
        <w:jc w:val="both"/>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 4</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1. Перший світський дитячий журнал, який виходив у Львові наприкінці ХІХ ст. до 1914 р. (ред. К. Малицька).</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2. Товариство з організації  д/з, а також «дитячих пописів» - свят для батьків, односельчан, Свята матері.</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3. Місцевість України, в якій було найбільше сконцентровано життя українського національного дошкілля.</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4. Особа, що здійснює виховання.</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5. Тип д/з, що забезпечує виховання дітей від 2 місяців до 3 років.</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6. Прізвище сестер, які відкривали перші дитячі садки.</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У виділених клітинках – створення у д/с комплексу для охорони життя і здоров</w:t>
      </w:r>
      <w:r w:rsidRPr="008C035E">
        <w:rPr>
          <w:rFonts w:ascii="Times New Roman" w:eastAsia="Times New Roman" w:hAnsi="Times New Roman"/>
          <w:sz w:val="28"/>
          <w:szCs w:val="28"/>
          <w:lang w:val="ru-RU" w:eastAsia="ru-RU"/>
        </w:rPr>
        <w:t>`</w:t>
      </w:r>
      <w:r w:rsidRPr="008C035E">
        <w:rPr>
          <w:rFonts w:ascii="Times New Roman" w:eastAsia="Times New Roman" w:hAnsi="Times New Roman"/>
          <w:sz w:val="28"/>
          <w:szCs w:val="28"/>
          <w:lang w:eastAsia="ru-RU"/>
        </w:rPr>
        <w:t>я, забезпечення режимних процесів, проведення оздоровчих процедур.</w:t>
      </w:r>
    </w:p>
    <w:p w:rsidR="00630534" w:rsidRPr="008C035E" w:rsidRDefault="00630534" w:rsidP="00630534">
      <w:pPr>
        <w:spacing w:after="0" w:line="240" w:lineRule="auto"/>
        <w:jc w:val="both"/>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
        <w:gridCol w:w="369"/>
        <w:gridCol w:w="369"/>
        <w:gridCol w:w="369"/>
        <w:gridCol w:w="369"/>
        <w:gridCol w:w="369"/>
        <w:gridCol w:w="369"/>
        <w:gridCol w:w="369"/>
        <w:gridCol w:w="369"/>
        <w:gridCol w:w="369"/>
        <w:gridCol w:w="369"/>
        <w:gridCol w:w="369"/>
        <w:gridCol w:w="369"/>
        <w:gridCol w:w="369"/>
        <w:gridCol w:w="369"/>
        <w:gridCol w:w="369"/>
        <w:gridCol w:w="369"/>
      </w:tblGrid>
      <w:tr w:rsidR="00630534" w:rsidRPr="00C87917" w:rsidTr="00630534">
        <w:trPr>
          <w:gridAfter w:val="1"/>
          <w:wAfter w:w="369" w:type="dxa"/>
        </w:trPr>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single" w:sz="4" w:space="0" w:color="auto"/>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left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1</w:t>
            </w: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single" w:sz="4" w:space="0" w:color="auto"/>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r>
      <w:tr w:rsidR="00630534" w:rsidRPr="00C87917" w:rsidTr="00630534">
        <w:trPr>
          <w:gridAfter w:val="1"/>
          <w:wAfter w:w="369" w:type="dxa"/>
        </w:trPr>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2</w:t>
            </w: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single" w:sz="4" w:space="0" w:color="auto"/>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r>
      <w:tr w:rsidR="00630534" w:rsidRPr="00C87917" w:rsidTr="00630534">
        <w:trPr>
          <w:gridAfter w:val="1"/>
          <w:wAfter w:w="369" w:type="dxa"/>
        </w:trPr>
        <w:tc>
          <w:tcPr>
            <w:tcW w:w="369"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single" w:sz="4" w:space="0" w:color="auto"/>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lef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3</w:t>
            </w: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r>
      <w:tr w:rsidR="00630534" w:rsidRPr="00C87917" w:rsidTr="00630534">
        <w:trPr>
          <w:gridAfter w:val="1"/>
          <w:wAfter w:w="369" w:type="dxa"/>
        </w:trPr>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4</w:t>
            </w: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bottom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single" w:sz="4" w:space="0" w:color="auto"/>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r>
      <w:tr w:rsidR="00630534" w:rsidRPr="00C87917" w:rsidTr="00630534">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nil"/>
              <w:bottom w:val="single" w:sz="4" w:space="0" w:color="auto"/>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lef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5</w:t>
            </w: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bottom w:val="single" w:sz="4" w:space="0" w:color="auto"/>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r>
      <w:tr w:rsidR="00630534" w:rsidRPr="00C87917" w:rsidTr="00630534">
        <w:trPr>
          <w:gridAfter w:val="1"/>
          <w:wAfter w:w="369" w:type="dxa"/>
        </w:trPr>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r w:rsidRPr="00C87917">
              <w:rPr>
                <w:rFonts w:ascii="Times New Roman" w:eastAsia="Times New Roman" w:hAnsi="Times New Roman"/>
                <w:sz w:val="28"/>
                <w:szCs w:val="28"/>
                <w:lang w:eastAsia="ru-RU"/>
              </w:rPr>
              <w:t>6</w:t>
            </w:r>
          </w:p>
        </w:tc>
        <w:tc>
          <w:tcPr>
            <w:tcW w:w="369" w:type="dxa"/>
            <w:tcBorders>
              <w:top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single" w:sz="4" w:space="0" w:color="auto"/>
              <w:left w:val="single" w:sz="4" w:space="0" w:color="auto"/>
              <w:bottom w:val="single" w:sz="4" w:space="0" w:color="auto"/>
              <w:right w:val="single" w:sz="4" w:space="0" w:color="auto"/>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single" w:sz="4" w:space="0" w:color="auto"/>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c>
          <w:tcPr>
            <w:tcW w:w="369" w:type="dxa"/>
            <w:tcBorders>
              <w:top w:val="nil"/>
              <w:left w:val="nil"/>
              <w:bottom w:val="nil"/>
              <w:right w:val="nil"/>
            </w:tcBorders>
            <w:shd w:val="clear" w:color="auto" w:fill="auto"/>
          </w:tcPr>
          <w:p w:rsidR="00630534" w:rsidRPr="00C87917" w:rsidRDefault="00630534" w:rsidP="00630534">
            <w:pPr>
              <w:spacing w:after="0" w:line="240" w:lineRule="auto"/>
              <w:jc w:val="both"/>
              <w:rPr>
                <w:rFonts w:ascii="Times New Roman" w:eastAsia="Times New Roman" w:hAnsi="Times New Roman"/>
                <w:sz w:val="28"/>
                <w:szCs w:val="28"/>
                <w:lang w:eastAsia="ru-RU"/>
              </w:rPr>
            </w:pPr>
          </w:p>
        </w:tc>
      </w:tr>
    </w:tbl>
    <w:p w:rsidR="00630534" w:rsidRPr="008C035E" w:rsidRDefault="00630534" w:rsidP="00630534">
      <w:pPr>
        <w:spacing w:after="0" w:line="240" w:lineRule="auto"/>
        <w:jc w:val="both"/>
        <w:rPr>
          <w:rFonts w:ascii="Times New Roman" w:eastAsia="Times New Roman" w:hAnsi="Times New Roman"/>
          <w:sz w:val="28"/>
          <w:szCs w:val="28"/>
          <w:lang w:eastAsia="ru-RU"/>
        </w:rPr>
      </w:pPr>
    </w:p>
    <w:p w:rsidR="00630534" w:rsidRPr="008C035E" w:rsidRDefault="00630534" w:rsidP="00630534">
      <w:pPr>
        <w:spacing w:after="0" w:line="240" w:lineRule="auto"/>
        <w:jc w:val="both"/>
        <w:rPr>
          <w:rFonts w:ascii="Times New Roman" w:eastAsia="Times New Roman" w:hAnsi="Times New Roman"/>
          <w:sz w:val="24"/>
          <w:szCs w:val="24"/>
          <w:lang w:eastAsia="ru-RU"/>
        </w:rPr>
      </w:pPr>
      <w:r w:rsidRPr="008C035E">
        <w:rPr>
          <w:rFonts w:ascii="Times New Roman" w:eastAsia="Times New Roman" w:hAnsi="Times New Roman"/>
          <w:b/>
          <w:sz w:val="24"/>
          <w:szCs w:val="24"/>
          <w:lang w:eastAsia="ru-RU"/>
        </w:rPr>
        <w:t xml:space="preserve">Відповіді: </w:t>
      </w:r>
      <w:r w:rsidRPr="008C035E">
        <w:rPr>
          <w:rFonts w:ascii="Times New Roman" w:eastAsia="Times New Roman" w:hAnsi="Times New Roman"/>
          <w:sz w:val="24"/>
          <w:szCs w:val="24"/>
          <w:lang w:eastAsia="ru-RU"/>
        </w:rPr>
        <w:t>1.Дзвінок.2.Просвіта.Галичина.4Вихователь5Ясла.6.Ліндфорс.</w:t>
      </w:r>
    </w:p>
    <w:p w:rsidR="00630534" w:rsidRPr="008C035E" w:rsidRDefault="00630534" w:rsidP="00630534">
      <w:pPr>
        <w:spacing w:after="0" w:line="240" w:lineRule="auto"/>
        <w:jc w:val="both"/>
        <w:rPr>
          <w:rFonts w:ascii="Times New Roman" w:eastAsia="Times New Roman" w:hAnsi="Times New Roman"/>
          <w:b/>
          <w:sz w:val="24"/>
          <w:szCs w:val="24"/>
          <w:lang w:eastAsia="ru-RU"/>
        </w:rPr>
      </w:pPr>
    </w:p>
    <w:p w:rsidR="00630534" w:rsidRPr="008C035E" w:rsidRDefault="00630534" w:rsidP="00630534">
      <w:pPr>
        <w:tabs>
          <w:tab w:val="left" w:pos="2100"/>
        </w:tabs>
        <w:spacing w:after="0" w:line="360" w:lineRule="auto"/>
        <w:jc w:val="center"/>
        <w:rPr>
          <w:rFonts w:ascii="Times New Roman" w:eastAsia="Times New Roman" w:hAnsi="Times New Roman"/>
          <w:b/>
          <w:bCs/>
          <w:sz w:val="28"/>
          <w:szCs w:val="28"/>
          <w:lang w:eastAsia="ru-RU"/>
        </w:rPr>
      </w:pPr>
      <w:r w:rsidRPr="008C035E">
        <w:rPr>
          <w:rFonts w:ascii="Times New Roman" w:eastAsia="Times New Roman" w:hAnsi="Times New Roman"/>
          <w:b/>
          <w:bCs/>
          <w:sz w:val="28"/>
          <w:szCs w:val="28"/>
          <w:lang w:eastAsia="ru-RU"/>
        </w:rPr>
        <w:t>РЕБУСИ</w:t>
      </w:r>
    </w:p>
    <w:p w:rsidR="00630534" w:rsidRPr="008C035E" w:rsidRDefault="00630534" w:rsidP="00630534">
      <w:pPr>
        <w:tabs>
          <w:tab w:val="left" w:pos="2100"/>
        </w:tabs>
        <w:spacing w:after="0" w:line="360" w:lineRule="auto"/>
        <w:rPr>
          <w:rFonts w:ascii="Times New Roman" w:eastAsia="Times New Roman" w:hAnsi="Times New Roman"/>
          <w:bCs/>
          <w:sz w:val="28"/>
          <w:szCs w:val="28"/>
          <w:lang w:eastAsia="ru-RU"/>
        </w:rPr>
      </w:pPr>
      <w:r w:rsidRPr="008C035E">
        <w:rPr>
          <w:rFonts w:ascii="Times New Roman" w:eastAsia="Times New Roman" w:hAnsi="Times New Roman"/>
          <w:bCs/>
          <w:sz w:val="28"/>
          <w:szCs w:val="28"/>
          <w:lang w:eastAsia="ru-RU"/>
        </w:rPr>
        <w:t>Галицька громадська діячка, педагог, дитяча письменниця, одна з провідних діячів галицького українського дошкілля першої третини ХХ ст.</w:t>
      </w:r>
    </w:p>
    <w:p w:rsidR="00630534" w:rsidRPr="008C035E" w:rsidRDefault="00630534" w:rsidP="00630534">
      <w:pPr>
        <w:tabs>
          <w:tab w:val="left" w:pos="2100"/>
        </w:tabs>
        <w:spacing w:after="0" w:line="360" w:lineRule="auto"/>
        <w:rPr>
          <w:rFonts w:ascii="Times New Roman" w:eastAsia="Times New Roman" w:hAnsi="Times New Roman"/>
          <w:bCs/>
          <w:sz w:val="28"/>
          <w:szCs w:val="28"/>
          <w:lang w:eastAsia="ru-RU"/>
        </w:rPr>
      </w:pPr>
      <w:r w:rsidRPr="008C035E">
        <w:rPr>
          <w:rFonts w:ascii="Times New Roman" w:eastAsia="Times New Roman" w:hAnsi="Times New Roman"/>
          <w:bCs/>
          <w:sz w:val="28"/>
          <w:szCs w:val="28"/>
          <w:lang w:eastAsia="ru-RU"/>
        </w:rPr>
        <w:t>(Русова)</w:t>
      </w:r>
    </w:p>
    <w:p w:rsidR="00630534" w:rsidRPr="008C035E" w:rsidRDefault="00630534" w:rsidP="00630534">
      <w:pPr>
        <w:tabs>
          <w:tab w:val="left" w:pos="2100"/>
        </w:tabs>
        <w:spacing w:after="0" w:line="360" w:lineRule="auto"/>
        <w:jc w:val="center"/>
        <w:rPr>
          <w:rFonts w:ascii="Times New Roman" w:eastAsia="Times New Roman" w:hAnsi="Times New Roman"/>
          <w:b/>
          <w:bCs/>
          <w:w w:val="120"/>
          <w:sz w:val="72"/>
          <w:szCs w:val="72"/>
          <w:lang w:eastAsia="ru-RU"/>
        </w:rPr>
      </w:pPr>
      <w:r>
        <w:rPr>
          <w:rFonts w:ascii="Times New Roman" w:eastAsia="Times New Roman" w:hAnsi="Times New Roman"/>
          <w:b/>
          <w:noProof/>
          <w:w w:val="120"/>
          <w:sz w:val="28"/>
          <w:szCs w:val="28"/>
          <w:lang w:eastAsia="uk-UA"/>
        </w:rPr>
        <w:lastRenderedPageBreak/>
        <w:drawing>
          <wp:inline distT="0" distB="0" distL="0" distR="0">
            <wp:extent cx="1143000" cy="1524000"/>
            <wp:effectExtent l="0" t="0" r="0" b="0"/>
            <wp:docPr id="27" name="Рисунок 27" descr="Описание: C:\Users\Администратор\Desktop\скачанные фай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C:\Users\Администратор\Desktop\скачанные файлы.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0" cy="1524000"/>
                    </a:xfrm>
                    <a:prstGeom prst="rect">
                      <a:avLst/>
                    </a:prstGeom>
                    <a:noFill/>
                    <a:ln>
                      <a:noFill/>
                    </a:ln>
                  </pic:spPr>
                </pic:pic>
              </a:graphicData>
            </a:graphic>
          </wp:inline>
        </w:drawing>
      </w:r>
      <w:r w:rsidRPr="008C035E">
        <w:rPr>
          <w:rFonts w:ascii="Times New Roman" w:eastAsia="Times New Roman" w:hAnsi="Times New Roman"/>
          <w:b/>
          <w:bCs/>
          <w:w w:val="120"/>
          <w:sz w:val="72"/>
          <w:szCs w:val="72"/>
          <w:lang w:eastAsia="ru-RU"/>
        </w:rPr>
        <w:t>,,</w:t>
      </w:r>
      <w:r w:rsidRPr="008C035E">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b/>
          <w:noProof/>
          <w:w w:val="120"/>
          <w:sz w:val="72"/>
          <w:szCs w:val="72"/>
          <w:lang w:eastAsia="uk-UA"/>
        </w:rPr>
        <w:drawing>
          <wp:inline distT="0" distB="0" distL="0" distR="0">
            <wp:extent cx="1800225" cy="2505075"/>
            <wp:effectExtent l="0" t="0" r="9525" b="9525"/>
            <wp:docPr id="26" name="Рисунок 26" descr="Описание: C:\Users\Администратор\Desktop\скачанные файлы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3" descr="Описание: C:\Users\Администратор\Desktop\скачанные файлы (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0225" cy="2505075"/>
                    </a:xfrm>
                    <a:prstGeom prst="rect">
                      <a:avLst/>
                    </a:prstGeom>
                    <a:noFill/>
                    <a:ln>
                      <a:noFill/>
                    </a:ln>
                  </pic:spPr>
                </pic:pic>
              </a:graphicData>
            </a:graphic>
          </wp:inline>
        </w:drawing>
      </w:r>
    </w:p>
    <w:p w:rsidR="00630534" w:rsidRPr="008C035E" w:rsidRDefault="00630534" w:rsidP="00630534">
      <w:pPr>
        <w:tabs>
          <w:tab w:val="left" w:pos="2100"/>
        </w:tabs>
        <w:spacing w:after="0" w:line="360" w:lineRule="auto"/>
        <w:jc w:val="center"/>
        <w:rPr>
          <w:rFonts w:ascii="Times New Roman" w:eastAsia="Times New Roman" w:hAnsi="Times New Roman"/>
          <w:b/>
          <w:bCs/>
          <w:w w:val="120"/>
          <w:sz w:val="28"/>
          <w:szCs w:val="28"/>
          <w:lang w:eastAsia="ru-RU"/>
        </w:rPr>
      </w:pPr>
    </w:p>
    <w:p w:rsidR="00630534" w:rsidRPr="008C035E" w:rsidRDefault="00630534" w:rsidP="00630534">
      <w:pPr>
        <w:widowControl w:val="0"/>
        <w:autoSpaceDE w:val="0"/>
        <w:autoSpaceDN w:val="0"/>
        <w:adjustRightInd w:val="0"/>
        <w:rPr>
          <w:rFonts w:cs="Calibri"/>
          <w:color w:val="333333"/>
        </w:rPr>
      </w:pPr>
    </w:p>
    <w:p w:rsidR="00630534" w:rsidRPr="008C035E" w:rsidRDefault="00630534" w:rsidP="00630534">
      <w:pPr>
        <w:widowControl w:val="0"/>
        <w:autoSpaceDE w:val="0"/>
        <w:autoSpaceDN w:val="0"/>
        <w:adjustRightInd w:val="0"/>
        <w:rPr>
          <w:rFonts w:cs="Calibri"/>
          <w:color w:val="333333"/>
        </w:rPr>
      </w:pPr>
    </w:p>
    <w:p w:rsidR="00630534" w:rsidRPr="008C035E" w:rsidRDefault="00630534" w:rsidP="00630534">
      <w:pPr>
        <w:widowControl w:val="0"/>
        <w:autoSpaceDE w:val="0"/>
        <w:autoSpaceDN w:val="0"/>
        <w:adjustRightInd w:val="0"/>
        <w:rPr>
          <w:rFonts w:cs="Calibri"/>
          <w:b/>
          <w:color w:val="000000"/>
          <w:sz w:val="72"/>
          <w:szCs w:val="72"/>
        </w:rPr>
      </w:pPr>
      <w:r>
        <w:rPr>
          <w:rFonts w:cs="Calibri"/>
          <w:b/>
          <w:noProof/>
          <w:color w:val="000000"/>
          <w:lang w:eastAsia="uk-UA"/>
        </w:rPr>
        <w:drawing>
          <wp:inline distT="0" distB="0" distL="0" distR="0">
            <wp:extent cx="1038225" cy="8667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8225" cy="866775"/>
                    </a:xfrm>
                    <a:prstGeom prst="rect">
                      <a:avLst/>
                    </a:prstGeom>
                    <a:noFill/>
                    <a:ln>
                      <a:noFill/>
                    </a:ln>
                  </pic:spPr>
                </pic:pic>
              </a:graphicData>
            </a:graphic>
          </wp:inline>
        </w:drawing>
      </w:r>
      <w:r w:rsidRPr="008C035E">
        <w:rPr>
          <w:rFonts w:cs="Calibri"/>
          <w:b/>
          <w:color w:val="000000"/>
          <w:sz w:val="72"/>
          <w:szCs w:val="72"/>
        </w:rPr>
        <w:t>,,,,  ,</w:t>
      </w:r>
      <w:r>
        <w:rPr>
          <w:rFonts w:cs="Calibri"/>
          <w:b/>
          <w:noProof/>
          <w:color w:val="000000"/>
          <w:sz w:val="72"/>
          <w:szCs w:val="72"/>
          <w:lang w:eastAsia="uk-UA"/>
        </w:rPr>
        <w:drawing>
          <wp:inline distT="0" distB="0" distL="0" distR="0">
            <wp:extent cx="1781175" cy="13811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81175" cy="1381125"/>
                    </a:xfrm>
                    <a:prstGeom prst="rect">
                      <a:avLst/>
                    </a:prstGeom>
                    <a:noFill/>
                    <a:ln>
                      <a:noFill/>
                    </a:ln>
                  </pic:spPr>
                </pic:pic>
              </a:graphicData>
            </a:graphic>
          </wp:inline>
        </w:drawing>
      </w:r>
      <w:r w:rsidRPr="008C035E">
        <w:rPr>
          <w:rFonts w:cs="Calibri"/>
          <w:b/>
          <w:color w:val="000000"/>
          <w:sz w:val="72"/>
          <w:szCs w:val="72"/>
        </w:rPr>
        <w:t xml:space="preserve">,  </w:t>
      </w:r>
      <w:r>
        <w:rPr>
          <w:rFonts w:cs="Calibri"/>
          <w:b/>
          <w:noProof/>
          <w:color w:val="000000"/>
          <w:sz w:val="72"/>
          <w:szCs w:val="72"/>
          <w:lang w:eastAsia="uk-UA"/>
        </w:rPr>
        <w:drawing>
          <wp:inline distT="0" distB="0" distL="0" distR="0">
            <wp:extent cx="1066800" cy="13049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66800" cy="1304925"/>
                    </a:xfrm>
                    <a:prstGeom prst="rect">
                      <a:avLst/>
                    </a:prstGeom>
                    <a:noFill/>
                    <a:ln>
                      <a:noFill/>
                    </a:ln>
                  </pic:spPr>
                </pic:pic>
              </a:graphicData>
            </a:graphic>
          </wp:inline>
        </w:drawing>
      </w:r>
      <w:r w:rsidRPr="008C035E">
        <w:rPr>
          <w:rFonts w:cs="Calibri"/>
          <w:b/>
          <w:color w:val="000000"/>
          <w:sz w:val="72"/>
          <w:szCs w:val="72"/>
        </w:rPr>
        <w:t xml:space="preserve">,,,                                              </w:t>
      </w:r>
    </w:p>
    <w:p w:rsidR="00630534" w:rsidRDefault="00630534" w:rsidP="00630534">
      <w:pPr>
        <w:widowControl w:val="0"/>
        <w:autoSpaceDE w:val="0"/>
        <w:autoSpaceDN w:val="0"/>
        <w:adjustRightInd w:val="0"/>
        <w:jc w:val="center"/>
        <w:rPr>
          <w:rFonts w:ascii="Times New Roman CYR" w:hAnsi="Times New Roman CYR" w:cs="Times New Roman CYR"/>
          <w:b/>
          <w:bCs/>
          <w:color w:val="000000"/>
          <w:sz w:val="28"/>
          <w:szCs w:val="28"/>
        </w:rPr>
      </w:pPr>
      <w:r w:rsidRPr="008C035E">
        <w:rPr>
          <w:rFonts w:ascii="Times New Roman CYR" w:hAnsi="Times New Roman CYR" w:cs="Times New Roman CYR"/>
          <w:b/>
          <w:bCs/>
          <w:color w:val="000000"/>
          <w:sz w:val="28"/>
          <w:szCs w:val="28"/>
        </w:rPr>
        <w:t>(Педагог)</w:t>
      </w:r>
    </w:p>
    <w:p w:rsidR="00630534" w:rsidRPr="002251D7" w:rsidRDefault="00630534" w:rsidP="00630534">
      <w:pPr>
        <w:spacing w:line="360" w:lineRule="auto"/>
        <w:jc w:val="center"/>
        <w:rPr>
          <w:rFonts w:ascii="Times New Roman" w:hAnsi="Times New Roman"/>
          <w:sz w:val="28"/>
          <w:szCs w:val="28"/>
        </w:rPr>
      </w:pPr>
    </w:p>
    <w:p w:rsidR="00630534" w:rsidRPr="002251D7" w:rsidRDefault="00630534" w:rsidP="00630534">
      <w:pPr>
        <w:spacing w:line="360" w:lineRule="auto"/>
        <w:rPr>
          <w:rFonts w:ascii="Times New Roman" w:hAnsi="Times New Roman"/>
          <w:sz w:val="48"/>
          <w:szCs w:val="48"/>
        </w:rPr>
      </w:pPr>
      <w:r>
        <w:rPr>
          <w:rFonts w:ascii="Times New Roman" w:hAnsi="Times New Roman"/>
          <w:noProof/>
          <w:sz w:val="28"/>
          <w:szCs w:val="28"/>
          <w:lang w:eastAsia="uk-UA"/>
        </w:rPr>
        <w:drawing>
          <wp:inline distT="0" distB="0" distL="0" distR="0">
            <wp:extent cx="819150" cy="914400"/>
            <wp:effectExtent l="0" t="0" r="0" b="0"/>
            <wp:docPr id="22" name="Рисунок 22" descr="Описание: Описание: imagesйййй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Описание: imagesййййй.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9150" cy="914400"/>
                    </a:xfrm>
                    <a:prstGeom prst="rect">
                      <a:avLst/>
                    </a:prstGeom>
                    <a:noFill/>
                    <a:ln>
                      <a:noFill/>
                    </a:ln>
                  </pic:spPr>
                </pic:pic>
              </a:graphicData>
            </a:graphic>
          </wp:inline>
        </w:drawing>
      </w:r>
      <w:r w:rsidRPr="002251D7">
        <w:rPr>
          <w:rFonts w:ascii="Times New Roman" w:hAnsi="Times New Roman"/>
          <w:sz w:val="48"/>
          <w:szCs w:val="48"/>
          <w:lang w:val="ru-RU"/>
        </w:rPr>
        <w:t xml:space="preserve">’’’ </w:t>
      </w:r>
      <w:r>
        <w:rPr>
          <w:rFonts w:ascii="Times New Roman" w:hAnsi="Times New Roman"/>
          <w:noProof/>
          <w:sz w:val="48"/>
          <w:szCs w:val="48"/>
          <w:lang w:eastAsia="uk-UA"/>
        </w:rPr>
        <w:drawing>
          <wp:inline distT="0" distB="0" distL="0" distR="0">
            <wp:extent cx="981075" cy="904875"/>
            <wp:effectExtent l="0" t="0" r="9525" b="9525"/>
            <wp:docPr id="21" name="Рисунок 21" descr="Описание: Описание: imagesцццццц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0" descr="Описание: Описание: imagesццццццц.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81075" cy="904875"/>
                    </a:xfrm>
                    <a:prstGeom prst="rect">
                      <a:avLst/>
                    </a:prstGeom>
                    <a:noFill/>
                    <a:ln>
                      <a:noFill/>
                    </a:ln>
                  </pic:spPr>
                </pic:pic>
              </a:graphicData>
            </a:graphic>
          </wp:inline>
        </w:drawing>
      </w:r>
      <w:r w:rsidRPr="002251D7">
        <w:rPr>
          <w:rFonts w:ascii="Times New Roman" w:hAnsi="Times New Roman"/>
          <w:sz w:val="48"/>
          <w:szCs w:val="48"/>
          <w:lang w:val="ru-RU"/>
        </w:rPr>
        <w:t xml:space="preserve"> </w:t>
      </w:r>
      <w:r>
        <w:rPr>
          <w:rFonts w:ascii="Times New Roman" w:hAnsi="Times New Roman"/>
          <w:noProof/>
          <w:sz w:val="48"/>
          <w:szCs w:val="48"/>
          <w:lang w:eastAsia="uk-UA"/>
        </w:rPr>
        <w:drawing>
          <wp:inline distT="0" distB="0" distL="0" distR="0">
            <wp:extent cx="676275" cy="4476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6275" cy="447675"/>
                    </a:xfrm>
                    <a:prstGeom prst="rect">
                      <a:avLst/>
                    </a:prstGeom>
                    <a:noFill/>
                    <a:ln>
                      <a:noFill/>
                    </a:ln>
                  </pic:spPr>
                </pic:pic>
              </a:graphicData>
            </a:graphic>
          </wp:inline>
        </w:drawing>
      </w:r>
      <w:r w:rsidRPr="002251D7">
        <w:rPr>
          <w:rFonts w:ascii="Times New Roman" w:hAnsi="Times New Roman"/>
          <w:sz w:val="48"/>
          <w:szCs w:val="48"/>
          <w:lang w:val="ru-RU"/>
        </w:rPr>
        <w:t xml:space="preserve"> </w:t>
      </w:r>
      <w:r>
        <w:rPr>
          <w:rFonts w:ascii="Times New Roman" w:hAnsi="Times New Roman"/>
          <w:noProof/>
          <w:sz w:val="48"/>
          <w:szCs w:val="48"/>
          <w:lang w:eastAsia="uk-UA"/>
        </w:rPr>
        <w:drawing>
          <wp:inline distT="0" distB="0" distL="0" distR="0">
            <wp:extent cx="714375" cy="781050"/>
            <wp:effectExtent l="0" t="0" r="9525" b="0"/>
            <wp:docPr id="19" name="Рисунок 19" descr="Описание: Описание: images ААААААІІІІІІ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 descr="Описание: Описание: images ААААААІІІІІІІ.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4375" cy="781050"/>
                    </a:xfrm>
                    <a:prstGeom prst="rect">
                      <a:avLst/>
                    </a:prstGeom>
                    <a:noFill/>
                    <a:ln>
                      <a:noFill/>
                    </a:ln>
                  </pic:spPr>
                </pic:pic>
              </a:graphicData>
            </a:graphic>
          </wp:inline>
        </w:drawing>
      </w:r>
      <w:r w:rsidRPr="002251D7">
        <w:rPr>
          <w:rFonts w:ascii="Times New Roman" w:hAnsi="Times New Roman"/>
          <w:sz w:val="48"/>
          <w:szCs w:val="48"/>
          <w:lang w:val="ru-RU"/>
        </w:rPr>
        <w:t xml:space="preserve">’’ </w:t>
      </w:r>
      <w:r>
        <w:rPr>
          <w:rFonts w:ascii="Times New Roman" w:hAnsi="Times New Roman"/>
          <w:noProof/>
          <w:sz w:val="48"/>
          <w:szCs w:val="48"/>
          <w:lang w:eastAsia="uk-UA"/>
        </w:rPr>
        <w:drawing>
          <wp:inline distT="0" distB="0" distL="0" distR="0">
            <wp:extent cx="514350" cy="1000125"/>
            <wp:effectExtent l="0" t="0" r="0" b="9525"/>
            <wp:docPr id="18" name="Рисунок 18" descr="Описание: Описание: imagesАВІ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 descr="Описание: Описание: imagesАВІФ.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4350" cy="1000125"/>
                    </a:xfrm>
                    <a:prstGeom prst="rect">
                      <a:avLst/>
                    </a:prstGeom>
                    <a:noFill/>
                    <a:ln>
                      <a:noFill/>
                    </a:ln>
                  </pic:spPr>
                </pic:pic>
              </a:graphicData>
            </a:graphic>
          </wp:inline>
        </w:drawing>
      </w:r>
      <w:r>
        <w:rPr>
          <w:rFonts w:ascii="Times New Roman" w:hAnsi="Times New Roman"/>
          <w:noProof/>
          <w:sz w:val="48"/>
          <w:szCs w:val="48"/>
          <w:lang w:eastAsia="uk-UA"/>
        </w:rPr>
        <w:drawing>
          <wp:inline distT="0" distB="0" distL="0" distR="0">
            <wp:extent cx="495300" cy="3238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300" cy="323850"/>
                    </a:xfrm>
                    <a:prstGeom prst="rect">
                      <a:avLst/>
                    </a:prstGeom>
                    <a:noFill/>
                    <a:ln>
                      <a:noFill/>
                    </a:ln>
                  </pic:spPr>
                </pic:pic>
              </a:graphicData>
            </a:graphic>
          </wp:inline>
        </w:drawing>
      </w:r>
      <w:r w:rsidRPr="002251D7">
        <w:rPr>
          <w:rFonts w:ascii="Times New Roman" w:hAnsi="Times New Roman"/>
          <w:sz w:val="48"/>
          <w:szCs w:val="48"/>
        </w:rPr>
        <w:t>Н</w:t>
      </w:r>
      <w:r w:rsidRPr="002251D7">
        <w:rPr>
          <w:rFonts w:ascii="Times New Roman" w:hAnsi="Times New Roman"/>
          <w:sz w:val="48"/>
          <w:szCs w:val="48"/>
          <w:vertAlign w:val="superscript"/>
        </w:rPr>
        <w:t>2</w:t>
      </w:r>
      <w:r w:rsidRPr="002251D7">
        <w:rPr>
          <w:rFonts w:ascii="Times New Roman" w:hAnsi="Times New Roman"/>
          <w:sz w:val="48"/>
          <w:szCs w:val="48"/>
        </w:rPr>
        <w:t>Я</w:t>
      </w:r>
    </w:p>
    <w:p w:rsidR="00630534" w:rsidRPr="002251D7" w:rsidRDefault="00630534" w:rsidP="00630534">
      <w:pPr>
        <w:spacing w:line="360" w:lineRule="auto"/>
        <w:jc w:val="center"/>
        <w:rPr>
          <w:rFonts w:ascii="Times New Roman" w:hAnsi="Times New Roman"/>
          <w:sz w:val="28"/>
          <w:szCs w:val="28"/>
        </w:rPr>
      </w:pPr>
      <w:r w:rsidRPr="002251D7">
        <w:rPr>
          <w:rFonts w:ascii="Times New Roman" w:hAnsi="Times New Roman"/>
          <w:sz w:val="28"/>
          <w:szCs w:val="28"/>
        </w:rPr>
        <w:t>(Виховання)</w:t>
      </w:r>
    </w:p>
    <w:p w:rsidR="00630534" w:rsidRPr="00771FD1" w:rsidRDefault="00630534" w:rsidP="00630534">
      <w:pPr>
        <w:tabs>
          <w:tab w:val="left" w:pos="2100"/>
        </w:tabs>
        <w:spacing w:after="0" w:line="360" w:lineRule="auto"/>
        <w:jc w:val="center"/>
        <w:rPr>
          <w:rFonts w:ascii="Times New Roman" w:eastAsia="Times New Roman" w:hAnsi="Times New Roman"/>
          <w:b/>
          <w:bCs/>
          <w:sz w:val="28"/>
          <w:szCs w:val="28"/>
          <w:lang w:eastAsia="ru-RU"/>
        </w:rPr>
      </w:pPr>
      <w:r>
        <w:rPr>
          <w:rFonts w:ascii="Times New Roman" w:eastAsia="Times New Roman" w:hAnsi="Times New Roman"/>
          <w:b/>
          <w:noProof/>
          <w:sz w:val="28"/>
          <w:szCs w:val="28"/>
          <w:lang w:eastAsia="uk-UA"/>
        </w:rPr>
        <w:t>Т</w:t>
      </w:r>
      <w:r w:rsidRPr="00771FD1">
        <w:rPr>
          <w:rFonts w:ascii="Times New Roman" w:eastAsia="Times New Roman" w:hAnsi="Times New Roman"/>
          <w:b/>
          <w:noProof/>
          <w:sz w:val="28"/>
          <w:szCs w:val="28"/>
          <w:lang w:eastAsia="uk-UA"/>
        </w:rPr>
        <w:t>естові завдання</w:t>
      </w:r>
    </w:p>
    <w:p w:rsidR="00630534" w:rsidRPr="008C035E" w:rsidRDefault="00630534" w:rsidP="00630534">
      <w:pPr>
        <w:spacing w:line="240" w:lineRule="auto"/>
        <w:rPr>
          <w:rFonts w:ascii="Times New Roman" w:eastAsia="Times New Roman" w:hAnsi="Times New Roman"/>
          <w:sz w:val="28"/>
          <w:szCs w:val="28"/>
          <w:lang w:eastAsia="ru-RU"/>
        </w:rPr>
      </w:pPr>
      <w:r w:rsidRPr="008C035E">
        <w:rPr>
          <w:rFonts w:ascii="Times New Roman" w:eastAsia="Times New Roman" w:hAnsi="Times New Roman"/>
          <w:bCs/>
          <w:sz w:val="28"/>
          <w:szCs w:val="28"/>
          <w:lang w:eastAsia="ru-RU"/>
        </w:rPr>
        <w:t xml:space="preserve">1.Автором „Книги для матерів”, у якій вміщено спеціальні вправи,спрямовані на систематизацію елементарних уявлень дитини про світ, її відносини з навколишнім середовищем, є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lastRenderedPageBreak/>
        <w:t>а</w:t>
      </w:r>
      <w:r w:rsidRPr="008C035E">
        <w:rPr>
          <w:rFonts w:ascii="Times New Roman" w:eastAsia="Times New Roman" w:hAnsi="Times New Roman" w:cs="Arial"/>
          <w:color w:val="000000"/>
          <w:sz w:val="28"/>
          <w:szCs w:val="28"/>
          <w:lang w:val="ru-RU" w:eastAsia="ru-RU"/>
        </w:rPr>
        <w:t xml:space="preserve">) Й. Песталоцці;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б</w:t>
      </w:r>
      <w:r w:rsidRPr="008C035E">
        <w:rPr>
          <w:rFonts w:ascii="Times New Roman" w:eastAsia="Times New Roman" w:hAnsi="Times New Roman" w:cs="Arial"/>
          <w:color w:val="000000"/>
          <w:sz w:val="28"/>
          <w:szCs w:val="28"/>
          <w:lang w:val="ru-RU" w:eastAsia="ru-RU"/>
        </w:rPr>
        <w:t xml:space="preserve"> Я. Коменський; </w:t>
      </w:r>
    </w:p>
    <w:p w:rsidR="00630534" w:rsidRPr="008C035E"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w:t>
      </w:r>
      <w:r w:rsidRPr="008C035E">
        <w:rPr>
          <w:rFonts w:ascii="Times New Roman" w:eastAsia="Times New Roman" w:hAnsi="Times New Roman"/>
          <w:sz w:val="28"/>
          <w:szCs w:val="28"/>
          <w:lang w:val="ru-RU" w:eastAsia="ru-RU"/>
        </w:rPr>
        <w:t xml:space="preserve">) М. Монтессорі.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eastAsia="ru-RU"/>
        </w:rPr>
      </w:pPr>
      <w:r w:rsidRPr="008C035E">
        <w:rPr>
          <w:rFonts w:ascii="Times New Roman" w:eastAsia="Times New Roman" w:hAnsi="Times New Roman" w:cs="Arial"/>
          <w:bCs/>
          <w:color w:val="000000"/>
          <w:sz w:val="28"/>
          <w:szCs w:val="28"/>
          <w:lang w:eastAsia="ru-RU"/>
        </w:rPr>
        <w:t xml:space="preserve">2.Кому з педагогів належить думка, що основою педагогіки дитячого садка має бути гра, завдяки якій дитина вправляється у правилах і нормах моралі, тренує волю, розвиває фантазію і творчість?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а</w:t>
      </w:r>
      <w:r w:rsidRPr="008C035E">
        <w:rPr>
          <w:rFonts w:ascii="Times New Roman" w:eastAsia="Times New Roman" w:hAnsi="Times New Roman" w:cs="Arial"/>
          <w:color w:val="000000"/>
          <w:sz w:val="28"/>
          <w:szCs w:val="28"/>
          <w:lang w:val="ru-RU" w:eastAsia="ru-RU"/>
        </w:rPr>
        <w:t xml:space="preserve">) Ф. Фребелю;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б</w:t>
      </w:r>
      <w:r w:rsidRPr="008C035E">
        <w:rPr>
          <w:rFonts w:ascii="Times New Roman" w:eastAsia="Times New Roman" w:hAnsi="Times New Roman" w:cs="Arial"/>
          <w:color w:val="000000"/>
          <w:sz w:val="28"/>
          <w:szCs w:val="28"/>
          <w:lang w:val="ru-RU" w:eastAsia="ru-RU"/>
        </w:rPr>
        <w:t xml:space="preserve">) П. Кергомар; </w:t>
      </w:r>
    </w:p>
    <w:p w:rsidR="00630534" w:rsidRPr="008C035E" w:rsidRDefault="00630534" w:rsidP="00630534">
      <w:pPr>
        <w:autoSpaceDE w:val="0"/>
        <w:autoSpaceDN w:val="0"/>
        <w:adjustRightInd w:val="0"/>
        <w:spacing w:after="0" w:line="240" w:lineRule="auto"/>
        <w:rPr>
          <w:rFonts w:ascii="Times New Roman" w:eastAsia="Times New Roman" w:hAnsi="Times New Roman" w:cs="Arial"/>
          <w:color w:val="000000"/>
          <w:sz w:val="28"/>
          <w:szCs w:val="28"/>
          <w:lang w:eastAsia="ru-RU"/>
        </w:rPr>
      </w:pPr>
      <w:r w:rsidRPr="008C035E">
        <w:rPr>
          <w:rFonts w:ascii="Times New Roman" w:eastAsia="Times New Roman" w:hAnsi="Times New Roman" w:cs="Arial"/>
          <w:color w:val="000000"/>
          <w:sz w:val="28"/>
          <w:szCs w:val="28"/>
          <w:lang w:eastAsia="ru-RU"/>
        </w:rPr>
        <w:t>в</w:t>
      </w:r>
      <w:r w:rsidRPr="008C035E">
        <w:rPr>
          <w:rFonts w:ascii="Times New Roman" w:eastAsia="Times New Roman" w:hAnsi="Times New Roman" w:cs="Arial"/>
          <w:color w:val="000000"/>
          <w:sz w:val="28"/>
          <w:szCs w:val="28"/>
          <w:lang w:val="ru-RU" w:eastAsia="ru-RU"/>
        </w:rPr>
        <w:t>) С. Русовій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eastAsia="ru-RU"/>
        </w:rPr>
      </w:pPr>
      <w:r w:rsidRPr="008C035E">
        <w:rPr>
          <w:rFonts w:ascii="Times New Roman" w:eastAsia="Times New Roman" w:hAnsi="Times New Roman" w:cs="Arial"/>
          <w:bCs/>
          <w:color w:val="000000"/>
          <w:sz w:val="28"/>
          <w:szCs w:val="28"/>
          <w:lang w:eastAsia="ru-RU"/>
        </w:rPr>
        <w:t xml:space="preserve">3. Свобода у вихованні, розвиток індивідуальності, визначення зовнішніх відчуттів основою вищих рівнів людського життя, що вимагає їх виховання в ранньому дитинстві є головні ідеї практичного методу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а</w:t>
      </w:r>
      <w:r w:rsidRPr="008C035E">
        <w:rPr>
          <w:rFonts w:ascii="Times New Roman" w:eastAsia="Times New Roman" w:hAnsi="Times New Roman" w:cs="Arial"/>
          <w:color w:val="000000"/>
          <w:sz w:val="28"/>
          <w:szCs w:val="28"/>
          <w:lang w:val="ru-RU" w:eastAsia="ru-RU"/>
        </w:rPr>
        <w:t xml:space="preserve">) С. Русової;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б</w:t>
      </w:r>
      <w:r w:rsidRPr="008C035E">
        <w:rPr>
          <w:rFonts w:ascii="Times New Roman" w:eastAsia="Times New Roman" w:hAnsi="Times New Roman" w:cs="Arial"/>
          <w:color w:val="000000"/>
          <w:sz w:val="28"/>
          <w:szCs w:val="28"/>
          <w:lang w:val="ru-RU" w:eastAsia="ru-RU"/>
        </w:rPr>
        <w:t xml:space="preserve">) М. Монтессорі; </w:t>
      </w:r>
    </w:p>
    <w:p w:rsidR="00630534" w:rsidRPr="008C035E" w:rsidRDefault="00630534" w:rsidP="00630534">
      <w:pPr>
        <w:autoSpaceDE w:val="0"/>
        <w:autoSpaceDN w:val="0"/>
        <w:adjustRightInd w:val="0"/>
        <w:spacing w:after="0" w:line="240" w:lineRule="auto"/>
        <w:rPr>
          <w:rFonts w:ascii="Times New Roman" w:eastAsia="Times New Roman" w:hAnsi="Times New Roman" w:cs="Arial"/>
          <w:color w:val="000000"/>
          <w:sz w:val="28"/>
          <w:szCs w:val="28"/>
          <w:lang w:eastAsia="ru-RU"/>
        </w:rPr>
      </w:pPr>
      <w:r w:rsidRPr="008C035E">
        <w:rPr>
          <w:rFonts w:ascii="Times New Roman" w:eastAsia="Times New Roman" w:hAnsi="Times New Roman" w:cs="Arial"/>
          <w:color w:val="000000"/>
          <w:sz w:val="28"/>
          <w:szCs w:val="28"/>
          <w:lang w:eastAsia="ru-RU"/>
        </w:rPr>
        <w:t>в</w:t>
      </w:r>
      <w:r w:rsidRPr="008C035E">
        <w:rPr>
          <w:rFonts w:ascii="Times New Roman" w:eastAsia="Times New Roman" w:hAnsi="Times New Roman" w:cs="Arial"/>
          <w:color w:val="000000"/>
          <w:sz w:val="28"/>
          <w:szCs w:val="28"/>
          <w:lang w:val="ru-RU" w:eastAsia="ru-RU"/>
        </w:rPr>
        <w:t>) О. Декролі;</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eastAsia="ru-RU"/>
        </w:rPr>
      </w:pPr>
      <w:r w:rsidRPr="008C035E">
        <w:rPr>
          <w:rFonts w:ascii="Times New Roman" w:eastAsia="Times New Roman" w:hAnsi="Times New Roman" w:cs="Arial"/>
          <w:color w:val="000000"/>
          <w:sz w:val="28"/>
          <w:szCs w:val="28"/>
          <w:lang w:eastAsia="ru-RU"/>
        </w:rPr>
        <w:t>г</w:t>
      </w:r>
      <w:r w:rsidRPr="008C035E">
        <w:rPr>
          <w:rFonts w:ascii="Times New Roman" w:eastAsia="Times New Roman" w:hAnsi="Times New Roman" w:cs="Arial"/>
          <w:color w:val="000000"/>
          <w:sz w:val="28"/>
          <w:szCs w:val="28"/>
          <w:lang w:val="ru-RU" w:eastAsia="ru-RU"/>
        </w:rPr>
        <w:t>) С. Френе.</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bCs/>
          <w:color w:val="000000"/>
          <w:sz w:val="28"/>
          <w:szCs w:val="28"/>
          <w:lang w:eastAsia="ru-RU"/>
        </w:rPr>
        <w:t xml:space="preserve">4. </w:t>
      </w:r>
      <w:r w:rsidRPr="008C035E">
        <w:rPr>
          <w:rFonts w:ascii="Times New Roman" w:eastAsia="Times New Roman" w:hAnsi="Times New Roman" w:cs="Arial"/>
          <w:bCs/>
          <w:color w:val="000000"/>
          <w:sz w:val="28"/>
          <w:szCs w:val="28"/>
          <w:lang w:val="ru-RU" w:eastAsia="ru-RU"/>
        </w:rPr>
        <w:t xml:space="preserve">Ф. Фребель свій заклад для виховання дітей назвав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а</w:t>
      </w:r>
      <w:r w:rsidRPr="008C035E">
        <w:rPr>
          <w:rFonts w:ascii="Times New Roman" w:eastAsia="Times New Roman" w:hAnsi="Times New Roman" w:cs="Arial"/>
          <w:color w:val="000000"/>
          <w:sz w:val="28"/>
          <w:szCs w:val="28"/>
          <w:lang w:val="ru-RU" w:eastAsia="ru-RU"/>
        </w:rPr>
        <w:t xml:space="preserve">) материнська школа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б</w:t>
      </w:r>
      <w:r w:rsidRPr="008C035E">
        <w:rPr>
          <w:rFonts w:ascii="Times New Roman" w:eastAsia="Times New Roman" w:hAnsi="Times New Roman" w:cs="Arial"/>
          <w:color w:val="000000"/>
          <w:sz w:val="28"/>
          <w:szCs w:val="28"/>
          <w:lang w:val="ru-RU" w:eastAsia="ru-RU"/>
        </w:rPr>
        <w:t xml:space="preserve">) мала школа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в</w:t>
      </w:r>
      <w:r w:rsidRPr="008C035E">
        <w:rPr>
          <w:rFonts w:ascii="Times New Roman" w:eastAsia="Times New Roman" w:hAnsi="Times New Roman" w:cs="Arial"/>
          <w:color w:val="000000"/>
          <w:sz w:val="28"/>
          <w:szCs w:val="28"/>
          <w:lang w:val="ru-RU" w:eastAsia="ru-RU"/>
        </w:rPr>
        <w:t xml:space="preserve">) дитячий садок </w:t>
      </w:r>
    </w:p>
    <w:p w:rsidR="00630534" w:rsidRPr="008C035E"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8C035E">
        <w:rPr>
          <w:rFonts w:ascii="Times New Roman" w:eastAsia="Times New Roman" w:hAnsi="Times New Roman" w:cs="Arial"/>
          <w:color w:val="000000"/>
          <w:sz w:val="28"/>
          <w:szCs w:val="28"/>
          <w:lang w:eastAsia="ru-RU"/>
        </w:rPr>
        <w:t>г</w:t>
      </w:r>
      <w:r w:rsidRPr="008C035E">
        <w:rPr>
          <w:rFonts w:ascii="Times New Roman" w:eastAsia="Times New Roman" w:hAnsi="Times New Roman" w:cs="Arial"/>
          <w:color w:val="000000"/>
          <w:sz w:val="28"/>
          <w:szCs w:val="28"/>
          <w:lang w:val="ru-RU" w:eastAsia="ru-RU"/>
        </w:rPr>
        <w:t xml:space="preserve">) лісова школа </w:t>
      </w:r>
    </w:p>
    <w:p w:rsidR="00630534" w:rsidRPr="008C035E" w:rsidRDefault="00630534" w:rsidP="00630534">
      <w:pPr>
        <w:autoSpaceDE w:val="0"/>
        <w:autoSpaceDN w:val="0"/>
        <w:adjustRightInd w:val="0"/>
        <w:spacing w:after="0" w:line="240" w:lineRule="auto"/>
        <w:rPr>
          <w:rFonts w:ascii="Times New Roman" w:eastAsia="Times New Roman" w:hAnsi="Times New Roman" w:cs="Arial"/>
          <w:bCs/>
          <w:color w:val="000000"/>
          <w:sz w:val="28"/>
          <w:szCs w:val="28"/>
          <w:lang w:eastAsia="ru-RU"/>
        </w:rPr>
      </w:pPr>
      <w:r w:rsidRPr="008C035E">
        <w:rPr>
          <w:rFonts w:ascii="Times New Roman" w:eastAsia="Times New Roman" w:hAnsi="Times New Roman" w:cs="Arial"/>
          <w:bCs/>
          <w:color w:val="000000"/>
          <w:sz w:val="28"/>
          <w:szCs w:val="28"/>
          <w:lang w:eastAsia="ru-RU"/>
        </w:rPr>
        <w:t>5.Назвіть вікову періодизацію Я.А.Коменського:</w:t>
      </w:r>
    </w:p>
    <w:p w:rsidR="00630534" w:rsidRPr="008C035E" w:rsidRDefault="00630534" w:rsidP="00630534">
      <w:pPr>
        <w:autoSpaceDE w:val="0"/>
        <w:autoSpaceDN w:val="0"/>
        <w:adjustRightInd w:val="0"/>
        <w:spacing w:after="0" w:line="240" w:lineRule="auto"/>
        <w:rPr>
          <w:rFonts w:ascii="Times New Roman" w:eastAsia="Times New Roman" w:hAnsi="Times New Roman" w:cs="Arial"/>
          <w:bCs/>
          <w:color w:val="000000"/>
          <w:sz w:val="28"/>
          <w:szCs w:val="28"/>
          <w:lang w:eastAsia="ru-RU"/>
        </w:rPr>
      </w:pPr>
      <w:r w:rsidRPr="008C035E">
        <w:rPr>
          <w:rFonts w:ascii="Times New Roman" w:eastAsia="Times New Roman" w:hAnsi="Times New Roman" w:cs="Arial"/>
          <w:bCs/>
          <w:color w:val="000000"/>
          <w:sz w:val="28"/>
          <w:szCs w:val="28"/>
          <w:lang w:eastAsia="ru-RU"/>
        </w:rPr>
        <w:t>а)дитинство, отроцтво, змужнілість;</w:t>
      </w:r>
    </w:p>
    <w:p w:rsidR="00630534" w:rsidRPr="008C035E" w:rsidRDefault="00630534" w:rsidP="00630534">
      <w:pPr>
        <w:autoSpaceDE w:val="0"/>
        <w:autoSpaceDN w:val="0"/>
        <w:adjustRightInd w:val="0"/>
        <w:spacing w:after="0" w:line="240" w:lineRule="auto"/>
        <w:rPr>
          <w:rFonts w:ascii="Times New Roman" w:eastAsia="Times New Roman" w:hAnsi="Times New Roman" w:cs="Arial"/>
          <w:bCs/>
          <w:color w:val="000000"/>
          <w:sz w:val="28"/>
          <w:szCs w:val="28"/>
          <w:lang w:eastAsia="ru-RU"/>
        </w:rPr>
      </w:pPr>
      <w:r w:rsidRPr="008C035E">
        <w:rPr>
          <w:rFonts w:ascii="Times New Roman" w:eastAsia="Times New Roman" w:hAnsi="Times New Roman" w:cs="Arial"/>
          <w:bCs/>
          <w:color w:val="000000"/>
          <w:sz w:val="28"/>
          <w:szCs w:val="28"/>
          <w:lang w:eastAsia="ru-RU"/>
        </w:rPr>
        <w:t>б)немовлячий вік, перед дошкільний, дошкільний, молодший шкільний вік, підлітковий, юнацький;</w:t>
      </w:r>
    </w:p>
    <w:p w:rsidR="00630534" w:rsidRPr="008C035E" w:rsidRDefault="00630534" w:rsidP="00630534">
      <w:pPr>
        <w:autoSpaceDE w:val="0"/>
        <w:autoSpaceDN w:val="0"/>
        <w:adjustRightInd w:val="0"/>
        <w:spacing w:after="0" w:line="240" w:lineRule="auto"/>
        <w:rPr>
          <w:rFonts w:ascii="Times New Roman" w:eastAsia="Times New Roman" w:hAnsi="Times New Roman" w:cs="Arial"/>
          <w:bCs/>
          <w:color w:val="000000"/>
          <w:sz w:val="28"/>
          <w:szCs w:val="28"/>
          <w:lang w:eastAsia="ru-RU"/>
        </w:rPr>
      </w:pPr>
      <w:r w:rsidRPr="008C035E">
        <w:rPr>
          <w:rFonts w:ascii="Times New Roman" w:eastAsia="Times New Roman" w:hAnsi="Times New Roman" w:cs="Arial"/>
          <w:bCs/>
          <w:color w:val="000000"/>
          <w:sz w:val="28"/>
          <w:szCs w:val="28"/>
          <w:lang w:eastAsia="ru-RU"/>
        </w:rPr>
        <w:t>в)дитинство, отроцтво,юність, змужнілість;</w:t>
      </w:r>
    </w:p>
    <w:p w:rsidR="00630534" w:rsidRPr="008C035E" w:rsidRDefault="00630534" w:rsidP="00630534">
      <w:pPr>
        <w:autoSpaceDE w:val="0"/>
        <w:autoSpaceDN w:val="0"/>
        <w:adjustRightInd w:val="0"/>
        <w:spacing w:after="0" w:line="240" w:lineRule="auto"/>
        <w:rPr>
          <w:rFonts w:ascii="Times New Roman" w:eastAsia="Times New Roman" w:hAnsi="Times New Roman" w:cs="Arial"/>
          <w:bCs/>
          <w:color w:val="000000"/>
          <w:sz w:val="28"/>
          <w:szCs w:val="28"/>
          <w:lang w:eastAsia="ru-RU"/>
        </w:rPr>
      </w:pPr>
      <w:r w:rsidRPr="008C035E">
        <w:rPr>
          <w:rFonts w:ascii="Times New Roman" w:eastAsia="Times New Roman" w:hAnsi="Times New Roman" w:cs="Arial"/>
          <w:bCs/>
          <w:color w:val="000000"/>
          <w:sz w:val="28"/>
          <w:szCs w:val="28"/>
          <w:lang w:eastAsia="ru-RU"/>
        </w:rPr>
        <w:t>г)дошкільний вік, молодший шкільний вік, середній шкільний вік, старший шкільний вік</w:t>
      </w:r>
    </w:p>
    <w:p w:rsidR="00630534" w:rsidRPr="008C035E" w:rsidRDefault="00630534" w:rsidP="00630534">
      <w:pPr>
        <w:tabs>
          <w:tab w:val="left" w:pos="180"/>
          <w:tab w:val="left" w:pos="1260"/>
        </w:tabs>
        <w:spacing w:after="0" w:line="240" w:lineRule="auto"/>
        <w:ind w:right="-45"/>
        <w:jc w:val="both"/>
        <w:rPr>
          <w:rFonts w:ascii="Times New Roman" w:eastAsia="Times New Roman" w:hAnsi="Times New Roman"/>
          <w:bCs/>
          <w:sz w:val="28"/>
          <w:szCs w:val="28"/>
          <w:lang w:val="ru-RU" w:eastAsia="ru-RU"/>
        </w:rPr>
      </w:pPr>
      <w:r w:rsidRPr="008C035E">
        <w:rPr>
          <w:rFonts w:ascii="Times New Roman" w:eastAsia="Times New Roman" w:hAnsi="Times New Roman" w:cs="Arial"/>
          <w:bCs/>
          <w:color w:val="000000"/>
          <w:sz w:val="28"/>
          <w:szCs w:val="28"/>
          <w:lang w:eastAsia="ru-RU"/>
        </w:rPr>
        <w:t>6.</w:t>
      </w:r>
      <w:r w:rsidRPr="008C035E">
        <w:rPr>
          <w:rFonts w:ascii="Times New Roman" w:eastAsia="Times New Roman" w:hAnsi="Times New Roman"/>
          <w:bCs/>
          <w:sz w:val="28"/>
          <w:szCs w:val="28"/>
          <w:lang w:val="ru-RU" w:eastAsia="ru-RU"/>
        </w:rPr>
        <w:t xml:space="preserve"> Вихованню дітей від народження до 6 років Я.А. Коменський присвятив працю:</w:t>
      </w:r>
    </w:p>
    <w:p w:rsidR="00630534" w:rsidRPr="008C035E" w:rsidRDefault="00630534" w:rsidP="00630534">
      <w:pPr>
        <w:tabs>
          <w:tab w:val="left" w:pos="1260"/>
        </w:tabs>
        <w:spacing w:after="0" w:line="240" w:lineRule="auto"/>
        <w:ind w:right="-45"/>
        <w:rPr>
          <w:rFonts w:ascii="Times New Roman" w:eastAsia="Times New Roman" w:hAnsi="Times New Roman"/>
          <w:bCs/>
          <w:sz w:val="28"/>
          <w:szCs w:val="28"/>
          <w:lang w:val="ru-RU" w:eastAsia="ru-RU"/>
        </w:rPr>
      </w:pPr>
      <w:r w:rsidRPr="008C035E">
        <w:rPr>
          <w:rFonts w:ascii="Times New Roman" w:eastAsia="Times New Roman" w:hAnsi="Times New Roman"/>
          <w:bCs/>
          <w:sz w:val="28"/>
          <w:szCs w:val="28"/>
          <w:lang w:val="ru-RU" w:eastAsia="ru-RU"/>
        </w:rPr>
        <w:t>а) „Велика дидактика”;</w:t>
      </w:r>
    </w:p>
    <w:p w:rsidR="00630534" w:rsidRPr="008C035E" w:rsidRDefault="00630534" w:rsidP="00630534">
      <w:pPr>
        <w:tabs>
          <w:tab w:val="left" w:pos="1260"/>
        </w:tabs>
        <w:spacing w:after="0" w:line="240" w:lineRule="auto"/>
        <w:ind w:right="-45"/>
        <w:rPr>
          <w:rFonts w:ascii="Times New Roman" w:eastAsia="Times New Roman" w:hAnsi="Times New Roman"/>
          <w:bCs/>
          <w:sz w:val="28"/>
          <w:szCs w:val="28"/>
          <w:lang w:val="ru-RU" w:eastAsia="ru-RU"/>
        </w:rPr>
      </w:pPr>
      <w:r w:rsidRPr="008C035E">
        <w:rPr>
          <w:rFonts w:ascii="Times New Roman" w:eastAsia="Times New Roman" w:hAnsi="Times New Roman"/>
          <w:bCs/>
          <w:sz w:val="28"/>
          <w:szCs w:val="28"/>
          <w:lang w:val="ru-RU" w:eastAsia="ru-RU"/>
        </w:rPr>
        <w:t>б) „Єдине необхідне”;</w:t>
      </w:r>
    </w:p>
    <w:p w:rsidR="00630534" w:rsidRPr="008C035E" w:rsidRDefault="00630534" w:rsidP="00630534">
      <w:pPr>
        <w:tabs>
          <w:tab w:val="left" w:pos="180"/>
          <w:tab w:val="left" w:pos="1260"/>
        </w:tabs>
        <w:spacing w:after="0" w:line="240" w:lineRule="auto"/>
        <w:ind w:right="-45"/>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 „Материнська школа”;</w:t>
      </w:r>
    </w:p>
    <w:p w:rsidR="00630534" w:rsidRPr="008C035E" w:rsidRDefault="00630534" w:rsidP="00630534">
      <w:pPr>
        <w:tabs>
          <w:tab w:val="left" w:pos="180"/>
          <w:tab w:val="left" w:pos="1260"/>
        </w:tabs>
        <w:spacing w:after="0" w:line="240" w:lineRule="auto"/>
        <w:ind w:right="-46"/>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г) „Шлях світла”;</w:t>
      </w:r>
    </w:p>
    <w:p w:rsidR="00630534" w:rsidRPr="008C035E" w:rsidRDefault="00630534" w:rsidP="00630534">
      <w:pPr>
        <w:tabs>
          <w:tab w:val="left" w:pos="180"/>
          <w:tab w:val="left" w:pos="1260"/>
        </w:tabs>
        <w:spacing w:after="0" w:line="240" w:lineRule="auto"/>
        <w:ind w:right="-46"/>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д) „Видимий світ у малюнках”;</w:t>
      </w:r>
    </w:p>
    <w:p w:rsidR="00630534" w:rsidRPr="008C035E" w:rsidRDefault="00630534" w:rsidP="00630534">
      <w:pPr>
        <w:tabs>
          <w:tab w:val="left" w:pos="180"/>
          <w:tab w:val="left" w:pos="1260"/>
        </w:tabs>
        <w:spacing w:after="0" w:line="240" w:lineRule="auto"/>
        <w:ind w:right="-46"/>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є) „Листи до неба”.</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bCs/>
          <w:sz w:val="28"/>
          <w:szCs w:val="28"/>
          <w:lang w:val="ru-RU" w:eastAsia="ru-RU"/>
        </w:rPr>
        <w:t>7.</w:t>
      </w:r>
      <w:r w:rsidRPr="008C035E">
        <w:rPr>
          <w:rFonts w:ascii="Times New Roman" w:eastAsia="Times New Roman" w:hAnsi="Times New Roman"/>
          <w:sz w:val="28"/>
          <w:szCs w:val="28"/>
          <w:lang w:eastAsia="ru-RU"/>
        </w:rPr>
        <w:t xml:space="preserve"> Складовими частинами виховання є:</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а) розумове, фізичне, трудове, моральне, естетичне;</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б) демократизація та гуманізація;</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 розвиток естетичних почуттів, формування гігієнічних навичок.</w:t>
      </w:r>
    </w:p>
    <w:p w:rsidR="00630534" w:rsidRPr="008C035E" w:rsidRDefault="00630534" w:rsidP="00630534">
      <w:pPr>
        <w:spacing w:after="0" w:line="240" w:lineRule="auto"/>
        <w:jc w:val="both"/>
        <w:rPr>
          <w:rFonts w:ascii="Times New Roman" w:eastAsia="Times New Roman" w:hAnsi="Times New Roman"/>
          <w:sz w:val="28"/>
          <w:szCs w:val="28"/>
          <w:lang w:val="ru-RU" w:eastAsia="ru-RU"/>
        </w:rPr>
      </w:pPr>
      <w:r w:rsidRPr="008C035E">
        <w:rPr>
          <w:rFonts w:ascii="Times New Roman" w:eastAsia="Times New Roman" w:hAnsi="Times New Roman"/>
          <w:sz w:val="28"/>
          <w:szCs w:val="28"/>
          <w:lang w:eastAsia="ru-RU"/>
        </w:rPr>
        <w:t>8.Рушійними силами розвитку особистості є:</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а) природні задатки;</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б) вимоги дорослих;</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 протиріччя між потребами та можливостями особистості для їх досягнення.</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9. Чим визначено розвиток педагогіки як науки?:</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а) біологічний закон збереження роду;</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lastRenderedPageBreak/>
        <w:t>б) турбота батьків про щастя дітей;</w:t>
      </w:r>
    </w:p>
    <w:p w:rsidR="00630534" w:rsidRPr="008C035E" w:rsidRDefault="00630534" w:rsidP="00630534">
      <w:pPr>
        <w:spacing w:after="0" w:line="240" w:lineRule="auto"/>
        <w:jc w:val="both"/>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в) об’єктивна необхідність у спеціальній підготовці людини до життя і праці</w:t>
      </w:r>
    </w:p>
    <w:p w:rsidR="00630534" w:rsidRPr="002E20D1"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2E20D1">
        <w:rPr>
          <w:rFonts w:ascii="Times New Roman" w:eastAsia="Times New Roman" w:hAnsi="Times New Roman" w:cs="Arial"/>
          <w:bCs/>
          <w:color w:val="000000"/>
          <w:sz w:val="28"/>
          <w:szCs w:val="28"/>
          <w:lang w:val="ru-RU" w:eastAsia="ru-RU"/>
        </w:rPr>
        <w:t>10).</w:t>
      </w:r>
      <w:r>
        <w:rPr>
          <w:rFonts w:ascii="Times New Roman" w:eastAsia="Times New Roman" w:hAnsi="Times New Roman" w:cs="Arial"/>
          <w:bCs/>
          <w:color w:val="000000"/>
          <w:sz w:val="28"/>
          <w:szCs w:val="28"/>
          <w:lang w:val="ru-RU" w:eastAsia="ru-RU"/>
        </w:rPr>
        <w:t xml:space="preserve"> </w:t>
      </w:r>
      <w:r w:rsidRPr="002E20D1">
        <w:rPr>
          <w:rFonts w:ascii="Times New Roman" w:eastAsia="Times New Roman" w:hAnsi="Times New Roman" w:cs="Arial"/>
          <w:bCs/>
          <w:color w:val="000000"/>
          <w:sz w:val="28"/>
          <w:szCs w:val="28"/>
          <w:lang w:val="ru-RU" w:eastAsia="ru-RU"/>
        </w:rPr>
        <w:t xml:space="preserve">Поява в ряді поколінь обдарованих людей пояснюється </w:t>
      </w:r>
    </w:p>
    <w:p w:rsidR="00630534" w:rsidRPr="002E20D1"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2E20D1">
        <w:rPr>
          <w:rFonts w:ascii="Times New Roman" w:eastAsia="Times New Roman" w:hAnsi="Times New Roman" w:cs="Arial"/>
          <w:color w:val="000000"/>
          <w:sz w:val="28"/>
          <w:szCs w:val="28"/>
          <w:lang w:eastAsia="ru-RU"/>
        </w:rPr>
        <w:t>а</w:t>
      </w:r>
      <w:r w:rsidRPr="002E20D1">
        <w:rPr>
          <w:rFonts w:ascii="Times New Roman" w:eastAsia="Times New Roman" w:hAnsi="Times New Roman" w:cs="Arial"/>
          <w:color w:val="000000"/>
          <w:sz w:val="28"/>
          <w:szCs w:val="28"/>
          <w:lang w:val="ru-RU" w:eastAsia="ru-RU"/>
        </w:rPr>
        <w:t xml:space="preserve">) передачею у спадок певних задатків </w:t>
      </w:r>
    </w:p>
    <w:p w:rsidR="00630534" w:rsidRPr="002E20D1"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val="ru-RU" w:eastAsia="ru-RU"/>
        </w:rPr>
      </w:pPr>
      <w:r w:rsidRPr="002E20D1">
        <w:rPr>
          <w:rFonts w:ascii="Times New Roman" w:eastAsia="Times New Roman" w:hAnsi="Times New Roman" w:cs="Arial"/>
          <w:color w:val="000000"/>
          <w:sz w:val="28"/>
          <w:szCs w:val="28"/>
          <w:lang w:eastAsia="ru-RU"/>
        </w:rPr>
        <w:t>б</w:t>
      </w:r>
      <w:r w:rsidRPr="002E20D1">
        <w:rPr>
          <w:rFonts w:ascii="Times New Roman" w:eastAsia="Times New Roman" w:hAnsi="Times New Roman" w:cs="Arial"/>
          <w:color w:val="000000"/>
          <w:sz w:val="28"/>
          <w:szCs w:val="28"/>
          <w:lang w:val="ru-RU" w:eastAsia="ru-RU"/>
        </w:rPr>
        <w:t xml:space="preserve">) вихованням дітей в атмосфері інтересу до певного виду діяльності </w:t>
      </w:r>
    </w:p>
    <w:p w:rsidR="00630534" w:rsidRPr="002E20D1" w:rsidRDefault="00630534" w:rsidP="00630534">
      <w:pPr>
        <w:autoSpaceDE w:val="0"/>
        <w:autoSpaceDN w:val="0"/>
        <w:adjustRightInd w:val="0"/>
        <w:spacing w:after="0" w:line="240" w:lineRule="auto"/>
        <w:jc w:val="both"/>
        <w:rPr>
          <w:rFonts w:ascii="Times New Roman" w:eastAsia="Times New Roman" w:hAnsi="Times New Roman" w:cs="Arial"/>
          <w:color w:val="000000"/>
          <w:sz w:val="28"/>
          <w:szCs w:val="28"/>
          <w:lang w:eastAsia="ru-RU"/>
        </w:rPr>
      </w:pPr>
      <w:r w:rsidRPr="002E20D1">
        <w:rPr>
          <w:rFonts w:ascii="Times New Roman" w:eastAsia="Times New Roman" w:hAnsi="Times New Roman"/>
          <w:sz w:val="28"/>
          <w:szCs w:val="28"/>
          <w:lang w:eastAsia="ru-RU"/>
        </w:rPr>
        <w:t>в</w:t>
      </w:r>
      <w:r w:rsidRPr="002E20D1">
        <w:rPr>
          <w:rFonts w:ascii="Times New Roman" w:eastAsia="Times New Roman" w:hAnsi="Times New Roman"/>
          <w:sz w:val="28"/>
          <w:szCs w:val="28"/>
          <w:lang w:val="ru-RU" w:eastAsia="ru-RU"/>
        </w:rPr>
        <w:t>) досить раннім залученням дітей до заняття певним видом діяльності</w:t>
      </w:r>
    </w:p>
    <w:p w:rsidR="00630534" w:rsidRPr="008C035E" w:rsidRDefault="00630534" w:rsidP="00630534">
      <w:pPr>
        <w:tabs>
          <w:tab w:val="left" w:pos="2100"/>
        </w:tabs>
        <w:spacing w:after="0" w:line="360" w:lineRule="auto"/>
        <w:jc w:val="center"/>
        <w:rPr>
          <w:rFonts w:ascii="Times New Roman" w:eastAsia="Times New Roman" w:hAnsi="Times New Roman"/>
          <w:bCs/>
          <w:w w:val="120"/>
          <w:sz w:val="28"/>
          <w:szCs w:val="28"/>
          <w:lang w:eastAsia="ru-RU"/>
        </w:rPr>
      </w:pPr>
    </w:p>
    <w:p w:rsidR="00630534" w:rsidRDefault="00630534" w:rsidP="00630534">
      <w:pPr>
        <w:rPr>
          <w:rFonts w:ascii="Times New Roman" w:eastAsia="Times New Roman" w:hAnsi="Times New Roman"/>
          <w:b/>
          <w:bCs/>
          <w:w w:val="120"/>
          <w:sz w:val="28"/>
          <w:szCs w:val="28"/>
          <w:lang w:eastAsia="ru-RU"/>
        </w:rPr>
      </w:pPr>
      <w:r>
        <w:rPr>
          <w:rFonts w:ascii="Times New Roman" w:eastAsia="Times New Roman" w:hAnsi="Times New Roman"/>
          <w:b/>
          <w:bCs/>
          <w:w w:val="120"/>
          <w:sz w:val="28"/>
          <w:szCs w:val="28"/>
          <w:lang w:eastAsia="ru-RU"/>
        </w:rPr>
        <w:t>Література:19;92;95;126;127.</w:t>
      </w:r>
    </w:p>
    <w:p w:rsidR="00630534" w:rsidRDefault="00630534" w:rsidP="00630534">
      <w:pPr>
        <w:rPr>
          <w:rFonts w:ascii="Times New Roman" w:eastAsia="Times New Roman" w:hAnsi="Times New Roman"/>
          <w:b/>
          <w:bCs/>
          <w:w w:val="120"/>
          <w:sz w:val="28"/>
          <w:szCs w:val="28"/>
          <w:lang w:eastAsia="ru-RU"/>
        </w:rPr>
      </w:pPr>
      <w:r>
        <w:rPr>
          <w:rFonts w:ascii="Times New Roman" w:eastAsia="Times New Roman" w:hAnsi="Times New Roman"/>
          <w:b/>
          <w:bCs/>
          <w:w w:val="120"/>
          <w:sz w:val="28"/>
          <w:szCs w:val="28"/>
          <w:lang w:eastAsia="ru-RU"/>
        </w:rPr>
        <w:br w:type="page"/>
      </w:r>
    </w:p>
    <w:p w:rsidR="00630534" w:rsidRPr="00E91357" w:rsidRDefault="00630534" w:rsidP="00630534">
      <w:pPr>
        <w:autoSpaceDE w:val="0"/>
        <w:autoSpaceDN w:val="0"/>
        <w:adjustRightInd w:val="0"/>
        <w:spacing w:after="0" w:line="360" w:lineRule="auto"/>
        <w:jc w:val="center"/>
        <w:rPr>
          <w:rFonts w:ascii="Times New Roman" w:eastAsia="Times New Roman" w:hAnsi="Times New Roman"/>
          <w:b/>
          <w:i/>
          <w:sz w:val="28"/>
          <w:szCs w:val="28"/>
          <w:lang w:val="ru-RU" w:eastAsia="uk-UA"/>
        </w:rPr>
      </w:pPr>
      <w:r w:rsidRPr="00E91357">
        <w:rPr>
          <w:rFonts w:ascii="Times New Roman" w:eastAsia="Times New Roman" w:hAnsi="Times New Roman"/>
          <w:b/>
          <w:bCs/>
          <w:color w:val="000000"/>
          <w:sz w:val="28"/>
          <w:szCs w:val="28"/>
          <w:lang w:eastAsia="ru-RU"/>
        </w:rPr>
        <w:lastRenderedPageBreak/>
        <w:t>ТЕМА. ВІКОВА ПЕРІОДИЗАЦІЯ ТА РОЗВИТОК ОСОБИСТОСТІ ДОШКІЛЬНИКА</w:t>
      </w:r>
      <w:r w:rsidRPr="00E91357">
        <w:rPr>
          <w:rFonts w:ascii="Times New Roman" w:eastAsia="Times New Roman" w:hAnsi="Times New Roman"/>
          <w:b/>
          <w:i/>
          <w:sz w:val="28"/>
          <w:szCs w:val="28"/>
          <w:lang w:eastAsia="uk-UA"/>
        </w:rPr>
        <w:t xml:space="preserve"> </w:t>
      </w:r>
    </w:p>
    <w:p w:rsidR="00630534" w:rsidRPr="00E91357" w:rsidRDefault="00630534" w:rsidP="00630534">
      <w:pPr>
        <w:spacing w:after="0" w:line="240" w:lineRule="auto"/>
        <w:jc w:val="both"/>
        <w:rPr>
          <w:rFonts w:ascii="Times New Roman" w:hAnsi="Times New Roman"/>
          <w:sz w:val="28"/>
          <w:szCs w:val="28"/>
        </w:rPr>
      </w:pPr>
      <w:r w:rsidRPr="00E91357">
        <w:rPr>
          <w:rFonts w:ascii="Times New Roman" w:hAnsi="Times New Roman"/>
          <w:b/>
          <w:sz w:val="28"/>
          <w:szCs w:val="28"/>
        </w:rPr>
        <w:t>Мета:</w:t>
      </w:r>
      <w:r w:rsidRPr="00E91357">
        <w:rPr>
          <w:rFonts w:ascii="Times New Roman" w:hAnsi="Times New Roman"/>
          <w:sz w:val="28"/>
          <w:szCs w:val="28"/>
        </w:rPr>
        <w:t xml:space="preserve">  ознайомлення студентів із особливостями індивідуального розвитку дитини на тлі періодизації дитинства;опанування   теоретико-методологічними</w:t>
      </w:r>
    </w:p>
    <w:p w:rsidR="00630534" w:rsidRPr="00E91357" w:rsidRDefault="00630534" w:rsidP="00630534">
      <w:pPr>
        <w:spacing w:after="0" w:line="240" w:lineRule="auto"/>
        <w:jc w:val="both"/>
        <w:rPr>
          <w:rFonts w:ascii="Times New Roman" w:hAnsi="Times New Roman"/>
          <w:sz w:val="28"/>
          <w:szCs w:val="28"/>
        </w:rPr>
      </w:pPr>
      <w:r w:rsidRPr="00E91357">
        <w:rPr>
          <w:rFonts w:ascii="Times New Roman" w:hAnsi="Times New Roman"/>
          <w:sz w:val="28"/>
          <w:szCs w:val="28"/>
        </w:rPr>
        <w:t xml:space="preserve">Підходами у руслі вікової періодизації, навичками  категоріального аналізу  базових дефініцій; сприяння розвитку педагогічного мислення майбутніх педагогів. </w:t>
      </w:r>
    </w:p>
    <w:p w:rsidR="00630534" w:rsidRPr="00E91357" w:rsidRDefault="00630534" w:rsidP="00630534">
      <w:pPr>
        <w:spacing w:after="0" w:line="240" w:lineRule="auto"/>
        <w:jc w:val="center"/>
        <w:rPr>
          <w:rFonts w:ascii="Times New Roman" w:hAnsi="Times New Roman"/>
          <w:b/>
          <w:sz w:val="28"/>
          <w:szCs w:val="28"/>
        </w:rPr>
      </w:pPr>
    </w:p>
    <w:p w:rsidR="00630534" w:rsidRPr="00E91357" w:rsidRDefault="00630534" w:rsidP="00630534">
      <w:pPr>
        <w:spacing w:after="0" w:line="240" w:lineRule="auto"/>
        <w:jc w:val="center"/>
        <w:rPr>
          <w:rFonts w:ascii="Times New Roman" w:hAnsi="Times New Roman"/>
          <w:sz w:val="28"/>
          <w:szCs w:val="28"/>
        </w:rPr>
      </w:pPr>
      <w:r w:rsidRPr="00E91357">
        <w:rPr>
          <w:rFonts w:ascii="Times New Roman" w:hAnsi="Times New Roman"/>
          <w:b/>
          <w:sz w:val="28"/>
          <w:szCs w:val="28"/>
        </w:rPr>
        <w:t>ТЕОРЕТИЧНИЙ БЛОК</w:t>
      </w:r>
    </w:p>
    <w:p w:rsidR="00630534" w:rsidRPr="00E91357" w:rsidRDefault="00630534" w:rsidP="00630534">
      <w:pPr>
        <w:spacing w:after="0" w:line="240" w:lineRule="auto"/>
        <w:ind w:left="180"/>
        <w:jc w:val="center"/>
        <w:rPr>
          <w:rFonts w:ascii="Times New Roman" w:eastAsia="Times New Roman" w:hAnsi="Times New Roman"/>
          <w:b/>
          <w:sz w:val="28"/>
          <w:szCs w:val="28"/>
          <w:lang w:eastAsia="ru-RU"/>
        </w:rPr>
      </w:pPr>
      <w:r w:rsidRPr="00E91357">
        <w:rPr>
          <w:rFonts w:ascii="Times New Roman" w:hAnsi="Times New Roman"/>
          <w:b/>
          <w:noProof/>
          <w:sz w:val="28"/>
          <w:szCs w:val="28"/>
          <w:lang w:eastAsia="uk-UA"/>
        </w:rPr>
        <w:t>Дефінітивно-смисловий супровід теми</w:t>
      </w:r>
    </w:p>
    <w:p w:rsidR="00630534" w:rsidRPr="00E91357" w:rsidRDefault="00630534" w:rsidP="00630534">
      <w:pPr>
        <w:spacing w:after="0" w:line="240" w:lineRule="auto"/>
        <w:ind w:firstLine="284"/>
        <w:contextualSpacing/>
        <w:rPr>
          <w:rFonts w:ascii="Times New Roman" w:hAnsi="Times New Roman"/>
          <w:b/>
          <w:color w:val="333333"/>
          <w:sz w:val="28"/>
          <w:szCs w:val="28"/>
        </w:rPr>
      </w:pPr>
    </w:p>
    <w:p w:rsidR="00630534" w:rsidRPr="00E91357" w:rsidRDefault="00630534" w:rsidP="00630534">
      <w:pPr>
        <w:spacing w:after="0" w:line="240" w:lineRule="auto"/>
        <w:ind w:firstLine="284"/>
        <w:contextualSpacing/>
        <w:rPr>
          <w:rFonts w:ascii="Times New Roman" w:hAnsi="Times New Roman"/>
          <w:b/>
          <w:color w:val="333333"/>
          <w:sz w:val="28"/>
          <w:szCs w:val="28"/>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8"/>
        <w:gridCol w:w="6076"/>
      </w:tblGrid>
      <w:tr w:rsidR="00630534" w:rsidRPr="00C87917" w:rsidTr="00630534">
        <w:trPr>
          <w:trHeight w:val="337"/>
        </w:trPr>
        <w:tc>
          <w:tcPr>
            <w:tcW w:w="2868" w:type="dxa"/>
            <w:shd w:val="clear" w:color="auto" w:fill="auto"/>
          </w:tcPr>
          <w:p w:rsidR="00630534" w:rsidRPr="00E91357" w:rsidRDefault="00630534" w:rsidP="00630534">
            <w:pPr>
              <w:spacing w:after="0" w:line="240" w:lineRule="auto"/>
              <w:jc w:val="center"/>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Поняття</w:t>
            </w:r>
          </w:p>
        </w:tc>
        <w:tc>
          <w:tcPr>
            <w:tcW w:w="6076" w:type="dxa"/>
            <w:shd w:val="clear" w:color="auto" w:fill="auto"/>
          </w:tcPr>
          <w:p w:rsidR="00630534" w:rsidRPr="00E91357" w:rsidRDefault="00630534" w:rsidP="00630534">
            <w:pPr>
              <w:spacing w:after="0" w:line="240" w:lineRule="auto"/>
              <w:jc w:val="center"/>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Визначення</w:t>
            </w:r>
          </w:p>
        </w:tc>
      </w:tr>
      <w:tr w:rsidR="00630534" w:rsidRPr="00C87917" w:rsidTr="00630534">
        <w:trPr>
          <w:trHeight w:val="142"/>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Акселерація</w:t>
            </w:r>
          </w:p>
        </w:tc>
        <w:tc>
          <w:tcPr>
            <w:tcW w:w="6076" w:type="dxa"/>
            <w:shd w:val="clear" w:color="auto" w:fill="auto"/>
          </w:tcPr>
          <w:p w:rsidR="00630534" w:rsidRPr="00E91357" w:rsidRDefault="00630534" w:rsidP="00630534">
            <w:pPr>
              <w:autoSpaceDE w:val="0"/>
              <w:autoSpaceDN w:val="0"/>
              <w:adjustRightInd w:val="0"/>
              <w:spacing w:after="0" w:line="240" w:lineRule="auto"/>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прискорення соматичного розвитку і фізіологічне дозрівання дітей і підлітків, яке проявляється у збільшенні їх ваги і розмірів тіла, а також у більш ранніх строках статевого дозрівання.</w:t>
            </w:r>
          </w:p>
        </w:tc>
      </w:tr>
      <w:tr w:rsidR="00630534" w:rsidRPr="00C87917" w:rsidTr="00630534">
        <w:trPr>
          <w:trHeight w:val="142"/>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Ампліфікація</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означає прискорений розвиток організму, але на відміну від акселерації ампліфікація включає прискорення не лише фізичного, а й статевого розвитку.</w:t>
            </w:r>
          </w:p>
        </w:tc>
      </w:tr>
      <w:tr w:rsidR="00630534" w:rsidRPr="00C87917" w:rsidTr="00630534">
        <w:trPr>
          <w:trHeight w:val="142"/>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Вік</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 xml:space="preserve"> являє собою якісно особливий етап психічного розвитку і характеризується багатьма змінами, що разом утворюють своєрідність структури особистості дитини на даному етапі її розвитку.</w:t>
            </w:r>
          </w:p>
        </w:tc>
      </w:tr>
      <w:tr w:rsidR="00630534" w:rsidRPr="00C87917" w:rsidTr="00630534">
        <w:trPr>
          <w:trHeight w:val="142"/>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sz w:val="28"/>
                <w:szCs w:val="28"/>
                <w:lang w:eastAsia="uk-UA"/>
              </w:rPr>
            </w:pPr>
            <w:r w:rsidRPr="00E91357">
              <w:rPr>
                <w:rFonts w:ascii="Times New Roman" w:eastAsia="Times New Roman" w:hAnsi="Times New Roman"/>
                <w:b/>
                <w:sz w:val="28"/>
                <w:szCs w:val="28"/>
                <w:lang w:eastAsia="uk-UA"/>
              </w:rPr>
              <w:t>Вікові кризи</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умовне визначення перехідних етапів від одного вікового періоду до іншого, на яких відбувається різка зміна всієї соціальної ситуації розвитку дитини: виникнення нового типу відносин дитини з дорослим, зміна провідного виду діяльності. Найбільш яскраво виражена «криза трьох та семи років».</w:t>
            </w:r>
          </w:p>
        </w:tc>
      </w:tr>
      <w:tr w:rsidR="00630534" w:rsidRPr="00C87917" w:rsidTr="00630534">
        <w:trPr>
          <w:trHeight w:val="897"/>
        </w:trPr>
        <w:tc>
          <w:tcPr>
            <w:tcW w:w="2868"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b/>
                <w:sz w:val="28"/>
                <w:szCs w:val="28"/>
                <w:lang w:eastAsia="uk-UA"/>
              </w:rPr>
              <w:t>Госпіталізм</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це позбавлення дитини умов для повноцінного розвитку, яке гальмує нервово – психічну, фізичну та інтелектуальну сфери.</w:t>
            </w:r>
          </w:p>
        </w:tc>
      </w:tr>
      <w:tr w:rsidR="00630534" w:rsidRPr="00C87917" w:rsidTr="00630534">
        <w:trPr>
          <w:trHeight w:val="1197"/>
        </w:trPr>
        <w:tc>
          <w:tcPr>
            <w:tcW w:w="2868" w:type="dxa"/>
            <w:shd w:val="clear" w:color="auto" w:fill="auto"/>
          </w:tcPr>
          <w:p w:rsidR="00630534" w:rsidRPr="00E91357" w:rsidRDefault="00630534" w:rsidP="00630534">
            <w:pPr>
              <w:spacing w:after="0" w:line="240" w:lineRule="auto"/>
              <w:jc w:val="both"/>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Депривація</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sz w:val="28"/>
                <w:szCs w:val="28"/>
                <w:lang w:eastAsia="ja-JP"/>
              </w:rPr>
            </w:pPr>
            <w:r w:rsidRPr="00E91357">
              <w:rPr>
                <w:rFonts w:ascii="Times New Roman" w:eastAsia="Times New Roman" w:hAnsi="Times New Roman"/>
                <w:sz w:val="28"/>
                <w:szCs w:val="28"/>
                <w:lang w:eastAsia="uk-UA"/>
              </w:rPr>
              <w:t>це стан, в який потрапляє особистість, яка не може задовольнити функціональні потреби організму в тих умовах, в яких формується.</w:t>
            </w:r>
          </w:p>
        </w:tc>
      </w:tr>
      <w:tr w:rsidR="00630534" w:rsidRPr="00C87917" w:rsidTr="00630534">
        <w:trPr>
          <w:trHeight w:val="903"/>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Діяльність</w:t>
            </w:r>
          </w:p>
        </w:tc>
        <w:tc>
          <w:tcPr>
            <w:tcW w:w="6076" w:type="dxa"/>
            <w:shd w:val="clear" w:color="auto" w:fill="auto"/>
          </w:tcPr>
          <w:p w:rsidR="00630534" w:rsidRPr="00E91357" w:rsidRDefault="00630534" w:rsidP="00630534">
            <w:pPr>
              <w:spacing w:after="0" w:line="240" w:lineRule="auto"/>
              <w:rPr>
                <w:rFonts w:ascii="Times New Roman" w:eastAsia="MS Mincho" w:hAnsi="Times New Roman"/>
                <w:sz w:val="28"/>
                <w:szCs w:val="28"/>
                <w:lang w:eastAsia="ja-JP"/>
              </w:rPr>
            </w:pPr>
            <w:r w:rsidRPr="00E91357">
              <w:rPr>
                <w:rFonts w:ascii="Times New Roman" w:eastAsia="Times New Roman" w:hAnsi="Times New Roman"/>
                <w:sz w:val="28"/>
                <w:szCs w:val="28"/>
                <w:lang w:eastAsia="uk-UA"/>
              </w:rPr>
              <w:t xml:space="preserve"> одна з основних умов формування особистості під впливом дорослого.</w:t>
            </w:r>
          </w:p>
        </w:tc>
      </w:tr>
      <w:tr w:rsidR="00630534" w:rsidRPr="00C87917" w:rsidTr="00630534">
        <w:trPr>
          <w:trHeight w:val="1129"/>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sz w:val="28"/>
                <w:szCs w:val="28"/>
                <w:lang w:eastAsia="uk-UA"/>
              </w:rPr>
            </w:pPr>
            <w:r w:rsidRPr="00E91357">
              <w:rPr>
                <w:rFonts w:ascii="Times New Roman" w:eastAsia="Times New Roman" w:hAnsi="Times New Roman"/>
                <w:b/>
                <w:sz w:val="28"/>
                <w:szCs w:val="28"/>
                <w:lang w:eastAsia="uk-UA"/>
              </w:rPr>
              <w:lastRenderedPageBreak/>
              <w:t>Дошкільний вік</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 xml:space="preserve"> період дитинства від трьох до семи років, на протязі якого інтенсивно протікають процеси дозрівання дитячого організму.</w:t>
            </w:r>
          </w:p>
        </w:tc>
      </w:tr>
      <w:tr w:rsidR="00630534" w:rsidRPr="00C87917" w:rsidTr="00630534">
        <w:trPr>
          <w:trHeight w:val="972"/>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Індивідуальні особливості</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sz w:val="28"/>
                <w:szCs w:val="28"/>
                <w:lang w:eastAsia="ja-JP"/>
              </w:rPr>
            </w:pPr>
            <w:r w:rsidRPr="00E91357">
              <w:rPr>
                <w:rFonts w:ascii="Times New Roman" w:eastAsia="Times New Roman" w:hAnsi="Times New Roman"/>
                <w:sz w:val="28"/>
                <w:szCs w:val="28"/>
                <w:lang w:eastAsia="uk-UA"/>
              </w:rPr>
              <w:t>особливості притаманні тільки одній людині чи дитині, проявляються в емоційній, когнітивній та інших сферах.</w:t>
            </w:r>
          </w:p>
        </w:tc>
      </w:tr>
      <w:tr w:rsidR="00630534" w:rsidRPr="00C87917" w:rsidTr="00630534">
        <w:trPr>
          <w:trHeight w:val="437"/>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Криза</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sz w:val="28"/>
                <w:szCs w:val="28"/>
                <w:lang w:eastAsia="ja-JP"/>
              </w:rPr>
            </w:pPr>
            <w:r w:rsidRPr="00E91357">
              <w:rPr>
                <w:rFonts w:ascii="Times New Roman" w:eastAsia="Times New Roman" w:hAnsi="Times New Roman"/>
                <w:sz w:val="28"/>
                <w:szCs w:val="28"/>
                <w:lang w:eastAsia="uk-UA"/>
              </w:rPr>
              <w:t xml:space="preserve"> складний загострений стан, різкий перелом.</w:t>
            </w:r>
          </w:p>
        </w:tc>
      </w:tr>
      <w:tr w:rsidR="00630534" w:rsidRPr="00C87917" w:rsidTr="00630534">
        <w:trPr>
          <w:trHeight w:val="699"/>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Критерії</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b/>
                <w:sz w:val="28"/>
                <w:szCs w:val="28"/>
                <w:lang w:eastAsia="ja-JP"/>
              </w:rPr>
            </w:pPr>
            <w:r w:rsidRPr="00E91357">
              <w:rPr>
                <w:rFonts w:ascii="Times New Roman" w:eastAsia="Times New Roman" w:hAnsi="Times New Roman"/>
                <w:sz w:val="28"/>
                <w:szCs w:val="28"/>
                <w:lang w:eastAsia="uk-UA"/>
              </w:rPr>
              <w:t>мірило, для визначення, оцінки предмета, явища; ознака, взята за основу класифікації.</w:t>
            </w:r>
          </w:p>
        </w:tc>
      </w:tr>
      <w:tr w:rsidR="00630534" w:rsidRPr="00C87917" w:rsidTr="00630534">
        <w:trPr>
          <w:trHeight w:val="565"/>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Новоутворення</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b/>
                <w:sz w:val="28"/>
                <w:szCs w:val="28"/>
                <w:lang w:eastAsia="ja-JP"/>
              </w:rPr>
            </w:pPr>
            <w:r w:rsidRPr="00E91357">
              <w:rPr>
                <w:rFonts w:ascii="Times New Roman" w:eastAsia="Times New Roman" w:hAnsi="Times New Roman"/>
                <w:sz w:val="28"/>
                <w:szCs w:val="28"/>
                <w:lang w:eastAsia="uk-UA"/>
              </w:rPr>
              <w:t>це якісно нові утворення, що з’являються в певні вікові періоди у психіці людини.</w:t>
            </w:r>
          </w:p>
        </w:tc>
      </w:tr>
      <w:tr w:rsidR="00630534" w:rsidRPr="00C87917" w:rsidTr="00630534">
        <w:trPr>
          <w:trHeight w:val="1854"/>
        </w:trPr>
        <w:tc>
          <w:tcPr>
            <w:tcW w:w="2868" w:type="dxa"/>
            <w:shd w:val="clear" w:color="auto" w:fill="auto"/>
          </w:tcPr>
          <w:p w:rsidR="00630534" w:rsidRPr="00E91357" w:rsidRDefault="00630534" w:rsidP="00630534">
            <w:pPr>
              <w:spacing w:after="0" w:line="240" w:lineRule="auto"/>
              <w:ind w:firstLine="284"/>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Обдарованість</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b/>
                <w:sz w:val="28"/>
                <w:szCs w:val="28"/>
                <w:lang w:eastAsia="ja-JP"/>
              </w:rPr>
            </w:pPr>
            <w:r w:rsidRPr="00E91357">
              <w:rPr>
                <w:rFonts w:ascii="Times New Roman" w:eastAsia="Times New Roman" w:hAnsi="Times New Roman"/>
                <w:sz w:val="28"/>
                <w:szCs w:val="28"/>
                <w:lang w:eastAsia="uk-UA"/>
              </w:rPr>
              <w:t>це своєрідне поєднання здібностей, яке забезпечує ефективне виконання певного виду діяльності. Це інтелектуальний потенціал людини. Це комплекс задатків, вроджених структур особистості, які виступають передумовою успішної діяльності, подальшого розвитку здібностей.</w:t>
            </w:r>
          </w:p>
        </w:tc>
      </w:tr>
      <w:tr w:rsidR="00630534" w:rsidRPr="00C87917" w:rsidTr="00630534">
        <w:trPr>
          <w:trHeight w:val="1681"/>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Онтогенез</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b/>
                <w:sz w:val="28"/>
                <w:szCs w:val="28"/>
                <w:lang w:eastAsia="ja-JP"/>
              </w:rPr>
            </w:pPr>
            <w:r w:rsidRPr="00E91357">
              <w:rPr>
                <w:rFonts w:ascii="Times New Roman" w:eastAsia="Times New Roman" w:hAnsi="Times New Roman"/>
                <w:sz w:val="28"/>
                <w:szCs w:val="28"/>
                <w:lang w:eastAsia="uk-UA"/>
              </w:rPr>
              <w:t>розвиток особистості, що являє собою процес кількісних і якісних змін, які закономірно відбуваються в анатомо – фізіологічній, духовно- психічній, інтелектуальній структурі людини протягом її життя.</w:t>
            </w:r>
          </w:p>
        </w:tc>
      </w:tr>
      <w:tr w:rsidR="00630534" w:rsidRPr="00C87917" w:rsidTr="00630534">
        <w:trPr>
          <w:trHeight w:val="1696"/>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sz w:val="28"/>
                <w:szCs w:val="28"/>
                <w:lang w:eastAsia="uk-UA"/>
              </w:rPr>
            </w:pPr>
            <w:r w:rsidRPr="00E91357">
              <w:rPr>
                <w:rFonts w:ascii="Times New Roman" w:eastAsia="Times New Roman" w:hAnsi="Times New Roman"/>
                <w:b/>
                <w:sz w:val="28"/>
                <w:szCs w:val="28"/>
                <w:lang w:eastAsia="uk-UA"/>
              </w:rPr>
              <w:t>Період</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це відрізок життєвого шляху підростаючого індивіда і водночас певний ступінь його розвитку як особистості з характерними для нього відносно стійкими якісними особливостями.</w:t>
            </w:r>
          </w:p>
        </w:tc>
      </w:tr>
      <w:tr w:rsidR="00630534" w:rsidRPr="00C87917" w:rsidTr="00630534">
        <w:trPr>
          <w:trHeight w:hRule="exact" w:val="2995"/>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sz w:val="28"/>
                <w:szCs w:val="28"/>
                <w:lang w:eastAsia="uk-UA"/>
              </w:rPr>
            </w:pPr>
            <w:r w:rsidRPr="00E91357">
              <w:rPr>
                <w:rFonts w:ascii="Times New Roman" w:eastAsia="Times New Roman" w:hAnsi="Times New Roman"/>
                <w:b/>
                <w:sz w:val="28"/>
                <w:szCs w:val="28"/>
                <w:lang w:eastAsia="uk-UA"/>
              </w:rPr>
              <w:t>Психічний розвиток</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b/>
                <w:sz w:val="28"/>
                <w:szCs w:val="28"/>
                <w:lang w:eastAsia="ja-JP"/>
              </w:rPr>
            </w:pPr>
            <w:r w:rsidRPr="00E91357">
              <w:rPr>
                <w:rFonts w:ascii="Times New Roman" w:eastAsia="Times New Roman" w:hAnsi="Times New Roman"/>
                <w:sz w:val="28"/>
                <w:szCs w:val="28"/>
                <w:lang w:eastAsia="uk-UA"/>
              </w:rPr>
              <w:t>формування і вдосконалення пізнавальної діяльності і рис особистості людини на різних етапах її життя. Психічний розвиток дитини проходить через ряд стадій чи вікових періодів. В ході психічного розвитку виникають і удосконалюються психічні процеси (сприймання, пам’ять, увага, мислення, мова), формується воля та характер, з’являються певні властивості особистості.</w:t>
            </w:r>
          </w:p>
        </w:tc>
      </w:tr>
      <w:tr w:rsidR="00630534" w:rsidRPr="00C87917" w:rsidTr="00630534">
        <w:trPr>
          <w:trHeight w:hRule="exact" w:val="841"/>
        </w:trPr>
        <w:tc>
          <w:tcPr>
            <w:tcW w:w="2868" w:type="dxa"/>
            <w:shd w:val="clear" w:color="auto" w:fill="auto"/>
          </w:tcPr>
          <w:p w:rsidR="00630534" w:rsidRPr="00E91357" w:rsidRDefault="00630534" w:rsidP="00630534">
            <w:pPr>
              <w:spacing w:after="0" w:line="240" w:lineRule="auto"/>
              <w:rPr>
                <w:rFonts w:ascii="Times New Roman" w:eastAsia="Times New Roman" w:hAnsi="Times New Roman"/>
                <w:sz w:val="28"/>
                <w:szCs w:val="28"/>
                <w:lang w:eastAsia="uk-UA"/>
              </w:rPr>
            </w:pPr>
            <w:r w:rsidRPr="00E91357">
              <w:rPr>
                <w:rFonts w:ascii="Times New Roman" w:eastAsia="Times New Roman" w:hAnsi="Times New Roman"/>
                <w:b/>
                <w:sz w:val="28"/>
                <w:szCs w:val="28"/>
                <w:lang w:eastAsia="uk-UA"/>
              </w:rPr>
              <w:t>Періодизація</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b/>
                <w:sz w:val="28"/>
                <w:szCs w:val="28"/>
                <w:lang w:eastAsia="ja-JP"/>
              </w:rPr>
            </w:pPr>
            <w:r w:rsidRPr="00E91357">
              <w:rPr>
                <w:rFonts w:ascii="Times New Roman" w:eastAsia="Times New Roman" w:hAnsi="Times New Roman"/>
                <w:sz w:val="28"/>
                <w:szCs w:val="28"/>
                <w:lang w:eastAsia="uk-UA"/>
              </w:rPr>
              <w:t>поділ процесів на основні періоди, що якісно відрізняються один від одного.</w:t>
            </w:r>
          </w:p>
        </w:tc>
      </w:tr>
      <w:tr w:rsidR="00630534" w:rsidRPr="00C87917" w:rsidTr="00630534">
        <w:trPr>
          <w:trHeight w:hRule="exact" w:val="1275"/>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lastRenderedPageBreak/>
              <w:t>Ранній вік</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sz w:val="28"/>
                <w:szCs w:val="28"/>
                <w:lang w:eastAsia="ja-JP"/>
              </w:rPr>
            </w:pPr>
            <w:r w:rsidRPr="00E91357">
              <w:rPr>
                <w:rFonts w:ascii="Times New Roman" w:eastAsia="Times New Roman" w:hAnsi="Times New Roman"/>
                <w:sz w:val="28"/>
                <w:szCs w:val="28"/>
                <w:lang w:eastAsia="uk-UA"/>
              </w:rPr>
              <w:t>період дитинства від одного до трьох років. В цей період відбуваються великі зрушення у фізичному і нервово – психічному розвитку дитини.</w:t>
            </w:r>
          </w:p>
        </w:tc>
      </w:tr>
      <w:tr w:rsidR="00630534" w:rsidRPr="00C87917" w:rsidTr="00630534">
        <w:trPr>
          <w:trHeight w:hRule="exact" w:val="2635"/>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Розвиток</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sz w:val="28"/>
                <w:szCs w:val="28"/>
                <w:lang w:eastAsia="ja-JP"/>
              </w:rPr>
            </w:pPr>
            <w:r w:rsidRPr="00E91357">
              <w:rPr>
                <w:rFonts w:ascii="Times New Roman" w:eastAsia="Times New Roman" w:hAnsi="Times New Roman"/>
                <w:sz w:val="28"/>
                <w:szCs w:val="28"/>
                <w:lang w:eastAsia="uk-UA"/>
              </w:rPr>
              <w:t xml:space="preserve"> зміни, що відбуваються у тілесному і психічному житті людини на різних етапах її он</w:t>
            </w:r>
            <w:r>
              <w:rPr>
                <w:rFonts w:ascii="Times New Roman" w:eastAsia="Times New Roman" w:hAnsi="Times New Roman"/>
                <w:sz w:val="28"/>
                <w:szCs w:val="28"/>
                <w:lang w:eastAsia="uk-UA"/>
              </w:rPr>
              <w:t>т</w:t>
            </w:r>
            <w:r w:rsidRPr="00E91357">
              <w:rPr>
                <w:rFonts w:ascii="Times New Roman" w:eastAsia="Times New Roman" w:hAnsi="Times New Roman"/>
                <w:sz w:val="28"/>
                <w:szCs w:val="28"/>
                <w:lang w:eastAsia="uk-UA"/>
              </w:rPr>
              <w:t>огенезу, визначаються природними і суспільними умовами в їх єдності. Ці зміни необхідні, послідовні, прогресивні, тобто такі, що характеризують рух людської системи від нижчих до вищих рівнів життєдіяльності, її структурне й функціональне вдосконалення.</w:t>
            </w:r>
          </w:p>
        </w:tc>
      </w:tr>
      <w:tr w:rsidR="00630534" w:rsidRPr="00C87917" w:rsidTr="00630534">
        <w:trPr>
          <w:trHeight w:hRule="exact" w:val="905"/>
        </w:trPr>
        <w:tc>
          <w:tcPr>
            <w:tcW w:w="2868" w:type="dxa"/>
            <w:shd w:val="clear" w:color="auto" w:fill="auto"/>
          </w:tcPr>
          <w:p w:rsidR="00630534" w:rsidRPr="00E91357" w:rsidRDefault="00630534" w:rsidP="00630534">
            <w:pPr>
              <w:spacing w:after="0" w:line="240" w:lineRule="auto"/>
              <w:rPr>
                <w:rFonts w:ascii="Times New Roman" w:eastAsia="MS Mincho" w:hAnsi="Times New Roman"/>
                <w:b/>
                <w:sz w:val="28"/>
                <w:szCs w:val="28"/>
                <w:lang w:eastAsia="ja-JP"/>
              </w:rPr>
            </w:pPr>
            <w:r w:rsidRPr="00E91357">
              <w:rPr>
                <w:rFonts w:ascii="Times New Roman" w:eastAsia="Times New Roman" w:hAnsi="Times New Roman"/>
                <w:b/>
                <w:sz w:val="28"/>
                <w:szCs w:val="28"/>
                <w:lang w:eastAsia="uk-UA"/>
              </w:rPr>
              <w:t>Принцип</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 xml:space="preserve">те, що лежить в основі певної теорії науки; основне правило поведінки; внутрішнє переконання людини. </w:t>
            </w:r>
          </w:p>
          <w:p w:rsidR="00630534" w:rsidRPr="00E91357" w:rsidRDefault="00630534" w:rsidP="00630534">
            <w:pPr>
              <w:spacing w:after="0" w:line="240" w:lineRule="auto"/>
              <w:jc w:val="both"/>
              <w:rPr>
                <w:rFonts w:ascii="Times New Roman" w:eastAsia="MS Mincho" w:hAnsi="Times New Roman"/>
                <w:sz w:val="28"/>
                <w:szCs w:val="28"/>
                <w:lang w:eastAsia="ja-JP"/>
              </w:rPr>
            </w:pPr>
          </w:p>
        </w:tc>
      </w:tr>
      <w:tr w:rsidR="00630534" w:rsidRPr="00C87917" w:rsidTr="00630534">
        <w:trPr>
          <w:trHeight w:hRule="exact" w:val="701"/>
        </w:trPr>
        <w:tc>
          <w:tcPr>
            <w:tcW w:w="2868" w:type="dxa"/>
            <w:shd w:val="clear" w:color="auto" w:fill="auto"/>
          </w:tcPr>
          <w:p w:rsidR="00630534" w:rsidRPr="00E91357" w:rsidRDefault="00630534" w:rsidP="00630534">
            <w:pPr>
              <w:spacing w:after="0" w:line="240" w:lineRule="auto"/>
              <w:rPr>
                <w:rFonts w:ascii="Times New Roman" w:eastAsia="MS Mincho" w:hAnsi="Times New Roman"/>
                <w:b/>
                <w:bCs/>
                <w:sz w:val="28"/>
                <w:szCs w:val="28"/>
                <w:lang w:eastAsia="ja-JP"/>
              </w:rPr>
            </w:pPr>
            <w:r w:rsidRPr="00E91357">
              <w:rPr>
                <w:rFonts w:ascii="Times New Roman" w:eastAsia="Times New Roman" w:hAnsi="Times New Roman"/>
                <w:b/>
                <w:sz w:val="28"/>
                <w:szCs w:val="28"/>
                <w:lang w:eastAsia="uk-UA"/>
              </w:rPr>
              <w:t>Стадія</w:t>
            </w:r>
          </w:p>
        </w:tc>
        <w:tc>
          <w:tcPr>
            <w:tcW w:w="6076" w:type="dxa"/>
            <w:shd w:val="clear" w:color="auto" w:fill="auto"/>
          </w:tcPr>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це якісна зміна в розвитку особистості, яка настає закономірно і в певній послідовності.</w:t>
            </w:r>
          </w:p>
          <w:p w:rsidR="00630534" w:rsidRPr="00E91357" w:rsidRDefault="00630534" w:rsidP="00630534">
            <w:pPr>
              <w:spacing w:after="0" w:line="240" w:lineRule="auto"/>
              <w:jc w:val="both"/>
              <w:rPr>
                <w:rFonts w:ascii="Times New Roman" w:eastAsia="Times New Roman" w:hAnsi="Times New Roman"/>
                <w:sz w:val="28"/>
                <w:szCs w:val="28"/>
                <w:lang w:val="ru-RU" w:eastAsia="uk-UA"/>
              </w:rPr>
            </w:pPr>
            <w:r w:rsidRPr="00E91357">
              <w:rPr>
                <w:rFonts w:ascii="Times New Roman" w:eastAsia="Times New Roman" w:hAnsi="Times New Roman"/>
                <w:sz w:val="28"/>
                <w:szCs w:val="28"/>
                <w:lang w:eastAsia="uk-UA"/>
              </w:rPr>
              <w:tab/>
            </w:r>
          </w:p>
          <w:p w:rsidR="00630534" w:rsidRPr="00E91357" w:rsidRDefault="00630534" w:rsidP="00630534">
            <w:pPr>
              <w:spacing w:after="0" w:line="240" w:lineRule="auto"/>
              <w:jc w:val="both"/>
              <w:rPr>
                <w:rFonts w:ascii="Times New Roman" w:eastAsia="MS Mincho" w:hAnsi="Times New Roman"/>
                <w:sz w:val="28"/>
                <w:szCs w:val="28"/>
                <w:lang w:eastAsia="ja-JP"/>
              </w:rPr>
            </w:pPr>
          </w:p>
        </w:tc>
      </w:tr>
      <w:tr w:rsidR="00630534" w:rsidRPr="00C87917" w:rsidTr="00630534">
        <w:trPr>
          <w:trHeight w:hRule="exact" w:val="1421"/>
        </w:trPr>
        <w:tc>
          <w:tcPr>
            <w:tcW w:w="2868" w:type="dxa"/>
            <w:shd w:val="clear" w:color="auto" w:fill="auto"/>
          </w:tcPr>
          <w:p w:rsidR="00630534" w:rsidRPr="00E91357" w:rsidRDefault="00630534" w:rsidP="00630534">
            <w:pPr>
              <w:spacing w:after="0" w:line="240" w:lineRule="auto"/>
              <w:rPr>
                <w:rFonts w:ascii="Times New Roman" w:eastAsia="MS Mincho" w:hAnsi="Times New Roman"/>
                <w:b/>
                <w:bCs/>
                <w:sz w:val="28"/>
                <w:szCs w:val="28"/>
                <w:lang w:eastAsia="ja-JP"/>
              </w:rPr>
            </w:pPr>
            <w:r w:rsidRPr="00E91357">
              <w:rPr>
                <w:rFonts w:ascii="Times New Roman" w:eastAsia="Times New Roman" w:hAnsi="Times New Roman"/>
                <w:b/>
                <w:sz w:val="28"/>
                <w:szCs w:val="28"/>
                <w:lang w:eastAsia="uk-UA"/>
              </w:rPr>
              <w:t>Фрустрація</w:t>
            </w:r>
          </w:p>
        </w:tc>
        <w:tc>
          <w:tcPr>
            <w:tcW w:w="6076" w:type="dxa"/>
            <w:shd w:val="clear" w:color="auto" w:fill="auto"/>
          </w:tcPr>
          <w:p w:rsidR="00630534" w:rsidRPr="00E91357" w:rsidRDefault="00630534" w:rsidP="00630534">
            <w:pPr>
              <w:spacing w:after="0" w:line="240" w:lineRule="auto"/>
              <w:jc w:val="both"/>
              <w:rPr>
                <w:rFonts w:ascii="Times New Roman" w:eastAsia="MS Mincho" w:hAnsi="Times New Roman"/>
                <w:sz w:val="28"/>
                <w:szCs w:val="28"/>
                <w:lang w:eastAsia="ja-JP"/>
              </w:rPr>
            </w:pPr>
            <w:r w:rsidRPr="00E91357">
              <w:rPr>
                <w:rFonts w:ascii="Times New Roman" w:eastAsia="Times New Roman" w:hAnsi="Times New Roman"/>
                <w:sz w:val="28"/>
                <w:szCs w:val="28"/>
                <w:lang w:eastAsia="uk-UA"/>
              </w:rPr>
              <w:t xml:space="preserve"> психічний стан дезорганізації свідомості й поведінки людини, що виникає в ситуаціях, які перешкоджають досягненню мети чи задоволення потреб.</w:t>
            </w:r>
          </w:p>
        </w:tc>
      </w:tr>
    </w:tbl>
    <w:p w:rsidR="00630534" w:rsidRPr="00E91357" w:rsidRDefault="00630534" w:rsidP="00630534">
      <w:pPr>
        <w:spacing w:after="0" w:line="240" w:lineRule="auto"/>
        <w:contextualSpacing/>
        <w:jc w:val="center"/>
        <w:rPr>
          <w:rFonts w:ascii="Times New Roman" w:hAnsi="Times New Roman"/>
          <w:b/>
          <w:color w:val="333333"/>
          <w:sz w:val="28"/>
          <w:szCs w:val="28"/>
        </w:rPr>
      </w:pPr>
    </w:p>
    <w:p w:rsidR="00630534" w:rsidRPr="00E91357" w:rsidRDefault="00630534" w:rsidP="00630534">
      <w:pPr>
        <w:spacing w:after="0" w:line="240" w:lineRule="auto"/>
        <w:contextualSpacing/>
        <w:jc w:val="center"/>
        <w:rPr>
          <w:rFonts w:ascii="Times New Roman" w:hAnsi="Times New Roman"/>
          <w:b/>
          <w:sz w:val="28"/>
          <w:szCs w:val="28"/>
        </w:rPr>
      </w:pPr>
      <w:r w:rsidRPr="00E91357">
        <w:rPr>
          <w:rFonts w:ascii="Times New Roman" w:hAnsi="Times New Roman"/>
          <w:b/>
          <w:sz w:val="28"/>
          <w:szCs w:val="28"/>
        </w:rPr>
        <w:t>Коротко про основне</w:t>
      </w:r>
    </w:p>
    <w:p w:rsidR="00630534" w:rsidRPr="00E91357" w:rsidRDefault="00630534" w:rsidP="00630534">
      <w:pPr>
        <w:spacing w:after="0" w:line="240" w:lineRule="auto"/>
        <w:ind w:firstLine="284"/>
        <w:contextualSpacing/>
        <w:rPr>
          <w:rFonts w:ascii="Times New Roman" w:hAnsi="Times New Roman"/>
          <w:b/>
          <w:color w:val="333333"/>
          <w:sz w:val="28"/>
          <w:szCs w:val="28"/>
        </w:rPr>
      </w:pPr>
    </w:p>
    <w:p w:rsidR="00630534" w:rsidRPr="00E91357" w:rsidRDefault="00630534" w:rsidP="00630534">
      <w:pPr>
        <w:autoSpaceDE w:val="0"/>
        <w:autoSpaceDN w:val="0"/>
        <w:adjustRightInd w:val="0"/>
        <w:spacing w:after="0" w:line="240" w:lineRule="auto"/>
        <w:ind w:firstLine="397"/>
        <w:jc w:val="center"/>
        <w:rPr>
          <w:rFonts w:ascii="Times New Roman" w:eastAsia="Times New Roman" w:hAnsi="Times New Roman"/>
          <w:b/>
          <w:i/>
          <w:iCs/>
          <w:sz w:val="28"/>
          <w:szCs w:val="28"/>
          <w:lang w:eastAsia="ru-RU"/>
        </w:rPr>
      </w:pPr>
      <w:r w:rsidRPr="00E91357">
        <w:rPr>
          <w:rFonts w:ascii="Times New Roman" w:eastAsia="Times New Roman" w:hAnsi="Times New Roman"/>
          <w:b/>
          <w:i/>
          <w:iCs/>
          <w:w w:val="120"/>
          <w:sz w:val="28"/>
          <w:szCs w:val="28"/>
          <w:lang w:eastAsia="ru-RU"/>
        </w:rPr>
        <w:t>1</w:t>
      </w:r>
      <w:r w:rsidRPr="00E91357">
        <w:rPr>
          <w:rFonts w:ascii="Times New Roman" w:eastAsia="Times New Roman" w:hAnsi="Times New Roman"/>
          <w:b/>
          <w:i/>
          <w:iCs/>
          <w:sz w:val="28"/>
          <w:szCs w:val="28"/>
          <w:lang w:eastAsia="ru-RU"/>
        </w:rPr>
        <w:t>. Проблема рівнів розвитку особистості дошкільника. Суперечності та кризові явища, періоди розвитку.</w:t>
      </w:r>
    </w:p>
    <w:p w:rsidR="00630534" w:rsidRPr="00E91357" w:rsidRDefault="00630534" w:rsidP="0066638F">
      <w:pPr>
        <w:numPr>
          <w:ilvl w:val="0"/>
          <w:numId w:val="48"/>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У межах кожного вікового періоду відбуваються кількісні й якісні зміни. Кожний період охоплює кілька послідовно змінюваних стадій, тож розвиток носить періодичний і стадіональний характер.</w:t>
      </w:r>
    </w:p>
    <w:p w:rsidR="00630534" w:rsidRPr="00E91357" w:rsidRDefault="00630534" w:rsidP="0066638F">
      <w:pPr>
        <w:numPr>
          <w:ilvl w:val="0"/>
          <w:numId w:val="48"/>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Л. Виготський розглядав вік людини як певну епоху, цикл або сталий розвиток; як замкнений період, значення якого зумовлюється його місцем у загальному циклі розвитку особистості певного віку.</w:t>
      </w:r>
    </w:p>
    <w:p w:rsidR="00630534" w:rsidRPr="00E91357" w:rsidRDefault="00630534" w:rsidP="0066638F">
      <w:pPr>
        <w:numPr>
          <w:ilvl w:val="0"/>
          <w:numId w:val="48"/>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 xml:space="preserve">Різні періоди дитина проходить різну кількість стадій. Стадія (фаза) – це якісна зміна психіки дитини, яка настає закономірно і в певній послідовності у процесі розвитку </w:t>
      </w:r>
    </w:p>
    <w:p w:rsidR="00630534" w:rsidRPr="00E91357" w:rsidRDefault="00630534" w:rsidP="0066638F">
      <w:pPr>
        <w:numPr>
          <w:ilvl w:val="0"/>
          <w:numId w:val="48"/>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Розвиток дитини має критичний характер. Л. Виготський вважав, що він може бути критичним чи спокійним, загалом це залежить від характеру основних суперечностей розвитку як процесу.</w:t>
      </w:r>
    </w:p>
    <w:p w:rsidR="00630534" w:rsidRPr="00E91357" w:rsidRDefault="00630534" w:rsidP="0066638F">
      <w:pPr>
        <w:numPr>
          <w:ilvl w:val="0"/>
          <w:numId w:val="48"/>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До внутрішніх суперечностей віднесено: суперечності між новими потребами і досягнутим рівнем розвитку особистості; між досягнутим рівнем розвитку і місцем, яке посідає дитина в системі міжособистісних і суспільних відносин; між її бажаним майбутнім і реальним теперішнім; між змістом і формою очевидного, що виявляється в бутті дитини.</w:t>
      </w:r>
    </w:p>
    <w:p w:rsidR="00630534" w:rsidRPr="00E91357" w:rsidRDefault="00630534" w:rsidP="0066638F">
      <w:pPr>
        <w:numPr>
          <w:ilvl w:val="0"/>
          <w:numId w:val="48"/>
        </w:numPr>
        <w:tabs>
          <w:tab w:val="left" w:pos="0"/>
        </w:tabs>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lastRenderedPageBreak/>
        <w:t>За твердженням Л.</w:t>
      </w:r>
      <w:r w:rsidRPr="00E91357">
        <w:rPr>
          <w:rFonts w:ascii="Times New Roman" w:eastAsia="Times New Roman" w:hAnsi="Times New Roman"/>
          <w:sz w:val="28"/>
          <w:szCs w:val="28"/>
          <w:lang w:val="ru-RU" w:eastAsia="ru-RU"/>
        </w:rPr>
        <w:t xml:space="preserve"> </w:t>
      </w:r>
      <w:r w:rsidRPr="00E91357">
        <w:rPr>
          <w:rFonts w:ascii="Times New Roman" w:eastAsia="Times New Roman" w:hAnsi="Times New Roman"/>
          <w:sz w:val="28"/>
          <w:szCs w:val="28"/>
          <w:lang w:eastAsia="ru-RU"/>
        </w:rPr>
        <w:t>Виготського, Л.</w:t>
      </w:r>
      <w:r w:rsidRPr="00E91357">
        <w:rPr>
          <w:rFonts w:ascii="Times New Roman" w:eastAsia="Times New Roman" w:hAnsi="Times New Roman"/>
          <w:sz w:val="28"/>
          <w:szCs w:val="28"/>
          <w:lang w:val="ru-RU" w:eastAsia="ru-RU"/>
        </w:rPr>
        <w:t xml:space="preserve"> </w:t>
      </w:r>
      <w:r w:rsidRPr="00E91357">
        <w:rPr>
          <w:rFonts w:ascii="Times New Roman" w:eastAsia="Times New Roman" w:hAnsi="Times New Roman"/>
          <w:sz w:val="28"/>
          <w:szCs w:val="28"/>
          <w:lang w:eastAsia="ru-RU"/>
        </w:rPr>
        <w:t xml:space="preserve">Божович та інших учених, якщо суперечності своєчасно не розв’язуються, то виникає кризове явище. </w:t>
      </w:r>
    </w:p>
    <w:p w:rsidR="00630534" w:rsidRPr="00E91357" w:rsidRDefault="00630534" w:rsidP="00630534">
      <w:pPr>
        <w:autoSpaceDE w:val="0"/>
        <w:autoSpaceDN w:val="0"/>
        <w:adjustRightInd w:val="0"/>
        <w:spacing w:after="0" w:line="240" w:lineRule="auto"/>
        <w:ind w:firstLine="397"/>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 xml:space="preserve">Л. Божович у статті «Етапи формування особистості в онтогенезі» виокремлює кризові періоди: 1 рік, 3 роки, 7 років. </w:t>
      </w:r>
    </w:p>
    <w:p w:rsidR="00630534" w:rsidRPr="00E91357" w:rsidRDefault="00630534" w:rsidP="00630534">
      <w:pPr>
        <w:autoSpaceDE w:val="0"/>
        <w:autoSpaceDN w:val="0"/>
        <w:adjustRightInd w:val="0"/>
        <w:spacing w:after="0" w:line="240" w:lineRule="auto"/>
        <w:ind w:firstLine="397"/>
        <w:jc w:val="center"/>
        <w:rPr>
          <w:rFonts w:ascii="Times New Roman" w:eastAsia="Times New Roman" w:hAnsi="Times New Roman"/>
          <w:b/>
          <w:bCs/>
          <w:i/>
          <w:sz w:val="28"/>
          <w:szCs w:val="28"/>
          <w:lang w:eastAsia="ru-RU"/>
        </w:rPr>
      </w:pPr>
      <w:r w:rsidRPr="00E91357">
        <w:rPr>
          <w:rFonts w:ascii="Times New Roman" w:eastAsia="Times New Roman" w:hAnsi="Times New Roman"/>
          <w:b/>
          <w:i/>
          <w:iCs/>
          <w:sz w:val="28"/>
          <w:szCs w:val="28"/>
          <w:lang w:eastAsia="ru-RU"/>
        </w:rPr>
        <w:t>2. Вікова періодизація.</w:t>
      </w:r>
    </w:p>
    <w:p w:rsidR="00630534" w:rsidRPr="00E91357" w:rsidRDefault="00630534" w:rsidP="0066638F">
      <w:pPr>
        <w:numPr>
          <w:ilvl w:val="0"/>
          <w:numId w:val="49"/>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 xml:space="preserve">У педагогічній науці склалася періодизація, яку було схвалено в системі конкретних наукових галузей про дитину й дитинство. </w:t>
      </w:r>
    </w:p>
    <w:p w:rsidR="00630534" w:rsidRPr="00E91357" w:rsidRDefault="00630534" w:rsidP="0066638F">
      <w:pPr>
        <w:numPr>
          <w:ilvl w:val="0"/>
          <w:numId w:val="49"/>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 xml:space="preserve">Сучасній віковій періодизації бракує належної теоретичної основи. Відтак вона однобічна, не зумовлена рушійними силами розвитку особистості, отже не дає відповіді, коли починати навчання в школі, не враховує відмінностей у розвитку хлопчиків і дівчат. </w:t>
      </w:r>
    </w:p>
    <w:p w:rsidR="00630534" w:rsidRPr="00E91357" w:rsidRDefault="00630534" w:rsidP="0066638F">
      <w:pPr>
        <w:numPr>
          <w:ilvl w:val="0"/>
          <w:numId w:val="49"/>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Ельконін дійшов висновку: назріла криза ухваленої періодизації. У статті «Проблеми вікової періодизації» він обстоює думку про те, що її доцільно будувати, виходячи з аналізу двох чинників:1) дитина – суспільство – дорослий (особливості спілкування дитини з дорослим);2) «дитина – суспільство – предмет» (місце дитини в різних видах діяльності), тобто врахування провідних типів діяльності й провідних типів спілкування.</w:t>
      </w:r>
    </w:p>
    <w:p w:rsidR="00630534" w:rsidRPr="00E91357" w:rsidRDefault="00630534" w:rsidP="0066638F">
      <w:pPr>
        <w:numPr>
          <w:ilvl w:val="0"/>
          <w:numId w:val="49"/>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 xml:space="preserve">Поділяючи наведені докази, відомий психолог М. Бунак визначив 3 стадії індивідуального розвитку людини:1) початкова, прогресивна – від 0 до 25 років;2) стабільна, стадія рівноваги – 25–60 років;3) кінцева, регресивна – поступове зниження діяльності організму. </w:t>
      </w:r>
    </w:p>
    <w:p w:rsidR="00630534" w:rsidRPr="00E91357" w:rsidRDefault="00630534" w:rsidP="00630534">
      <w:pPr>
        <w:autoSpaceDE w:val="0"/>
        <w:autoSpaceDN w:val="0"/>
        <w:adjustRightInd w:val="0"/>
        <w:spacing w:after="0" w:line="240" w:lineRule="auto"/>
        <w:ind w:firstLine="397"/>
        <w:jc w:val="center"/>
        <w:rPr>
          <w:rFonts w:ascii="Times New Roman" w:eastAsia="Times New Roman" w:hAnsi="Times New Roman"/>
          <w:b/>
          <w:i/>
          <w:iCs/>
          <w:sz w:val="28"/>
          <w:szCs w:val="28"/>
          <w:lang w:eastAsia="ru-RU"/>
        </w:rPr>
      </w:pPr>
      <w:r w:rsidRPr="00E91357">
        <w:rPr>
          <w:rFonts w:ascii="Times New Roman" w:eastAsia="Times New Roman" w:hAnsi="Times New Roman"/>
          <w:b/>
          <w:i/>
          <w:iCs/>
          <w:sz w:val="28"/>
          <w:szCs w:val="28"/>
          <w:lang w:eastAsia="ru-RU"/>
        </w:rPr>
        <w:t>3. Рівномірність розвитку дитини.</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iCs/>
          <w:color w:val="000000"/>
          <w:sz w:val="28"/>
          <w:szCs w:val="28"/>
          <w:lang w:eastAsia="ru-RU"/>
        </w:rPr>
      </w:pPr>
      <w:r w:rsidRPr="00E91357">
        <w:rPr>
          <w:rFonts w:ascii="Times New Roman" w:eastAsia="Times New Roman" w:hAnsi="Times New Roman"/>
          <w:iCs/>
          <w:color w:val="000000"/>
          <w:sz w:val="28"/>
          <w:szCs w:val="28"/>
          <w:lang w:eastAsia="ru-RU"/>
        </w:rPr>
        <w:t>Психологічному розвитку дитини притаманний нерівномірний характер; нерівномірність виявляється в різних видах відставання (відхилення) та випередження.</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color w:val="000000"/>
          <w:sz w:val="28"/>
          <w:szCs w:val="28"/>
          <w:lang w:eastAsia="ru-RU"/>
        </w:rPr>
        <w:t>І Відставання у психічному розвитку: діти з психофізіологічними (недоліки сенсорного розвитку), та психологічними відхиленнями розумового розвитку.</w:t>
      </w:r>
    </w:p>
    <w:p w:rsidR="00630534" w:rsidRPr="00E91357" w:rsidRDefault="00630534" w:rsidP="0066638F">
      <w:pPr>
        <w:numPr>
          <w:ilvl w:val="0"/>
          <w:numId w:val="50"/>
        </w:numPr>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У дітей з психофізіологічними відхиленнями спостерігаються: 1) порушення слуху; 2) мовні недоліки;3) порушення зору.</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ІІ. Відставання у психічному розвитку: розумово відсталі; з тимчасовою затримкою психічного розвитку; з порушеннями нервової системи чи розладами психіки (ідіоти – не піддаються навчанню; діти-імбецили – обмежені в навчанні, досягають рівня розвитку чотирирічної дитини; дебіли – певною мірою піддаються навчанню, можуть засвоїти програму початкової школи; відвідувати дитячі садки)</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Для дітей з тимчасовою затримкою властивий нормальний інтелект, однак, у них виявляється затримка психічного розвитку( причинами визнано токсикоз матері, інфекційні хвороби матері під час вагітності, та хвороби дитини на першому році життя, а також пологові травми; хвороби в ранньому віці, через які діти пізніше починають ходити (після року), говорити (після двох років), наявність рис дитячого інфантилізму. </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Діти з порушеннями нервової системи: </w:t>
      </w:r>
      <w:r w:rsidRPr="00E91357">
        <w:rPr>
          <w:rFonts w:ascii="Times New Roman" w:eastAsia="Times New Roman" w:hAnsi="Times New Roman"/>
          <w:iCs/>
          <w:color w:val="000000"/>
          <w:sz w:val="28"/>
          <w:szCs w:val="28"/>
          <w:lang w:eastAsia="ru-RU"/>
        </w:rPr>
        <w:t xml:space="preserve">астеніки – </w:t>
      </w:r>
      <w:r w:rsidRPr="00E91357">
        <w:rPr>
          <w:rFonts w:ascii="Times New Roman" w:eastAsia="Times New Roman" w:hAnsi="Times New Roman"/>
          <w:color w:val="000000"/>
          <w:sz w:val="28"/>
          <w:szCs w:val="28"/>
          <w:lang w:eastAsia="ru-RU"/>
        </w:rPr>
        <w:t xml:space="preserve">діти з виснаженою нервовою системою, порушенням інтелектуальної діяльністі внаслідок </w:t>
      </w:r>
      <w:r w:rsidRPr="00E91357">
        <w:rPr>
          <w:rFonts w:ascii="Times New Roman" w:eastAsia="Times New Roman" w:hAnsi="Times New Roman"/>
          <w:color w:val="000000"/>
          <w:sz w:val="28"/>
          <w:szCs w:val="28"/>
          <w:lang w:eastAsia="ru-RU"/>
        </w:rPr>
        <w:lastRenderedPageBreak/>
        <w:t>перевтоми. Учені вважають, що причинами є травми мозку і черепа, інфекційні хвороби, захворювання серця та ін.</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iCs/>
          <w:color w:val="000000"/>
          <w:sz w:val="28"/>
          <w:szCs w:val="28"/>
          <w:lang w:eastAsia="ru-RU"/>
        </w:rPr>
        <w:t>Діти з реактивним станом нервової системи</w:t>
      </w:r>
      <w:r w:rsidRPr="00E91357">
        <w:rPr>
          <w:rFonts w:ascii="Times New Roman" w:eastAsia="Times New Roman" w:hAnsi="Times New Roman"/>
          <w:color w:val="000000"/>
          <w:sz w:val="28"/>
          <w:szCs w:val="28"/>
          <w:lang w:eastAsia="ru-RU"/>
        </w:rPr>
        <w:t xml:space="preserve"> – це діти з нервово-психічними порушеннями внаслідок сімейних конфліктів, захворювань, психічних і фізичних травм</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bCs/>
          <w:color w:val="000000"/>
          <w:sz w:val="28"/>
          <w:szCs w:val="28"/>
          <w:lang w:eastAsia="ru-RU"/>
        </w:rPr>
      </w:pPr>
      <w:r w:rsidRPr="00E91357">
        <w:rPr>
          <w:rFonts w:ascii="Times New Roman" w:eastAsia="Times New Roman" w:hAnsi="Times New Roman"/>
          <w:iCs/>
          <w:color w:val="000000"/>
          <w:sz w:val="28"/>
          <w:szCs w:val="28"/>
          <w:lang w:eastAsia="ru-RU"/>
        </w:rPr>
        <w:t>Психопати</w:t>
      </w:r>
      <w:r w:rsidRPr="00E91357">
        <w:rPr>
          <w:rFonts w:ascii="Times New Roman" w:eastAsia="Times New Roman" w:hAnsi="Times New Roman"/>
          <w:color w:val="000000"/>
          <w:sz w:val="28"/>
          <w:szCs w:val="28"/>
          <w:lang w:eastAsia="ru-RU"/>
        </w:rPr>
        <w:t xml:space="preserve"> (істерики) – це переважно діти, які розвиваються в неблагополучних родинах; </w:t>
      </w:r>
    </w:p>
    <w:p w:rsidR="00630534" w:rsidRPr="00E91357" w:rsidRDefault="00630534" w:rsidP="0066638F">
      <w:pPr>
        <w:numPr>
          <w:ilvl w:val="0"/>
          <w:numId w:val="50"/>
        </w:num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iCs/>
          <w:color w:val="000000"/>
          <w:sz w:val="28"/>
          <w:szCs w:val="28"/>
          <w:lang w:eastAsia="ru-RU"/>
        </w:rPr>
        <w:t>Шизофреніки – діти,</w:t>
      </w:r>
      <w:r w:rsidRPr="00E91357">
        <w:rPr>
          <w:rFonts w:ascii="Times New Roman" w:eastAsia="Times New Roman" w:hAnsi="Times New Roman"/>
          <w:color w:val="000000"/>
          <w:sz w:val="28"/>
          <w:szCs w:val="28"/>
          <w:lang w:eastAsia="ru-RU"/>
        </w:rPr>
        <w:t xml:space="preserve"> хвороба яких виявляється тільки в підлітковому віці, хоч є вродженою (передається, через 6–7 поколінь); зрідка симптоми виявляються у старших групах дитячого садка; її симптоми: порушення контакту з навколишнім середовищем: страхи, кривляння, прагнення усамітнення, боязнь темного приміщення тощо.</w:t>
      </w:r>
    </w:p>
    <w:p w:rsidR="00630534" w:rsidRPr="00E91357" w:rsidRDefault="00630534" w:rsidP="00630534">
      <w:pPr>
        <w:autoSpaceDE w:val="0"/>
        <w:autoSpaceDN w:val="0"/>
        <w:adjustRightInd w:val="0"/>
        <w:spacing w:after="0" w:line="240" w:lineRule="auto"/>
        <w:ind w:firstLine="397"/>
        <w:jc w:val="center"/>
        <w:rPr>
          <w:rFonts w:ascii="Times New Roman" w:eastAsia="Times New Roman" w:hAnsi="Times New Roman"/>
          <w:b/>
          <w:i/>
          <w:iCs/>
          <w:sz w:val="28"/>
          <w:szCs w:val="28"/>
          <w:lang w:eastAsia="ru-RU"/>
        </w:rPr>
      </w:pPr>
      <w:r w:rsidRPr="00E91357">
        <w:rPr>
          <w:rFonts w:ascii="Times New Roman" w:eastAsia="Times New Roman" w:hAnsi="Times New Roman"/>
          <w:b/>
          <w:i/>
          <w:iCs/>
          <w:sz w:val="28"/>
          <w:szCs w:val="28"/>
          <w:lang w:eastAsia="ru-RU"/>
        </w:rPr>
        <w:t>4. Вундеркінди. Проблеми акселерації.</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 xml:space="preserve">Обдарованість може виявитись в одному виді діяльності або в кількох (загальна обдарованість). </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У нашій країні цю тему досліджували Н.</w:t>
      </w:r>
      <w:r w:rsidRPr="00E91357">
        <w:rPr>
          <w:rFonts w:ascii="Times New Roman" w:eastAsia="Times New Roman" w:hAnsi="Times New Roman"/>
          <w:sz w:val="28"/>
          <w:szCs w:val="28"/>
          <w:lang w:val="ru-RU" w:eastAsia="ru-RU"/>
        </w:rPr>
        <w:t xml:space="preserve"> </w:t>
      </w:r>
      <w:r w:rsidRPr="00E91357">
        <w:rPr>
          <w:rFonts w:ascii="Times New Roman" w:eastAsia="Times New Roman" w:hAnsi="Times New Roman"/>
          <w:sz w:val="28"/>
          <w:szCs w:val="28"/>
          <w:lang w:eastAsia="ru-RU"/>
        </w:rPr>
        <w:t>Лейтес, О.</w:t>
      </w:r>
      <w:r w:rsidRPr="00E91357">
        <w:rPr>
          <w:rFonts w:ascii="Times New Roman" w:eastAsia="Times New Roman" w:hAnsi="Times New Roman"/>
          <w:sz w:val="28"/>
          <w:szCs w:val="28"/>
          <w:lang w:val="ru-RU" w:eastAsia="ru-RU"/>
        </w:rPr>
        <w:t xml:space="preserve"> </w:t>
      </w:r>
      <w:r w:rsidRPr="00E91357">
        <w:rPr>
          <w:rFonts w:ascii="Times New Roman" w:eastAsia="Times New Roman" w:hAnsi="Times New Roman"/>
          <w:sz w:val="28"/>
          <w:szCs w:val="28"/>
          <w:lang w:eastAsia="ru-RU"/>
        </w:rPr>
        <w:t>Проскура та ін. В Японії дітей з 2 років віддають до спеціальних шкіл, діагностуючи їх нахили до певного виду діяльності (М. Ібука).</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 xml:space="preserve">Цікавим для характеристики особливостей віку дошкільника є явище акселерації, або прискорення, яке вчені розглядають як об’єктивний соціально-педагогічний феномен. </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Найвиразніше акселерація виявляється в підлітковому віці: діти на 20 см вищі і на 16 кг важчі, ніж 100 років тому.</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Учені вказують низку причин акселерації: вплив радіації; вітамінізація харчування (наявність вітаміну В6); вплив змін клімату через кожні 50 років; підвищення якості харчування; урбанізація; визнання гетерозисної теорії.</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За визначенням О. Запорожця, ознакою феномену ампліфікації є прискорений фізичний і статевий розвиток, що зумовлює прискорення психологічного дозрівання організму дитини загалом.</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Головними причинами цього явища є: велика кількість інформації, якою опановують діти, її абстрактний характер, що стимулює розвиток логічного мислення й освіта батьків. коли вдома створено умови для самоосвіти дітей.</w:t>
      </w:r>
    </w:p>
    <w:p w:rsidR="00630534" w:rsidRPr="00E91357" w:rsidRDefault="00630534" w:rsidP="0066638F">
      <w:pPr>
        <w:numPr>
          <w:ilvl w:val="0"/>
          <w:numId w:val="51"/>
        </w:numPr>
        <w:autoSpaceDE w:val="0"/>
        <w:autoSpaceDN w:val="0"/>
        <w:adjustRightInd w:val="0"/>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Сьогодні ідея ампліфікації є провідною для Базової програми розвитку дитини дошкільного віку</w:t>
      </w:r>
      <w:r w:rsidRPr="00E91357">
        <w:rPr>
          <w:rFonts w:ascii="Times New Roman" w:eastAsia="Times New Roman" w:hAnsi="Times New Roman"/>
          <w:sz w:val="28"/>
          <w:szCs w:val="28"/>
          <w:lang w:eastAsia="uk-UA"/>
        </w:rPr>
        <w:t>: «оптимального використання дорослими можливостей кожного віку для повноцінного розвитку дитини».</w:t>
      </w:r>
    </w:p>
    <w:p w:rsidR="00630534" w:rsidRPr="00E91357" w:rsidRDefault="00630534" w:rsidP="00630534">
      <w:pPr>
        <w:autoSpaceDE w:val="0"/>
        <w:autoSpaceDN w:val="0"/>
        <w:adjustRightInd w:val="0"/>
        <w:spacing w:after="0" w:line="240" w:lineRule="auto"/>
        <w:ind w:firstLine="397"/>
        <w:jc w:val="both"/>
        <w:rPr>
          <w:rFonts w:ascii="Times New Roman" w:eastAsia="Times New Roman" w:hAnsi="Times New Roman"/>
          <w:color w:val="000000"/>
          <w:w w:val="120"/>
          <w:sz w:val="28"/>
          <w:szCs w:val="28"/>
          <w:lang w:eastAsia="ru-RU"/>
        </w:rPr>
      </w:pPr>
    </w:p>
    <w:p w:rsidR="00630534" w:rsidRPr="00E91357" w:rsidRDefault="00630534" w:rsidP="00630534">
      <w:pPr>
        <w:autoSpaceDE w:val="0"/>
        <w:autoSpaceDN w:val="0"/>
        <w:adjustRightInd w:val="0"/>
        <w:spacing w:after="0" w:line="240" w:lineRule="auto"/>
        <w:jc w:val="center"/>
        <w:rPr>
          <w:rFonts w:ascii="Times New Roman" w:eastAsia="Times New Roman" w:hAnsi="Times New Roman"/>
          <w:b/>
          <w:i/>
          <w:sz w:val="28"/>
          <w:szCs w:val="28"/>
          <w:lang w:val="ru-RU" w:eastAsia="uk-UA"/>
        </w:rPr>
      </w:pPr>
      <w:r w:rsidRPr="00E91357">
        <w:rPr>
          <w:rFonts w:ascii="Times New Roman" w:eastAsia="Times New Roman" w:hAnsi="Times New Roman"/>
          <w:b/>
          <w:sz w:val="28"/>
          <w:szCs w:val="28"/>
          <w:lang w:eastAsia="ru-RU"/>
        </w:rPr>
        <w:t xml:space="preserve">ВИДАТНІ ПЕДАГОГИ ТА ВЧЕНІ-ПРАКТИКИ ПРО </w:t>
      </w:r>
      <w:r w:rsidRPr="00E91357">
        <w:rPr>
          <w:rFonts w:ascii="Times New Roman" w:eastAsia="Times New Roman" w:hAnsi="Times New Roman"/>
          <w:b/>
          <w:bCs/>
          <w:color w:val="000000"/>
          <w:sz w:val="28"/>
          <w:szCs w:val="28"/>
          <w:lang w:eastAsia="ru-RU"/>
        </w:rPr>
        <w:t>ВІКОВУ ПЕРІОДИЗАЦІЮ ТА РОЗВИТОК ОСОБИСТОСТІ ДОШКІЛЬНИКА</w:t>
      </w:r>
      <w:r w:rsidRPr="00E91357">
        <w:rPr>
          <w:rFonts w:ascii="Times New Roman" w:eastAsia="Times New Roman" w:hAnsi="Times New Roman"/>
          <w:b/>
          <w:i/>
          <w:sz w:val="28"/>
          <w:szCs w:val="28"/>
          <w:lang w:eastAsia="uk-UA"/>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0"/>
        <w:gridCol w:w="6120"/>
      </w:tblGrid>
      <w:tr w:rsidR="00630534" w:rsidRPr="00C87917" w:rsidTr="00630534">
        <w:trPr>
          <w:trHeight w:val="460"/>
        </w:trPr>
        <w:tc>
          <w:tcPr>
            <w:tcW w:w="3240" w:type="dxa"/>
          </w:tcPr>
          <w:p w:rsidR="00630534" w:rsidRPr="00E91357" w:rsidRDefault="00630534" w:rsidP="00630534">
            <w:pPr>
              <w:spacing w:after="0" w:line="240" w:lineRule="auto"/>
              <w:ind w:left="180" w:firstLine="360"/>
              <w:jc w:val="center"/>
              <w:rPr>
                <w:rFonts w:ascii="Times New Roman" w:eastAsia="Times New Roman" w:hAnsi="Times New Roman"/>
                <w:b/>
                <w:sz w:val="28"/>
                <w:szCs w:val="28"/>
                <w:lang w:eastAsia="ru-RU"/>
              </w:rPr>
            </w:pPr>
            <w:r w:rsidRPr="00E91357">
              <w:rPr>
                <w:rFonts w:ascii="Times New Roman" w:eastAsia="Times New Roman" w:hAnsi="Times New Roman"/>
                <w:b/>
                <w:sz w:val="28"/>
                <w:szCs w:val="28"/>
                <w:lang w:eastAsia="ru-RU"/>
              </w:rPr>
              <w:t>АВТОР</w:t>
            </w:r>
          </w:p>
        </w:tc>
        <w:tc>
          <w:tcPr>
            <w:tcW w:w="6120" w:type="dxa"/>
          </w:tcPr>
          <w:p w:rsidR="00630534" w:rsidRPr="00E91357" w:rsidRDefault="00630534" w:rsidP="00630534">
            <w:pPr>
              <w:spacing w:after="0" w:line="240" w:lineRule="auto"/>
              <w:ind w:left="180" w:firstLine="360"/>
              <w:jc w:val="center"/>
              <w:rPr>
                <w:rFonts w:ascii="Times New Roman" w:eastAsia="Times New Roman" w:hAnsi="Times New Roman"/>
                <w:b/>
                <w:sz w:val="28"/>
                <w:szCs w:val="28"/>
                <w:lang w:eastAsia="ru-RU"/>
              </w:rPr>
            </w:pPr>
            <w:r w:rsidRPr="00E91357">
              <w:rPr>
                <w:rFonts w:ascii="Times New Roman" w:eastAsia="Times New Roman" w:hAnsi="Times New Roman"/>
                <w:b/>
                <w:sz w:val="28"/>
                <w:szCs w:val="28"/>
                <w:lang w:eastAsia="ru-RU"/>
              </w:rPr>
              <w:t>ВИЗНАЧЕННЯ</w:t>
            </w:r>
          </w:p>
        </w:tc>
      </w:tr>
      <w:tr w:rsidR="00630534" w:rsidRPr="00C87917" w:rsidTr="00630534">
        <w:trPr>
          <w:trHeight w:val="558"/>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Я</w:t>
            </w:r>
            <w:r>
              <w:rPr>
                <w:rFonts w:ascii="Times New Roman" w:eastAsia="Times New Roman" w:hAnsi="Times New Roman"/>
                <w:color w:val="000000"/>
                <w:sz w:val="28"/>
                <w:szCs w:val="28"/>
                <w:shd w:val="clear" w:color="auto" w:fill="FFFFFF"/>
                <w:lang w:eastAsia="uk-UA"/>
              </w:rPr>
              <w:t>.</w:t>
            </w:r>
            <w:r w:rsidRPr="00E91357">
              <w:rPr>
                <w:rFonts w:ascii="Times New Roman" w:eastAsia="Times New Roman" w:hAnsi="Times New Roman"/>
                <w:color w:val="000000"/>
                <w:sz w:val="28"/>
                <w:szCs w:val="28"/>
                <w:shd w:val="clear" w:color="auto" w:fill="FFFFFF"/>
                <w:lang w:eastAsia="uk-UA"/>
              </w:rPr>
              <w:t xml:space="preserve"> А</w:t>
            </w:r>
            <w:r>
              <w:rPr>
                <w:rFonts w:ascii="Times New Roman" w:eastAsia="Times New Roman" w:hAnsi="Times New Roman"/>
                <w:color w:val="000000"/>
                <w:sz w:val="28"/>
                <w:szCs w:val="28"/>
                <w:shd w:val="clear" w:color="auto" w:fill="FFFFFF"/>
                <w:lang w:eastAsia="uk-UA"/>
              </w:rPr>
              <w:t xml:space="preserve">. </w:t>
            </w:r>
            <w:r w:rsidRPr="00E91357">
              <w:rPr>
                <w:rFonts w:ascii="Times New Roman" w:eastAsia="Times New Roman" w:hAnsi="Times New Roman"/>
                <w:color w:val="000000"/>
                <w:sz w:val="28"/>
                <w:szCs w:val="28"/>
                <w:shd w:val="clear" w:color="auto" w:fill="FFFFFF"/>
                <w:lang w:eastAsia="uk-UA"/>
              </w:rPr>
              <w:t>Коменський</w:t>
            </w:r>
          </w:p>
        </w:tc>
        <w:tc>
          <w:tcPr>
            <w:tcW w:w="6120" w:type="dxa"/>
          </w:tcPr>
          <w:p w:rsidR="00630534" w:rsidRPr="00E91357" w:rsidRDefault="00630534" w:rsidP="00630534">
            <w:pPr>
              <w:spacing w:after="0" w:line="240" w:lineRule="auto"/>
              <w:jc w:val="both"/>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основою вікової періодизації вважав етапи виховання, кожен з яких триває шість ро</w:t>
            </w:r>
            <w:r w:rsidRPr="00E91357">
              <w:rPr>
                <w:rFonts w:ascii="Times New Roman" w:eastAsia="Times New Roman" w:hAnsi="Times New Roman"/>
                <w:color w:val="000000"/>
                <w:sz w:val="28"/>
                <w:szCs w:val="28"/>
                <w:shd w:val="clear" w:color="auto" w:fill="FFFFFF"/>
                <w:lang w:eastAsia="uk-UA"/>
              </w:rPr>
              <w:softHyphen/>
              <w:t xml:space="preserve">ків: материнська школа, навчання у початковій школі; навчання в гімназії; завершення </w:t>
            </w:r>
            <w:r w:rsidRPr="00E91357">
              <w:rPr>
                <w:rFonts w:ascii="Times New Roman" w:eastAsia="Times New Roman" w:hAnsi="Times New Roman"/>
                <w:color w:val="000000"/>
                <w:sz w:val="28"/>
                <w:szCs w:val="28"/>
                <w:shd w:val="clear" w:color="auto" w:fill="FFFFFF"/>
                <w:lang w:eastAsia="uk-UA"/>
              </w:rPr>
              <w:lastRenderedPageBreak/>
              <w:t xml:space="preserve">навчання. Французький педагог-гуманіст (1712 —1778). </w:t>
            </w:r>
          </w:p>
        </w:tc>
      </w:tr>
      <w:tr w:rsidR="00630534" w:rsidRPr="00C87917" w:rsidTr="00630534">
        <w:trPr>
          <w:trHeight w:val="558"/>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lastRenderedPageBreak/>
              <w:t>Ж</w:t>
            </w:r>
            <w:r>
              <w:rPr>
                <w:rFonts w:ascii="Times New Roman" w:eastAsia="Times New Roman" w:hAnsi="Times New Roman"/>
                <w:color w:val="000000"/>
                <w:sz w:val="28"/>
                <w:szCs w:val="28"/>
                <w:shd w:val="clear" w:color="auto" w:fill="FFFFFF"/>
                <w:lang w:eastAsia="uk-UA"/>
              </w:rPr>
              <w:t>.</w:t>
            </w:r>
            <w:r w:rsidRPr="00E91357">
              <w:rPr>
                <w:rFonts w:ascii="Times New Roman" w:eastAsia="Times New Roman" w:hAnsi="Times New Roman"/>
                <w:color w:val="000000"/>
                <w:sz w:val="28"/>
                <w:szCs w:val="28"/>
                <w:shd w:val="clear" w:color="auto" w:fill="FFFFFF"/>
                <w:lang w:eastAsia="uk-UA"/>
              </w:rPr>
              <w:t>-Ж</w:t>
            </w:r>
            <w:r>
              <w:rPr>
                <w:rFonts w:ascii="Times New Roman" w:eastAsia="Times New Roman" w:hAnsi="Times New Roman"/>
                <w:color w:val="000000"/>
                <w:sz w:val="28"/>
                <w:szCs w:val="28"/>
                <w:shd w:val="clear" w:color="auto" w:fill="FFFFFF"/>
                <w:lang w:eastAsia="uk-UA"/>
              </w:rPr>
              <w:t>.</w:t>
            </w:r>
            <w:r w:rsidRPr="00E91357">
              <w:rPr>
                <w:rFonts w:ascii="Times New Roman" w:eastAsia="Times New Roman" w:hAnsi="Times New Roman"/>
                <w:color w:val="000000"/>
                <w:sz w:val="28"/>
                <w:szCs w:val="28"/>
                <w:shd w:val="clear" w:color="auto" w:fill="FFFFFF"/>
                <w:lang w:eastAsia="uk-UA"/>
              </w:rPr>
              <w:t xml:space="preserve"> Руссо</w:t>
            </w:r>
          </w:p>
        </w:tc>
        <w:tc>
          <w:tcPr>
            <w:tcW w:w="6120" w:type="dxa"/>
          </w:tcPr>
          <w:p w:rsidR="00630534" w:rsidRPr="00E91357" w:rsidRDefault="00630534" w:rsidP="00630534">
            <w:pPr>
              <w:spacing w:after="0" w:line="240" w:lineRule="auto"/>
              <w:jc w:val="both"/>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виокрем</w:t>
            </w:r>
            <w:r w:rsidRPr="00E91357">
              <w:rPr>
                <w:rFonts w:ascii="Times New Roman" w:eastAsia="Times New Roman" w:hAnsi="Times New Roman"/>
                <w:color w:val="000000"/>
                <w:sz w:val="28"/>
                <w:szCs w:val="28"/>
                <w:shd w:val="clear" w:color="auto" w:fill="FFFFFF"/>
                <w:lang w:eastAsia="uk-UA"/>
              </w:rPr>
              <w:softHyphen/>
              <w:t>лював два періоди розвитку: від народження до 2 років (час фізичного виховання); від 2 до 12 років (період роз</w:t>
            </w:r>
            <w:r w:rsidRPr="00E91357">
              <w:rPr>
                <w:rFonts w:ascii="Times New Roman" w:eastAsia="Times New Roman" w:hAnsi="Times New Roman"/>
                <w:color w:val="000000"/>
                <w:sz w:val="28"/>
                <w:szCs w:val="28"/>
                <w:shd w:val="clear" w:color="auto" w:fill="FFFFFF"/>
                <w:lang w:eastAsia="uk-UA"/>
              </w:rPr>
              <w:softHyphen/>
              <w:t>витку «зовнішніх почуттів»)</w:t>
            </w:r>
          </w:p>
        </w:tc>
      </w:tr>
      <w:tr w:rsidR="00630534" w:rsidRPr="00C87917" w:rsidTr="00630534">
        <w:trPr>
          <w:trHeight w:val="558"/>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К</w:t>
            </w:r>
            <w:r>
              <w:rPr>
                <w:rFonts w:ascii="Times New Roman" w:eastAsia="Times New Roman" w:hAnsi="Times New Roman"/>
                <w:color w:val="000000"/>
                <w:sz w:val="28"/>
                <w:szCs w:val="28"/>
                <w:shd w:val="clear" w:color="auto" w:fill="FFFFFF"/>
                <w:lang w:eastAsia="uk-UA"/>
              </w:rPr>
              <w:t>.</w:t>
            </w:r>
            <w:r w:rsidRPr="00E91357">
              <w:rPr>
                <w:rFonts w:ascii="Times New Roman" w:eastAsia="Times New Roman" w:hAnsi="Times New Roman"/>
                <w:color w:val="000000"/>
                <w:sz w:val="28"/>
                <w:szCs w:val="28"/>
                <w:shd w:val="clear" w:color="auto" w:fill="FFFFFF"/>
                <w:lang w:eastAsia="uk-UA"/>
              </w:rPr>
              <w:t xml:space="preserve"> Ушинський</w:t>
            </w:r>
          </w:p>
        </w:tc>
        <w:tc>
          <w:tcPr>
            <w:tcW w:w="6120" w:type="dxa"/>
          </w:tcPr>
          <w:p w:rsidR="00630534" w:rsidRPr="00E91357" w:rsidRDefault="00630534" w:rsidP="00630534">
            <w:pPr>
              <w:spacing w:after="0" w:line="240" w:lineRule="auto"/>
              <w:jc w:val="both"/>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вважав перші сім років життя періодом першого дитинства і підготовки до шкільного навчання.</w:t>
            </w:r>
          </w:p>
        </w:tc>
      </w:tr>
      <w:tr w:rsidR="00630534" w:rsidRPr="00C87917" w:rsidTr="00630534">
        <w:trPr>
          <w:trHeight w:val="558"/>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sz w:val="28"/>
                <w:szCs w:val="28"/>
                <w:lang w:eastAsia="uk-UA"/>
              </w:rPr>
              <w:t>Я. Бурлака, Ю. Руденко</w:t>
            </w:r>
          </w:p>
        </w:tc>
        <w:tc>
          <w:tcPr>
            <w:tcW w:w="6120" w:type="dxa"/>
          </w:tcPr>
          <w:p w:rsidR="00630534" w:rsidRPr="00E91357" w:rsidRDefault="00630534" w:rsidP="00630534">
            <w:pPr>
              <w:shd w:val="clear" w:color="auto" w:fill="FFFFFF"/>
              <w:spacing w:after="0" w:line="240" w:lineRule="auto"/>
              <w:jc w:val="both"/>
              <w:textAlignment w:val="baseline"/>
              <w:rPr>
                <w:rFonts w:ascii="Times New Roman" w:hAnsi="Times New Roman"/>
                <w:sz w:val="28"/>
                <w:szCs w:val="28"/>
              </w:rPr>
            </w:pPr>
            <w:r w:rsidRPr="00E91357">
              <w:rPr>
                <w:rFonts w:ascii="Times New Roman" w:eastAsia="Times New Roman" w:hAnsi="Times New Roman"/>
                <w:sz w:val="28"/>
                <w:szCs w:val="28"/>
                <w:lang w:eastAsia="uk-UA"/>
              </w:rPr>
              <w:t xml:space="preserve"> пропонували поділити розвиток української школи та історико- педагогічної науки на такі етапи: 1-й (1900–1917 рр.) – національне відродження; 2-й (1917–1920 рр.) – становлення української державності; 3-й (1920 – початок 30-х рр.) – відродження української школи та педагогіки; 4-й (30–40-ві рр.) – уніфікація і сталінізація шкільного життя; 5-й (50–80-ті рр.) розвиток школи й педагогіки за умов тоталітаризму; 6-й (з початку 90-х рр.) – новий етап розвитку української школи в умовах незалежності.</w:t>
            </w:r>
          </w:p>
        </w:tc>
      </w:tr>
      <w:tr w:rsidR="00630534" w:rsidRPr="00C87917" w:rsidTr="00630534">
        <w:trPr>
          <w:trHeight w:val="558"/>
        </w:trPr>
        <w:tc>
          <w:tcPr>
            <w:tcW w:w="3240" w:type="dxa"/>
          </w:tcPr>
          <w:p w:rsidR="00630534" w:rsidRPr="00E91357" w:rsidRDefault="00630534" w:rsidP="00630534">
            <w:pPr>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color w:val="000000"/>
                <w:sz w:val="28"/>
                <w:szCs w:val="28"/>
                <w:shd w:val="clear" w:color="auto" w:fill="FFFFFF"/>
                <w:lang w:eastAsia="uk-UA"/>
              </w:rPr>
              <w:t xml:space="preserve">Б.Грінченко, Г.Максимович </w:t>
            </w:r>
          </w:p>
        </w:tc>
        <w:tc>
          <w:tcPr>
            <w:tcW w:w="6120" w:type="dxa"/>
          </w:tcPr>
          <w:p w:rsidR="00630534" w:rsidRPr="00E91357" w:rsidRDefault="00630534" w:rsidP="00630534">
            <w:pPr>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color w:val="000000"/>
                <w:sz w:val="28"/>
                <w:szCs w:val="28"/>
                <w:shd w:val="clear" w:color="auto" w:fill="FFFFFF"/>
                <w:lang w:eastAsia="uk-UA"/>
              </w:rPr>
              <w:t>Питання загального розвитку історико-педагогічного процесу вони пов'язували з особливостями історико-педагогічної думки в Україні; ставили перед педагогічною громадськістю питання про перспективу розвитку національної школи та педагогічної науки. Зі сторінок їхніх праць лунав палкий заклик створити нову українську школу, відродити національну свідомість українського народу, утвердити високі духовні цінності і мораль.. </w:t>
            </w:r>
          </w:p>
        </w:tc>
      </w:tr>
      <w:tr w:rsidR="00630534" w:rsidRPr="00C87917" w:rsidTr="00630534">
        <w:trPr>
          <w:trHeight w:val="1134"/>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Г.Жураківський</w:t>
            </w:r>
          </w:p>
        </w:tc>
        <w:tc>
          <w:tcPr>
            <w:tcW w:w="6120" w:type="dxa"/>
          </w:tcPr>
          <w:p w:rsidR="00630534" w:rsidRPr="00E91357" w:rsidRDefault="00630534" w:rsidP="00630534">
            <w:pPr>
              <w:spacing w:after="0" w:line="240" w:lineRule="auto"/>
              <w:jc w:val="both"/>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 xml:space="preserve"> Автор робив спробу пов’язати історичний розвиток педагогіки з історією класової боротьби й розглядав педагогічні проблеми античності з погляду протистояння класів буржуазії та пролетаріату.</w:t>
            </w:r>
          </w:p>
        </w:tc>
      </w:tr>
      <w:tr w:rsidR="00630534" w:rsidRPr="00C87917" w:rsidTr="00630534">
        <w:trPr>
          <w:trHeight w:val="1134"/>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Т.Лубенець</w:t>
            </w:r>
          </w:p>
        </w:tc>
        <w:tc>
          <w:tcPr>
            <w:tcW w:w="6120" w:type="dxa"/>
          </w:tcPr>
          <w:p w:rsidR="00630534" w:rsidRPr="00E91357" w:rsidRDefault="00630534" w:rsidP="00630534">
            <w:pPr>
              <w:shd w:val="clear" w:color="auto" w:fill="FFFFFF"/>
              <w:spacing w:after="0" w:line="240" w:lineRule="auto"/>
              <w:jc w:val="both"/>
              <w:textAlignment w:val="baseline"/>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 xml:space="preserve">в працях відомого педагога висвітлювався досвід так званих ланкастерських шкіл в Україні, де широко застосовували взаємне навчання; досвід українських недільних шкіл для дорослих.. </w:t>
            </w:r>
          </w:p>
        </w:tc>
      </w:tr>
      <w:tr w:rsidR="00630534" w:rsidRPr="00C87917" w:rsidTr="00630534">
        <w:trPr>
          <w:trHeight w:val="567"/>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І.Свадковський</w:t>
            </w:r>
          </w:p>
        </w:tc>
        <w:tc>
          <w:tcPr>
            <w:tcW w:w="6120" w:type="dxa"/>
          </w:tcPr>
          <w:p w:rsidR="00630534" w:rsidRPr="00E91357" w:rsidRDefault="00630534" w:rsidP="00630534">
            <w:pPr>
              <w:spacing w:after="0" w:line="240" w:lineRule="auto"/>
              <w:jc w:val="both"/>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 xml:space="preserve"> Зробив спробу розглянути педагогічні явища минулого з погляду економічного матеріалізму. </w:t>
            </w:r>
          </w:p>
        </w:tc>
      </w:tr>
      <w:tr w:rsidR="00630534" w:rsidRPr="00C87917" w:rsidTr="00630534">
        <w:trPr>
          <w:trHeight w:val="480"/>
        </w:trPr>
        <w:tc>
          <w:tcPr>
            <w:tcW w:w="3240" w:type="dxa"/>
          </w:tcPr>
          <w:p w:rsidR="00630534" w:rsidRPr="00E91357" w:rsidRDefault="00630534" w:rsidP="00630534">
            <w:pPr>
              <w:spacing w:after="0" w:line="240" w:lineRule="auto"/>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О.Музиченко</w:t>
            </w:r>
          </w:p>
        </w:tc>
        <w:tc>
          <w:tcPr>
            <w:tcW w:w="6120" w:type="dxa"/>
          </w:tcPr>
          <w:p w:rsidR="00630534" w:rsidRPr="00E91357" w:rsidRDefault="00630534" w:rsidP="00630534">
            <w:pPr>
              <w:spacing w:after="0" w:line="240" w:lineRule="auto"/>
              <w:jc w:val="both"/>
              <w:rPr>
                <w:rFonts w:ascii="Times New Roman" w:hAnsi="Times New Roman"/>
                <w:sz w:val="28"/>
                <w:szCs w:val="28"/>
              </w:rPr>
            </w:pPr>
            <w:r w:rsidRPr="00E91357">
              <w:rPr>
                <w:rFonts w:ascii="Times New Roman" w:eastAsia="Times New Roman" w:hAnsi="Times New Roman"/>
                <w:color w:val="000000"/>
                <w:sz w:val="28"/>
                <w:szCs w:val="28"/>
                <w:shd w:val="clear" w:color="auto" w:fill="FFFFFF"/>
                <w:lang w:eastAsia="uk-UA"/>
              </w:rPr>
              <w:t xml:space="preserve">У книзі “Сучасні педагогічні течії в Західній Європі і Америці” аналізував  новітню західну </w:t>
            </w:r>
            <w:r w:rsidRPr="00E91357">
              <w:rPr>
                <w:rFonts w:ascii="Times New Roman" w:eastAsia="Times New Roman" w:hAnsi="Times New Roman"/>
                <w:color w:val="000000"/>
                <w:sz w:val="28"/>
                <w:szCs w:val="28"/>
                <w:shd w:val="clear" w:color="auto" w:fill="FFFFFF"/>
                <w:lang w:eastAsia="uk-UA"/>
              </w:rPr>
              <w:lastRenderedPageBreak/>
              <w:t>педагогіку щодо ідей вільного виховання, які автор уважав за потрібне втілювати в новій українській школі</w:t>
            </w:r>
          </w:p>
        </w:tc>
      </w:tr>
    </w:tbl>
    <w:p w:rsidR="00630534" w:rsidRPr="00E91357" w:rsidRDefault="00630534" w:rsidP="00630534">
      <w:pPr>
        <w:autoSpaceDE w:val="0"/>
        <w:autoSpaceDN w:val="0"/>
        <w:adjustRightInd w:val="0"/>
        <w:spacing w:after="0" w:line="360" w:lineRule="auto"/>
        <w:jc w:val="center"/>
        <w:rPr>
          <w:rFonts w:ascii="Times New Roman" w:eastAsia="Times New Roman" w:hAnsi="Times New Roman"/>
          <w:color w:val="000000"/>
          <w:w w:val="120"/>
          <w:sz w:val="28"/>
          <w:szCs w:val="28"/>
          <w:lang w:eastAsia="ru-RU"/>
        </w:rPr>
      </w:pPr>
    </w:p>
    <w:p w:rsidR="00630534" w:rsidRPr="00E91357" w:rsidRDefault="00630534" w:rsidP="00630534">
      <w:pPr>
        <w:autoSpaceDE w:val="0"/>
        <w:autoSpaceDN w:val="0"/>
        <w:adjustRightInd w:val="0"/>
        <w:spacing w:after="0" w:line="360" w:lineRule="auto"/>
        <w:jc w:val="center"/>
        <w:rPr>
          <w:rFonts w:ascii="Times New Roman" w:eastAsia="Times New Roman" w:hAnsi="Times New Roman"/>
          <w:b/>
          <w:color w:val="000000"/>
          <w:sz w:val="28"/>
          <w:szCs w:val="28"/>
          <w:lang w:eastAsia="ru-RU"/>
        </w:rPr>
      </w:pPr>
      <w:r w:rsidRPr="00E91357">
        <w:rPr>
          <w:rFonts w:ascii="Times New Roman" w:eastAsia="Times New Roman" w:hAnsi="Times New Roman"/>
          <w:b/>
          <w:color w:val="000000"/>
          <w:sz w:val="28"/>
          <w:szCs w:val="28"/>
          <w:lang w:eastAsia="ru-RU"/>
        </w:rPr>
        <w:t>ПРАКТИЧНИЙ БЛОК</w:t>
      </w:r>
    </w:p>
    <w:p w:rsidR="00630534" w:rsidRPr="00D413B5" w:rsidRDefault="00630534" w:rsidP="00630534">
      <w:pPr>
        <w:autoSpaceDE w:val="0"/>
        <w:autoSpaceDN w:val="0"/>
        <w:adjustRightInd w:val="0"/>
        <w:spacing w:after="0" w:line="360" w:lineRule="auto"/>
        <w:jc w:val="center"/>
        <w:rPr>
          <w:rFonts w:ascii="Times New Roman" w:eastAsia="Times New Roman" w:hAnsi="Times New Roman"/>
          <w:b/>
          <w:color w:val="000000"/>
          <w:sz w:val="28"/>
          <w:szCs w:val="28"/>
          <w:lang w:eastAsia="ru-RU"/>
        </w:rPr>
      </w:pPr>
      <w:r w:rsidRPr="00D413B5">
        <w:rPr>
          <w:rFonts w:ascii="Times New Roman" w:eastAsia="Times New Roman" w:hAnsi="Times New Roman"/>
          <w:b/>
          <w:color w:val="000000"/>
          <w:sz w:val="28"/>
          <w:szCs w:val="28"/>
          <w:lang w:eastAsia="ru-RU"/>
        </w:rPr>
        <w:t>Запитання для самоперевірки</w:t>
      </w:r>
    </w:p>
    <w:p w:rsidR="00630534" w:rsidRPr="00D413B5" w:rsidRDefault="00630534" w:rsidP="0066638F">
      <w:pPr>
        <w:numPr>
          <w:ilvl w:val="0"/>
          <w:numId w:val="66"/>
        </w:numPr>
        <w:tabs>
          <w:tab w:val="left" w:pos="1060"/>
        </w:tabs>
        <w:autoSpaceDE w:val="0"/>
        <w:autoSpaceDN w:val="0"/>
        <w:adjustRightInd w:val="0"/>
        <w:spacing w:after="0" w:line="240" w:lineRule="auto"/>
        <w:contextualSpacing/>
        <w:jc w:val="both"/>
        <w:rPr>
          <w:rFonts w:ascii="Times New Roman" w:eastAsia="Times New Roman" w:hAnsi="Times New Roman"/>
          <w:color w:val="000000"/>
          <w:sz w:val="28"/>
          <w:szCs w:val="28"/>
          <w:lang w:eastAsia="ru-RU"/>
        </w:rPr>
      </w:pPr>
      <w:r w:rsidRPr="00D413B5">
        <w:rPr>
          <w:rFonts w:ascii="Times New Roman" w:eastAsia="Times New Roman" w:hAnsi="Times New Roman"/>
          <w:color w:val="000000"/>
          <w:sz w:val="28"/>
          <w:szCs w:val="28"/>
          <w:lang w:eastAsia="ru-RU"/>
        </w:rPr>
        <w:t>Схарактеризуйте особливості  кількісних і якісних змін у розвитку дітей дошкільного віку.</w:t>
      </w:r>
    </w:p>
    <w:p w:rsidR="00630534" w:rsidRPr="00D413B5" w:rsidRDefault="00630534" w:rsidP="0066638F">
      <w:pPr>
        <w:numPr>
          <w:ilvl w:val="0"/>
          <w:numId w:val="66"/>
        </w:numPr>
        <w:tabs>
          <w:tab w:val="left" w:pos="1060"/>
        </w:tabs>
        <w:autoSpaceDE w:val="0"/>
        <w:autoSpaceDN w:val="0"/>
        <w:adjustRightInd w:val="0"/>
        <w:spacing w:after="0" w:line="240" w:lineRule="auto"/>
        <w:contextualSpacing/>
        <w:jc w:val="both"/>
        <w:rPr>
          <w:rFonts w:ascii="Times New Roman" w:eastAsia="Times New Roman" w:hAnsi="Times New Roman"/>
          <w:color w:val="000000"/>
          <w:sz w:val="28"/>
          <w:szCs w:val="28"/>
          <w:lang w:eastAsia="ru-RU"/>
        </w:rPr>
      </w:pPr>
      <w:r w:rsidRPr="00D413B5">
        <w:rPr>
          <w:rFonts w:ascii="Times New Roman" w:eastAsia="Times New Roman" w:hAnsi="Times New Roman"/>
          <w:color w:val="000000"/>
          <w:sz w:val="28"/>
          <w:szCs w:val="28"/>
          <w:lang w:eastAsia="ru-RU"/>
        </w:rPr>
        <w:t>Законспектуйте статтю Л. Виготського «Проблеми вікової періодизації» та проаналізуйте актуальність концепції вченого з огляду на сучасне дитинство.</w:t>
      </w:r>
    </w:p>
    <w:p w:rsidR="00630534" w:rsidRPr="00D413B5" w:rsidRDefault="00630534" w:rsidP="0066638F">
      <w:pPr>
        <w:numPr>
          <w:ilvl w:val="0"/>
          <w:numId w:val="66"/>
        </w:numPr>
        <w:tabs>
          <w:tab w:val="left" w:pos="1060"/>
        </w:tabs>
        <w:autoSpaceDE w:val="0"/>
        <w:autoSpaceDN w:val="0"/>
        <w:adjustRightInd w:val="0"/>
        <w:spacing w:after="0" w:line="240" w:lineRule="auto"/>
        <w:contextualSpacing/>
        <w:jc w:val="both"/>
        <w:rPr>
          <w:rFonts w:ascii="Times New Roman" w:eastAsia="Times New Roman" w:hAnsi="Times New Roman"/>
          <w:color w:val="000000"/>
          <w:sz w:val="28"/>
          <w:szCs w:val="28"/>
          <w:lang w:eastAsia="ru-RU"/>
        </w:rPr>
      </w:pPr>
      <w:r w:rsidRPr="00D413B5">
        <w:rPr>
          <w:rFonts w:ascii="Times New Roman" w:eastAsia="Times New Roman" w:hAnsi="Times New Roman"/>
          <w:color w:val="000000"/>
          <w:sz w:val="28"/>
          <w:szCs w:val="28"/>
          <w:lang w:eastAsia="ru-RU"/>
        </w:rPr>
        <w:t>Змоделюйте щодо кожної групи відставань адекватний тип дошкільного навчального закладу.</w:t>
      </w:r>
    </w:p>
    <w:p w:rsidR="00630534" w:rsidRPr="00D413B5" w:rsidRDefault="00630534" w:rsidP="0066638F">
      <w:pPr>
        <w:numPr>
          <w:ilvl w:val="0"/>
          <w:numId w:val="66"/>
        </w:numPr>
        <w:tabs>
          <w:tab w:val="left" w:pos="1060"/>
        </w:tabs>
        <w:autoSpaceDE w:val="0"/>
        <w:autoSpaceDN w:val="0"/>
        <w:adjustRightInd w:val="0"/>
        <w:spacing w:after="0" w:line="240" w:lineRule="auto"/>
        <w:contextualSpacing/>
        <w:jc w:val="both"/>
        <w:rPr>
          <w:rFonts w:ascii="Times New Roman" w:eastAsia="Times New Roman" w:hAnsi="Times New Roman"/>
          <w:color w:val="000000"/>
          <w:sz w:val="28"/>
          <w:szCs w:val="28"/>
          <w:lang w:eastAsia="ru-RU"/>
        </w:rPr>
      </w:pPr>
      <w:r w:rsidRPr="00D413B5">
        <w:rPr>
          <w:rFonts w:ascii="Times New Roman" w:eastAsia="Times New Roman" w:hAnsi="Times New Roman"/>
          <w:color w:val="000000"/>
          <w:sz w:val="28"/>
          <w:szCs w:val="28"/>
          <w:lang w:eastAsia="ru-RU"/>
        </w:rPr>
        <w:t>Законспектуйте статтю О. Проскури про обдарованість. Що, на вашу думку, є актуальним у контексті проблем вікової періодизації.</w:t>
      </w:r>
    </w:p>
    <w:p w:rsidR="00630534" w:rsidRPr="00D413B5" w:rsidRDefault="00630534" w:rsidP="0066638F">
      <w:pPr>
        <w:numPr>
          <w:ilvl w:val="0"/>
          <w:numId w:val="66"/>
        </w:numPr>
        <w:tabs>
          <w:tab w:val="left" w:pos="1060"/>
        </w:tabs>
        <w:autoSpaceDE w:val="0"/>
        <w:autoSpaceDN w:val="0"/>
        <w:adjustRightInd w:val="0"/>
        <w:spacing w:after="0" w:line="240" w:lineRule="auto"/>
        <w:contextualSpacing/>
        <w:jc w:val="both"/>
        <w:rPr>
          <w:rFonts w:ascii="Times New Roman" w:eastAsia="Times New Roman" w:hAnsi="Times New Roman"/>
          <w:color w:val="000000"/>
          <w:sz w:val="28"/>
          <w:szCs w:val="28"/>
          <w:lang w:eastAsia="ru-RU"/>
        </w:rPr>
      </w:pPr>
      <w:r w:rsidRPr="00D413B5">
        <w:rPr>
          <w:rFonts w:ascii="Times New Roman" w:eastAsia="Times New Roman" w:hAnsi="Times New Roman"/>
          <w:color w:val="000000"/>
          <w:sz w:val="28"/>
          <w:szCs w:val="28"/>
          <w:lang w:eastAsia="ru-RU"/>
        </w:rPr>
        <w:t>Складіть коротку характеристику-опис про виховання й навчання обдарованих дітей в одній із зарубіжних країн.</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color w:val="000000"/>
          <w:sz w:val="28"/>
          <w:szCs w:val="28"/>
          <w:lang w:eastAsia="ru-RU"/>
        </w:rPr>
        <w:t>7. Наведіть конкретні факти доказовості акселерації та ампліфікації в розвитку дітей дошкільного віку.</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 xml:space="preserve"> Назвіть ознаки госпіталізму. </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Охарактеризуйте причини акселерації.</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Розкрийте суть поняття депривації.</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Що таке сенситивні періоди розвитку?</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Які принципи лежать в основі вікової періодизації?</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Охарактеризуйте критерії визначення вікових періодів.</w:t>
      </w:r>
    </w:p>
    <w:p w:rsidR="00630534" w:rsidRPr="00D413B5" w:rsidRDefault="00630534" w:rsidP="0066638F">
      <w:pPr>
        <w:numPr>
          <w:ilvl w:val="0"/>
          <w:numId w:val="66"/>
        </w:numPr>
        <w:spacing w:after="0" w:line="240" w:lineRule="auto"/>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Які вікові кризи ви знаєте?</w:t>
      </w:r>
    </w:p>
    <w:p w:rsidR="00630534" w:rsidRDefault="00630534" w:rsidP="0066638F">
      <w:pPr>
        <w:numPr>
          <w:ilvl w:val="0"/>
          <w:numId w:val="66"/>
        </w:numPr>
        <w:spacing w:after="0" w:line="240" w:lineRule="auto"/>
        <w:contextualSpacing/>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Хто з науковців досліджував явища ампліфікації?</w:t>
      </w:r>
    </w:p>
    <w:p w:rsidR="00630534" w:rsidRPr="00D413B5" w:rsidRDefault="00630534" w:rsidP="0066638F">
      <w:pPr>
        <w:numPr>
          <w:ilvl w:val="0"/>
          <w:numId w:val="66"/>
        </w:numPr>
        <w:spacing w:after="0" w:line="240" w:lineRule="auto"/>
        <w:contextualSpacing/>
        <w:jc w:val="both"/>
        <w:rPr>
          <w:rFonts w:ascii="Times New Roman" w:eastAsia="Times New Roman" w:hAnsi="Times New Roman"/>
          <w:sz w:val="28"/>
          <w:szCs w:val="28"/>
          <w:lang w:eastAsia="uk-UA"/>
        </w:rPr>
      </w:pPr>
      <w:r w:rsidRPr="00D413B5">
        <w:rPr>
          <w:rFonts w:ascii="Times New Roman" w:eastAsia="Times New Roman" w:hAnsi="Times New Roman"/>
          <w:sz w:val="28"/>
          <w:szCs w:val="28"/>
          <w:lang w:eastAsia="uk-UA"/>
        </w:rPr>
        <w:t>Як проявляється акселерація у фізичних характеристиках</w:t>
      </w:r>
    </w:p>
    <w:p w:rsidR="00630534" w:rsidRDefault="00630534" w:rsidP="00630534">
      <w:pPr>
        <w:spacing w:after="0" w:line="240" w:lineRule="auto"/>
        <w:jc w:val="center"/>
        <w:rPr>
          <w:rFonts w:ascii="Times New Roman" w:eastAsia="Times New Roman" w:hAnsi="Times New Roman"/>
          <w:b/>
          <w:noProof/>
          <w:sz w:val="28"/>
          <w:szCs w:val="28"/>
          <w:lang w:eastAsia="uk-UA"/>
        </w:rPr>
      </w:pPr>
    </w:p>
    <w:p w:rsidR="00630534" w:rsidRPr="00E91357" w:rsidRDefault="00630534" w:rsidP="00630534">
      <w:pPr>
        <w:spacing w:after="0" w:line="240" w:lineRule="auto"/>
        <w:jc w:val="center"/>
        <w:rPr>
          <w:rFonts w:ascii="Times New Roman" w:eastAsia="Times New Roman" w:hAnsi="Times New Roman"/>
          <w:b/>
          <w:noProof/>
          <w:sz w:val="28"/>
          <w:szCs w:val="28"/>
          <w:lang w:eastAsia="uk-UA"/>
        </w:rPr>
      </w:pPr>
      <w:r w:rsidRPr="00E91357">
        <w:rPr>
          <w:rFonts w:ascii="Times New Roman" w:eastAsia="Times New Roman" w:hAnsi="Times New Roman"/>
          <w:b/>
          <w:noProof/>
          <w:sz w:val="28"/>
          <w:szCs w:val="28"/>
          <w:lang w:eastAsia="uk-UA"/>
        </w:rPr>
        <w:t>Завдання для самоконтролю</w:t>
      </w:r>
    </w:p>
    <w:p w:rsidR="00630534" w:rsidRPr="00E91357" w:rsidRDefault="00630534" w:rsidP="00630534">
      <w:pPr>
        <w:spacing w:after="0" w:line="360" w:lineRule="auto"/>
        <w:jc w:val="center"/>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Кросворди</w:t>
      </w:r>
    </w:p>
    <w:p w:rsidR="00630534" w:rsidRPr="00E91357" w:rsidRDefault="00630534" w:rsidP="00630534">
      <w:pPr>
        <w:spacing w:after="0" w:line="360" w:lineRule="auto"/>
        <w:rPr>
          <w:rFonts w:ascii="Times New Roman" w:eastAsia="Times New Roman" w:hAnsi="Times New Roman"/>
          <w:noProof/>
          <w:w w:val="120"/>
          <w:sz w:val="28"/>
          <w:szCs w:val="28"/>
          <w:lang w:eastAsia="uk-UA"/>
        </w:rPr>
      </w:pPr>
      <w:r w:rsidRPr="00E91357">
        <w:rPr>
          <w:rFonts w:ascii="Times New Roman" w:eastAsia="Times New Roman" w:hAnsi="Times New Roman"/>
          <w:b/>
          <w:sz w:val="28"/>
          <w:szCs w:val="28"/>
          <w:lang w:eastAsia="uk-UA"/>
        </w:rPr>
        <w:t xml:space="preserve"> № 1.</w:t>
      </w:r>
    </w:p>
    <w:p w:rsidR="00630534" w:rsidRPr="00E91357" w:rsidRDefault="00630534" w:rsidP="00630534">
      <w:pPr>
        <w:spacing w:after="0" w:line="240" w:lineRule="auto"/>
        <w:jc w:val="center"/>
        <w:rPr>
          <w:rFonts w:ascii="Times New Roman" w:eastAsia="Times New Roman" w:hAnsi="Times New Roman"/>
          <w:b/>
          <w:sz w:val="24"/>
          <w:szCs w:val="24"/>
          <w:lang w:eastAsia="uk-UA"/>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567"/>
        <w:gridCol w:w="567"/>
        <w:gridCol w:w="567"/>
        <w:gridCol w:w="567"/>
        <w:gridCol w:w="567"/>
        <w:gridCol w:w="567"/>
        <w:gridCol w:w="567"/>
        <w:gridCol w:w="567"/>
        <w:gridCol w:w="567"/>
        <w:gridCol w:w="567"/>
        <w:gridCol w:w="567"/>
        <w:gridCol w:w="567"/>
      </w:tblGrid>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bottom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1.</w:t>
            </w: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bottom w:val="in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outset" w:sz="6" w:space="0" w:color="auto"/>
              <w:left w:val="outset" w:sz="6" w:space="0" w:color="auto"/>
              <w:bottom w:val="in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left w:val="out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2.</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left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3.</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bottom w:val="in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outset" w:sz="6" w:space="0" w:color="auto"/>
              <w:bottom w:val="in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out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tcBorders>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lastRenderedPageBreak/>
              <w:t>4.</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5.</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bottom w:val="in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outset" w:sz="6" w:space="0" w:color="auto"/>
              <w:bottom w:val="in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out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bottom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6.</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outset" w:sz="6" w:space="0" w:color="auto"/>
              <w:bottom w:val="out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tcBorders>
              <w:top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outset" w:sz="6" w:space="0" w:color="auto"/>
              <w:left w:val="outset" w:sz="6" w:space="0" w:color="auto"/>
              <w:bottom w:val="out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lef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r w:rsidR="00630534" w:rsidRPr="00C87917" w:rsidTr="00630534">
        <w:trPr>
          <w:trHeight w:val="567"/>
          <w:jc w:val="center"/>
        </w:trPr>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outset" w:sz="6" w:space="0" w:color="auto"/>
              <w:left w:val="outset" w:sz="6" w:space="0" w:color="auto"/>
              <w:bottom w:val="outset" w:sz="6" w:space="0" w:color="auto"/>
              <w:righ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left w:val="out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c>
          <w:tcPr>
            <w:tcW w:w="567" w:type="dxa"/>
            <w:shd w:val="clear" w:color="auto" w:fill="auto"/>
            <w:vAlign w:val="center"/>
          </w:tcPr>
          <w:p w:rsidR="00630534" w:rsidRPr="00E91357" w:rsidRDefault="00630534" w:rsidP="00630534">
            <w:pPr>
              <w:spacing w:after="0" w:line="240" w:lineRule="auto"/>
              <w:rPr>
                <w:rFonts w:ascii="Times New Roman" w:eastAsia="Times New Roman" w:hAnsi="Times New Roman"/>
                <w:sz w:val="32"/>
                <w:szCs w:val="32"/>
                <w:lang w:eastAsia="uk-UA"/>
              </w:rPr>
            </w:pPr>
          </w:p>
        </w:tc>
      </w:tr>
    </w:tbl>
    <w:p w:rsidR="00630534" w:rsidRPr="00E91357" w:rsidRDefault="00630534" w:rsidP="00630534">
      <w:pPr>
        <w:spacing w:after="0" w:line="240" w:lineRule="auto"/>
        <w:jc w:val="center"/>
        <w:rPr>
          <w:rFonts w:ascii="Times New Roman" w:eastAsia="Times New Roman" w:hAnsi="Times New Roman"/>
          <w:b/>
          <w:sz w:val="24"/>
          <w:szCs w:val="24"/>
          <w:lang w:eastAsia="uk-UA"/>
        </w:rPr>
      </w:pPr>
    </w:p>
    <w:p w:rsidR="00630534" w:rsidRPr="00E91357" w:rsidRDefault="00630534" w:rsidP="00630534">
      <w:pPr>
        <w:spacing w:after="0" w:line="240" w:lineRule="auto"/>
        <w:jc w:val="center"/>
        <w:rPr>
          <w:rFonts w:ascii="Times New Roman" w:eastAsia="Times New Roman" w:hAnsi="Times New Roman"/>
          <w:b/>
          <w:sz w:val="24"/>
          <w:szCs w:val="24"/>
          <w:lang w:eastAsia="uk-UA"/>
        </w:rPr>
      </w:pPr>
    </w:p>
    <w:p w:rsidR="00630534" w:rsidRPr="00E91357" w:rsidRDefault="00630534" w:rsidP="00630534">
      <w:pPr>
        <w:spacing w:after="0" w:line="360" w:lineRule="auto"/>
        <w:jc w:val="center"/>
        <w:rPr>
          <w:rFonts w:ascii="Times New Roman" w:eastAsia="Times New Roman" w:hAnsi="Times New Roman"/>
          <w:b/>
          <w:sz w:val="28"/>
          <w:szCs w:val="28"/>
          <w:lang w:val="en-US" w:eastAsia="uk-UA"/>
        </w:rPr>
      </w:pPr>
    </w:p>
    <w:p w:rsidR="00630534" w:rsidRPr="00E91357" w:rsidRDefault="00630534" w:rsidP="00630534">
      <w:pPr>
        <w:spacing w:after="0" w:line="240" w:lineRule="auto"/>
        <w:jc w:val="center"/>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Запитання.</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1. Вік, у якому найяскравіше спостерігається явище акселерації.</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2. Який називається вік людини від 22 до 35 р.</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3. Одна із причин акселерації.</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4. Характер, який носить уява 4 річної дитини.</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5. Вчений, який досліджував проблему рівнів і рівневу характеристику індивідуального розвитку.</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6. Вчений, який досліджував проблеми в ампліфікації в Україні.</w:t>
      </w:r>
    </w:p>
    <w:p w:rsidR="00630534" w:rsidRPr="00E91357" w:rsidRDefault="00630534" w:rsidP="00630534">
      <w:pPr>
        <w:spacing w:after="0" w:line="240" w:lineRule="auto"/>
        <w:jc w:val="both"/>
        <w:rPr>
          <w:rFonts w:ascii="Times New Roman" w:eastAsia="Times New Roman" w:hAnsi="Times New Roman"/>
          <w:sz w:val="28"/>
          <w:szCs w:val="28"/>
          <w:lang w:eastAsia="uk-UA"/>
        </w:rPr>
      </w:pPr>
    </w:p>
    <w:p w:rsidR="00630534" w:rsidRPr="00E91357" w:rsidRDefault="00630534" w:rsidP="00630534">
      <w:pPr>
        <w:spacing w:after="0" w:line="240" w:lineRule="auto"/>
        <w:rPr>
          <w:rFonts w:ascii="Times New Roman" w:eastAsia="Times New Roman" w:hAnsi="Times New Roman"/>
          <w:sz w:val="24"/>
          <w:szCs w:val="24"/>
          <w:lang w:eastAsia="uk-UA"/>
        </w:rPr>
      </w:pPr>
      <w:r w:rsidRPr="00E91357">
        <w:rPr>
          <w:rFonts w:ascii="Times New Roman" w:eastAsia="Times New Roman" w:hAnsi="Times New Roman"/>
          <w:sz w:val="24"/>
          <w:szCs w:val="24"/>
          <w:lang w:eastAsia="uk-UA"/>
        </w:rPr>
        <w:t>Відповіді.1Підлітковий.2Зрілий.3Радіація.4Мимовільний.5Виготський.6.Проскура.</w:t>
      </w:r>
    </w:p>
    <w:p w:rsidR="00630534" w:rsidRPr="00E91357" w:rsidRDefault="00630534" w:rsidP="00630534">
      <w:pPr>
        <w:spacing w:after="0" w:line="240" w:lineRule="auto"/>
        <w:jc w:val="both"/>
        <w:rPr>
          <w:rFonts w:ascii="Times New Roman" w:eastAsia="Times New Roman" w:hAnsi="Times New Roman"/>
          <w:sz w:val="28"/>
          <w:szCs w:val="28"/>
          <w:lang w:eastAsia="uk-UA"/>
        </w:rPr>
      </w:pPr>
    </w:p>
    <w:p w:rsidR="00630534" w:rsidRPr="00E91357" w:rsidRDefault="00630534" w:rsidP="00630534">
      <w:pPr>
        <w:spacing w:after="0" w:line="360" w:lineRule="auto"/>
        <w:rPr>
          <w:rFonts w:ascii="Times New Roman" w:eastAsia="Times New Roman" w:hAnsi="Times New Roman"/>
          <w:b/>
          <w:sz w:val="28"/>
          <w:szCs w:val="28"/>
          <w:lang w:eastAsia="uk-UA"/>
        </w:rPr>
      </w:pPr>
      <w:r w:rsidRPr="00E91357">
        <w:rPr>
          <w:rFonts w:ascii="Times New Roman" w:eastAsia="Times New Roman" w:hAnsi="Times New Roman"/>
          <w:b/>
          <w:sz w:val="28"/>
          <w:szCs w:val="28"/>
          <w:lang w:eastAsia="uk-UA"/>
        </w:rPr>
        <w:t xml:space="preserve"> № 2.</w:t>
      </w:r>
    </w:p>
    <w:p w:rsidR="00630534" w:rsidRPr="00E91357" w:rsidRDefault="00630534" w:rsidP="00630534">
      <w:pPr>
        <w:spacing w:after="0" w:line="360" w:lineRule="auto"/>
        <w:jc w:val="center"/>
        <w:rPr>
          <w:rFonts w:ascii="Times New Roman" w:eastAsia="Times New Roman" w:hAnsi="Times New Roman"/>
          <w:b/>
          <w:sz w:val="28"/>
          <w:szCs w:val="28"/>
          <w:lang w:val="en-US" w:eastAsia="uk-UA"/>
        </w:rPr>
      </w:pPr>
    </w:p>
    <w:p w:rsidR="00630534" w:rsidRPr="00E91357" w:rsidRDefault="00630534" w:rsidP="00630534">
      <w:pPr>
        <w:tabs>
          <w:tab w:val="left" w:pos="6630"/>
        </w:tabs>
        <w:spacing w:after="0" w:line="240" w:lineRule="auto"/>
        <w:jc w:val="center"/>
        <w:rPr>
          <w:rFonts w:ascii="Times New Roman" w:eastAsia="Times New Roman" w:hAnsi="Times New Roman"/>
          <w:b/>
          <w:sz w:val="24"/>
          <w:szCs w:val="24"/>
          <w:lang w:eastAsia="uk-UA"/>
        </w:rPr>
      </w:pPr>
    </w:p>
    <w:p w:rsidR="00630534" w:rsidRPr="00E91357" w:rsidRDefault="00630534" w:rsidP="00630534">
      <w:pPr>
        <w:tabs>
          <w:tab w:val="left" w:pos="6630"/>
        </w:tabs>
        <w:spacing w:after="0" w:line="240" w:lineRule="auto"/>
        <w:jc w:val="center"/>
        <w:rPr>
          <w:rFonts w:ascii="Times New Roman" w:eastAsia="Times New Roman" w:hAnsi="Times New Roman"/>
          <w:b/>
          <w:sz w:val="24"/>
          <w:szCs w:val="24"/>
          <w:lang w:eastAsia="uk-UA"/>
        </w:rPr>
      </w:pPr>
    </w:p>
    <w:tbl>
      <w:tblPr>
        <w:tblW w:w="0" w:type="auto"/>
        <w:jc w:val="center"/>
        <w:tblInd w:w="284" w:type="dxa"/>
        <w:tblLook w:val="01E0" w:firstRow="1" w:lastRow="1" w:firstColumn="1" w:lastColumn="1" w:noHBand="0" w:noVBand="0"/>
      </w:tblPr>
      <w:tblGrid>
        <w:gridCol w:w="396"/>
        <w:gridCol w:w="567"/>
        <w:gridCol w:w="567"/>
        <w:gridCol w:w="567"/>
        <w:gridCol w:w="567"/>
        <w:gridCol w:w="567"/>
        <w:gridCol w:w="567"/>
        <w:gridCol w:w="567"/>
        <w:gridCol w:w="567"/>
        <w:gridCol w:w="567"/>
        <w:gridCol w:w="567"/>
        <w:gridCol w:w="567"/>
        <w:gridCol w:w="567"/>
        <w:gridCol w:w="567"/>
        <w:gridCol w:w="567"/>
      </w:tblGrid>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1.</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2.</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3.</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r w:rsidRPr="00E91357">
              <w:rPr>
                <w:rFonts w:ascii="Times New Roman" w:eastAsia="Times New Roman" w:hAnsi="Times New Roman"/>
                <w:b/>
                <w:sz w:val="24"/>
                <w:szCs w:val="24"/>
                <w:lang w:eastAsia="uk-UA"/>
              </w:rPr>
              <w:t>4.</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r w:rsidR="00630534" w:rsidRPr="00C87917" w:rsidTr="00630534">
        <w:trPr>
          <w:trHeight w:val="567"/>
          <w:jc w:val="center"/>
        </w:trPr>
        <w:tc>
          <w:tcPr>
            <w:tcW w:w="283"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E91357" w:rsidRDefault="00630534" w:rsidP="00630534">
            <w:pPr>
              <w:spacing w:after="0" w:line="240" w:lineRule="auto"/>
              <w:rPr>
                <w:rFonts w:ascii="Times New Roman" w:eastAsia="Times New Roman" w:hAnsi="Times New Roman"/>
                <w:b/>
                <w:sz w:val="24"/>
                <w:szCs w:val="24"/>
                <w:lang w:eastAsia="uk-UA"/>
              </w:rPr>
            </w:pPr>
          </w:p>
        </w:tc>
      </w:tr>
    </w:tbl>
    <w:p w:rsidR="00630534" w:rsidRPr="00E91357" w:rsidRDefault="00630534" w:rsidP="00630534">
      <w:pPr>
        <w:spacing w:after="0" w:line="240" w:lineRule="auto"/>
        <w:rPr>
          <w:rFonts w:ascii="Times New Roman" w:eastAsia="Times New Roman" w:hAnsi="Times New Roman"/>
          <w:b/>
          <w:sz w:val="24"/>
          <w:szCs w:val="24"/>
          <w:lang w:val="en-US" w:eastAsia="uk-UA"/>
        </w:rPr>
      </w:pPr>
    </w:p>
    <w:p w:rsidR="00630534" w:rsidRPr="00E91357" w:rsidRDefault="00630534" w:rsidP="00630534">
      <w:pPr>
        <w:spacing w:after="0" w:line="360" w:lineRule="auto"/>
        <w:jc w:val="both"/>
        <w:rPr>
          <w:rFonts w:ascii="Times New Roman" w:eastAsia="Times New Roman" w:hAnsi="Times New Roman"/>
          <w:sz w:val="28"/>
          <w:szCs w:val="28"/>
          <w:lang w:eastAsia="uk-UA"/>
        </w:rPr>
      </w:pPr>
    </w:p>
    <w:p w:rsidR="00630534" w:rsidRPr="00E91357" w:rsidRDefault="00630534" w:rsidP="00630534">
      <w:pPr>
        <w:spacing w:after="0" w:line="360" w:lineRule="auto"/>
        <w:jc w:val="center"/>
        <w:rPr>
          <w:rFonts w:ascii="Times New Roman" w:eastAsia="Times New Roman" w:hAnsi="Times New Roman"/>
          <w:b/>
          <w:sz w:val="28"/>
          <w:szCs w:val="28"/>
          <w:lang w:val="en-US" w:eastAsia="uk-UA"/>
        </w:rPr>
      </w:pPr>
    </w:p>
    <w:p w:rsidR="00630534" w:rsidRPr="00E91357" w:rsidRDefault="00630534" w:rsidP="00630534">
      <w:pPr>
        <w:spacing w:after="0" w:line="360" w:lineRule="auto"/>
        <w:jc w:val="center"/>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Запитання.</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1. Вчений, педагог, який поділив життя дитини на періоди по 6 років.</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2. Один з періодів шкільного віку.</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3. Це якісно нові утворення, що з’являються в певні вікові періоди у психіці людини.</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4. Якісно особливий етап психологічного розвитку, який характеризується багатьма змінами, що разом утворюють своєрідну структуру особистості на даному етапі розвитку.</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По вертикалі. Наука про виховання підростаючого покоління.</w:t>
      </w:r>
    </w:p>
    <w:p w:rsidR="00630534" w:rsidRPr="00E91357" w:rsidRDefault="00630534" w:rsidP="00630534">
      <w:pPr>
        <w:spacing w:after="0" w:line="240" w:lineRule="auto"/>
        <w:jc w:val="both"/>
        <w:rPr>
          <w:rFonts w:ascii="Times New Roman" w:eastAsia="Times New Roman" w:hAnsi="Times New Roman"/>
          <w:sz w:val="28"/>
          <w:szCs w:val="28"/>
          <w:lang w:eastAsia="uk-UA"/>
        </w:rPr>
      </w:pPr>
    </w:p>
    <w:p w:rsidR="00630534" w:rsidRPr="00E91357" w:rsidRDefault="00630534" w:rsidP="00630534">
      <w:pPr>
        <w:spacing w:after="0" w:line="240" w:lineRule="auto"/>
        <w:rPr>
          <w:rFonts w:ascii="Times New Roman" w:eastAsia="Times New Roman" w:hAnsi="Times New Roman"/>
          <w:sz w:val="24"/>
          <w:szCs w:val="24"/>
          <w:lang w:eastAsia="uk-UA"/>
        </w:rPr>
      </w:pPr>
      <w:r w:rsidRPr="00E91357">
        <w:rPr>
          <w:rFonts w:ascii="Times New Roman" w:eastAsia="Times New Roman" w:hAnsi="Times New Roman"/>
          <w:sz w:val="24"/>
          <w:szCs w:val="24"/>
          <w:lang w:eastAsia="uk-UA"/>
        </w:rPr>
        <w:t>Відповіді.1Коменський.2Юнацький.3Новоутворення.4Вік.</w:t>
      </w:r>
    </w:p>
    <w:p w:rsidR="00630534" w:rsidRPr="00E91357" w:rsidRDefault="00630534" w:rsidP="00630534">
      <w:pPr>
        <w:spacing w:after="0" w:line="240" w:lineRule="auto"/>
        <w:jc w:val="both"/>
        <w:rPr>
          <w:rFonts w:ascii="Times New Roman" w:eastAsia="Times New Roman" w:hAnsi="Times New Roman"/>
          <w:sz w:val="24"/>
          <w:szCs w:val="24"/>
          <w:lang w:eastAsia="uk-UA"/>
        </w:rPr>
      </w:pPr>
      <w:r w:rsidRPr="00E91357">
        <w:rPr>
          <w:rFonts w:ascii="Times New Roman" w:eastAsia="Times New Roman" w:hAnsi="Times New Roman"/>
          <w:sz w:val="24"/>
          <w:szCs w:val="24"/>
          <w:lang w:eastAsia="uk-UA"/>
        </w:rPr>
        <w:t>По вертикалі. Педагогіка.</w:t>
      </w:r>
    </w:p>
    <w:p w:rsidR="00630534" w:rsidRPr="00E91357" w:rsidRDefault="00630534" w:rsidP="00630534">
      <w:pPr>
        <w:spacing w:after="0" w:line="240" w:lineRule="auto"/>
        <w:jc w:val="center"/>
        <w:rPr>
          <w:rFonts w:ascii="Times New Roman" w:eastAsia="Times New Roman" w:hAnsi="Times New Roman"/>
          <w:b/>
          <w:sz w:val="28"/>
          <w:szCs w:val="28"/>
          <w:lang w:eastAsia="uk-UA"/>
        </w:rPr>
      </w:pPr>
    </w:p>
    <w:p w:rsidR="00630534" w:rsidRPr="00E91357" w:rsidRDefault="00630534" w:rsidP="00630534">
      <w:pPr>
        <w:spacing w:after="0" w:line="360" w:lineRule="auto"/>
        <w:jc w:val="center"/>
        <w:rPr>
          <w:rFonts w:ascii="Times New Roman" w:eastAsia="Times New Roman" w:hAnsi="Times New Roman"/>
          <w:b/>
          <w:sz w:val="28"/>
          <w:szCs w:val="28"/>
          <w:lang w:eastAsia="uk-UA"/>
        </w:rPr>
      </w:pPr>
      <w:r>
        <w:rPr>
          <w:rFonts w:ascii="Times New Roman" w:eastAsia="Times New Roman" w:hAnsi="Times New Roman"/>
          <w:b/>
          <w:noProof/>
          <w:sz w:val="28"/>
          <w:szCs w:val="28"/>
          <w:lang w:eastAsia="uk-UA"/>
        </w:rPr>
        <w:lastRenderedPageBreak/>
        <w:drawing>
          <wp:inline distT="0" distB="0" distL="0" distR="0">
            <wp:extent cx="5400675" cy="7200900"/>
            <wp:effectExtent l="0" t="0" r="9525" b="0"/>
            <wp:docPr id="16" name="Рисунок 16" descr="Описание: Безимени-4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9" descr="Описание: Безимени-4 копия"/>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675" cy="7200900"/>
                    </a:xfrm>
                    <a:prstGeom prst="rect">
                      <a:avLst/>
                    </a:prstGeom>
                    <a:noFill/>
                    <a:ln>
                      <a:noFill/>
                    </a:ln>
                  </pic:spPr>
                </pic:pic>
              </a:graphicData>
            </a:graphic>
          </wp:inline>
        </w:drawing>
      </w:r>
    </w:p>
    <w:p w:rsidR="00630534" w:rsidRPr="00E91357" w:rsidRDefault="00630534" w:rsidP="00630534">
      <w:pPr>
        <w:spacing w:after="0" w:line="360" w:lineRule="auto"/>
        <w:jc w:val="both"/>
        <w:rPr>
          <w:rFonts w:ascii="Times New Roman" w:eastAsia="Times New Roman" w:hAnsi="Times New Roman"/>
          <w:sz w:val="28"/>
          <w:szCs w:val="28"/>
          <w:lang w:eastAsia="uk-UA"/>
        </w:rPr>
      </w:pPr>
    </w:p>
    <w:p w:rsidR="00630534" w:rsidRPr="00E91357" w:rsidRDefault="00630534" w:rsidP="00630534">
      <w:pPr>
        <w:spacing w:after="0" w:line="240" w:lineRule="auto"/>
        <w:jc w:val="center"/>
        <w:rPr>
          <w:rFonts w:ascii="Times New Roman" w:eastAsia="Times New Roman" w:hAnsi="Times New Roman"/>
          <w:b/>
          <w:noProof/>
          <w:sz w:val="28"/>
          <w:szCs w:val="28"/>
          <w:lang w:eastAsia="uk-UA"/>
        </w:rPr>
      </w:pPr>
      <w:r w:rsidRPr="00E91357">
        <w:rPr>
          <w:rFonts w:ascii="Times New Roman" w:eastAsia="Times New Roman" w:hAnsi="Times New Roman"/>
          <w:b/>
          <w:noProof/>
          <w:sz w:val="28"/>
          <w:szCs w:val="28"/>
          <w:lang w:eastAsia="uk-UA"/>
        </w:rPr>
        <w:t>Тестові завдання</w:t>
      </w:r>
    </w:p>
    <w:p w:rsidR="00630534" w:rsidRPr="00E91357" w:rsidRDefault="00630534" w:rsidP="00630534">
      <w:pPr>
        <w:spacing w:after="0" w:line="240" w:lineRule="auto"/>
        <w:jc w:val="both"/>
        <w:rPr>
          <w:rFonts w:ascii="Times New Roman" w:eastAsia="Times New Roman" w:hAnsi="Times New Roman"/>
          <w:sz w:val="28"/>
          <w:szCs w:val="28"/>
          <w:lang w:eastAsia="uk-UA"/>
        </w:rPr>
      </w:pPr>
      <w:r w:rsidRPr="00E91357">
        <w:rPr>
          <w:rFonts w:ascii="Times New Roman" w:eastAsia="Times New Roman" w:hAnsi="Times New Roman"/>
          <w:sz w:val="28"/>
          <w:szCs w:val="28"/>
          <w:lang w:eastAsia="uk-UA"/>
        </w:rPr>
        <w:tab/>
      </w:r>
    </w:p>
    <w:p w:rsidR="00630534" w:rsidRPr="00E91357" w:rsidRDefault="00630534" w:rsidP="00630534">
      <w:pPr>
        <w:spacing w:after="0" w:line="240" w:lineRule="auto"/>
        <w:jc w:val="both"/>
        <w:rPr>
          <w:rFonts w:ascii="Times New Roman" w:eastAsia="Times New Roman" w:hAnsi="Times New Roman"/>
          <w:sz w:val="28"/>
          <w:szCs w:val="28"/>
          <w:lang w:eastAsia="ru-RU"/>
        </w:rPr>
      </w:pPr>
      <w:r w:rsidRPr="00E91357">
        <w:rPr>
          <w:rFonts w:ascii="Times New Roman" w:eastAsia="Times New Roman" w:hAnsi="Times New Roman"/>
          <w:b/>
          <w:sz w:val="28"/>
          <w:szCs w:val="28"/>
          <w:lang w:eastAsia="ru-RU"/>
        </w:rPr>
        <w:t>1</w:t>
      </w:r>
      <w:r w:rsidRPr="00E91357">
        <w:rPr>
          <w:rFonts w:ascii="Times New Roman" w:eastAsia="Times New Roman" w:hAnsi="Times New Roman"/>
          <w:sz w:val="28"/>
          <w:szCs w:val="28"/>
          <w:lang w:eastAsia="ru-RU"/>
        </w:rPr>
        <w:t>.Рушійними силами процесу розвитку особистості є:</w:t>
      </w:r>
    </w:p>
    <w:p w:rsidR="00630534" w:rsidRPr="00E91357" w:rsidRDefault="00630534" w:rsidP="00630534">
      <w:pPr>
        <w:tabs>
          <w:tab w:val="num" w:pos="540"/>
        </w:tabs>
        <w:spacing w:after="0" w:line="240" w:lineRule="auto"/>
        <w:ind w:left="720" w:hanging="180"/>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а) природні задатки дитини;</w:t>
      </w:r>
    </w:p>
    <w:p w:rsidR="00630534" w:rsidRPr="00E91357" w:rsidRDefault="00630534" w:rsidP="00630534">
      <w:pPr>
        <w:tabs>
          <w:tab w:val="num" w:pos="540"/>
        </w:tabs>
        <w:spacing w:after="0" w:line="240" w:lineRule="auto"/>
        <w:ind w:left="720" w:hanging="180"/>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б) вимоги дорослих;</w:t>
      </w:r>
    </w:p>
    <w:p w:rsidR="00630534" w:rsidRPr="00E91357" w:rsidRDefault="00630534" w:rsidP="00630534">
      <w:pPr>
        <w:tabs>
          <w:tab w:val="num" w:pos="540"/>
        </w:tabs>
        <w:spacing w:after="0" w:line="240" w:lineRule="auto"/>
        <w:ind w:left="720" w:hanging="180"/>
        <w:jc w:val="both"/>
        <w:rPr>
          <w:rFonts w:ascii="Times New Roman" w:eastAsia="Times New Roman" w:hAnsi="Times New Roman"/>
          <w:sz w:val="28"/>
          <w:szCs w:val="28"/>
          <w:lang w:eastAsia="ru-RU"/>
        </w:rPr>
      </w:pPr>
      <w:r w:rsidRPr="00E91357">
        <w:rPr>
          <w:rFonts w:ascii="Times New Roman" w:eastAsia="Times New Roman" w:hAnsi="Times New Roman"/>
          <w:sz w:val="28"/>
          <w:szCs w:val="28"/>
          <w:lang w:eastAsia="ru-RU"/>
        </w:rPr>
        <w:t>в) протиріччя між потребами особистості та можливостями для їх досягнення.</w:t>
      </w:r>
    </w:p>
    <w:p w:rsidR="00630534" w:rsidRPr="00E91357" w:rsidRDefault="00630534" w:rsidP="00630534">
      <w:pPr>
        <w:spacing w:after="0" w:line="240" w:lineRule="auto"/>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2.</w:t>
      </w:r>
      <w:r w:rsidRPr="00E91357">
        <w:rPr>
          <w:rFonts w:ascii="Times New Roman" w:eastAsia="Times New Roman" w:hAnsi="Times New Roman"/>
          <w:color w:val="000000"/>
          <w:sz w:val="28"/>
          <w:szCs w:val="28"/>
          <w:lang w:val="ru-RU" w:eastAsia="ru-RU"/>
        </w:rPr>
        <w:t xml:space="preserve">Характерні особливості немовлячого періоду розвитку дитини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lastRenderedPageBreak/>
        <w:t>а</w:t>
      </w:r>
      <w:r w:rsidRPr="00E91357">
        <w:rPr>
          <w:rFonts w:ascii="Times New Roman" w:eastAsia="Times New Roman" w:hAnsi="Times New Roman"/>
          <w:color w:val="000000"/>
          <w:sz w:val="28"/>
          <w:szCs w:val="28"/>
          <w:lang w:val="ru-RU" w:eastAsia="ru-RU"/>
        </w:rPr>
        <w:t xml:space="preserve">) інтенсивний фізичний і психічний розвиток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б</w:t>
      </w:r>
      <w:r w:rsidRPr="00E91357">
        <w:rPr>
          <w:rFonts w:ascii="Times New Roman" w:eastAsia="Times New Roman" w:hAnsi="Times New Roman"/>
          <w:color w:val="000000"/>
          <w:sz w:val="28"/>
          <w:szCs w:val="28"/>
          <w:lang w:val="ru-RU" w:eastAsia="ru-RU"/>
        </w:rPr>
        <w:t xml:space="preserve">) прояви передумов становлення образу „Я”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в</w:t>
      </w:r>
      <w:r w:rsidRPr="00E91357">
        <w:rPr>
          <w:rFonts w:ascii="Times New Roman" w:eastAsia="Times New Roman" w:hAnsi="Times New Roman"/>
          <w:color w:val="000000"/>
          <w:sz w:val="28"/>
          <w:szCs w:val="28"/>
          <w:lang w:val="ru-RU" w:eastAsia="ru-RU"/>
        </w:rPr>
        <w:t xml:space="preserve">) криза першого року життя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3. </w:t>
      </w:r>
      <w:r w:rsidRPr="00E91357">
        <w:rPr>
          <w:rFonts w:ascii="Times New Roman" w:eastAsia="Times New Roman" w:hAnsi="Times New Roman"/>
          <w:bCs/>
          <w:color w:val="000000"/>
          <w:sz w:val="28"/>
          <w:szCs w:val="28"/>
          <w:lang w:eastAsia="ru-RU"/>
        </w:rPr>
        <w:t xml:space="preserve">Прискорений розвиток, що охоплює його анатомічні, фізіологічні, психологічні сторони: збільшення росту і маси тіла, розширення об’єму знань і загальної інформованості дитини, розвиток логічного мислення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а) ампліфікація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б) обдарованість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в) акселерація </w:t>
      </w:r>
    </w:p>
    <w:p w:rsidR="00630534" w:rsidRPr="00E91357" w:rsidRDefault="00630534" w:rsidP="00630534">
      <w:pPr>
        <w:spacing w:after="0" w:line="240" w:lineRule="auto"/>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г) інфантилізм .</w:t>
      </w:r>
    </w:p>
    <w:p w:rsidR="00630534" w:rsidRPr="00E91357" w:rsidRDefault="00630534" w:rsidP="00630534">
      <w:pPr>
        <w:spacing w:after="0" w:line="240" w:lineRule="auto"/>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 xml:space="preserve">4. </w:t>
      </w:r>
      <w:r w:rsidRPr="00E91357">
        <w:rPr>
          <w:rFonts w:ascii="Times New Roman" w:eastAsia="Times New Roman" w:hAnsi="Times New Roman"/>
          <w:bCs/>
          <w:color w:val="000000"/>
          <w:sz w:val="28"/>
          <w:szCs w:val="28"/>
          <w:lang w:val="ru-RU" w:eastAsia="ru-RU"/>
        </w:rPr>
        <w:t xml:space="preserve">Максимальне використання можливостей кожного віку для повноцінного розвитку дитини – це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а</w:t>
      </w:r>
      <w:r w:rsidRPr="00E91357">
        <w:rPr>
          <w:rFonts w:ascii="Times New Roman" w:eastAsia="Times New Roman" w:hAnsi="Times New Roman"/>
          <w:color w:val="000000"/>
          <w:sz w:val="28"/>
          <w:szCs w:val="28"/>
          <w:lang w:val="ru-RU" w:eastAsia="ru-RU"/>
        </w:rPr>
        <w:t xml:space="preserve">) депривація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б</w:t>
      </w:r>
      <w:r w:rsidRPr="00E91357">
        <w:rPr>
          <w:rFonts w:ascii="Times New Roman" w:eastAsia="Times New Roman" w:hAnsi="Times New Roman"/>
          <w:color w:val="000000"/>
          <w:sz w:val="28"/>
          <w:szCs w:val="28"/>
          <w:lang w:val="ru-RU" w:eastAsia="ru-RU"/>
        </w:rPr>
        <w:t xml:space="preserve">) акселерація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в</w:t>
      </w:r>
      <w:r w:rsidRPr="00E91357">
        <w:rPr>
          <w:rFonts w:ascii="Times New Roman" w:eastAsia="Times New Roman" w:hAnsi="Times New Roman"/>
          <w:color w:val="000000"/>
          <w:sz w:val="28"/>
          <w:szCs w:val="28"/>
          <w:lang w:val="ru-RU" w:eastAsia="ru-RU"/>
        </w:rPr>
        <w:t xml:space="preserve">) ампліфікація </w:t>
      </w:r>
    </w:p>
    <w:p w:rsidR="00630534" w:rsidRPr="00E91357" w:rsidRDefault="00630534" w:rsidP="00630534">
      <w:pPr>
        <w:spacing w:after="0" w:line="240" w:lineRule="auto"/>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г</w:t>
      </w:r>
      <w:r w:rsidRPr="00E91357">
        <w:rPr>
          <w:rFonts w:ascii="Times New Roman" w:eastAsia="Times New Roman" w:hAnsi="Times New Roman"/>
          <w:color w:val="000000"/>
          <w:sz w:val="28"/>
          <w:szCs w:val="28"/>
          <w:lang w:val="ru-RU" w:eastAsia="ru-RU"/>
        </w:rPr>
        <w:t>) се</w:t>
      </w:r>
      <w:r w:rsidRPr="00E91357">
        <w:rPr>
          <w:rFonts w:ascii="Times New Roman" w:eastAsia="Times New Roman" w:hAnsi="Times New Roman"/>
          <w:color w:val="000000"/>
          <w:sz w:val="28"/>
          <w:szCs w:val="28"/>
          <w:lang w:eastAsia="ru-RU"/>
        </w:rPr>
        <w:t>н</w:t>
      </w:r>
      <w:r w:rsidRPr="00E91357">
        <w:rPr>
          <w:rFonts w:ascii="Times New Roman" w:eastAsia="Times New Roman" w:hAnsi="Times New Roman"/>
          <w:color w:val="000000"/>
          <w:sz w:val="28"/>
          <w:szCs w:val="28"/>
          <w:lang w:val="ru-RU" w:eastAsia="ru-RU"/>
        </w:rPr>
        <w:t xml:space="preserve">зитивність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bCs/>
          <w:color w:val="000000"/>
          <w:sz w:val="28"/>
          <w:szCs w:val="28"/>
          <w:lang w:eastAsia="ru-RU"/>
        </w:rPr>
        <w:t xml:space="preserve">5.Сукупність негативних впливів, що гальмують фізичний і психічний розвиток дитини, яка виховується в закладі закритого типу – це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а) ампліфікація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б) ретардація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в) госпіталізм </w:t>
      </w:r>
    </w:p>
    <w:p w:rsidR="00630534" w:rsidRPr="00E91357" w:rsidRDefault="00630534" w:rsidP="00630534">
      <w:pPr>
        <w:spacing w:after="0" w:line="240" w:lineRule="auto"/>
        <w:rPr>
          <w:rFonts w:ascii="Times New Roman" w:eastAsia="Times New Roman" w:hAnsi="Times New Roman"/>
          <w:color w:val="000000"/>
          <w:sz w:val="28"/>
          <w:szCs w:val="28"/>
          <w:lang w:eastAsia="ru-RU"/>
        </w:rPr>
      </w:pPr>
      <w:r w:rsidRPr="00E91357">
        <w:rPr>
          <w:rFonts w:ascii="Times New Roman" w:eastAsia="Times New Roman" w:hAnsi="Times New Roman"/>
          <w:color w:val="000000"/>
          <w:sz w:val="28"/>
          <w:szCs w:val="28"/>
          <w:lang w:eastAsia="ru-RU"/>
        </w:rPr>
        <w:t xml:space="preserve">г) негативізм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E91357">
        <w:rPr>
          <w:rFonts w:ascii="Times New Roman" w:eastAsia="Times New Roman" w:hAnsi="Times New Roman"/>
          <w:bCs/>
          <w:color w:val="000000"/>
          <w:sz w:val="28"/>
          <w:szCs w:val="28"/>
          <w:lang w:eastAsia="ru-RU"/>
        </w:rPr>
        <w:t>6.</w:t>
      </w:r>
      <w:r w:rsidRPr="00E91357">
        <w:rPr>
          <w:rFonts w:ascii="Times New Roman" w:eastAsia="Times New Roman" w:hAnsi="Times New Roman"/>
          <w:bCs/>
          <w:color w:val="000000"/>
          <w:sz w:val="28"/>
          <w:szCs w:val="28"/>
          <w:lang w:val="ru-RU" w:eastAsia="ru-RU"/>
        </w:rPr>
        <w:t xml:space="preserve">Поява в ряді поколінь обдарованих людей пояснюється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а</w:t>
      </w:r>
      <w:r w:rsidRPr="00E91357">
        <w:rPr>
          <w:rFonts w:ascii="Times New Roman" w:eastAsia="Times New Roman" w:hAnsi="Times New Roman"/>
          <w:color w:val="000000"/>
          <w:sz w:val="28"/>
          <w:szCs w:val="28"/>
          <w:lang w:val="ru-RU" w:eastAsia="ru-RU"/>
        </w:rPr>
        <w:t xml:space="preserve">) передачею у спадок певних задатків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E91357">
        <w:rPr>
          <w:rFonts w:ascii="Times New Roman" w:eastAsia="Times New Roman" w:hAnsi="Times New Roman"/>
          <w:color w:val="000000"/>
          <w:sz w:val="28"/>
          <w:szCs w:val="28"/>
          <w:lang w:eastAsia="ru-RU"/>
        </w:rPr>
        <w:t>б</w:t>
      </w:r>
      <w:r w:rsidRPr="00E91357">
        <w:rPr>
          <w:rFonts w:ascii="Times New Roman" w:eastAsia="Times New Roman" w:hAnsi="Times New Roman"/>
          <w:color w:val="000000"/>
          <w:sz w:val="28"/>
          <w:szCs w:val="28"/>
          <w:lang w:val="ru-RU" w:eastAsia="ru-RU"/>
        </w:rPr>
        <w:t xml:space="preserve">) вихованням дітей в атмосфері інтересу до певного виду діяльності </w:t>
      </w:r>
    </w:p>
    <w:p w:rsidR="00630534" w:rsidRPr="00E91357"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91357">
        <w:rPr>
          <w:rFonts w:ascii="Times New Roman" w:eastAsia="Times New Roman" w:hAnsi="Times New Roman"/>
          <w:sz w:val="28"/>
          <w:szCs w:val="28"/>
          <w:lang w:eastAsia="ru-RU"/>
        </w:rPr>
        <w:t>в</w:t>
      </w:r>
      <w:r w:rsidRPr="00E91357">
        <w:rPr>
          <w:rFonts w:ascii="Times New Roman" w:eastAsia="Times New Roman" w:hAnsi="Times New Roman"/>
          <w:sz w:val="28"/>
          <w:szCs w:val="28"/>
          <w:lang w:val="ru-RU" w:eastAsia="ru-RU"/>
        </w:rPr>
        <w:t>) досить раннім залученням дітей до заняття певним видом діяльності</w:t>
      </w:r>
    </w:p>
    <w:p w:rsidR="00630534" w:rsidRPr="00E91357" w:rsidRDefault="00630534" w:rsidP="00630534">
      <w:pPr>
        <w:shd w:val="clear" w:color="auto" w:fill="FFFFFF"/>
        <w:tabs>
          <w:tab w:val="left" w:pos="0"/>
        </w:tabs>
        <w:spacing w:after="0" w:line="240" w:lineRule="auto"/>
        <w:contextualSpacing/>
        <w:jc w:val="both"/>
        <w:rPr>
          <w:rFonts w:ascii="Times New Roman" w:hAnsi="Times New Roman"/>
          <w:sz w:val="28"/>
          <w:szCs w:val="28"/>
        </w:rPr>
      </w:pPr>
      <w:r w:rsidRPr="00E91357">
        <w:rPr>
          <w:rFonts w:ascii="Times New Roman" w:hAnsi="Times New Roman"/>
          <w:sz w:val="28"/>
          <w:szCs w:val="28"/>
        </w:rPr>
        <w:t>7.Спадково від батьків до дітей передаються:</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а)знання</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б)уміння, навички, досвід</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в)біологічні особливості одного з батьків</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г)світогляд</w:t>
      </w:r>
    </w:p>
    <w:p w:rsidR="00630534" w:rsidRPr="00E91357" w:rsidRDefault="00630534" w:rsidP="00630534">
      <w:pPr>
        <w:shd w:val="clear" w:color="auto" w:fill="FFFFFF"/>
        <w:tabs>
          <w:tab w:val="left" w:pos="0"/>
        </w:tabs>
        <w:spacing w:after="0" w:line="240" w:lineRule="auto"/>
        <w:contextualSpacing/>
        <w:jc w:val="both"/>
        <w:rPr>
          <w:rFonts w:ascii="Times New Roman" w:hAnsi="Times New Roman"/>
          <w:sz w:val="28"/>
          <w:szCs w:val="28"/>
        </w:rPr>
      </w:pPr>
      <w:r w:rsidRPr="00E91357">
        <w:rPr>
          <w:rFonts w:ascii="Times New Roman" w:hAnsi="Times New Roman"/>
          <w:sz w:val="28"/>
          <w:szCs w:val="28"/>
        </w:rPr>
        <w:t>8.“Великим народним педагогом, який навчає і виховує легко, швидко і доступно” називав К. Ушинський:</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а)казку</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б)приказку</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в)загадку</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г)пісню</w:t>
      </w:r>
    </w:p>
    <w:p w:rsidR="00630534" w:rsidRPr="00E91357" w:rsidRDefault="00630534" w:rsidP="00630534">
      <w:pPr>
        <w:shd w:val="clear" w:color="auto" w:fill="FFFFFF"/>
        <w:tabs>
          <w:tab w:val="left" w:pos="0"/>
        </w:tabs>
        <w:spacing w:after="0" w:line="240" w:lineRule="auto"/>
        <w:jc w:val="both"/>
        <w:rPr>
          <w:rFonts w:ascii="Times New Roman" w:hAnsi="Times New Roman"/>
          <w:sz w:val="28"/>
          <w:szCs w:val="28"/>
        </w:rPr>
      </w:pPr>
      <w:r w:rsidRPr="00E91357">
        <w:rPr>
          <w:rFonts w:ascii="Times New Roman" w:hAnsi="Times New Roman"/>
          <w:sz w:val="28"/>
          <w:szCs w:val="28"/>
        </w:rPr>
        <w:t xml:space="preserve">9.Поняття «спадковість» – це: </w:t>
      </w:r>
    </w:p>
    <w:p w:rsidR="00630534" w:rsidRPr="00E91357" w:rsidRDefault="00630534" w:rsidP="00630534">
      <w:pPr>
        <w:shd w:val="clear" w:color="auto" w:fill="FFFFFF"/>
        <w:tabs>
          <w:tab w:val="left" w:pos="1181"/>
          <w:tab w:val="left" w:pos="9639"/>
        </w:tabs>
        <w:spacing w:after="0" w:line="240" w:lineRule="auto"/>
        <w:jc w:val="both"/>
        <w:rPr>
          <w:rFonts w:ascii="Times New Roman" w:hAnsi="Times New Roman"/>
          <w:sz w:val="28"/>
          <w:szCs w:val="28"/>
        </w:rPr>
      </w:pPr>
      <w:r w:rsidRPr="00E91357">
        <w:rPr>
          <w:rFonts w:ascii="Times New Roman" w:hAnsi="Times New Roman"/>
          <w:spacing w:val="-11"/>
          <w:sz w:val="28"/>
          <w:szCs w:val="28"/>
        </w:rPr>
        <w:t>а)</w:t>
      </w:r>
      <w:r w:rsidRPr="00E91357">
        <w:rPr>
          <w:rFonts w:ascii="Times New Roman" w:hAnsi="Times New Roman"/>
          <w:sz w:val="28"/>
          <w:szCs w:val="28"/>
        </w:rPr>
        <w:t>комплекс зовнішніх та внутрішніх процесів, які стихійно діють на людину і значною мірою впливають на її розвиток;</w:t>
      </w:r>
    </w:p>
    <w:p w:rsidR="00630534" w:rsidRPr="00E91357" w:rsidRDefault="00630534" w:rsidP="00630534">
      <w:pPr>
        <w:spacing w:after="0" w:line="240" w:lineRule="auto"/>
        <w:jc w:val="both"/>
        <w:rPr>
          <w:rFonts w:ascii="Times New Roman" w:hAnsi="Times New Roman"/>
          <w:sz w:val="28"/>
          <w:szCs w:val="28"/>
        </w:rPr>
      </w:pPr>
      <w:r w:rsidRPr="00E91357">
        <w:rPr>
          <w:rFonts w:ascii="Times New Roman" w:hAnsi="Times New Roman"/>
          <w:sz w:val="28"/>
          <w:szCs w:val="28"/>
        </w:rPr>
        <w:t>б)здатність організму зберігати спадкові ознаки та удосконалювати їх  в процесі життєдіяльності</w:t>
      </w:r>
    </w:p>
    <w:p w:rsidR="00630534" w:rsidRPr="00E91357" w:rsidRDefault="00630534" w:rsidP="00630534">
      <w:pPr>
        <w:spacing w:after="0" w:line="240" w:lineRule="auto"/>
        <w:jc w:val="both"/>
        <w:rPr>
          <w:rFonts w:ascii="Times New Roman" w:hAnsi="Times New Roman"/>
          <w:sz w:val="28"/>
          <w:szCs w:val="28"/>
        </w:rPr>
      </w:pPr>
      <w:r w:rsidRPr="00E91357">
        <w:rPr>
          <w:rFonts w:ascii="Times New Roman" w:hAnsi="Times New Roman"/>
          <w:sz w:val="28"/>
          <w:szCs w:val="28"/>
        </w:rPr>
        <w:t>в)відтворення у нащадків біологічної схожості з батьками – морфологічної, фізіологічної (форма тіла,зріст, колір очей, волосся тощо)</w:t>
      </w:r>
    </w:p>
    <w:p w:rsidR="00630534" w:rsidRPr="00E91357" w:rsidRDefault="00630534" w:rsidP="00630534">
      <w:pPr>
        <w:spacing w:after="0" w:line="240" w:lineRule="auto"/>
        <w:jc w:val="both"/>
        <w:rPr>
          <w:rFonts w:ascii="Times New Roman" w:hAnsi="Times New Roman"/>
          <w:sz w:val="28"/>
          <w:szCs w:val="28"/>
        </w:rPr>
      </w:pPr>
      <w:r w:rsidRPr="00E91357">
        <w:rPr>
          <w:rFonts w:ascii="Times New Roman" w:hAnsi="Times New Roman"/>
          <w:sz w:val="28"/>
          <w:szCs w:val="28"/>
        </w:rPr>
        <w:lastRenderedPageBreak/>
        <w:t>г)здатність, одна з основних властивостей живих і не живих організмів передавати з покоління в покоління спадкові ознаки зовнішньої та внутрішньої будови тіла, відтворюваних функцій батьківства.</w:t>
      </w:r>
    </w:p>
    <w:p w:rsidR="00630534" w:rsidRPr="00E91357" w:rsidRDefault="00630534" w:rsidP="00630534">
      <w:pPr>
        <w:shd w:val="clear" w:color="auto" w:fill="FFFFFF"/>
        <w:tabs>
          <w:tab w:val="left" w:pos="426"/>
        </w:tabs>
        <w:spacing w:after="0" w:line="240" w:lineRule="auto"/>
        <w:contextualSpacing/>
        <w:jc w:val="both"/>
        <w:rPr>
          <w:rFonts w:ascii="Times New Roman" w:hAnsi="Times New Roman"/>
          <w:spacing w:val="-3"/>
          <w:sz w:val="28"/>
          <w:szCs w:val="28"/>
        </w:rPr>
      </w:pPr>
      <w:r w:rsidRPr="00E91357">
        <w:rPr>
          <w:rFonts w:ascii="Times New Roman" w:hAnsi="Times New Roman"/>
          <w:spacing w:val="-3"/>
          <w:sz w:val="28"/>
          <w:szCs w:val="28"/>
        </w:rPr>
        <w:t>10.Основою розвитку здібностей дитини є:</w:t>
      </w:r>
    </w:p>
    <w:p w:rsidR="00630534" w:rsidRPr="00E91357" w:rsidRDefault="00630534" w:rsidP="00630534">
      <w:pPr>
        <w:shd w:val="clear" w:color="auto" w:fill="FFFFFF"/>
        <w:tabs>
          <w:tab w:val="left" w:pos="426"/>
        </w:tabs>
        <w:spacing w:after="0" w:line="240" w:lineRule="auto"/>
        <w:jc w:val="both"/>
        <w:rPr>
          <w:rFonts w:ascii="Times New Roman" w:hAnsi="Times New Roman"/>
          <w:spacing w:val="-3"/>
          <w:sz w:val="28"/>
          <w:szCs w:val="28"/>
        </w:rPr>
      </w:pPr>
      <w:r w:rsidRPr="00E91357">
        <w:rPr>
          <w:rFonts w:ascii="Times New Roman" w:hAnsi="Times New Roman"/>
          <w:spacing w:val="-3"/>
          <w:sz w:val="28"/>
          <w:szCs w:val="28"/>
        </w:rPr>
        <w:t>а)задатки</w:t>
      </w:r>
    </w:p>
    <w:p w:rsidR="00630534" w:rsidRPr="00E91357" w:rsidRDefault="00630534" w:rsidP="00630534">
      <w:pPr>
        <w:shd w:val="clear" w:color="auto" w:fill="FFFFFF"/>
        <w:tabs>
          <w:tab w:val="left" w:pos="426"/>
        </w:tabs>
        <w:spacing w:after="0" w:line="240" w:lineRule="auto"/>
        <w:jc w:val="both"/>
        <w:rPr>
          <w:rFonts w:ascii="Times New Roman" w:hAnsi="Times New Roman"/>
          <w:spacing w:val="-3"/>
          <w:sz w:val="28"/>
          <w:szCs w:val="28"/>
        </w:rPr>
      </w:pPr>
      <w:r w:rsidRPr="00E91357">
        <w:rPr>
          <w:rFonts w:ascii="Times New Roman" w:hAnsi="Times New Roman"/>
          <w:spacing w:val="-3"/>
          <w:sz w:val="28"/>
          <w:szCs w:val="28"/>
        </w:rPr>
        <w:t>б)спеціальне навчання</w:t>
      </w:r>
    </w:p>
    <w:p w:rsidR="00630534" w:rsidRPr="00E91357" w:rsidRDefault="00630534" w:rsidP="00630534">
      <w:pPr>
        <w:shd w:val="clear" w:color="auto" w:fill="FFFFFF"/>
        <w:tabs>
          <w:tab w:val="left" w:pos="426"/>
        </w:tabs>
        <w:spacing w:after="0" w:line="240" w:lineRule="auto"/>
        <w:jc w:val="both"/>
        <w:rPr>
          <w:rFonts w:ascii="Times New Roman" w:hAnsi="Times New Roman"/>
          <w:spacing w:val="-3"/>
          <w:sz w:val="28"/>
          <w:szCs w:val="28"/>
        </w:rPr>
      </w:pPr>
      <w:r w:rsidRPr="00E91357">
        <w:rPr>
          <w:rFonts w:ascii="Times New Roman" w:hAnsi="Times New Roman"/>
          <w:spacing w:val="-3"/>
          <w:sz w:val="28"/>
          <w:szCs w:val="28"/>
        </w:rPr>
        <w:t>в)проживання у великих культурних центрах</w:t>
      </w:r>
    </w:p>
    <w:p w:rsidR="00630534" w:rsidRPr="00E91357" w:rsidRDefault="00630534" w:rsidP="00630534">
      <w:pPr>
        <w:shd w:val="clear" w:color="auto" w:fill="FFFFFF"/>
        <w:tabs>
          <w:tab w:val="left" w:pos="426"/>
        </w:tabs>
        <w:spacing w:after="0" w:line="240" w:lineRule="auto"/>
        <w:jc w:val="both"/>
        <w:rPr>
          <w:rFonts w:ascii="Times New Roman" w:hAnsi="Times New Roman"/>
          <w:spacing w:val="-3"/>
          <w:sz w:val="28"/>
          <w:szCs w:val="28"/>
        </w:rPr>
      </w:pPr>
      <w:r w:rsidRPr="00E91357">
        <w:rPr>
          <w:rFonts w:ascii="Times New Roman" w:hAnsi="Times New Roman"/>
          <w:spacing w:val="-3"/>
          <w:sz w:val="28"/>
          <w:szCs w:val="28"/>
        </w:rPr>
        <w:t>г)спілкування</w:t>
      </w:r>
    </w:p>
    <w:p w:rsidR="00630534" w:rsidRPr="00E91357" w:rsidRDefault="00630534" w:rsidP="00630534">
      <w:pPr>
        <w:shd w:val="clear" w:color="auto" w:fill="FFFFFF"/>
        <w:tabs>
          <w:tab w:val="left" w:pos="0"/>
        </w:tabs>
        <w:spacing w:after="0" w:line="240" w:lineRule="auto"/>
        <w:jc w:val="both"/>
        <w:rPr>
          <w:rFonts w:ascii="Times New Roman" w:hAnsi="Times New Roman"/>
          <w:b/>
          <w:sz w:val="28"/>
          <w:szCs w:val="28"/>
        </w:rPr>
      </w:pPr>
      <w:r w:rsidRPr="00E91357">
        <w:rPr>
          <w:rFonts w:ascii="Times New Roman" w:hAnsi="Times New Roman"/>
          <w:b/>
          <w:sz w:val="28"/>
          <w:szCs w:val="28"/>
        </w:rPr>
        <w:t>Література: 11;22;41;60;89;95.</w:t>
      </w:r>
    </w:p>
    <w:p w:rsidR="00630534" w:rsidRDefault="00630534" w:rsidP="00630534">
      <w:pPr>
        <w:rPr>
          <w:rFonts w:ascii="Times New Roman" w:eastAsia="Times New Roman" w:hAnsi="Times New Roman"/>
          <w:b/>
          <w:bCs/>
          <w:w w:val="120"/>
          <w:sz w:val="28"/>
          <w:szCs w:val="28"/>
          <w:lang w:eastAsia="ru-RU"/>
        </w:rPr>
      </w:pPr>
    </w:p>
    <w:p w:rsidR="00630534" w:rsidRDefault="00630534" w:rsidP="00630534">
      <w:pPr>
        <w:rPr>
          <w:rFonts w:ascii="Times New Roman" w:eastAsia="Times New Roman" w:hAnsi="Times New Roman"/>
          <w:b/>
          <w:bCs/>
          <w:w w:val="120"/>
          <w:sz w:val="28"/>
          <w:szCs w:val="28"/>
          <w:lang w:eastAsia="ru-RU"/>
        </w:rPr>
      </w:pPr>
    </w:p>
    <w:p w:rsidR="00630534" w:rsidRDefault="00630534" w:rsidP="00630534">
      <w:pPr>
        <w:rPr>
          <w:rFonts w:ascii="Times New Roman" w:eastAsia="Times New Roman" w:hAnsi="Times New Roman"/>
          <w:b/>
          <w:bCs/>
          <w:w w:val="120"/>
          <w:sz w:val="28"/>
          <w:szCs w:val="28"/>
          <w:lang w:eastAsia="ru-RU"/>
        </w:rPr>
      </w:pPr>
    </w:p>
    <w:p w:rsidR="00630534" w:rsidRDefault="00630534" w:rsidP="00630534">
      <w:pPr>
        <w:rPr>
          <w:rFonts w:ascii="Times New Roman" w:eastAsia="Times New Roman" w:hAnsi="Times New Roman"/>
          <w:b/>
          <w:bCs/>
          <w:w w:val="120"/>
          <w:sz w:val="28"/>
          <w:szCs w:val="28"/>
          <w:lang w:eastAsia="ru-RU"/>
        </w:rPr>
      </w:pPr>
    </w:p>
    <w:p w:rsidR="00630534" w:rsidRDefault="00630534" w:rsidP="00630534">
      <w:pPr>
        <w:rPr>
          <w:rFonts w:ascii="Times New Roman" w:eastAsia="Times New Roman" w:hAnsi="Times New Roman"/>
          <w:b/>
          <w:bCs/>
          <w:w w:val="120"/>
          <w:sz w:val="28"/>
          <w:szCs w:val="28"/>
          <w:lang w:eastAsia="ru-RU"/>
        </w:rPr>
      </w:pPr>
    </w:p>
    <w:p w:rsidR="00630534" w:rsidRDefault="00630534" w:rsidP="00630534">
      <w:pPr>
        <w:rPr>
          <w:rFonts w:ascii="Times New Roman" w:eastAsia="Times New Roman" w:hAnsi="Times New Roman"/>
          <w:b/>
          <w:bCs/>
          <w:w w:val="120"/>
          <w:sz w:val="28"/>
          <w:szCs w:val="28"/>
          <w:lang w:eastAsia="ru-RU"/>
        </w:rPr>
      </w:pPr>
      <w:r>
        <w:rPr>
          <w:rFonts w:ascii="Times New Roman" w:eastAsia="Times New Roman" w:hAnsi="Times New Roman"/>
          <w:b/>
          <w:bCs/>
          <w:w w:val="120"/>
          <w:sz w:val="28"/>
          <w:szCs w:val="28"/>
          <w:lang w:eastAsia="ru-RU"/>
        </w:rPr>
        <w:br w:type="page"/>
      </w:r>
    </w:p>
    <w:p w:rsidR="00630534" w:rsidRPr="008C035E" w:rsidRDefault="00630534" w:rsidP="00630534">
      <w:pPr>
        <w:spacing w:after="0" w:line="226" w:lineRule="auto"/>
        <w:jc w:val="both"/>
        <w:rPr>
          <w:rFonts w:ascii="Times New Roman" w:eastAsia="Times New Roman" w:hAnsi="Times New Roman"/>
          <w:sz w:val="20"/>
          <w:szCs w:val="20"/>
          <w:lang w:eastAsia="ru-RU"/>
        </w:rPr>
      </w:pPr>
    </w:p>
    <w:p w:rsidR="00630534" w:rsidRPr="008C035E" w:rsidRDefault="00630534" w:rsidP="00630534">
      <w:pPr>
        <w:autoSpaceDE w:val="0"/>
        <w:autoSpaceDN w:val="0"/>
        <w:adjustRightInd w:val="0"/>
        <w:spacing w:after="0" w:line="360" w:lineRule="auto"/>
        <w:jc w:val="center"/>
        <w:rPr>
          <w:rFonts w:ascii="Times New Roman" w:eastAsia="Times New Roman" w:hAnsi="Times New Roman"/>
          <w:b/>
          <w:color w:val="000000"/>
          <w:sz w:val="32"/>
          <w:szCs w:val="32"/>
          <w:lang w:eastAsia="ru-RU"/>
        </w:rPr>
      </w:pPr>
      <w:r w:rsidRPr="008C035E">
        <w:rPr>
          <w:rFonts w:ascii="Times New Roman" w:eastAsia="Times New Roman" w:hAnsi="Times New Roman"/>
          <w:b/>
          <w:bCs/>
          <w:color w:val="000000"/>
          <w:sz w:val="32"/>
          <w:szCs w:val="32"/>
          <w:lang w:eastAsia="ru-RU"/>
        </w:rPr>
        <w:t>ТЕМА 1.</w:t>
      </w:r>
      <w:r>
        <w:rPr>
          <w:rFonts w:ascii="Times New Roman" w:eastAsia="Times New Roman" w:hAnsi="Times New Roman"/>
          <w:b/>
          <w:bCs/>
          <w:color w:val="000000"/>
          <w:sz w:val="32"/>
          <w:szCs w:val="32"/>
          <w:lang w:eastAsia="ru-RU"/>
        </w:rPr>
        <w:t>4</w:t>
      </w:r>
      <w:r w:rsidRPr="008C035E">
        <w:rPr>
          <w:rFonts w:ascii="Times New Roman" w:eastAsia="Times New Roman" w:hAnsi="Times New Roman"/>
          <w:b/>
          <w:bCs/>
          <w:color w:val="000000"/>
          <w:sz w:val="32"/>
          <w:szCs w:val="32"/>
          <w:lang w:eastAsia="ru-RU"/>
        </w:rPr>
        <w:t>.</w:t>
      </w:r>
      <w:r w:rsidRPr="008C035E">
        <w:rPr>
          <w:rFonts w:ascii="Times New Roman" w:eastAsia="Times New Roman" w:hAnsi="Times New Roman"/>
          <w:b/>
          <w:color w:val="000000"/>
          <w:sz w:val="32"/>
          <w:szCs w:val="32"/>
          <w:lang w:eastAsia="ru-RU"/>
        </w:rPr>
        <w:t xml:space="preserve"> СВОЄРІДНІСТЬ ПЕРІОДУ РАННЬОГО</w:t>
      </w:r>
    </w:p>
    <w:p w:rsidR="00630534" w:rsidRPr="008C035E" w:rsidRDefault="00630534" w:rsidP="00630534">
      <w:pPr>
        <w:jc w:val="center"/>
        <w:rPr>
          <w:rFonts w:ascii="Arial" w:hAnsi="Arial" w:cs="Arial"/>
          <w:b/>
          <w:color w:val="333333"/>
          <w:sz w:val="32"/>
          <w:szCs w:val="32"/>
        </w:rPr>
      </w:pPr>
      <w:r w:rsidRPr="008C035E">
        <w:rPr>
          <w:rFonts w:ascii="Times New Roman" w:eastAsia="Times New Roman" w:hAnsi="Times New Roman"/>
          <w:b/>
          <w:color w:val="000000"/>
          <w:sz w:val="32"/>
          <w:szCs w:val="32"/>
          <w:lang w:eastAsia="ru-RU"/>
        </w:rPr>
        <w:t>ДИТИНСТВА</w:t>
      </w:r>
    </w:p>
    <w:p w:rsidR="00630534" w:rsidRPr="008C035E" w:rsidRDefault="00630534" w:rsidP="00630534">
      <w:pPr>
        <w:spacing w:after="0" w:line="240" w:lineRule="auto"/>
        <w:jc w:val="both"/>
        <w:rPr>
          <w:rFonts w:ascii="Times New Roman" w:hAnsi="Times New Roman"/>
          <w:sz w:val="28"/>
          <w:szCs w:val="28"/>
        </w:rPr>
      </w:pPr>
      <w:r w:rsidRPr="008C035E">
        <w:rPr>
          <w:rFonts w:ascii="Times New Roman" w:hAnsi="Times New Roman"/>
          <w:b/>
          <w:sz w:val="28"/>
          <w:szCs w:val="28"/>
        </w:rPr>
        <w:t>Мета:</w:t>
      </w:r>
      <w:r w:rsidRPr="008C035E">
        <w:rPr>
          <w:rFonts w:ascii="Times New Roman" w:hAnsi="Times New Roman"/>
          <w:sz w:val="28"/>
          <w:szCs w:val="28"/>
        </w:rPr>
        <w:t xml:space="preserve"> ознайомленн</w:t>
      </w:r>
      <w:r>
        <w:rPr>
          <w:rFonts w:ascii="Times New Roman" w:hAnsi="Times New Roman"/>
          <w:sz w:val="28"/>
          <w:szCs w:val="28"/>
        </w:rPr>
        <w:t>я</w:t>
      </w:r>
      <w:r w:rsidRPr="008C035E">
        <w:rPr>
          <w:rFonts w:ascii="Times New Roman" w:hAnsi="Times New Roman"/>
          <w:sz w:val="28"/>
          <w:szCs w:val="28"/>
        </w:rPr>
        <w:t xml:space="preserve"> студентів з особливостями фізичного і психічного розвитку людини в період раннього дитинства; ознайомити їх із завданнями та методами виховання, педагогічними правилами виховання та організацією навчання дітей раннього віку; сприяти розвитку творчості та креативності майбутніх педагогів.</w:t>
      </w:r>
    </w:p>
    <w:p w:rsidR="00630534" w:rsidRPr="008C035E" w:rsidRDefault="00630534" w:rsidP="00630534">
      <w:pPr>
        <w:spacing w:after="0" w:line="240" w:lineRule="auto"/>
        <w:jc w:val="both"/>
        <w:rPr>
          <w:rFonts w:ascii="Times New Roman" w:hAnsi="Times New Roman"/>
          <w:sz w:val="28"/>
          <w:szCs w:val="28"/>
        </w:rPr>
      </w:pPr>
    </w:p>
    <w:p w:rsidR="00630534" w:rsidRPr="008C035E" w:rsidRDefault="00630534" w:rsidP="00630534">
      <w:pPr>
        <w:spacing w:after="0" w:line="360" w:lineRule="auto"/>
        <w:jc w:val="center"/>
        <w:rPr>
          <w:rFonts w:ascii="Times New Roman" w:hAnsi="Times New Roman"/>
          <w:sz w:val="32"/>
          <w:szCs w:val="32"/>
        </w:rPr>
      </w:pPr>
      <w:r w:rsidRPr="008C035E">
        <w:rPr>
          <w:rFonts w:ascii="Times New Roman" w:hAnsi="Times New Roman"/>
          <w:b/>
          <w:color w:val="000000"/>
          <w:sz w:val="32"/>
          <w:szCs w:val="32"/>
        </w:rPr>
        <w:t>ТЕОРЕТИЧНИЙ БЛОК</w:t>
      </w:r>
    </w:p>
    <w:p w:rsidR="00630534" w:rsidRPr="008C035E" w:rsidRDefault="00630534" w:rsidP="00630534">
      <w:pPr>
        <w:contextualSpacing/>
        <w:jc w:val="center"/>
        <w:rPr>
          <w:rFonts w:ascii="Times New Roman" w:hAnsi="Times New Roman"/>
          <w:b/>
          <w:sz w:val="28"/>
          <w:szCs w:val="28"/>
        </w:rPr>
      </w:pPr>
      <w:r>
        <w:rPr>
          <w:rFonts w:ascii="Times New Roman" w:hAnsi="Times New Roman"/>
          <w:b/>
          <w:noProof/>
          <w:sz w:val="28"/>
          <w:szCs w:val="28"/>
          <w:lang w:eastAsia="uk-UA"/>
        </w:rPr>
        <w:t>Д</w:t>
      </w:r>
      <w:r w:rsidRPr="008C035E">
        <w:rPr>
          <w:rFonts w:ascii="Times New Roman" w:hAnsi="Times New Roman"/>
          <w:b/>
          <w:noProof/>
          <w:sz w:val="28"/>
          <w:szCs w:val="28"/>
          <w:lang w:eastAsia="uk-UA"/>
        </w:rPr>
        <w:t>ефінітивн</w:t>
      </w:r>
      <w:r>
        <w:rPr>
          <w:rFonts w:ascii="Times New Roman" w:hAnsi="Times New Roman"/>
          <w:b/>
          <w:noProof/>
          <w:sz w:val="28"/>
          <w:szCs w:val="28"/>
          <w:lang w:eastAsia="uk-UA"/>
        </w:rPr>
        <w:t xml:space="preserve">о-смисловий </w:t>
      </w:r>
      <w:r w:rsidRPr="008C035E">
        <w:rPr>
          <w:rFonts w:ascii="Times New Roman" w:hAnsi="Times New Roman"/>
          <w:b/>
          <w:noProof/>
          <w:sz w:val="28"/>
          <w:szCs w:val="28"/>
          <w:lang w:eastAsia="uk-UA"/>
        </w:rPr>
        <w:t>супровід теми</w:t>
      </w:r>
    </w:p>
    <w:p w:rsidR="00630534" w:rsidRPr="008C035E" w:rsidRDefault="00630534" w:rsidP="00630534">
      <w:pPr>
        <w:spacing w:after="0" w:line="360" w:lineRule="auto"/>
        <w:jc w:val="both"/>
        <w:rPr>
          <w:rFonts w:ascii="Times New Roman" w:eastAsia="MS Mincho" w:hAnsi="Times New Roman"/>
          <w:sz w:val="28"/>
          <w:szCs w:val="28"/>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68"/>
        <w:gridCol w:w="6489"/>
      </w:tblGrid>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color w:val="000000"/>
                <w:sz w:val="28"/>
                <w:szCs w:val="28"/>
              </w:rPr>
            </w:pPr>
            <w:r w:rsidRPr="008C035E">
              <w:rPr>
                <w:rFonts w:ascii="Times New Roman" w:hAnsi="Times New Roman"/>
                <w:b/>
                <w:color w:val="000000"/>
                <w:sz w:val="28"/>
                <w:szCs w:val="28"/>
              </w:rPr>
              <w:t>Поняття</w:t>
            </w:r>
          </w:p>
        </w:tc>
        <w:tc>
          <w:tcPr>
            <w:tcW w:w="6489" w:type="dxa"/>
          </w:tcPr>
          <w:p w:rsidR="00630534" w:rsidRPr="008C035E" w:rsidRDefault="00630534" w:rsidP="00630534">
            <w:pPr>
              <w:spacing w:after="0" w:line="360" w:lineRule="auto"/>
              <w:jc w:val="center"/>
              <w:rPr>
                <w:rFonts w:ascii="Times New Roman" w:hAnsi="Times New Roman"/>
                <w:b/>
                <w:color w:val="000000"/>
                <w:sz w:val="28"/>
                <w:szCs w:val="28"/>
              </w:rPr>
            </w:pPr>
            <w:r w:rsidRPr="008C035E">
              <w:rPr>
                <w:rFonts w:ascii="Times New Roman" w:hAnsi="Times New Roman"/>
                <w:b/>
                <w:color w:val="000000"/>
                <w:sz w:val="28"/>
                <w:szCs w:val="28"/>
              </w:rPr>
              <w:t>Визначення</w:t>
            </w: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t>Ампліфікація</w:t>
            </w:r>
          </w:p>
        </w:tc>
        <w:tc>
          <w:tcPr>
            <w:tcW w:w="6489" w:type="dxa"/>
          </w:tcPr>
          <w:p w:rsidR="00630534" w:rsidRPr="008C035E" w:rsidRDefault="00630534" w:rsidP="00630534">
            <w:pPr>
              <w:tabs>
                <w:tab w:val="left" w:pos="2869"/>
              </w:tabs>
              <w:spacing w:after="0" w:line="240" w:lineRule="auto"/>
              <w:jc w:val="both"/>
              <w:rPr>
                <w:rFonts w:ascii="Times New Roman" w:hAnsi="Times New Roman"/>
                <w:sz w:val="28"/>
                <w:szCs w:val="28"/>
              </w:rPr>
            </w:pPr>
            <w:r w:rsidRPr="008C035E">
              <w:rPr>
                <w:rFonts w:ascii="Times New Roman" w:hAnsi="Times New Roman"/>
                <w:sz w:val="28"/>
                <w:szCs w:val="28"/>
              </w:rPr>
              <w:t>всебічне і повне використання потенційних можливостей психічного розвитку особистості на кожній віковій стадії за рахунок вдосконалення змісту, форм і методів виховання.</w:t>
            </w: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t>Виховання</w:t>
            </w:r>
          </w:p>
        </w:tc>
        <w:tc>
          <w:tcPr>
            <w:tcW w:w="6489" w:type="dxa"/>
          </w:tcPr>
          <w:p w:rsidR="00630534" w:rsidRPr="008C035E" w:rsidRDefault="00630534" w:rsidP="00630534">
            <w:pPr>
              <w:spacing w:after="0" w:line="240" w:lineRule="auto"/>
              <w:jc w:val="both"/>
              <w:rPr>
                <w:rFonts w:ascii="Times New Roman" w:hAnsi="Times New Roman"/>
                <w:sz w:val="28"/>
                <w:szCs w:val="28"/>
              </w:rPr>
            </w:pPr>
            <w:r w:rsidRPr="008C035E">
              <w:rPr>
                <w:rFonts w:ascii="Times New Roman" w:hAnsi="Times New Roman"/>
                <w:sz w:val="28"/>
                <w:szCs w:val="28"/>
              </w:rPr>
              <w:t>процес цілеспрямованого, систематичного формування особистості, зумовлений законами суспільного розвитку під дією багатьох об'єктивних і суб'єктивних чинників.</w:t>
            </w: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t>Закономірності виховання</w:t>
            </w:r>
          </w:p>
        </w:tc>
        <w:tc>
          <w:tcPr>
            <w:tcW w:w="6489" w:type="dxa"/>
          </w:tcPr>
          <w:p w:rsidR="00630534" w:rsidRPr="008C035E" w:rsidRDefault="00630534" w:rsidP="00630534">
            <w:pPr>
              <w:spacing w:after="0" w:line="240" w:lineRule="auto"/>
              <w:jc w:val="both"/>
              <w:rPr>
                <w:rFonts w:ascii="Times New Roman" w:hAnsi="Times New Roman"/>
                <w:sz w:val="28"/>
                <w:szCs w:val="28"/>
              </w:rPr>
            </w:pPr>
            <w:r w:rsidRPr="008C035E">
              <w:rPr>
                <w:rFonts w:ascii="Times New Roman" w:hAnsi="Times New Roman"/>
                <w:sz w:val="28"/>
                <w:szCs w:val="28"/>
              </w:rPr>
              <w:t>це стійкі, повторювані, об'єктивно існуючі істотні зв'язки у вихованні, реалізація яких сприяє забезпеченню ефективності розвитку особистості дитини.</w:t>
            </w: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t>Заняття</w:t>
            </w:r>
          </w:p>
        </w:tc>
        <w:tc>
          <w:tcPr>
            <w:tcW w:w="6489" w:type="dxa"/>
          </w:tcPr>
          <w:p w:rsidR="00630534" w:rsidRPr="008C035E" w:rsidRDefault="00630534" w:rsidP="00630534">
            <w:pPr>
              <w:tabs>
                <w:tab w:val="left" w:pos="2869"/>
              </w:tabs>
              <w:spacing w:after="0" w:line="240" w:lineRule="auto"/>
              <w:jc w:val="both"/>
              <w:rPr>
                <w:rFonts w:ascii="Times New Roman" w:hAnsi="Times New Roman"/>
                <w:sz w:val="28"/>
                <w:szCs w:val="28"/>
              </w:rPr>
            </w:pPr>
            <w:r w:rsidRPr="008C035E">
              <w:rPr>
                <w:rFonts w:ascii="Times New Roman" w:hAnsi="Times New Roman"/>
                <w:sz w:val="28"/>
                <w:szCs w:val="28"/>
              </w:rPr>
              <w:t>це основна форма навчання дошкільнят у процесі організованої пізнавальної діяльності.</w:t>
            </w: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p>
        </w:tc>
        <w:tc>
          <w:tcPr>
            <w:tcW w:w="6489" w:type="dxa"/>
          </w:tcPr>
          <w:p w:rsidR="00630534" w:rsidRPr="008C035E" w:rsidRDefault="00630534" w:rsidP="00630534">
            <w:pPr>
              <w:spacing w:after="0" w:line="240" w:lineRule="auto"/>
              <w:jc w:val="both"/>
              <w:rPr>
                <w:rFonts w:ascii="Times New Roman" w:hAnsi="Times New Roman"/>
                <w:sz w:val="28"/>
                <w:szCs w:val="28"/>
              </w:rPr>
            </w:pP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t>Розвиток</w:t>
            </w:r>
          </w:p>
        </w:tc>
        <w:tc>
          <w:tcPr>
            <w:tcW w:w="6489" w:type="dxa"/>
          </w:tcPr>
          <w:p w:rsidR="00630534" w:rsidRPr="008C035E" w:rsidRDefault="00630534" w:rsidP="00630534">
            <w:pPr>
              <w:spacing w:after="0" w:line="240" w:lineRule="auto"/>
              <w:jc w:val="both"/>
              <w:rPr>
                <w:rFonts w:ascii="Times New Roman" w:hAnsi="Times New Roman"/>
                <w:sz w:val="28"/>
                <w:szCs w:val="28"/>
              </w:rPr>
            </w:pPr>
            <w:r w:rsidRPr="008C035E">
              <w:rPr>
                <w:rFonts w:ascii="Times New Roman" w:hAnsi="Times New Roman"/>
                <w:sz w:val="28"/>
                <w:szCs w:val="28"/>
              </w:rPr>
              <w:t>це процес формування особистості як соціальної якості індивіда в результаті його соціалізації та виховання.</w:t>
            </w: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t>Розвивальне середовище</w:t>
            </w:r>
          </w:p>
        </w:tc>
        <w:tc>
          <w:tcPr>
            <w:tcW w:w="6489" w:type="dxa"/>
          </w:tcPr>
          <w:p w:rsidR="00630534" w:rsidRPr="008C035E" w:rsidRDefault="00630534" w:rsidP="00630534">
            <w:pPr>
              <w:tabs>
                <w:tab w:val="left" w:pos="2869"/>
              </w:tabs>
              <w:spacing w:after="0" w:line="240" w:lineRule="auto"/>
              <w:jc w:val="both"/>
              <w:rPr>
                <w:rFonts w:ascii="Times New Roman" w:hAnsi="Times New Roman"/>
                <w:sz w:val="28"/>
                <w:szCs w:val="28"/>
              </w:rPr>
            </w:pPr>
            <w:r w:rsidRPr="008C035E">
              <w:rPr>
                <w:rFonts w:ascii="Times New Roman" w:hAnsi="Times New Roman"/>
                <w:sz w:val="28"/>
                <w:szCs w:val="28"/>
              </w:rPr>
              <w:t>це комплекс психолого-педагогічних, матеріально-технічних, санітарно-гігієнічних, естетичних умов, що забезпечують організацію життя дітей у ДНЗ.</w:t>
            </w:r>
          </w:p>
        </w:tc>
      </w:tr>
      <w:tr w:rsidR="00630534" w:rsidRPr="00C87917" w:rsidTr="00630534">
        <w:tc>
          <w:tcPr>
            <w:tcW w:w="2268" w:type="dxa"/>
          </w:tcPr>
          <w:p w:rsidR="00630534" w:rsidRPr="008C035E" w:rsidRDefault="00630534" w:rsidP="00630534">
            <w:pPr>
              <w:spacing w:line="360" w:lineRule="auto"/>
              <w:ind w:left="108"/>
              <w:jc w:val="center"/>
              <w:rPr>
                <w:rFonts w:ascii="Times New Roman" w:hAnsi="Times New Roman"/>
                <w:b/>
                <w:sz w:val="28"/>
                <w:szCs w:val="28"/>
              </w:rPr>
            </w:pPr>
            <w:r w:rsidRPr="008C035E">
              <w:rPr>
                <w:rFonts w:ascii="Times New Roman" w:hAnsi="Times New Roman"/>
                <w:b/>
                <w:sz w:val="28"/>
                <w:szCs w:val="28"/>
              </w:rPr>
              <w:t>Ранній вік</w:t>
            </w:r>
          </w:p>
        </w:tc>
        <w:tc>
          <w:tcPr>
            <w:tcW w:w="6489" w:type="dxa"/>
          </w:tcPr>
          <w:p w:rsidR="00630534" w:rsidRPr="008C035E" w:rsidRDefault="00630534" w:rsidP="00630534">
            <w:pPr>
              <w:tabs>
                <w:tab w:val="left" w:pos="2869"/>
              </w:tabs>
              <w:spacing w:line="240" w:lineRule="auto"/>
              <w:jc w:val="both"/>
              <w:rPr>
                <w:rFonts w:ascii="Times New Roman" w:hAnsi="Times New Roman"/>
                <w:sz w:val="28"/>
                <w:szCs w:val="28"/>
                <w:lang w:val="ru-RU"/>
              </w:rPr>
            </w:pPr>
            <w:r w:rsidRPr="008C035E">
              <w:rPr>
                <w:rFonts w:ascii="Times New Roman" w:hAnsi="Times New Roman"/>
                <w:sz w:val="28"/>
                <w:szCs w:val="28"/>
              </w:rPr>
              <w:t>надзвичайно важливий етап у становленні особистості людини(1-3 р. ж.), коли формуються всі системи організму ди</w:t>
            </w:r>
            <w:r w:rsidRPr="008C035E">
              <w:rPr>
                <w:rFonts w:ascii="Times New Roman" w:hAnsi="Times New Roman"/>
                <w:sz w:val="28"/>
                <w:szCs w:val="28"/>
                <w:lang w:val="ru-RU"/>
              </w:rPr>
              <w:t>т</w:t>
            </w:r>
            <w:r w:rsidRPr="008C035E">
              <w:rPr>
                <w:rFonts w:ascii="Times New Roman" w:hAnsi="Times New Roman"/>
                <w:sz w:val="28"/>
                <w:szCs w:val="28"/>
              </w:rPr>
              <w:t>ини і в першу чергу розвиваються функції головного мозку.</w:t>
            </w:r>
          </w:p>
        </w:tc>
      </w:tr>
      <w:tr w:rsidR="00630534" w:rsidRPr="00C87917" w:rsidTr="00630534">
        <w:tc>
          <w:tcPr>
            <w:tcW w:w="2268" w:type="dxa"/>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t>Правило</w:t>
            </w:r>
          </w:p>
        </w:tc>
        <w:tc>
          <w:tcPr>
            <w:tcW w:w="6489" w:type="dxa"/>
          </w:tcPr>
          <w:p w:rsidR="00630534" w:rsidRPr="008C035E" w:rsidRDefault="00630534" w:rsidP="00630534">
            <w:pPr>
              <w:spacing w:after="0" w:line="240" w:lineRule="auto"/>
              <w:jc w:val="both"/>
              <w:rPr>
                <w:rFonts w:ascii="Times New Roman" w:hAnsi="Times New Roman"/>
                <w:sz w:val="28"/>
                <w:szCs w:val="28"/>
              </w:rPr>
            </w:pPr>
            <w:r w:rsidRPr="008C035E">
              <w:rPr>
                <w:rFonts w:ascii="Times New Roman" w:hAnsi="Times New Roman"/>
                <w:sz w:val="28"/>
                <w:szCs w:val="28"/>
              </w:rPr>
              <w:t xml:space="preserve">вимога для виконання якихось умов всіма учасниками якої-небудь дії, за виконання якої передбачено заохочення, а за невиконання – </w:t>
            </w:r>
            <w:r w:rsidRPr="008C035E">
              <w:rPr>
                <w:rFonts w:ascii="Times New Roman" w:hAnsi="Times New Roman"/>
                <w:sz w:val="28"/>
                <w:szCs w:val="28"/>
              </w:rPr>
              <w:lastRenderedPageBreak/>
              <w:t>покарання.</w:t>
            </w:r>
          </w:p>
        </w:tc>
      </w:tr>
      <w:tr w:rsidR="00630534" w:rsidRPr="00C87917" w:rsidTr="00630534">
        <w:tc>
          <w:tcPr>
            <w:tcW w:w="2268" w:type="dxa"/>
            <w:tcBorders>
              <w:left w:val="single" w:sz="4" w:space="0" w:color="auto"/>
              <w:right w:val="single" w:sz="4" w:space="0" w:color="auto"/>
            </w:tcBorders>
          </w:tcPr>
          <w:p w:rsidR="00630534" w:rsidRPr="008C035E" w:rsidRDefault="00630534" w:rsidP="00630534">
            <w:pPr>
              <w:spacing w:after="0" w:line="360" w:lineRule="auto"/>
              <w:jc w:val="center"/>
              <w:rPr>
                <w:rFonts w:ascii="Times New Roman" w:hAnsi="Times New Roman"/>
                <w:b/>
                <w:sz w:val="28"/>
                <w:szCs w:val="28"/>
              </w:rPr>
            </w:pPr>
            <w:r w:rsidRPr="008C035E">
              <w:rPr>
                <w:rFonts w:ascii="Times New Roman" w:hAnsi="Times New Roman"/>
                <w:b/>
                <w:sz w:val="28"/>
                <w:szCs w:val="28"/>
              </w:rPr>
              <w:lastRenderedPageBreak/>
              <w:t>Планування</w:t>
            </w:r>
          </w:p>
        </w:tc>
        <w:tc>
          <w:tcPr>
            <w:tcW w:w="6489" w:type="dxa"/>
            <w:tcBorders>
              <w:left w:val="single" w:sz="4" w:space="0" w:color="auto"/>
            </w:tcBorders>
          </w:tcPr>
          <w:p w:rsidR="00630534" w:rsidRPr="008C035E" w:rsidRDefault="00630534" w:rsidP="00630534">
            <w:pPr>
              <w:tabs>
                <w:tab w:val="left" w:pos="2869"/>
              </w:tabs>
              <w:spacing w:after="0" w:line="240" w:lineRule="auto"/>
              <w:jc w:val="both"/>
              <w:rPr>
                <w:rFonts w:ascii="Times New Roman" w:hAnsi="Times New Roman"/>
                <w:sz w:val="28"/>
                <w:szCs w:val="28"/>
              </w:rPr>
            </w:pPr>
            <w:r w:rsidRPr="008C035E">
              <w:rPr>
                <w:rFonts w:ascii="Times New Roman" w:hAnsi="Times New Roman"/>
                <w:sz w:val="28"/>
                <w:szCs w:val="28"/>
              </w:rPr>
              <w:t>заздалегідь намічений порядок дій, необхідних для досягнення поставленої цілі.</w:t>
            </w:r>
          </w:p>
        </w:tc>
      </w:tr>
      <w:tr w:rsidR="00630534" w:rsidRPr="00C87917" w:rsidTr="006305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406"/>
        </w:trPr>
        <w:tc>
          <w:tcPr>
            <w:tcW w:w="2268" w:type="dxa"/>
          </w:tcPr>
          <w:p w:rsidR="00630534" w:rsidRPr="008C035E" w:rsidRDefault="00630534" w:rsidP="00630534">
            <w:pPr>
              <w:spacing w:line="240" w:lineRule="auto"/>
              <w:ind w:left="108"/>
              <w:jc w:val="center"/>
              <w:rPr>
                <w:rFonts w:ascii="Times New Roman" w:hAnsi="Times New Roman"/>
                <w:b/>
                <w:sz w:val="28"/>
                <w:szCs w:val="28"/>
              </w:rPr>
            </w:pPr>
            <w:r w:rsidRPr="008C035E">
              <w:rPr>
                <w:rFonts w:ascii="Times New Roman" w:hAnsi="Times New Roman"/>
                <w:b/>
                <w:sz w:val="28"/>
                <w:szCs w:val="28"/>
              </w:rPr>
              <w:t>Психічний розвиток</w:t>
            </w:r>
          </w:p>
        </w:tc>
        <w:tc>
          <w:tcPr>
            <w:tcW w:w="6489" w:type="dxa"/>
          </w:tcPr>
          <w:p w:rsidR="00630534" w:rsidRPr="008C035E" w:rsidRDefault="00630534" w:rsidP="00630534">
            <w:pPr>
              <w:tabs>
                <w:tab w:val="left" w:pos="2869"/>
              </w:tabs>
              <w:spacing w:line="240" w:lineRule="auto"/>
              <w:jc w:val="both"/>
              <w:rPr>
                <w:rFonts w:ascii="Times New Roman" w:hAnsi="Times New Roman"/>
                <w:color w:val="000000"/>
                <w:sz w:val="28"/>
                <w:szCs w:val="28"/>
              </w:rPr>
            </w:pPr>
            <w:r w:rsidRPr="008C035E">
              <w:rPr>
                <w:rFonts w:ascii="Times New Roman" w:hAnsi="Times New Roman"/>
                <w:color w:val="000000"/>
                <w:sz w:val="28"/>
                <w:szCs w:val="28"/>
                <w:shd w:val="clear" w:color="auto" w:fill="FFFFFF"/>
                <w:lang w:val="ru-RU"/>
              </w:rPr>
              <w:t>процес накопичення кількісних та якісних прогресивних змін психіки, що зумовлюють формування особистості.</w:t>
            </w:r>
          </w:p>
        </w:tc>
      </w:tr>
      <w:tr w:rsidR="00630534" w:rsidRPr="00C87917" w:rsidTr="006305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85"/>
        </w:trPr>
        <w:tc>
          <w:tcPr>
            <w:tcW w:w="2268" w:type="dxa"/>
          </w:tcPr>
          <w:p w:rsidR="00630534" w:rsidRPr="008C035E" w:rsidRDefault="00630534" w:rsidP="00630534">
            <w:pPr>
              <w:spacing w:line="360" w:lineRule="auto"/>
              <w:ind w:left="108"/>
              <w:jc w:val="center"/>
              <w:rPr>
                <w:rFonts w:ascii="Times New Roman" w:hAnsi="Times New Roman"/>
                <w:b/>
                <w:sz w:val="28"/>
                <w:szCs w:val="28"/>
              </w:rPr>
            </w:pPr>
            <w:r w:rsidRPr="008C035E">
              <w:rPr>
                <w:rFonts w:ascii="Times New Roman" w:hAnsi="Times New Roman"/>
                <w:b/>
                <w:sz w:val="28"/>
                <w:szCs w:val="28"/>
              </w:rPr>
              <w:t>Навчання</w:t>
            </w:r>
          </w:p>
        </w:tc>
        <w:tc>
          <w:tcPr>
            <w:tcW w:w="6489" w:type="dxa"/>
          </w:tcPr>
          <w:p w:rsidR="00630534" w:rsidRPr="008C035E" w:rsidRDefault="00630534" w:rsidP="00630534">
            <w:pPr>
              <w:tabs>
                <w:tab w:val="left" w:pos="2869"/>
              </w:tabs>
              <w:spacing w:line="240" w:lineRule="auto"/>
              <w:rPr>
                <w:rFonts w:ascii="Times New Roman" w:hAnsi="Times New Roman"/>
                <w:sz w:val="28"/>
                <w:szCs w:val="28"/>
              </w:rPr>
            </w:pPr>
            <w:r w:rsidRPr="008C035E">
              <w:rPr>
                <w:rFonts w:ascii="Times New Roman" w:hAnsi="Times New Roman"/>
                <w:sz w:val="28"/>
                <w:szCs w:val="28"/>
              </w:rPr>
              <w:t>цілеспрямований процес взаємодії вчителя і учнів, у ході якого здійснюється засвоєння знань, формування вмінь та навичок.</w:t>
            </w:r>
          </w:p>
        </w:tc>
      </w:tr>
      <w:tr w:rsidR="00630534" w:rsidRPr="00C87917" w:rsidTr="006305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20"/>
        </w:trPr>
        <w:tc>
          <w:tcPr>
            <w:tcW w:w="2268" w:type="dxa"/>
          </w:tcPr>
          <w:p w:rsidR="00630534" w:rsidRPr="008C035E" w:rsidRDefault="00630534" w:rsidP="00630534">
            <w:pPr>
              <w:spacing w:line="240" w:lineRule="auto"/>
              <w:ind w:left="108"/>
              <w:jc w:val="center"/>
              <w:rPr>
                <w:rFonts w:ascii="Times New Roman" w:hAnsi="Times New Roman"/>
                <w:b/>
                <w:sz w:val="28"/>
                <w:szCs w:val="28"/>
              </w:rPr>
            </w:pPr>
            <w:r w:rsidRPr="008C035E">
              <w:rPr>
                <w:rFonts w:ascii="Times New Roman" w:hAnsi="Times New Roman"/>
                <w:b/>
                <w:sz w:val="28"/>
                <w:szCs w:val="28"/>
              </w:rPr>
              <w:t>Фізичний розвиток</w:t>
            </w:r>
          </w:p>
        </w:tc>
        <w:tc>
          <w:tcPr>
            <w:tcW w:w="6489" w:type="dxa"/>
          </w:tcPr>
          <w:p w:rsidR="00630534" w:rsidRPr="008C035E" w:rsidRDefault="00630534" w:rsidP="00630534">
            <w:pPr>
              <w:tabs>
                <w:tab w:val="left" w:pos="2869"/>
              </w:tabs>
              <w:spacing w:before="100" w:beforeAutospacing="1" w:after="100" w:afterAutospacing="1" w:line="240" w:lineRule="auto"/>
              <w:rPr>
                <w:rFonts w:ascii="Times New Roman" w:hAnsi="Times New Roman"/>
                <w:sz w:val="28"/>
                <w:szCs w:val="28"/>
              </w:rPr>
            </w:pPr>
            <w:r w:rsidRPr="008C035E">
              <w:rPr>
                <w:rFonts w:ascii="Times New Roman" w:eastAsia="Times New Roman" w:hAnsi="Times New Roman"/>
                <w:iCs/>
                <w:color w:val="000000"/>
                <w:sz w:val="28"/>
                <w:szCs w:val="28"/>
                <w:lang w:eastAsia="ru-RU"/>
              </w:rPr>
              <w:t>процес зміни морфологічних і функціональних ознак організму, основою якого є біологічні процеси, зумовлені спадковими генетичними факторами, умовами зовнішнього середовища і вихованням.</w:t>
            </w:r>
          </w:p>
        </w:tc>
      </w:tr>
    </w:tbl>
    <w:p w:rsidR="00630534" w:rsidRPr="008C035E" w:rsidRDefault="00630534" w:rsidP="00630534">
      <w:pPr>
        <w:rPr>
          <w:rFonts w:ascii="Arial" w:hAnsi="Arial" w:cs="Arial"/>
          <w:color w:val="333333"/>
          <w:sz w:val="28"/>
          <w:szCs w:val="28"/>
        </w:rPr>
      </w:pPr>
    </w:p>
    <w:p w:rsidR="00630534" w:rsidRPr="00771FD1" w:rsidRDefault="00630534" w:rsidP="00630534">
      <w:pPr>
        <w:jc w:val="center"/>
        <w:rPr>
          <w:rFonts w:ascii="Times New Roman" w:hAnsi="Times New Roman"/>
          <w:b/>
          <w:sz w:val="28"/>
          <w:szCs w:val="28"/>
        </w:rPr>
      </w:pPr>
      <w:r>
        <w:rPr>
          <w:rFonts w:ascii="Times New Roman" w:hAnsi="Times New Roman"/>
          <w:b/>
          <w:sz w:val="28"/>
          <w:szCs w:val="28"/>
        </w:rPr>
        <w:t>К</w:t>
      </w:r>
      <w:r w:rsidRPr="00771FD1">
        <w:rPr>
          <w:rFonts w:ascii="Times New Roman" w:hAnsi="Times New Roman"/>
          <w:b/>
          <w:sz w:val="28"/>
          <w:szCs w:val="28"/>
        </w:rPr>
        <w:t>оротко про основне</w:t>
      </w:r>
    </w:p>
    <w:p w:rsidR="00630534" w:rsidRPr="008C035E" w:rsidRDefault="00630534" w:rsidP="00630534">
      <w:pPr>
        <w:spacing w:after="0" w:line="240" w:lineRule="auto"/>
        <w:ind w:firstLine="397"/>
        <w:jc w:val="center"/>
        <w:rPr>
          <w:rFonts w:ascii="Times New Roman" w:hAnsi="Times New Roman"/>
          <w:b/>
          <w:bCs/>
          <w:color w:val="000000"/>
          <w:w w:val="120"/>
          <w:sz w:val="28"/>
          <w:szCs w:val="28"/>
          <w:lang w:eastAsia="ru-RU"/>
        </w:rPr>
      </w:pPr>
      <w:r w:rsidRPr="008C035E">
        <w:rPr>
          <w:rFonts w:ascii="Times New Roman" w:hAnsi="Times New Roman"/>
          <w:b/>
          <w:bCs/>
          <w:color w:val="000000"/>
          <w:w w:val="120"/>
          <w:sz w:val="28"/>
          <w:szCs w:val="28"/>
          <w:lang w:eastAsia="ru-RU"/>
        </w:rPr>
        <w:t>1.</w:t>
      </w:r>
      <w:r w:rsidRPr="008C035E">
        <w:rPr>
          <w:rFonts w:ascii="Times New Roman" w:hAnsi="Times New Roman"/>
          <w:b/>
          <w:i/>
          <w:color w:val="000000"/>
          <w:w w:val="120"/>
          <w:sz w:val="28"/>
          <w:szCs w:val="28"/>
          <w:lang w:eastAsia="ru-RU"/>
        </w:rPr>
        <w:t xml:space="preserve"> Загальні закономірності фізичного і психічного розвитку дітей раннього віку.</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lang w:eastAsia="ru-RU"/>
        </w:rPr>
        <w:t xml:space="preserve">Перші </w:t>
      </w:r>
      <w:r w:rsidRPr="008C035E">
        <w:rPr>
          <w:rFonts w:ascii="Times New Roman" w:hAnsi="Times New Roman"/>
          <w:color w:val="000000"/>
          <w:sz w:val="28"/>
          <w:szCs w:val="28"/>
        </w:rPr>
        <w:t>три роки життя людини вчені виокр</w:t>
      </w:r>
      <w:r w:rsidRPr="008C035E">
        <w:rPr>
          <w:rFonts w:ascii="Times New Roman" w:hAnsi="Times New Roman"/>
          <w:color w:val="000000"/>
          <w:sz w:val="28"/>
          <w:szCs w:val="28"/>
          <w:lang w:val="ru-RU"/>
        </w:rPr>
        <w:t>емлюють як період раннього дитинства</w:t>
      </w:r>
      <w:r w:rsidRPr="008C035E">
        <w:rPr>
          <w:rFonts w:ascii="Times New Roman" w:hAnsi="Times New Roman"/>
          <w:color w:val="000000"/>
          <w:sz w:val="28"/>
          <w:szCs w:val="28"/>
        </w:rPr>
        <w:t>;</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Для дітей цього віку створюються певні умови, специфічний режим, а зміст і методи виховання мають бути відмінні від тих, що застосовуються на наступних вікових етапах;</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Х</w:t>
      </w:r>
      <w:r w:rsidRPr="008C035E">
        <w:rPr>
          <w:rFonts w:ascii="Times New Roman" w:hAnsi="Times New Roman"/>
          <w:color w:val="000000"/>
          <w:sz w:val="28"/>
          <w:szCs w:val="28"/>
          <w:lang w:val="ru-RU"/>
        </w:rPr>
        <w:t>арактерною особливістю цього періоду життя людини є швидкі темпи фізичного й психічного розвитку. Так, за перший рік життя маса тіла потроюється, дитина виростає в середньому на 25 см</w:t>
      </w:r>
      <w:r w:rsidRPr="008C035E">
        <w:rPr>
          <w:rFonts w:ascii="Times New Roman" w:hAnsi="Times New Roman"/>
          <w:color w:val="000000"/>
          <w:sz w:val="28"/>
          <w:szCs w:val="28"/>
        </w:rPr>
        <w:t>.;</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Ще однією особливістю віку є підвищена чутливість організму дитини, недостатня морфологічна і функціональна зрілість органів і систем (</w:t>
      </w:r>
      <w:r w:rsidRPr="008C035E">
        <w:rPr>
          <w:rFonts w:ascii="Times New Roman" w:hAnsi="Times New Roman"/>
          <w:color w:val="000000"/>
          <w:sz w:val="28"/>
          <w:szCs w:val="28"/>
          <w:lang w:val="ru-RU"/>
        </w:rPr>
        <w:t> </w:t>
      </w:r>
      <w:r w:rsidRPr="008C035E">
        <w:rPr>
          <w:rFonts w:ascii="Times New Roman" w:hAnsi="Times New Roman"/>
          <w:color w:val="000000"/>
          <w:sz w:val="28"/>
          <w:szCs w:val="28"/>
        </w:rPr>
        <w:t>діти швидко стомлюються, важко переключаються з одного виду діяльності на інший, вирізняються підвищеною збудливістю);</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Наступною особливістю розвитку дітей раннього віку є тісний взаємозв’язок і взаємозалежність фізичного і психічного розвитку;</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У період раннього дитинства відбуваються становлення і розвиток усіх психічних процесів - сприймання, пам’яті, наочно-дійового мислення, уяви, що вербалізуються та опосередковуються мовленням і набувають довільного характеру;</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Ці процеси забезпечують дитині пізнання світу, дають змогу встановлювати причинно-наслідкові зв’язки між предметами й діями, між явищами, порівнювати, узагальнювати, формулювати елементарні умовиводи;</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lang w:val="ru-RU"/>
        </w:rPr>
        <w:lastRenderedPageBreak/>
        <w:t>Важливим досягненням раннього віку є опанування дитиною мовленням. Через гукання, гуління, лепет упродовж першого року життя немовля приходить до вимовляння перших усвідомлених слів</w:t>
      </w:r>
      <w:r w:rsidRPr="008C035E">
        <w:rPr>
          <w:rFonts w:ascii="Times New Roman" w:hAnsi="Times New Roman"/>
          <w:color w:val="000000"/>
          <w:sz w:val="28"/>
          <w:szCs w:val="28"/>
        </w:rPr>
        <w:t>;</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Слід пам’ятати, що меншою є дитина, то більшою мірою її розвиток та емоційний стан залежить від того, як часто спілкуються з нею дорослі, зокрема батьки;</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Відомий вітчизняний психолог В.Котирло вказувала, що формування психічної діяльності дитини відбувається в процесі спілкування, способи якого можуть змінюватися, однак воно залишається рушійною силою розвитку;</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lang w:val="ru-RU"/>
        </w:rPr>
        <w:t>У перші роки життя для дітей характерна нестійкість емоційного стану: з незначних причин часто плачуть, довго не можуть заспокоїтися або, навпаки, спостерігається «сміх крізь сльози», некеровані веселощі</w:t>
      </w:r>
      <w:r w:rsidRPr="008C035E">
        <w:rPr>
          <w:rFonts w:ascii="Times New Roman" w:hAnsi="Times New Roman"/>
          <w:color w:val="000000"/>
          <w:sz w:val="28"/>
          <w:szCs w:val="28"/>
        </w:rPr>
        <w:t>;</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Ранній вік характеризується низкою особливостей вищої нервової діяльності , які слід враховувати під час складання режиму дня, організації занять, у визначенні форм, методів і прийомів виховної роботи з дітьми.</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 xml:space="preserve">Слід пам’ятати, що нервові процеси є недостатньо динамічними і переддошкільникам важко здійснити перехід від гри до заняття, від активних дій до сну; </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Правильно організований розпорядок дня – важлива умова ефективного фізичного розвитку дитини;</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lang w:eastAsia="ru-RU"/>
        </w:rPr>
        <w:t>Здоров’</w:t>
      </w:r>
      <w:r w:rsidRPr="008C035E">
        <w:rPr>
          <w:rFonts w:ascii="Times New Roman" w:hAnsi="Times New Roman"/>
          <w:color w:val="000000"/>
          <w:sz w:val="28"/>
          <w:szCs w:val="28"/>
          <w:lang w:val="ru-RU" w:eastAsia="ru-RU"/>
        </w:rPr>
        <w:t xml:space="preserve">я, фізичний та психічний розвиток, рухова активність – все </w:t>
      </w:r>
      <w:r w:rsidRPr="008C035E">
        <w:rPr>
          <w:rFonts w:ascii="Times New Roman" w:hAnsi="Times New Roman"/>
          <w:color w:val="000000"/>
          <w:sz w:val="28"/>
          <w:szCs w:val="28"/>
          <w:lang w:eastAsia="ru-RU"/>
        </w:rPr>
        <w:t>це необхідно дитині як основа загального розвитку;</w:t>
      </w:r>
    </w:p>
    <w:p w:rsidR="00630534" w:rsidRPr="008C035E" w:rsidRDefault="00630534" w:rsidP="00630534">
      <w:pPr>
        <w:numPr>
          <w:ilvl w:val="0"/>
          <w:numId w:val="11"/>
        </w:numPr>
        <w:spacing w:after="0" w:line="240" w:lineRule="auto"/>
        <w:ind w:hanging="142"/>
        <w:contextualSpacing/>
        <w:jc w:val="both"/>
        <w:rPr>
          <w:rFonts w:ascii="Times New Roman" w:hAnsi="Times New Roman"/>
          <w:color w:val="000000"/>
          <w:sz w:val="28"/>
          <w:szCs w:val="28"/>
          <w:lang w:eastAsia="ru-RU"/>
        </w:rPr>
      </w:pPr>
      <w:r w:rsidRPr="008C035E">
        <w:rPr>
          <w:rFonts w:ascii="Times New Roman" w:hAnsi="Times New Roman"/>
          <w:color w:val="000000"/>
          <w:sz w:val="28"/>
          <w:szCs w:val="28"/>
        </w:rPr>
        <w:t>Упродовж першого року життя дитина набуває такої кількості вмінь, способів, знань, що ці надбання стають підвалиною для її подальшого соціального життя.</w:t>
      </w:r>
      <w:r w:rsidRPr="008C035E">
        <w:rPr>
          <w:rFonts w:ascii="Times New Roman" w:hAnsi="Times New Roman"/>
          <w:color w:val="000000"/>
          <w:sz w:val="28"/>
          <w:szCs w:val="28"/>
          <w:lang w:val="ru-RU"/>
        </w:rPr>
        <w:t> </w:t>
      </w:r>
    </w:p>
    <w:p w:rsidR="00630534" w:rsidRPr="008C035E" w:rsidRDefault="00630534" w:rsidP="00630534">
      <w:pPr>
        <w:spacing w:after="0" w:line="24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jc w:val="center"/>
        <w:rPr>
          <w:rFonts w:ascii="Times New Roman" w:hAnsi="Times New Roman"/>
          <w:b/>
          <w:i/>
          <w:w w:val="120"/>
          <w:sz w:val="28"/>
          <w:szCs w:val="28"/>
          <w:lang w:eastAsia="ru-RU"/>
        </w:rPr>
      </w:pPr>
      <w:r w:rsidRPr="008C035E">
        <w:rPr>
          <w:rFonts w:ascii="Times New Roman" w:hAnsi="Times New Roman"/>
          <w:b/>
          <w:bCs/>
          <w:i/>
          <w:w w:val="120"/>
          <w:sz w:val="28"/>
          <w:szCs w:val="28"/>
          <w:lang w:eastAsia="ru-RU"/>
        </w:rPr>
        <w:t>2.</w:t>
      </w:r>
      <w:r w:rsidRPr="008C035E">
        <w:rPr>
          <w:rFonts w:ascii="Times New Roman" w:hAnsi="Times New Roman"/>
          <w:b/>
          <w:i/>
          <w:w w:val="120"/>
          <w:sz w:val="28"/>
          <w:szCs w:val="28"/>
          <w:lang w:eastAsia="ru-RU"/>
        </w:rPr>
        <w:t>Педагогічні правила виховання на етапі раннього дитинства.</w:t>
      </w:r>
    </w:p>
    <w:p w:rsidR="00630534" w:rsidRPr="008C035E" w:rsidRDefault="00630534" w:rsidP="00630534">
      <w:pPr>
        <w:rPr>
          <w:rFonts w:ascii="Arial" w:hAnsi="Arial" w:cs="Arial"/>
          <w:color w:val="333333"/>
          <w:sz w:val="18"/>
          <w:szCs w:val="18"/>
        </w:rPr>
      </w:pPr>
      <w:r>
        <w:rPr>
          <w:noProof/>
          <w:lang w:eastAsia="uk-UA"/>
        </w:rPr>
        <mc:AlternateContent>
          <mc:Choice Requires="wps">
            <w:drawing>
              <wp:anchor distT="0" distB="0" distL="114300" distR="114300" simplePos="0" relativeHeight="251680768" behindDoc="0" locked="0" layoutInCell="1" allowOverlap="1">
                <wp:simplePos x="0" y="0"/>
                <wp:positionH relativeFrom="column">
                  <wp:posOffset>1329690</wp:posOffset>
                </wp:positionH>
                <wp:positionV relativeFrom="paragraph">
                  <wp:posOffset>-1905</wp:posOffset>
                </wp:positionV>
                <wp:extent cx="3238500" cy="1866900"/>
                <wp:effectExtent l="19050" t="19050" r="19050" b="19050"/>
                <wp:wrapNone/>
                <wp:docPr id="759" name="Овал 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0" cy="1866900"/>
                        </a:xfrm>
                        <a:prstGeom prst="ellipse">
                          <a:avLst/>
                        </a:prstGeom>
                        <a:solidFill>
                          <a:srgbClr val="FFFFFF"/>
                        </a:solidFill>
                        <a:ln w="38100">
                          <a:solidFill>
                            <a:srgbClr val="000000"/>
                          </a:solidFill>
                          <a:round/>
                          <a:headEnd/>
                          <a:tailEnd/>
                        </a:ln>
                      </wps:spPr>
                      <wps:txb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8"/>
                              </w:rPr>
                              <w:t xml:space="preserve">Ранній вік </w:t>
                            </w:r>
                            <w:r w:rsidRPr="00510518">
                              <w:rPr>
                                <w:rFonts w:ascii="Times New Roman" w:hAnsi="Times New Roman"/>
                                <w:b/>
                                <w:color w:val="000000"/>
                                <w:sz w:val="24"/>
                              </w:rPr>
                              <w:t xml:space="preserve">– </w:t>
                            </w:r>
                            <w:r w:rsidRPr="00510518">
                              <w:rPr>
                                <w:rFonts w:ascii="Times New Roman" w:hAnsi="Times New Roman"/>
                                <w:color w:val="000000"/>
                                <w:sz w:val="28"/>
                              </w:rPr>
                              <w:t>надзвичайно важливий етап у становленні особистості людини,тому як об’</w:t>
                            </w:r>
                            <w:r w:rsidRPr="00510518">
                              <w:rPr>
                                <w:rFonts w:ascii="Times New Roman" w:hAnsi="Times New Roman"/>
                                <w:color w:val="000000"/>
                                <w:sz w:val="28"/>
                                <w:lang w:val="en-US"/>
                              </w:rPr>
                              <w:t>єкт педагогічної науки дитина має навчатися відповідно до законів ампліфікації.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759" o:spid="_x0000_s1087" style="position:absolute;margin-left:104.7pt;margin-top:-.15pt;width:255pt;height:14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gSMAIAAEoEAAAOAAAAZHJzL2Uyb0RvYy54bWysVF2OEzEMfkfiDlHe6XTa/WlHna5WXYqQ&#10;Flhp4QBpJtOJyMTBSTtdDsMZEK9cokfCyXS75Uc8IOYhsmPns/3ZntnVrjVsq9BrsCXPB0POlJVQ&#10;absu+Yf3yxcTznwQthIGrCr5g/L8av782axzhRpBA6ZSyAjE+qJzJW9CcEWWedmoVvgBOGXJWAO2&#10;IpCK66xC0RF6a7LRcHiRdYCVQ5DKe7q96Y18nvDrWsnwrq69CsyUnHIL6cR0ruKZzWeiWKNwjZaH&#10;NMQ/ZNEKbSnoEepGBME2qH+DarVE8FCHgYQ2g7rWUqUaqJp8+Es1941wKtVC5Hh3pMn/P1j5dnuH&#10;TFclvzyfcmZFS03af9l/23/df2fxjhjqnC/I8d7dYazRu1uQHz2zsGiEXatrROgaJSrKK4/+2U8P&#10;ouLpKVt1b6AieLEJkMja1dhGQKKB7VJPHo49UbvAJF2OR+PJ+ZBaJ8mWTy4upqTEGKJ4fO7Qh1cK&#10;WhaFkitjtPORN1GI7a0PvfejV6oAjK6W2pik4Hq1MMi2gmZkmb5DAH/qZizrKJ1JTvH/jjFM358w&#10;EDa2onREEel6eZCD0KaXqShjD/xFynrqw261Sy0ap8ojnyuoHohRhH6gaQFJaAA/c9bRMJfcf9oI&#10;VJyZ15a6Ms3PzuL0J+Xs/HJECp5aVqcWYSVBlTxw1ouL0G/MxqFeNxQpTwxYuKZO1joR/JTVIX8a&#10;2NSlw3LFjTjVk9fTL2D+AwAA//8DAFBLAwQUAAYACAAAACEAS/Ies9wAAAAJAQAADwAAAGRycy9k&#10;b3ducmV2LnhtbEyPwW7CMBBE75X6D9ZW6g2cQFUgjYNQq0q9ISjt2cRLEmGvI9tA+Psup3IcvdHs&#10;23I5OCvOGGLnSUE+zkAg1d501CjYfX+O5iBi0mS09YQKrhhhWT0+lLow/kIbPG9TI3iEYqEVtCn1&#10;hZSxbtHpOPY9ErODD04njqGRJugLjzsrJ1n2Kp3uiC+0usf3Fuvj9uQU2N/QzVebdfjIY/gZrsHv&#10;1vZLqeenYfUGIuGQ/stw02d1qNhp709korAKJtnihasKRlMQzGf5Le8ZLKYzkFUp7z+o/gAAAP//&#10;AwBQSwECLQAUAAYACAAAACEAtoM4kv4AAADhAQAAEwAAAAAAAAAAAAAAAAAAAAAAW0NvbnRlbnRf&#10;VHlwZXNdLnhtbFBLAQItABQABgAIAAAAIQA4/SH/1gAAAJQBAAALAAAAAAAAAAAAAAAAAC8BAABf&#10;cmVscy8ucmVsc1BLAQItABQABgAIAAAAIQBud/gSMAIAAEoEAAAOAAAAAAAAAAAAAAAAAC4CAABk&#10;cnMvZTJvRG9jLnhtbFBLAQItABQABgAIAAAAIQBL8h6z3AAAAAkBAAAPAAAAAAAAAAAAAAAAAIoE&#10;AABkcnMvZG93bnJldi54bWxQSwUGAAAAAAQABADzAAAAkwUAAAAA&#10;" strokeweight="3pt">
                <v:textbo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8"/>
                        </w:rPr>
                        <w:t xml:space="preserve">Ранній вік </w:t>
                      </w:r>
                      <w:r w:rsidRPr="00510518">
                        <w:rPr>
                          <w:rFonts w:ascii="Times New Roman" w:hAnsi="Times New Roman"/>
                          <w:b/>
                          <w:color w:val="000000"/>
                          <w:sz w:val="24"/>
                        </w:rPr>
                        <w:t xml:space="preserve">– </w:t>
                      </w:r>
                      <w:r w:rsidRPr="00510518">
                        <w:rPr>
                          <w:rFonts w:ascii="Times New Roman" w:hAnsi="Times New Roman"/>
                          <w:color w:val="000000"/>
                          <w:sz w:val="28"/>
                        </w:rPr>
                        <w:t>надзвичайно важливий етап у становленні особистості людини,тому як об’</w:t>
                      </w:r>
                      <w:r w:rsidRPr="00510518">
                        <w:rPr>
                          <w:rFonts w:ascii="Times New Roman" w:hAnsi="Times New Roman"/>
                          <w:color w:val="000000"/>
                          <w:sz w:val="28"/>
                          <w:lang w:val="en-US"/>
                        </w:rPr>
                        <w:t>єкт педагогічної науки дитина має навчатися відповідно до законів ампліфікації.</w:t>
                      </w:r>
                    </w:p>
                  </w:txbxContent>
                </v:textbox>
              </v:oval>
            </w:pict>
          </mc:Fallback>
        </mc:AlternateContent>
      </w:r>
    </w:p>
    <w:p w:rsidR="00630534" w:rsidRPr="008C035E" w:rsidRDefault="00630534" w:rsidP="00630534">
      <w:pPr>
        <w:rPr>
          <w:rFonts w:ascii="Arial" w:hAnsi="Arial" w:cs="Arial"/>
          <w:color w:val="333333"/>
          <w:sz w:val="18"/>
          <w:szCs w:val="18"/>
        </w:rPr>
      </w:pPr>
    </w:p>
    <w:p w:rsidR="00630534" w:rsidRPr="008C035E" w:rsidRDefault="00630534" w:rsidP="00630534">
      <w:pPr>
        <w:rPr>
          <w:rFonts w:ascii="Times New Roman" w:hAnsi="Times New Roman"/>
          <w:b/>
          <w:bCs/>
          <w:i/>
          <w:iCs/>
          <w:color w:val="333333"/>
          <w:w w:val="120"/>
          <w:sz w:val="28"/>
          <w:szCs w:val="28"/>
          <w:lang w:eastAsia="ru-RU"/>
        </w:rPr>
      </w:pPr>
    </w:p>
    <w:p w:rsidR="00630534" w:rsidRPr="008C035E" w:rsidRDefault="00630534" w:rsidP="00630534">
      <w:pPr>
        <w:rPr>
          <w:rFonts w:ascii="Times New Roman" w:hAnsi="Times New Roman"/>
          <w:b/>
          <w:bCs/>
          <w:i/>
          <w:iCs/>
          <w:color w:val="333333"/>
          <w:w w:val="120"/>
          <w:sz w:val="28"/>
          <w:szCs w:val="28"/>
          <w:lang w:eastAsia="ru-RU"/>
        </w:rPr>
      </w:pPr>
    </w:p>
    <w:p w:rsidR="00630534" w:rsidRPr="008C035E" w:rsidRDefault="00630534" w:rsidP="00630534">
      <w:pPr>
        <w:rPr>
          <w:rFonts w:ascii="Times New Roman" w:hAnsi="Times New Roman"/>
          <w:b/>
          <w:bCs/>
          <w:i/>
          <w:iCs/>
          <w:color w:val="333333"/>
          <w:w w:val="120"/>
          <w:sz w:val="28"/>
          <w:szCs w:val="28"/>
          <w:lang w:eastAsia="ru-RU"/>
        </w:rPr>
      </w:pPr>
    </w:p>
    <w:p w:rsidR="00630534" w:rsidRPr="008C035E" w:rsidRDefault="00630534" w:rsidP="00630534">
      <w:pPr>
        <w:rPr>
          <w:rFonts w:ascii="Times New Roman" w:hAnsi="Times New Roman"/>
          <w:b/>
          <w:bCs/>
          <w:i/>
          <w:iCs/>
          <w:color w:val="333333"/>
          <w:w w:val="120"/>
          <w:sz w:val="28"/>
          <w:szCs w:val="28"/>
          <w:lang w:eastAsia="ru-RU"/>
        </w:rPr>
      </w:pPr>
    </w:p>
    <w:p w:rsidR="00630534" w:rsidRPr="008C035E" w:rsidRDefault="00630534" w:rsidP="00630534">
      <w:pPr>
        <w:rPr>
          <w:rFonts w:ascii="Times New Roman" w:hAnsi="Times New Roman"/>
          <w:b/>
          <w:bCs/>
          <w:i/>
          <w:iCs/>
          <w:color w:val="333333"/>
          <w:w w:val="120"/>
          <w:sz w:val="28"/>
          <w:szCs w:val="28"/>
          <w:lang w:eastAsia="ru-RU"/>
        </w:rPr>
      </w:pPr>
    </w:p>
    <w:p w:rsidR="00630534" w:rsidRPr="008C035E" w:rsidRDefault="00630534" w:rsidP="00630534">
      <w:pPr>
        <w:rPr>
          <w:rFonts w:ascii="Times New Roman" w:hAnsi="Times New Roman"/>
          <w:b/>
          <w:bCs/>
          <w:i/>
          <w:iCs/>
          <w:color w:val="333333"/>
          <w:w w:val="120"/>
          <w:sz w:val="28"/>
          <w:szCs w:val="28"/>
          <w:lang w:eastAsia="ru-RU"/>
        </w:rPr>
      </w:pPr>
    </w:p>
    <w:p w:rsidR="00630534" w:rsidRPr="008C035E" w:rsidRDefault="00630534" w:rsidP="00630534">
      <w:pPr>
        <w:rPr>
          <w:rFonts w:ascii="Times New Roman" w:hAnsi="Times New Roman"/>
          <w:b/>
          <w:bCs/>
          <w:i/>
          <w:iCs/>
          <w:color w:val="333333"/>
          <w:w w:val="120"/>
          <w:sz w:val="28"/>
          <w:szCs w:val="28"/>
          <w:lang w:eastAsia="ru-RU"/>
        </w:rPr>
      </w:pPr>
    </w:p>
    <w:p w:rsidR="00630534" w:rsidRPr="008C035E" w:rsidRDefault="00630534" w:rsidP="00630534">
      <w:pPr>
        <w:spacing w:after="0" w:line="360" w:lineRule="auto"/>
        <w:ind w:firstLine="397"/>
        <w:jc w:val="both"/>
        <w:rPr>
          <w:rFonts w:ascii="Times New Roman" w:hAnsi="Times New Roman"/>
          <w:i/>
          <w:iCs/>
          <w:color w:val="333333"/>
          <w:w w:val="120"/>
          <w:sz w:val="28"/>
          <w:szCs w:val="28"/>
          <w:lang w:eastAsia="ru-RU"/>
        </w:rPr>
      </w:pPr>
      <w:r>
        <w:rPr>
          <w:noProof/>
          <w:lang w:eastAsia="uk-UA"/>
        </w:rPr>
        <w:lastRenderedPageBreak/>
        <mc:AlternateContent>
          <mc:Choice Requires="wps">
            <w:drawing>
              <wp:anchor distT="0" distB="0" distL="114300" distR="114300" simplePos="0" relativeHeight="251693056" behindDoc="0" locked="0" layoutInCell="1" allowOverlap="1">
                <wp:simplePos x="0" y="0"/>
                <wp:positionH relativeFrom="column">
                  <wp:posOffset>-313055</wp:posOffset>
                </wp:positionH>
                <wp:positionV relativeFrom="paragraph">
                  <wp:posOffset>36830</wp:posOffset>
                </wp:positionV>
                <wp:extent cx="1905000" cy="1009650"/>
                <wp:effectExtent l="19050" t="19050" r="19050" b="19050"/>
                <wp:wrapNone/>
                <wp:docPr id="758" name="Скругленный прямоугольник 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Врахування  вікових особливостей і можливостей дітей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58" o:spid="_x0000_s1088" style="position:absolute;left:0;text-align:left;margin-left:-24.65pt;margin-top:2.9pt;width:150pt;height:7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22afAIAAKEEAAAOAAAAZHJzL2Uyb0RvYy54bWysVMFu1DAQvSPxD5bvNMnS3e1GzVZVSxFS&#10;gYrCB3htZ2Nw7GB7N9uekDiCxDfwDQgJWlp+wftHjJ20bOGGyMHyeGaeZ97zZHdvVUu05MYKrQqc&#10;baUYcUU1E2pe4Fcvjx7sYGQdUYxIrXiBz7jFe9P793bbJucDXWnJuEEAomzeNgWunGvyJLG04jWx&#10;W7rhCpylNjVxYJp5wgxpAb2WySBNR0mrDWuMptxaOD3snHga8cuSU/e8LC13SBYYanNxNXGdhTWZ&#10;7pJ8bkhTCdqXQf6hipoIBZfeQh0SR9DCiL+gakGNtrp0W1TXiS5LQXnsAbrJ0j+6Oa1Iw2MvQI5t&#10;bmmy/w+WPlueGCRYgcdDkEqRGkTyn/3F+t36vf/iL/1Xf+Wv1h/8d+R/wuEn/8NfR9e1v1x/BOc3&#10;f4FCMlDZNjYHxNPmxAQybHOs6RuLlD6oiJrzfWN0W3HCoIEsxCd3EoJhIRXN2qeaQR1k4XRkdVWa&#10;OgACX2gVxTu7FY+vHKJwmE3SYZqCxhR8WZpORsMob0Lym/TGWPeY6xqFTYGNXij2Ap5IvIMsj62L&#10;ErKeBsJeY1TWEh7EkkiUjUajcaya5H0wYN9gxn61FOxISBkNM58dSIMgtcBH8euT7WaYVKgt8GBn&#10;OB7GMu447SYGNBf6C7QBtZsYsZH4kgO5jxSLe0eE7PYQL1XPdiC4E8qtZquo/MOoRWB/ptkZ8G90&#10;Nycw17CptDnHqIUZKbB9uyCGYySfKNBwkm1vh6GKxvZwPADDbHpmmx6iKEAV2GHUbQ9cN4iLxoh5&#10;BTdlkQGl90H3UribB9JV1dcPcxAJ6Gc2DNqmHaN+/1mmvwAAAP//AwBQSwMEFAAGAAgAAAAhAK8S&#10;ECvfAAAACQEAAA8AAABkcnMvZG93bnJldi54bWxMj8tOwzAQRfdI/IM1SOxah5C0IcSpEBJC6gpa&#10;PmASTx4Q2yF208DXM6xgObpHd84tdosZxEyT751VcLOOQJCtne5tq+Dt+LTKQPiAVuPgLCn4Ig+7&#10;8vKiwFy7s32l+RBawSXW56igC2HMpfR1Rwb92o1kOWvcZDDwObVST3jmcjPIOIo20mBv+UOHIz12&#10;VH8cTkZB+55iVjXJJJvPF72fn4/bffyt1PXV8nAPItAS/mD41Wd1KNmpciervRgUrJK7W0YVpLyA&#10;8ziNtiAqBjdJBrIs5P8F5Q8AAAD//wMAUEsBAi0AFAAGAAgAAAAhALaDOJL+AAAA4QEAABMAAAAA&#10;AAAAAAAAAAAAAAAAAFtDb250ZW50X1R5cGVzXS54bWxQSwECLQAUAAYACAAAACEAOP0h/9YAAACU&#10;AQAACwAAAAAAAAAAAAAAAAAvAQAAX3JlbHMvLnJlbHNQSwECLQAUAAYACAAAACEAVLNtmnwCAACh&#10;BAAADgAAAAAAAAAAAAAAAAAuAgAAZHJzL2Uyb0RvYy54bWxQSwECLQAUAAYACAAAACEArxIQK98A&#10;AAAJAQAADwAAAAAAAAAAAAAAAADWBAAAZHJzL2Rvd25yZXYueG1sUEsFBgAAAAAEAAQA8wAAAOIF&#10;AAAAAA==&#10;" strokeweight="2.2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Врахування  вікових особливостей і можливостей дітей</w:t>
                      </w:r>
                    </w:p>
                  </w:txbxContent>
                </v:textbox>
              </v:roundrect>
            </w:pict>
          </mc:Fallback>
        </mc:AlternateContent>
      </w:r>
      <w:r>
        <w:rPr>
          <w:noProof/>
          <w:lang w:eastAsia="uk-UA"/>
        </w:rPr>
        <mc:AlternateContent>
          <mc:Choice Requires="wps">
            <w:drawing>
              <wp:anchor distT="0" distB="0" distL="114300" distR="114300" simplePos="0" relativeHeight="251687936" behindDoc="0" locked="0" layoutInCell="1" allowOverlap="1">
                <wp:simplePos x="0" y="0"/>
                <wp:positionH relativeFrom="column">
                  <wp:posOffset>2887345</wp:posOffset>
                </wp:positionH>
                <wp:positionV relativeFrom="paragraph">
                  <wp:posOffset>36830</wp:posOffset>
                </wp:positionV>
                <wp:extent cx="1905000" cy="1009650"/>
                <wp:effectExtent l="19050" t="19050" r="19050" b="19050"/>
                <wp:wrapNone/>
                <wp:docPr id="757" name="Скругленный прямоугольник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Єдність оздоровчої та виховної роботи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57" o:spid="_x0000_s1089" style="position:absolute;left:0;text-align:left;margin-left:227.35pt;margin-top:2.9pt;width:150pt;height:7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iivegIAAKEEAAAOAAAAZHJzL2Uyb0RvYy54bWysVEFuEzEU3SNxB8t7OjOhSdqok6pqKUIq&#10;UFE4gGN7MgaPbWwnk7JCYgkSZ+AMCAlaWq7g3IhvT1LSskNkYf0/337+7z3/7O0vGonm3DqhVYmL&#10;rRwjrqhmQk1L/Orl8YMdjJwnihGpFS/xOXd4f3z/3l5rRrynay0ZtwhAlBu1psS192aUZY7WvCFu&#10;SxuuoFhp2xAPqZ1mzJIW0BuZ9fJ8kLXaMmM15c7B16OuiMcJv6o49c+rynGPZImhN59Wm9ZJXLPx&#10;HhlNLTG1oKs2yD900RCh4NIbqCPiCZpZ8RdUI6jVTld+i+om01UlKE8cgE2R32FzVhPDExcQx5kb&#10;mdz/g6XP5qcWCVbiYX+IkSINmBS+hIvl++WH8DVchm/hKlwtP4YfKPyCj5/Dz3CdStfhcvkJit/D&#10;BYqHQcrWuBEgnplTG8Vw5kTTNw4pfVgTNeUH1uq25oQBgSLuz24diImDo2jSPtUM+iAzr5Oqi8o2&#10;ERD0Qotk3vmNeXzhEYWPxW7ez3PwmEKtyPPdQT/Zm5HR+rixzj/mukExKLHVM8VewBNJd5D5ifPJ&#10;QraSgbDXGFWNhAcxJxIVg8EgsQTE1WaI1piJr5aCHQspU2Knk0NpERwt8XH6Jcogy+Y2qVBb4t5O&#10;f9hPbdwquk0MIBf5RdnuYCQi6SVHcR8plmJPhOxi2C/VSu0ocGeUX0wWyfmHvbV3E83OQX+ruzmB&#10;uYag1vYdRi3MSInd2xmxHCP5RIGHu8X2dhyqlGz3hz1I7GZlslkhigJUiT1GXXjou0GcGSumNdxU&#10;JAWUPgDfK+HXD6TratU/zEESYDWzcdA287Trzz/L+DcAAAD//wMAUEsDBBQABgAIAAAAIQAyZqJ3&#10;3QAAAAkBAAAPAAAAZHJzL2Rvd25yZXYueG1sTI/NTsMwEITvSLyDtUjcqEOVNFGIUyEkhNQTbXkA&#10;J978QLwOsZsGnr4LFziOZjTzTbFd7CBmnHzvSMH9KgKBVDvTU6vg7fh8l4HwQZPRgyNU8IUetuX1&#10;VaFz4860x/kQWsEl5HOtoAthzKX0dYdW+5Ubkdhr3GR1YDm10kz6zOV2kOso2kire+KFTo/41GH9&#10;cThZBe17orOqiSfZfL6a3fxyTHfrb6Vub5bHBxABl/AXhh98RoeSmSp3IuPFoCBO4pSjChJ+wH76&#10;qysObuIMZFnI/w/KCwAAAP//AwBQSwECLQAUAAYACAAAACEAtoM4kv4AAADhAQAAEwAAAAAAAAAA&#10;AAAAAAAAAAAAW0NvbnRlbnRfVHlwZXNdLnhtbFBLAQItABQABgAIAAAAIQA4/SH/1gAAAJQBAAAL&#10;AAAAAAAAAAAAAAAAAC8BAABfcmVscy8ucmVsc1BLAQItABQABgAIAAAAIQAIFiivegIAAKEEAAAO&#10;AAAAAAAAAAAAAAAAAC4CAABkcnMvZTJvRG9jLnhtbFBLAQItABQABgAIAAAAIQAyZqJ33QAAAAkB&#10;AAAPAAAAAAAAAAAAAAAAANQEAABkcnMvZG93bnJldi54bWxQSwUGAAAAAAQABADzAAAA3gUAAAAA&#10;" strokeweight="2.2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Єдність оздоровчої та виховної роботи</w:t>
                      </w:r>
                    </w:p>
                  </w:txbxContent>
                </v:textbox>
              </v:roundrect>
            </w:pict>
          </mc:Fallback>
        </mc:AlternateContent>
      </w:r>
    </w:p>
    <w:p w:rsidR="00630534" w:rsidRPr="008C035E" w:rsidRDefault="00630534" w:rsidP="00630534">
      <w:pPr>
        <w:spacing w:after="0" w:line="360" w:lineRule="auto"/>
        <w:ind w:firstLine="397"/>
        <w:jc w:val="both"/>
        <w:rPr>
          <w:rFonts w:ascii="Times New Roman" w:hAnsi="Times New Roman"/>
          <w:i/>
          <w:iCs/>
          <w:color w:val="333333"/>
          <w:w w:val="120"/>
          <w:sz w:val="28"/>
          <w:szCs w:val="28"/>
          <w:lang w:eastAsia="ru-RU"/>
        </w:rPr>
      </w:pPr>
    </w:p>
    <w:p w:rsidR="00630534" w:rsidRPr="008C035E" w:rsidRDefault="00630534" w:rsidP="00630534">
      <w:pPr>
        <w:spacing w:after="0" w:line="360" w:lineRule="auto"/>
        <w:ind w:firstLine="397"/>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686912" behindDoc="0" locked="0" layoutInCell="1" allowOverlap="1">
                <wp:simplePos x="0" y="0"/>
                <wp:positionH relativeFrom="column">
                  <wp:posOffset>1439545</wp:posOffset>
                </wp:positionH>
                <wp:positionV relativeFrom="paragraph">
                  <wp:posOffset>126365</wp:posOffset>
                </wp:positionV>
                <wp:extent cx="238125" cy="483870"/>
                <wp:effectExtent l="38100" t="38100" r="28575" b="30480"/>
                <wp:wrapNone/>
                <wp:docPr id="756" name="Прямая со стрелкой 7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8125" cy="4838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56" o:spid="_x0000_s1026" type="#_x0000_t32" style="position:absolute;margin-left:113.35pt;margin-top:9.95pt;width:18.75pt;height:38.1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Z9cgIAAJIEAAAOAAAAZHJzL2Uyb0RvYy54bWysVEtu2zAQ3RfoHQjuHVmO7DhC5KCQ7HaR&#10;tgGSdk+LlEWUIgmSsWwUBdJeIEfoFbrpoh/kDPKNOqQdp0k3RVEtqKE48+bN8I1OTleNQEtmLFcy&#10;w/FBHyMmS0W5XGT4zeWsN8bIOiIpEUqyDK+ZxaeTp09OWp2ygaqVoMwgAJE2bXWGa+d0GkW2rFlD&#10;7IHSTMJhpUxDHGzNIqKGtIDeiGjQ74+iVhmqjSqZtfC12B7iScCvKla611VlmUMiw8DNhdWEde7X&#10;aHJC0oUhuubljgb5BxYN4RKS7qEK4gi6MvwPqIaXRllVuYNSNZGqKl6yUANUE/cfVXNRE81CLdAc&#10;q/dtsv8Ptny1PDeI0wwfDUcYSdLAJXWfN9ebm+5n92VzgzYfu1tYNp82193X7kf3vbvtviHvDb1r&#10;tU0BIpfnxldfruSFPlPlO4ukymsiFyzUcLnWABv7iOhBiN9YDQzm7UtFwYdcORUauapMgyrB9Qsf&#10;GKy33vJpoG1oFe5wvb9DtnKohI+Dw3E8GGJUwlEyPhwfhTuOSOoBfbA21j1nqkHeyLB1hvBF7XIl&#10;JahFmW0KsjyzztO9D/DBUs24EEE0QqI2w8dDSOZPrBKc+sOwMYt5LgxaEi+78ITaH7kZdSVpAKsZ&#10;odOd7QgXYCMXmuYMhzYKhn22hlGMBINJ89aWnpA+I5QPhHfWVnnvj/vH0/F0nPSSwWjaS/pF0Xs2&#10;y5PeaBYfDYvDIs+L+IMnHydpzSll0vO/m4I4+TuV7eZxq9/9HOwbFT1EDx0FsnfvQDpowstgK6i5&#10;outz46vz8gDhB+fdkPrJ+n0fvO5/JZNfAAAA//8DAFBLAwQUAAYACAAAACEA0GZTyN8AAAAJAQAA&#10;DwAAAGRycy9kb3ducmV2LnhtbEyPwU7DMBBE70j9B2srcaNOoiqQEKdCSJwAIdpeuLnxNokar93Y&#10;TcPfs5zguJqnmbfVZraDmHAMvSMF6SoBgdQ401OrYL97uXsAEaImowdHqOAbA2zqxU2lS+Ou9InT&#10;NraCSyiUWkEXoy+lDE2HVoeV80icHd1odeRzbKUZ9ZXL7SCzJMml1T3xQqc9PnfYnLYXq+CY+Oaj&#10;2L2a89mvp/bta+/T95NSt8v56RFExDn+wfCrz+pQs9PBXcgEMSjIsvyeUQ6KAgQDWb7OQBwUFHkK&#10;sq7k/w/qHwAAAP//AwBQSwECLQAUAAYACAAAACEAtoM4kv4AAADhAQAAEwAAAAAAAAAAAAAAAAAA&#10;AAAAW0NvbnRlbnRfVHlwZXNdLnhtbFBLAQItABQABgAIAAAAIQA4/SH/1gAAAJQBAAALAAAAAAAA&#10;AAAAAAAAAC8BAABfcmVscy8ucmVsc1BLAQItABQABgAIAAAAIQDrkxZ9cgIAAJIEAAAOAAAAAAAA&#10;AAAAAAAAAC4CAABkcnMvZTJvRG9jLnhtbFBLAQItABQABgAIAAAAIQDQZlPI3wAAAAkBAAAPAAAA&#10;AAAAAAAAAAAAAMwEAABkcnMvZG93bnJldi54bWxQSwUGAAAAAAQABADzAAAA2AUAAAAA&#10;">
                <v:stroke endarrow="block"/>
              </v:shape>
            </w:pict>
          </mc:Fallback>
        </mc:AlternateContent>
      </w:r>
      <w:r>
        <w:rPr>
          <w:noProof/>
          <w:lang w:eastAsia="uk-UA"/>
        </w:rPr>
        <mc:AlternateContent>
          <mc:Choice Requires="wps">
            <w:drawing>
              <wp:anchor distT="0" distB="0" distL="114300" distR="114300" simplePos="0" relativeHeight="251682816" behindDoc="0" locked="0" layoutInCell="1" allowOverlap="1">
                <wp:simplePos x="0" y="0"/>
                <wp:positionH relativeFrom="column">
                  <wp:posOffset>2687320</wp:posOffset>
                </wp:positionH>
                <wp:positionV relativeFrom="paragraph">
                  <wp:posOffset>126365</wp:posOffset>
                </wp:positionV>
                <wp:extent cx="333375" cy="436245"/>
                <wp:effectExtent l="0" t="38100" r="47625" b="20955"/>
                <wp:wrapNone/>
                <wp:docPr id="755" name="Прямая со стрелкой 7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436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55" o:spid="_x0000_s1026" type="#_x0000_t32" style="position:absolute;margin-left:211.6pt;margin-top:9.95pt;width:26.25pt;height:34.3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NP2bQIAAIgEAAAOAAAAZHJzL2Uyb0RvYy54bWysVEtu2zAQ3RfoHQjuHVmO7DhC5KCQ7G7S&#10;NkDS7mmRsohSJEEylo2iQNIL5Ai9Qjdd9IOcQb5Rh7TjJO2mKMoFNeTMPL4ZPurkdNUItGTGciUz&#10;HB/0MWKyVJTLRYbfXs56Y4ysI5ISoSTL8JpZfDp5/uyk1SkbqFoJygwCEGnTVme4dk6nUWTLmjXE&#10;HijNJDgrZRriYGkWETWkBfRGRIN+fxS1ylBtVMmshd1i68STgF9VrHRvqsoyh0SGgZsLswnz3M/R&#10;5ISkC0N0zcsdDfIPLBrCJRy6hyqII+jK8D+gGl4aZVXlDkrVRKqqeMlCDVBN3P+tmouaaBZqgeZY&#10;vW+T/X+w5evluUGcZvhoOMRIkgYuqfu8ud7cdj+7L5tbtLnp7mDafNpcd1+7H9337q77hnw09K7V&#10;NgWIXJ4bX325khf6TJXvLZIqr4lcsFDD5VoDbOwzoicpfmE1MJi3rxSFGHLlVGjkqjINqgTX73yi&#10;B4dmoVW4ufX+5tjKoRI2D2EcAf8SXMnhaJAEdhFJPYxP1sa6l0w1yBsZts4QvqhdrqQEjSizPYIs&#10;z6zzJB8SfLJUMy5EkIqQqM3w8XAwDJysEpx6pw+zZjHPhUFL4sUWRqgYPI/DjLqSNIDVjNDpznaE&#10;C7CRC61yhkPzBMP+tIZRjASD9+WtLT0h/YlQPhDeWVu9fTjuH0/H03HSSwajaS/pF0XvxSxPeqNZ&#10;fDQsDos8L+KPnnycpDWnlEnP/177cfJ32tq9wq1q9+rfNyp6ih46CmTvv4F0UIK//K2M5oquz42v&#10;zosC5B6Cd0/Tv6fH6xD18AOZ/AIAAP//AwBQSwMEFAAGAAgAAAAhAKGIn1XgAAAACQEAAA8AAABk&#10;cnMvZG93bnJldi54bWxMj8tOwzAQRfdI/IM1SGxQ6xD6SEOcCgGFVVURyt6NhyRqPI5it03+nmEF&#10;y9E9uvdMth5sK87Y+8aRgvtpBAKpdKahSsH+czNJQPigyejWESoY0cM6v77KdGrchT7wXIRKcAn5&#10;VCuoQ+hSKX1Zo9V+6jokzr5db3Xgs6+k6fWFy20r4yhaSKsb4oVad/hcY3ksTlbBS7Gbb77u9kM8&#10;lu/b4i057mh8Ver2Znh6BBFwCH8w/OqzOuTsdHAnMl60CmbxQ8woB6sVCAZmy/kSxEFBkixA5pn8&#10;/0H+AwAA//8DAFBLAQItABQABgAIAAAAIQC2gziS/gAAAOEBAAATAAAAAAAAAAAAAAAAAAAAAABb&#10;Q29udGVudF9UeXBlc10ueG1sUEsBAi0AFAAGAAgAAAAhADj9If/WAAAAlAEAAAsAAAAAAAAAAAAA&#10;AAAALwEAAF9yZWxzLy5yZWxzUEsBAi0AFAAGAAgAAAAhAEoo0/ZtAgAAiAQAAA4AAAAAAAAAAAAA&#10;AAAALgIAAGRycy9lMm9Eb2MueG1sUEsBAi0AFAAGAAgAAAAhAKGIn1XgAAAACQEAAA8AAAAAAAAA&#10;AAAAAAAAxwQAAGRycy9kb3ducmV2LnhtbFBLBQYAAAAABAAEAPMAAADUBQAAAAA=&#10;">
                <v:stroke endarrow="block"/>
              </v:shape>
            </w:pict>
          </mc:Fallback>
        </mc:AlternateContent>
      </w:r>
    </w:p>
    <w:p w:rsidR="00630534" w:rsidRPr="008C035E" w:rsidRDefault="00630534" w:rsidP="00630534">
      <w:pPr>
        <w:spacing w:after="0" w:line="360" w:lineRule="auto"/>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681792" behindDoc="0" locked="0" layoutInCell="1" allowOverlap="1">
                <wp:simplePos x="0" y="0"/>
                <wp:positionH relativeFrom="column">
                  <wp:posOffset>1353820</wp:posOffset>
                </wp:positionH>
                <wp:positionV relativeFrom="paragraph">
                  <wp:posOffset>303530</wp:posOffset>
                </wp:positionV>
                <wp:extent cx="2247900" cy="1335405"/>
                <wp:effectExtent l="19050" t="19050" r="19050" b="17145"/>
                <wp:wrapNone/>
                <wp:docPr id="685" name="Загнутый угол 6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7900" cy="1335405"/>
                        </a:xfrm>
                        <a:prstGeom prst="foldedCorner">
                          <a:avLst>
                            <a:gd name="adj" fmla="val 12500"/>
                          </a:avLst>
                        </a:prstGeom>
                        <a:solidFill>
                          <a:srgbClr val="FFFFFF"/>
                        </a:solidFill>
                        <a:ln w="38100">
                          <a:solidFill>
                            <a:srgbClr val="000000"/>
                          </a:solidFill>
                          <a:round/>
                          <a:headEnd/>
                          <a:tailEnd/>
                        </a:ln>
                      </wps:spPr>
                      <wps:txbx>
                        <w:txbxContent>
                          <w:p w:rsidR="00630534" w:rsidRPr="00510518" w:rsidRDefault="00630534" w:rsidP="00630534">
                            <w:pPr>
                              <w:jc w:val="center"/>
                              <w:rPr>
                                <w:rFonts w:ascii="Times New Roman" w:hAnsi="Times New Roman"/>
                                <w:b/>
                                <w:color w:val="000000"/>
                                <w:sz w:val="32"/>
                              </w:rPr>
                            </w:pPr>
                            <w:r w:rsidRPr="00510518">
                              <w:rPr>
                                <w:rFonts w:ascii="Times New Roman" w:hAnsi="Times New Roman"/>
                                <w:b/>
                                <w:color w:val="000000"/>
                                <w:sz w:val="32"/>
                              </w:rPr>
                              <w:t>Основні педагогічні правила виховання на етапі раннього дитинства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685" o:spid="_x0000_s1090" type="#_x0000_t65" style="position:absolute;left:0;text-align:left;margin-left:106.6pt;margin-top:23.9pt;width:177pt;height:105.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Li/YQIAAIwEAAAOAAAAZHJzL2Uyb0RvYy54bWysVM2O0zAQviPxDpbvbJL+7E+06WrVZRHS&#10;AistPIBrO03Asc3Ybbocd488AK+BxAkheIb2jRg7aSk/4oDIwZrxzHzz83lyerZqFFlKcLXRBc0O&#10;Ukqk5kbUel7QVy8vHx1T4jzTgimjZUFvpaNnk4cPTluby4GpjBISCIJol7e2oJX3Nk8SxyvZMHdg&#10;rNRoLA00zKMK80QAaxG9UckgTQ+T1oCwYLh0Dm8vOiOdRPyylNy/KEsnPVEFxdp8PCGes3Amk1OW&#10;z4HZquZ9GewfqmhYrTHpDuqCeUYWUP8G1dQcjDOlP+CmSUxZ1lzGHrCbLP2lm5uKWRl7weE4uxuT&#10;+3+w/PnyGkgtCnp4PKZEswZJWn9Yf1x/Wn/d3G/uNu/Xn8nmHtVv6y8kOOHIWutyjLyx1xCadvbK&#10;8DeOaDOtmJ7LcwDTVpIJLDQL/slPAUFxGEpm7TMjMB9beBOntyqhCYA4F7KKJN3uSJIrTzheDgaj&#10;o5MUueRoy4bD8SiNNSUs34ZbcP6JNA0JQkHL8MjE1ICWENOw5ZXzkS3Rd8zEa0rKRiH3S6ZINhhj&#10;hlA4y3tnlLawsWWjanFZKxUVmM+mCgiGFvQyfn2w23dTmrQFHR5niP13jDR+f8IAs9AiPtow38e9&#10;7FmtOhnLVLofeJhxx5VfzVaR5OEwgAYCZkbcIgVgupXAFUahMvCOkhbXoaDu7YKBpEQ91UjjSTYa&#10;hf2Jymh8NEAF9i2zfQvTHKEK6inpxKnvdm5hoZ5XmCmLE9DmHKkva799I11Vff345CMD/XqGndrX&#10;o9ePn8jkOwAAAP//AwBQSwMEFAAGAAgAAAAhALTvQFLhAAAACgEAAA8AAABkcnMvZG93bnJldi54&#10;bWxMj81OwzAQhO9IvIO1SNyok5C2URqnQogeEBI/pZfe3HhJUuJ1FDtt4OlZTnDcmU+zM8V6sp04&#10;4eBbRwriWQQCqXKmpVrB7n1zk4HwQZPRnSNU8IUe1uXlRaFz4870hqdtqAWHkM+1giaEPpfSVw1a&#10;7WeuR2Lvww1WBz6HWppBnzncdjKJooW0uiX+0Oge7xusPrejVVA9vbabcXh4OT7u9/47PmKaZs9K&#10;XV9NdysQAafwB8Nvfa4OJXc6uJGMF52CJL5NGFWQLnkCA/PFkoUDO/MsBlkW8v+E8gcAAP//AwBQ&#10;SwECLQAUAAYACAAAACEAtoM4kv4AAADhAQAAEwAAAAAAAAAAAAAAAAAAAAAAW0NvbnRlbnRfVHlw&#10;ZXNdLnhtbFBLAQItABQABgAIAAAAIQA4/SH/1gAAAJQBAAALAAAAAAAAAAAAAAAAAC8BAABfcmVs&#10;cy8ucmVsc1BLAQItABQABgAIAAAAIQCr3Li/YQIAAIwEAAAOAAAAAAAAAAAAAAAAAC4CAABkcnMv&#10;ZTJvRG9jLnhtbFBLAQItABQABgAIAAAAIQC070BS4QAAAAoBAAAPAAAAAAAAAAAAAAAAALsEAABk&#10;cnMvZG93bnJldi54bWxQSwUGAAAAAAQABADzAAAAyQUAAAAA&#10;" strokeweight="3pt">
                <v:textbox>
                  <w:txbxContent>
                    <w:p w:rsidR="00630534" w:rsidRPr="00510518" w:rsidRDefault="00630534" w:rsidP="00630534">
                      <w:pPr>
                        <w:jc w:val="center"/>
                        <w:rPr>
                          <w:rFonts w:ascii="Times New Roman" w:hAnsi="Times New Roman"/>
                          <w:b/>
                          <w:color w:val="000000"/>
                          <w:sz w:val="32"/>
                        </w:rPr>
                      </w:pPr>
                      <w:r w:rsidRPr="00510518">
                        <w:rPr>
                          <w:rFonts w:ascii="Times New Roman" w:hAnsi="Times New Roman"/>
                          <w:b/>
                          <w:color w:val="000000"/>
                          <w:sz w:val="32"/>
                        </w:rPr>
                        <w:t>Основні педагогічні правила виховання на етапі раннього дитинства</w:t>
                      </w:r>
                    </w:p>
                  </w:txbxContent>
                </v:textbox>
              </v:shape>
            </w:pict>
          </mc:Fallback>
        </mc:AlternateContent>
      </w:r>
    </w:p>
    <w:p w:rsidR="00630534" w:rsidRPr="008C035E" w:rsidRDefault="00630534" w:rsidP="00630534">
      <w:pPr>
        <w:spacing w:after="0" w:line="360" w:lineRule="auto"/>
        <w:ind w:firstLine="397"/>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694080" behindDoc="0" locked="0" layoutInCell="1" allowOverlap="1">
                <wp:simplePos x="0" y="0"/>
                <wp:positionH relativeFrom="column">
                  <wp:posOffset>-1027430</wp:posOffset>
                </wp:positionH>
                <wp:positionV relativeFrom="paragraph">
                  <wp:posOffset>-3175</wp:posOffset>
                </wp:positionV>
                <wp:extent cx="1905000" cy="1009650"/>
                <wp:effectExtent l="19050" t="19050" r="19050" b="19050"/>
                <wp:wrapNone/>
                <wp:docPr id="686" name="Скругленный прямоугольник 6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Єдність підходів у вихованні дитини з боку всіх, хто її оточує</w:t>
                            </w:r>
                          </w:p>
                          <w:p w:rsidR="00630534" w:rsidRPr="00F17CB7" w:rsidRDefault="00630534" w:rsidP="0063053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686" o:spid="_x0000_s1091" style="position:absolute;left:0;text-align:left;margin-left:-80.9pt;margin-top:-.25pt;width:150pt;height:7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BO5fAIAAKEEAAAOAAAAZHJzL2Uyb0RvYy54bWysVMFu1DAQvSPxD5bvNMmym26jZquqpQip&#10;QEXhA7yxszE4trG9my0nJI4g8Q18A0KClpZf8P4RY2/abuGGyMHyeGae573xZHdv2Qq0YMZyJUuc&#10;baUYMVkpyuWsxK9eHj0YY2QdkZQIJVmJz5jFe5P793Y7XbCBapSgzCAAkbbodIkb53SRJLZqWEvs&#10;ltJMgrNWpiUOTDNLqCEdoLciGaRpnnTKUG1UxayF08O1E08ifl2zyj2va8scEiWG2lxcTVynYU0m&#10;u6SYGaIbXvVlkH+ooiVcwqU3UIfEETQ3/C+olldGWVW7rUq1iaprXrHIAdhk6R9sThuiWeQC4lh9&#10;I5P9f7DVs8WJQZyWOB/nGEnSQpP8F3++er/64L/6C//NX/rL1Uf/A/lfcPjZ//RX0XXlL1afwPnd&#10;n6OQDFJ22haAeKpPTBDD6mNVvbFIqoOGyBnbN0Z1DSMUCGQhPrmTEAwLqWjaPVUU6iBzp6Kqy9q0&#10;ARD0QsvYvLOb5rGlQxUcZjvpKE2hxxX4sjTdyUexvQkprtO1se4xUy0KmxIbNZf0BTyReAdZHFsX&#10;W0h7GQh9jVHdCngQCyJQluf5dqyaFH0wYF9jRr5KcHrEhYiGmU0PhEGQWuKj+PXJdjNMSNSVeDAe&#10;bY9iGXecdhMDyAV+QTaQdhMjEokvOYj7SNK4d4SL9R7ihezVDgKvG+WW02Xs/MNhAA3qTxU9A/2N&#10;Ws8JzDVsGmXeYdTBjJTYvp0TwzASTyT0cCcbDsNQRWM42h6AYTY9000PkRVAldhhtN4euPUgzrXh&#10;swZuyqICUu1D32vuAtPbqnoD5iAK0M9sGLRNO0bd/lkmvwEAAP//AwBQSwMEFAAGAAgAAAAhAHfF&#10;Pp/fAAAACgEAAA8AAABkcnMvZG93bnJldi54bWxMj81OwzAQhO9IvIO1SNxaJ4GUKMSpEBJC6gla&#10;HmATb34gXofYTQNPj3sqt1nNaObbYruYQcw0ud6ygngdgSCure65VfBxeFllIJxH1jhYJgU/5GBb&#10;Xl8VmGt74nea974VoYRdjgo678dcSld3ZNCt7UgcvMZOBn04p1bqCU+h3AwyiaKNNNhzWOhwpOeO&#10;6q/90ShoP1PMquZ+ks33m97Nr4eHXfKr1O3N8vQIwtPiL2E44wd0KANTZY+snRgUrOJNHNh9UCmI&#10;c+AuS0BUQaRZCrIs5P8Xyj8AAAD//wMAUEsBAi0AFAAGAAgAAAAhALaDOJL+AAAA4QEAABMAAAAA&#10;AAAAAAAAAAAAAAAAAFtDb250ZW50X1R5cGVzXS54bWxQSwECLQAUAAYACAAAACEAOP0h/9YAAACU&#10;AQAACwAAAAAAAAAAAAAAAAAvAQAAX3JlbHMvLnJlbHNQSwECLQAUAAYACAAAACEAS9ATuXwCAACh&#10;BAAADgAAAAAAAAAAAAAAAAAuAgAAZHJzL2Uyb0RvYy54bWxQSwECLQAUAAYACAAAACEAd8U+n98A&#10;AAAKAQAADwAAAAAAAAAAAAAAAADWBAAAZHJzL2Rvd25yZXYueG1sUEsFBgAAAAAEAAQA8wAAAOIF&#10;AAAAAA==&#10;" strokeweight="2.2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Єдність підходів у вихованні дитини з боку всіх, хто її оточує</w:t>
                      </w:r>
                    </w:p>
                    <w:p w:rsidR="00630534" w:rsidRPr="00F17CB7" w:rsidRDefault="00630534" w:rsidP="00630534"/>
                  </w:txbxContent>
                </v:textbox>
              </v:roundrect>
            </w:pict>
          </mc:Fallback>
        </mc:AlternateContent>
      </w:r>
      <w:r>
        <w:rPr>
          <w:noProof/>
          <w:lang w:eastAsia="uk-UA"/>
        </w:rPr>
        <mc:AlternateContent>
          <mc:Choice Requires="wps">
            <w:drawing>
              <wp:anchor distT="0" distB="0" distL="114300" distR="114300" simplePos="0" relativeHeight="251688960" behindDoc="0" locked="0" layoutInCell="1" allowOverlap="1">
                <wp:simplePos x="0" y="0"/>
                <wp:positionH relativeFrom="column">
                  <wp:posOffset>4306570</wp:posOffset>
                </wp:positionH>
                <wp:positionV relativeFrom="paragraph">
                  <wp:posOffset>23495</wp:posOffset>
                </wp:positionV>
                <wp:extent cx="1905000" cy="1009650"/>
                <wp:effectExtent l="19050" t="19050" r="19050" b="19050"/>
                <wp:wrapNone/>
                <wp:docPr id="687" name="Скругленный прямоугольник 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Уникнення частих заборон і тривалих пасивних очікувань</w:t>
                            </w:r>
                          </w:p>
                          <w:p w:rsidR="00630534" w:rsidRPr="00510518" w:rsidRDefault="00630534" w:rsidP="00630534">
                            <w:pPr>
                              <w:jc w:val="center"/>
                              <w:rPr>
                                <w:rFonts w:ascii="Times New Roman" w:hAnsi="Times New Roman"/>
                                <w:b/>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687" o:spid="_x0000_s1092" style="position:absolute;left:0;text-align:left;margin-left:339.1pt;margin-top:1.85pt;width:150pt;height:7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pv0egIAAKEEAAAOAAAAZHJzL2Uyb0RvYy54bWysVEFuEzEU3SNxB8t7OjOhSdOok6pqKUIq&#10;UFE4gGN7MgaPbWwnk7JCYgkSZ+AMCAlaWq7g3IhvT1LSskNkYf0/337+7z3/7O0vGonm3DqhVYmL&#10;rRwjrqhmQk1L/Orl8YMhRs4TxYjUipf4nDu8P75/b681I97TtZaMWwQgyo1aU+LaezPKMkdr3hC3&#10;pQ1XUKy0bYiH1E4zZkkL6I3Menk+yFptmbGacufg61FXxOOEX1Wc+udV5bhHssTQm0+rTeskrtl4&#10;j4ymlpha0FUb5B+6aIhQcOkN1BHxBM2s+AuqEdRqpyu/RXWT6aoSlCcOwKbI77A5q4nhiQuI48yN&#10;TO7/wdJn81OLBCvxYLiDkSINmBS+hIvl++WH8DVchm/hKlwtP4YfKPyCj5/Dz3CdStfhcvkJit/D&#10;BYqHQcrWuBEgnplTG8Vw5kTTNw4pfVgTNeUH1uq25oQBgSLuz24diImDo2jSPtUM+iAzr5Oqi8o2&#10;ERD0Qotk3vmNeXzhEYWPxW7ez3PwmEKtyPPdQT/Zm5HR+rixzj/mukExKLHVM8VewBNJd5D5ifPJ&#10;QraSgbDXGFWNhAcxJxIVg8EgsQTE1WaI1piJr5aCHQspU2Knk0NpERwt8XH6Jcogy+Y2qVBb4t6w&#10;v9NPbdwquk0MIBf5RdnuYCQi6SVHcR8plmJPhOxi2C/VSu0ocGeUX0wWyfmH/bV3E83OQX+ruzmB&#10;uYag1vYdRi3MSInd2xmxHCP5RIGHu8X2dhyqlGz3d3qQ2M3KZLNCFAWoEnuMuvDQd4M4M1ZMa7ip&#10;SAoofQC+V8KvH0jX1ap/mIMkwGpm46Bt5mnXn3+W8W8AAAD//wMAUEsDBBQABgAIAAAAIQBw9+BE&#10;3QAAAAkBAAAPAAAAZHJzL2Rvd25yZXYueG1sTI/LTsMwEEX3SPyDNUjsqEOAJIQ4FUJCSF1BywdM&#10;4skDYjvEbhr69UzZwPLqHt05U6wXM4iZJt87q+B6FYEgWzvd21bB++75KgPhA1qNg7Ok4Js8rMvz&#10;swJz7Q72jeZtaAWPWJ+jgi6EMZfS1x0Z9Cs3kuWucZPBwHFqpZ7wwONmkHEUJdJgb/lChyM9dVR/&#10;bvdGQftxh1nV3E6y+XrVm/lll27io1KXF8vjA4hAS/iD4aTP6lCyU+X2VnsxKEjSLGZUwU0Kgvv7&#10;31wxmMQpyLKQ/z8ofwAAAP//AwBQSwECLQAUAAYACAAAACEAtoM4kv4AAADhAQAAEwAAAAAAAAAA&#10;AAAAAAAAAAAAW0NvbnRlbnRfVHlwZXNdLnhtbFBLAQItABQABgAIAAAAIQA4/SH/1gAAAJQBAAAL&#10;AAAAAAAAAAAAAAAAAC8BAABfcmVscy8ucmVsc1BLAQItABQABgAIAAAAIQCjapv0egIAAKEEAAAO&#10;AAAAAAAAAAAAAAAAAC4CAABkcnMvZTJvRG9jLnhtbFBLAQItABQABgAIAAAAIQBw9+BE3QAAAAkB&#10;AAAPAAAAAAAAAAAAAAAAANQEAABkcnMvZG93bnJldi54bWxQSwUGAAAAAAQABADzAAAA3gUAAAAA&#10;" strokeweight="2.2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Уникнення частих заборон і тривалих пасивних очікувань</w:t>
                      </w:r>
                    </w:p>
                    <w:p w:rsidR="00630534" w:rsidRPr="00510518" w:rsidRDefault="00630534" w:rsidP="00630534">
                      <w:pPr>
                        <w:jc w:val="center"/>
                        <w:rPr>
                          <w:rFonts w:ascii="Times New Roman" w:hAnsi="Times New Roman"/>
                          <w:b/>
                          <w:color w:val="000000"/>
                        </w:rPr>
                      </w:pPr>
                    </w:p>
                  </w:txbxContent>
                </v:textbox>
              </v:roundrect>
            </w:pict>
          </mc:Fallback>
        </mc:AlternateContent>
      </w:r>
    </w:p>
    <w:p w:rsidR="00630534" w:rsidRPr="008C035E" w:rsidRDefault="00630534" w:rsidP="00630534">
      <w:pPr>
        <w:spacing w:after="0" w:line="360" w:lineRule="auto"/>
        <w:ind w:firstLine="397"/>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696128" behindDoc="0" locked="0" layoutInCell="1" allowOverlap="1">
                <wp:simplePos x="0" y="0"/>
                <wp:positionH relativeFrom="column">
                  <wp:posOffset>877570</wp:posOffset>
                </wp:positionH>
                <wp:positionV relativeFrom="paragraph">
                  <wp:posOffset>139700</wp:posOffset>
                </wp:positionV>
                <wp:extent cx="485775" cy="28575"/>
                <wp:effectExtent l="19050" t="57150" r="28575" b="66675"/>
                <wp:wrapNone/>
                <wp:docPr id="748" name="Прямая со стрелкой 7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28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48" o:spid="_x0000_s1026" type="#_x0000_t32" style="position:absolute;margin-left:69.1pt;margin-top:11pt;width:38.25pt;height:2.25pt;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9JscAIAAJEEAAAOAAAAZHJzL2Uyb0RvYy54bWysVM2O0zAQviPxDpbv3TQl3XajTVcoaeGw&#10;QKVduLux01g4tmV7m1YIaeEF9hF4BS4c+NE+Q/pGjN1ul4ULQuTgjOOZb74Zf5PTs3Uj0IoZy5XM&#10;cHzUx4jJUlEulxl+fTnrjTGyjkhKhJIswxtm8dnk8aPTVqdsoGolKDMIQKRNW53h2jmdRpEta9YQ&#10;e6Q0k3BYKdMQB1uzjKghLaA3Ihr0+8dRqwzVRpXMWvha7A7xJOBXFSvdq6qyzCGRYeDmwmrCuvBr&#10;NDkl6dIQXfNyT4P8A4uGcAlJD1AFcQRdGf4HVMNLo6yq3FGpmkhVFS9ZqAGqifu/VXNRE81CLdAc&#10;qw9tsv8Ptny5mhvEaYZHCVyVJA1cUvdpe7296X50n7c3aPuhu4Vl+3F73X3pvnffutvuK/Le0LtW&#10;2xQgcjk3vvpyLS/0uSrfWiRVXhO5ZKGGy40G2NhHRA9C/MZqYLBoXygKPuTKqdDIdWUaVAmun/vA&#10;YL3xlk8DbUPrcIebwx2ytUMlfEzGw9FoiFEJRwOwhyEpST2ej9XGumdMNcgbGbbOEL6sXa6kBLEo&#10;s8tAVufWebb3AT5YqhkXImhGSNRm+GQ4GAZKVglO/aF3s2a5yIVBK+JVF549iwduRl1JGsBqRuh0&#10;bzvCBdjIhZ45w6GLgmGfrWEUI8Fg0Ly1oyekzwjVA+G9tRPeu5P+yXQ8HSe9ZHA87SX9oug9neVJ&#10;73gWj4bFkyLPi/i9Jx8nac0pZdLzvxuCOPk7ke3HcSffwxgcGhU9RA8dBbJ370A6SMKrYKenhaKb&#10;ufHVeXWA7oPzfkb9YP26D173f5LJTwAAAP//AwBQSwMEFAAGAAgAAAAhAIedOYneAAAACQEAAA8A&#10;AABkcnMvZG93bnJldi54bWxMjz1PwzAQhnck/oN1SGzUiSmlhDgVQmIChGi7sLnxNYkan93YTcO/&#10;55hgu1f36P0oV5PrxYhD7DxpyGcZCKTa244aDdvNy80SREyGrOk9oYZvjLCqLi9KU1h/pk8c16kR&#10;bEKxMBralEIhZaxbdCbOfEDi394PziSWQyPtYM5s7nqpsmwhnemIE1oT8LnF+rA+OQ37LNQfD5tX&#10;ezyG+di8fW1D/n7Q+vpqenoEkXBKfzD81ufqUHGnnT+RjaJnfbtUjGpQijcxoPL5PYgdH4s7kFUp&#10;/y+ofgAAAP//AwBQSwECLQAUAAYACAAAACEAtoM4kv4AAADhAQAAEwAAAAAAAAAAAAAAAAAAAAAA&#10;W0NvbnRlbnRfVHlwZXNdLnhtbFBLAQItABQABgAIAAAAIQA4/SH/1gAAAJQBAAALAAAAAAAAAAAA&#10;AAAAAC8BAABfcmVscy8ucmVsc1BLAQItABQABgAIAAAAIQABS9JscAIAAJEEAAAOAAAAAAAAAAAA&#10;AAAAAC4CAABkcnMvZTJvRG9jLnhtbFBLAQItABQABgAIAAAAIQCHnTmJ3gAAAAkBAAAPAAAAAAAA&#10;AAAAAAAAAMoEAABkcnMvZG93bnJldi54bWxQSwUGAAAAAAQABADzAAAA1QUAAAAA&#10;">
                <v:stroke endarrow="block"/>
              </v:shape>
            </w:pict>
          </mc:Fallback>
        </mc:AlternateContent>
      </w:r>
      <w:r>
        <w:rPr>
          <w:noProof/>
          <w:lang w:eastAsia="uk-UA"/>
        </w:rPr>
        <mc:AlternateContent>
          <mc:Choice Requires="wps">
            <w:drawing>
              <wp:anchor distT="0" distB="0" distL="114300" distR="114300" simplePos="0" relativeHeight="251695104" behindDoc="0" locked="0" layoutInCell="1" allowOverlap="1">
                <wp:simplePos x="0" y="0"/>
                <wp:positionH relativeFrom="column">
                  <wp:posOffset>3506470</wp:posOffset>
                </wp:positionH>
                <wp:positionV relativeFrom="paragraph">
                  <wp:posOffset>225425</wp:posOffset>
                </wp:positionV>
                <wp:extent cx="800100" cy="19050"/>
                <wp:effectExtent l="0" t="57150" r="19050" b="95250"/>
                <wp:wrapNone/>
                <wp:docPr id="689" name="Прямая со стрелкой 6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89" o:spid="_x0000_s1026" type="#_x0000_t32" style="position:absolute;margin-left:276.1pt;margin-top:17.75pt;width:63pt;height: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pH7ZwIAAH0EAAAOAAAAZHJzL2Uyb0RvYy54bWysVEtu2zAQ3RfoHQjuHUmu7dpC5KCQ7G7S&#10;NkDSA9AkZRGlSIFkLBtFgTQXyBF6hW666Ac5g3yjDulPk3ZTFNWCGoozb97MPOr0bF1LtOLGCq0y&#10;nJzEGHFFNRNqmeG3V/PeGCPriGJEasUzvOEWn02fPjltm5T3daUl4wYBiLJp22S4cq5Jo8jSitfE&#10;nuiGKzgstamJg61ZRsyQFtBrGfXjeBS12rDGaMqtha/F7hBPA35ZcurelKXlDskMAzcXVhPWhV+j&#10;6SlJl4Y0laB7GuQfWNREKEh6hCqII+jaiD+gakGNtrp0J1TXkS5LQXmoAapJ4t+quaxIw0Mt0Bzb&#10;HNtk/x8sfb26MEiwDI/GE4wUqWFI3aftzfau+9F93t6h7cfuHpbt7fam+9J97751991X5L2hd21j&#10;U4DI1YXx1dO1umzONX1nkdJ5RdSShxquNg3AJj4iehTiN7YBBov2lWbgQ66dDo1cl6b2kNAitA7z&#10;2hznxdcOUfg4jqFnMFUKR8kkHoZxRiQ9xDbGupdc18gbGbbOELGsXK6VAmFok4RMZHVunWdG0kOA&#10;T6z0XEgZ9CEVajM8GfaHIcBqKZg/9G7WLBe5NGhFvMLCE8qEk4duRl8rFsAqTthsbzsiJNjIhf44&#10;I6BjkmOfreYMI8nhUnlrR08qnxGqB8J7ayey95N4MhvPxoPeoD+a9QZxUfRezPNBbzRPng+LZ0We&#10;F8kHTz4ZpJVgjCvP/yD4ZPB3gtpfvZ1Uj5I/Nip6jB46CmQP70A6jN9PfKedhWabC+Or80oAjQfn&#10;/X30l+jhPnj9+mtMfwIAAP//AwBQSwMEFAAGAAgAAAAhAMCRoW/gAAAACQEAAA8AAABkcnMvZG93&#10;bnJldi54bWxMj8FOwzAMhu9IvENkJG4spSillKYTMCF6AYkNIY5ZE5qIxqmabOt4eswJjv796ffn&#10;ejn7ge3NFF1ACZeLDJjBLmiHvYS3zeNFCSwmhVoNAY2Eo4mwbE5PalXpcMBXs1+nnlEJxkpJsCmN&#10;Feexs8aruAijQdp9hsmrROPUcz2pA5X7gedZVnCvHNIFq0bzYE33td55CWn1cbTFe3d/4142T8+F&#10;+27bdiXl+dl8dwssmTn9wfCrT+rQkNM27FBHNkgQIs8JlXAlBDACiuuSgi0FpQDe1Pz/B80PAAAA&#10;//8DAFBLAQItABQABgAIAAAAIQC2gziS/gAAAOEBAAATAAAAAAAAAAAAAAAAAAAAAABbQ29udGVu&#10;dF9UeXBlc10ueG1sUEsBAi0AFAAGAAgAAAAhADj9If/WAAAAlAEAAAsAAAAAAAAAAAAAAAAALwEA&#10;AF9yZWxzLy5yZWxzUEsBAi0AFAAGAAgAAAAhAEbukftnAgAAfQQAAA4AAAAAAAAAAAAAAAAALgIA&#10;AGRycy9lMm9Eb2MueG1sUEsBAi0AFAAGAAgAAAAhAMCRoW/gAAAACQEAAA8AAAAAAAAAAAAAAAAA&#10;wQQAAGRycy9kb3ducmV2LnhtbFBLBQYAAAAABAAEAPMAAADOBQAAAAA=&#10;">
                <v:stroke endarrow="block"/>
              </v:shape>
            </w:pict>
          </mc:Fallback>
        </mc:AlternateContent>
      </w:r>
    </w:p>
    <w:p w:rsidR="00630534" w:rsidRPr="008C035E" w:rsidRDefault="00630534" w:rsidP="00630534">
      <w:pPr>
        <w:spacing w:after="0" w:line="360" w:lineRule="auto"/>
        <w:ind w:firstLine="397"/>
        <w:jc w:val="both"/>
        <w:rPr>
          <w:rFonts w:ascii="Arial" w:hAnsi="Arial" w:cs="Arial"/>
          <w:color w:val="333333"/>
          <w:sz w:val="18"/>
          <w:szCs w:val="18"/>
        </w:rPr>
      </w:pPr>
    </w:p>
    <w:p w:rsidR="00630534" w:rsidRPr="008C035E" w:rsidRDefault="00630534" w:rsidP="00630534">
      <w:pPr>
        <w:spacing w:after="0" w:line="360" w:lineRule="auto"/>
        <w:ind w:firstLine="397"/>
        <w:jc w:val="both"/>
        <w:rPr>
          <w:rFonts w:ascii="Arial" w:hAnsi="Arial" w:cs="Arial"/>
          <w:color w:val="333333"/>
          <w:sz w:val="18"/>
          <w:szCs w:val="18"/>
        </w:rPr>
      </w:pPr>
    </w:p>
    <w:p w:rsidR="00630534" w:rsidRPr="008C035E" w:rsidRDefault="00630534" w:rsidP="00630534">
      <w:pPr>
        <w:rPr>
          <w:rFonts w:ascii="Arial" w:hAnsi="Arial" w:cs="Arial"/>
          <w:color w:val="333333"/>
          <w:sz w:val="18"/>
          <w:szCs w:val="18"/>
        </w:rPr>
      </w:pPr>
      <w:r>
        <w:rPr>
          <w:noProof/>
          <w:lang w:eastAsia="uk-UA"/>
        </w:rPr>
        <mc:AlternateContent>
          <mc:Choice Requires="wps">
            <w:drawing>
              <wp:anchor distT="0" distB="0" distL="114300" distR="114300" simplePos="0" relativeHeight="251684864" behindDoc="0" locked="0" layoutInCell="1" allowOverlap="1">
                <wp:simplePos x="0" y="0"/>
                <wp:positionH relativeFrom="column">
                  <wp:posOffset>1029970</wp:posOffset>
                </wp:positionH>
                <wp:positionV relativeFrom="paragraph">
                  <wp:posOffset>109220</wp:posOffset>
                </wp:positionV>
                <wp:extent cx="333375" cy="405765"/>
                <wp:effectExtent l="38100" t="0" r="28575" b="51435"/>
                <wp:wrapNone/>
                <wp:docPr id="690" name="Прямая со стрелкой 6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4057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90" o:spid="_x0000_s1026" type="#_x0000_t32" style="position:absolute;margin-left:81.1pt;margin-top:8.6pt;width:26.25pt;height:31.9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aPDbAIAAIgEAAAOAAAAZHJzL2Uyb0RvYy54bWysVN1u0zAUvkfiHSzfd0m7tGujpRNKWrgY&#10;MGnjAdzYaSwc27K9phVCGrzAHoFX4IYLfrRnSN+IY7frGNwgRC6c4/icz9/5/DmnZ+tGoBUzliuZ&#10;4f5RjBGTpaJcLjP85mreG2NkHZGUCCVZhjfM4rPp0yenrU7ZQNVKUGYQgEibtjrDtXM6jSJb1qwh&#10;9khpJmGxUqYhDqZmGVFDWkBvRDSI41HUKkO1USWzFr4Wu0U8DfhVxUr3uqosc0hkGLi5MJowLvwY&#10;TU9JujRE17zc0yD/wKIhXMKmB6iCOIKuDf8DquGlUVZV7qhUTaSqipcs9ADd9OPfurmsiWahFxDH&#10;6oNM9v/Blq9WFwZxmuHRBPSRpIFD6j5tb7a33Y/u8/YWbT90dzBsP25vui/d9+5bd9d9RT4btGu1&#10;TQEilxfGd1+u5aU+V+Vbi6TKayKXLPRwtdEA2/cV0aMSP7EaGCzal4pCDrl2Kgi5rkyDKsH1C1/o&#10;wUEstA4ntzmcHFs7VMLHY3hOhhiVsJTEw5PRMOxFUg/ji7Wx7jlTDfJBhq0zhC9rlyspwSPK7LYg&#10;q3PrPMmHAl8s1ZwLEawiJGozPBkOhoGTVYJTv+jTrFkucmHQinizhWfP4lGaUdeSBrCaETrbx45w&#10;ATFyQSpnOIgnGPa7NYxiJBjcLx/t6Anpd4T2gfA+2vnt3SSezMazcdJLBqNZL4mLovdsnie90bx/&#10;MiyOizwv+u89+X6S1pxSJj3/e+/3k7/z1v4W7lx7cP9BqOgxelAUyN6/A+ngBH/4OxstFN1cGN+d&#10;NwXYPSTvr6a/T7/OQ9bDD2T6EwAA//8DAFBLAwQUAAYACAAAACEANfCCEt4AAAAJAQAADwAAAGRy&#10;cy9kb3ducmV2LnhtbEyPQU/DMAyF70j8h8hIXBBLG8FWlaYTAgYnNFHGPWtMW61xqibb2n+POcHJ&#10;fnpPz5+L9eR6ccIxdJ40pIsEBFLtbUeNht3n5jYDEaIha3pPqGHGAOvy8qIwufVn+sBTFRvBJRRy&#10;o6GNccilDHWLzoSFH5DY+/ajM5Hl2Eg7mjOXu16qJFlKZzriC60Z8KnF+lAdnYbnanu/+brZTWqu&#10;396r1+ywpflF6+ur6fEBRMQp/oXhF5/RoWSmvT+SDaJnvVSKo7yseHJApXcrEHsNWZqCLAv5/4Py&#10;BwAA//8DAFBLAQItABQABgAIAAAAIQC2gziS/gAAAOEBAAATAAAAAAAAAAAAAAAAAAAAAABbQ29u&#10;dGVudF9UeXBlc10ueG1sUEsBAi0AFAAGAAgAAAAhADj9If/WAAAAlAEAAAsAAAAAAAAAAAAAAAAA&#10;LwEAAF9yZWxzLy5yZWxzUEsBAi0AFAAGAAgAAAAhAPZ9o8NsAgAAiAQAAA4AAAAAAAAAAAAAAAAA&#10;LgIAAGRycy9lMm9Eb2MueG1sUEsBAi0AFAAGAAgAAAAhADXwghLeAAAACQEAAA8AAAAAAAAAAAAA&#10;AAAAxgQAAGRycy9kb3ducmV2LnhtbFBLBQYAAAAABAAEAPMAAADRBQAAAAA=&#10;">
                <v:stroke endarrow="block"/>
              </v:shape>
            </w:pict>
          </mc:Fallback>
        </mc:AlternateContent>
      </w:r>
      <w:r>
        <w:rPr>
          <w:noProof/>
          <w:lang w:eastAsia="uk-UA"/>
        </w:rPr>
        <mc:AlternateContent>
          <mc:Choice Requires="wps">
            <w:drawing>
              <wp:anchor distT="0" distB="0" distL="114300" distR="114300" simplePos="0" relativeHeight="251683840" behindDoc="0" locked="0" layoutInCell="1" allowOverlap="1">
                <wp:simplePos x="0" y="0"/>
                <wp:positionH relativeFrom="column">
                  <wp:posOffset>2382520</wp:posOffset>
                </wp:positionH>
                <wp:positionV relativeFrom="paragraph">
                  <wp:posOffset>95885</wp:posOffset>
                </wp:positionV>
                <wp:extent cx="9525" cy="516255"/>
                <wp:effectExtent l="38100" t="0" r="66675" b="55245"/>
                <wp:wrapNone/>
                <wp:docPr id="691" name="Прямая со стрелкой 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6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91" o:spid="_x0000_s1026" type="#_x0000_t32" style="position:absolute;margin-left:187.6pt;margin-top:7.55pt;width:.75pt;height:40.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tYAIAAHwEAAAOAAAAZHJzL2Uyb0RvYy54bWysVM2O0zAQviPxDpbvbZrSlm206QolLZcF&#10;VtrlAdzYaSwc27LdphVCWniBfQRegQsHfrTPkL4RYzctLFwQIgdnnPF8883M55xfbGuBNsxYrmSK&#10;4/4AIyYLRblcpfj1zaJ3hpF1RFIilGQp3jGLL2aPH503OmFDVSlBmUEAIm3S6BRXzukkimxRsZrY&#10;vtJMgrNUpiYOtmYVUUMaQK9FNBwMJlGjDNVGFcxa+JofnHgW8MuSFe5VWVrmkEgxcHNhNWFd+jWa&#10;nZNkZYiueNHRIP/AoiZcQtITVE4cQWvD/4CqeWGUVaXrF6qOVFnygoUaoJp48Fs11xXRLNQCzbH6&#10;1Cb7/2CLl5srgzhN8WQaYyRJDUNqP+5v93ft9/bT/g7t37f3sOw/7G/bz+239mt7335B/jT0rtE2&#10;AYhMXhlffbGV1/pSFW8skiqriFyxUMPNTgNsiIgehPiN1cBg2bxQFM6QtVOhkdvS1B4SWoS2YV67&#10;07zY1qECPk7HwzFGBTjG8WQ4HntGEUmOodpY95ypGnkjxdYZwleVy5SUoAtl4pCIbC6tOwQeA3xe&#10;qRZciCAPIVHTJfMeqwSn3hk2ZrXMhEEb4gUWno7Fg2NGrSUNYBUjdN7ZjnABNnKhPc5waJhg2Ger&#10;GcVIMLhT3jrQE9JnhOKBcGcdNPZ2OpjOz+Zno95oOJn3RoM87z1bZKPeZBE/HedP8izL43e+2niU&#10;VJxSJj3/o97j0d/pqbt5B6WeFH9qVPQQPYwCyB7fgXSYvh/4QTpLRXdXxlfnhQASD4e76+jv0K/7&#10;cOrnT2P2AwAA//8DAFBLAwQUAAYACAAAACEAM9F03eEAAAAJAQAADwAAAGRycy9kb3ducmV2Lnht&#10;bEyPwU7DMBBE70j8g7VI3KjTljo0xKmACpELSLQIcXTjJbaI7Sh225SvZznBcTVPM2/L1eg6dsAh&#10;2uAlTCcZMPRN0Na3Et62j1c3wGJSXqsueJRwwgir6vysVIUOR/+Kh01qGZX4WCgJJqW+4Dw2Bp2K&#10;k9Cjp+wzDE4lOoeW60Edqdx1fJZlgjtlPS0Y1eODweZrs3cS0vrjZMR7c7+0L9unZ2G/67peS3l5&#10;Md7dAks4pj8YfvVJHSpy2oW915F1Eub5YkYoBYspMALmuciB7SQsxTXwquT/P6h+AAAA//8DAFBL&#10;AQItABQABgAIAAAAIQC2gziS/gAAAOEBAAATAAAAAAAAAAAAAAAAAAAAAABbQ29udGVudF9UeXBl&#10;c10ueG1sUEsBAi0AFAAGAAgAAAAhADj9If/WAAAAlAEAAAsAAAAAAAAAAAAAAAAALwEAAF9yZWxz&#10;Ly5yZWxzUEsBAi0AFAAGAAgAAAAhAGh1T61gAgAAfAQAAA4AAAAAAAAAAAAAAAAALgIAAGRycy9l&#10;Mm9Eb2MueG1sUEsBAi0AFAAGAAgAAAAhADPRdN3hAAAACQEAAA8AAAAAAAAAAAAAAAAAugQAAGRy&#10;cy9kb3ducmV2LnhtbFBLBQYAAAAABAAEAPMAAADIBQAAAAA=&#10;">
                <v:stroke endarrow="block"/>
              </v:shape>
            </w:pict>
          </mc:Fallback>
        </mc:AlternateContent>
      </w:r>
      <w:r>
        <w:rPr>
          <w:noProof/>
          <w:lang w:eastAsia="uk-UA"/>
        </w:rPr>
        <mc:AlternateContent>
          <mc:Choice Requires="wps">
            <w:drawing>
              <wp:anchor distT="0" distB="0" distL="114300" distR="114300" simplePos="0" relativeHeight="251685888" behindDoc="0" locked="0" layoutInCell="1" allowOverlap="1">
                <wp:simplePos x="0" y="0"/>
                <wp:positionH relativeFrom="column">
                  <wp:posOffset>3344545</wp:posOffset>
                </wp:positionH>
                <wp:positionV relativeFrom="paragraph">
                  <wp:posOffset>25400</wp:posOffset>
                </wp:positionV>
                <wp:extent cx="428625" cy="438150"/>
                <wp:effectExtent l="0" t="0" r="66675" b="57150"/>
                <wp:wrapNone/>
                <wp:docPr id="692" name="Прямая со стрелкой 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92" o:spid="_x0000_s1026" type="#_x0000_t32" style="position:absolute;margin-left:263.35pt;margin-top:2pt;width:33.75pt;height:3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vSZwIAAH4EAAAOAAAAZHJzL2Uyb0RvYy54bWysVEtu2zAQ3RfoHQjuHVmO7NpC5KCQ7G7S&#10;NkDSA9AiZRGlSIJkLBtFgbQXyBF6hW666Ac5g3yjDulPm3RTFNWCGmqGb97MPOrsfN0ItGLGciUz&#10;HJ/0MWKyVJTLZYbfXM97Y4ysI5ISoSTL8IZZfD59+uSs1SkbqFoJygwCEGnTVme4dk6nUWTLmjXE&#10;nijNJDgrZRriYGuWETWkBfRGRIN+fxS1ylBtVMmsha/FzomnAb+qWOleV5VlDokMAzcXVhPWhV+j&#10;6RlJl4bompd7GuQfWDSES0h6hCqII+jG8D+gGl4aZVXlTkrVRKqqeMlCDVBN3H9UzVVNNAu1QHOs&#10;PrbJ/j/Y8tXq0iBOMzyaDDCSpIEhdZ+2t9u77kf3eXuHth+6e1i2H7e33Zfue/etu+++Ih8NvWu1&#10;TQEil5fGV1+u5ZW+UOVbi6TKayKXLNRwvdEAG/sT0YMjfmM1MFi0LxWFGHLjVGjkujKNh4QWoXWY&#10;1+Y4L7Z2qISPyWA8GgwxKsGVnI7jYZhnRNLDYW2se8FUg7yRYesM4cva5UpKUIYycUhFVhfWeWok&#10;PRzwmaWacyGCQIREbYYnQ0jmPVYJTr0zbMxykQuDVsRLLDyhzkdhRt1IGsBqRuhsbzvCBdjIhQY5&#10;w6FlgmGfrWEUI8HgVnlrR09InxHKB8J7a6eyd5P+ZDaejZNeMhjNekm/KHrP53nSG83jZ8PitMjz&#10;In7vycdJWnNKmfT8D4qPk79T1P7u7bR61PyxUdFD9NBRIHt4B9Jh/n7kO/EsFN1cGl+dlwKIPATv&#10;L6S/Rb/vQ9Sv38b0JwAAAP//AwBQSwMEFAAGAAgAAAAhAOdDIwbgAAAACAEAAA8AAABkcnMvZG93&#10;bnJldi54bWxMj8FOwzAQRO9I/IO1SNyoQ2hTGrKpgAqRC0i0CHF04yWOiO0odtuUr+9yguNoRjNv&#10;iuVoO7GnIbTeIVxPEhDkaq9b1yC8b56ubkGEqJxWnXeEcKQAy/L8rFC59gf3Rvt1bASXuJArBBNj&#10;n0sZakNWhYnvybH35QerIsuhkXpQBy63nUyTJJNWtY4XjOrp0VD9vd5ZhLj6PJrso35YtK+b55es&#10;/amqaoV4eTHe34GINMa/MPziMzqUzLT1O6eD6BBmaTbnKMKUL7E/W0xTEFuE+U0Csizk/wPlCQAA&#10;//8DAFBLAQItABQABgAIAAAAIQC2gziS/gAAAOEBAAATAAAAAAAAAAAAAAAAAAAAAABbQ29udGVu&#10;dF9UeXBlc10ueG1sUEsBAi0AFAAGAAgAAAAhADj9If/WAAAAlAEAAAsAAAAAAAAAAAAAAAAALwEA&#10;AF9yZWxzLy5yZWxzUEsBAi0AFAAGAAgAAAAhAIKE29JnAgAAfgQAAA4AAAAAAAAAAAAAAAAALgIA&#10;AGRycy9lMm9Eb2MueG1sUEsBAi0AFAAGAAgAAAAhAOdDIwbgAAAACAEAAA8AAAAAAAAAAAAAAAAA&#10;wQQAAGRycy9kb3ducmV2LnhtbFBLBQYAAAAABAAEAPMAAADOBQAAAAA=&#10;">
                <v:stroke endarrow="block"/>
              </v:shape>
            </w:pict>
          </mc:Fallback>
        </mc:AlternateContent>
      </w:r>
    </w:p>
    <w:p w:rsidR="00630534" w:rsidRPr="008C035E" w:rsidRDefault="00630534" w:rsidP="00630534">
      <w:pPr>
        <w:rPr>
          <w:rFonts w:ascii="Arial" w:hAnsi="Arial" w:cs="Arial"/>
          <w:noProof/>
          <w:color w:val="333333"/>
          <w:sz w:val="18"/>
          <w:szCs w:val="18"/>
          <w:lang w:eastAsia="ru-RU"/>
        </w:rPr>
      </w:pPr>
      <w:r>
        <w:rPr>
          <w:noProof/>
          <w:lang w:eastAsia="uk-UA"/>
        </w:rPr>
        <mc:AlternateContent>
          <mc:Choice Requires="wps">
            <w:drawing>
              <wp:anchor distT="0" distB="0" distL="114300" distR="114300" simplePos="0" relativeHeight="251689984" behindDoc="0" locked="0" layoutInCell="1" allowOverlap="1">
                <wp:simplePos x="0" y="0"/>
                <wp:positionH relativeFrom="column">
                  <wp:posOffset>3649345</wp:posOffset>
                </wp:positionH>
                <wp:positionV relativeFrom="paragraph">
                  <wp:posOffset>185420</wp:posOffset>
                </wp:positionV>
                <wp:extent cx="2124075" cy="1009650"/>
                <wp:effectExtent l="19050" t="19050" r="28575" b="19050"/>
                <wp:wrapNone/>
                <wp:docPr id="695" name="Скругленный прямоугольник 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Вчасне формування навичок самостійності та їх ускладнення за наявності зразків для наслідування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695" o:spid="_x0000_s1093" style="position:absolute;margin-left:287.35pt;margin-top:14.6pt;width:167.25pt;height:7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BplcgIAAKEEAAAOAAAAZHJzL2Uyb0RvYy54bWysVMFu1DAQvSPxD5bvNMmym7ZRs1XVUoRU&#10;oKLwAV7b2Rgc29jezbYnJI4g8Q18A0KClpZf8P4RE2dbtoA4IHKwZjye5zdvPNnZXTQSzbl1QqsS&#10;ZxspRlxRzYSalvjF88N7Wxg5TxQjUite4lPu8O747p2d1hR8oGstGbcIQJQrWlPi2ntTJImjNW+I&#10;29CGKwhW2jbEg2unCbOkBfRGJoM0zZNWW2asptw52D3og3gc8auKU/+0qhz3SJYYuPm42rhOujUZ&#10;75BiaompBV3RIP/AoiFCwaU3UAfEEzSz4jeoRlCrna78BtVNoqtKUB5rgGqy9JdqTmpieKwFxHHm&#10;Rib3/2Dpk/mxRYKVON8eYaRIA00KH8P58s3ybfgULsLncBkul+/CVxS+w+aH8C1cxdBVuFi+h+CX&#10;cI66ZJCyNa4AxBNzbDsxnDnS9JVDSu/XRE35nrW6rTlhUEDWnU9uJXSOg1Q0aR9rBjzIzOuo6qKy&#10;TQcIeqFFbN7pTfP4wiMKm4NsMEw3oQYKsSxNt/NRbG9Ciut0Y51/yHWDOqPEVs8UewZPJN5B5kfO&#10;xxaylQyEvcSoaiQ8iDmRKMvzfDOyJsXqMGBfY8Z6tRTsUEgZHTud7EuLILXEh/FbJbv1Y1KhFshv&#10;jYD63zHS+P0JIxYSX3In7gPFou2JkL0NNKVaqd0J3DfKLyaL2Pn7eQfaqT/R7BT0t7qfE5hrMGpt&#10;zzBqYUZK7F7PiOUYyUcKeridDYfdUEVnONocgGPXI5P1CFEUoErsMerNfd8P4sxYMa3hpiwqoPQe&#10;9L0S/vqB9KxW/GEOwLo1aOt+PPXzzzL+AQAA//8DAFBLAwQUAAYACAAAACEAM34Qm98AAAAKAQAA&#10;DwAAAGRycy9kb3ducmV2LnhtbEyPy07DMBBF90j8gzVI7KiD1ZI0xKkQEkLqCtp+wCR2HhDbwXbT&#10;wNczXbW7Gc3RnXOLzWwGNmkfemclPC4SYNrWTvW2lXDYvz1kwEJEq3BwVkv41QE25e1NgblyJ/up&#10;p11sGYXYkKOELsYx5zzUnTYYFm7Ulm6N8wYjrb7lyuOJws3ARZI8cYO9pQ8djvq10/X37mgktF8r&#10;zKpm6Xnz86G20/s+3Yo/Ke/v5pdnYFHP8QLDWZ/UoSSnyh2tCmyQsEqXKaESxFoAI2CdnIeKyCwT&#10;wMuCX1co/wEAAP//AwBQSwECLQAUAAYACAAAACEAtoM4kv4AAADhAQAAEwAAAAAAAAAAAAAAAAAA&#10;AAAAW0NvbnRlbnRfVHlwZXNdLnhtbFBLAQItABQABgAIAAAAIQA4/SH/1gAAAJQBAAALAAAAAAAA&#10;AAAAAAAAAC8BAABfcmVscy8ucmVsc1BLAQItABQABgAIAAAAIQCi3BplcgIAAKEEAAAOAAAAAAAA&#10;AAAAAAAAAC4CAABkcnMvZTJvRG9jLnhtbFBLAQItABQABgAIAAAAIQAzfhCb3wAAAAoBAAAPAAAA&#10;AAAAAAAAAAAAAMwEAABkcnMvZG93bnJldi54bWxQSwUGAAAAAAQABADzAAAA2AUAAAAA&#10;" strokeweight="2.2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Вчасне формування навичок самостійності та їх ускладнення за наявності зразків для наслідування</w:t>
                      </w:r>
                    </w:p>
                  </w:txbxContent>
                </v:textbox>
              </v:roundrect>
            </w:pict>
          </mc:Fallback>
        </mc:AlternateContent>
      </w:r>
      <w:r>
        <w:rPr>
          <w:noProof/>
          <w:lang w:eastAsia="uk-UA"/>
        </w:rPr>
        <mc:AlternateContent>
          <mc:Choice Requires="wps">
            <w:drawing>
              <wp:anchor distT="0" distB="0" distL="114300" distR="114300" simplePos="0" relativeHeight="251692032" behindDoc="0" locked="0" layoutInCell="1" allowOverlap="1">
                <wp:simplePos x="0" y="0"/>
                <wp:positionH relativeFrom="column">
                  <wp:posOffset>-817880</wp:posOffset>
                </wp:positionH>
                <wp:positionV relativeFrom="paragraph">
                  <wp:posOffset>185420</wp:posOffset>
                </wp:positionV>
                <wp:extent cx="1905000" cy="1009650"/>
                <wp:effectExtent l="19050" t="19050" r="19050" b="19050"/>
                <wp:wrapNone/>
                <wp:docPr id="696" name="Скругленный прямоугольник 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Психологічна підготовка дитини до виконання доручень дорослого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696" o:spid="_x0000_s1094" style="position:absolute;margin-left:-64.4pt;margin-top:14.6pt;width:150pt;height:7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dsvfAIAAKEEAAAOAAAAZHJzL2Uyb0RvYy54bWysVM1u1DAQviPxDpbvNMnSTbtRs1XVUoTE&#10;T0XhAby2swk4trG9my0nJI4g8Qw8A0KClpZX8L4RYyctW7ghcrA8npnP833jyd7+qhVoyY1tlCxx&#10;tpVixCVVrJHzEr98cXxvFyPriGREKMlLfMYt3p/evbPX6YKPVK0E4wYBiLRFp0tcO6eLJLG05i2x&#10;W0pzCc5KmZY4MM08YYZ0gN6KZJSmedIpw7RRlFsLp0e9E08jflVx6p5VleUOiRJDbS6uJq6zsCbT&#10;PVLMDdF1Q4cyyD9U0ZJGwqU3UEfEEbQwzV9QbUONsqpyW1S1iaqqhvLIAdhk6R9sTmuieeQC4lh9&#10;I5P9f7D06fLEoIaVOJ/kGEnSQpP8Z3++frd+77/4C//VX/rL9Qf/HfmfcPjJ//BX0XXlL9YfwfnN&#10;n6OQDFJ22haAeKpPTBDD6seKvrZIqsOayDk/MEZ1NScMCGQhPrmVEAwLqWjWPVEM6iALp6Kqq8q0&#10;ARD0QqvYvLOb5vGVQxQOs0k6TlPoMQVflqaTfBzbm5DiOl0b6x5y1aKwKbFRC8mewxOJd5DlY+ti&#10;C9kgA2GvMKpaAQ9iSQTK8jzfiVWTYggG7GvMyFeJhh03QkTDzGeHwiBILfFx/IZkuxkmJOpKPNod&#10;74xjGbecdhMDyAV+QTaQdhMjEokvOYj7QLK4d6QR/R7ihRzUDgL3jXKr2Sp2/n5kFdSfKXYG+hvV&#10;zwnMNWxqZd5i1MGMlNi+WRDDMRKPJPRwkm1vh6GKxvZ4ZwSG2fTMNj1EUoAqscOo3x66fhAX2jTz&#10;Gm7KogJSHUDfq8ZdP5C+qqF+mIMowDCzYdA27Rj1+88y/QUAAP//AwBQSwMEFAAGAAgAAAAhAFgP&#10;qzbfAAAACwEAAA8AAABkcnMvZG93bnJldi54bWxMj81OwzAQhO9IvIO1SNxaJxZQE+JUCAkh9QQt&#10;D7CJnR+I18F208DT457gNqsZzXxbbhc7stn4MDhSkK8zYIYapwfqFLwfnlcSWIhIGkdHRsG3CbCt&#10;Li9KLLQ70ZuZ97FjqYRCgQr6GKeC89D0xmJYu8lQ8lrnLcZ0+o5rj6dUbkcusuyOWxwoLfQ4mafe&#10;NJ/7o1XQfdyirNsbz9uvV72bXw6bnfhR6vpqeXwAFs0S/8Jwxk/oUCWm2h1JBzYqWOVCJvaoQNwL&#10;YOfEJk+iTkJKAbwq+f8fql8AAAD//wMAUEsBAi0AFAAGAAgAAAAhALaDOJL+AAAA4QEAABMAAAAA&#10;AAAAAAAAAAAAAAAAAFtDb250ZW50X1R5cGVzXS54bWxQSwECLQAUAAYACAAAACEAOP0h/9YAAACU&#10;AQAACwAAAAAAAAAAAAAAAAAvAQAAX3JlbHMvLnJlbHNQSwECLQAUAAYACAAAACEAvLHbL3wCAACh&#10;BAAADgAAAAAAAAAAAAAAAAAuAgAAZHJzL2Uyb0RvYy54bWxQSwECLQAUAAYACAAAACEAWA+rNt8A&#10;AAALAQAADwAAAAAAAAAAAAAAAADWBAAAZHJzL2Rvd25yZXYueG1sUEsFBgAAAAAEAAQA8wAAAOIF&#10;AAAAAA==&#10;" strokeweight="2.2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Психологічна підготовка дитини до виконання доручень дорослого</w:t>
                      </w:r>
                    </w:p>
                  </w:txbxContent>
                </v:textbox>
              </v:roundrect>
            </w:pict>
          </mc:Fallback>
        </mc:AlternateContent>
      </w:r>
    </w:p>
    <w:p w:rsidR="00630534" w:rsidRPr="008C035E" w:rsidRDefault="00630534" w:rsidP="00630534">
      <w:pPr>
        <w:rPr>
          <w:rFonts w:ascii="Arial" w:hAnsi="Arial" w:cs="Arial"/>
          <w:noProof/>
          <w:color w:val="333333"/>
          <w:sz w:val="18"/>
          <w:szCs w:val="18"/>
          <w:lang w:eastAsia="ru-RU"/>
        </w:rPr>
      </w:pPr>
      <w:r>
        <w:rPr>
          <w:noProof/>
          <w:lang w:eastAsia="uk-UA"/>
        </w:rPr>
        <mc:AlternateContent>
          <mc:Choice Requires="wps">
            <w:drawing>
              <wp:anchor distT="0" distB="0" distL="114300" distR="114300" simplePos="0" relativeHeight="251691008" behindDoc="0" locked="0" layoutInCell="1" allowOverlap="1">
                <wp:simplePos x="0" y="0"/>
                <wp:positionH relativeFrom="column">
                  <wp:posOffset>1439545</wp:posOffset>
                </wp:positionH>
                <wp:positionV relativeFrom="paragraph">
                  <wp:posOffset>55880</wp:posOffset>
                </wp:positionV>
                <wp:extent cx="1905000" cy="1009650"/>
                <wp:effectExtent l="19050" t="19050" r="19050" b="19050"/>
                <wp:wrapNone/>
                <wp:docPr id="700" name="Скругленный прямоугольник 7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Індивідуальне звертання до дітей</w:t>
                            </w:r>
                          </w:p>
                          <w:p w:rsidR="00630534" w:rsidRPr="00510518" w:rsidRDefault="00630534" w:rsidP="00630534">
                            <w:pPr>
                              <w:jc w:val="center"/>
                              <w:rPr>
                                <w:rFonts w:ascii="Times New Roman" w:hAnsi="Times New Roman"/>
                                <w:b/>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700" o:spid="_x0000_s1095" style="position:absolute;margin-left:113.35pt;margin-top:4.4pt;width:150pt;height:7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wM2ewIAAKEEAAAOAAAAZHJzL2Uyb0RvYy54bWysVM1u1DAQviPxDpbvNMnS/Wm02araUoRU&#10;oKLwAN7Y2Rgc29jezZYTEkeQeAaeASFBS8sreN+IsTdtt3BD5GB5PDOf5/vGk/H+qhFoyYzlShY4&#10;20kxYrJUlMt5gV+9PHowwsg6IikRSrICnzGL9yf3741bnbOeqpWgzCAAkTZvdYFr53SeJLasWUPs&#10;jtJMgrNSpiEOTDNPqCEtoDci6aXpIGmVodqoklkLp4cbJ55E/KpipXteVZY5JAoMtbm4mrjOwppM&#10;xiSfG6JrXnZlkH+ooiFcwqU3UIfEEbQw/C+ohpdGWVW5nVI1iaoqXrLIAdhk6R9sTmuiWeQC4lh9&#10;I5P9f7Dls+WJQZwWeJiCPpI00CT/xZ+v368/+K/+wn/zl/5y/dH/QP4XHH72P/1VdF35i/UncH73&#10;5ygkg5SttjkgnuoTE8Sw+liVbyySaloTOWcHxqi2ZoQCgSzEJ3cSgmEhFc3ap4pCHWThVFR1VZkm&#10;AIJeaBWbd3bTPLZyqITDbC/tp4FDCb4sTfcG/VhTQvLrdG2se8xUg8KmwEYtJH0BTyTeQZbH1sUW&#10;0k4GQl9jVDUCHsSSCJQNBoNhrJrkXTBgX2NGvkpwesSFiIaZz6bCIEgt8FH8umS7HSYkagvcG/WH&#10;/VjGHafdxgBygV+QDaTdxohE4ksO4j6SNO4d4WKzh3ghO7WDwJtGudVsFTv/cBRAg/ozRc9Af6M2&#10;cwJzDZtamXcYtTAjBbZvF8QwjMQTCT3cy3Z3w1BFY7c/7IFhtj2zbQ+RJUAV2GG02U7dZhAX2vB5&#10;DTdlUQGpDqDvFXeB6W1VnQFzEAXoZjYM2rYdo27/LJPfAAAA//8DAFBLAwQUAAYACAAAACEAa7SH&#10;Q9wAAAAJAQAADwAAAGRycy9kb3ducmV2LnhtbEyPzU7DMBCE70i8g7VI3KjTiCZRiFMhJITUE7Q8&#10;wCZ2fmi8DrGbBp6ehUs5jmY0802xXewgZjP53pGC9SoCYah2uqdWwfvh+S4D4QOSxsGRUfBlPGzL&#10;66sCc+3O9GbmfWgFl5DPUUEXwphL6evOWPQrNxpir3GTxcByaqWe8MzldpBxFCXSYk+80OFonjpT&#10;H/cnq6D92GBWNfeTbD5f9W5+OaS7+Fup25vl8QFEMEu4hOEXn9GhZKbKnUh7MSiI4yTlqIKMH7C/&#10;+dMVB5M0A1kW8v+D8gcAAP//AwBQSwECLQAUAAYACAAAACEAtoM4kv4AAADhAQAAEwAAAAAAAAAA&#10;AAAAAAAAAAAAW0NvbnRlbnRfVHlwZXNdLnhtbFBLAQItABQABgAIAAAAIQA4/SH/1gAAAJQBAAAL&#10;AAAAAAAAAAAAAAAAAC8BAABfcmVscy8ucmVsc1BLAQItABQABgAIAAAAIQA4QwM2ewIAAKEEAAAO&#10;AAAAAAAAAAAAAAAAAC4CAABkcnMvZTJvRG9jLnhtbFBLAQItABQABgAIAAAAIQBrtIdD3AAAAAkB&#10;AAAPAAAAAAAAAAAAAAAAANUEAABkcnMvZG93bnJldi54bWxQSwUGAAAAAAQABADzAAAA3gUAAAAA&#10;" strokeweight="2.2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Індивідуальне звертання до дітей</w:t>
                      </w:r>
                    </w:p>
                    <w:p w:rsidR="00630534" w:rsidRPr="00510518" w:rsidRDefault="00630534" w:rsidP="00630534">
                      <w:pPr>
                        <w:jc w:val="center"/>
                        <w:rPr>
                          <w:rFonts w:ascii="Times New Roman" w:hAnsi="Times New Roman"/>
                          <w:b/>
                          <w:color w:val="000000"/>
                        </w:rPr>
                      </w:pPr>
                    </w:p>
                  </w:txbxContent>
                </v:textbox>
              </v:roundrect>
            </w:pict>
          </mc:Fallback>
        </mc:AlternateContent>
      </w:r>
    </w:p>
    <w:p w:rsidR="00630534" w:rsidRPr="008C035E" w:rsidRDefault="00630534" w:rsidP="00630534">
      <w:pPr>
        <w:rPr>
          <w:rFonts w:ascii="Arial" w:hAnsi="Arial" w:cs="Arial"/>
          <w:noProof/>
          <w:color w:val="333333"/>
          <w:sz w:val="18"/>
          <w:szCs w:val="18"/>
          <w:lang w:eastAsia="uk-UA"/>
        </w:rPr>
      </w:pPr>
    </w:p>
    <w:p w:rsidR="00630534" w:rsidRPr="008C035E" w:rsidRDefault="00630534" w:rsidP="00630534">
      <w:pPr>
        <w:rPr>
          <w:rFonts w:ascii="Arial" w:hAnsi="Arial" w:cs="Arial"/>
          <w:noProof/>
          <w:color w:val="333333"/>
          <w:sz w:val="18"/>
          <w:szCs w:val="18"/>
          <w:lang w:eastAsia="uk-UA"/>
        </w:rPr>
      </w:pPr>
    </w:p>
    <w:p w:rsidR="00630534" w:rsidRPr="008C035E" w:rsidRDefault="00630534" w:rsidP="00630534">
      <w:pPr>
        <w:rPr>
          <w:rFonts w:ascii="Arial" w:hAnsi="Arial" w:cs="Arial"/>
          <w:noProof/>
          <w:color w:val="333333"/>
          <w:sz w:val="18"/>
          <w:szCs w:val="18"/>
          <w:lang w:eastAsia="uk-UA"/>
        </w:rPr>
      </w:pPr>
    </w:p>
    <w:p w:rsidR="00630534" w:rsidRPr="008C035E" w:rsidRDefault="00630534" w:rsidP="00630534">
      <w:pPr>
        <w:rPr>
          <w:rFonts w:ascii="Arial" w:hAnsi="Arial" w:cs="Arial"/>
          <w:noProof/>
          <w:color w:val="333333"/>
          <w:sz w:val="18"/>
          <w:szCs w:val="18"/>
          <w:lang w:eastAsia="uk-UA"/>
        </w:rPr>
      </w:pPr>
    </w:p>
    <w:p w:rsidR="00630534" w:rsidRPr="008C035E" w:rsidRDefault="00630534" w:rsidP="00630534">
      <w:pPr>
        <w:rPr>
          <w:rFonts w:ascii="Arial" w:hAnsi="Arial" w:cs="Arial"/>
          <w:noProof/>
          <w:color w:val="333333"/>
          <w:sz w:val="18"/>
          <w:szCs w:val="18"/>
          <w:lang w:val="ru-RU" w:eastAsia="uk-UA"/>
        </w:rPr>
      </w:pPr>
    </w:p>
    <w:p w:rsidR="00630534" w:rsidRPr="008C035E" w:rsidRDefault="00630534" w:rsidP="00630534">
      <w:pPr>
        <w:rPr>
          <w:rFonts w:ascii="Arial" w:hAnsi="Arial" w:cs="Arial"/>
          <w:noProof/>
          <w:color w:val="333333"/>
          <w:sz w:val="18"/>
          <w:szCs w:val="18"/>
          <w:lang w:eastAsia="uk-UA"/>
        </w:rPr>
      </w:pPr>
      <w:r>
        <w:rPr>
          <w:noProof/>
          <w:lang w:eastAsia="uk-UA"/>
        </w:rPr>
        <mc:AlternateContent>
          <mc:Choice Requires="wps">
            <w:drawing>
              <wp:anchor distT="0" distB="0" distL="114300" distR="114300" simplePos="0" relativeHeight="251697152" behindDoc="0" locked="0" layoutInCell="1" allowOverlap="1">
                <wp:simplePos x="0" y="0"/>
                <wp:positionH relativeFrom="column">
                  <wp:posOffset>1001395</wp:posOffset>
                </wp:positionH>
                <wp:positionV relativeFrom="paragraph">
                  <wp:posOffset>-148590</wp:posOffset>
                </wp:positionV>
                <wp:extent cx="2895600" cy="933450"/>
                <wp:effectExtent l="0" t="0" r="19050" b="19050"/>
                <wp:wrapNone/>
                <wp:docPr id="704" name="Прямоугольник 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Завдання і методи виховання педагогіки раннього дитинства(за М.Щеловановим та Н.Аксаріною)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04" o:spid="_x0000_s1096" style="position:absolute;margin-left:78.85pt;margin-top:-11.7pt;width:228pt;height:7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XNMUgIAAGUEAAAOAAAAZHJzL2Uyb0RvYy54bWysVM2O0zAQviPxDpbvNOnP7rbRpqvVLkVI&#10;C6y08ACu4zQWjm3GbtNyQuKKxCPwEFwQP/sM6Rsxdrql/IgDIgfL4xl/nvm+mZyerWtFVgKcNDqn&#10;/V5KidDcFFIvcvri+ezBmBLnmS6YMlrkdCMcPZvev3fa2EwMTGVUIYAgiHZZY3NaeW+zJHG8EjVz&#10;PWOFRmdpoGYeTVgkBbAG0WuVDNL0OGkMFBYMF87h6WXnpNOIX5aC+2dl6YQnKqeYm48rxHUe1mR6&#10;yrIFMFtJvkuD/UMWNZMaH91DXTLPyBLkb1C15GCcKX2PmzoxZSm5iDVgNf30l2puKmZFrAXJcXZP&#10;k/t/sPzp6hqILHJ6ko4o0axGkdoP2zfb9+3X9nb7tv3Y3rZftu/ab+2n9jMJUchZY12GV2/sNYSq&#10;nb0y/KUj2lxUTC/EOYBpKsEKzLQf4pOfLgTD4VUyb56YAh9kS28ifesS6gCIxJB1VGmzV0msPeF4&#10;OBhPjo5TFJOjbzIcjo6ijAnL7m5bcP6RMDUJm5wCdkFEZ6sr50M2LLsLidkbJYuZVCoasJhfKCAr&#10;hh0zi18sAIs8DFOaNFjbJMXH/46Rxu9PGLX02PtK1jkd74NYFnh7qIvYmZ5J1e0xZ6V3RAbuOg38&#10;er6O6g0nd7LMTbFBasF0vY6ziZvKwGtKGuzznLpXSwaCEvVYozyT/mgUBiMao6OTARpw6Jkfepjm&#10;CJVTT0m3vfDdMC0tyEWFL/UjHdqco6SljGwHubusdvljL0cRdnMXhuXQjlE//g7T7wAAAP//AwBQ&#10;SwMEFAAGAAgAAAAhAMP3gE7hAAAACwEAAA8AAABkcnMvZG93bnJldi54bWxMj8FOwzAQRO9I/IO1&#10;SFxQ6zSBFIU4FWrhwqESpRIct7FJIuJ1ZDttyteznOA4O0+zM+Vqsr04Gh86RwoW8wSEodrpjhoF&#10;+7fn2T2IEJE09o6MgrMJsKouL0ostDvRqznuYiM4hEKBCtoYh0LKULfGYpi7wRB7n85bjCx9I7XH&#10;E4fbXqZJkkuLHfGHFgezbk39tRutguF9jfZpK+OLP2ffH+N+u9kkN0pdX02PDyCimeIfDL/1uTpU&#10;3OngRtJB9KzvlktGFczS7BYEE/ki48uBrTTLQVal/L+h+gEAAP//AwBQSwECLQAUAAYACAAAACEA&#10;toM4kv4AAADhAQAAEwAAAAAAAAAAAAAAAAAAAAAAW0NvbnRlbnRfVHlwZXNdLnhtbFBLAQItABQA&#10;BgAIAAAAIQA4/SH/1gAAAJQBAAALAAAAAAAAAAAAAAAAAC8BAABfcmVscy8ucmVsc1BLAQItABQA&#10;BgAIAAAAIQBJTXNMUgIAAGUEAAAOAAAAAAAAAAAAAAAAAC4CAABkcnMvZTJvRG9jLnhtbFBLAQIt&#10;ABQABgAIAAAAIQDD94BO4QAAAAsBAAAPAAAAAAAAAAAAAAAAAKwEAABkcnMvZG93bnJldi54bWxQ&#10;SwUGAAAAAAQABADzAAAAugU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Завдання і методи виховання педагогіки раннього дитинства(за М.Щеловановим та Н.Аксаріною)</w:t>
                      </w:r>
                    </w:p>
                  </w:txbxContent>
                </v:textbox>
              </v:rect>
            </w:pict>
          </mc:Fallback>
        </mc:AlternateContent>
      </w: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04320" behindDoc="0" locked="0" layoutInCell="1" allowOverlap="1">
                <wp:simplePos x="0" y="0"/>
                <wp:positionH relativeFrom="column">
                  <wp:posOffset>1991995</wp:posOffset>
                </wp:positionH>
                <wp:positionV relativeFrom="paragraph">
                  <wp:posOffset>200025</wp:posOffset>
                </wp:positionV>
                <wp:extent cx="504825" cy="2314575"/>
                <wp:effectExtent l="57150" t="0" r="28575" b="47625"/>
                <wp:wrapNone/>
                <wp:docPr id="706" name="Прямая со стрелкой 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2314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06" o:spid="_x0000_s1026" type="#_x0000_t32" style="position:absolute;margin-left:156.85pt;margin-top:15.75pt;width:39.75pt;height:182.2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C0gbgIAAIkEAAAOAAAAZHJzL2Uyb0RvYy54bWysVEtu2zAQ3RfoHQjuHUmO7DhC5KCQ7HaR&#10;tgaSHoAWKYsoRRIk4w+KAmkvkCP0Ct100Q9yBvlGHdKO07SboqgW1FAz8+bN8FFn5+tWoCUzliuZ&#10;4+QoxojJSlEuFzl+czXtjTCyjkhKhJIsxxtm8fn46ZOzlc5YXzVKUGYQgEibrXSOG+d0FkW2alhL&#10;7JHSTIKzVqYlDrZmEVFDVoDeiqgfx8NopQzVRlXMWvha7px4HPDrmlXudV1b5pDIMXBzYTVhnfs1&#10;Gp+RbGGIbni1p0H+gUVLuISiB6iSOIKuDf8DquWVUVbV7qhSbaTqmlcs9ADdJPFv3Vw2RLPQCwzH&#10;6sOY7P+DrV4tZwZxmuOTeIiRJC0cUvdpe7O97X50n7e3aPuhu4Nl+3F7033pvnffurvuK/LRMLuV&#10;thlAFHJmfPfVWl7qC1W9tUiqoiFywUIPVxsNsInPiB6l+I3VwGC+eqkoxJBrp8Ig17VpUS24fuET&#10;PTgMC63DyW0OJ8fWDlXwcRCno/4Aowpc/eMkHZwMQjGSeRyfrY11z5lqkTdybJ0hfNG4QkkJIlFm&#10;V4MsL6zzLB8SfLJUUy5E0IqQaJXj0wFU8x6rBKfeGTZmMS+EQUvi1RaePYtHYUZdSxrAGkboZG87&#10;wgXYyIVZOcNheoJhX61lFCPB4IJ5a0dPSF8R+gfCe2snuHen8elkNBmlvbQ/nPTSuCx7z6ZF2htO&#10;k5NBeVwWRZm89+STNGs4pUx6/vfiT9K/E9f+Gu5ke5D/YVDRY/QwUSB7/w6kgxT86e90NFd0MzO+&#10;O68K0HsI3t9Nf6F+3Yeohz/I+CcAAAD//wMAUEsDBBQABgAIAAAAIQBd7/963wAAAAoBAAAPAAAA&#10;ZHJzL2Rvd25yZXYueG1sTI/BTsMwDIbvSLxDZCQuiKVrtTFK0wkBYyc0Ucbda0xbrXGqJtvatyc9&#10;we23/On352w9mFacqXeNZQXzWQSCuLS64UrB/mtzvwLhPLLG1jIpGMnBOr++yjDV9sKfdC58JUIJ&#10;uxQV1N53qZSurMmgm9mOOOx+bG/Qh7GvpO7xEspNK+MoWkqDDYcLNXb0UlN5LE5GwWuxW2y+7/ZD&#10;PJbbj+J9ddzx+KbU7c3w/ATC0+D/YJj0gzrkwelgT6ydaBUk8+QhoFNYgAhA8pjEIA5TWEYg80z+&#10;fyH/BQAA//8DAFBLAQItABQABgAIAAAAIQC2gziS/gAAAOEBAAATAAAAAAAAAAAAAAAAAAAAAABb&#10;Q29udGVudF9UeXBlc10ueG1sUEsBAi0AFAAGAAgAAAAhADj9If/WAAAAlAEAAAsAAAAAAAAAAAAA&#10;AAAALwEAAF9yZWxzLy5yZWxzUEsBAi0AFAAGAAgAAAAhAIEQLSBuAgAAiQQAAA4AAAAAAAAAAAAA&#10;AAAALgIAAGRycy9lMm9Eb2MueG1sUEsBAi0AFAAGAAgAAAAhAF3v/3rfAAAACgEAAA8AAAAAAAAA&#10;AAAAAAAAyAQAAGRycy9kb3ducmV2LnhtbFBLBQYAAAAABAAEAPMAAADUBQAAAAA=&#10;">
                <v:stroke endarrow="block"/>
              </v:shape>
            </w:pict>
          </mc:Fallback>
        </mc:AlternateContent>
      </w:r>
      <w:r>
        <w:rPr>
          <w:noProof/>
          <w:lang w:eastAsia="uk-UA"/>
        </w:rPr>
        <mc:AlternateContent>
          <mc:Choice Requires="wps">
            <w:drawing>
              <wp:anchor distT="0" distB="0" distL="114300" distR="114300" simplePos="0" relativeHeight="251705344" behindDoc="0" locked="0" layoutInCell="1" allowOverlap="1">
                <wp:simplePos x="0" y="0"/>
                <wp:positionH relativeFrom="column">
                  <wp:posOffset>2496820</wp:posOffset>
                </wp:positionH>
                <wp:positionV relativeFrom="paragraph">
                  <wp:posOffset>200025</wp:posOffset>
                </wp:positionV>
                <wp:extent cx="790575" cy="2381250"/>
                <wp:effectExtent l="0" t="0" r="66675" b="57150"/>
                <wp:wrapNone/>
                <wp:docPr id="710" name="Прямая со стрелкой 7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2381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10" o:spid="_x0000_s1026" type="#_x0000_t32" style="position:absolute;margin-left:196.6pt;margin-top:15.75pt;width:62.25pt;height:18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dDIagIAAH8EAAAOAAAAZHJzL2Uyb0RvYy54bWysVEtu2zAQ3RfoHQjuHUmOHdtC5KKQ7G7S&#10;NkDSA9AkZRGlSIFkLBtFgbQXyBF6hW666Ac5g3yjDulPk3ZTFNWCGmpm3rwZPur82bqWaMWNFVpl&#10;ODmJMeKKaibUMsNvrue9MUbWEcWI1IpneMMtfjZ9+uS8bVLe15WWjBsEIMqmbZPhyrkmjSJLK14T&#10;e6IbrsBZalMTB1uzjJghLaDXMurH8VnUasMaoym3Fr4WOyeeBvyy5NS9LkvLHZIZBm4urCasC79G&#10;03OSLg1pKkH3NMg/sKiJUFD0CFUQR9CNEX9A1YIabXXpTqiuI12WgvLQA3STxL91c1WRhodeYDi2&#10;OY7J/j9Y+mp1aZBgGR4lMB9Fajik7tP2dnvX/eg+b+/Q9kN3D8v24/a2+9J97751991X5KNhdm1j&#10;U4DI1aXx3dO1umouNH1rkdJ5RdSShx6uNw3AJj4jepTiN7YBBov2pWYQQ26cDoNcl6b2kDAitA7n&#10;tTmeF187ROHjaBIPR0OMKLj6p+OkPwykIpIeshtj3Quua+SNDFtniFhWLtdKgTS0SUItsrqwznMj&#10;6SHBl1Z6LqQMCpEKtRmeDPvDkGC1FMw7fZg1y0UuDVoRr7HwhEbB8zDM6BvFAljFCZvtbUeEBBu5&#10;MCFnBMxMcuyr1ZxhJDlcK2/t6EnlK0L/QHhv7WT2bhJPZuPZeNAb9M9mvUFcFL3n83zQO5sno2Fx&#10;WuR5kbz35JNBWgnGuPL8D5JPBn8nqf3l24n1KPrjoKLH6GGiQPbwDqSDAPyZ79Sz0GxzaXx3Xgug&#10;8hC8v5H+Gj3ch6hf/43pTwAAAP//AwBQSwMEFAAGAAgAAAAhAL+gjLnjAAAACgEAAA8AAABkcnMv&#10;ZG93bnJldi54bWxMj8FOwzAMhu9IvENkJG4s7UY7VppOwITWC0hsCHHMGtNENE7VZFvH0xNO42bL&#10;n35/f7kcbccOOHjjSEA6SYAhNU4ZagW8b59v7oD5IEnJzhEKOKGHZXV5UcpCuSO94WETWhZDyBdS&#10;gA6hLzj3jUYr/cT1SPH25QYrQ1yHlqtBHmO47fg0SXJupaH4QcsenzQ235u9FRBWnyedfzSPC/O6&#10;Xb/k5qeu65UQ11fjwz2wgGM4w/CnH9Whik47tyflWSdgtphNIxqHNAMWgSydz4HtBNwmeQa8Kvn/&#10;CtUvAAAA//8DAFBLAQItABQABgAIAAAAIQC2gziS/gAAAOEBAAATAAAAAAAAAAAAAAAAAAAAAABb&#10;Q29udGVudF9UeXBlc10ueG1sUEsBAi0AFAAGAAgAAAAhADj9If/WAAAAlAEAAAsAAAAAAAAAAAAA&#10;AAAALwEAAF9yZWxzLy5yZWxzUEsBAi0AFAAGAAgAAAAhAKSR0MhqAgAAfwQAAA4AAAAAAAAAAAAA&#10;AAAALgIAAGRycy9lMm9Eb2MueG1sUEsBAi0AFAAGAAgAAAAhAL+gjLnjAAAACgEAAA8AAAAAAAAA&#10;AAAAAAAAxAQAAGRycy9kb3ducmV2LnhtbFBLBQYAAAAABAAEAPMAAADUBQAAAAA=&#10;">
                <v:stroke endarrow="block"/>
              </v:shape>
            </w:pict>
          </mc:Fallback>
        </mc:AlternateContent>
      </w:r>
      <w:r>
        <w:rPr>
          <w:noProof/>
          <w:lang w:eastAsia="uk-UA"/>
        </w:rPr>
        <mc:AlternateContent>
          <mc:Choice Requires="wps">
            <w:drawing>
              <wp:anchor distT="0" distB="0" distL="114300" distR="114300" simplePos="0" relativeHeight="251703296" behindDoc="0" locked="0" layoutInCell="1" allowOverlap="1">
                <wp:simplePos x="0" y="0"/>
                <wp:positionH relativeFrom="column">
                  <wp:posOffset>2496820</wp:posOffset>
                </wp:positionH>
                <wp:positionV relativeFrom="paragraph">
                  <wp:posOffset>200025</wp:posOffset>
                </wp:positionV>
                <wp:extent cx="790575" cy="590550"/>
                <wp:effectExtent l="0" t="0" r="66675" b="57150"/>
                <wp:wrapNone/>
                <wp:docPr id="734" name="Прямая со стрелкой 7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34" o:spid="_x0000_s1026" type="#_x0000_t32" style="position:absolute;margin-left:196.6pt;margin-top:15.75pt;width:62.25pt;height:4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yDPaAIAAH4EAAAOAAAAZHJzL2Uyb0RvYy54bWysVEtu2zAQ3RfoHQjuHUmOFMdC5KCQ7G7S&#10;NkDSA9AiZRGlSIFkLBtFgTQXyBF6hW666Ac5g3yjDulPk3ZTFNWCGoozb97MPOrsfNUItGTacCUz&#10;HB2FGDFZKsrlIsNvr2eDU4yMJZISoSTL8JoZfD55/uysa1M2VLUSlGkEINKkXZvh2to2DQJT1qwh&#10;5ki1TMJhpXRDLGz1IqCadIDeiGAYhidBpzRttSqZMfC12B7iicevKlbaN1VlmEUiw8DN+lX7de7W&#10;YHJG0oUmbc3LHQ3yDywawiUkPUAVxBJ0o/kfUA0vtTKqskelagJVVbxkvgaoJgp/q+aqJi3ztUBz&#10;THtok/l/sOXr5aVGnGZ4dBxjJEkDQ+o/bW439/2P/vPmHm0+9g+wbO42t/2X/nv/rX/ovyLnDb3r&#10;WpMCRC4vtau+XMmr9kKV7wySKq+JXDBfw/W6BdjIRQRPQtzGtMBg3r1SFHzIjVW+katKNw4SWoRW&#10;fl7rw7zYyqISPo7GYTJKMCrhKAE78fMMSLoPbrWxL5lqkDMybKwmfFHbXEkJylA68qnI8sJYR42k&#10;+wCXWaoZF8ILREjUZXicDBMfYJTg1B06N6MX81xotCROYv7xdcLJYzetbiT1YDUjdLqzLeECbGR9&#10;g6zm0DLBsMvWMIqRYHCrnLWlJ6TLCOUD4Z21Vdn7cTienk5P40E8PJkO4rAoBi9meTw4mUWjpDgu&#10;8ryIPjjyUZzWnFImHf+94qP47xS1u3tbrR40f2hU8BTddxTI7t+etJ+/G/lWPHNF15faVeekACL3&#10;zrsL6W7R4733+vXbmPwEAAD//wMAUEsDBBQABgAIAAAAIQCOIA/c4gAAAAoBAAAPAAAAZHJzL2Rv&#10;d25yZXYueG1sTI/BTsMwDIbvSLxDZCRuLG1HO1aaTsCE6AUkNoQ4Zo1pIpqkarKt4+kxJ7jZ8qff&#10;31+tJtuzA47BeCcgnSXA0LVeGdcJeNs+Xt0AC1E6JXvvUMAJA6zq87NKlsof3SseNrFjFOJCKQXo&#10;GIeS89BqtDLM/ICObp9+tDLSOnZcjfJI4bbnWZIU3Erj6IOWAz5obL82eysgrj9Ounhv75fmZfv0&#10;XJjvpmnWQlxeTHe3wCJO8Q+GX31Sh5qcdn7vVGC9gPlynhFKQ5oDIyBPFwtgOyKz6xx4XfH/Feof&#10;AAAA//8DAFBLAQItABQABgAIAAAAIQC2gziS/gAAAOEBAAATAAAAAAAAAAAAAAAAAAAAAABbQ29u&#10;dGVudF9UeXBlc10ueG1sUEsBAi0AFAAGAAgAAAAhADj9If/WAAAAlAEAAAsAAAAAAAAAAAAAAAAA&#10;LwEAAF9yZWxzLy5yZWxzUEsBAi0AFAAGAAgAAAAhAMYDIM9oAgAAfgQAAA4AAAAAAAAAAAAAAAAA&#10;LgIAAGRycy9lMm9Eb2MueG1sUEsBAi0AFAAGAAgAAAAhAI4gD9ziAAAACgEAAA8AAAAAAAAAAAAA&#10;AAAAwgQAAGRycy9kb3ducmV2LnhtbFBLBQYAAAAABAAEAPMAAADRBQAAAAA=&#10;">
                <v:stroke endarrow="block"/>
              </v:shape>
            </w:pict>
          </mc:Fallback>
        </mc:AlternateContent>
      </w:r>
      <w:r>
        <w:rPr>
          <w:noProof/>
          <w:lang w:eastAsia="uk-UA"/>
        </w:rPr>
        <mc:AlternateContent>
          <mc:Choice Requires="wps">
            <w:drawing>
              <wp:anchor distT="0" distB="0" distL="114300" distR="114300" simplePos="0" relativeHeight="251702272" behindDoc="0" locked="0" layoutInCell="1" allowOverlap="1">
                <wp:simplePos x="0" y="0"/>
                <wp:positionH relativeFrom="column">
                  <wp:posOffset>1934845</wp:posOffset>
                </wp:positionH>
                <wp:positionV relativeFrom="paragraph">
                  <wp:posOffset>200025</wp:posOffset>
                </wp:positionV>
                <wp:extent cx="561975" cy="590550"/>
                <wp:effectExtent l="38100" t="0" r="28575" b="57150"/>
                <wp:wrapNone/>
                <wp:docPr id="760" name="Прямая со стрелкой 7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19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60" o:spid="_x0000_s1026" type="#_x0000_t32" style="position:absolute;margin-left:152.35pt;margin-top:15.75pt;width:44.25pt;height:46.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FwtbgIAAIgEAAAOAAAAZHJzL2Uyb0RvYy54bWysVEtu2zAQ3RfoHQjuHUmu5dhC5KCQ7HaR&#10;tgGSHoAWKYsoRRIk4w+KAmkvkCP0Ct100Q9yBvlGHdKOk7SboqgW1FCceXzz+KiT03Ur0JIZy5XM&#10;cXIUY8RkpSiXixy/vZz1RhhZRyQlQkmW4w2z+HTy9MnJSmesrxolKDMIQKTNVjrHjXM6iyJbNawl&#10;9khpJmGxVqYlDqZmEVFDVoDeiqgfx8NopQzVRlXMWvha7hbxJODXNavcm7q2zCGRY+DmwmjCOPdj&#10;NDkh2cIQ3fBqT4P8A4uWcAmbHqBK4gi6MvwPqJZXRllVu6NKtZGqa16x0AN0k8S/dXPREM1CLyCO&#10;1QeZ7P+DrV4vzw3iNMfHQ9BHkhYOqfu8vd7edD+7L9sbtP3Y3cKw/bS97r52P7rv3W33Dfls0G6l&#10;bQYQhTw3vvtqLS/0mareWSRV0RC5YKGHy40G2MRXRI9K/MRqYDBfvVIUcsiVU0HIdW1aVAuuX/pC&#10;Dw5ioXU4uc3h5NjaoQo+psNkfJxiVMFSOo7TNLCLSOZhfLE21r1gqkU+yLF1hvBF4wolJXhEmd0W&#10;ZHlmnSd5X+CLpZpxIYJVhESrHI/Tfho4WSU49Ys+zZrFvBAGLYk3W3hCx7DyMM2oK0kDWMMIne5j&#10;R7iAGLkglTMcxBMM+91aRjESDO6Xj3b0hPQ7QvtAeB/t/PZ+HI+no+lo0Bv0h9PeIC7L3vNZMegN&#10;Z8lxWj4ri6JMPnjyySBrOKVMev533k8Gf+et/S3cufbg/oNQ0WP0oCiQvXsH0sEJ/vB3Nporujk3&#10;vjtvCrB7SN5fTX+fHs5D1v0PZPILAAD//wMAUEsDBBQABgAIAAAAIQCjmXMz4AAAAAoBAAAPAAAA&#10;ZHJzL2Rvd25yZXYueG1sTI/BTsMwDIbvSLxDZCQuiKVrVxil6YSAjROaKOOeNaat1jhVk23t22NO&#10;cLPlT7+/P1+NthMnHHzrSMF8FoFAqpxpqVaw+1zfLkH4oMnozhEqmNDDqri8yHVm3Jk+8FSGWnAI&#10;+UwraELoMyl91aDVfuZ6JL59u8HqwOtQSzPoM4fbTsZRdCetbok/NLrH5warQ3m0Cl7Kbbr+utmN&#10;8VS9vZeb5WFL06tS11fj0yOIgGP4g+FXn9WhYKe9O5LxolOQRIt7RnmYpyAYSB6SGMSeyXiRgixy&#10;+b9C8QMAAP//AwBQSwECLQAUAAYACAAAACEAtoM4kv4AAADhAQAAEwAAAAAAAAAAAAAAAAAAAAAA&#10;W0NvbnRlbnRfVHlwZXNdLnhtbFBLAQItABQABgAIAAAAIQA4/SH/1gAAAJQBAAALAAAAAAAAAAAA&#10;AAAAAC8BAABfcmVscy8ucmVsc1BLAQItABQABgAIAAAAIQDPhFwtbgIAAIgEAAAOAAAAAAAAAAAA&#10;AAAAAC4CAABkcnMvZTJvRG9jLnhtbFBLAQItABQABgAIAAAAIQCjmXMz4AAAAAoBAAAPAAAAAAAA&#10;AAAAAAAAAMgEAABkcnMvZG93bnJldi54bWxQSwUGAAAAAAQABADzAAAA1QUAAAAA&#10;">
                <v:stroke endarrow="block"/>
              </v:shape>
            </w:pict>
          </mc:Fallback>
        </mc:AlternateContent>
      </w: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699200" behindDoc="0" locked="0" layoutInCell="1" allowOverlap="1">
                <wp:simplePos x="0" y="0"/>
                <wp:positionH relativeFrom="column">
                  <wp:posOffset>3287395</wp:posOffset>
                </wp:positionH>
                <wp:positionV relativeFrom="paragraph">
                  <wp:posOffset>179070</wp:posOffset>
                </wp:positionV>
                <wp:extent cx="2895600" cy="933450"/>
                <wp:effectExtent l="0" t="0" r="19050" b="19050"/>
                <wp:wrapNone/>
                <wp:docPr id="66" name="Прямоугольник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Правильне здійснення культурно-гігієнічних процесів</w:t>
                            </w:r>
                          </w:p>
                          <w:p w:rsidR="00630534" w:rsidRPr="00510518" w:rsidRDefault="00630534" w:rsidP="00630534">
                            <w:pPr>
                              <w:spacing w:line="240" w:lineRule="auto"/>
                              <w:jc w:val="center"/>
                              <w:rPr>
                                <w:rFonts w:ascii="Times New Roman" w:hAnsi="Times New Roman"/>
                                <w:b/>
                                <w:color w:val="000000"/>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 o:spid="_x0000_s1097" style="position:absolute;left:0;text-align:left;margin-left:258.85pt;margin-top:14.1pt;width:228pt;height:7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NwlTwIAAGMEAAAOAAAAZHJzL2Uyb0RvYy54bWysVM2O0zAQviPxDpbvNGm3LW3UdLXqUoS0&#10;wEoLD+A6TmLh2GbsNllOSFyReAQeggviZ58hfSMmbrdbfsQBkYPl8cx8nvm+cWanTaXIRoCTRqe0&#10;34spEZqbTOoipS9fLB9MKHGe6Ywpo0VKr4Wjp/P792a1TcTAlEZlAgiCaJfUNqWl9zaJIsdLUTHX&#10;M1ZodOYGKubRhCLKgNWIXqloEMfjqDaQWTBcOIen5zsnnQf8PBfcP89zJzxRKcXafFghrKtujeYz&#10;lhTAbCn5vgz2D1VUTGq89AB1zjwja5C/QVWSg3Em9z1uqsjkueQi9IDd9ONfurkqmRWhFyTH2QNN&#10;7v/B8mebSyAyS+l4TIlmFWrUfty+3X5ov7U323ftp/am/bp9335vP7dfCAYhY7V1CSZe2Uvoenb2&#10;wvBXjmizKJkuxBmAqUvBMqyz38VHPyV0hsNUsqqfmgzvY2tvAnlNDlUHiLSQJmh0fdBINJ5wPBxM&#10;pqNxjFJy9E1PToajIGLEkttsC84/FqYi3SalgDMQ0NnmwvmuGpbchoTqjZLZUioVDChWCwVkw3Be&#10;luELDWCTx2FKkxp7m8Z4+d8x4vD9CaOSHidfySqlk0MQSzreHukszKVnUu32WLPSeyI77nYa+GbV&#10;BO2GgYOO2JXJrpFaMLtJx5eJm9LAG0pqnPKUutdrBoIS9USjPNP+EHOJD8Zw9HCABhx7VscepjlC&#10;pdRTstsu/O4prS3IosSb+oEObc5Q0lwGtu+q2tePkxxE2L+67qkc2yHq7t8w/wEAAP//AwBQSwME&#10;FAAGAAgAAAAhAAavmGzhAAAACgEAAA8AAABkcnMvZG93bnJldi54bWxMj8FOwzAMhu9IvENkJC5o&#10;S9dpdJSmE9rgwmESY9I4Zo1pKxqnStKt4+kxJzja/vT7+4vVaDtxQh9aRwpm0wQEUuVMS7WC/fvL&#10;ZAkiRE1Gd45QwQUDrMrrq0Lnxp3pDU+7WAsOoZBrBU2MfS5lqBq0Okxdj8S3T+etjjz6Whqvzxxu&#10;O5kmyb20uiX+0Oge1w1WX7vBKugPa22ftzK++sv8+2PYbzeb5E6p25vx6RFExDH+wfCrz+pQstPR&#10;DWSC6BQsZlnGqIJ0mYJg4CGb8+LIZLZIQZaF/F+h/AEAAP//AwBQSwECLQAUAAYACAAAACEAtoM4&#10;kv4AAADhAQAAEwAAAAAAAAAAAAAAAAAAAAAAW0NvbnRlbnRfVHlwZXNdLnhtbFBLAQItABQABgAI&#10;AAAAIQA4/SH/1gAAAJQBAAALAAAAAAAAAAAAAAAAAC8BAABfcmVscy8ucmVsc1BLAQItABQABgAI&#10;AAAAIQA0WNwlTwIAAGMEAAAOAAAAAAAAAAAAAAAAAC4CAABkcnMvZTJvRG9jLnhtbFBLAQItABQA&#10;BgAIAAAAIQAGr5hs4QAAAAoBAAAPAAAAAAAAAAAAAAAAAKkEAABkcnMvZG93bnJldi54bWxQSwUG&#10;AAAAAAQABADzAAAAtwU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Правильне здійснення культурно-гігієнічних процесів</w:t>
                      </w:r>
                    </w:p>
                    <w:p w:rsidR="00630534" w:rsidRPr="00510518" w:rsidRDefault="00630534" w:rsidP="00630534">
                      <w:pPr>
                        <w:spacing w:line="240" w:lineRule="auto"/>
                        <w:jc w:val="center"/>
                        <w:rPr>
                          <w:rFonts w:ascii="Times New Roman" w:hAnsi="Times New Roman"/>
                          <w:b/>
                          <w:color w:val="000000"/>
                          <w:sz w:val="28"/>
                        </w:rPr>
                      </w:pPr>
                    </w:p>
                  </w:txbxContent>
                </v:textbox>
              </v:rect>
            </w:pict>
          </mc:Fallback>
        </mc:AlternateContent>
      </w:r>
      <w:r>
        <w:rPr>
          <w:noProof/>
          <w:lang w:eastAsia="uk-UA"/>
        </w:rPr>
        <mc:AlternateContent>
          <mc:Choice Requires="wps">
            <w:drawing>
              <wp:anchor distT="0" distB="0" distL="114300" distR="114300" simplePos="0" relativeHeight="251698176" behindDoc="0" locked="0" layoutInCell="1" allowOverlap="1">
                <wp:simplePos x="0" y="0"/>
                <wp:positionH relativeFrom="column">
                  <wp:posOffset>-960755</wp:posOffset>
                </wp:positionH>
                <wp:positionV relativeFrom="paragraph">
                  <wp:posOffset>179070</wp:posOffset>
                </wp:positionV>
                <wp:extent cx="2895600" cy="933450"/>
                <wp:effectExtent l="0" t="0" r="19050" b="19050"/>
                <wp:wrapNone/>
                <wp:docPr id="67" name="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Дотримання встановленого для дітей раннього віку режиму дня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7" o:spid="_x0000_s1098" style="position:absolute;left:0;text-align:left;margin-left:-75.65pt;margin-top:14.1pt;width:228pt;height:7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MJqUAIAAGMEAAAOAAAAZHJzL2Uyb0RvYy54bWysVM2O0zAQviPxDpbvNGm37bZR09WqSxHS&#10;AistPIDjOI2FY5ux27SckPaKxCPwEFwQP/sM6Rsxcbvd8iMOiBwsj2f8eeb7ZjI5W1eKrAQ4aXRK&#10;u52YEqG5yaVepPTVy/mjESXOM50zZbRI6UY4ejZ9+GBS20T0TGlULoAgiHZJbVNaem+TKHK8FBVz&#10;HWOFRmdhoGIeTVhEObAa0SsV9eJ4GNUGcguGC+fw9GLnpNOAXxSC+xdF4YQnKqWYmw8rhDVr12g6&#10;YckCmC0l36fB/iGLikmNjx6gLphnZAnyN6hKcjDOFL7DTRWZopBchBqwmm78SzXXJbMi1ILkOHug&#10;yf0/WP58dQVE5ikdnlKiWYUaNR+377Yfmm/N7fam+dTcNl+375vvzefmC8EgZKy2LsGL1/YK2pqd&#10;vTT8tSPazEqmF+IcwNSlYDnm2W3jo58utIbDqySrn5kc32NLbwJ56wKqFhBpIeug0eagkVh7wvGw&#10;NxoPhjFKydE3PjnpD4KIEUvubltw/okwFWk3KQXsgYDOVpfOt9mw5C4kZG+UzOdSqWDAIpspICuG&#10;/TIPXygAizwOU5rUWNs4xsf/jhGH708YlfTY+UpWKR0dgljS8vZY56EvPZNqt8ecld4T2XK308Cv&#10;s3XQrh9obonNTL5BasHsOh0nEzelgbeU1NjlKXVvlgwEJeqpRnnG3X6/HYtg9AenPTTg2JMde5jm&#10;CJVST8luO/O7UVpakIsSX+oGOrQ5R0kLGdi+z2qfP3ZyEGE/de2oHNsh6v7fMP0BAAD//wMAUEsD&#10;BBQABgAIAAAAIQACvBUN4wAAAAsBAAAPAAAAZHJzL2Rvd25yZXYueG1sTI/BTsMwEETvSPyDtUhc&#10;UGsnobQKcSrUwoVDJUql9riNTRIRryPbaVO+HvcEx9U8zbwtlqPp2Ek731qSkEwFME2VVS3VEnaf&#10;b5MFMB+QFHaWtISL9rAsb28KzJU904c+bUPNYgn5HCU0IfQ5575qtEE/tb2mmH1ZZzDE09VcOTzH&#10;ctPxVIgnbrCluNBgr1eNrr63g5HQ71doXjc8vLtL9nMYdpv1WjxIeX83vjwDC3oMfzBc9aM6lNHp&#10;aAdSnnUSJsksySIrIV2kwCKRicc5sGNE57MUeFnw/z+UvwAAAP//AwBQSwECLQAUAAYACAAAACEA&#10;toM4kv4AAADhAQAAEwAAAAAAAAAAAAAAAAAAAAAAW0NvbnRlbnRfVHlwZXNdLnhtbFBLAQItABQA&#10;BgAIAAAAIQA4/SH/1gAAAJQBAAALAAAAAAAAAAAAAAAAAC8BAABfcmVscy8ucmVsc1BLAQItABQA&#10;BgAIAAAAIQCftMJqUAIAAGMEAAAOAAAAAAAAAAAAAAAAAC4CAABkcnMvZTJvRG9jLnhtbFBLAQIt&#10;ABQABgAIAAAAIQACvBUN4wAAAAsBAAAPAAAAAAAAAAAAAAAAAKoEAABkcnMvZG93bnJldi54bWxQ&#10;SwUGAAAAAAQABADzAAAAugU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Дотримання встановленого для дітей раннього віку режиму дня</w:t>
                      </w:r>
                    </w:p>
                  </w:txbxContent>
                </v:textbox>
              </v:rect>
            </w:pict>
          </mc:Fallback>
        </mc:AlternateContent>
      </w: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01248" behindDoc="0" locked="0" layoutInCell="1" allowOverlap="1">
                <wp:simplePos x="0" y="0"/>
                <wp:positionH relativeFrom="column">
                  <wp:posOffset>3287395</wp:posOffset>
                </wp:positionH>
                <wp:positionV relativeFrom="paragraph">
                  <wp:posOffset>198120</wp:posOffset>
                </wp:positionV>
                <wp:extent cx="2895600" cy="933450"/>
                <wp:effectExtent l="0" t="0" r="19050" b="19050"/>
                <wp:wrapNone/>
                <wp:docPr id="68" name="Прямоугольник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Створення предметно-розвивального середовища для самостійної і активної діяльності дітей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 o:spid="_x0000_s1099" style="position:absolute;left:0;text-align:left;margin-left:258.85pt;margin-top:15.6pt;width:228pt;height:7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NZGUAIAAGMEAAAOAAAAZHJzL2Uyb0RvYy54bWysVM2O0zAQviPxDpbvNGm3LW3UdLXqUoS0&#10;wEoLD+A6TmPh2GbsNi0npL0i8Qg8BBfEzz5D+kZMnLaUH3FA5GB5POPPM983k8n5plRkLcBJo1Pa&#10;7cSUCM1NJvUypS9fzB+MKHGe6Ywpo0VKt8LR8+n9e5PKJqJnCqMyAQRBtEsqm9LCe5tEkeOFKJnr&#10;GCs0OnMDJfNowjLKgFWIXqqoF8fDqDKQWTBcOIenl62TTgN+ngvun+e5E56olGJuPqwQ1kWzRtMJ&#10;S5bAbCH5Pg32D1mUTGp89Ah1yTwjK5C/QZWSg3Em9x1uysjkueQi1IDVdONfqrkpmBWhFiTH2SNN&#10;7v/B8mfrayAyS+kQldKsRI3qD7u3u/f11/pud1t/rO/qL7t39bf6U/2ZYBAyVlmX4MUbew1Nzc5e&#10;Gf7KEW1mBdNLcQFgqkKwDPPsNvHRTxcaw+FVsqiemgzfYytvAnmbHMoGEGkhm6DR9qiR2HjC8bA3&#10;Gg+GMUrJ0Tc+O+sPgogRSw63LTj/WJiSNJuUAvZAQGfrK+ebbFhyCAnZGyWzuVQqGLBczBSQNcN+&#10;mYcvFIBFnoYpTSqsbRzj43/HiMP3J4xSeux8JcuUjo5BLGl4e6Sz0JeeSdXuMWel90Q23LUa+M1i&#10;E7Tr9w6yLEy2RWrBtJ2Ok4mbwsAbSirs8pS61ysGghL1RKM8426/34xFMPqDhz004NSzOPUwzREq&#10;pZ6Sdjvz7SitLMhlgS91Ax3aXKCkuQxsN3K3We3zx04OIuynrhmVUztE/fg3TL8DAAD//wMAUEsD&#10;BBQABgAIAAAAIQB2pamu4QAAAAoBAAAPAAAAZHJzL2Rvd25yZXYueG1sTI9NT8MwDIbvSPyHyEhc&#10;EEs/BB2l6YQ2uHCYxJi0Hb3GtBVNUjXp1vHr8U5wtP3o9fMWi8l04kiDb51VEM8iEGQrp1tbK9h+&#10;vt3PQfiAVmPnLCk4k4dFeX1VYK7dyX7QcRNqwSHW56igCaHPpfRVQwb9zPVk+fblBoOBx6GWesAT&#10;h5tOJlH0KA22lj802NOyoep7MxoF/W6J5nUtw/twTn/243a9WkV3St3eTC/PIAJN4Q+Giz6rQ8lO&#10;Bzda7UWn4CHOMkYVpHECgoGnLOXFgclsnoAsC/m/QvkLAAD//wMAUEsBAi0AFAAGAAgAAAAhALaD&#10;OJL+AAAA4QEAABMAAAAAAAAAAAAAAAAAAAAAAFtDb250ZW50X1R5cGVzXS54bWxQSwECLQAUAAYA&#10;CAAAACEAOP0h/9YAAACUAQAACwAAAAAAAAAAAAAAAAAvAQAAX3JlbHMvLnJlbHNQSwECLQAUAAYA&#10;CAAAACEAEgDWRlACAABjBAAADgAAAAAAAAAAAAAAAAAuAgAAZHJzL2Uyb0RvYy54bWxQSwECLQAU&#10;AAYACAAAACEAdqWpruEAAAAKAQAADwAAAAAAAAAAAAAAAACqBAAAZHJzL2Rvd25yZXYueG1sUEsF&#10;BgAAAAAEAAQA8wAAALgFA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Створення предметно-розвивального середовища для самостійної і активної діяльності дітей</w:t>
                      </w:r>
                    </w:p>
                  </w:txbxContent>
                </v:textbox>
              </v:rect>
            </w:pict>
          </mc:Fallback>
        </mc:AlternateContent>
      </w:r>
      <w:r>
        <w:rPr>
          <w:noProof/>
          <w:lang w:eastAsia="uk-UA"/>
        </w:rPr>
        <mc:AlternateContent>
          <mc:Choice Requires="wps">
            <w:drawing>
              <wp:anchor distT="0" distB="0" distL="114300" distR="114300" simplePos="0" relativeHeight="251700224" behindDoc="0" locked="0" layoutInCell="1" allowOverlap="1">
                <wp:simplePos x="0" y="0"/>
                <wp:positionH relativeFrom="column">
                  <wp:posOffset>-903605</wp:posOffset>
                </wp:positionH>
                <wp:positionV relativeFrom="paragraph">
                  <wp:posOffset>198120</wp:posOffset>
                </wp:positionV>
                <wp:extent cx="2895600" cy="933450"/>
                <wp:effectExtent l="0" t="0" r="19050" b="19050"/>
                <wp:wrapNone/>
                <wp:docPr id="69" name="Прямоугольник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Проведення індивідуальних і групових занять,ігор,розваг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 o:spid="_x0000_s1100" style="position:absolute;left:0;text-align:left;margin-left:-71.15pt;margin-top:15.6pt;width:228pt;height:7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MgJUAIAAGMEAAAOAAAAZHJzL2Uyb0RvYy54bWysVM2O0zAQviPxDpbvNOkvbdR0tepShLTA&#10;SgsP4DpOY+HYZuw2XU5Ie0XiEXgILoiffYb0jZg4bSk/4oDIwfJ4xp9nvm8m07NtqchGgJNGp7Tb&#10;iSkRmptM6lVKX75YPBhT4jzTGVNGi5TeCEfPZvfvTSubiJ4pjMoEEATRLqlsSgvvbRJFjheiZK5j&#10;rNDozA2UzKMJqygDViF6qaJeHI+iykBmwXDhHJ5etE46C/h5Lrh/nudOeKJSirn5sEJYl80azaYs&#10;WQGzheT7NNg/ZFEyqfHRI9QF84ysQf4GVUoOxpncd7gpI5PnkotQA1bTjX+p5rpgVoRakBxnjzS5&#10;/wfLn22ugMgspaMJJZqVqFH9Yfd2977+Wt/tbuuP9V39Zfeu/lZ/qj8TDELGKusSvHhtr6Cp2dlL&#10;w185os28YHolzgFMVQiWYZ7dJj766UJjOLxKltVTk+F7bO1NIG+bQ9kAIi1kGzS6OWoktp5wPOyN&#10;J8NRjFJy9E36/cEwiBix5HDbgvOPhSlJs0kpYA8EdLa5dL7JhiWHkJC9UTJbSKWCAavlXAHZMOyX&#10;RfhCAVjkaZjSpMLaJjE+/neMOHx/wiilx85Xskzp+BjEkoa3RzoLfemZVO0ec1Z6T2TDXauB3y63&#10;QbtB/yDL0mQ3SC2YttNxMnFTGHhDSYVdnlL3es1AUKKeaJRn0h0MmrEIxmD4sIcGnHqWpx6mOUKl&#10;1FPSbue+HaW1Bbkq8KVuoEObc5Q0l4HtRu42q33+2MlBhP3UNaNyaoeoH/+G2XcAAAD//wMAUEsD&#10;BBQABgAIAAAAIQAX+wHo4gAAAAsBAAAPAAAAZHJzL2Rvd25yZXYueG1sTI9BS8NAEIXvgv9hGcGL&#10;tJtkxZaYTZFWLx4KrQU9brNjEszOhuymTf31jic9Du/jvW+K1eQ6ccIhtJ40pPMEBFLlbUu1hsPb&#10;y2wJIkRD1nSeUMMFA6zK66vC5NafaYenfawFl1DIjYYmxj6XMlQNOhPmvkfi7NMPzkQ+h1rawZy5&#10;3HUyS5IH6UxLvNCYHtcNVl/70Wno39fGPW9lfB0u6vtjPGw3m+RO69ub6ekRRMQp/sHwq8/qULLT&#10;0Y9kg+g0zNL7TDGrQaUZCCZUqhYgjowulhnIspD/fyh/AAAA//8DAFBLAQItABQABgAIAAAAIQC2&#10;gziS/gAAAOEBAAATAAAAAAAAAAAAAAAAAAAAAABbQ29udGVudF9UeXBlc10ueG1sUEsBAi0AFAAG&#10;AAgAAAAhADj9If/WAAAAlAEAAAsAAAAAAAAAAAAAAAAALwEAAF9yZWxzLy5yZWxzUEsBAi0AFAAG&#10;AAgAAAAhALnsyAlQAgAAYwQAAA4AAAAAAAAAAAAAAAAALgIAAGRycy9lMm9Eb2MueG1sUEsBAi0A&#10;FAAGAAgAAAAhABf7AejiAAAACwEAAA8AAAAAAAAAAAAAAAAAqgQAAGRycy9kb3ducmV2LnhtbFBL&#10;BQYAAAAABAAEAPMAAAC5BQ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Проведення індивідуальних і групових занять,ігор,розваг</w:t>
                      </w:r>
                    </w:p>
                  </w:txbxContent>
                </v:textbox>
              </v:rect>
            </w:pict>
          </mc:Fallback>
        </mc:AlternateContent>
      </w: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line="240" w:lineRule="auto"/>
        <w:jc w:val="center"/>
        <w:rPr>
          <w:rFonts w:ascii="Times New Roman" w:hAnsi="Times New Roman"/>
          <w:b/>
          <w:color w:val="000000"/>
          <w:sz w:val="28"/>
          <w:szCs w:val="18"/>
        </w:rPr>
      </w:pP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8C035E" w:rsidRDefault="00630534" w:rsidP="00630534">
      <w:pPr>
        <w:spacing w:after="0" w:line="360" w:lineRule="auto"/>
        <w:rPr>
          <w:rFonts w:ascii="Times New Roman" w:hAnsi="Times New Roman"/>
          <w:b/>
          <w:bCs/>
          <w:i/>
          <w:w w:val="120"/>
          <w:sz w:val="28"/>
          <w:szCs w:val="28"/>
          <w:lang w:eastAsia="ru-RU"/>
        </w:rPr>
      </w:pPr>
    </w:p>
    <w:p w:rsidR="00630534" w:rsidRPr="008C035E" w:rsidRDefault="00630534" w:rsidP="00630534">
      <w:pPr>
        <w:spacing w:after="0" w:line="360" w:lineRule="auto"/>
        <w:jc w:val="center"/>
        <w:rPr>
          <w:rFonts w:ascii="Times New Roman" w:hAnsi="Times New Roman"/>
          <w:b/>
          <w:i/>
          <w:w w:val="120"/>
          <w:sz w:val="28"/>
          <w:szCs w:val="28"/>
          <w:lang w:eastAsia="ru-RU"/>
        </w:rPr>
      </w:pPr>
      <w:r w:rsidRPr="008C035E">
        <w:rPr>
          <w:rFonts w:ascii="Times New Roman" w:hAnsi="Times New Roman"/>
          <w:b/>
          <w:bCs/>
          <w:i/>
          <w:w w:val="120"/>
          <w:sz w:val="28"/>
          <w:szCs w:val="28"/>
          <w:lang w:eastAsia="ru-RU"/>
        </w:rPr>
        <w:t>3.</w:t>
      </w:r>
      <w:r w:rsidRPr="008C035E">
        <w:rPr>
          <w:rFonts w:ascii="Times New Roman" w:hAnsi="Times New Roman"/>
          <w:b/>
          <w:i/>
          <w:w w:val="120"/>
          <w:sz w:val="28"/>
          <w:szCs w:val="28"/>
          <w:lang w:eastAsia="ru-RU"/>
        </w:rPr>
        <w:t xml:space="preserve"> Організація навчання в ранньому віці.</w:t>
      </w:r>
    </w:p>
    <w:p w:rsidR="00630534" w:rsidRPr="008C035E" w:rsidRDefault="00630534" w:rsidP="00630534">
      <w:pPr>
        <w:numPr>
          <w:ilvl w:val="0"/>
          <w:numId w:val="12"/>
        </w:numPr>
        <w:spacing w:after="0" w:line="240" w:lineRule="auto"/>
        <w:ind w:left="142"/>
        <w:contextualSpacing/>
        <w:jc w:val="both"/>
        <w:rPr>
          <w:rFonts w:ascii="Times New Roman" w:hAnsi="Times New Roman"/>
          <w:color w:val="000000"/>
          <w:sz w:val="20"/>
          <w:szCs w:val="18"/>
        </w:rPr>
      </w:pPr>
      <w:r w:rsidRPr="008C035E">
        <w:rPr>
          <w:rFonts w:ascii="Times New Roman" w:hAnsi="Times New Roman"/>
          <w:color w:val="000000"/>
          <w:sz w:val="28"/>
          <w:szCs w:val="27"/>
        </w:rPr>
        <w:lastRenderedPageBreak/>
        <w:t>Г</w:t>
      </w:r>
      <w:r w:rsidRPr="008C035E">
        <w:rPr>
          <w:rFonts w:ascii="Times New Roman" w:hAnsi="Times New Roman"/>
          <w:color w:val="000000"/>
          <w:sz w:val="28"/>
          <w:szCs w:val="27"/>
          <w:lang w:val="ru-RU"/>
        </w:rPr>
        <w:t>оловне завдання розвитку дітей раннього віку - створення для малят насиченого розвивального середовища та своєчасне введення нового для них досвіду через ефективні форми роботи</w:t>
      </w:r>
      <w:r w:rsidRPr="008C035E">
        <w:rPr>
          <w:rFonts w:ascii="Times New Roman" w:hAnsi="Times New Roman"/>
          <w:color w:val="000000"/>
          <w:sz w:val="28"/>
          <w:szCs w:val="27"/>
        </w:rPr>
        <w:t>;</w:t>
      </w:r>
    </w:p>
    <w:p w:rsidR="00630534" w:rsidRPr="008C035E" w:rsidRDefault="00630534" w:rsidP="00630534">
      <w:pPr>
        <w:numPr>
          <w:ilvl w:val="0"/>
          <w:numId w:val="12"/>
        </w:numPr>
        <w:spacing w:after="0" w:line="240" w:lineRule="auto"/>
        <w:ind w:left="142"/>
        <w:contextualSpacing/>
        <w:jc w:val="both"/>
        <w:rPr>
          <w:rFonts w:ascii="Times New Roman" w:hAnsi="Times New Roman"/>
          <w:color w:val="000000"/>
          <w:sz w:val="20"/>
          <w:szCs w:val="18"/>
        </w:rPr>
      </w:pPr>
      <w:r w:rsidRPr="008C035E">
        <w:rPr>
          <w:rFonts w:ascii="Times New Roman" w:hAnsi="Times New Roman"/>
          <w:color w:val="000000"/>
          <w:sz w:val="28"/>
          <w:szCs w:val="27"/>
        </w:rPr>
        <w:t>В умовах дошкільного закладу не завжди вдається забезпечити різнобічний повноцінний розвиток усіх дітей групи, користуючись тільки індивідуальним спілкуванням, тому під час її самостійної діяльності, педагоги активно використовують ігри-заняття;</w:t>
      </w:r>
    </w:p>
    <w:p w:rsidR="00630534" w:rsidRPr="008C035E" w:rsidRDefault="00630534" w:rsidP="00630534">
      <w:pPr>
        <w:spacing w:after="0" w:line="360" w:lineRule="auto"/>
        <w:jc w:val="both"/>
        <w:rPr>
          <w:rFonts w:ascii="Times New Roman" w:hAnsi="Times New Roman"/>
          <w:color w:val="000000"/>
          <w:sz w:val="20"/>
          <w:szCs w:val="18"/>
        </w:rPr>
      </w:pPr>
      <w:r>
        <w:rPr>
          <w:noProof/>
          <w:lang w:eastAsia="uk-UA"/>
        </w:rPr>
        <mc:AlternateContent>
          <mc:Choice Requires="wps">
            <w:drawing>
              <wp:anchor distT="0" distB="0" distL="114300" distR="114300" simplePos="0" relativeHeight="251706368" behindDoc="0" locked="0" layoutInCell="1" allowOverlap="1">
                <wp:simplePos x="0" y="0"/>
                <wp:positionH relativeFrom="column">
                  <wp:posOffset>715645</wp:posOffset>
                </wp:positionH>
                <wp:positionV relativeFrom="paragraph">
                  <wp:posOffset>156845</wp:posOffset>
                </wp:positionV>
                <wp:extent cx="4019550" cy="1685925"/>
                <wp:effectExtent l="0" t="0" r="19050" b="28575"/>
                <wp:wrapNone/>
                <wp:docPr id="70" name="Блок-схема: знак завершения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19550" cy="1685925"/>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after="0"/>
                              <w:ind w:left="284"/>
                              <w:jc w:val="center"/>
                              <w:rPr>
                                <w:rFonts w:ascii="Times New Roman" w:hAnsi="Times New Roman"/>
                                <w:color w:val="000000"/>
                              </w:rPr>
                            </w:pPr>
                            <w:r w:rsidRPr="00510518">
                              <w:rPr>
                                <w:rFonts w:ascii="Times New Roman" w:hAnsi="Times New Roman"/>
                                <w:b/>
                                <w:color w:val="000000"/>
                                <w:sz w:val="32"/>
                                <w:szCs w:val="27"/>
                              </w:rPr>
                              <w:t xml:space="preserve">Ігри-заняття </w:t>
                            </w:r>
                            <w:r w:rsidRPr="00510518">
                              <w:rPr>
                                <w:rFonts w:ascii="Times New Roman" w:hAnsi="Times New Roman"/>
                                <w:color w:val="000000"/>
                                <w:sz w:val="27"/>
                                <w:szCs w:val="27"/>
                              </w:rPr>
                              <w:t xml:space="preserve">- </w:t>
                            </w:r>
                            <w:r w:rsidRPr="00510518">
                              <w:rPr>
                                <w:rFonts w:ascii="Times New Roman" w:hAnsi="Times New Roman"/>
                                <w:i/>
                                <w:color w:val="000000"/>
                                <w:sz w:val="28"/>
                                <w:szCs w:val="27"/>
                              </w:rPr>
                              <w:t>це форма спільної (вихователя і дітей) гри за заздалегідь спланованою программою</w:t>
                            </w:r>
                          </w:p>
                          <w:p w:rsidR="00630534" w:rsidRPr="00510518" w:rsidRDefault="00630534" w:rsidP="00630534">
                            <w:pPr>
                              <w:rPr>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Блок-схема: знак завершения 70" o:spid="_x0000_s1101" type="#_x0000_t116" style="position:absolute;left:0;text-align:left;margin-left:56.35pt;margin-top:12.35pt;width:316.5pt;height:132.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9MjbQIAAIsEAAAOAAAAZHJzL2Uyb0RvYy54bWysVM1uEzEQviPxDpbv7e5GSdusuqmqliKk&#10;ApVaHsDZ9WYtvLYZO9mUExyQuCHepEKqQIXyDM4bMXbSNPyIA2IPlsfj+eabbzy7fzBvJZlxsEKr&#10;gmbbKSVclboSalLQFxcnW3uUWMdUxaRWvKCX3NKD0cMH+53JeU83WlYcCIIom3emoI1zJk8SWza8&#10;ZXZbG67QWWtomUMTJkkFrEP0Via9NN1JOg2VAV1ya/H0eOmko4hf17x0z+vackdkQZGbiyvEdRzW&#10;ZLTP8gkw04hyRYP9A4uWCYVJ11DHzDEyBfEbVCtK0FbXbrvUbaLrWpQ81oDVZOkv1Zw3zPBYC4pj&#10;zVom+/9gy2ezMyCiKuguyqNYiz3yH/1X/93fbC3eLt75a//NX+XEf/a3/srfhM2V/+SvF28W79F5&#10;678sPhAMRiU7Y3MEPDdnELSw5lSXLy1R+qhhasIPAXTXcFYh/yzcT34KCIbFUDLunuoKebCp01HU&#10;eQ1tAES5yDz27nLdOz53pMTDfpoNBwOsoURftrM3GPYGMQfL78INWPeY65aETUFrqTskBu6CQysU&#10;cxpiNjY7tS6wY/ldRKxGS1GdCCmjAZPxkQQyY/iuTuK3SmY3r0lFOmQzTJHY3zHS+P0JoxUOJ0SK&#10;tqB760ssDzo+UlV8v44JudwjZ6lWwgYtlz1x8/E89rjfDxmC0GNdXaLUoJcTgROMm0bDa0o6nIaC&#10;2ldTBpwS+URhu4ZZvx/GJxr9wW4PDdj0jDc9TJUIVVBHyXJ75JYjNzUgJg1myqIcSh9ii2sR1b5n&#10;teKPLz42YTWdYaQ27Xjr/h8y+gEAAP//AwBQSwMEFAAGAAgAAAAhAPQ3CBrfAAAACgEAAA8AAABk&#10;cnMvZG93bnJldi54bWxMj8tOxDAMRfdI/ENkJDZoJm1V5lGajqZIbFjBwAdkWk9bTeJUTfqAr8es&#10;YGVf++r6OD8s1ogJB985UhCvIxBIlas7ahR8frysdiB80FRr4wgVfKGHQ3F7k+usdjO943QKjeAQ&#10;8plW0IbQZ1L6qkWr/dr1SLy7uMHqwHJoZD3omcOtkUkUbaTVHfGFVvf43GJ1PY1Wwdvm4XKMy7ns&#10;zfy6/76ObjJlqtT93XJ8AhFwCX9m+MVndCiY6exGqr0wrONky1YFScqVDdv0kZszD/ZRArLI5f8X&#10;ih8AAAD//wMAUEsBAi0AFAAGAAgAAAAhALaDOJL+AAAA4QEAABMAAAAAAAAAAAAAAAAAAAAAAFtD&#10;b250ZW50X1R5cGVzXS54bWxQSwECLQAUAAYACAAAACEAOP0h/9YAAACUAQAACwAAAAAAAAAAAAAA&#10;AAAvAQAAX3JlbHMvLnJlbHNQSwECLQAUAAYACAAAACEANkvTI20CAACLBAAADgAAAAAAAAAAAAAA&#10;AAAuAgAAZHJzL2Uyb0RvYy54bWxQSwECLQAUAAYACAAAACEA9DcIGt8AAAAKAQAADwAAAAAAAAAA&#10;AAAAAADHBAAAZHJzL2Rvd25yZXYueG1sUEsFBgAAAAAEAAQA8wAAANMFAAAAAA==&#10;" strokeweight="1.5pt">
                <v:textbox>
                  <w:txbxContent>
                    <w:p w:rsidR="00630534" w:rsidRPr="00510518" w:rsidRDefault="00630534" w:rsidP="00630534">
                      <w:pPr>
                        <w:spacing w:after="0"/>
                        <w:ind w:left="284"/>
                        <w:jc w:val="center"/>
                        <w:rPr>
                          <w:rFonts w:ascii="Times New Roman" w:hAnsi="Times New Roman"/>
                          <w:color w:val="000000"/>
                        </w:rPr>
                      </w:pPr>
                      <w:r w:rsidRPr="00510518">
                        <w:rPr>
                          <w:rFonts w:ascii="Times New Roman" w:hAnsi="Times New Roman"/>
                          <w:b/>
                          <w:color w:val="000000"/>
                          <w:sz w:val="32"/>
                          <w:szCs w:val="27"/>
                        </w:rPr>
                        <w:t xml:space="preserve">Ігри-заняття </w:t>
                      </w:r>
                      <w:r w:rsidRPr="00510518">
                        <w:rPr>
                          <w:rFonts w:ascii="Times New Roman" w:hAnsi="Times New Roman"/>
                          <w:color w:val="000000"/>
                          <w:sz w:val="27"/>
                          <w:szCs w:val="27"/>
                        </w:rPr>
                        <w:t xml:space="preserve">- </w:t>
                      </w:r>
                      <w:r w:rsidRPr="00510518">
                        <w:rPr>
                          <w:rFonts w:ascii="Times New Roman" w:hAnsi="Times New Roman"/>
                          <w:i/>
                          <w:color w:val="000000"/>
                          <w:sz w:val="28"/>
                          <w:szCs w:val="27"/>
                        </w:rPr>
                        <w:t>це форма спільної (вихователя і дітей) гри за заздалегідь спланованою программою</w:t>
                      </w:r>
                    </w:p>
                    <w:p w:rsidR="00630534" w:rsidRPr="00510518" w:rsidRDefault="00630534" w:rsidP="00630534">
                      <w:pPr>
                        <w:rPr>
                          <w:color w:val="000000"/>
                        </w:rPr>
                      </w:pPr>
                    </w:p>
                  </w:txbxContent>
                </v:textbox>
              </v:shape>
            </w:pict>
          </mc:Fallback>
        </mc:AlternateContent>
      </w:r>
    </w:p>
    <w:p w:rsidR="00630534" w:rsidRPr="008C035E" w:rsidRDefault="00630534" w:rsidP="00630534">
      <w:pPr>
        <w:spacing w:after="0" w:line="360" w:lineRule="auto"/>
        <w:jc w:val="both"/>
        <w:rPr>
          <w:rFonts w:ascii="Times New Roman" w:hAnsi="Times New Roman"/>
          <w:color w:val="000000"/>
          <w:sz w:val="20"/>
          <w:szCs w:val="18"/>
        </w:rPr>
      </w:pPr>
    </w:p>
    <w:p w:rsidR="00630534" w:rsidRPr="008C035E" w:rsidRDefault="00630534" w:rsidP="00630534">
      <w:pPr>
        <w:spacing w:after="0" w:line="360" w:lineRule="auto"/>
        <w:jc w:val="both"/>
        <w:rPr>
          <w:rFonts w:ascii="Times New Roman" w:hAnsi="Times New Roman"/>
          <w:color w:val="000000"/>
          <w:sz w:val="20"/>
          <w:szCs w:val="18"/>
        </w:rPr>
      </w:pPr>
    </w:p>
    <w:p w:rsidR="00630534" w:rsidRPr="008C035E" w:rsidRDefault="00630534" w:rsidP="00630534">
      <w:pPr>
        <w:spacing w:after="0" w:line="360" w:lineRule="auto"/>
        <w:ind w:left="142"/>
        <w:contextualSpacing/>
        <w:jc w:val="both"/>
        <w:rPr>
          <w:rFonts w:ascii="Times New Roman" w:hAnsi="Times New Roman"/>
          <w:color w:val="000000"/>
          <w:sz w:val="28"/>
          <w:szCs w:val="27"/>
        </w:rPr>
      </w:pPr>
    </w:p>
    <w:p w:rsidR="00630534" w:rsidRPr="008C035E" w:rsidRDefault="00630534" w:rsidP="00630534">
      <w:pPr>
        <w:spacing w:after="0" w:line="360" w:lineRule="auto"/>
        <w:ind w:left="142"/>
        <w:contextualSpacing/>
        <w:jc w:val="both"/>
        <w:rPr>
          <w:rFonts w:ascii="Times New Roman" w:hAnsi="Times New Roman"/>
          <w:color w:val="000000"/>
          <w:sz w:val="28"/>
          <w:szCs w:val="27"/>
        </w:rPr>
      </w:pPr>
    </w:p>
    <w:p w:rsidR="00630534" w:rsidRPr="008C035E" w:rsidRDefault="00630534" w:rsidP="00630534">
      <w:pPr>
        <w:spacing w:after="0" w:line="360" w:lineRule="auto"/>
        <w:ind w:left="142"/>
        <w:contextualSpacing/>
        <w:jc w:val="both"/>
        <w:rPr>
          <w:rFonts w:ascii="Times New Roman" w:hAnsi="Times New Roman"/>
          <w:color w:val="000000"/>
          <w:sz w:val="20"/>
          <w:szCs w:val="18"/>
        </w:rPr>
      </w:pPr>
    </w:p>
    <w:p w:rsidR="00630534" w:rsidRPr="008C035E" w:rsidRDefault="00630534" w:rsidP="00630534">
      <w:pPr>
        <w:spacing w:after="0" w:line="360" w:lineRule="auto"/>
        <w:ind w:left="142"/>
        <w:contextualSpacing/>
        <w:jc w:val="both"/>
        <w:rPr>
          <w:rFonts w:ascii="Arial" w:hAnsi="Arial" w:cs="Arial"/>
          <w:color w:val="333333"/>
          <w:sz w:val="18"/>
          <w:szCs w:val="18"/>
        </w:rPr>
      </w:pPr>
    </w:p>
    <w:p w:rsidR="00630534" w:rsidRPr="008C035E" w:rsidRDefault="00630534" w:rsidP="00630534">
      <w:pPr>
        <w:spacing w:after="0" w:line="360" w:lineRule="auto"/>
        <w:ind w:left="142"/>
        <w:contextualSpacing/>
        <w:jc w:val="both"/>
        <w:rPr>
          <w:rFonts w:ascii="Arial" w:hAnsi="Arial" w:cs="Arial"/>
          <w:color w:val="333333"/>
          <w:sz w:val="18"/>
          <w:szCs w:val="18"/>
        </w:rPr>
      </w:pPr>
    </w:p>
    <w:p w:rsidR="00630534" w:rsidRPr="008C035E" w:rsidRDefault="00630534" w:rsidP="00630534">
      <w:pPr>
        <w:spacing w:after="0" w:line="360" w:lineRule="auto"/>
        <w:ind w:left="142"/>
        <w:contextualSpacing/>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13536" behindDoc="0" locked="0" layoutInCell="1" allowOverlap="1">
                <wp:simplePos x="0" y="0"/>
                <wp:positionH relativeFrom="column">
                  <wp:posOffset>4039870</wp:posOffset>
                </wp:positionH>
                <wp:positionV relativeFrom="paragraph">
                  <wp:posOffset>-205740</wp:posOffset>
                </wp:positionV>
                <wp:extent cx="1933575" cy="990600"/>
                <wp:effectExtent l="0" t="0" r="28575" b="19050"/>
                <wp:wrapNone/>
                <wp:docPr id="71" name="Прямоугольник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99060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4"/>
                              </w:rPr>
                              <w:t>Вимоги чинної програми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1" o:spid="_x0000_s1102" style="position:absolute;left:0;text-align:left;margin-left:318.1pt;margin-top:-16.2pt;width:152.25pt;height:7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oPUgIAAGMEAAAOAAAAZHJzL2Uyb0RvYy54bWysVM2O0zAQviPxDpbvNGm33d1GTVerLkVI&#10;C6y08ACu4zQWjm3GbpNyQuKKxCPwEFwQP/sM6RsxcdrSBU6IHCyPZ+bzN9+MM7moS0XWApw0OqX9&#10;XkyJ0NxkUi9T+url/NE5Jc4znTFltEjpRjh6MX34YFLZRAxMYVQmgCCIdkllU1p4b5MocrwQJXM9&#10;Y4VGZ26gZB5NWEYZsArRSxUN4vg0qgxkFgwXzuHpVeek04Cf54L7F3nuhCcqpcjNhxXCumjXaDph&#10;yRKYLSTf0WD/wKJkUuOlB6gr5hlZgfwDqpQcjDO573FTRibPJRehBqymH/9WzW3BrAi1oDjOHmRy&#10;/w+WP1/fAJFZSs/6lGhWYo+aT9t324/N9+Zu+7753Nw137Yfmh/Nl+YrwSBUrLIuwcRbewNtzc5e&#10;G/7aEW1mBdNLcQlgqkKwDHmG+OheQms4TCWL6pnJ8D628iaIV+dQtoAoC6lDjzaHHonaE46H/fHJ&#10;yehsRAlH33gcn8ahiRFL9tkWnH8iTEnaTUoBZyCgs/W188geQ/chgb1RMptLpYIBy8VMAVkznJd5&#10;+NqCMcUdhylNqpZKPIoD9D2nO8aIw/c3jFJ6nHwly5SeH4JY0ur2WGdhLj2TqtsjAaWRx167rge+&#10;XtShd8PRvi0Lk21QWjDdpOPLxE1h4C0lFU55St2bFQNBiXqqsT3j/nDYPotgDEdnAzTg2LM49jDN&#10;ESqlnpJuO/PdU1pZkMsCb+oHObS5xJbmMqjdUu5Y7fjjJAdFd6+ufSrHdoj69W+Y/gQAAP//AwBQ&#10;SwMEFAAGAAgAAAAhALuKyx/iAAAACwEAAA8AAABkcnMvZG93bnJldi54bWxMj8FOwzAQRO9I/IO1&#10;SFxQa5NUAUKcCrVw4VCJUgmO23hJIuJ1FDttytfjnuC4mqeZt8Vysp040OBbxxpu5woEceVMy7WG&#10;3fvL7B6ED8gGO8ek4UQeluXlRYG5cUd+o8M21CKWsM9RQxNCn0vpq4Ys+rnriWP25QaLIZ5DLc2A&#10;x1huO5kolUmLLceFBntaNVR9b0erof9YoX3eyPA6nNKfz3G3Wa/VjdbXV9PTI4hAU/iD4awf1aGM&#10;Tns3svGi05ClWRJRDbM0WYCIxMNC3YHYRzRJM5BlIf//UP4CAAD//wMAUEsBAi0AFAAGAAgAAAAh&#10;ALaDOJL+AAAA4QEAABMAAAAAAAAAAAAAAAAAAAAAAFtDb250ZW50X1R5cGVzXS54bWxQSwECLQAU&#10;AAYACAAAACEAOP0h/9YAAACUAQAACwAAAAAAAAAAAAAAAAAvAQAAX3JlbHMvLnJlbHNQSwECLQAU&#10;AAYACAAAACEAf8IaD1ICAABjBAAADgAAAAAAAAAAAAAAAAAuAgAAZHJzL2Uyb0RvYy54bWxQSwEC&#10;LQAUAAYACAAAACEAu4rLH+IAAAALAQAADwAAAAAAAAAAAAAAAACsBAAAZHJzL2Rvd25yZXYueG1s&#10;UEsFBgAAAAAEAAQA8wAAALsFAAAAAA==&#10;" strokeweight="1.5pt">
                <v:textbo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4"/>
                        </w:rPr>
                        <w:t>Вимоги чинної програми</w:t>
                      </w:r>
                    </w:p>
                  </w:txbxContent>
                </v:textbox>
              </v:rect>
            </w:pict>
          </mc:Fallback>
        </mc:AlternateContent>
      </w:r>
      <w:r>
        <w:rPr>
          <w:noProof/>
          <w:lang w:eastAsia="uk-UA"/>
        </w:rPr>
        <mc:AlternateContent>
          <mc:Choice Requires="wps">
            <w:drawing>
              <wp:anchor distT="0" distB="0" distL="114300" distR="114300" simplePos="0" relativeHeight="251708416" behindDoc="0" locked="0" layoutInCell="1" allowOverlap="1">
                <wp:simplePos x="0" y="0"/>
                <wp:positionH relativeFrom="column">
                  <wp:posOffset>-694055</wp:posOffset>
                </wp:positionH>
                <wp:positionV relativeFrom="paragraph">
                  <wp:posOffset>-148590</wp:posOffset>
                </wp:positionV>
                <wp:extent cx="1933575" cy="990600"/>
                <wp:effectExtent l="0" t="0" r="28575" b="19050"/>
                <wp:wrapNone/>
                <wp:docPr id="72" name="Прямоугольник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99060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jc w:val="center"/>
                              <w:rPr>
                                <w:b/>
                                <w:color w:val="000000"/>
                                <w:sz w:val="24"/>
                              </w:rPr>
                            </w:pPr>
                            <w:r w:rsidRPr="00510518">
                              <w:rPr>
                                <w:b/>
                                <w:color w:val="000000"/>
                                <w:sz w:val="24"/>
                              </w:rPr>
                              <w:t>Досвід дітей</w:t>
                            </w:r>
                          </w:p>
                          <w:p w:rsidR="00630534" w:rsidRPr="00BE78FE" w:rsidRDefault="00630534" w:rsidP="0063053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2" o:spid="_x0000_s1103" style="position:absolute;left:0;text-align:left;margin-left:-54.65pt;margin-top:-11.7pt;width:152.25pt;height:7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zneUwIAAGMEAAAOAAAAZHJzL2Uyb0RvYy54bWysVM1uEzEQviPxDpbvZDdp0jSrbqoqpQip&#10;QKXCAzheb9bCa5uxk004IXFF4hF4CC6Inz7D5o0Ye9OQAifEHiyPZ/x55vtm9vRsXSuyEuCk0Tnt&#10;91JKhOamkHqR01cvLx+dUOI80wVTRoucboSjZ9OHD04bm4mBqYwqBBAE0S5rbE4r722WJI5Xomau&#10;Z6zQ6CwN1MyjCYukANYgeq2SQZoeJ42BwoLhwjk8veicdBrxy1Jw/6IsnfBE5RRz83GFuM7DmkxP&#10;WbYAZivJd2mwf8iiZlLjo3uoC+YZWYL8A6qWHIwzpe9xUyemLCUXsQaspp/+Vs1NxayItSA5zu5p&#10;cv8Plj9fXQORRU7HA0o0q1Gj9tP23fZj+7293b5vP7e37bfth/ZH+6X9SjAIGWusy/Dijb2GULOz&#10;V4a/dkSbWcX0QpwDmKYSrMA8+yE+uXchGA6vknnzzBT4Hlt6E8lbl1AHQKSFrKNGm71GYu0Jx8P+&#10;5OhoNB5RwtE3maTHaRQxYdndbQvOPxGmJmGTU8AeiOhsdeV8yIZldyExe6NkcSmVigYs5jMFZMWw&#10;Xy7jFwvAIg/DlCZNSCUdpRH6ntMdYqTx+xtGLT12vpJ1Tk/2QSwLvD3WRexLz6Tq9piz0jsiA3ed&#10;Bn49X0fthsd3ssxNsUFqwXSdjpOJm8rAW0oa7PKcujdLBoIS9VSjPJP+cBjGIhrD0XiABhx65oce&#10;pjlC5dRT0m1nvhulpQW5qPClfqRDm3OUtJSR7SB3l9Uuf+zkKMJu6sKoHNox6te/YfoTAAD//wMA&#10;UEsDBBQABgAIAAAAIQBgXN/j4gAAAAwBAAAPAAAAZHJzL2Rvd25yZXYueG1sTI/BTsMwDIbvSLxD&#10;ZCQuaEvWwsRK0wltcOEwaWMSHL3GtBWNUzXp1vH0ZCe4/ZY//f6cL0fbiiP1vnGsYTZVIIhLZxqu&#10;NOzfXyePIHxANtg6Jg1n8rAsrq9yzIw78ZaOu1CJWMI+Qw11CF0mpS9rsuinriOOuy/XWwxx7Ctp&#10;ejzFctvKRKm5tNhwvFBjR6uayu/dYDV0Hyu0LxsZ3vpz+vM57DfrtbrT+vZmfH4CEWgMfzBc9KM6&#10;FNHp4AY2XrQaJjO1SCMbU5Leg7ggi4cExCGGNJmDLHL5/4niFwAA//8DAFBLAQItABQABgAIAAAA&#10;IQC2gziS/gAAAOEBAAATAAAAAAAAAAAAAAAAAAAAAABbQ29udGVudF9UeXBlc10ueG1sUEsBAi0A&#10;FAAGAAgAAAAhADj9If/WAAAAlAEAAAsAAAAAAAAAAAAAAAAALwEAAF9yZWxzLy5yZWxzUEsBAi0A&#10;FAAGAAgAAAAhAIL3Od5TAgAAYwQAAA4AAAAAAAAAAAAAAAAALgIAAGRycy9lMm9Eb2MueG1sUEsB&#10;Ai0AFAAGAAgAAAAhAGBc3+PiAAAADAEAAA8AAAAAAAAAAAAAAAAArQQAAGRycy9kb3ducmV2Lnht&#10;bFBLBQYAAAAABAAEAPMAAAC8BQAAAAA=&#10;" strokeweight="1.5pt">
                <v:textbox>
                  <w:txbxContent>
                    <w:p w:rsidR="00630534" w:rsidRPr="00510518" w:rsidRDefault="00630534" w:rsidP="00630534">
                      <w:pPr>
                        <w:jc w:val="center"/>
                        <w:rPr>
                          <w:b/>
                          <w:color w:val="000000"/>
                          <w:sz w:val="24"/>
                        </w:rPr>
                      </w:pPr>
                      <w:r w:rsidRPr="00510518">
                        <w:rPr>
                          <w:b/>
                          <w:color w:val="000000"/>
                          <w:sz w:val="24"/>
                        </w:rPr>
                        <w:t>Досвід дітей</w:t>
                      </w:r>
                    </w:p>
                    <w:p w:rsidR="00630534" w:rsidRPr="00BE78FE" w:rsidRDefault="00630534" w:rsidP="00630534"/>
                  </w:txbxContent>
                </v:textbox>
              </v:rect>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19680" behindDoc="0" locked="0" layoutInCell="1" allowOverlap="1">
                <wp:simplePos x="0" y="0"/>
                <wp:positionH relativeFrom="column">
                  <wp:posOffset>1077595</wp:posOffset>
                </wp:positionH>
                <wp:positionV relativeFrom="paragraph">
                  <wp:posOffset>159385</wp:posOffset>
                </wp:positionV>
                <wp:extent cx="1171575" cy="847725"/>
                <wp:effectExtent l="28575" t="47625" r="38100" b="0"/>
                <wp:wrapNone/>
                <wp:docPr id="694" name="Скругленная соединительная линия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171575" cy="847725"/>
                        </a:xfrm>
                        <a:prstGeom prst="curvedConnector3">
                          <a:avLst>
                            <a:gd name="adj1" fmla="val 49972"/>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694" o:spid="_x0000_s1026" type="#_x0000_t38" style="position:absolute;margin-left:84.85pt;margin-top:12.55pt;width:92.25pt;height:66.75pt;rotation:-90;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0eNnwIAAN8EAAAOAAAAZHJzL2Uyb0RvYy54bWysVF2O0zAQfkfiDpbfu0m66V+06Qo1LTws&#10;UGmXA7ix0wQcO7LdphVC4ucVac/ADZAAacUKzpDeiLGb7e7CC0K0kmt7xt98881MT043JUdrpnQh&#10;RYyDIx8jJlJJC7GM8YuLWWeIkTZEUMKlYDHeMo1Pxw8fnNRVxLoyl5wyhQBE6KiuYpwbU0Wep9Oc&#10;lUQfyYoJMGZSlcTAUS09qkgN6CX3ur7f92qpaKVkyrSG22RvxGOHn2UsNc+zTDODeIyBm3GrcuvC&#10;rt74hERLRaq8SFsa5B9YlKQQEPQAlRBD0EoVf0CVRaqklpk5SmXpySwrUuZygGwC/7dsznNSMZcL&#10;iKOrg0z6/8Gmz9ZzhQoa4/4oxEiQEorUfGq+797uPjRfmuvmW/MDvp93l2j3rvkJx6/NFVxc7d7D&#10;/nr3sTWC5/76Elkk0LWudATwEzFXVpl0I86rM5m+0kjISU7Ekrn8LrYVhAzsC+/eE3vQFbBb1E8l&#10;BR+yMtKJvMlUiZSEYvZC334wynhRPbEwNhTIijauxttDjdnGoBQug2AQ9AY9jFKwDcPBoNtzoUlk&#10;Ue3rSmnzmMkS2U2M05VaMzqRQkAzSXXsIpD1mTau3rTVjNCXAdAoObTPmnAUjkaDbovcenu32Pap&#10;kLOCc9eAXKAaqI38nu/gteQFtVbrp9VyMeEKASpks8/XigWWu25KrgR1aDkjdNruDSk47JFxKhtV&#10;gO6cYRuuZBQjzmBs7W6PyIWNCFq16VnVXBu/Hvmj6XA6DDthtz/thH6SdB7NJmGnPwsGveQ4mUyS&#10;4I0lH4RRXlDKhOV/M1JB+Hct2w73fhgOQ3VQyruP7kQAije/jrRrIts3+w5cSLqdK5ud7SeYIufc&#10;Trwd07tn53X7vzT+BQAA//8DAFBLAwQUAAYACAAAACEArtGm3t8AAAAJAQAADwAAAGRycy9kb3du&#10;cmV2LnhtbEyPQU7DMBBF90jcwRokNqh1GkpJQ5wKVQqFJU0P4MZuEhqPg+22htMzrGD59b7+vClW&#10;0QzsrJ3vLQqYTRNgGhuremwF7OpqkgHzQaKSg0Ut4Et7WJXXV4XMlb3guz5vQ8toBH0uBXQhjDnn&#10;vum0kX5qR43EDtYZGSi6lisnLzRuBp4myYIb2SNd6OSo151ujtuTEYD1xt292fUmfh939eI1Vi8f&#10;n5UQtzfx+QlY0DH8leFXn9ShJKe9PaHybKC8fEipKmAyB0b8Ps0ege0JZPMZ8LLg/z8ofwAAAP//&#10;AwBQSwECLQAUAAYACAAAACEAtoM4kv4AAADhAQAAEwAAAAAAAAAAAAAAAAAAAAAAW0NvbnRlbnRf&#10;VHlwZXNdLnhtbFBLAQItABQABgAIAAAAIQA4/SH/1gAAAJQBAAALAAAAAAAAAAAAAAAAAC8BAABf&#10;cmVscy8ucmVsc1BLAQItABQABgAIAAAAIQC550eNnwIAAN8EAAAOAAAAAAAAAAAAAAAAAC4CAABk&#10;cnMvZTJvRG9jLnhtbFBLAQItABQABgAIAAAAIQCu0abe3wAAAAkBAAAPAAAAAAAAAAAAAAAAAPkE&#10;AABkcnMvZG93bnJldi54bWxQSwUGAAAAAAQABADzAAAABQYAAAAA&#10;" adj="10794" strokeweight="1.5pt">
                <v:stroke endarrow="block"/>
              </v:shape>
            </w:pict>
          </mc:Fallback>
        </mc:AlternateContent>
      </w:r>
      <w:r>
        <w:rPr>
          <w:noProof/>
          <w:lang w:eastAsia="uk-UA"/>
        </w:rPr>
        <mc:AlternateContent>
          <mc:Choice Requires="wps">
            <w:drawing>
              <wp:anchor distT="0" distB="0" distL="114300" distR="114300" simplePos="0" relativeHeight="251718656" behindDoc="0" locked="0" layoutInCell="1" allowOverlap="1">
                <wp:simplePos x="0" y="0"/>
                <wp:positionH relativeFrom="column">
                  <wp:posOffset>3011170</wp:posOffset>
                </wp:positionH>
                <wp:positionV relativeFrom="paragraph">
                  <wp:posOffset>140335</wp:posOffset>
                </wp:positionV>
                <wp:extent cx="1171575" cy="885825"/>
                <wp:effectExtent l="0" t="47625" r="114300" b="19050"/>
                <wp:wrapNone/>
                <wp:docPr id="73" name="Скругленная соединительная линия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71575" cy="885825"/>
                        </a:xfrm>
                        <a:prstGeom prst="curvedConnector3">
                          <a:avLst>
                            <a:gd name="adj1" fmla="val 49972"/>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3" o:spid="_x0000_s1026" type="#_x0000_t38" style="position:absolute;margin-left:237.1pt;margin-top:11.05pt;width:92.25pt;height:69.75pt;rotation:-9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dNymAIAANQEAAAOAAAAZHJzL2Uyb0RvYy54bWysVF2O0zAQfkfiDpbfu0m66a82XaGk5YWf&#10;lXY5gBs7TcCxI9ttWiEkfl6R9gzcAAmQVqzgDOmNGDvZ7i68IEQrueOZ8Tcz38z05HRbcrRhShdS&#10;RDg48jFiIpW0EKsIv7hY9MYYaUMEJVwKFuEd0/h09vDBSV1NWV/mklOmEIAIPa2rCOfGVFPP02nO&#10;SqKPZMUEGDOpSmLgqlYeVaQG9JJ7fd8ferVUtFIyZVqDNmmNeObws4yl5nmWaWYQjzDkZtyp3Lm0&#10;pzc7IdOVIlVepF0a5B+yKEkhIOgBKiGGoLUq/oAqi1RJLTNzlMrSk1lWpMzVANUE/m/VnOekYq4W&#10;IEdXB5r0/4NNn23OFCpohEfHGAlSQo+aT833/dv9h+ZLc918a37A9/P+Eu3fNT/h+rW5AsXV/j3I&#10;1/uPnRE8W/UlAiBgta70FMBjcaYsL+lWnFdPZPpKIyHjnIgVc9Vd7CqIGNgX3r0n9qIryG1ZP5UU&#10;fMjaSEfxNlMlUhJaGQxhBODj1MAl2rrG7g6NZVuDUlAGwSgYjAYYpWAbjwfj/sBFJFMLZvOrlDaP&#10;mSyRFSKcrtWG0VgKARMk1bGLQDZPtHFNph1ThL4MMMpKDjOzIRyFk8mo3yF33t4ttn0q5KLg3E0d&#10;F6iG1Cb+oC1AS15Qa7V+Wq2WMVcIUKGatkrLEVjuuim5FtSh5YzQeScbUnCQkXHkGlUA3ZxhG65k&#10;FCPOYFet1CJyYSMCV115ljU3u68n/mQ+no/DXtgfznuhnyS9R4s47A0XwWiQHCdxnARvLDdBOM0L&#10;Spmw+d/sURD+3Zx2G91uwGGTDkx599EdCZDiza9L2s2OHZd28JaS7s6Urc6OEayOc+7W3O7m3bvz&#10;uv0zmv0CAAD//wMAUEsDBBQABgAIAAAAIQD+6wam4QAAAAkBAAAPAAAAZHJzL2Rvd25yZXYueG1s&#10;TI9BT4NAEIXvJv6HzZh4a5dWgogsjZp4arSxaqq3BUZA2Vlkl3b11zue9Dh5X977Jl8F04s9jq6z&#10;pGAxj0AgVbbuqFHw9Hg7S0E4r6nWvSVU8IUOVsXxUa6z2h7oAfdb3wguIZdpBa33Qyalq1o02s3t&#10;gMTZmx2N9nyOjaxHfeBy08tlFCXS6I54odUD3rRYfWwnoyCkz5+7ze51Xd41m3Wg6++X++ldqdOT&#10;cHUJwmPwfzD86rM6FOxU2olqJ3oF8UVyzqiCWQyC8+QsWYIoGUzjBcgil/8/KH4AAAD//wMAUEsB&#10;Ai0AFAAGAAgAAAAhALaDOJL+AAAA4QEAABMAAAAAAAAAAAAAAAAAAAAAAFtDb250ZW50X1R5cGVz&#10;XS54bWxQSwECLQAUAAYACAAAACEAOP0h/9YAAACUAQAACwAAAAAAAAAAAAAAAAAvAQAAX3JlbHMv&#10;LnJlbHNQSwECLQAUAAYACAAAACEA+23TcpgCAADUBAAADgAAAAAAAAAAAAAAAAAuAgAAZHJzL2Uy&#10;b0RvYy54bWxQSwECLQAUAAYACAAAACEA/usGpuEAAAAJAQAADwAAAAAAAAAAAAAAAADyBAAAZHJz&#10;L2Rvd25yZXYueG1sUEsFBgAAAAAEAAQA8wAAAAAGAAAAAA==&#10;" adj="10794" strokeweight="1.5pt">
                <v:stroke endarrow="block"/>
              </v:shape>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07392" behindDoc="0" locked="0" layoutInCell="1" allowOverlap="1">
                <wp:simplePos x="0" y="0"/>
                <wp:positionH relativeFrom="column">
                  <wp:posOffset>1649095</wp:posOffset>
                </wp:positionH>
                <wp:positionV relativeFrom="paragraph">
                  <wp:posOffset>78105</wp:posOffset>
                </wp:positionV>
                <wp:extent cx="2019300" cy="1438275"/>
                <wp:effectExtent l="0" t="0" r="19050" b="28575"/>
                <wp:wrapNone/>
                <wp:docPr id="74" name="Овал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0" cy="1438275"/>
                        </a:xfrm>
                        <a:prstGeom prst="ellipse">
                          <a:avLst/>
                        </a:prstGeom>
                        <a:solidFill>
                          <a:srgbClr val="FFFFFF"/>
                        </a:solidFill>
                        <a:ln w="19050">
                          <a:solidFill>
                            <a:srgbClr val="000000"/>
                          </a:solidFill>
                          <a:round/>
                          <a:headEnd/>
                          <a:tailEnd/>
                        </a:ln>
                      </wps:spPr>
                      <wps:txbx>
                        <w:txbxContent>
                          <w:p w:rsidR="00630534" w:rsidRPr="00510518" w:rsidRDefault="00630534" w:rsidP="00630534">
                            <w:pPr>
                              <w:jc w:val="center"/>
                              <w:rPr>
                                <w:rFonts w:ascii="Times New Roman" w:hAnsi="Times New Roman"/>
                                <w:b/>
                                <w:color w:val="000000"/>
                                <w:sz w:val="28"/>
                              </w:rPr>
                            </w:pPr>
                            <w:r w:rsidRPr="00510518">
                              <w:rPr>
                                <w:rFonts w:ascii="Times New Roman" w:hAnsi="Times New Roman"/>
                                <w:b/>
                                <w:color w:val="000000"/>
                                <w:sz w:val="28"/>
                              </w:rPr>
                              <w:t>Під час добору змісту ігор-занять враховуються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74" o:spid="_x0000_s1104" style="position:absolute;left:0;text-align:left;margin-left:129.85pt;margin-top:6.15pt;width:159pt;height:113.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Be0MwIAAEgEAAAOAAAAZHJzL2Uyb0RvYy54bWysVFFuEzEQ/UfiDpb/yW7ShDSrbKoqJQip&#10;QKXCARyvN2vh9Zixk004DGeo+OUSORJjJ01T4AuxH9aMZ/z85s14p1fb1rCNQq/BlrzfyzlTVkKl&#10;7arknz8tXl1y5oOwlTBgVcl3yvOr2csX084VagANmEohIxDri86VvAnBFVnmZaNa4XvglKVgDdiK&#10;QC6usgpFR+ityQZ5/jrrACuHIJX3tHtzCPJZwq9rJcPHuvYqMFNy4hbSimldxjWbTUWxQuEaLY80&#10;xD+waIW2dOkJ6kYEwdao/4BqtUTwUIeehDaDutZSpRqomn7+WzX3jXAq1ULieHeSyf8/WPlhc4dM&#10;VyUfDzmzoqUe7b/vf+wf9j8ZbZE+nfMFpd27O4wVencL8otnFuaNsCt1jQhdo0RFrPoxP3t2IDqe&#10;jrJl9x4qQhfrAEmqbY1tBCQR2DZ1ZHfqiNoGJmmTRJlc5NQ4SbH+8OJyMB6lO0TxeNyhD28VtCwa&#10;JVfGaOejaqIQm1sfIiNRPGalCsDoaqGNSQ6ulnODbCNoQhbpO17gz9OMZR0xmOSjPEE/C/pzjDx9&#10;f8NAWNsqDVyU683RDkKbg000jT3qFyU7SB+2y21q0HAcQaOeS6h2pCjCYZzp+ZHRAH7jrKNRLrn/&#10;uhaoODPvLHVl0h8O4+wnZzgaD8jB88jyPCKsJKiSB84O5jwc3svaoV41dFM/KWDhmjpZ6yTwE6sj&#10;fxrXpPvxacX3cO6nrKcfwOwXAAAA//8DAFBLAwQUAAYACAAAACEAfl9rvt8AAAAKAQAADwAAAGRy&#10;cy9kb3ducmV2LnhtbEyPwU7DMAyG70i8Q2QkLoiltNpaStMJIdC4rkM7Z01oOhKna7Kt7OkxJzja&#10;36/fn6vl5Cw76TH0HgU8zBJgGluveuwEfGze7gtgIUpU0nrUAr51gGV9fVXJUvkzrvWpiR2jEgyl&#10;FGBiHErOQ2u0k2HmB43EPv3oZKRx7Lga5ZnKneVpkiy4kz3SBSMH/WJ0+9UcnYDFfrMyid2+bi93&#10;+/ierQ/NZXUQ4vZmen4CFvUU/8Lwq0/qUJPTzh9RBWYFpPPHnKIE0gwYBeZ5TosdkawogNcV//9C&#10;/QMAAP//AwBQSwECLQAUAAYACAAAACEAtoM4kv4AAADhAQAAEwAAAAAAAAAAAAAAAAAAAAAAW0Nv&#10;bnRlbnRfVHlwZXNdLnhtbFBLAQItABQABgAIAAAAIQA4/SH/1gAAAJQBAAALAAAAAAAAAAAAAAAA&#10;AC8BAABfcmVscy8ucmVsc1BLAQItABQABgAIAAAAIQAyGBe0MwIAAEgEAAAOAAAAAAAAAAAAAAAA&#10;AC4CAABkcnMvZTJvRG9jLnhtbFBLAQItABQABgAIAAAAIQB+X2u+3wAAAAoBAAAPAAAAAAAAAAAA&#10;AAAAAI0EAABkcnMvZG93bnJldi54bWxQSwUGAAAAAAQABADzAAAAmQUAAAAA&#10;" strokeweight="1.5pt">
                <v:textbox>
                  <w:txbxContent>
                    <w:p w:rsidR="00630534" w:rsidRPr="00510518" w:rsidRDefault="00630534" w:rsidP="00630534">
                      <w:pPr>
                        <w:jc w:val="center"/>
                        <w:rPr>
                          <w:rFonts w:ascii="Times New Roman" w:hAnsi="Times New Roman"/>
                          <w:b/>
                          <w:color w:val="000000"/>
                          <w:sz w:val="28"/>
                        </w:rPr>
                      </w:pPr>
                      <w:r w:rsidRPr="00510518">
                        <w:rPr>
                          <w:rFonts w:ascii="Times New Roman" w:hAnsi="Times New Roman"/>
                          <w:b/>
                          <w:color w:val="000000"/>
                          <w:sz w:val="28"/>
                        </w:rPr>
                        <w:t>Під час добору змісту ігор-занять враховуються</w:t>
                      </w:r>
                    </w:p>
                  </w:txbxContent>
                </v:textbox>
              </v:oval>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09440" behindDoc="0" locked="0" layoutInCell="1" allowOverlap="1">
                <wp:simplePos x="0" y="0"/>
                <wp:positionH relativeFrom="column">
                  <wp:posOffset>-694055</wp:posOffset>
                </wp:positionH>
                <wp:positionV relativeFrom="paragraph">
                  <wp:posOffset>128905</wp:posOffset>
                </wp:positionV>
                <wp:extent cx="1933575" cy="990600"/>
                <wp:effectExtent l="0" t="0" r="28575" b="19050"/>
                <wp:wrapNone/>
                <wp:docPr id="75" name="Прямоугольник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99060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4"/>
                              </w:rPr>
                              <w:t>Дозування пізнавального матеріалу та його вплив на емоційну сферу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5" o:spid="_x0000_s1105" style="position:absolute;left:0;text-align:left;margin-left:-54.65pt;margin-top:10.15pt;width:152.25pt;height:7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IsOUgIAAGMEAAAOAAAAZHJzL2Uyb0RvYy54bWysVN1u0zAUvkfiHSzf06Rbu61R02naKEIa&#10;MGnwAK7jNBaObY7dJuMKiVskHoGH4Abxs2dI34hjpysdcIXIheWTc/zlO993nOlpWyuyFuCk0Tkd&#10;DlJKhOamkHqZ01cv549OKHGe6YIpo0VOb4Sjp7OHD6aNzcSBqYwqBBAE0S5rbE4r722WJI5XomZu&#10;YKzQmCwN1MxjCMukANYgeq2SgzQ9ShoDhQXDhXP49qJP0lnEL0vB/YuydMITlVPk5uMKcV2ENZlN&#10;WbYEZivJtzTYP7ComdT40R3UBfOMrED+AVVLDsaZ0g+4qRNTlpKL2AN2M0x/6+a6YlbEXlAcZ3cy&#10;uf8Hy5+vr4DIIqfHY0o0q9Gj7tPm3eZj97273bzvPne33bfNh+5H96X7SrAIFWusy/Dgtb2C0LOz&#10;l4a/dkSb84rppTgDME0lWIE8h6E+uXcgBA6PkkXzzBT4PbbyJorXllAHQJSFtNGjm51HovWE48vh&#10;5PBwHLhyzE0m6VEaTUxYdnfagvNPhKlJ2OQUcAYiOltfOh/YsOyuJLI3ShZzqVQMYLk4V0DWDOdl&#10;Hp/YADa5X6Y0aQKVdJxG6HtJt4+RxudvGLX0OPlK1jk92RWxLOj2WBdxLj2Tqt8jZ6W3Qgbteg98&#10;u2ijd6OTO1sWprhBacH0k443EzeVgbeUNDjlOXVvVgwEJeqpRnsmw9EoXIsYjMbHBxjAfmaxn2Ga&#10;I1ROPSX99tz3V2llQS4r/NIwyqHNGVpayqh2sLtnteWPkxxN2N66cFX241j1698w+wkAAP//AwBQ&#10;SwMEFAAGAAgAAAAhAFWQMWDiAAAACwEAAA8AAABkcnMvZG93bnJldi54bWxMj8FOwzAMhu9IvENk&#10;JC5oS9aKwUrTCW1w4TCJMQmOXmPaiiapmnTreHq8EzvZlj/9/pwvR9uKA/Wh8U7DbKpAkCu9aVyl&#10;YffxOnkEESI6g613pOFEAZbF9VWOmfFH906HbawEh7iQoYY6xi6TMpQ1WQxT35Hj3bfvLUYe+0qa&#10;Ho8cbluZKDWXFhvHF2rsaFVT+bMdrIbuc4X2ZSPjW39Kf7+G3Wa9Vnda396Mz08gIo3xH4azPqtD&#10;wU57PzgTRKthMlOLlFkNieJ6Jhb3CYg9Nw/zFGSRy8sfij8AAAD//wMAUEsBAi0AFAAGAAgAAAAh&#10;ALaDOJL+AAAA4QEAABMAAAAAAAAAAAAAAAAAAAAAAFtDb250ZW50X1R5cGVzXS54bWxQSwECLQAU&#10;AAYACAAAACEAOP0h/9YAAACUAQAACwAAAAAAAAAAAAAAAAAvAQAAX3JlbHMvLnJlbHNQSwECLQAU&#10;AAYACAAAACEANlSLDlICAABjBAAADgAAAAAAAAAAAAAAAAAuAgAAZHJzL2Uyb0RvYy54bWxQSwEC&#10;LQAUAAYACAAAACEAVZAxYOIAAAALAQAADwAAAAAAAAAAAAAAAACsBAAAZHJzL2Rvd25yZXYueG1s&#10;UEsFBgAAAAAEAAQA8wAAALsFAAAAAA==&#10;" strokeweight="1.5pt">
                <v:textbo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4"/>
                        </w:rPr>
                        <w:t>Дозування пізнавального матеріалу та його вплив на емоційну сферу</w:t>
                      </w:r>
                    </w:p>
                  </w:txbxContent>
                </v:textbox>
              </v:rect>
            </w:pict>
          </mc:Fallback>
        </mc:AlternateContent>
      </w:r>
      <w:r>
        <w:rPr>
          <w:noProof/>
          <w:lang w:eastAsia="uk-UA"/>
        </w:rPr>
        <mc:AlternateContent>
          <mc:Choice Requires="wps">
            <w:drawing>
              <wp:anchor distT="0" distB="0" distL="114300" distR="114300" simplePos="0" relativeHeight="251712512" behindDoc="0" locked="0" layoutInCell="1" allowOverlap="1">
                <wp:simplePos x="0" y="0"/>
                <wp:positionH relativeFrom="column">
                  <wp:posOffset>4116070</wp:posOffset>
                </wp:positionH>
                <wp:positionV relativeFrom="paragraph">
                  <wp:posOffset>43180</wp:posOffset>
                </wp:positionV>
                <wp:extent cx="1933575" cy="990600"/>
                <wp:effectExtent l="0" t="0" r="28575" b="19050"/>
                <wp:wrapNone/>
                <wp:docPr id="77" name="Прямоугольник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99060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4"/>
                              </w:rPr>
                              <w:t>Рівень розвитку навичок і вмінь дітей</w:t>
                            </w:r>
                          </w:p>
                          <w:p w:rsidR="00630534" w:rsidRPr="00BE78FE" w:rsidRDefault="00630534" w:rsidP="0063053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7" o:spid="_x0000_s1106" style="position:absolute;left:0;text-align:left;margin-left:324.1pt;margin-top:3.4pt;width:152.25pt;height:7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Nh+UwIAAGMEAAAOAAAAZHJzL2Uyb0RvYy54bWysVM1uEzEQviPxDpbvdDdt0jSrbKqqpQip&#10;QKXCA3i93qyF1zZjJ5tyQuKKxCPwEFwQP32GzRsx9iYhBU6IPVgez/jzzPfN7PR01SiyFOCk0Tkd&#10;HKSUCM1NKfU8p69eXj46ocR5pkumjBY5vRWOns4ePpi2NhOHpjaqFEAQRLustTmtvbdZkjhei4a5&#10;A2OFRmdloGEeTZgnJbAW0RuVHKbpcdIaKC0YLpzD04veSWcRv6oE9y+qyglPVE4xNx9XiGsR1mQ2&#10;ZdkcmK0l36TB/iGLhkmNj+6gLphnZAHyD6hGcjDOVP6AmyYxVSW5iDVgNYP0t2puamZFrAXJcXZH&#10;k/t/sPz58hqILHM6HlOiWYMadZ/W79Yfu+/d3fp997m7676tP3Q/ui/dV4JByFhrXYYXb+w1hJqd&#10;vTL8tSPanNdMz8UZgGlrwUrMcxDik3sXguHwKinaZ6bE99jCm0jeqoImACItZBU1ut1pJFaecDwc&#10;TI6ORuMRJRx9k0l6nEYRE5Ztb1tw/okwDQmbnAL2QERnyyvnQzYs24bE7I2S5aVUKhowL84VkCXD&#10;frmMXywAi9wPU5q0IZV0lEboe063j5HG728YjfTY+Uo2OT3ZBbEs8PZYl7EvPZOq32POSm+IDNz1&#10;GvhVsYraDSdbWQpT3iK1YPpOx8nETW3gLSUtdnlO3ZsFA0GJeqpRnslgOAxjEY3haHyIBux7in0P&#10;0xyhcuop6bfnvh+lhQU5r/GlQaRDmzOUtJKR7SB3n9Umf+zkKMJm6sKo7Nsx6te/YfYTAAD//wMA&#10;UEsDBBQABgAIAAAAIQDQZFuY4AAAAAkBAAAPAAAAZHJzL2Rvd25yZXYueG1sTI/BTsMwEETvSPyD&#10;tUhcEHUIkIYQp0ItXDhUoq0Ex228JBGxHdlOm/L1LCe47WieZmfKxWR6cSAfOmcV3MwSEGRrpzvb&#10;KNhtX65zECGi1dg7SwpOFGBRnZ+VWGh3tG902MRGcIgNBSpoYxwKKUPdksEwcwNZ9j6dNxhZ+kZq&#10;j0cON71MkySTBjvLH1ocaNlS/bUZjYLhfYnmeS3jqz/dfn+Mu/VqlVwpdXkxPT2CiDTFPxh+63N1&#10;qLjT3o1WB9EryO7ylFE+eAH7D/fpHMSewSzNQVal/L+g+gEAAP//AwBQSwECLQAUAAYACAAAACEA&#10;toM4kv4AAADhAQAAEwAAAAAAAAAAAAAAAAAAAAAAW0NvbnRlbnRfVHlwZXNdLnhtbFBLAQItABQA&#10;BgAIAAAAIQA4/SH/1gAAAJQBAAALAAAAAAAAAAAAAAAAAC8BAABfcmVscy8ucmVsc1BLAQItABQA&#10;BgAIAAAAIQDBWNh+UwIAAGMEAAAOAAAAAAAAAAAAAAAAAC4CAABkcnMvZTJvRG9jLnhtbFBLAQIt&#10;ABQABgAIAAAAIQDQZFuY4AAAAAkBAAAPAAAAAAAAAAAAAAAAAK0EAABkcnMvZG93bnJldi54bWxQ&#10;SwUGAAAAAAQABADzAAAAugUAAAAA&#10;" strokeweight="1.5pt">
                <v:textbox>
                  <w:txbxContent>
                    <w:p w:rsidR="00630534" w:rsidRPr="00510518" w:rsidRDefault="00630534" w:rsidP="00630534">
                      <w:pPr>
                        <w:jc w:val="center"/>
                        <w:rPr>
                          <w:rFonts w:ascii="Times New Roman" w:hAnsi="Times New Roman"/>
                          <w:b/>
                          <w:color w:val="000000"/>
                          <w:sz w:val="24"/>
                        </w:rPr>
                      </w:pPr>
                      <w:r w:rsidRPr="00510518">
                        <w:rPr>
                          <w:rFonts w:ascii="Times New Roman" w:hAnsi="Times New Roman"/>
                          <w:b/>
                          <w:color w:val="000000"/>
                          <w:sz w:val="24"/>
                        </w:rPr>
                        <w:t>Рівень розвитку навичок і вмінь дітей</w:t>
                      </w:r>
                    </w:p>
                    <w:p w:rsidR="00630534" w:rsidRPr="00BE78FE" w:rsidRDefault="00630534" w:rsidP="00630534"/>
                  </w:txbxContent>
                </v:textbox>
              </v:rect>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17632" behindDoc="0" locked="0" layoutInCell="1" allowOverlap="1">
                <wp:simplePos x="0" y="0"/>
                <wp:positionH relativeFrom="column">
                  <wp:posOffset>1239520</wp:posOffset>
                </wp:positionH>
                <wp:positionV relativeFrom="paragraph">
                  <wp:posOffset>106045</wp:posOffset>
                </wp:positionV>
                <wp:extent cx="409575" cy="114300"/>
                <wp:effectExtent l="0" t="57150" r="9525" b="19050"/>
                <wp:wrapNone/>
                <wp:docPr id="78" name="Скругленн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409575" cy="114300"/>
                        </a:xfrm>
                        <a:prstGeom prst="curvedConnector3">
                          <a:avLst>
                            <a:gd name="adj1" fmla="val 4992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8" o:spid="_x0000_s1026" type="#_x0000_t38" style="position:absolute;margin-left:97.6pt;margin-top:8.35pt;width:32.25pt;height:9pt;rotation:180;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twElgIAANMEAAAOAAAAZHJzL2Uyb0RvYy54bWysVNFu0zAUfUfiHyy/d0m6dGujpRNKWl4G&#10;TNr4ADd2moBjR7bbtEJIDF6R9g38ARIgTUzwDekfce1khcELQrSSa/ten3vuuff25HRTcbRmSpdS&#10;xDg48DFiIpO0FMsYP7+cD8YYaUMEJVwKFuMt0/h0+vDBSVNHbCgLySlTCECEjpo6xoUxdeR5OitY&#10;RfSBrJkAYy5VRQwc1dKjijSAXnFv6PtHXiMVrZXMmNZwm3ZGPHX4ec4y8yzPNTOIxxi4Gbcqty7s&#10;6k1PSLRUpC7KrKdB/oFFRUoBQfdQKTEErVT5B1RVZkpqmZuDTFaezPMyYy4HyCbwf8vmoiA1c7mA&#10;OLrey6T/H2z2dH2uUEljfAyVEqSCGrUf2q+7N7t37af2tv3SfoPvx9012l213+H4ub2Bi5vdW9jf&#10;7t73RvDsrq8RAIGqTa0jAE/EubK6ZBtxUZ/J7KVGQiYFEUvmsrvc1hAxsC+8e0/sQdfAbdE8kRR8&#10;yMpIJ/EmVxVSEkoZ+GPfftw1aIk2rrDbfWHZxqAMLkN/MjoeYZSBKQjCQ3hiA5LIYll6tdLmMZMV&#10;spsYZyu1ZjSRQkADSXXoApD1mTauxrQXitAXAUZ5xaFl1oSjcDIZdqmQqPeGGHfY9qmQ85Jz13Rc&#10;oAbYTPxRx19LXlJrtX5aLRcJVwhQIZkuyY7xPTclV4I6tIIROuv3hpQc9sg4bY0qQW3OsA1XMYoR&#10;ZzCqdtchcmEjglR9elY017qvJv5kNp6Nw0E4PJoNQj9NB4/mSTg4mgfHo/QwTZI0eG21CcKoKCll&#10;wvK/G6Mg/Ls27Qe6G4D9IO2V8u6ju7IBxbtfR9q1ju2Wru8Wkm7Plc3OdhFMjnPup9yO5q9n5/Xz&#10;v2j6AwAA//8DAFBLAwQUAAYACAAAACEAYA9ost8AAAAJAQAADwAAAGRycy9kb3ducmV2LnhtbEyP&#10;S0/DMBCE70j8B2uRuFGHlL5CnAqQKhWkHmhRJW7beHEi/Aix24Z/z3KC24z20+xMuRycFSfqYxu8&#10;gttRBoJ8HXTrjYK33epmDiIm9Bpt8KTgmyIsq8uLEgsdzv6VTttkBIf4WKCCJqWukDLWDTmMo9CR&#10;59tH6B0mtr2Rusczhzsr8yybSoet5w8NdvTUUP25PToF7fvafI3rR7SbfPf84lYbs94npa6vhod7&#10;EImG9AfDb32uDhV3OoSj11FY9otJziiL6QwEA/lkweKgYHw3A1mV8v+C6gcAAP//AwBQSwECLQAU&#10;AAYACAAAACEAtoM4kv4AAADhAQAAEwAAAAAAAAAAAAAAAAAAAAAAW0NvbnRlbnRfVHlwZXNdLnht&#10;bFBLAQItABQABgAIAAAAIQA4/SH/1gAAAJQBAAALAAAAAAAAAAAAAAAAAC8BAABfcmVscy8ucmVs&#10;c1BLAQItABQABgAIAAAAIQASYtwElgIAANMEAAAOAAAAAAAAAAAAAAAAAC4CAABkcnMvZTJvRG9j&#10;LnhtbFBLAQItABQABgAIAAAAIQBgD2iy3wAAAAkBAAAPAAAAAAAAAAAAAAAAAPAEAABkcnMvZG93&#10;bnJldi54bWxQSwUGAAAAAAQABADzAAAA/AUAAAAA&#10;" adj="10783" strokeweight="1.5pt">
                <v:stroke endarrow="block"/>
              </v:shape>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16608" behindDoc="0" locked="0" layoutInCell="1" allowOverlap="1">
                <wp:simplePos x="0" y="0"/>
                <wp:positionH relativeFrom="column">
                  <wp:posOffset>3668395</wp:posOffset>
                </wp:positionH>
                <wp:positionV relativeFrom="paragraph">
                  <wp:posOffset>70485</wp:posOffset>
                </wp:positionV>
                <wp:extent cx="447675" cy="161925"/>
                <wp:effectExtent l="0" t="0" r="66675" b="85725"/>
                <wp:wrapNone/>
                <wp:docPr id="688" name="Скругленная соединительная линия 6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161925"/>
                        </a:xfrm>
                        <a:prstGeom prst="curvedConnector3">
                          <a:avLst>
                            <a:gd name="adj1" fmla="val 4993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688" o:spid="_x0000_s1026" type="#_x0000_t38" style="position:absolute;margin-left:288.85pt;margin-top:5.55pt;width:35.25pt;height:12.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rwAjQIAAMYEAAAOAAAAZHJzL2Uyb0RvYy54bWysVNFu0zAUfUfiHyy/d0m6tGujpRNKWl4G&#10;TNr4ADd2moBjR7bbtEJIDF6R9g38ARIgTUzwDekfce2m1QYvCNFK7rV9fe65597b07N1xdGKKV1K&#10;EePgyMeIiUzSUixi/PJq1hthpA0RlHApWIw3TOOzyeNHp00dsb4sJKdMIQAROmrqGBfG1JHn6axg&#10;FdFHsmYCLnOpKmJgqxYeVaQB9Ip7fd8feo1UtFYyY1rDabq7xBOHn+csMy/yXDODeIyBm3Grcuvc&#10;rt7klEQLReqizDoa5B9YVKQUEPQAlRJD0FKVf0BVZaaklrk5ymTlyTwvM+ZygGwC/7dsLgtSM5cL&#10;iKPrg0z6/8Fmz1cXCpU0xsMRlEqQCorUfmq/b99tP7Rf2rv2W/sDvp+3N2h73f6E7df2Fg5ut+/B&#10;vtt+7C7Bc3d8gywS6NrUOgL4RFwoq0y2Fpf1ucxeayRkUhCxYC6/q00NIQP7wnvwxG50DezmzTNJ&#10;wYcsjXQir3NVWUiQD61dLTeHWrK1QRkchuHJ8GSAUQZXwTAY9wcuAon2j2ulzVMmK2SNGGdLtWI0&#10;kUJAz0h17AKR1bk2rqy0k4bQVwFGecWhS1aEo3A8Pt5xJ1Hn7ZFoj22fCjkrOXd9xgVqgM3YH/gO&#10;XkteUntr/bRazBOuEKBCMu7TMX7gpuRSUIdWMEKnnW1IycFGxolpVAnycoZtuIpRjDiD6bSWVZlE&#10;XNiIIFWXnhXNdeubsT+ejqajsBf2h9Ne6Kdp78ksCXvDWXAySI/TJEmDt5Z8EEZFSSkTlv9+coLw&#10;7zqzm+Fdzx9m56CU9xDdUQaK+19H2vWKbY9do80l3VyofQ/BsDjnbrDtNN7fg33/72fyCwAA//8D&#10;AFBLAwQUAAYACAAAACEAzu7ZG98AAAAJAQAADwAAAGRycy9kb3ducmV2LnhtbEyPy07DMBBF90j8&#10;gzVI7KiTAkkJcSqExAIkihLarp14iKP6EcVuG/6eYQXL0T2690y5nq1hJ5zC4J2AdJEAQ9d5Nbhe&#10;wPbz5WYFLETplDTeoYBvDLCuLi9KWSh/djWemtgzKnGhkAJ0jGPBeeg0WhkWfkRH2ZefrIx0Tj1X&#10;kzxTuTV8mSQZt3JwtKDliM8au0NztAL29fyRmvpVb97NoWkfev+223khrq/mp0dgEef4B8OvPqlD&#10;RU6tPzoVmBFwn+c5oRSkKTACsrvVElgr4DbLgFcl//9B9QMAAP//AwBQSwECLQAUAAYACAAAACEA&#10;toM4kv4AAADhAQAAEwAAAAAAAAAAAAAAAAAAAAAAW0NvbnRlbnRfVHlwZXNdLnhtbFBLAQItABQA&#10;BgAIAAAAIQA4/SH/1gAAAJQBAAALAAAAAAAAAAAAAAAAAC8BAABfcmVscy8ucmVsc1BLAQItABQA&#10;BgAIAAAAIQDblrwAjQIAAMYEAAAOAAAAAAAAAAAAAAAAAC4CAABkcnMvZTJvRG9jLnhtbFBLAQIt&#10;ABQABgAIAAAAIQDO7tkb3wAAAAkBAAAPAAAAAAAAAAAAAAAAAOcEAABkcnMvZG93bnJldi54bWxQ&#10;SwUGAAAAAAQABADzAAAA8wUAAAAA&#10;" adj="10785" strokeweight="1.5pt">
                <v:stroke endarrow="block"/>
              </v:shape>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15584" behindDoc="0" locked="0" layoutInCell="1" allowOverlap="1">
                <wp:simplePos x="0" y="0"/>
                <wp:positionH relativeFrom="column">
                  <wp:posOffset>3030220</wp:posOffset>
                </wp:positionH>
                <wp:positionV relativeFrom="paragraph">
                  <wp:posOffset>88900</wp:posOffset>
                </wp:positionV>
                <wp:extent cx="1104900" cy="1066800"/>
                <wp:effectExtent l="0" t="0" r="76200" b="57150"/>
                <wp:wrapNone/>
                <wp:docPr id="79" name="Скругленн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104900" cy="1066800"/>
                        </a:xfrm>
                        <a:prstGeom prst="curvedConnector3">
                          <a:avLst>
                            <a:gd name="adj1" fmla="val 50000"/>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9" o:spid="_x0000_s1026" type="#_x0000_t38" style="position:absolute;margin-left:238.6pt;margin-top:7pt;width:87pt;height:84pt;rotation:90;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MVNnQIAAN8EAAAOAAAAZHJzL2Uyb0RvYy54bWysVN1u0zAUvkfiHSzfd0m2rGujpRNqWrgY&#10;UGnjAVzbaQKOHdlu0woh8XOLtGfgDZAAaWKCZ0jfiGM3KwxuECKVUtvn+Dvf+c45OT1bVwKtuDal&#10;kimODkKMuKSKlXKR4meX094AI2OJZEQoyVO84Qafje7fO23qhB+qQgnGNQIQaZKmTnFhbZ0EgaEF&#10;r4g5UDWXYMyVroiFrV4ETJMG0CsRHIZhP2iUZrVWlBsDp9nOiEceP885tU/z3HCLRIqBm/Vv7d9z&#10;9w5GpyRZaFIXJe1okH9gUZFSQtA9VEYsQUtd/gFVlVQro3J7QFUVqDwvKfc5QDZR+Fs2FwWpuc8F&#10;xDH1Xibz/2Dpk9VMo5Kl+GSIkSQV1Kj90H7dvt6+az+1N+2X9hv8Pm6v0PZN+x22n9trOLjevoX1&#10;zfZ9ZwTP3fEVAiBQtalNAuBjOdNOF7qWF/W5oi8MkmpcELngPrvLTQ0RI3cjuHPFbUwN3ObNY8XA&#10;hyyt8hKvc10hraCUUR9aAB6MclHWjxyOiwWqorUv8WZfYr62iMJhFIXx0N2gYIvCfn8AGxecJA7X&#10;Xa+1sQ+5qpBbpJgu9YqzsZISmknpIx+CrM6N9fVmnWiEPY+ARyWgfVZEoGNPbIfceUOMW2x3Vapp&#10;KQR4kERI1ACdYXgcenijRMmc1RmNXszHQiNAhXT80zG+46bVUjKPVnDCJt3aklLAGlmvs9UlKC84&#10;duEqzjASHMbWrXZMhXQRQawuPSebb+OXw3A4GUwGcS8+7E96cZhlvQfTcdzrT6OT4+woG4+z6JUj&#10;H8VJUTLGpeN/O1JR/Hct2w33bhj2Q7VXKriL7ssGFG//PWnfRq5zdj04V2wz0y4711EwRd65m3g3&#10;pr/uvdfP79LoBwAAAP//AwBQSwMEFAAGAAgAAAAhAIquKDPeAAAACgEAAA8AAABkcnMvZG93bnJl&#10;di54bWxMj8FOwzAQRO9I/IO1SFyq1k5VWivEqaoqnFAPtIizG5skIl5Httuav2c5wXFnnmZnqm12&#10;I7vaEAePCoqFAGax9WbATsH76WUugcWk0ejRo1XwbSNs6/u7SpfG3/DNXo+pYxSCsdQK+pSmkvPY&#10;9tbpuPCTRfI+fXA60Rk6boK+Ubgb+VKINXd6QPrQ68nue9t+HS9OQZPbvZFF8zoLOxFnuTkcPjZG&#10;qceHvHsGlmxOfzD81qfqUFOns7+giWxUsJJiSSgZBW0iYL2SJJxJkE8CeF3x/xPqHwAAAP//AwBQ&#10;SwECLQAUAAYACAAAACEAtoM4kv4AAADhAQAAEwAAAAAAAAAAAAAAAAAAAAAAW0NvbnRlbnRfVHlw&#10;ZXNdLnhtbFBLAQItABQABgAIAAAAIQA4/SH/1gAAAJQBAAALAAAAAAAAAAAAAAAAAC8BAABfcmVs&#10;cy8ucmVsc1BLAQItABQABgAIAAAAIQCkJMVNnQIAAN8EAAAOAAAAAAAAAAAAAAAAAC4CAABkcnMv&#10;ZTJvRG9jLnhtbFBLAQItABQABgAIAAAAIQCKrigz3gAAAAoBAAAPAAAAAAAAAAAAAAAAAPcEAABk&#10;cnMvZG93bnJldi54bWxQSwUGAAAAAAQABADzAAAAAgYAAAAA&#10;" adj="10800" strokeweight="1.5pt">
                <v:stroke endarrow="block"/>
              </v:shape>
            </w:pict>
          </mc:Fallback>
        </mc:AlternateContent>
      </w:r>
      <w:r>
        <w:rPr>
          <w:noProof/>
          <w:lang w:eastAsia="uk-UA"/>
        </w:rPr>
        <mc:AlternateContent>
          <mc:Choice Requires="wps">
            <w:drawing>
              <wp:anchor distT="0" distB="0" distL="114300" distR="114300" simplePos="0" relativeHeight="251714560" behindDoc="0" locked="0" layoutInCell="1" allowOverlap="1">
                <wp:simplePos x="0" y="0"/>
                <wp:positionH relativeFrom="column">
                  <wp:posOffset>1082040</wp:posOffset>
                </wp:positionH>
                <wp:positionV relativeFrom="paragraph">
                  <wp:posOffset>227330</wp:posOffset>
                </wp:positionV>
                <wp:extent cx="1247775" cy="933450"/>
                <wp:effectExtent l="61913" t="0" r="14287" b="52388"/>
                <wp:wrapNone/>
                <wp:docPr id="80" name="Скругленн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47775" cy="933450"/>
                        </a:xfrm>
                        <a:prstGeom prst="curvedConnector3">
                          <a:avLst>
                            <a:gd name="adj1" fmla="val 49977"/>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80" o:spid="_x0000_s1026" type="#_x0000_t38" style="position:absolute;margin-left:85.2pt;margin-top:17.9pt;width:98.25pt;height:73.5pt;rotation:9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sxClwIAANMEAAAOAAAAZHJzL2Uyb0RvYy54bWysVF2O0zAQfkfiDpbfu0nadNtGm65Q0vKy&#10;wEq7HMCNnSbg2JHtNq0QEj+vSHsGboAESCtWcIb0RozdbGGXF4RoJdf2jL/55puZnpxuKo7WTOlS&#10;ihgHRz5GTGSSlmIZ4+eX894YI22IoIRLwWK8ZRqfTh8+OGnqiPVlITllCgGI0FFTx7gwpo48T2cF&#10;q4g+kjUTYMylqoiBo1p6VJEG0Cvu9X3/2GukorWSGdMabtO9EU8dfp6zzDzLc80M4jEGbsatyq0L&#10;u3rTExItFamLMutokH9gUZFSQNADVEoMQStV/gFVlZmSWubmKJOVJ/O8zJjLAbIJ/HvZXBSkZi4X&#10;EEfXB5n0/4PNnq7PFSppjMcgjyAV1Kj92H7bvdm9bz+3N+3X9jt8P+2u0O5t+wOOX9pruLjevYP9&#10;ze5DZwTP/fUVAiBQtal1BOCJOFdWl2wjLuozmb3USMikIGLJXHaX2xoiBvaFd+eJPegauC2aJ5KC&#10;D1kZ6STe5KpCSkIph6FvP+4WpEQbV9ftoa5sY1AGl0E/HI1GQ4wysE0Gg3DoKHoksliWXq20ecxk&#10;hewmxtlKrRlNpBDQQFINXASyPtPG1Zh2QhH6IsAorzi0zJpwFE4mo5FLhUSdN8S4xbZPhZyXnLum&#10;4wI1QG3iAxlr0pKX1FrdQS0XCVcIUCGbfZZWontuSq4EdWgFI3TW7Q0pOeyRcdoaVYLanGEbrmIU&#10;I85gVO1uj8iFjQhadelZ1Vzrvpr4k9l4Ng57Yf941gv9NO09midh73gejIbpIE2SNHhtyQdhVJSU&#10;MmH5345REP5dm3YDvR+AwyAdlPLuojsRgOLtryPtWsd2y77vFpJuz5XNznYRTI5z7qbcjubvZ+f1&#10;679o+hMAAP//AwBQSwMEFAAGAAgAAAAhAEn7/efeAAAACgEAAA8AAABkcnMvZG93bnJldi54bWxM&#10;j0FPwkAQhe8m/ofNmHgxsqWKQumWqNFjDxbwvHSHttCdbboLLf/e4aS3eTMvb76XrkbbijP2vnGk&#10;YDqJQCCVzjRUKdisvx7nIHzQZHTrCBVc0MMqu71JdWLcQN94LkIlOIR8ohXUIXSJlL6s0Wo/cR0S&#10;3/autzqw7Ctpej1wuG1lHEUv0uqG+EOtO/yosTwWJ6vADod1XhyOkrb5T/75Hi7+oSqUur8b35Yg&#10;Ao7hzwxXfEaHjJl27kTGi5b1YhazlYcpd2LD03PMi52COHqdgcxS+b9C9gsAAP//AwBQSwECLQAU&#10;AAYACAAAACEAtoM4kv4AAADhAQAAEwAAAAAAAAAAAAAAAAAAAAAAW0NvbnRlbnRfVHlwZXNdLnht&#10;bFBLAQItABQABgAIAAAAIQA4/SH/1gAAAJQBAAALAAAAAAAAAAAAAAAAAC8BAABfcmVscy8ucmVs&#10;c1BLAQItABQABgAIAAAAIQBGisxClwIAANMEAAAOAAAAAAAAAAAAAAAAAC4CAABkcnMvZTJvRG9j&#10;LnhtbFBLAQItABQABgAIAAAAIQBJ+/3n3gAAAAoBAAAPAAAAAAAAAAAAAAAAAPEEAABkcnMvZG93&#10;bnJldi54bWxQSwUGAAAAAAQABADzAAAA/AUAAAAA&#10;" adj="10795" strokeweight="1.5pt">
                <v:stroke endarrow="block"/>
              </v:shape>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11488" behindDoc="0" locked="0" layoutInCell="1" allowOverlap="1">
                <wp:simplePos x="0" y="0"/>
                <wp:positionH relativeFrom="column">
                  <wp:posOffset>4116070</wp:posOffset>
                </wp:positionH>
                <wp:positionV relativeFrom="paragraph">
                  <wp:posOffset>154305</wp:posOffset>
                </wp:positionV>
                <wp:extent cx="1933575" cy="990600"/>
                <wp:effectExtent l="0" t="0" r="28575" b="19050"/>
                <wp:wrapNone/>
                <wp:docPr id="81" name="Прямоугольник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99060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sz w:val="24"/>
                                <w:szCs w:val="24"/>
                              </w:rPr>
                            </w:pPr>
                            <w:r w:rsidRPr="00510518">
                              <w:rPr>
                                <w:rFonts w:ascii="Times New Roman" w:hAnsi="Times New Roman"/>
                                <w:b/>
                                <w:color w:val="000000"/>
                                <w:sz w:val="24"/>
                                <w:szCs w:val="24"/>
                              </w:rPr>
                              <w:t>Взаємозв’язок і взаємообумовленість ігор-занять і занять з елементами повтору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1" o:spid="_x0000_s1107" style="position:absolute;left:0;text-align:left;margin-left:324.1pt;margin-top:12.15pt;width:152.25pt;height:7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gCUQIAAGMEAAAOAAAAZHJzL2Uyb0RvYy54bWysVM2O0zAQviPxDpbvNGm33d1GTVerLkVI&#10;C6y08ACO4zQWjm3GbtNyQuKKxCPwEFwQP/sM6RsxcdrSBU6IHCyPZ+bzN9+MM7lYV4qsBDhpdEr7&#10;vZgSobnJpV6k9NXL+aNzSpxnOmfKaJHSjXD0YvrwwaS2iRiY0qhcAEEQ7ZLaprT03iZR5HgpKuZ6&#10;xgqNzsJAxTyasIhyYDWiVyoaxPFpVBvILRgunMPTq85JpwG/KAT3L4rCCU9USpGbDyuENWvXaDph&#10;yQKYLSXf0WD/wKJiUuOlB6gr5hlZgvwDqpIcjDOF73FTRaYoJBehBqymH/9WzW3JrAi1oDjOHmRy&#10;/w+WP1/dAJF5Ss/7lGhWYY+aT9t324/N9+Zu+7753Nw137Yfmh/Nl+YrwSBUrLYuwcRbewNtzc5e&#10;G/7aEW1mJdMLcQlg6lKwHHmG+OheQms4TCVZ/czkeB9behPEWxdQtYAoC1mHHm0OPRJrTzge9scn&#10;J6OzESUcfeNxfBqHJkYs2WdbcP6JMBVpNykFnIGAzlbXziN7DN2HBPZGyXwulQoGLLKZArJiOC/z&#10;8LUFY4o7DlOa1C2VeBQH6HtOd4wRh+9vGJX0OPlKVij9IYglrW6PdR7m0jOpuj0SUBp57LXreuDX&#10;2Tr0Dmns2pKZfIPSgukmHV8mbkoDbympccpT6t4sGQhK1FON7Rn3h8P2WQRjODoboAHHnuzYwzRH&#10;qJR6SrrtzHdPaWlBLkq8qR/k0OYSW1rIoHZLuWO144+THBTdvbr2qRzbIerXv2H6EwAA//8DAFBL&#10;AwQUAAYACAAAACEAUP3CVuEAAAAKAQAADwAAAGRycy9kb3ducmV2LnhtbEyPwU7DMBBE70j8g7VI&#10;XBC1SUoJIU6FWrhwqESpBMdtvCQR8TqKnTbl6zEnOK7maeZtsZxsJw40+NaxhpuZAkFcOdNyrWH3&#10;9nydgfAB2WDnmDScyMOyPD8rMDfuyK902IZaxBL2OWpoQuhzKX3VkEU/cz1xzD7dYDHEc6ilGfAY&#10;y20nE6UW0mLLcaHBnlYNVV/b0Wro31donzYyvAyn9Ptj3G3Wa3Wl9eXF9PgAItAU/mD41Y/qUEan&#10;vRvZeNFpWMyzJKIaknkKIgL3t8kdiH0kM5WCLAv5/4XyBwAA//8DAFBLAQItABQABgAIAAAAIQC2&#10;gziS/gAAAOEBAAATAAAAAAAAAAAAAAAAAAAAAABbQ29udGVudF9UeXBlc10ueG1sUEsBAi0AFAAG&#10;AAgAAAAhADj9If/WAAAAlAEAAAsAAAAAAAAAAAAAAAAALwEAAF9yZWxzLy5yZWxzUEsBAi0AFAAG&#10;AAgAAAAhAPn6+AJRAgAAYwQAAA4AAAAAAAAAAAAAAAAALgIAAGRycy9lMm9Eb2MueG1sUEsBAi0A&#10;FAAGAAgAAAAhAFD9wlbhAAAACgEAAA8AAAAAAAAAAAAAAAAAqwQAAGRycy9kb3ducmV2LnhtbFBL&#10;BQYAAAAABAAEAPMAAAC5BQAAAAA=&#10;" strokeweight="1.5pt">
                <v:textbox>
                  <w:txbxContent>
                    <w:p w:rsidR="00630534" w:rsidRPr="00510518" w:rsidRDefault="00630534" w:rsidP="00630534">
                      <w:pPr>
                        <w:jc w:val="center"/>
                        <w:rPr>
                          <w:rFonts w:ascii="Times New Roman" w:hAnsi="Times New Roman"/>
                          <w:b/>
                          <w:color w:val="000000"/>
                          <w:sz w:val="24"/>
                          <w:szCs w:val="24"/>
                        </w:rPr>
                      </w:pPr>
                      <w:r w:rsidRPr="00510518">
                        <w:rPr>
                          <w:rFonts w:ascii="Times New Roman" w:hAnsi="Times New Roman"/>
                          <w:b/>
                          <w:color w:val="000000"/>
                          <w:sz w:val="24"/>
                          <w:szCs w:val="24"/>
                        </w:rPr>
                        <w:t>Взаємозв’язок і взаємообумовленість ігор-занять і занять з елементами повтору</w:t>
                      </w:r>
                    </w:p>
                  </w:txbxContent>
                </v:textbox>
              </v:rect>
            </w:pict>
          </mc:Fallback>
        </mc:AlternateContent>
      </w:r>
      <w:r>
        <w:rPr>
          <w:noProof/>
          <w:lang w:eastAsia="uk-UA"/>
        </w:rPr>
        <mc:AlternateContent>
          <mc:Choice Requires="wps">
            <w:drawing>
              <wp:anchor distT="0" distB="0" distL="114300" distR="114300" simplePos="0" relativeHeight="251710464" behindDoc="0" locked="0" layoutInCell="1" allowOverlap="1">
                <wp:simplePos x="0" y="0"/>
                <wp:positionH relativeFrom="column">
                  <wp:posOffset>-694055</wp:posOffset>
                </wp:positionH>
                <wp:positionV relativeFrom="paragraph">
                  <wp:posOffset>154305</wp:posOffset>
                </wp:positionV>
                <wp:extent cx="1933575" cy="990600"/>
                <wp:effectExtent l="0" t="0" r="28575" b="19050"/>
                <wp:wrapNone/>
                <wp:docPr id="82" name="Прямоугольник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99060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sz w:val="24"/>
                                <w:szCs w:val="24"/>
                              </w:rPr>
                            </w:pPr>
                            <w:r w:rsidRPr="00510518">
                              <w:rPr>
                                <w:rFonts w:ascii="Times New Roman" w:hAnsi="Times New Roman"/>
                                <w:b/>
                                <w:color w:val="000000"/>
                                <w:sz w:val="24"/>
                                <w:szCs w:val="24"/>
                              </w:rPr>
                              <w:t>Поєднання й чергування різних видів діяльності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2" o:spid="_x0000_s1108" style="position:absolute;left:0;text-align:left;margin-left:-54.65pt;margin-top:12.15pt;width:152.25pt;height:7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EDRUgIAAGMEAAAOAAAAZHJzL2Uyb0RvYy54bWysVM1uEzEQviPxDpbvZDdp0jarbKoqJQip&#10;QKXCAzheb9bCa5uxk004IfWKxCPwEFwQP32GzRsxdtI0BU6IPVgez/jzN9/M7OhsVSuyFOCk0Tnt&#10;dlJKhOamkHqe0zevp09OKXGe6YIpo0VO18LRs/HjR6PGZqJnKqMKAQRBtMsam9PKe5slieOVqJnr&#10;GCs0OksDNfNowjwpgDWIXqukl6bHSWOgsGC4cA5PL7ZOOo74ZSm4f1WWTniicorcfFwhrrOwJuMR&#10;y+bAbCX5jgb7BxY1kxof3UNdMM/IAuQfULXkYJwpfYebOjFlKbmIOWA23fS3bK4rZkXMBcVxdi+T&#10;+3+w/OXyCogscnrao0SzGmvUft582Hxqf7S3m5v2S3vbft98bH+2X9tvBINQsca6DC9e2ysIOTt7&#10;afhbR7SZVEzPxTmAaSrBCuTZDfHJgwvBcHiVzJoXpsD32MKbKN6qhDoAoixkFWu03tdIrDzheNgd&#10;Hh0NTgaUcPQNh+lxGouYsOzutgXnnwlTk7DJKWAPRHS2vHQ+sGHZXUhkb5QsplKpaMB8NlFAlgz7&#10;ZRq/mAAmeRimNGkClXSQRugHTneIkcbvbxi19Nj5StYo/T6IZUG3p7qIfemZVNs9clZ6J2TQblsD&#10;v5qtYu0GUeYg7MwUa5QWzLbTcTJxUxl4T0mDXZ5T927BQFCinmssz7Db74exiEZ/cNJDAw49s0MP&#10;0xyhcuop2W4nfjtKCwtyXuFL3SiHNudY0lJGte9Z7fhjJ8ci7KYujMqhHaPu/w3jXwAAAP//AwBQ&#10;SwMEFAAGAAgAAAAhAOV/t/PiAAAACwEAAA8AAABkcnMvZG93bnJldi54bWxMj8FOwzAMhu9IvENk&#10;JC5oS9YC2krTCW1w4TBpYxIcs8a0FY1TNenW8fR4JzjZlj/9/pwvR9eKI/ah8aRhNlUgkEpvG6o0&#10;7N9fJ3MQIRqypvWEGs4YYFlcX+Ums/5EWzzuYiU4hEJmNNQxdpmUoazRmTD1HRLvvnzvTOSxr6Tt&#10;zYnDXSsTpR6lMw3xhdp0uKqx/N4NTkP3sTLuZSPjW39Ofz6H/Wa9Vnda396Mz08gIo7xD4aLPqtD&#10;wU4HP5ANotUwmalFyqyG5J7rhVg8JCAO3MxVCrLI5f8fil8AAAD//wMAUEsBAi0AFAAGAAgAAAAh&#10;ALaDOJL+AAAA4QEAABMAAAAAAAAAAAAAAAAAAAAAAFtDb250ZW50X1R5cGVzXS54bWxQSwECLQAU&#10;AAYACAAAACEAOP0h/9YAAACUAQAACwAAAAAAAAAAAAAAAAAvAQAAX3JlbHMvLnJlbHNQSwECLQAU&#10;AAYACAAAACEABVRA0VICAABjBAAADgAAAAAAAAAAAAAAAAAuAgAAZHJzL2Uyb0RvYy54bWxQSwEC&#10;LQAUAAYACAAAACEA5X+38+IAAAALAQAADwAAAAAAAAAAAAAAAACsBAAAZHJzL2Rvd25yZXYueG1s&#10;UEsFBgAAAAAEAAQA8wAAALsFAAAAAA==&#10;" strokeweight="1.5pt">
                <v:textbox>
                  <w:txbxContent>
                    <w:p w:rsidR="00630534" w:rsidRPr="00510518" w:rsidRDefault="00630534" w:rsidP="00630534">
                      <w:pPr>
                        <w:jc w:val="center"/>
                        <w:rPr>
                          <w:rFonts w:ascii="Times New Roman" w:hAnsi="Times New Roman"/>
                          <w:b/>
                          <w:color w:val="000000"/>
                          <w:sz w:val="24"/>
                          <w:szCs w:val="24"/>
                        </w:rPr>
                      </w:pPr>
                      <w:r w:rsidRPr="00510518">
                        <w:rPr>
                          <w:rFonts w:ascii="Times New Roman" w:hAnsi="Times New Roman"/>
                          <w:b/>
                          <w:color w:val="000000"/>
                          <w:sz w:val="24"/>
                          <w:szCs w:val="24"/>
                        </w:rPr>
                        <w:t>Поєднання й чергування різних видів діяльності</w:t>
                      </w:r>
                    </w:p>
                  </w:txbxContent>
                </v:textbox>
              </v:rect>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jc w:val="both"/>
        <w:rPr>
          <w:rFonts w:ascii="Arial" w:hAnsi="Arial" w:cs="Arial"/>
          <w:color w:val="333333"/>
          <w:sz w:val="18"/>
          <w:szCs w:val="18"/>
        </w:rPr>
      </w:pPr>
      <w:r>
        <w:rPr>
          <w:noProof/>
          <w:lang w:eastAsia="uk-UA"/>
        </w:rPr>
        <w:lastRenderedPageBreak/>
        <mc:AlternateContent>
          <mc:Choice Requires="wps">
            <w:drawing>
              <wp:anchor distT="0" distB="0" distL="114300" distR="114300" simplePos="0" relativeHeight="251720704" behindDoc="0" locked="0" layoutInCell="1" allowOverlap="1">
                <wp:simplePos x="0" y="0"/>
                <wp:positionH relativeFrom="column">
                  <wp:posOffset>1182370</wp:posOffset>
                </wp:positionH>
                <wp:positionV relativeFrom="paragraph">
                  <wp:posOffset>37465</wp:posOffset>
                </wp:positionV>
                <wp:extent cx="2752725" cy="914400"/>
                <wp:effectExtent l="19050" t="0" r="28575" b="19050"/>
                <wp:wrapNone/>
                <wp:docPr id="83" name="Блок-схема: подготовка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2725" cy="914400"/>
                        </a:xfrm>
                        <a:prstGeom prst="flowChartPreparation">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sz w:val="28"/>
                                <w:szCs w:val="28"/>
                              </w:rPr>
                            </w:pPr>
                            <w:r w:rsidRPr="00510518">
                              <w:rPr>
                                <w:rFonts w:ascii="Times New Roman" w:hAnsi="Times New Roman"/>
                                <w:b/>
                                <w:color w:val="000000"/>
                                <w:sz w:val="28"/>
                                <w:szCs w:val="28"/>
                              </w:rPr>
                              <w:t>Види ігор-занять для дітей 2-3 років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7" coordsize="21600,21600" o:spt="117" path="m4353,l17214,r4386,10800l17214,21600r-12861,l,10800xe">
                <v:stroke joinstyle="miter"/>
                <v:path gradientshapeok="t" o:connecttype="rect" textboxrect="4353,0,17214,21600"/>
              </v:shapetype>
              <v:shape id="Блок-схема: подготовка 83" o:spid="_x0000_s1109" type="#_x0000_t117" style="position:absolute;left:0;text-align:left;margin-left:93.1pt;margin-top:2.95pt;width:216.75pt;height:1in;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xKHZwIAAIIEAAAOAAAAZHJzL2Uyb0RvYy54bWysVM1u1DAQviPxDpbvbbKhS9uoWVS1FCEV&#10;qFR4gFnH2Vg4thl7N1tuIPEAvEnFz6Wg8grpGzFxtssWOCFysGY8ns8z3+fJwaNlo9lColfWFHy0&#10;nXImjbClMrOCv3p5srXHmQ9gStDWyIJfSM8fTe7fO2hdLjNbW11KZARifN66gtchuDxJvKhlA37b&#10;OmkoWFlsIJCLs6REaAm90UmWpg+T1mLp0ArpPe0eD0E+ifhVJUV4UVVeBqYLTrWFuGJcp/2aTA4g&#10;nyG4WolVGfAPVTSgDF26hjqGAGyO6g+oRgm03lZhW9gmsVWlhIw9UDej9LduzmtwMvZC5Hi3psn/&#10;P1jxfHGGTJUF33vAmYGGNOo+dt+66+5q6+bdzYfua/e9u8xZ94O2vnSfu+ub92R96q66S0Y5RGDr&#10;fE445+4Mewq8O7XitWfGHtVgZvIQ0ba1hJLKHvXnkzsJveMplU3bZ7ak62EebORyWWHTAxJLbBkl&#10;u1hLJpeBCdrMdsfZbjbmTFBsf7Szk0ZNE8hvsx368ETahvVGwSttW6oLwxlKBwiBHm68DRanPvTV&#10;QX6bEruxWpUnSuvo4Gx6pJEtgJ7TSfxiQ9T05jFtWEu97qfjNELfCfpNjDR+f8NoVKDB0KohZdaH&#10;IO95fGzK+GwDKD3YVLM2K2J7LgdNwnK6jNKOs1uZpra8IKrRDoNAg0tGbfEtZy0NQcH9mzmg5Ew/&#10;NSRXJJSmJjo7492MRgg3I9PNCBhBUAUPnA3mURgmbe5QzWq6aRTpMPaQJK5UZLuXf6hqVT899CjC&#10;aij7Sdr046lfv47JTwAAAP//AwBQSwMEFAAGAAgAAAAhAApeXPzeAAAACQEAAA8AAABkcnMvZG93&#10;bnJldi54bWxMj0FuwjAQRfeVuIM1SN0VBwoBp3FQValSRTc0cAATT5Oo8TiNDaS3Z7pql1/v68+b&#10;fDu6TlxwCK0nDfNZAgKp8ralWsPx8PqwARGiIWs6T6jhBwNsi8ldbjLrr/SBlzLWgkcoZEZDE2Of&#10;SRmqBp0JM98jMfv0gzOR41BLO5grj7tOLpIklc60xBca0+NLg9VXeXYalnhYlX6v3lSsq8f9uHt3&#10;x++11vfT8fkJRMQx/pXhV5/VoWCnkz+TDaLjvEkXXNWwUiCYp3O1BnFisFQKZJHL/x8UNwAAAP//&#10;AwBQSwECLQAUAAYACAAAACEAtoM4kv4AAADhAQAAEwAAAAAAAAAAAAAAAAAAAAAAW0NvbnRlbnRf&#10;VHlwZXNdLnhtbFBLAQItABQABgAIAAAAIQA4/SH/1gAAAJQBAAALAAAAAAAAAAAAAAAAAC8BAABf&#10;cmVscy8ucmVsc1BLAQItABQABgAIAAAAIQBWLxKHZwIAAIIEAAAOAAAAAAAAAAAAAAAAAC4CAABk&#10;cnMvZTJvRG9jLnhtbFBLAQItABQABgAIAAAAIQAKXlz83gAAAAkBAAAPAAAAAAAAAAAAAAAAAMEE&#10;AABkcnMvZG93bnJldi54bWxQSwUGAAAAAAQABADzAAAAzAUAAAAA&#10;" strokeweight="1.5pt">
                <v:textbox>
                  <w:txbxContent>
                    <w:p w:rsidR="00630534" w:rsidRPr="00510518" w:rsidRDefault="00630534" w:rsidP="00630534">
                      <w:pPr>
                        <w:jc w:val="center"/>
                        <w:rPr>
                          <w:rFonts w:ascii="Times New Roman" w:hAnsi="Times New Roman"/>
                          <w:b/>
                          <w:color w:val="000000"/>
                          <w:sz w:val="28"/>
                          <w:szCs w:val="28"/>
                        </w:rPr>
                      </w:pPr>
                      <w:r w:rsidRPr="00510518">
                        <w:rPr>
                          <w:rFonts w:ascii="Times New Roman" w:hAnsi="Times New Roman"/>
                          <w:b/>
                          <w:color w:val="000000"/>
                          <w:sz w:val="28"/>
                          <w:szCs w:val="28"/>
                        </w:rPr>
                        <w:t>Види ігор-занять для дітей 2-3 років</w:t>
                      </w:r>
                    </w:p>
                  </w:txbxContent>
                </v:textbox>
              </v:shape>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21728" behindDoc="0" locked="0" layoutInCell="1" allowOverlap="1">
                <wp:simplePos x="0" y="0"/>
                <wp:positionH relativeFrom="column">
                  <wp:posOffset>2658745</wp:posOffset>
                </wp:positionH>
                <wp:positionV relativeFrom="paragraph">
                  <wp:posOffset>163195</wp:posOffset>
                </wp:positionV>
                <wp:extent cx="28575" cy="3842385"/>
                <wp:effectExtent l="0" t="0" r="28575" b="24765"/>
                <wp:wrapNone/>
                <wp:docPr id="84" name="Прямая со стрелкой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 cy="384238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4" o:spid="_x0000_s1026" type="#_x0000_t32" style="position:absolute;margin-left:209.35pt;margin-top:12.85pt;width:2.25pt;height:302.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umUgIAAFsEAAAOAAAAZHJzL2Uyb0RvYy54bWysVEtu2zAQ3RfoHQjuHUm2nChC5KCQ7G7S&#10;NkDSA9AUZRGVSIKkLRtFgbQXyBF6hW666Ac5g3yjDukPknZTFNWCGoozb97MPOrict02aMW04VJk&#10;ODoJMWKCypKLRYbf3s4GCUbGElGSRgqW4Q0z+HLy/NlFp1I2lLVsSqYRgAiTdirDtbUqDQJDa9YS&#10;cyIVE3BYSd0SC1u9CEpNOkBvm2AYhqdBJ3WptKTMGPha7A7xxONXFaP2TVUZZlGTYeBm/ar9Ondr&#10;MLkg6UITVXO6p0H+gUVLuICkR6iCWIKWmv8B1XKqpZGVPaGyDWRVccp8DVBNFP5WzU1NFPO1QHOM&#10;OrbJ/D9Y+np1rREvM5zEGAnSwoz6z9u77X3/s/+yvUfbj/0DLNtP27v+a/+j/94/9N8QOEPnOmVS&#10;AMjFtXa107W4UVeSvjNIyLwmYsF8BbcbBaiRiwiehLiNUZB/3r2SJfiQpZW+jetKtw4SGoTWflqb&#10;47TY2iIKH4fJ+GyMEYWTURIPR8nYZyDpIVhpY18y2SJnZNhYTfiitrkUAnQhdeRTkdWVsY4aSQ8B&#10;LrOQM940Xh6NQB3wPw/HoY8wsuGlO3V+Ri/meaPRijiF+WdP44mblktRerSakXK6ty3hzc6G7I1w&#10;eFAd8NlbOwm9Pw/Pp8k0iQfx8HQ6iMOiGLyY5fHgdBadjYtRkedF9MFRi+K05mXJhGN3kHMU/51c&#10;9hdrJ8SjoI99CJ6i+4YB2cPbk/bjdRPdaWMuy821PowdFOyd97fNXZHHe7Af/xMmvwAAAP//AwBQ&#10;SwMEFAAGAAgAAAAhAJgp7WLeAAAACgEAAA8AAABkcnMvZG93bnJldi54bWxMj8FOhDAQhu8mvkMz&#10;Jl7Mbll2ZRtk2BgTTx7E1QcoUIFIp4SWpb6940lPk8l8+ef7i1O0o7iY2Q+OEHbbBIShxrUDdQgf&#10;788bBcIHTa0eHRmEb+PhVF5fFTpv3Upv5nIOneAQ8rlG6EOYcil90xur/dZNhvj26WarA69zJ9tZ&#10;rxxuR5kmSSatHog/9HoyT71pvs6LRYivGYVYqVivtLx4dVdFbSvE25v4+AAimBj+YPjVZ3Uo2al2&#10;C7VejAiHnToyipDe82TgkO5TEDVCtk8UyLKQ/yuUPwAAAP//AwBQSwECLQAUAAYACAAAACEAtoM4&#10;kv4AAADhAQAAEwAAAAAAAAAAAAAAAAAAAAAAW0NvbnRlbnRfVHlwZXNdLnhtbFBLAQItABQABgAI&#10;AAAAIQA4/SH/1gAAAJQBAAALAAAAAAAAAAAAAAAAAC8BAABfcmVscy8ucmVsc1BLAQItABQABgAI&#10;AAAAIQAVp/umUgIAAFsEAAAOAAAAAAAAAAAAAAAAAC4CAABkcnMvZTJvRG9jLnhtbFBLAQItABQA&#10;BgAIAAAAIQCYKe1i3gAAAAoBAAAPAAAAAAAAAAAAAAAAAKwEAABkcnMvZG93bnJldi54bWxQSwUG&#10;AAAAAAQABADzAAAAtwUAAAAA&#10;" strokeweight="1.5pt"/>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22752" behindDoc="0" locked="0" layoutInCell="1" allowOverlap="1">
                <wp:simplePos x="0" y="0"/>
                <wp:positionH relativeFrom="column">
                  <wp:posOffset>-170180</wp:posOffset>
                </wp:positionH>
                <wp:positionV relativeFrom="paragraph">
                  <wp:posOffset>27305</wp:posOffset>
                </wp:positionV>
                <wp:extent cx="1819275" cy="962025"/>
                <wp:effectExtent l="0" t="0" r="28575" b="28575"/>
                <wp:wrapNone/>
                <wp:docPr id="85" name="Восьми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сюжетними іграшками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Восьмиугольник 85" o:spid="_x0000_s1110" type="#_x0000_t10" style="position:absolute;left:0;text-align:left;margin-left:-13.4pt;margin-top:2.15pt;width:143.25pt;height:75.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uV1ZQIAAJQEAAAOAAAAZHJzL2Uyb0RvYy54bWysVM1uEzEQviPxDpbvdH9o2mTVTVWlFCEV&#10;qFR4AMf27hr8h+1kU26IKydehUvFT59h80bMetOQACfEHiyPZ+bzN/N59uR0pSRacueF0SXODlKM&#10;uKaGCV2X+PWri0djjHwgmhFpNC/xDff4dPrwwUlrC56bxkjGHQIQ7YvWlrgJwRZJ4mnDFfEHxnIN&#10;zso4RQKYrk6YIy2gK5nkaXqUtMYx6wzl3sPp+eDE04hfVZyGl1XleUCyxMAtxNXFdd6vyfSEFLUj&#10;thF0Q4P8AwtFhIZLt1DnJBC0cOIPKCWoM95U4YAalZiqEpTHGqCaLP2tmuuGWB5rgeZ4u22T/3+w&#10;9MXyyiHBSjweYaSJAo26z93d+sP6U/e9u11/7L50d903sH50t91XBGHQs9b6AlKv7ZXrq/b20tC3&#10;Hmkza4iu+Zlzpm04YcA06+OTvYTe8JCK5u1zw+BGsggmtm9VOdUDQmPQKqp0s1WJrwKicJiNs0l+&#10;DGwp+CZHeZpHSgkp7rOt8+EpNwr1mxIbGkhtBn3I8tKHKBTbVEvYG4wqJUH2JZEon+Tj40iZFJtg&#10;QL5HjMUaKdiFkDIarp7PpEOQWuKL+G2S/W6Y1KgF5pN0lMY695x+FyON398wlAgwKlIo0GobRIq+&#10;zU80iw85ECGHPXCWetP3vtWDZGE1X0WxR4/7G3od5obdgBLODKMBowybxrj3GLUwFiX27xbEcYzk&#10;Mw1qTrLDw36OonE4Os7BcLue+a6HaApQJQ4YDdtZGGZvYZ2oG7gpi+3Q5gxeQCXC/VMZWG34w9OH&#10;3d5s7dox6tfPZPoTAAD//wMAUEsDBBQABgAIAAAAIQDTyoyM3QAAAAkBAAAPAAAAZHJzL2Rvd25y&#10;ZXYueG1sTI9BT4NAFITvJv6HzTPprV2kQiuyNMakHk2K/QEPWAFh327YbaH/3udJj5OZzHyTHxYz&#10;iquefG9JweMmAqGptk1PrYLz53G9B+EDUoOjJa3gpj0civu7HLPGznTS1zK0gkvIZ6igC8FlUvq6&#10;0wb9xjpN7H3ZyWBgObWymXDmcjPKOIpSabAnXujQ6bdO10N5MQoq3A7lObmd+u/5o07lu9sNzim1&#10;elheX0AEvYS/MPziMzoUzFTZCzVejArWccroQcHTFgT7cfK8A1FxMEn2IItc/n9Q/AAAAP//AwBQ&#10;SwECLQAUAAYACAAAACEAtoM4kv4AAADhAQAAEwAAAAAAAAAAAAAAAAAAAAAAW0NvbnRlbnRfVHlw&#10;ZXNdLnhtbFBLAQItABQABgAIAAAAIQA4/SH/1gAAAJQBAAALAAAAAAAAAAAAAAAAAC8BAABfcmVs&#10;cy8ucmVsc1BLAQItABQABgAIAAAAIQDukuV1ZQIAAJQEAAAOAAAAAAAAAAAAAAAAAC4CAABkcnMv&#10;ZTJvRG9jLnhtbFBLAQItABQABgAIAAAAIQDTyoyM3QAAAAkBAAAPAAAAAAAAAAAAAAAAAL8EAABk&#10;cnMvZG93bnJldi54bWxQSwUGAAAAAAQABADzAAAAyQUAAAAA&#10;" strokeweight="1.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сюжетними іграшками</w:t>
                      </w:r>
                    </w:p>
                  </w:txbxContent>
                </v:textbox>
              </v:shape>
            </w:pict>
          </mc:Fallback>
        </mc:AlternateContent>
      </w:r>
      <w:r>
        <w:rPr>
          <w:noProof/>
          <w:lang w:eastAsia="uk-UA"/>
        </w:rPr>
        <mc:AlternateContent>
          <mc:Choice Requires="wps">
            <w:drawing>
              <wp:anchor distT="0" distB="0" distL="114300" distR="114300" simplePos="0" relativeHeight="251729920" behindDoc="0" locked="0" layoutInCell="1" allowOverlap="1">
                <wp:simplePos x="0" y="0"/>
                <wp:positionH relativeFrom="column">
                  <wp:posOffset>3458845</wp:posOffset>
                </wp:positionH>
                <wp:positionV relativeFrom="paragraph">
                  <wp:posOffset>27305</wp:posOffset>
                </wp:positionV>
                <wp:extent cx="1819275" cy="962025"/>
                <wp:effectExtent l="0" t="0" r="28575" b="28575"/>
                <wp:wrapNone/>
                <wp:docPr id="86" name="Восьмиугольник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будівельним матеріалом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осьмиугольник 86" o:spid="_x0000_s1111" type="#_x0000_t10" style="position:absolute;left:0;text-align:left;margin-left:272.35pt;margin-top:2.15pt;width:143.25pt;height:75.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KV3ZQIAAJQEAAAOAAAAZHJzL2Uyb0RvYy54bWysVM1u1DAQviPxDpbvND/abXejZquqpQip&#10;QKXCA3htJzH4D9u72XJDvXLiVbhU/PQZ0jdi4qTLFjghcrBmPDPf/HyeHB5tlERr7rwwusTZXooR&#10;19QwoesSv3l99mSGkQ9EMyKN5iW+4h4fLR4/OmxtwXPTGMm4QwCifdHaEjch2CJJPG24In7PWK7B&#10;WBmnSADV1QlzpAV0JZM8TfeT1jhmnaHce7g9HYx4EfGritPwqqo8D0iWGGoL8XTxXPZnsjgkRe2I&#10;bQQdyyD/UIUiQkPSLdQpCQStnPgDSgnqjDdV2KNGJaaqBOWxB+gmS3/r5rIhlsdeYDjebsfk/x8s&#10;fbm+cEiwEs/2MdJEAUfd5+727uPdp+57d3N33X3pbrtvoP3obrqvCNxgZq31BYRe2gvXd+3tuaHv&#10;PNLmpCG65sfOmbbhhEGlWe+fPAjoFQ+haNm+MAwyklUwcXybyqkeEAaDNpGlqy1LfBMQhctsls3z&#10;gylGFGzz/TzNpzEFKe6jrfPhGTcK9UKJDQ2kNgM/ZH3uQySKjd0S9hajSkmgfU0kyuf57GDEG50T&#10;UtwjxmaNFOxMSBkVVy9PpEMQWuKz+I3BftdNatRC5fN0msY+Hxj9LkYav79hKBFgVaRQwNXWiRT9&#10;mJ9qFh9yIEIOMtQs9Tj3ftQDZWGz3ESyp5M+Q8/D0rArYMKZYTVglUFojPuAUQtrUWL/fkUcx0g+&#10;18DmPJtM+j2KymR6kIPidi3LXQvRFKBKHDAaxJMw7N7KOlE3kCmL49DmGF5AJcL9UxmqGuuHpw/S&#10;g93a1aPXr5/J4icAAAD//wMAUEsDBBQABgAIAAAAIQAwQP4B3QAAAAkBAAAPAAAAZHJzL2Rvd25y&#10;ZXYueG1sTI/RToNAEEXfTfyHzZj4ZpcWaAmyNMZEH02K/YABVkDY2Q27LfTvHZ/0cXJP7j1THFcz&#10;iaue/WBJwXYTgdDU2HagTsH58+0pA+EDUouTJa3gpj0cy/u7AvPWLnTS1yp0gkvI56igD8HlUvqm&#10;1wb9xjpNnH3Z2WDgc+5kO+PC5WaSuyjaS4MD8UKPTr/2uhmri1FQYzxW5/R2Gr6Xj2Yv391hdE6p&#10;x4f15RlE0Gv4g+FXn9WhZKfaXqj1YlKQJsmBUQVJDILzLN7uQNQMpmkGsizk/w/KHwAAAP//AwBQ&#10;SwECLQAUAAYACAAAACEAtoM4kv4AAADhAQAAEwAAAAAAAAAAAAAAAAAAAAAAW0NvbnRlbnRfVHlw&#10;ZXNdLnhtbFBLAQItABQABgAIAAAAIQA4/SH/1gAAAJQBAAALAAAAAAAAAAAAAAAAAC8BAABfcmVs&#10;cy8ucmVsc1BLAQItABQABgAIAAAAIQBgkKV3ZQIAAJQEAAAOAAAAAAAAAAAAAAAAAC4CAABkcnMv&#10;ZTJvRG9jLnhtbFBLAQItABQABgAIAAAAIQAwQP4B3QAAAAkBAAAPAAAAAAAAAAAAAAAAAL8EAABk&#10;cnMvZG93bnJldi54bWxQSwUGAAAAAAQABADzAAAAyQUAAAAA&#10;" strokeweight="1.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будівельним матеріалом</w:t>
                      </w:r>
                    </w:p>
                  </w:txbxContent>
                </v:textbox>
              </v:shape>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r>
        <w:rPr>
          <w:noProof/>
          <w:lang w:eastAsia="uk-UA"/>
        </w:rPr>
        <mc:AlternateContent>
          <mc:Choice Requires="wps">
            <w:drawing>
              <wp:anchor distT="0" distB="0" distL="114300" distR="114300" simplePos="0" relativeHeight="251730944" behindDoc="0" locked="0" layoutInCell="1" allowOverlap="1">
                <wp:simplePos x="0" y="0"/>
                <wp:positionH relativeFrom="column">
                  <wp:posOffset>1649095</wp:posOffset>
                </wp:positionH>
                <wp:positionV relativeFrom="paragraph">
                  <wp:posOffset>109220</wp:posOffset>
                </wp:positionV>
                <wp:extent cx="1809750" cy="9525"/>
                <wp:effectExtent l="0" t="0" r="19050" b="28575"/>
                <wp:wrapNone/>
                <wp:docPr id="679" name="Прямая со стрелкой 6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975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79" o:spid="_x0000_s1026" type="#_x0000_t32" style="position:absolute;margin-left:129.85pt;margin-top:8.6pt;width:142.5pt;height:.75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p72VwIAAGYEAAAOAAAAZHJzL2Uyb0RvYy54bWysVEtu2zAQ3RfoHQjtHUmu7dhC5KCQ7G7S&#10;NkDS7mmSsohSJEEylo2iQNIL5Ai9Qjdd9IOcQb5Rh7TjJu2mKKoFNdRw3ryZedTJ6boRaMWM5Urm&#10;UXqURIhJoiiXyzx6cznvjSNkHZYUCyVZHm2YjU6nT5+ctDpjfVUrQZlBACJt1uo8qp3TWRxbUrMG&#10;2yOlmQRnpUyDHWzNMqYGt4DeiLifJKO4VYZqowizFr6WO2c0DfhVxYh7XVWWOSTyCLi5sJqwLvwa&#10;T09wtjRY15zsaeB/YNFgLiHpAarEDqMrw/+AajgxyqrKHRHVxKqqOGGhBqgmTX6r5qLGmoVaoDlW&#10;H9pk/x8sebU6N4jTPBodTyIkcQND6j5tr7e33Y/u8/YWbW+6O1i2H7fX3Zfue/etu+u+In8aetdq&#10;mwFEIc+Nr56s5YU+U+SdRVIVNZZLFmq43GiATX1E/CjEb6wGBov2paJwBl85FRq5rkyDKsH1Wx/o&#10;waFZaB0mtzlMjq0dIvAxHSeT4yEMmIBvMuwPQyqceRQfq411L5hqkDfyyDqD+bJ2hZISJKLMLgNe&#10;nVnnOf4K8MFSzbkQQSlCohayTRLI5V1WCU69N2zMclEIg1bYiy08exqPjhl1JWlAqxmms73tMBc7&#10;G7IL6fGgOOCzt3Zqej9JJrPxbDzoDfqjWW+QlGXv+bwY9Ebz9HhYPiuLokw/eGrpIKs5pUx6dvfK&#10;Tgd/p5z9Hdtp8qDtQx/ix+ihYUD2/h1Ihzn70e5EslB0c27u5w9iDof3F8/flod7sB/+HqY/AQAA&#10;//8DAFBLAwQUAAYACAAAACEAxEzmdt8AAAAJAQAADwAAAGRycy9kb3ducmV2LnhtbEyPwU7DMBBE&#10;70j8g7VI3KhDaJsS4lSIqgekHmjhwNGNlyTCXqe22wa+nuUEx515mp2plqOz4oQh9p4U3E4yEEiN&#10;Nz21Ct5e1zcLEDFpMtp6QgVfGGFZX15UujT+TFs87VIrOIRiqRV0KQ2llLHp0Ok48QMSex8+OJ34&#10;DK00QZ853FmZZ9lcOt0Tf+j0gE8dNp+7o1OQxcN2s/HF4X1+92xfXL9ar8K3UtdX4+MDiIRj+oPh&#10;tz5Xh5o77f2RTBRWQT67Lxhlo8hBMDCbTlnYs7AoQNaV/L+g/gEAAP//AwBQSwECLQAUAAYACAAA&#10;ACEAtoM4kv4AAADhAQAAEwAAAAAAAAAAAAAAAAAAAAAAW0NvbnRlbnRfVHlwZXNdLnhtbFBLAQIt&#10;ABQABgAIAAAAIQA4/SH/1gAAAJQBAAALAAAAAAAAAAAAAAAAAC8BAABfcmVscy8ucmVsc1BLAQIt&#10;ABQABgAIAAAAIQDynp72VwIAAGYEAAAOAAAAAAAAAAAAAAAAAC4CAABkcnMvZTJvRG9jLnhtbFBL&#10;AQItABQABgAIAAAAIQDETOZ23wAAAAkBAAAPAAAAAAAAAAAAAAAAALEEAABkcnMvZG93bnJldi54&#10;bWxQSwUGAAAAAAQABADzAAAAvQUAAAAA&#10;" strokeweight="1.5pt"/>
            </w:pict>
          </mc:Fallback>
        </mc:AlternateContent>
      </w: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jc w:val="both"/>
        <w:rPr>
          <w:rFonts w:ascii="Arial" w:hAnsi="Arial" w:cs="Arial"/>
          <w:color w:val="333333"/>
          <w:sz w:val="18"/>
          <w:szCs w:val="18"/>
        </w:rPr>
      </w:pP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24800" behindDoc="0" locked="0" layoutInCell="1" allowOverlap="1">
                <wp:simplePos x="0" y="0"/>
                <wp:positionH relativeFrom="column">
                  <wp:posOffset>-170180</wp:posOffset>
                </wp:positionH>
                <wp:positionV relativeFrom="paragraph">
                  <wp:posOffset>155575</wp:posOffset>
                </wp:positionV>
                <wp:extent cx="1819275" cy="962025"/>
                <wp:effectExtent l="0" t="0" r="28575" b="28575"/>
                <wp:wrapNone/>
                <wp:docPr id="87" name="Восьмиугольник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природним матеріалом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осьмиугольник 87" o:spid="_x0000_s1112" type="#_x0000_t10" style="position:absolute;left:0;text-align:left;margin-left:-13.4pt;margin-top:12.25pt;width:143.25pt;height:75.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afDZAIAAJQEAAAOAAAAZHJzL2Uyb0RvYy54bWysVM1u1DAQviPxDpbvND/qtt2o2apqKUIq&#10;UKnwAF7bSQy2J9jezZYb6pUTr8Kl4qfPkL4RE2e7bIETIgdrxjP+PPN9nhwerYwmS+m8AlvSbCel&#10;RFoOQtm6pG9enz05oMQHZgXTYGVJr6SnR7PHjw67tpA5NKCFdARBrC+6tqRNCG2RJJ430jC/A620&#10;GKzAGRbQdXUiHOsQ3egkT9O9pAMnWgdceo+7p2OQziJ+VUkeXlWVl4HokmJtIa4urvNhTWaHrKgd&#10;axvF12Wwf6jCMGXx0g3UKQuMLJz6A8oo7sBDFXY4mASqSnEZe8BusvS3bi4b1srYC5Lj2w1N/v/B&#10;8pfLC0eUKOnBPiWWGdSo/9zf3n28+9R/72/urvsv/W3/Db0f/U3/lWAacta1vsCjl+2FG7r27Tnw&#10;d55YOGmYreWxc9A1kgmsNBvykwcHBsfjUTLvXoDAG9kiQKRvVTkzACIxZBVVutqoJFeBcNzMDrJp&#10;vj+hhGNsupen+SRewYr7063z4ZkEQwajpMADq2HUhy3PfYhCiXW3TLylpDIaZV8yTfJpPraYsGKd&#10;jNY9YmwWtBJnSuvouHp+oh3BoyU9i9+6GL+dpi3psPJpOkljnw+Cfhsjjd/fMIwKOCpaGdRqk8SK&#10;geanVsSHHJjSo401a7vmfaB6lCys5qso9iRSNugwB3GFSjgYRwNHGY0G3AdKOhyLkvr3C+YkJfq5&#10;RTWn2e7uMEfR2Z3s5+i47ch8O8IsR6iSBkpG8ySMs7donaobvCmLdFg4xhdQqXD/VMaq1vXj00fr&#10;wWxt+zHr189k9hMAAP//AwBQSwMEFAAGAAgAAAAhAKqBZh7dAAAACgEAAA8AAABkcnMvZG93bnJl&#10;di54bWxMj91Og0AQhe9NfIfNmHjXLqKARZbGmOilSbEPMMAUEPYn7LbQt3e80svJ+XLON8V+1ZO4&#10;0OwHaxQ8bCMQZBrbDqZTcPx63zyD8AFNi5M1pOBKHvbl7U2BeWsXc6BLFTrBJcbnqKAPweVS+qYn&#10;jX5rHRnOTnbWGPicO9nOuHC5nmQcRanUOBhe6NHRW0/NWJ21ghofx+qYXA/D9/LZpPLDZaNzSt3f&#10;ra8vIAKt4Q+GX31Wh5Kdans2rReTgk2csnpQED8lIBiIk10GomYySyOQZSH/v1D+AAAA//8DAFBL&#10;AQItABQABgAIAAAAIQC2gziS/gAAAOEBAAATAAAAAAAAAAAAAAAAAAAAAABbQ29udGVudF9UeXBl&#10;c10ueG1sUEsBAi0AFAAGAAgAAAAhADj9If/WAAAAlAEAAAsAAAAAAAAAAAAAAAAALwEAAF9yZWxz&#10;Ly5yZWxzUEsBAi0AFAAGAAgAAAAhANuBp8NkAgAAlAQAAA4AAAAAAAAAAAAAAAAALgIAAGRycy9l&#10;Mm9Eb2MueG1sUEsBAi0AFAAGAAgAAAAhAKqBZh7dAAAACgEAAA8AAAAAAAAAAAAAAAAAvgQAAGRy&#10;cy9kb3ducmV2LnhtbFBLBQYAAAAABAAEAPMAAADIBQAAAAA=&#10;" strokeweight="1.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природним матеріалом</w:t>
                      </w:r>
                    </w:p>
                  </w:txbxContent>
                </v:textbox>
              </v:shape>
            </w:pict>
          </mc:Fallback>
        </mc:AlternateContent>
      </w:r>
      <w:r>
        <w:rPr>
          <w:noProof/>
          <w:lang w:eastAsia="uk-UA"/>
        </w:rPr>
        <mc:AlternateContent>
          <mc:Choice Requires="wps">
            <w:drawing>
              <wp:anchor distT="0" distB="0" distL="114300" distR="114300" simplePos="0" relativeHeight="251728896" behindDoc="0" locked="0" layoutInCell="1" allowOverlap="1">
                <wp:simplePos x="0" y="0"/>
                <wp:positionH relativeFrom="column">
                  <wp:posOffset>3458845</wp:posOffset>
                </wp:positionH>
                <wp:positionV relativeFrom="paragraph">
                  <wp:posOffset>155575</wp:posOffset>
                </wp:positionV>
                <wp:extent cx="1819275" cy="962025"/>
                <wp:effectExtent l="0" t="0" r="28575" b="28575"/>
                <wp:wrapNone/>
                <wp:docPr id="677" name="Восьмиугольник 6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дидактичними іграшками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осьмиугольник 677" o:spid="_x0000_s1113" type="#_x0000_t10" style="position:absolute;left:0;text-align:left;margin-left:272.35pt;margin-top:12.25pt;width:143.25pt;height:75.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f2UZgIAAJYEAAAOAAAAZHJzL2Uyb0RvYy54bWysVMluFDEQvSPxD5bvpBdlttb0RFFCEFKA&#10;SIEP8NjuboM3bM/0hBvKlRO/wiViyTd0/ohq92SYACdEH6wqV9Wr5bl6frRREq2588LoEmcHKUZc&#10;U8OErkv85vXZkylGPhDNiDSal/iKe3y0ePxo3tqC56YxknGHAET7orUlbkKwRZJ42nBF/IGxXIOx&#10;Mk6RAKqrE+ZIC+hKJnmajpPWOGadodx7uD0djHgR8auK0/CqqjwPSJYYagvxdPFc9meymJOidsQ2&#10;gm7LIP9QhSJCQ9Id1CkJBK2c+ANKCeqMN1U4oEYlpqoE5bEH6CZLf+vmsiGWx15gON7uxuT/Hyx9&#10;ub5wSLASjycTjDRRQFL3ubu9+3j3qfve3dxdd1+62+4baD+6m+4r6v1gaq31BQRf2gvX9+3tuaHv&#10;PNLmpCG65sfOmbbhhEGtWe+fPAjoFQ+haNm+MAxSklUwcYCbyqkeEEaDNpGnqx1PfBMQhctsms3y&#10;yQgjCrbZOE/zUUxBivto63x4xo1CvVBiQwOpzcAQWZ/7EKli23YJe4tRpSQQvyYS5bN8GltMSLF1&#10;BukeMTZrpGBnQsqouHp5Ih2C0BKfxW9bjN93kxq1UPksHaWxzwdGv4+Rxu9vGEoEWBYpVImnOydS&#10;9GN+qll8yoEIOchQs9TbufejHigLm+Um0j0a9xl6HpaGXQETzgzLAcsMQmPcB4xaWIwS+/cr4jhG&#10;8rkGNmfZ4WG/SVE5HE1yUNy+ZblvIZoCVIkDRoN4EobtW1kn6gYyZXEc2hzDC6hEuH8qQ1Xb+uHx&#10;g/Rgu/b16PXrd7L4CQAA//8DAFBLAwQUAAYACAAAACEAYL96nN4AAAAKAQAADwAAAGRycy9kb3du&#10;cmV2LnhtbEyPy26DMBBF95X6D9ZU6q4xITwigomqSu2yUmg+wGAXCHhsYSeQv+901S5H9+jeM+Vx&#10;NRO76dkPFgVsNxEwja1VA3YCzl/vL3tgPkhUcrKoBdy1h2P1+FDKQtkFT/pWh45RCfpCCuhDcAXn&#10;vu21kX5jnUbKvu1sZKBz7ria5ULlZuJxFGXcyAFpoZdOv/W6HeurEdDI3Vif0/tpuCyfbcY/XD46&#10;J8Tz0/p6ABb0Gv5g+NUndajIqbFXVJ5NAtIkyQkVECcpMAL2u20MrCEyzyLgVcn/v1D9AAAA//8D&#10;AFBLAQItABQABgAIAAAAIQC2gziS/gAAAOEBAAATAAAAAAAAAAAAAAAAAAAAAABbQ29udGVudF9U&#10;eXBlc10ueG1sUEsBAi0AFAAGAAgAAAAhADj9If/WAAAAlAEAAAsAAAAAAAAAAAAAAAAALwEAAF9y&#10;ZWxzLy5yZWxzUEsBAi0AFAAGAAgAAAAhAM0p/ZRmAgAAlgQAAA4AAAAAAAAAAAAAAAAALgIAAGRy&#10;cy9lMm9Eb2MueG1sUEsBAi0AFAAGAAgAAAAhAGC/epzeAAAACgEAAA8AAAAAAAAAAAAAAAAAwAQA&#10;AGRycy9kb3ducmV2LnhtbFBLBQYAAAAABAAEAPMAAADLBQAAAAA=&#10;" strokeweight="1.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дидактичними іграшками</w:t>
                      </w:r>
                    </w:p>
                  </w:txbxContent>
                </v:textbox>
              </v:shape>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34016" behindDoc="0" locked="0" layoutInCell="1" allowOverlap="1">
                <wp:simplePos x="0" y="0"/>
                <wp:positionH relativeFrom="column">
                  <wp:posOffset>1649095</wp:posOffset>
                </wp:positionH>
                <wp:positionV relativeFrom="paragraph">
                  <wp:posOffset>20955</wp:posOffset>
                </wp:positionV>
                <wp:extent cx="1809750" cy="9525"/>
                <wp:effectExtent l="0" t="0" r="19050" b="28575"/>
                <wp:wrapNone/>
                <wp:docPr id="88" name="Прямая со стрелкой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975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8" o:spid="_x0000_s1026" type="#_x0000_t32" style="position:absolute;margin-left:129.85pt;margin-top:1.65pt;width:142.5pt;height:.75pt;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eGVQIAAGQEAAAOAAAAZHJzL2Uyb0RvYy54bWysVEtu2zAQ3RfoHQjtHUmundhC5KCQ7G7S&#10;1kDS7mmSsohSJEEylo2iQNIL5Ai9Qjdd9IOcQb5Rh7TjJu2mKKoFNdRw3ryZedTp2boRaMWM5Urm&#10;UXqURIhJoiiXyzx6cznrjSJkHZYUCyVZHm2Yjc4mT5+ctjpjfVUrQZlBACJt1uo8qp3TWRxbUrMG&#10;2yOlmQRnpUyDHWzNMqYGt4DeiLifJMdxqwzVRhFmLXwtd85oEvCrihH3uqosc0jkEXBzYTVhXfg1&#10;npzibGmwrjnZ08D/wKLBXELSA1SJHUZXhv8B1XBilFWVOyKqiVVVccJCDVBNmvxWzUWNNQu1QHOs&#10;PrTJ/j9Y8mo1N4jTPBrBpCRuYEbdp+319rb70X3e3qLtTXcHy/bj9rr70n3vvnV33VcEh6FzrbYZ&#10;ABRybnztZC0v9Lki7yySqqixXLJQweVGA2rqI+JHIX5jNeRftC8VhTP4yqnQxnVlGlQJrt/6QA8O&#10;rULrMLfNYW5s7RCBj+koGZ8MYbwEfONhfxhS4cyj+FhtrHvBVIO8kUfWGcyXtSuUlCAQZXYZ8Orc&#10;Os/xV4APlmrGhQg6ERK1kG2cQC7vskpw6r1hY5aLQhi0wl5q4dnTeHTMqCtJA1rNMJ3ubYe52NmQ&#10;XUiPB8UBn72109L7cTKejqajQW/QP572BklZ9p7PikHveJaeDMtnZVGU6QdPLR1kNaeUSc/uXtfp&#10;4O90s79hO0UelH3oQ/wYPTQMyN6/A+kwZz/anUgWim7m5n7+IOVweH/t/F15uAf74c9h8hMAAP//&#10;AwBQSwMEFAAGAAgAAAAhAB0WpBTeAAAABwEAAA8AAABkcnMvZG93bnJldi54bWxMjrtOw0AQRXsk&#10;/mE1SHRkTey8jMcRIkqBlCIJFCk33sG22Ifj3SSGr2eooLy6V+eeYjlYIy7Uh9Y7hMdRAoJc5XXr&#10;aoT3t/XDHESIymllvCOELwqwLG9vCpVrf3U7uuxjLRjiQq4Qmhi7XMpQNWRVGPmOHHcfvrcqcuxr&#10;qXt1Zbg1cpwkU2lV6/ihUR29NFR97s8WIQmn3WbjZ6fDNH01W9uu1qv+G/H+bnh+AhFpiH9j+NVn&#10;dSjZ6ejPTgdhEMaTxYynCGkKgvtJlnE+ImRzkGUh//uXPwAAAP//AwBQSwECLQAUAAYACAAAACEA&#10;toM4kv4AAADhAQAAEwAAAAAAAAAAAAAAAAAAAAAAW0NvbnRlbnRfVHlwZXNdLnhtbFBLAQItABQA&#10;BgAIAAAAIQA4/SH/1gAAAJQBAAALAAAAAAAAAAAAAAAAAC8BAABfcmVscy8ucmVsc1BLAQItABQA&#10;BgAIAAAAIQA+JNeGVQIAAGQEAAAOAAAAAAAAAAAAAAAAAC4CAABkcnMvZTJvRG9jLnhtbFBLAQIt&#10;ABQABgAIAAAAIQAdFqQU3gAAAAcBAAAPAAAAAAAAAAAAAAAAAK8EAABkcnMvZG93bnJldi54bWxQ&#10;SwUGAAAAAAQABADzAAAAugUAAAAA&#10;" strokeweight="1.5pt"/>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23776" behindDoc="0" locked="0" layoutInCell="1" allowOverlap="1">
                <wp:simplePos x="0" y="0"/>
                <wp:positionH relativeFrom="column">
                  <wp:posOffset>-170180</wp:posOffset>
                </wp:positionH>
                <wp:positionV relativeFrom="paragraph">
                  <wp:posOffset>28575</wp:posOffset>
                </wp:positionV>
                <wp:extent cx="1819275" cy="962025"/>
                <wp:effectExtent l="0" t="0" r="28575" b="28575"/>
                <wp:wrapNone/>
                <wp:docPr id="89" name="Восьмиугольник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картинками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осьмиугольник 89" o:spid="_x0000_s1114" type="#_x0000_t10" style="position:absolute;left:0;text-align:left;margin-left:-13.4pt;margin-top:2.25pt;width:143.25pt;height:75.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FdiZAIAAJQEAAAOAAAAZHJzL2Uyb0RvYy54bWysVM1u1DAQviPxDpbvND/qtrvRZquqpQip&#10;QKXCA3htJzH4D9u72XJDvXLiVbhU/PQZ0jdi4qTLFjghcrBmPDPf/HyezI82SqI1d14YXeJsL8WI&#10;a2qY0HWJ37w+ezLFyAeiGZFG8xJfcY+PFo8fzVtb8Nw0RjLuEIBoX7S2xE0ItkgSTxuuiN8zlmsw&#10;VsYpEkB1dcIcaQFdySRP04OkNY5ZZyj3Hm5PByNeRPyq4jS8qirPA5IlhtpCPF08l/2ZLOakqB2x&#10;jaBjGeQfqlBEaEi6hTolgaCVE39AKUGd8aYKe9SoxFSVoDz2AN1k6W/dXDbE8tgLDMfb7Zj8/4Ol&#10;L9cXDglW4ukMI00UcNR97m7vPt596r53N3fX3ZfutvsG2o/upvuKwA1m1lpfQOilvXB9196eG/rO&#10;I21OGqJrfuycaRtOGFSa9f7Jg4Be8RCKlu0LwyAjWQUTx7epnOoBYTBoE1m62rLENwFRuMym2Sw/&#10;nGBEwTY7yNN8ElOQ4j7aOh+ecaNQL5TY0EBqM/BD1uc+RKLY2C1hbzGqlATa10SifJZPD0e80Tkh&#10;xT1ibNZIwc6ElFFx9fJEOgShJT6L3xjsd92kRi1UPksnaezzgdHvYqTx+xuGEgFWRQoFXG2dSNGP&#10;+alm8SEHIuQgQ81Sj3PvRz1QFjbLTSR7ElvseVgadgVMODOsBqwyCI1xHzBqYS1K7N+viOMYyeca&#10;2Jxl+/v9HkVlf3KYg+J2LctdC9EUoEocMBrEkzDs3so6UTeQKYvj0OYYXkAlwv1TGaoa64enD9KD&#10;3drVo9evn8niJwAAAP//AwBQSwMEFAAGAAgAAAAhAFzkRp7cAAAACQEAAA8AAABkcnMvZG93bnJl&#10;di54bWxMj0FPhDAUhO8m/ofmmXjbLaKwipSNMdGjyeL+gEKfgNDXhnYX9t/7POlxMpOZb8r9aidx&#10;xjkMjhTcbRMQSK0zA3UKjp9vm0cQIWoyenKECi4YYF9dX5W6MG6hA57r2AkuoVBoBX2MvpAytD1a&#10;HbbOI7H35WarI8u5k2bWC5fbSaZJkkurB+KFXnt87bEd65NV0Oj7sT5ml8PwvXy0uXz3u9F7pW5v&#10;1pdnEBHX+BeGX3xGh4qZGnciE8SkYJPmjB4VPGQg2E+zpx2IhoNZnoCsSvn/QfUDAAD//wMAUEsB&#10;Ai0AFAAGAAgAAAAhALaDOJL+AAAA4QEAABMAAAAAAAAAAAAAAAAAAAAAAFtDb250ZW50X1R5cGVz&#10;XS54bWxQSwECLQAUAAYACAAAACEAOP0h/9YAAACUAQAACwAAAAAAAAAAAAAAAAAvAQAAX3JlbHMv&#10;LnJlbHNQSwECLQAUAAYACAAAACEA2ixXYmQCAACUBAAADgAAAAAAAAAAAAAAAAAuAgAAZHJzL2Uy&#10;b0RvYy54bWxQSwECLQAUAAYACAAAACEAXORGntwAAAAJAQAADwAAAAAAAAAAAAAAAAC+BAAAZHJz&#10;L2Rvd25yZXYueG1sUEsFBgAAAAAEAAQA8wAAAMcFAAAAAA==&#10;" strokeweight="1.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картинками</w:t>
                      </w:r>
                    </w:p>
                  </w:txbxContent>
                </v:textbox>
              </v:shape>
            </w:pict>
          </mc:Fallback>
        </mc:AlternateContent>
      </w:r>
      <w:r>
        <w:rPr>
          <w:noProof/>
          <w:lang w:eastAsia="uk-UA"/>
        </w:rPr>
        <mc:AlternateContent>
          <mc:Choice Requires="wps">
            <w:drawing>
              <wp:anchor distT="0" distB="0" distL="114300" distR="114300" simplePos="0" relativeHeight="251727872" behindDoc="0" locked="0" layoutInCell="1" allowOverlap="1">
                <wp:simplePos x="0" y="0"/>
                <wp:positionH relativeFrom="column">
                  <wp:posOffset>3458845</wp:posOffset>
                </wp:positionH>
                <wp:positionV relativeFrom="paragraph">
                  <wp:posOffset>28575</wp:posOffset>
                </wp:positionV>
                <wp:extent cx="1819275" cy="962025"/>
                <wp:effectExtent l="0" t="0" r="28575" b="28575"/>
                <wp:wrapNone/>
                <wp:docPr id="90" name="Восьмиугольник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натуральними предметами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осьмиугольник 90" o:spid="_x0000_s1115" type="#_x0000_t10" style="position:absolute;left:0;text-align:left;margin-left:272.35pt;margin-top:2.25pt;width:143.25pt;height:75.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IP7ZQIAAJQEAAAOAAAAZHJzL2Uyb0RvYy54bWysVM1u1DAQviPxDpbvND/qtrvRZquqpQip&#10;QKXCA3htJzH4D9u72XJDvXLiVbhU/PQZ0jdi4qTLFjghcrBmPDPf/HyezI82SqI1d14YXeJsL8WI&#10;a2qY0HWJ37w+ezLFyAeiGZFG8xJfcY+PFo8fzVtb8Nw0RjLuEIBoX7S2xE0ItkgSTxuuiN8zlmsw&#10;VsYpEkB1dcIcaQFdySRP04OkNY5ZZyj3Hm5PByNeRPyq4jS8qirPA5IlhtpCPF08l/2ZLOakqB2x&#10;jaBjGeQfqlBEaEi6hTolgaCVE39AKUGd8aYKe9SoxFSVoDz2AN1k6W/dXDbE8tgLDMfb7Zj8/4Ol&#10;L9cXDglW4hmMRxMFHHWfu9u7j3efuu/dzd1196W77b6B9qO76b4icIOZtdYXEHppL1zftbfnhr7z&#10;SJuThuiaHztn2oYTBpVmvX/yIKBXPISiZfvCMMhIVsHE8W0qp3pAGAzaRJautizxTUAULrNpNssP&#10;JxhRsM0O8jSfxBSkuI+2zodn3CjUCyU2NJDaDPyQ9bkPkSg2dkvYW4wqJYH2NZEon+XTwxFvdE5I&#10;cY8YmzVSsDMhZVRcvTyRDkFoic/iNwb7XTepUQuVz9JJGvt8YPS7GGn8/oahRIBVkUKVeLp1IkU/&#10;5qeaxYcciJCDDDVLPc69H/VAWdgsN5HsybTP0POwNOwKmHBmWA1YZRAa4z5g1MJalNi/XxHHMZLP&#10;NbA5y/b3+z2Kyv7kMAfF7VqWuxaiKUCVOGA0iCdh2L2VdaJuIFMWx6HNMbyASoT7pzJUNdYPTx+k&#10;B7u1q0evXz+TxU8AAAD//wMAUEsDBBQABgAIAAAAIQC/bjQT3QAAAAkBAAAPAAAAZHJzL2Rvd25y&#10;ZXYueG1sTI9BboMwEEX3lXoHayp115gkQCKCiapK7bJSaA4wgAsEPLawE8jtO121y9F/+v9NflzM&#10;KG568r0lBetVBEJTbZueWgXnr/eXPQgfkBocLWkFd+3hWDw+5Jg1dqaTvpWhFVxCPkMFXQguk9LX&#10;nTboV9Zp4uzbTgYDn1MrmwlnLjej3ERRKg32xAsdOv3W6Xoor0ZBhduhPCf3U3+ZP+tUfrjd4JxS&#10;z0/L6wFE0Ev4g+FXn9WhYKfKXqnxYlSQxPGOUQVxAoLz/Xa9AVExmKQRyCKX/z8ofgAAAP//AwBQ&#10;SwECLQAUAAYACAAAACEAtoM4kv4AAADhAQAAEwAAAAAAAAAAAAAAAAAAAAAAW0NvbnRlbnRfVHlw&#10;ZXNdLnhtbFBLAQItABQABgAIAAAAIQA4/SH/1gAAAJQBAAALAAAAAAAAAAAAAAAAAC8BAABfcmVs&#10;cy8ucmVsc1BLAQItABQABgAIAAAAIQDOMIP7ZQIAAJQEAAAOAAAAAAAAAAAAAAAAAC4CAABkcnMv&#10;ZTJvRG9jLnhtbFBLAQItABQABgAIAAAAIQC/bjQT3QAAAAkBAAAPAAAAAAAAAAAAAAAAAL8EAABk&#10;cnMvZG93bnJldi54bWxQSwUGAAAAAAQABADzAAAAyQUAAAAA&#10;" strokeweight="1.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натуральними предметами</w:t>
                      </w:r>
                    </w:p>
                  </w:txbxContent>
                </v:textbox>
              </v:shape>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32992" behindDoc="0" locked="0" layoutInCell="1" allowOverlap="1">
                <wp:simplePos x="0" y="0"/>
                <wp:positionH relativeFrom="column">
                  <wp:posOffset>1649095</wp:posOffset>
                </wp:positionH>
                <wp:positionV relativeFrom="paragraph">
                  <wp:posOffset>165735</wp:posOffset>
                </wp:positionV>
                <wp:extent cx="1809750" cy="9525"/>
                <wp:effectExtent l="0" t="0" r="19050" b="28575"/>
                <wp:wrapNone/>
                <wp:docPr id="91" name="Прямая со стрелкой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975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1" o:spid="_x0000_s1026" type="#_x0000_t32" style="position:absolute;margin-left:129.85pt;margin-top:13.05pt;width:142.5pt;height:.75pt;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n7NVwIAAGQEAAAOAAAAZHJzL2Uyb0RvYy54bWysVM2O0zAQviPxDlbu3SSl3W2jTVcoabks&#10;sNIu3F3baSwc27K9TSuEtPAC+wi8AhcO/GifIX0jxk63sHBBiBwcOzPzzTczn3N6tmkEWjNjuZJ5&#10;lB4lEWKSKMrlKo9eXS0GkwhZhyXFQkmWR1tmo7PZ40enrc7YUNVKUGYQgEibtTqPaud0FseW1KzB&#10;9khpJsFYKdNgB0eziqnBLaA3Ih4myXHcKkO1UYRZC1/L3hjNAn5VMeJeVpVlDok8Am4urCasS7/G&#10;s1OcrQzWNSd7GvgfWDSYS0h6gCqxw+ja8D+gGk6MsqpyR0Q1saoqTlioAapJk9+quayxZqEWaI7V&#10;hzbZ/wdLXqwvDOI0j6ZphCRuYEbdx93N7rb73n3a3aLd++4Olt2H3U33ufvWfe3uui8InKFzrbYZ&#10;ABTywvjayUZe6nNF3lgkVVFjuWKhgqutBtQQET8I8QerIf+yfa4o+OBrp0IbN5VpUCW4fu0DPTi0&#10;Cm3C3LaHubGNQwQ+ppNkejKG8RKwTcfDsScX48yj+FhtrHvGVIP8Jo+sM5ivalcoKUEgyvQZ8Prc&#10;uj7wPsAHS7XgQgSdCIlayDZNIJc3WSU49dZwMKtlIQxaYy+18OxpPHAz6lrSgFYzTOf7vcNc9Hug&#10;LaTHg+KAz37Xa+ntNJnOJ/PJaDAaHs8Ho6QsB08XxWhwvEhPxuWTsijK9J2nlo6ymlPKpGd3r+t0&#10;9He62d+wXpEHZR/6ED9ED50GsvfvQDrM2Y+2F8lS0e2F8b31IwcpB+f9tfN35ddz8Pr5c5j9AAAA&#10;//8DAFBLAwQUAAYACAAAACEA2FJ9D+AAAAAJAQAADwAAAGRycy9kb3ducmV2LnhtbEyPMU/DMBCF&#10;dyT+g3VIbNRpaRMIcSpE1QGpAy0MjG58JBH2ObXdNvDrOSbY7t57evddtRydFScMsfekYDrJQCA1&#10;3vTUKnh7Xd/cgYhJk9HWEyr4wgjL+vKi0qXxZ9riaZdawSUUS62gS2kopYxNh07HiR+Q2PvwwenE&#10;a2ilCfrM5c7KWZbl0ume+EKnB3zqsPncHZ2CLB62m40vDu/57bN9cf1qvQrfSl1fjY8PIBKO6S8M&#10;v/iMDjUz7f2RTBRWwWxxX3CUh3wKggOL+ZyFPQtFDrKu5P8P6h8AAAD//wMAUEsBAi0AFAAGAAgA&#10;AAAhALaDOJL+AAAA4QEAABMAAAAAAAAAAAAAAAAAAAAAAFtDb250ZW50X1R5cGVzXS54bWxQSwEC&#10;LQAUAAYACAAAACEAOP0h/9YAAACUAQAACwAAAAAAAAAAAAAAAAAvAQAAX3JlbHMvLnJlbHNQSwEC&#10;LQAUAAYACAAAACEArJJ+zVcCAABkBAAADgAAAAAAAAAAAAAAAAAuAgAAZHJzL2Uyb0RvYy54bWxQ&#10;SwECLQAUAAYACAAAACEA2FJ9D+AAAAAJAQAADwAAAAAAAAAAAAAAAACxBAAAZHJzL2Rvd25yZXYu&#10;eG1sUEsFBgAAAAAEAAQA8wAAAL4FAAAAAA==&#10;" strokeweight="1.5pt"/>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31968" behindDoc="0" locked="0" layoutInCell="1" allowOverlap="1">
                <wp:simplePos x="0" y="0"/>
                <wp:positionH relativeFrom="column">
                  <wp:posOffset>1649095</wp:posOffset>
                </wp:positionH>
                <wp:positionV relativeFrom="paragraph">
                  <wp:posOffset>640080</wp:posOffset>
                </wp:positionV>
                <wp:extent cx="1857375" cy="9525"/>
                <wp:effectExtent l="0" t="0" r="28575" b="28575"/>
                <wp:wrapNone/>
                <wp:docPr id="92" name="Прямая со стрелкой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57375"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2" o:spid="_x0000_s1026" type="#_x0000_t32" style="position:absolute;margin-left:129.85pt;margin-top:50.4pt;width:146.25pt;height:.75pt;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VyrWAIAAGQEAAAOAAAAZHJzL2Uyb0RvYy54bWysVEtu2zAQ3RfoHQjuHUmOndhC5KCQ7G7S&#10;1kDS7mmSsohKJEEylo2iQNoL5Ai9Qjdd9IOcQb5Rh7TjJu2mKKoFNRRn3ryZedTZ+bqp0YobK5TM&#10;cHIUY8QlVUzIZYZfX816I4ysI5KRWkme4Q23+Hzy9MlZq1PeV5WqGTcIQKRNW53hyjmdRpGlFW+I&#10;PVKaSzgslWmIg61ZRsyQFtCbOurH8UnUKsO0UZRbC1+L3SGeBPyy5NS9KkvLHaozDNxcWE1YF36N&#10;JmckXRqiK0H3NMg/sGiIkJD0AFUQR9C1EX9ANYIaZVXpjqhqIlWWgvJQA1STxL9Vc1kRzUMt0Byr&#10;D22y/w+WvlzNDRIsw+M+RpI0MKPu0/Zme9v96D5vb9H2Q3cHy/bj9qb70n3vvnV33VcEztC5VtsU&#10;AHI5N752upaX+kLRtxZJlVdELnmo4GqjATXxEdGjEL+xGvIv2heKgQ+5diq0cV2aBpW10G98oAeH&#10;VqF1mNvmMDe+dojCx2Q0PD0+HWJE4Ww87A9DKpJ6FB+rjXXPuWqQNzJsnSFiWblcSQkCUWaXgawu&#10;rPMcfwX4YKlmoq6DTmqJWsg2jodx4GRVLZg/9X7WLBd5bdCKeKmFZ0/jkZtR15IFtIoTNt3bjoh6&#10;Z0P2Wno8KA747K2dlt6N4/F0NB0NeoP+ybQ3iIui92yWD3ons+R0WBwXeV4k7z21ZJBWgjEuPbt7&#10;XSeDv9PN/obtFHlQ9qEP0WP00DAge/8OpMOc/Wh3Ilkotpmb+/mDlIPz/tr5u/JwD/bDn8PkJwAA&#10;AP//AwBQSwMEFAAGAAgAAAAhAGPmuRDgAAAACwEAAA8AAABkcnMvZG93bnJldi54bWxMj8FOwzAQ&#10;RO9I/IO1SNyojau0EOJUiKoHpB5o4cDRjU0SYa9T220DX8/2VI478zQ7Uy1G79jRxtQHVHA/EcAs&#10;NsH02Cr4eF/dPQBLWaPRLqBV8GMTLOrrq0qXJpxwY4/b3DIKwVRqBV3OQ8l5ajrrdZqEwSJ5XyF6&#10;nemMLTdRnyjcOy6FmHGve6QPnR7sS2eb7+3BKxBpv1mvw3z/OZu+ujffL1fL+KvU7c34/AQs2zFf&#10;YDjXp+pQU6ddOKBJzCmQxeOcUDKEoA1EFIWUwHZnRU6B1xX/v6H+AwAA//8DAFBLAQItABQABgAI&#10;AAAAIQC2gziS/gAAAOEBAAATAAAAAAAAAAAAAAAAAAAAAABbQ29udGVudF9UeXBlc10ueG1sUEsB&#10;Ai0AFAAGAAgAAAAhADj9If/WAAAAlAEAAAsAAAAAAAAAAAAAAAAALwEAAF9yZWxzLy5yZWxzUEsB&#10;Ai0AFAAGAAgAAAAhABqBXKtYAgAAZAQAAA4AAAAAAAAAAAAAAAAALgIAAGRycy9lMm9Eb2MueG1s&#10;UEsBAi0AFAAGAAgAAAAhAGPmuRDgAAAACwEAAA8AAAAAAAAAAAAAAAAAsgQAAGRycy9kb3ducmV2&#10;LnhtbFBLBQYAAAAABAAEAPMAAAC/BQAAAAA=&#10;" strokeweight="1.5pt"/>
            </w:pict>
          </mc:Fallback>
        </mc:AlternateContent>
      </w:r>
      <w:r>
        <w:rPr>
          <w:noProof/>
          <w:lang w:eastAsia="uk-UA"/>
        </w:rPr>
        <mc:AlternateContent>
          <mc:Choice Requires="wps">
            <w:drawing>
              <wp:anchor distT="0" distB="0" distL="114300" distR="114300" simplePos="0" relativeHeight="251725824" behindDoc="0" locked="0" layoutInCell="1" allowOverlap="1">
                <wp:simplePos x="0" y="0"/>
                <wp:positionH relativeFrom="column">
                  <wp:posOffset>-170180</wp:posOffset>
                </wp:positionH>
                <wp:positionV relativeFrom="paragraph">
                  <wp:posOffset>211455</wp:posOffset>
                </wp:positionV>
                <wp:extent cx="1819275" cy="962025"/>
                <wp:effectExtent l="0" t="0" r="28575" b="28575"/>
                <wp:wrapNone/>
                <wp:docPr id="93" name="Восьмиугольник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предметами-замінниками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осьмиугольник 93" o:spid="_x0000_s1116" type="#_x0000_t10" style="position:absolute;left:0;text-align:left;margin-left:-13.4pt;margin-top:16.65pt;width:143.25pt;height:75.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2/+ZQIAAJQEAAAOAAAAZHJzL2Uyb0RvYy54bWysVM1u1DAQviPxDpbvND90203UbFVtKUIq&#10;UKnwAF7HSQz+w/ZuttwQV068CpeKnz5D9o2YOOmyC5wQOVgznplvfj5PTk7XUqAVs45rVeDkIMaI&#10;KapLruoCv3518WiKkfNElURoxQp8wxw+nT18cNKanKW60aJkFgGIcnlrCtx4b/IocrRhkrgDbZgC&#10;Y6WtJB5UW0elJS2gSxGlcXwUtdqWxmrKnIPb88GIZwG/qhj1L6vKMY9EgaE2H04bzkV/RrMTkteW&#10;mIbTsQzyD1VIwhUk3UKdE0/Q0vI/oCSnVjtd+QOqZaSrilMWeoBukvi3bq4bYljoBYbjzHZM7v/B&#10;0herK4t4WeDsMUaKSOCo+9zdbT5sPnXfu9vNx+5Ld9d9A+1Hd9t9ReAGM2uNyyH02lzZvmtnLjV9&#10;65DS84aomp1Zq9uGkRIqTXr/aC+gVxyEokX7XJeQkSy9DuNbV1b2gDAYtA4s3WxZYmuPKFwm0yRL&#10;jycYUbBlR2mcTkIKkt9HG+v8U6Yl6oUCa+pJrQd+yOrS+UBUOXZLyjcYVVIA7SsiUJql0+MRb3SO&#10;SH6PGJrVgpcXXIig2HoxFxZBaIEvwjcGu103oVALlWfxJA597hndLkYcvr9hSO5hVQSXBZ5unUje&#10;j/mJKsND9oSLQYaahRrn3o96oMyvF+tA9iTrM/Q8LHR5A0xYPawGrDIIjbbvMWphLQrs3i2JZRiJ&#10;ZwrYzJLDw36PgnI4OU5BsbuWxa6FKApQBfYYDeLcD7u3NJbXDWRKwjiUPoMXUHF//1SGqsb64emD&#10;tLdbu3rw+vUzmf0EAAD//wMAUEsDBBQABgAIAAAAIQDI7Q993gAAAAoBAAAPAAAAZHJzL2Rvd25y&#10;ZXYueG1sTI/RToNAEEXfTfyHzZj41i6CpYgsjTHRR5NiP2CAERB2dsNuC/171yd9nNyTe88Uh1VP&#10;4kKzGwwreNhGIIgb0w7cKTh9vm0yEM4jtzgZJgVXcnAob28KzFuz8JEule9EKGGXo4Lee5tL6Zqe&#10;NLqtscQh+zKzRh/OuZPtjEso15OMoyiVGgcOCz1aeu2pGauzVlBjMlan3fU4fC8fTSrf7X60Vqn7&#10;u/XlGYSn1f/B8Ksf1KEMTrU5c+vEpGATp0HdK0iSBEQA4t3THkQdyOwxA1kW8v8L5Q8AAAD//wMA&#10;UEsBAi0AFAAGAAgAAAAhALaDOJL+AAAA4QEAABMAAAAAAAAAAAAAAAAAAAAAAFtDb250ZW50X1R5&#10;cGVzXS54bWxQSwECLQAUAAYACAAAACEAOP0h/9YAAACUAQAACwAAAAAAAAAAAAAAAAAvAQAAX3Jl&#10;bHMvLnJlbHNQSwECLQAUAAYACAAAACEAQ59v/mUCAACUBAAADgAAAAAAAAAAAAAAAAAuAgAAZHJz&#10;L2Uyb0RvYy54bWxQSwECLQAUAAYACAAAACEAyO0Pfd4AAAAKAQAADwAAAAAAAAAAAAAAAAC/BAAA&#10;ZHJzL2Rvd25yZXYueG1sUEsFBgAAAAAEAAQA8wAAAMoFAAAAAA==&#10;" strokeweight="1.5pt">
                <v:textbox>
                  <w:txbxContent>
                    <w:p w:rsidR="00630534" w:rsidRPr="00510518" w:rsidRDefault="00630534" w:rsidP="00630534">
                      <w:pPr>
                        <w:jc w:val="center"/>
                        <w:rPr>
                          <w:rFonts w:ascii="Times New Roman" w:hAnsi="Times New Roman"/>
                          <w:b/>
                          <w:color w:val="000000"/>
                        </w:rPr>
                      </w:pPr>
                      <w:r w:rsidRPr="00510518">
                        <w:rPr>
                          <w:rFonts w:ascii="Times New Roman" w:hAnsi="Times New Roman"/>
                          <w:b/>
                          <w:color w:val="000000"/>
                        </w:rPr>
                        <w:t>Ігри-заняття із предметами-замінниками</w:t>
                      </w:r>
                    </w:p>
                  </w:txbxContent>
                </v:textbox>
              </v:shape>
            </w:pict>
          </mc:Fallback>
        </mc:AlternateContent>
      </w:r>
      <w:r>
        <w:rPr>
          <w:noProof/>
          <w:lang w:eastAsia="uk-UA"/>
        </w:rPr>
        <mc:AlternateContent>
          <mc:Choice Requires="wps">
            <w:drawing>
              <wp:anchor distT="0" distB="0" distL="114300" distR="114300" simplePos="0" relativeHeight="251726848" behindDoc="0" locked="0" layoutInCell="1" allowOverlap="1">
                <wp:simplePos x="0" y="0"/>
                <wp:positionH relativeFrom="column">
                  <wp:posOffset>3506470</wp:posOffset>
                </wp:positionH>
                <wp:positionV relativeFrom="paragraph">
                  <wp:posOffset>211455</wp:posOffset>
                </wp:positionV>
                <wp:extent cx="1819275" cy="962025"/>
                <wp:effectExtent l="0" t="0" r="28575" b="28575"/>
                <wp:wrapNone/>
                <wp:docPr id="94" name="Восьмиугольник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962025"/>
                        </a:xfrm>
                        <a:prstGeom prst="octagon">
                          <a:avLst>
                            <a:gd name="adj" fmla="val 29287"/>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Інсценування сюжетів літературних творів дитячого ігрового фольклору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осьмиугольник 94" o:spid="_x0000_s1117" type="#_x0000_t10" style="position:absolute;left:0;text-align:left;margin-left:276.1pt;margin-top:16.65pt;width:143.25pt;height:75.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37oZQIAAJQEAAAOAAAAZHJzL2Uyb0RvYy54bWysVM1u1DAQviPxDpbvND/abXejZquqpQip&#10;QKXCA3htJzH4D9u72XJDvXLiVbhU/PQZ0jdi4qTLFjghcrBmPDOfZ+abyeHRRkm05s4Lo0uc7aUY&#10;cU0NE7ou8ZvXZ09mGPlANCPSaF7iK+7x0eLxo8PWFjw3jZGMOwQg2hetLXETgi2SxNOGK+L3jOUa&#10;jJVxigRQXZ0wR1pAVzLJ03Q/aY1j1hnKvYfb08GIFxG/qjgNr6rK84BkiSG3EE8Xz2V/JotDUtSO&#10;2EbQMQ3yD1koIjQ8uoU6JYGglRN/QClBnfGmCnvUqMRUlaA81gDVZOlv1Vw2xPJYCzTH222b/P+D&#10;pS/XFw4JVuL5BCNNFHDUfe5u7z7efeq+dzd3192X7rb7BtqP7qb7isANetZaX0Dopb1wfdXenhv6&#10;ziNtThqia37snGkbThhkmvX+yYOAXvEQipbtC8PgRbIKJrZvUznVA0Jj0CaydLVliW8ConCZzbJ5&#10;fjDFiIJtvp+n+TQ+QYr7aOt8eMaNQr1QYkMDqc3AD1mf+xCJYmO1hL3FqFISaF8TifJ5PjsY8Ubn&#10;hBT3iLFYIwU7E1JGxdXLE+kQhJb4LH5jsN91kxq1kPk8naaxzgdGv4uRxu9vGEoEWBUpVIlnWydS&#10;9G1+qlkc5ECEHGTIWeqx732rB8rCZrmJZO/Hye95WBp2BUw4M6wGrDIIjXEfMGphLUrs36+I4xjJ&#10;5xrYnGeTSb9HUZlMD3JQ3K5luWshmgJUiQNGg3gSht1bWSfqBl7KYju0OYYJqES4H5UhqzF/GH2Q&#10;HuzWrh69fv1MFj8BAAD//wMAUEsDBBQABgAIAAAAIQAcEUrH3QAAAAoBAAAPAAAAZHJzL2Rvd25y&#10;ZXYueG1sTI/dToNAEIXvTXyHzZh4ZxdZaTeUpTEmemlS7AMsMAKF/Qm7LfTtHa/0cnK+nPNNcVjN&#10;xK44h8FZBc+bBBjaxrWD7RScvt6fJLAQtW315CwquGGAQ3l/V+i8dYs94rWKHaMSG3KtoI/R55yH&#10;pkejw8Z5tJR9u9noSOfc8XbWC5WbiadJsuVGD5YWeu3xrcdmrC5GQa3FWJ2y23E4L5/Nln/43ei9&#10;Uo8P6+seWMQ1/sHwq0/qUJJT7S62DWxSkGVpSqgCIQQwAqSQO2A1kfJFAi8L/v+F8gcAAP//AwBQ&#10;SwECLQAUAAYACAAAACEAtoM4kv4AAADhAQAAEwAAAAAAAAAAAAAAAAAAAAAAW0NvbnRlbnRfVHlw&#10;ZXNdLnhtbFBLAQItABQABgAIAAAAIQA4/SH/1gAAAJQBAAALAAAAAAAAAAAAAAAAAC8BAABfcmVs&#10;cy8ucmVsc1BLAQItABQABgAIAAAAIQBM237oZQIAAJQEAAAOAAAAAAAAAAAAAAAAAC4CAABkcnMv&#10;ZTJvRG9jLnhtbFBLAQItABQABgAIAAAAIQAcEUrH3QAAAAoBAAAPAAAAAAAAAAAAAAAAAL8EAABk&#10;cnMvZG93bnJldi54bWxQSwUGAAAAAAQABADzAAAAyQUAAAAA&#10;" strokeweight="1.5pt">
                <v:textbo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Інсценування сюжетів літературних творів дитячого ігрового фольклору</w:t>
                      </w:r>
                    </w:p>
                  </w:txbxContent>
                </v:textbox>
              </v:shape>
            </w:pict>
          </mc:Fallback>
        </mc:AlternateContent>
      </w:r>
    </w:p>
    <w:p w:rsidR="00630534" w:rsidRPr="008C035E" w:rsidRDefault="00630534" w:rsidP="00630534">
      <w:pPr>
        <w:numPr>
          <w:ilvl w:val="0"/>
          <w:numId w:val="12"/>
        </w:numPr>
        <w:spacing w:after="0" w:line="360" w:lineRule="auto"/>
        <w:ind w:left="142"/>
        <w:contextualSpacing/>
        <w:jc w:val="both"/>
        <w:rPr>
          <w:rFonts w:ascii="Arial" w:hAnsi="Arial" w:cs="Arial"/>
          <w:color w:val="333333"/>
          <w:sz w:val="18"/>
          <w:szCs w:val="18"/>
        </w:rPr>
      </w:pP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38112" behindDoc="0" locked="0" layoutInCell="1" allowOverlap="1">
                <wp:simplePos x="0" y="0"/>
                <wp:positionH relativeFrom="column">
                  <wp:posOffset>4068445</wp:posOffset>
                </wp:positionH>
                <wp:positionV relativeFrom="paragraph">
                  <wp:posOffset>59055</wp:posOffset>
                </wp:positionV>
                <wp:extent cx="1704975" cy="704850"/>
                <wp:effectExtent l="0" t="0" r="28575" b="19050"/>
                <wp:wrapNone/>
                <wp:docPr id="95" name="Блок-схема: знак завершения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4975" cy="704850"/>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jc w:val="center"/>
                              <w:rPr>
                                <w:rFonts w:ascii="Times New Roman" w:hAnsi="Times New Roman"/>
                                <w:b/>
                                <w:color w:val="000000"/>
                                <w:sz w:val="20"/>
                                <w:szCs w:val="20"/>
                              </w:rPr>
                            </w:pPr>
                            <w:r w:rsidRPr="00510518">
                              <w:rPr>
                                <w:rFonts w:ascii="Times New Roman" w:hAnsi="Times New Roman"/>
                                <w:b/>
                                <w:color w:val="000000"/>
                                <w:sz w:val="20"/>
                                <w:szCs w:val="20"/>
                              </w:rPr>
                              <w:t>Активність всіх дітей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95" o:spid="_x0000_s1118" type="#_x0000_t116" style="position:absolute;left:0;text-align:left;margin-left:320.35pt;margin-top:4.65pt;width:134.25pt;height:55.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p21awIAAIoEAAAOAAAAZHJzL2Uyb0RvYy54bWysVM1uEzEQviPxDpbv7W6q9CerbqqqpQip&#10;QKWWB3C83qyF1zZjJ5tyggMSN8SbVEgVqFCewXkjxk6ahh9xQOzBmvF4Pn/zjWf3D2atIlMBThpd&#10;0t5mTonQ3FRSj0v64uJkY48S55mumDJalPRSOHowfPhgv7OF2DKNUZUAgiDaFZ0taeO9LbLM8Ua0&#10;zG0aKzQGawMt8+jCOKuAdYjeqmwrz3eyzkBlwXDhHO4eL4J0mPDrWnD/vK6d8ESVFLn5tEJaR3HN&#10;hvusGAOzjeRLGuwfWLRMarx0BXXMPCMTkL9BtZKDcab2m9y0malryUWqAavp5b9Uc94wK1ItKI6z&#10;K5nc/4Plz6ZnQGRV0sE2JZq12KPwMXwN38PNxvzt/F24Dt/CVUHC53AbrsJNNK7Cp3A9fzN/j8Hb&#10;8GX+gWAyKtlZVyDguT2DqIWzp4a/dESbo4bpsTgEMF0jWIX8e/F89lNCdBymklH31FTIg028SaLO&#10;amgjIMpFZql3l6veiZknHDd7u3l/sIs1cIyhvbedmpux4i7bgvOPhWlJNEpaK9MhL/AXAlqpmTeQ&#10;LmPTU+cjOVbcZaRijJLViVQqOTAeHSkgU4bP6iR9qR6sef2Y0qRDZoMcufwdI0/fnzBa6XFAlGxL&#10;urc6xIoo4yNdpefrmVQLGzkrvdQ1SrloiZ+NZqnFO0n1qPPIVJeoNJjFQOAAo9EYeE1Jh8NQUvdq&#10;wkBQop5o7Nag1+/H6UlOf3t3Cx1Yj4zWI0xzhCqpp2RhHvnFxE0syHGDN/WSHNocYodrmdS+Z7Xk&#10;jw8+NWE5nHGi1v106v4XMvwBAAD//wMAUEsDBBQABgAIAAAAIQBpkHay3gAAAAkBAAAPAAAAZHJz&#10;L2Rvd25yZXYueG1sTI/LTsMwEEX3SPyDNUhsUGs3rVIS4lQNEhtWUPgAN54mUf2IYucBX8+wguXo&#10;Ht17pjgs1rAJh9B5J2GzFsDQ1V53rpHw+fGyegQWonJaGe9QwhcGOJS3N4XKtZ/dO06n2DAqcSFX&#10;EtoY+5zzULdoVVj7Hh1lFz9YFekcGq4HNVO5NTwRIuVWdY4WWtXjc4v19TRaCW/pw+W4qeaqN/Nr&#10;9n0d/WSqnZT3d8vxCVjEJf7B8KtP6lCS09mPTgdmJKQ7sSdUQrYFRnkmsgTYmcBEbIGXBf//QfkD&#10;AAD//wMAUEsBAi0AFAAGAAgAAAAhALaDOJL+AAAA4QEAABMAAAAAAAAAAAAAAAAAAAAAAFtDb250&#10;ZW50X1R5cGVzXS54bWxQSwECLQAUAAYACAAAACEAOP0h/9YAAACUAQAACwAAAAAAAAAAAAAAAAAv&#10;AQAAX3JlbHMvLnJlbHNQSwECLQAUAAYACAAAACEAejKdtWsCAACKBAAADgAAAAAAAAAAAAAAAAAu&#10;AgAAZHJzL2Uyb0RvYy54bWxQSwECLQAUAAYACAAAACEAaZB2st4AAAAJAQAADwAAAAAAAAAAAAAA&#10;AADFBAAAZHJzL2Rvd25yZXYueG1sUEsFBgAAAAAEAAQA8wAAANAFAAAAAA==&#10;" strokeweight="1.5pt">
                <v:textbox>
                  <w:txbxContent>
                    <w:p w:rsidR="00630534" w:rsidRPr="00510518" w:rsidRDefault="00630534" w:rsidP="00630534">
                      <w:pPr>
                        <w:jc w:val="center"/>
                        <w:rPr>
                          <w:rFonts w:ascii="Times New Roman" w:hAnsi="Times New Roman"/>
                          <w:b/>
                          <w:color w:val="000000"/>
                          <w:sz w:val="20"/>
                          <w:szCs w:val="20"/>
                        </w:rPr>
                      </w:pPr>
                      <w:r w:rsidRPr="00510518">
                        <w:rPr>
                          <w:rFonts w:ascii="Times New Roman" w:hAnsi="Times New Roman"/>
                          <w:b/>
                          <w:color w:val="000000"/>
                          <w:sz w:val="20"/>
                          <w:szCs w:val="20"/>
                        </w:rPr>
                        <w:t>Активність всіх дітей</w:t>
                      </w:r>
                    </w:p>
                  </w:txbxContent>
                </v:textbox>
              </v:shape>
            </w:pict>
          </mc:Fallback>
        </mc:AlternateContent>
      </w:r>
      <w:r>
        <w:rPr>
          <w:noProof/>
          <w:lang w:eastAsia="uk-UA"/>
        </w:rPr>
        <mc:AlternateContent>
          <mc:Choice Requires="wps">
            <w:drawing>
              <wp:anchor distT="0" distB="0" distL="114300" distR="114300" simplePos="0" relativeHeight="251737088" behindDoc="0" locked="0" layoutInCell="1" allowOverlap="1">
                <wp:simplePos x="0" y="0"/>
                <wp:positionH relativeFrom="column">
                  <wp:posOffset>1591945</wp:posOffset>
                </wp:positionH>
                <wp:positionV relativeFrom="paragraph">
                  <wp:posOffset>59055</wp:posOffset>
                </wp:positionV>
                <wp:extent cx="1781175" cy="762000"/>
                <wp:effectExtent l="0" t="0" r="28575" b="19050"/>
                <wp:wrapNone/>
                <wp:docPr id="768" name="Блок-схема: знак завершения 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1175" cy="762000"/>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Планомірність проведення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768" o:spid="_x0000_s1119" type="#_x0000_t116" style="position:absolute;left:0;text-align:left;margin-left:125.35pt;margin-top:4.65pt;width:140.25pt;height:60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qJzcgIAAIwEAAAOAAAAZHJzL2Uyb0RvYy54bWysVMFuEzEQvSPxD5bv7WajNmlX3VRVSxFS&#10;gUotH+DserMWXtuMnWzKCQ6VuCH+JEKqQIXyDc4fMfamaQo3RA6WZ8fz/OY9Tw4O540kMw5WaJXT&#10;dLtHCVeFLoWa5PTN5enWHiXWMVUyqRXP6RW39HD09MlBazLe17WWJQeCIMpmrclp7ZzJksQWNW+Y&#10;3daGK0xWGhrmMIRJUgJrEb2RSb/XGySthtKALri1+PWkS9JRxK8qXrjXVWW5IzKnyM3FFeI6Dmsy&#10;OmDZBJipRbGiwf6BRcOEwkvXUCfMMTIF8RdUIwrQVlduu9BNoqtKFDz2gN2kvT+6uaiZ4bEXFMea&#10;tUz2/8EWr2bnQESZ0+EArVKsQZP8F//D//K3W8uPy2t/43/6RUb8N3/nF/42bBb+q79Zflh+wuSd&#10;/778TEI1atkamyHkhTmHoIY1Z7p4a4nSxzVTE34EoNuasxI7SMP55FFBCCyWknH7UpdIhE2djrLO&#10;K2gCIApG5tG9q7V7fO5IgR/T4V6aDncpKTA3HODriPYmLLuvNmDdc64bEjY5raRukRe4Sw6NUMxp&#10;iJex2Zl1gRzL7itiM1qK8lRIGQOYjI8lkBnDh3Uaf7Ef7HnzmFSkRWb7vd1ehH6UtJsYyPaB8KNj&#10;jXA4IlI0Od1bH2JZkPGZKuMDdkzIbo+cpVrpGqTsLHHz8TyaPOjfuzTW5RUqDbobCRxh3NQa3lPS&#10;4jjk1L6bMuCUyBcK3dpPd3bC/MRgZ3fYxwA2M+PNDFMFQuXUUdJtj103c1MDYlLjTWmUQ+kjdLgS&#10;Ue3gfsdqxR+ffDRhNZ5hpjbjeOrhT2T0GwAA//8DAFBLAwQUAAYACAAAACEArchL7d4AAAAJAQAA&#10;DwAAAGRycy9kb3ducmV2LnhtbEyPy07DMBBF90j8gzVIbBB1ktJXiFM1SGxYlcIHuMk0iWqPo9h5&#10;wNczrGA5c4/unMn2szVixN63jhTEiwgEUumqlmoFnx+vj1sQPmiqtHGECr7Qwz6/vcl0WrmJ3nE8&#10;hVpwCflUK2hC6FIpfdmg1X7hOiTOLq63OvDY17Lq9cTl1sgkitbS6pb4QqM7fGmwvJ4Gq+C4frgc&#10;4mIqOjO97b6vgxtN8aTU/d18eAYRcA5/MPzqszrk7HR2A1VeGAXJKtowqmC3BMH5ahknIM4MJryR&#10;eSb/f5D/AAAA//8DAFBLAQItABQABgAIAAAAIQC2gziS/gAAAOEBAAATAAAAAAAAAAAAAAAAAAAA&#10;AABbQ29udGVudF9UeXBlc10ueG1sUEsBAi0AFAAGAAgAAAAhADj9If/WAAAAlAEAAAsAAAAAAAAA&#10;AAAAAAAALwEAAF9yZWxzLy5yZWxzUEsBAi0AFAAGAAgAAAAhANK+onNyAgAAjAQAAA4AAAAAAAAA&#10;AAAAAAAALgIAAGRycy9lMm9Eb2MueG1sUEsBAi0AFAAGAAgAAAAhAK3IS+3eAAAACQEAAA8AAAAA&#10;AAAAAAAAAAAAzAQAAGRycy9kb3ducmV2LnhtbFBLBQYAAAAABAAEAPMAAADXBQAAAAA=&#10;" strokeweight="1.5pt">
                <v:textbo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Планомірність проведення</w:t>
                      </w:r>
                    </w:p>
                  </w:txbxContent>
                </v:textbox>
              </v:shape>
            </w:pict>
          </mc:Fallback>
        </mc:AlternateContent>
      </w:r>
      <w:r>
        <w:rPr>
          <w:noProof/>
          <w:lang w:eastAsia="uk-UA"/>
        </w:rPr>
        <mc:AlternateContent>
          <mc:Choice Requires="wps">
            <w:drawing>
              <wp:anchor distT="0" distB="0" distL="114300" distR="114300" simplePos="0" relativeHeight="251736064" behindDoc="0" locked="0" layoutInCell="1" allowOverlap="1">
                <wp:simplePos x="0" y="0"/>
                <wp:positionH relativeFrom="column">
                  <wp:posOffset>-817880</wp:posOffset>
                </wp:positionH>
                <wp:positionV relativeFrom="paragraph">
                  <wp:posOffset>59055</wp:posOffset>
                </wp:positionV>
                <wp:extent cx="1819275" cy="704850"/>
                <wp:effectExtent l="0" t="0" r="28575" b="19050"/>
                <wp:wrapNone/>
                <wp:docPr id="769" name="Блок-схема: знак завершения 7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704850"/>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szCs w:val="20"/>
                              </w:rPr>
                            </w:pPr>
                            <w:r w:rsidRPr="00510518">
                              <w:rPr>
                                <w:rFonts w:ascii="Times New Roman" w:hAnsi="Times New Roman"/>
                                <w:b/>
                                <w:color w:val="000000"/>
                                <w:sz w:val="20"/>
                                <w:szCs w:val="20"/>
                              </w:rPr>
                              <w:t>Відповідна тривалість та щоденне проведення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769" o:spid="_x0000_s1120" type="#_x0000_t116" style="position:absolute;left:0;text-align:left;margin-left:-64.4pt;margin-top:4.65pt;width:143.25pt;height:55.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HVRcAIAAIwEAAAOAAAAZHJzL2Uyb0RvYy54bWysVN1u0zAUvkfiHSzfb0lKt7bR0mnaGEIa&#10;MGnjAdzEaSwcOxy7TccVXCBxh3iTCmkCDcYzuG/EsdOV8iMuELmwfHzsz9/5Pp8cHC5qSeYcjNAq&#10;o8luTAlXuS6Emmb0+eXpzpASY5kqmNSKZ/SKG3o4vn/voG1S3tOVlgUHgiDKpG2T0craJo0ik1e8&#10;ZmZXN1xhstRQM4shTKMCWIvotYx6cbwftRqKBnTOjcHVky5JxwG/LHlun5Wl4ZbIjCI3G0YI48SP&#10;0fiApVNgTSXyNQ32DyxqJhReuoE6YZaRGYjfoGqRgza6tLu5riNdliLnoQasJol/qeaiYg0PtaA4&#10;ptnIZP4fbP50fg5EFBkd7I8oUaxGk9wH98V9czc7qzert+7afXXLlLhP7tYt3Y2fLN1Hd716vXqH&#10;yVv3efWe+NOoZduYFCEvmnPwapjmTOcvDFH6uGJqyo8AdFtxVmAFid8f/XTABwaPkkn7RBdIhM2s&#10;DrIuSqg9IApGFsG9q417fGFJjovJMBn1BnuU5JgbxP3hXrA3Yund6QaMfcR1Tfwko6XULfICe8mh&#10;FopZDeEyNj8z1pNj6d2JUIyWojgVUoYAppNjCWTO8GGdhi/UgzVvb5OKtMhsFCOXv2PE4fsTRi0s&#10;togUdUaHm00s9TI+VEV4wJYJ2c2Rs1RrXb2UnSV2MVkEk/cf3Lk00cUVKg26awlsYZxUGl5R0mI7&#10;ZNS8nDHglMjHCt0aJf2+758Q9PcGPQxgOzPZzjCVI1RGLSXd9Nh2PTdrQEwrvCkJcih9hA6XIqjt&#10;3e9Yrfnjkw8mrNvT99R2HHb9+ImMvwMAAP//AwBQSwMEFAAGAAgAAAAhAOy9YA/hAAAACgEAAA8A&#10;AABkcnMvZG93bnJldi54bWxMj81OwzAQhO9IvIO1SFxQ6ySF/oQ4VVOpF05QeAA33iZR7XUUOz/0&#10;6eue4LajHc18k20no9mAnWssCYjnETCk0qqGKgE/34fZGpjzkpTUllDALzrY5o8PmUyVHekLh6Ov&#10;WAghl0oBtfdtyrkrazTSzW2LFH5n2xnpg+wqrjo5hnCjeRJFS25kQ6Ghli3uaywvx94I+Fy+nHdx&#10;MRatHj8210tvB128CvH8NO3egXmc/J8Z7vgBHfLAdLI9Kce0gFmcrAO7F7BZALsb3lYrYKdwJNEC&#10;eJ7x/xPyGwAAAP//AwBQSwECLQAUAAYACAAAACEAtoM4kv4AAADhAQAAEwAAAAAAAAAAAAAAAAAA&#10;AAAAW0NvbnRlbnRfVHlwZXNdLnhtbFBLAQItABQABgAIAAAAIQA4/SH/1gAAAJQBAAALAAAAAAAA&#10;AAAAAAAAAC8BAABfcmVscy8ucmVsc1BLAQItABQABgAIAAAAIQA8RHVRcAIAAIwEAAAOAAAAAAAA&#10;AAAAAAAAAC4CAABkcnMvZTJvRG9jLnhtbFBLAQItABQABgAIAAAAIQDsvWAP4QAAAAoBAAAPAAAA&#10;AAAAAAAAAAAAAMoEAABkcnMvZG93bnJldi54bWxQSwUGAAAAAAQABADzAAAA2AUAAAAA&#10;" strokeweight="1.5pt">
                <v:textbox>
                  <w:txbxContent>
                    <w:p w:rsidR="00630534" w:rsidRPr="00510518" w:rsidRDefault="00630534" w:rsidP="00630534">
                      <w:pPr>
                        <w:spacing w:line="240" w:lineRule="auto"/>
                        <w:jc w:val="center"/>
                        <w:rPr>
                          <w:rFonts w:ascii="Times New Roman" w:hAnsi="Times New Roman"/>
                          <w:b/>
                          <w:color w:val="000000"/>
                          <w:sz w:val="20"/>
                          <w:szCs w:val="20"/>
                        </w:rPr>
                      </w:pPr>
                      <w:r w:rsidRPr="00510518">
                        <w:rPr>
                          <w:rFonts w:ascii="Times New Roman" w:hAnsi="Times New Roman"/>
                          <w:b/>
                          <w:color w:val="000000"/>
                          <w:sz w:val="20"/>
                          <w:szCs w:val="20"/>
                        </w:rPr>
                        <w:t>Відповідна тривалість та щоденне проведення</w:t>
                      </w:r>
                    </w:p>
                  </w:txbxContent>
                </v:textbox>
              </v:shape>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45280" behindDoc="0" locked="0" layoutInCell="1" allowOverlap="1">
                <wp:simplePos x="0" y="0"/>
                <wp:positionH relativeFrom="column">
                  <wp:posOffset>3373120</wp:posOffset>
                </wp:positionH>
                <wp:positionV relativeFrom="paragraph">
                  <wp:posOffset>224790</wp:posOffset>
                </wp:positionV>
                <wp:extent cx="762000" cy="749935"/>
                <wp:effectExtent l="0" t="0" r="19050" b="31115"/>
                <wp:wrapNone/>
                <wp:docPr id="738" name="Скругленная соединительная линия 7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62000" cy="749935"/>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38" o:spid="_x0000_s1026" type="#_x0000_t38" style="position:absolute;margin-left:265.6pt;margin-top:17.7pt;width:60pt;height:59.05pt;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aO1fgIAAK0EAAAOAAAAZHJzL2Uyb0RvYy54bWysVM2O0zAQviPxDlbu3TRt+hdtukJJy2WB&#10;lXbh7tpOE3DsyHabVgiJnyvSPgNvgARIK1bwDOkbMXbTahcuCNFK7tgz883fNz0925QcrZnShRSx&#10;F5x0PcQEkbQQy9h7fjXvjD2kDRYUcylY7G2Z9s6mDx+c1lXEejKXnDKFAEToqK5iLzeminxfk5yV&#10;WJ/IiglQZlKV2MBVLX2qcA3oJfd73e7Qr6WilZKEaQ2v6V7pTR1+ljFinmWZZgbx2IPcjDuVOxf2&#10;9KenOFoqXOUFadPA/5BFiQsBQY9QKTYYrVTxB1RZECW1zMwJkaUvs6wgzNUA1QTd36q5zHHFXC3Q&#10;HF0d26T/Hyx5ur5QqKCxN+rDqAQuYUjNp+b77u3uQ/OluW2+NT/g+3l3jXbvmp9w/drcwMPN7j3I&#10;t7uPrRIs98/XyCJBX+tKRwCfiAtlO0M24rI6l+SVRkImORZL5uq72lYQMrAe/j0Xe9EVZLeon0gK&#10;NnhlpGvyJlMlynhRvbCOFhwaiTZuqtvjVNnGIAKPoyEQBWZPQDUKJ5P+wMXCkYWxzpXS5jGTJbJC&#10;7JGVWjOaSCGAPVL1XQC8PtfGDZi2TcL0ZeChrOTAlzXmaABBHJ98HLXWIB2wrauQ84JzxzguUB17&#10;k0Fv4NC15AW1Smum1XKRcIUAFGpxnzbhe2ZKrgR1YDnDdNbKBhd8L0NwLiwe9KHN3XbEkfL1pDuZ&#10;jWfjsBP2hrNO2E3TzqN5EnaG82A0SPtpkqTBG5taEEZ5QSkTNrvDggTh3xGwXdU9tY8rcmyDfx8d&#10;5u+SPfy6pB0lLAv2fFpIur1QB6rATjjjdn/t0t29g3z3X2b6CwAA//8DAFBLAwQUAAYACAAAACEA&#10;seXb2+AAAAAKAQAADwAAAGRycy9kb3ducmV2LnhtbEyPwU7DMAyG70i8Q2QkLoilW2k1StMJgbYD&#10;Egg2xDlrTFtInKrJ1vL2eCc42v70+/vL1eSsOOIQOk8K5rMEBFLtTUeNgvfd+noJIkRNRltPqOAH&#10;A6yq87NSF8aP9IbHbWwEh1AotII2xr6QMtQtOh1mvkfi26cfnI48Do00gx453Fm5SJJcOt0Rf2h1&#10;jw8t1t/bg1Pw4tOn9a372tirxOXPH2F0m8dXpS4vpvs7EBGn+AfDSZ/VoWKnvT+QCcIqyNL5glEF&#10;aXYDgoE8Oy32TGZpBrIq5f8K1S8AAAD//wMAUEsBAi0AFAAGAAgAAAAhALaDOJL+AAAA4QEAABMA&#10;AAAAAAAAAAAAAAAAAAAAAFtDb250ZW50X1R5cGVzXS54bWxQSwECLQAUAAYACAAAACEAOP0h/9YA&#10;AACUAQAACwAAAAAAAAAAAAAAAAAvAQAAX3JlbHMvLnJlbHNQSwECLQAUAAYACAAAACEAePGjtX4C&#10;AACtBAAADgAAAAAAAAAAAAAAAAAuAgAAZHJzL2Uyb0RvYy54bWxQSwECLQAUAAYACAAAACEAseXb&#10;2+AAAAAKAQAADwAAAAAAAAAAAAAAAADYBAAAZHJzL2Rvd25yZXYueG1sUEsFBgAAAAAEAAQA8wAA&#10;AOUFAAAAAA==&#10;" adj="10800"/>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46304" behindDoc="0" locked="0" layoutInCell="1" allowOverlap="1">
                <wp:simplePos x="0" y="0"/>
                <wp:positionH relativeFrom="column">
                  <wp:posOffset>906145</wp:posOffset>
                </wp:positionH>
                <wp:positionV relativeFrom="paragraph">
                  <wp:posOffset>55245</wp:posOffset>
                </wp:positionV>
                <wp:extent cx="781050" cy="609600"/>
                <wp:effectExtent l="0" t="0" r="19050" b="19050"/>
                <wp:wrapNone/>
                <wp:docPr id="770" name="Скругленная соединительная линия 7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781050" cy="60960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70" o:spid="_x0000_s1026" type="#_x0000_t38" style="position:absolute;margin-left:71.35pt;margin-top:4.35pt;width:61.5pt;height:48pt;rotation:180;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CfvggIAALIEAAAOAAAAZHJzL2Uyb0RvYy54bWysVF2O0zAQfkfiDlbeu0m6/Y02XaGk5WWB&#10;lXY5gGs7TcCxI9ttWiEkFl6R9gzcAAmQVqzgDOmNGLtpofCCEKmU2p7xN998M5Oz83XJ0YopXUgR&#10;e+FJ4CEmiKSFWMTe8+tZZ+QhbbCgmEvBYm/DtHc+efjgrK4i1pW55JQpBCBCR3UVe7kxVeT7muSs&#10;xPpEVkyAMZOqxAa2auFThWtAL7nfDYKBX0tFKyUJ0xpO053Rmzj8LGPEPMsyzQzisQfcjHsr957b&#10;tz85w9FC4SovSEsD/wOLEhcCgh6gUmwwWqriD6iyIEpqmZkTIktfZllBmMsBsgmD37K5ynHFXC4g&#10;jq4OMun/B0ueri4VKmjsDYegj8AlFKn50Hzdvtm+az41982X5hv8Pm5v0fam+Q7bz80dHNxt38L6&#10;fvu+NYLn7vgWWSTQta50BPCJuFRWGbIWV9WFJC81EjLJsVgwl9/1poKQob3hH12xG10Bu3n9RFLw&#10;wUsjncjrTJVISShmGIwC+7hjUBOtXWk3h9KytUEEDoejMOhDggRMg2A8gCs2II4slqVXKW0eM1ki&#10;u4g9slQrRhMpBLSQVKcuAF5daOOqTFulMH0ReigrOTTNCnPUd2R2yK03xNhj26tCzgrOwQNHXKA6&#10;9sb9bt+ha8kLao3WptVinnCFABRycU9L+MhNyaWgDixnmE7btcEF360hOBcWD3RouVtFXGe+Ggfj&#10;6Wg66nV63cG00wvStPNolvQ6g1k47KenaZKk4WtLLexFeUEpE5bdfkrC3t91YTuvu/4+zMlBBv8Y&#10;3dUEKO7/HWnXF7YVdk01l3RzqazItkVgMJxzO8R28n7dO6+fn5rJDwAAAP//AwBQSwMEFAAGAAgA&#10;AAAhAMQQMrzdAAAACQEAAA8AAABkcnMvZG93bnJldi54bWxMj81OwzAQhO9IvIO1SNyoQyhulMap&#10;oBISBy4NiF7dePOjxusodtv07VlOcNodzWj222Izu0GccQq9Jw2PiwQEUu1tT62Gr8+3hwxEiIas&#10;GTyhhisG2JS3N4XJrb/QDs9VbAWXUMiNhi7GMZcy1B06ExZ+RGKv8ZMzkeXUSjuZC5e7QaZJoqQz&#10;PfGFzoy47bA+VienoXrNkj2p9/6q9k/YbL+D2jUfWt/fzS9rEBHn+BeGX3xGh5KZDv5ENoiB9TJd&#10;cVRDxoP9VD3zcmAjWa5AloX8/0H5AwAA//8DAFBLAQItABQABgAIAAAAIQC2gziS/gAAAOEBAAAT&#10;AAAAAAAAAAAAAAAAAAAAAABbQ29udGVudF9UeXBlc10ueG1sUEsBAi0AFAAGAAgAAAAhADj9If/W&#10;AAAAlAEAAAsAAAAAAAAAAAAAAAAALwEAAF9yZWxzLy5yZWxzUEsBAi0AFAAGAAgAAAAhAGjcJ++C&#10;AgAAsgQAAA4AAAAAAAAAAAAAAAAALgIAAGRycy9lMm9Eb2MueG1sUEsBAi0AFAAGAAgAAAAhAMQQ&#10;MrzdAAAACQEAAA8AAAAAAAAAAAAAAAAA3AQAAGRycy9kb3ducmV2LnhtbFBLBQYAAAAABAAEAPMA&#10;AADmBQAAAAA=&#10;" adj="10800"/>
            </w:pict>
          </mc:Fallback>
        </mc:AlternateContent>
      </w:r>
      <w:r>
        <w:rPr>
          <w:noProof/>
          <w:lang w:eastAsia="uk-UA"/>
        </w:rPr>
        <mc:AlternateContent>
          <mc:Choice Requires="wps">
            <w:drawing>
              <wp:anchor distT="0" distB="0" distL="114300" distR="114300" simplePos="0" relativeHeight="251744256" behindDoc="0" locked="0" layoutInCell="1" allowOverlap="1">
                <wp:simplePos x="0" y="0"/>
                <wp:positionH relativeFrom="column">
                  <wp:posOffset>2431415</wp:posOffset>
                </wp:positionH>
                <wp:positionV relativeFrom="paragraph">
                  <wp:posOffset>332740</wp:posOffset>
                </wp:positionV>
                <wp:extent cx="464185" cy="200025"/>
                <wp:effectExtent l="0" t="1270" r="29845" b="10795"/>
                <wp:wrapNone/>
                <wp:docPr id="771" name="Скругленная соединительная линия 7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464185" cy="200025"/>
                        </a:xfrm>
                        <a:prstGeom prst="curvedConnector3">
                          <a:avLst>
                            <a:gd name="adj1" fmla="val 4993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71" o:spid="_x0000_s1026" type="#_x0000_t38" style="position:absolute;margin-left:191.45pt;margin-top:26.2pt;width:36.55pt;height:15.75pt;rotation:90;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BlNggIAALEEAAAOAAAAZHJzL2Uyb0RvYy54bWysVNuO0zAQfUfiHyy/d5N0024bbbpCScsL&#10;l5V2+QDXdpqAY0e2exNC4vKKtN/AHyAB0ooVfEP6R4zdbGHhBSESybE94+MzZ2ZyerapBVpxbSol&#10;UxwdhRhxSRWr5CLFzy5nvRFGxhLJiFCSp3jLDT6b3L93um4S3lelEoxrBCDSJOsmxaW1TRIEhpa8&#10;JuZINVyCsVC6JhaWehEwTdaAXougH4bDYK00a7Si3BjYzfdGPPH4RcGpfVoUhlskUgzcrB+1H+du&#10;DCanJFlo0pQV7WiQf2BRk0rCpQeonFiClrr6A6quqFZGFfaIqjpQRVFR7mOAaKLwt2guStJwHwuI&#10;Y5qDTOb/wdInq3ONKpbik5MII0lqSFL7of26e717135qb9ov7Td4P+6u0O5N+x2Wn9tr2LjevYX5&#10;ze59ZwTP/fYVckig67oxCcBn8lw7ZehGXjSPFH1hkFRZSeSC+/gutw1c6U8Ed464hWmA3Xz9WDHw&#10;IUurvMibQtdIK0jmIA7d43dBTLTxmd0eMss3FlHYjIdxNBpgRMEEZRP2B45hQBIH5dg12tiHXNXI&#10;TVJMl3rFWaakhApS+thfQFaPjPVJZp1QhD0H0YpaQM2siEDxeHy8j4QknTfccYvtjko1q4TwVSck&#10;Wqd4PAAuzmKUqJgz+oVezDOhEYBCLP7pCN9x02opmQcrOWHTbm5JJfZzuFxIhwc6dNydIr4wX47D&#10;8XQ0HcW9uD+c9uIwz3sPZlncG86ik0F+nGdZHr1y1KI4KSvGuHTsbpskiv+uCLt23Zf3oU0OMgR3&#10;0X1OgOLt15P2ZeEqYV9Tc8W259qlz1UI9IV37nrYNd6va+/1808z+QEAAP//AwBQSwMEFAAGAAgA&#10;AAAhAE/9LfvcAAAACgEAAA8AAABkcnMvZG93bnJldi54bWxMj8tOwzAQRfdI/IM1SOyo3Sa0EOJU&#10;FSISWwLsJ/HkIWI7it0m/D3DCpaje3Tvmfy42lFcaA6Ddxq2GwWCXOPN4DoNH+/l3QOIENEZHL0j&#10;Dd8U4FhcX+WYGb+4N7pUsRNc4kKGGvoYp0zK0PRkMWz8RI6z1s8WI59zJ82MC5fbUe6U2kuLg+OF&#10;Hid67qn5qs5Ww8unSWSJ7atZytbUXdWVj+1J69ub9fQEItIa/2D41Wd1KNip9mdnghg1pCo5MKoh&#10;2e5BMJAm9zsQNZMqPYAscvn/heIHAAD//wMAUEsBAi0AFAAGAAgAAAAhALaDOJL+AAAA4QEAABMA&#10;AAAAAAAAAAAAAAAAAAAAAFtDb250ZW50X1R5cGVzXS54bWxQSwECLQAUAAYACAAAACEAOP0h/9YA&#10;AACUAQAACwAAAAAAAAAAAAAAAAAvAQAAX3JlbHMvLnJlbHNQSwECLQAUAAYACAAAACEAtawZTYIC&#10;AACxBAAADgAAAAAAAAAAAAAAAAAuAgAAZHJzL2Uyb0RvYy54bWxQSwECLQAUAAYACAAAACEAT/0t&#10;+9wAAAAKAQAADwAAAAAAAAAAAAAAAADcBAAAZHJzL2Rvd25yZXYueG1sUEsFBgAAAAAEAAQA8wAA&#10;AOUFAAAAAA==&#10;" adj="10785"/>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42208" behindDoc="0" locked="0" layoutInCell="1" allowOverlap="1">
                <wp:simplePos x="0" y="0"/>
                <wp:positionH relativeFrom="column">
                  <wp:posOffset>4192270</wp:posOffset>
                </wp:positionH>
                <wp:positionV relativeFrom="paragraph">
                  <wp:posOffset>43815</wp:posOffset>
                </wp:positionV>
                <wp:extent cx="1771650" cy="638175"/>
                <wp:effectExtent l="0" t="0" r="19050" b="28575"/>
                <wp:wrapNone/>
                <wp:docPr id="772" name="Блок-схема: знак завершения 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0" cy="638175"/>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Чіткість у визначенні виду теми й мети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772" o:spid="_x0000_s1121" type="#_x0000_t116" style="position:absolute;left:0;text-align:left;margin-left:330.1pt;margin-top:3.45pt;width:139.5pt;height:50.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eqZbwIAAIwEAAAOAAAAZHJzL2Uyb0RvYy54bWysVM1uEzEQviPxDpbv7WZDmqSrbqqqpQip&#10;QKWWB3C83qyF117GTjblRA9I3BBvUiFVoEJ5BueNGDtpGn7EAbEHy+PxfPPNN57d25/XiswEWGl0&#10;TtPtDiVCc1NIPcnpy/PjrSEl1jFdMGW0yOmFsHR/9PDBXttkomsqowoBBEG0zdomp5VzTZYkllei&#10;ZnbbNEKjszRQM4cmTJICWIvotUq6nU4/aQ0UDRgurMXTo6WTjiJ+WQruXpSlFY6onCI3F1eI6zis&#10;yWiPZRNgTSX5igb7BxY1kxqTrqGOmGNkCvI3qFpyMNaUbpubOjFlKbmINWA1aeeXas4q1ohYC4pj&#10;m7VM9v/B8uezUyCyyOlg0KVEsxqb5D/6r/67v9laXC7e+Wv/zV9lxH/2t/7K34TNlf/krxdvF+/R&#10;eeu/LD6QEI1ato3NEPKsOYWghm1ODH9liTaHFdMTcQBg2kqwAitIw/3kp4BgWAwl4/aZKZAImzoT&#10;ZZ2XUAdAFIzMY/cu1t0Tc0c4HqaDQdrfwSZz9PUfDdPBTkzBsrvoBqx7IkxNwianpTIt8gJ3LqCW&#10;mjkDMRmbnVgXyLHsLiIWY5QsjqVS0YDJ+FABmTF8WMfxWyWzm9eUJi0y2+0gr79jdOL3J4xaOhwR&#10;JeucDteXWBZkfKyL+IAdk2q5R85Kr3QNUi5b4ubjeWxyvxcyBJ3HprhApcEsRwJHGDeVgTeUtDgO&#10;ObWvpwwEJeqpxm7tpr1emJ9o9HYGXTRg0zPe9DDNESqnjpLl9tAtZ27agJxUmCmNcmhzgB0uZVT7&#10;ntWKPz752ITVeIaZ2rTjrfufyOgHAAAA//8DAFBLAwQUAAYACAAAACEAo/V8Y90AAAAJAQAADwAA&#10;AGRycy9kb3ducmV2LnhtbEyPzU7DMBCE70i8g7VIXBC1W6pAQpyqQeLCCQoP4CbbJKq9jmLnB56e&#10;5URvO5pPszP5bnFWTDiEzpOG9UqBQKp83VGj4evz9f4JRIiGamM9oYZvDLArrq9yk9V+pg+cDrER&#10;HEIhMxraGPtMylC16ExY+R6JvZMfnIksh0bWg5k53Fm5USqRznTEH1rT40uL1fkwOg3vyd1pvy7n&#10;srfzW/pzHv1ky63WtzfL/hlExCX+w/BXn6tDwZ2OfqQ6CKshSdSGUT5SEOynDynrI4PqcQuyyOXl&#10;guIXAAD//wMAUEsBAi0AFAAGAAgAAAAhALaDOJL+AAAA4QEAABMAAAAAAAAAAAAAAAAAAAAAAFtD&#10;b250ZW50X1R5cGVzXS54bWxQSwECLQAUAAYACAAAACEAOP0h/9YAAACUAQAACwAAAAAAAAAAAAAA&#10;AAAvAQAAX3JlbHMvLnJlbHNQSwECLQAUAAYACAAAACEA8MHqmW8CAACMBAAADgAAAAAAAAAAAAAA&#10;AAAuAgAAZHJzL2Uyb0RvYy54bWxQSwECLQAUAAYACAAAACEAo/V8Y90AAAAJAQAADwAAAAAAAAAA&#10;AAAAAADJBAAAZHJzL2Rvd25yZXYueG1sUEsFBgAAAAAEAAQA8wAAANMFAAAAAA==&#10;" strokeweight="1.5pt">
                <v:textbo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Чіткість у визначенні виду теми й мети</w:t>
                      </w:r>
                    </w:p>
                  </w:txbxContent>
                </v:textbox>
              </v:shape>
            </w:pict>
          </mc:Fallback>
        </mc:AlternateContent>
      </w:r>
      <w:r>
        <w:rPr>
          <w:noProof/>
          <w:lang w:eastAsia="uk-UA"/>
        </w:rPr>
        <mc:AlternateContent>
          <mc:Choice Requires="wps">
            <w:drawing>
              <wp:anchor distT="0" distB="0" distL="114300" distR="114300" simplePos="0" relativeHeight="251741184" behindDoc="0" locked="0" layoutInCell="1" allowOverlap="1">
                <wp:simplePos x="0" y="0"/>
                <wp:positionH relativeFrom="column">
                  <wp:posOffset>-817880</wp:posOffset>
                </wp:positionH>
                <wp:positionV relativeFrom="paragraph">
                  <wp:posOffset>43815</wp:posOffset>
                </wp:positionV>
                <wp:extent cx="1819275" cy="688340"/>
                <wp:effectExtent l="0" t="0" r="28575" b="16510"/>
                <wp:wrapNone/>
                <wp:docPr id="773" name="Блок-схема: знак завершения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688340"/>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Повторюваність занять з ускладненнями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773" o:spid="_x0000_s1122" type="#_x0000_t116" style="position:absolute;left:0;text-align:left;margin-left:-64.4pt;margin-top:3.45pt;width:143.25pt;height:54.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nFwdAIAAIwEAAAOAAAAZHJzL2Uyb0RvYy54bWysVMFu1DAQvSPxD5bvbZJtt7uNmq2qliKk&#10;ApVaPsCbOBsLxzZj72bLiR6QuCH+ZIVUgQrlG7x/xMTZLlvghMjBmvF4nmfe8+TgcF5LMuNghVYZ&#10;TbZjSrjKdSHUJKOvLk+3hpRYx1TBpFY8o1fc0sPR40cHjUl5T1daFhwIgiibNiajlXMmjSKbV7xm&#10;dlsbrjBYaqiZQxcmUQGsQfRaRr043osaDYUBnXNrcfekC9JRwC9LnruXZWm5IzKjWJsLK4R13K7R&#10;6IClE2CmEvmqDPYPVdRMKLx0DXXCHCNTEH9A1SIHbXXptnNdR7osRc5DD9hNEv/WzUXFDA+9IDnW&#10;rGmy/w82fzE7ByKKjA4GO5QoVqNI/pP/5n/4263l9fK9v/Hf/SIl/ou/8wt/2xoL/9nfLN8tP2Dw&#10;zn9dfiRtNnLZGJsi5IU5h5YNa850/toSpY8rpib8CEA3FWcFdpC056MHCa1jMZWMm+e6wELY1OlA&#10;67yEugVEwsg8qHe1Vo/PHclxMxkm+71Bn5IcY3vD4c5ukDdi6X22Aeuecl2T1shoKXWDdYG75FAL&#10;xZyGcBmbnVnXFsfS+4zQjJaiOBVSBgcm42MJZMbwYZ2GL/SDPW8ek4o0WNl+3I8D9IOg3cSIw/c3&#10;jFo4HBEp6owO14dY2tL4RBXhATsmZGdjzVKteG2p7CRx8/E8iLzXv1dprIsrZBp0NxI4wmhUGt5S&#10;0uA4ZNS+mTLglMhnCtXaT3aRTuKCs9sf9NCBzch4M8JUjlAZdZR05rHrZm5qQEwqvCkJdCh9hAqX&#10;IrDdqt9Vtaofn3wQYTWe7Uxt+uHUr5/I6CcAAAD//wMAUEsDBBQABgAIAAAAIQCrbfr44AAAAAoB&#10;AAAPAAAAZHJzL2Rvd25yZXYueG1sTI/NbsIwEITvlXgHaytxqcAJLQHSOIhU6qUnoH0AEy9JhL2O&#10;YuenffqaU3vb0Y5mvsn2k9FswM41lgTEywgYUmlVQ5WAr8/3xRaY85KU1JZQwDc62Oezh0ymyo50&#10;wuHsKxZCyKVSQO19m3LuyhqNdEvbIoXf1XZG+iC7iqtOjiHcaL6KooQb2VBoqGWLbzWWt3NvBByT&#10;p+shLsai1ePH7ufW20EXL0LMH6fDKzCPk/8zwx0/oEMemC62J+WYFrCIV9vA7gUkO2B3w3qzAXYJ&#10;R7x+Bp5n/P+E/BcAAP//AwBQSwECLQAUAAYACAAAACEAtoM4kv4AAADhAQAAEwAAAAAAAAAAAAAA&#10;AAAAAAAAW0NvbnRlbnRfVHlwZXNdLnhtbFBLAQItABQABgAIAAAAIQA4/SH/1gAAAJQBAAALAAAA&#10;AAAAAAAAAAAAAC8BAABfcmVscy8ucmVsc1BLAQItABQABgAIAAAAIQCxAnFwdAIAAIwEAAAOAAAA&#10;AAAAAAAAAAAAAC4CAABkcnMvZTJvRG9jLnhtbFBLAQItABQABgAIAAAAIQCrbfr44AAAAAoBAAAP&#10;AAAAAAAAAAAAAAAAAM4EAABkcnMvZG93bnJldi54bWxQSwUGAAAAAAQABADzAAAA2wUAAAAA&#10;" strokeweight="1.5pt">
                <v:textbo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Повторюваність занять з ускладненнями</w:t>
                      </w:r>
                    </w:p>
                  </w:txbxContent>
                </v:textbox>
              </v:shape>
            </w:pict>
          </mc:Fallback>
        </mc:AlternateContent>
      </w:r>
      <w:r>
        <w:rPr>
          <w:noProof/>
          <w:lang w:eastAsia="uk-UA"/>
        </w:rPr>
        <mc:AlternateContent>
          <mc:Choice Requires="wps">
            <w:drawing>
              <wp:anchor distT="0" distB="0" distL="114300" distR="114300" simplePos="0" relativeHeight="251735040" behindDoc="0" locked="0" layoutInCell="1" allowOverlap="1">
                <wp:simplePos x="0" y="0"/>
                <wp:positionH relativeFrom="column">
                  <wp:posOffset>1353820</wp:posOffset>
                </wp:positionH>
                <wp:positionV relativeFrom="paragraph">
                  <wp:posOffset>43815</wp:posOffset>
                </wp:positionV>
                <wp:extent cx="2514600" cy="638175"/>
                <wp:effectExtent l="0" t="0" r="19050" b="28575"/>
                <wp:wrapNone/>
                <wp:docPr id="774" name="Блок-схема: знак завершения 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638175"/>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8"/>
                                <w:szCs w:val="28"/>
                              </w:rPr>
                            </w:pPr>
                            <w:r w:rsidRPr="00510518">
                              <w:rPr>
                                <w:rFonts w:ascii="Times New Roman" w:hAnsi="Times New Roman"/>
                                <w:b/>
                                <w:color w:val="000000"/>
                                <w:sz w:val="28"/>
                                <w:szCs w:val="28"/>
                              </w:rPr>
                              <w:t>Дидактичні вимоги до планування ігор-занять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774" o:spid="_x0000_s1123" type="#_x0000_t116" style="position:absolute;left:0;text-align:left;margin-left:106.6pt;margin-top:3.45pt;width:198pt;height:50.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dv+cgIAAIwEAAAOAAAAZHJzL2Uyb0RvYy54bWysVM1uEzEQviPxDpbv7e6G/LSrbKoqpQip&#10;QKWWB3B2vVkLr72MnWzKiR6QuCHepEKqQIXyDM4bMXbSNAVOiD1YM56Zb2a+8ezwYFFLMudghFYZ&#10;TXZjSrjKdSHUNKOvz4939igxlqmCSa14Ri+4oQejx4+GbZPyjq60LDgQBFEmbZuMVtY2aRSZvOI1&#10;M7u64QqNpYaaWVRhGhXAWkSvZdSJ437Uaiga0Dk3Bm+PVkY6CvhlyXP7qiwNt0RmFGuz4YRwTvwZ&#10;jYYsnQJrKpGvy2D/UEXNhMKkG6gjZhmZgfgDqhY5aKNLu5vrOtJlKXIeesBukvi3bs4q1vDQC5Jj&#10;mg1N5v/B5i/np0BEkdHBoEuJYjUOyX12391Pd7OzvFx+cNfuh7tKifvqbt2Vu/HClfvirpfvlx/R&#10;eOu+LT8RH41cto1JEfKsOQXPhmlOdP7GEKXHFVNTfgig24qzAjtIvH/0IMArBkPJpH2hCyyEzawO&#10;tC5KqD0gEkYWYXoXm+nxhSU5XnZ6Sbcf45BztPWf7CWDXkjB0rvoBox9xnVNvJDRUuoW6wJ7zqEW&#10;ilkNIRmbnxjri2PpXURoRktRHAspgwLTyVgCmTN8WMfhWycz225SkRZb3Y97cYB+YDTbGHH4/oZR&#10;C4srIkWd0b2NE0s9jU9VER6wZUKuZKxZqjWvnsrVSOxisghD7vd9Bs/zRBcXyDTo1UrgCqNQaXhH&#10;SYvrkFHzdsaAUyKfK5zWftLt+v0JSrc36KAC25bJtoWpHKEyailZiWO72rlZA2JaYaYk0KH0IU64&#10;FIHt+6rW9eOTD0NYr6ffqW09eN3/REa/AAAA//8DAFBLAwQUAAYACAAAACEA/J0Gnd4AAAAJAQAA&#10;DwAAAGRycy9kb3ducmV2LnhtbEyPy07DMBBF90j8gzVIbBC1E6pAQpyqQWLDCgof4MZuEtUeR7Hz&#10;gK9nWNHl1T26c6bcrc6y2Yyh9ygh2QhgBhuve2wlfH2+3j8BC1GhVtajkfBtAuyq66tSFdov+GHm&#10;Q2wZjWAolIQuxqHgPDSdcSps/GCQupMfnYoUx5brUS007ixPhci4Uz3ShU4N5qUzzfkwOQnv2d1p&#10;n9RLPdjlLf85T3629VbK25t1/wwsmjX+w/CnT+pQkdPRT6gDsxLS5CElVEKWA6M+EznlI4HicQu8&#10;KvnlB9UvAAAA//8DAFBLAQItABQABgAIAAAAIQC2gziS/gAAAOEBAAATAAAAAAAAAAAAAAAAAAAA&#10;AABbQ29udGVudF9UeXBlc10ueG1sUEsBAi0AFAAGAAgAAAAhADj9If/WAAAAlAEAAAsAAAAAAAAA&#10;AAAAAAAALwEAAF9yZWxzLy5yZWxzUEsBAi0AFAAGAAgAAAAhAA3F2/5yAgAAjAQAAA4AAAAAAAAA&#10;AAAAAAAALgIAAGRycy9lMm9Eb2MueG1sUEsBAi0AFAAGAAgAAAAhAPydBp3eAAAACQEAAA8AAAAA&#10;AAAAAAAAAAAAzAQAAGRycy9kb3ducmV2LnhtbFBLBQYAAAAABAAEAPMAAADXBQAAAAA=&#10;" strokeweight="1.5pt">
                <v:textbox>
                  <w:txbxContent>
                    <w:p w:rsidR="00630534" w:rsidRPr="00510518" w:rsidRDefault="00630534" w:rsidP="00630534">
                      <w:pPr>
                        <w:spacing w:line="240" w:lineRule="auto"/>
                        <w:jc w:val="center"/>
                        <w:rPr>
                          <w:rFonts w:ascii="Times New Roman" w:hAnsi="Times New Roman"/>
                          <w:b/>
                          <w:color w:val="000000"/>
                          <w:sz w:val="28"/>
                          <w:szCs w:val="28"/>
                        </w:rPr>
                      </w:pPr>
                      <w:r w:rsidRPr="00510518">
                        <w:rPr>
                          <w:rFonts w:ascii="Times New Roman" w:hAnsi="Times New Roman"/>
                          <w:b/>
                          <w:color w:val="000000"/>
                          <w:sz w:val="28"/>
                          <w:szCs w:val="28"/>
                        </w:rPr>
                        <w:t>Дидактичні вимоги до планування ігор-занять</w:t>
                      </w:r>
                    </w:p>
                  </w:txbxContent>
                </v:textbox>
              </v:shape>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48352" behindDoc="0" locked="0" layoutInCell="1" allowOverlap="1">
                <wp:simplePos x="0" y="0"/>
                <wp:positionH relativeFrom="column">
                  <wp:posOffset>3868420</wp:posOffset>
                </wp:positionH>
                <wp:positionV relativeFrom="paragraph">
                  <wp:posOffset>40640</wp:posOffset>
                </wp:positionV>
                <wp:extent cx="371475" cy="152400"/>
                <wp:effectExtent l="0" t="0" r="9525" b="19050"/>
                <wp:wrapNone/>
                <wp:docPr id="775" name="Скругленная соединительная линия 7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1475" cy="152400"/>
                        </a:xfrm>
                        <a:prstGeom prst="curvedConnector3">
                          <a:avLst>
                            <a:gd name="adj1" fmla="val 49917"/>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75" o:spid="_x0000_s1026" type="#_x0000_t38" style="position:absolute;margin-left:304.6pt;margin-top:3.2pt;width:29.25pt;height:12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4bEeQIAAKMEAAAOAAAAZHJzL2Uyb0RvYy54bWysVNuK2zAQfS/0H4Tes7azzmZj1lmKnfSl&#10;l4XdfoAiybFbWTKScqMUenkt7Df0DwptYenSfoPzRx0pTthtX0ppAspIMzo6c2YmZ+frWqAl16ZS&#10;MsXRUYgRl1SxSs5T/OJq2jvFyFgiGRFK8hRvuMHn44cPzlZNwvuqVIJxjQBEmmTVpLi0tkmCwNCS&#10;18QcqYZLcBZK18TCVs8DpskK0GsR9MPwJFgpzRqtKDcGTvOdE489flFwap8XheEWiRQDN+tX7deZ&#10;W4PxGUnmmjRlRTsa5B9Y1KSS8OgBKieWoIWu/oCqK6qVUYU9oqoOVFFUlPscIJso/C2by5I03OcC&#10;4pjmIJP5f7D02fJCo4qleDgcYCRJDUVqP7Xft2+3H9ov7W37rf0B38/ba7R91/6E7df2Bg5utu/B&#10;vt1+7JwQuTu+Rg4JdF01JgH4TF5opwxdy8vmiaKvDJIqK4mcc5/f1aaBJyN3I7h3xW1MA+xmq6eK&#10;QQxZWOVFXhe6dpAgH1r7Wm4OteRriygcHg+j2GVEwRUN+nHoax2QZH+50cY+5qpGzkgxXeglZ5mS&#10;EnpG6WP/EFk+MdaXlXXSEPYywqioBXTJkggUj0bR0HMnSRcNb+yx3VWpppUQvs+ERKsUjwb9gUc3&#10;SlTMOV2Y0fNZJjQCUMjFfzrYe2FaLSTzYCUnbNLZllRiZ8PjQjo80KHj7hTxrfh6FI4mp5PTuBf3&#10;Tya9OMzz3qNpFvdOptFwkB/nWZZHbxy1KE7KijEuHbv9WETx37VdN6C7hj4MxkGG4D46VN2T3f96&#10;0r4RXO13XTRTbHOh9w0Ck+CDu6l1o3Z3D/bd/5bxLwAAAP//AwBQSwMEFAAGAAgAAAAhABnvRBjd&#10;AAAACAEAAA8AAABkcnMvZG93bnJldi54bWxMj81OwzAQhO9IvIO1SFwqaqdUKQ1xKn7UByCgnLex&#10;m0TE6yh22uTtWU5wm9WMZr7ND7PrxcWOofOkIVkrEJZqbzpqNHx9Hh+eQISIZLD3ZDUsNsChuL3J&#10;MTP+Sh/2UsZGcAmFDDW0MQ6ZlKFurcOw9oMl9s5+dBj5HBtpRrxyuevlRqlUOuyIF1oc7Ftr6+9y&#10;chpwesclUVUVquW1PyarZTV1pdb3d/PLM4ho5/gXhl98RoeCmU5+IhNEryFV+w1HWWxBsJ+mux2I&#10;k4ZHtQVZ5PL/A8UPAAAA//8DAFBLAQItABQABgAIAAAAIQC2gziS/gAAAOEBAAATAAAAAAAAAAAA&#10;AAAAAAAAAABbQ29udGVudF9UeXBlc10ueG1sUEsBAi0AFAAGAAgAAAAhADj9If/WAAAAlAEAAAsA&#10;AAAAAAAAAAAAAAAALwEAAF9yZWxzLy5yZWxzUEsBAi0AFAAGAAgAAAAhAEmXhsR5AgAAowQAAA4A&#10;AAAAAAAAAAAAAAAALgIAAGRycy9lMm9Eb2MueG1sUEsBAi0AFAAGAAgAAAAhABnvRBjdAAAACAEA&#10;AA8AAAAAAAAAAAAAAAAA0wQAAGRycy9kb3ducmV2LnhtbFBLBQYAAAAABAAEAPMAAADdBQAAAAA=&#10;" adj="10782"/>
            </w:pict>
          </mc:Fallback>
        </mc:AlternateContent>
      </w:r>
      <w:r>
        <w:rPr>
          <w:noProof/>
          <w:lang w:eastAsia="uk-UA"/>
        </w:rPr>
        <mc:AlternateContent>
          <mc:Choice Requires="wps">
            <w:drawing>
              <wp:anchor distT="0" distB="0" distL="114300" distR="114300" simplePos="0" relativeHeight="251747328" behindDoc="0" locked="0" layoutInCell="1" allowOverlap="1">
                <wp:simplePos x="0" y="0"/>
                <wp:positionH relativeFrom="column">
                  <wp:posOffset>1001395</wp:posOffset>
                </wp:positionH>
                <wp:positionV relativeFrom="paragraph">
                  <wp:posOffset>21590</wp:posOffset>
                </wp:positionV>
                <wp:extent cx="352425" cy="19050"/>
                <wp:effectExtent l="0" t="0" r="9525" b="19050"/>
                <wp:wrapNone/>
                <wp:docPr id="776" name="Скругленная соединительная линия 7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352425" cy="19050"/>
                        </a:xfrm>
                        <a:prstGeom prst="curvedConnector3">
                          <a:avLst>
                            <a:gd name="adj1" fmla="val 49912"/>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76" o:spid="_x0000_s1026" type="#_x0000_t38" style="position:absolute;margin-left:78.85pt;margin-top:1.7pt;width:27.75pt;height:1.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qhcgwIAALEEAAAOAAAAZHJzL2Uyb0RvYy54bWysVN1u0zAUvkfiHSzfd0m6tGujpRNKWm4G&#10;TNp4ANd2moBjR3batEJI/Nwi7Rl4AyRAmpjgGdI34thNq23cIEQrucc+x5+/851zenq2LgVacW0K&#10;JWMcHPkYcUkVK+Qixi+vZr0RRqYmkhGhJI/xhht8Nnn86LSpIt5XuRKMawQg0kRNFeO8rqvI8wzN&#10;eUnMkaq4BGemdElq2OqFxzRpAL0UXt/3h16jNKu0otwYOE13Tjxx+FnGaf0iywyvkYgxcKvdqt06&#10;t6s3OSXRQpMqL2hHg/wDi5IUEh49QKWkJmipiz+gyoJqZVRWH1FVeirLCspdDpBN4D/I5jInFXe5&#10;gDimOshk/h8sfb660KhgMT45GWIkSQlFaj+3P7bvth/br+1t+739Cd8v22u0fd/+gu239gYObrYf&#10;wL7dfuqcELk7vkYWCXRtKhMBfCIvtFWGruVlda7oa4OkSnIiF9zld7Wp4MnA3vDuXbEbUwG7efNM&#10;MYghy1o5kdeZLpFWUMzAH/n2445BTbR2pd0cSsvXNaJweDzoh/0BRhRcwdgfuMp7JLJQll2lTf2U&#10;qxJZI8Z0qVecJUpK6CCljx0+WZ2b2hWZdUIR9irAKCsF9MyKCBSOx0HfZUKiLhre2GPbq1LNCiFc&#10;1wmJmhiPB0DLeowSBbNOt9GLeSI0AlBIZZeiFehBmFZLyRxYzgmbdnZNCrGzIV5IiwcydNytIK4x&#10;34z98XQ0HYW9sD+c9kI/TXtPZknYG86Ck0F6nCZJGry11IIwygvGuLTs9kMShH/XhN247tr7MCYH&#10;Gbz76C5FoLj/daRdW9hO2PXUXLHNhd63C8yFC+5m2A7e3T3Yd/9pJr8BAAD//wMAUEsDBBQABgAI&#10;AAAAIQD9nWxv4QAAAAcBAAAPAAAAZHJzL2Rvd25yZXYueG1sTI5NT8MwEETvSPwHa5G4oNZpWtoq&#10;xKkQgkNBiH4gJG5uvE0C8TrEbhL+PcsJjqMZvXnparC16LD1lSMFk3EEAil3pqJCwev+YbQE4YMm&#10;o2tHqOAbPayy87NUJ8b1tMVuFwrBEPKJVlCG0CRS+rxEq/3YNUjcHV1rdeDYFtK0ume4rWUcRXNp&#10;dUX8UOoG70rMP3cnq+Dx/mrz1fXvL0/H5nm92Zvl+uPNK3V5MdzegAg4hL8x/OqzOmTsdHAnMl7U&#10;nK8XC54qmM5AcB9PpjGIg4L5DGSWyv/+2Q8AAAD//wMAUEsBAi0AFAAGAAgAAAAhALaDOJL+AAAA&#10;4QEAABMAAAAAAAAAAAAAAAAAAAAAAFtDb250ZW50X1R5cGVzXS54bWxQSwECLQAUAAYACAAAACEA&#10;OP0h/9YAAACUAQAACwAAAAAAAAAAAAAAAAAvAQAAX3JlbHMvLnJlbHNQSwECLQAUAAYACAAAACEA&#10;pSaoXIMCAACxBAAADgAAAAAAAAAAAAAAAAAuAgAAZHJzL2Uyb0RvYy54bWxQSwECLQAUAAYACAAA&#10;ACEA/Z1sb+EAAAAHAQAADwAAAAAAAAAAAAAAAADdBAAAZHJzL2Rvd25yZXYueG1sUEsFBgAAAAAE&#10;AAQA8wAAAOsFAAAAAA==&#10;" adj="10781"/>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50400" behindDoc="0" locked="0" layoutInCell="1" allowOverlap="1">
                <wp:simplePos x="0" y="0"/>
                <wp:positionH relativeFrom="column">
                  <wp:posOffset>3524250</wp:posOffset>
                </wp:positionH>
                <wp:positionV relativeFrom="paragraph">
                  <wp:posOffset>109855</wp:posOffset>
                </wp:positionV>
                <wp:extent cx="716915" cy="619125"/>
                <wp:effectExtent l="0" t="8255" r="36830" b="17780"/>
                <wp:wrapNone/>
                <wp:docPr id="777" name="Скругленная соединительная линия 7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716915" cy="619125"/>
                        </a:xfrm>
                        <a:prstGeom prst="curvedConnector3">
                          <a:avLst>
                            <a:gd name="adj1" fmla="val 49954"/>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77" o:spid="_x0000_s1026" type="#_x0000_t38" style="position:absolute;margin-left:277.5pt;margin-top:8.65pt;width:56.45pt;height:48.75pt;rotation:90;flip:x;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cbgiQIAALwEAAAOAAAAZHJzL2Uyb0RvYy54bWysVN1u0zAUvkfiHSzfd2m6tF2ipRNKWrgY&#10;MGnjAdzYaQKOHdlu0woh8XOLtGfgDZAAaWKCZ0jfiGM3K9u4QYhWcm2f48/f+fydHp+sK45WTOlS&#10;ihj7B32MmMgkLcUixi8uZr0jjLQhghIuBYvxhml8Mnn44LipIzaQheSUKQQgQkdNHePCmDryPJ0V&#10;rCL6QNZMQDCXqiIGlmrhUUUaQK+4N+j3R14jFa2VzJjWsJvugnji8POcZeZ5nmtmEI8xcDNuVG6c&#10;29GbHJNooUhdlFlHg/wDi4qUAi7dQ6XEELRU5R9QVZkpqWVuDjJZeTLPy4y5GqAav3+vmvOC1MzV&#10;AuLoei+T/n+w2bPVmUIljfF4PMZIkAoeqf3Uft++3X5ov7TX7bf2B3w/by/R9l37E5Zf2yvYuNq+&#10;h/n19mMXhMzd9iWySKBrU+sI4BNxpqwy2Vqc16cye6WRkElBxIK5+i42NVzp2xPenSN2oWtgN2+e&#10;Sgo5ZGmkE3mdqwopCY/pj8AE8MEo52X9xOLYu0BXtHaPvNk/MlsblMHm2B+F/hCjDEIjP/QHQ3c1&#10;iSyqPVwrbR4zWSE7iXG2VCtGEykEmEmqQ3cBWZ1q496bdpoR+tIHFhUH+6wIR0EYDoMOucv2fmPb&#10;o0LOSs6dAblATYzDIXCxES15SW3QLdRinnCFABRq2VVrtbqXpuRSUAdWMEKn3dyQku/mkM+FxQMd&#10;Ou5WEefR12E/nB5Nj4JeMBhNe0E/TXuPZknQG8388TA9TJMk9d9Yan4QFSWlTFh2N/3iB3/nx65z&#10;d07fd8xeBu8uuisRKN78OtLOIdYUO3vNJd2cqRvnQIu45K6dbQ/eXsP89p/O5BcAAAD//wMAUEsD&#10;BBQABgAIAAAAIQBBcjCQ3QAAAAkBAAAPAAAAZHJzL2Rvd25yZXYueG1sTI/BTsMwEETvSPyDtUjc&#10;qF2rNRDiVAiBQNzaonJ14yWJiNdR7Lbh71lO9Liap5m35WoKvTjimLpIFuYzBQKpjr6jxsLH9uXm&#10;DkTKjrzrI6GFH0ywqi4vSlf4eKI1Hje5EVxCqXAW2pyHQspUtxhcmsUBibOvOAaX+Rwb6Ud34vLQ&#10;S62UkcF1xAutG/Cpxfp7cwgWklrPzfvrp96anYmL592b0riw9vpqenwAkXHK/zD86bM6VOy0jwfy&#10;SfQWlkbfMmrh3oDg3BilQewZ1HoJsirl+QfVLwAAAP//AwBQSwECLQAUAAYACAAAACEAtoM4kv4A&#10;AADhAQAAEwAAAAAAAAAAAAAAAAAAAAAAW0NvbnRlbnRfVHlwZXNdLnhtbFBLAQItABQABgAIAAAA&#10;IQA4/SH/1gAAAJQBAAALAAAAAAAAAAAAAAAAAC8BAABfcmVscy8ucmVsc1BLAQItABQABgAIAAAA&#10;IQC5tcbgiQIAALwEAAAOAAAAAAAAAAAAAAAAAC4CAABkcnMvZTJvRG9jLnhtbFBLAQItABQABgAI&#10;AAAAIQBBcjCQ3QAAAAkBAAAPAAAAAAAAAAAAAAAAAOMEAABkcnMvZG93bnJldi54bWxQSwUGAAAA&#10;AAQABADzAAAA7QUAAAAA&#10;" adj="10790"/>
            </w:pict>
          </mc:Fallback>
        </mc:AlternateContent>
      </w:r>
      <w:r>
        <w:rPr>
          <w:noProof/>
          <w:lang w:eastAsia="uk-UA"/>
        </w:rPr>
        <mc:AlternateContent>
          <mc:Choice Requires="wps">
            <w:drawing>
              <wp:anchor distT="0" distB="0" distL="114300" distR="114300" simplePos="0" relativeHeight="251749376" behindDoc="0" locked="0" layoutInCell="1" allowOverlap="1">
                <wp:simplePos x="0" y="0"/>
                <wp:positionH relativeFrom="column">
                  <wp:posOffset>1052830</wp:posOffset>
                </wp:positionH>
                <wp:positionV relativeFrom="paragraph">
                  <wp:posOffset>133350</wp:posOffset>
                </wp:positionV>
                <wp:extent cx="612140" cy="466725"/>
                <wp:effectExtent l="0" t="3493" r="32068" b="13017"/>
                <wp:wrapNone/>
                <wp:docPr id="737" name="Скругленная соединительная линия 7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612140" cy="466725"/>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37" o:spid="_x0000_s1026" type="#_x0000_t38" style="position:absolute;margin-left:82.9pt;margin-top:10.5pt;width:48.2pt;height:36.75pt;rotation:90;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3dpgAIAALEEAAAOAAAAZHJzL2Uyb0RvYy54bWysVN1q2zAUvh/sHYTuU9upk7SmThl2spv9&#10;FNo9gCLJsTdZMpLyxxjs53bQZ9gbDLZBWdmewXmjHSlOaLebMWaDfKQjffrOd87x2fm6FmjJtamU&#10;THF0FGLEJVWskvMUv7ia9k4wMpZIRoSSPMUbbvD5+OGDs1WT8L4qlWBcIwCRJlk1KS6tbZIgMLTk&#10;NTFHquESnIXSNbEw1fOAabIC9FoE/TAcBiulWaMV5cbAar5z4rHHLwpO7fOiMNwikWLgZv2o/Thz&#10;YzA+I8lck6asaEeD/AOLmlQSLj1A5cQStNDVH1B1RbUyqrBHVNWBKoqKch8DRBOFv0VzWZKG+1hA&#10;HNMcZDL/D5Y+W15oVLEUj45HGElSQ5LaT+337dvth/ZLe9t+a3/A+3l7jbbv2p8w/drewMLN9j3Y&#10;t9uPnRN27pavkUMCXVeNSQA+kxfaKUPX8rJ5ougrg6TKSiLn3Md3tWngysidCO4dcRPTALvZ6qli&#10;sIcsrPIirwtdI60gmYM4dI9fBTHR2md2c8gsX1tEYXEY9aMY8k/BFQ+Ho/7A30cSB+XYNdrYx1zV&#10;yBkppgu95CxTUkIFKX3sLyDLJ8b6JLNOKMJeRhgVtYCaWRKBBp6Mi4Qk3W6w9tjuqFTTSghfdUKi&#10;VYpPB8DFeYwSFXNOP9HzWSY0AlCIxT8d4XvbtFpI5sFKTtiksy2pxM6Gy4V0eKBDx90p4gvz9Wl4&#10;OjmZnMS9uD+c9OIwz3uPplncG06j0SA/zrMsj944alGclBVjXDp2+yaJ4r8rwq5dd+V9aJODDMF9&#10;dK8cUNx/PWlfFq4SdjU1U2xzofflAn3hN3c97Brv7hzsu3+a8S8AAAD//wMAUEsDBBQABgAIAAAA&#10;IQCsvHBA3gAAAAkBAAAPAAAAZHJzL2Rvd25yZXYueG1sTI/BTsMwEETvSPyDtUjcqN1ITSDEqRAS&#10;RYILLRx6dONtEhGvU9tt079nOcFx9Eazb6vl5AZxwhB7TxrmMwUCqfG2p1bD1+fL3T2ImAxZM3hC&#10;DReMsKyvrypTWn+mNZ42qRU8QrE0GrqUxlLK2HToTJz5EYnZ3gdnEsfQShvMmcfdIDOlculMT3yh&#10;MyM+d9h8b45Ow2K/bQ/D6tXOtx8uXFbZm33Hg9a3N9PTI4iEU/orw68+q0PNTjt/JBvFwLkoMq5q&#10;eMhBMM8WqgCxY6ByBbKu5P8P6h8AAAD//wMAUEsBAi0AFAAGAAgAAAAhALaDOJL+AAAA4QEAABMA&#10;AAAAAAAAAAAAAAAAAAAAAFtDb250ZW50X1R5cGVzXS54bWxQSwECLQAUAAYACAAAACEAOP0h/9YA&#10;AACUAQAACwAAAAAAAAAAAAAAAAAvAQAAX3JlbHMvLnJlbHNQSwECLQAUAAYACAAAACEASCt3aYAC&#10;AACxBAAADgAAAAAAAAAAAAAAAAAuAgAAZHJzL2Uyb0RvYy54bWxQSwECLQAUAAYACAAAACEArLxw&#10;QN4AAAAJAQAADwAAAAAAAAAAAAAAAADaBAAAZHJzL2Rvd25yZXYueG1sUEsFBgAAAAAEAAQA8wAA&#10;AOUFAAAAAA==&#10;" adj="10800"/>
            </w:pict>
          </mc:Fallback>
        </mc:AlternateContent>
      </w:r>
      <w:r>
        <w:rPr>
          <w:noProof/>
          <w:lang w:eastAsia="uk-UA"/>
        </w:rPr>
        <mc:AlternateContent>
          <mc:Choice Requires="wps">
            <w:drawing>
              <wp:anchor distT="0" distB="0" distL="114300" distR="114300" simplePos="0" relativeHeight="251751424" behindDoc="0" locked="0" layoutInCell="1" allowOverlap="1">
                <wp:simplePos x="0" y="0"/>
                <wp:positionH relativeFrom="column">
                  <wp:posOffset>2224405</wp:posOffset>
                </wp:positionH>
                <wp:positionV relativeFrom="paragraph">
                  <wp:posOffset>133350</wp:posOffset>
                </wp:positionV>
                <wp:extent cx="516890" cy="371475"/>
                <wp:effectExtent l="0" t="3493" r="32068" b="13017"/>
                <wp:wrapNone/>
                <wp:docPr id="778" name="Скругленная соединительная линия 7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516890" cy="371475"/>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778" o:spid="_x0000_s1026" type="#_x0000_t38" style="position:absolute;margin-left:175.15pt;margin-top:10.5pt;width:40.7pt;height:29.25pt;rotation:90;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bMRiAIAALwEAAAOAAAAZHJzL2Uyb0RvYy54bWysVF2O0zAQfkfiDlbeu2m66V+06QolLTws&#10;UGmXA7i20wQc27LTphVC4ucVac/ADZAAacUKzpDeiLGbVrvwghCplI7t8TfffDOTs/NNydGaaVNI&#10;EXvBSddDTBBJC7GMvRdXs87IQ6bCgmIuBYu9LTPe+eThg7NaRawnc8kp0whAhIlqFXt5VanI9w3J&#10;WYnNiVRMwGEmdYkrWOqlTzWuAb3kfq/bHfi11FRpSZgxsJvuD72Jw88yRqrnWWZYhXjsAbfKvbV7&#10;L+zbn5zhaKmxygvS0sD/wKLEhYCgR6gUVxitdPEHVFkQLY3MqhMiS19mWUGYywGyCbq/ZXOZY8Vc&#10;LiCOUUeZzP+DJc/Wc40KGnvDIZRK4BKK1Hxqvu/e7j40X5rb5lvzA36fd9do9675CcuvzQ1s3Oze&#10;g327+9gegud++xpZJNC1ViYC+ETMtVWGbMSlupDklUFCJjkWS+byu9oqCBnYG/69K3ZhFLBb1E8l&#10;BR+8qqQTeZPpEmkJxQwG0ATweCjjhXpicWws0BVtXJG3xyKzTYUIbPaDwWgMFwgcnQ6DcNh3oXFk&#10;Ue1lpU31mMkSWSP2yEqvGU2kENBMUp+6AHh9YSpXb9pqhunLAFiUHNpnjTnqO1o2KRy13mAdsO1V&#10;IWcF564BuUB17I37vb5DN5IX1B5aN6OXi4RrBKCQi3tawvfctFwJ6sByhum0tStc8L0NwbmweKBD&#10;y90q4nr09bg7no6mo7AT9gbTTthN086jWRJ2BrNg2E9P0yRJgzeWWhBGeUEpE5bdYV6C8O/6sZ3c&#10;facfJ+Yog38f3SkHFA//jrTrENsU+/ZaSLqd60PnwIg453ac7QzeXYN996Mz+QUAAP//AwBQSwME&#10;FAAGAAgAAAAhABOBt9vcAAAACAEAAA8AAABkcnMvZG93bnJldi54bWxMj8FOwzAQRO9I/IO1SNyo&#10;HVMFCHEqVITUIy1IXJ14SQLxOoqdNvD1LCc4jmY086bcLH4QR5xiH8hAtlIgkJrgemoNvL48Xd2C&#10;iMmSs0MgNPCFETbV+VlpCxdOtMfjIbWCSygW1kCX0lhIGZsOvY2rMCKx9x4mbxPLqZVusicu94PU&#10;SuXS2554obMjbjtsPg+zN4CN3uXrvQ4fz/T9uK0l7t7m2ZjLi+XhHkTCJf2F4Ref0aFipjrM5KIY&#10;DFzn2Q1HDdzlINhfa6VB1KwzBbIq5f8D1Q8AAAD//wMAUEsBAi0AFAAGAAgAAAAhALaDOJL+AAAA&#10;4QEAABMAAAAAAAAAAAAAAAAAAAAAAFtDb250ZW50X1R5cGVzXS54bWxQSwECLQAUAAYACAAAACEA&#10;OP0h/9YAAACUAQAACwAAAAAAAAAAAAAAAAAvAQAAX3JlbHMvLnJlbHNQSwECLQAUAAYACAAAACEA&#10;oUGzEYgCAAC8BAAADgAAAAAAAAAAAAAAAAAuAgAAZHJzL2Uyb0RvYy54bWxQSwECLQAUAAYACAAA&#10;ACEAE4G329wAAAAIAQAADwAAAAAAAAAAAAAAAADiBAAAZHJzL2Rvd25yZXYueG1sUEsFBgAAAAAE&#10;AAQA8wAAAOsFAAAAAA==&#10;" adj="10800"/>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43232" behindDoc="0" locked="0" layoutInCell="1" allowOverlap="1">
                <wp:simplePos x="0" y="0"/>
                <wp:positionH relativeFrom="column">
                  <wp:posOffset>1820545</wp:posOffset>
                </wp:positionH>
                <wp:positionV relativeFrom="paragraph">
                  <wp:posOffset>267335</wp:posOffset>
                </wp:positionV>
                <wp:extent cx="1885950" cy="647700"/>
                <wp:effectExtent l="0" t="0" r="19050" b="19050"/>
                <wp:wrapNone/>
                <wp:docPr id="736" name="Блок-схема: знак завершения 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647700"/>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Використання наочно-дійового методу навчання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736" o:spid="_x0000_s1124" type="#_x0000_t116" style="position:absolute;left:0;text-align:left;margin-left:143.35pt;margin-top:21.05pt;width:148.5pt;height:5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uiZcAIAAIwEAAAOAAAAZHJzL2Uyb0RvYy54bWysVMtuEzEU3SPxD5b37UxKmqSjTqqqpQip&#10;QKWWD3BmPBkLP4ZrJ5OyggUSO8SfVEgVqFC+wfkjrj1pCA+xQMzC8vW1j889x3f2DxZKkjkHK4zO&#10;aW87pYTrwpRCT3P6/OJka0SJdUyXTBrNc3rJLT0Y37+33zYZ3zG1kSUHgiDaZm2T09q5JksSW9Rc&#10;MbttGq4xWRlQzGEI06QE1iK6kslOmg6S1kDZgCm4tbh63CXpOOJXFS/cs6qy3BGZU+Tm4ghxnIQx&#10;Ge+zbAqsqUWxosH+gYViQuOla6hj5hiZgfgNSokCjDWV2y6MSkxViYLHGrCaXvpLNec1a3isBcWx&#10;zVom+/9gi6fzMyCizOnwwYASzRSa5D/4L/6bv9lavlm+9df+q7/KiP/kb/2VvwmTK//RXy9fL99h&#10;8tZ/Xr4n4TRq2TY2Q8jz5gyCGrY5NcULS7Q5qpme8kMA09aclVhBL+xPfjoQAotHyaR9YkokwmbO&#10;RFkXFagAiIKRRXTvcu0eXzhS4GJvNNrd20WTC8wN+sNhGu1NWHZ3ugHrHnGjSJjktJKmRV7gLjgo&#10;oZkzEC9j81PrAjmW3Z2IxRgpyhMhZQxgOjmSQOYMH9ZJ/GI9WPPmNqlJi8z2UuT1d4w0fn/CUMJh&#10;i0ihcjpab2JZkPGhLuMDdkzIbo6cpV7pGqTsLHGLySKaPBjeuTQx5SUqDaZrCWxhnNQGXlHSYjvk&#10;1L6cMeCUyMca3drr9fuhf2LQ3x3uYACbmclmhukCoXLqKOmmR67ruVkDYlrjTb0ohzaH6HAlotrB&#10;/Y7Vij8++WjCqj1DT23GcdePn8j4OwAAAP//AwBQSwMEFAAGAAgAAAAhABKqwobfAAAACgEAAA8A&#10;AABkcnMvZG93bnJldi54bWxMj8tOwzAQRfdI/IM1SGwQdRJCmoY4VYPEhhUUPsCN3SSqPY5i5wFf&#10;z7CC5cwc3Tm33K/WsFmPvncoIN5EwDQ2TvXYCvj8eLnPgfkgUUnjUAv40h721fVVKQvlFnzX8zG0&#10;jELQF1JAF8JQcO6bTlvpN27QSLezG60MNI4tV6NcKNwankRRxq3skT50ctDPnW4ux8kKeMvuzoe4&#10;XurBLK+778vkZlOnQtzerIcnYEGv4Q+GX31Sh4qcTm5C5ZkRkOTZllABaRIDI+Axf6DFicg0jYFX&#10;Jf9fofoBAAD//wMAUEsBAi0AFAAGAAgAAAAhALaDOJL+AAAA4QEAABMAAAAAAAAAAAAAAAAAAAAA&#10;AFtDb250ZW50X1R5cGVzXS54bWxQSwECLQAUAAYACAAAACEAOP0h/9YAAACUAQAACwAAAAAAAAAA&#10;AAAAAAAvAQAAX3JlbHMvLnJlbHNQSwECLQAUAAYACAAAACEASyLomXACAACMBAAADgAAAAAAAAAA&#10;AAAAAAAuAgAAZHJzL2Uyb0RvYy54bWxQSwECLQAUAAYACAAAACEAEqrCht8AAAAKAQAADwAAAAAA&#10;AAAAAAAAAADKBAAAZHJzL2Rvd25yZXYueG1sUEsFBgAAAAAEAAQA8wAAANYFAAAAAA==&#10;" strokeweight="1.5pt">
                <v:textbo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Використання наочно-дійового методу навчання</w:t>
                      </w:r>
                    </w:p>
                  </w:txbxContent>
                </v:textbox>
              </v:shape>
            </w:pict>
          </mc:Fallback>
        </mc:AlternateContent>
      </w:r>
      <w:r>
        <w:rPr>
          <w:noProof/>
          <w:lang w:eastAsia="uk-UA"/>
        </w:rPr>
        <mc:AlternateContent>
          <mc:Choice Requires="wps">
            <w:drawing>
              <wp:anchor distT="0" distB="0" distL="114300" distR="114300" simplePos="0" relativeHeight="251740160" behindDoc="0" locked="0" layoutInCell="1" allowOverlap="1">
                <wp:simplePos x="0" y="0"/>
                <wp:positionH relativeFrom="column">
                  <wp:posOffset>-817880</wp:posOffset>
                </wp:positionH>
                <wp:positionV relativeFrom="paragraph">
                  <wp:posOffset>267335</wp:posOffset>
                </wp:positionV>
                <wp:extent cx="2076450" cy="733425"/>
                <wp:effectExtent l="0" t="0" r="19050" b="28575"/>
                <wp:wrapNone/>
                <wp:docPr id="31" name="Блок-схема: знак завершения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733425"/>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Закінчення з переключенням дітей на самостійну ігрову діяльність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31" o:spid="_x0000_s1125" type="#_x0000_t116" style="position:absolute;left:0;text-align:left;margin-left:-64.4pt;margin-top:21.05pt;width:163.5pt;height:5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GxcbAIAAIoEAAAOAAAAZHJzL2Uyb0RvYy54bWysVM1uEzEQviPxDpbv7W7S9G/VTVW1FCEV&#10;qNTyAI7Xm7XwzzJ2siknekDihniTCqkCFcozOG/ErDcJ4UccEHuwZjyez99849mDw5lWZCrASWty&#10;2ttMKRGG20KacU5fXJ5u7FHiPDMFU9aInF4JRw+HDx8cNHUm+rayqhBAEMS4rKlzWnlfZ0nieCU0&#10;c5u2FgaDpQXNPLowTgpgDaJrlfTTdCdpLBQ1WC6cw92TLkiHEb8sBffPy9IJT1ROkZuPK8R11K7J&#10;8IBlY2B1JfmCBvsHFppJg5euoE6YZ2QC8jcoLTlYZ0u/ya1ObFlKLmINWE0v/aWai4rVItaC4rh6&#10;JZP7f7D82fQciCxyutWjxDCNPQofwpfwLdxtzK/nb8Nt+BpuMhI+hftwE+5a4yZ8DLfzN/N3GLwP&#10;n+fvCSajkk3tMgS8qM+h1cLVZ5a/dMTY44qZsTgCsE0lWIH84/nkp4TWcZhKRs1TWyAPNvE2ijor&#10;QbeAKBeZxd5drXonZp5w3OynuzuDbWwxx9ju1tagv91SSli2zK7B+cfCatIaOS2VbZAX+EsBWhrm&#10;LcTL2PTM+S5zmRGLsUoWp1Kp6MB4dKyATBk+q9P4LS5z68eUIQ2Wup8ir79jpPH7E4aWHgdESZ3T&#10;vdUhlrUyPjJFfL6eSdXZWK0yWPRSyq4lfjaaxRbv7C27NLLFFSoNthsIHGA0KguvKWlwGHLqXk0Y&#10;CErUE4Pd2u8NBu30RGewvdtHB9Yjo/UIMxyhcuop6cxj303cpAY5rvCmXpTD2CPscCmj2i3ljtWC&#10;Pz742L7FcLYTte7HUz9+IcPvAAAA//8DAFBLAwQUAAYACAAAACEARWkkl+EAAAALAQAADwAAAGRy&#10;cy9kb3ducmV2LnhtbEyPzU7DMBCE70i8g7VIXFDrJCppmsapGiQunKDwAG68TaLa6yh2fuDpcU9w&#10;29GOZr4pDovRbMLBdZYExOsIGFJtVUeNgK/P11UGzHlJSmpLKOAbHRzK+7tC5srO9IHTyTcshJDL&#10;pYDW+z7n3NUtGunWtkcKv4sdjPRBDg1Xg5xDuNE8iaKUG9lRaGhljy8t1tfTaAS8p0+XY1zNVa/n&#10;t93PdbSTrjZCPD4sxz0wj4v/M8MNP6BDGZjOdiTlmBawipMssHsBmyQGdnPssgTYORzP2xR4WfD/&#10;G8pfAAAA//8DAFBLAQItABQABgAIAAAAIQC2gziS/gAAAOEBAAATAAAAAAAAAAAAAAAAAAAAAABb&#10;Q29udGVudF9UeXBlc10ueG1sUEsBAi0AFAAGAAgAAAAhADj9If/WAAAAlAEAAAsAAAAAAAAAAAAA&#10;AAAALwEAAF9yZWxzLy5yZWxzUEsBAi0AFAAGAAgAAAAhAA04bFxsAgAAigQAAA4AAAAAAAAAAAAA&#10;AAAALgIAAGRycy9lMm9Eb2MueG1sUEsBAi0AFAAGAAgAAAAhAEVpJJfhAAAACwEAAA8AAAAAAAAA&#10;AAAAAAAAxgQAAGRycy9kb3ducmV2LnhtbFBLBQYAAAAABAAEAPMAAADUBQAAAAA=&#10;" strokeweight="1.5pt">
                <v:textbo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Закінчення з переключенням дітей на самостійну ігрову діяльність</w:t>
                      </w:r>
                    </w:p>
                  </w:txbxContent>
                </v:textbox>
              </v:shape>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r>
        <w:rPr>
          <w:noProof/>
          <w:lang w:eastAsia="uk-UA"/>
        </w:rPr>
        <mc:AlternateContent>
          <mc:Choice Requires="wps">
            <w:drawing>
              <wp:anchor distT="0" distB="0" distL="114300" distR="114300" simplePos="0" relativeHeight="251739136" behindDoc="0" locked="0" layoutInCell="1" allowOverlap="1">
                <wp:simplePos x="0" y="0"/>
                <wp:positionH relativeFrom="column">
                  <wp:posOffset>4135120</wp:posOffset>
                </wp:positionH>
                <wp:positionV relativeFrom="paragraph">
                  <wp:posOffset>52705</wp:posOffset>
                </wp:positionV>
                <wp:extent cx="1905000" cy="714375"/>
                <wp:effectExtent l="0" t="0" r="19050" b="28575"/>
                <wp:wrapNone/>
                <wp:docPr id="779" name="Блок-схема: знак завершения 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714375"/>
                        </a:xfrm>
                        <a:prstGeom prst="flowChartTerminator">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Позитивна емоційна налаштованість дітей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779" o:spid="_x0000_s1126" type="#_x0000_t116" style="position:absolute;left:0;text-align:left;margin-left:325.6pt;margin-top:4.15pt;width:150pt;height:56.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NlKcQIAAIwEAAAOAAAAZHJzL2Uyb0RvYy54bWysVMFu1DAQvSPxD5bvbZKy7bZRs1XVUoRU&#10;oFLLB3gTZ2Ph2Gbs3Ww50QMSN8SfVEgVqFC+wftHjJ3tsoUbYg+RJ+N58+a9zO4fzFtJZhys0Kqg&#10;2WZKCVelroSaFPT1xcnGLiXWMVUxqRUv6CW39GD0+NF+Z3K+pRstKw4EQZTNO1PQxjmTJ4ktG94y&#10;u6kNV5isNbTMYQiTpALWIXork6003Uk6DZUBXXJr8e1xn6SjiF/XvHSv6tpyR2RBkZuLT4jPcXgm&#10;o32WT4CZRpRLGuwfWLRMKGy6gjpmjpEpiL+gWlGCtrp2m6VuE13XouRxBpwmS/+Y5rxhhsdZUBxr&#10;VjLZ/wdbvpydARFVQYfDPUoUa9Ek/9l/9z/97cbiavHB3/gf/jon/qu/89f+Nhyu/Rd/s3i/+IjJ&#10;O/9t8YmEatSyMzZHyHNzBkENa051+cYSpY8apib8EEB3DWcVTpCF+8mDghBYLCXj7oWukAibOh1l&#10;ndfQBkAUjMyje5cr9/jckRJfZnvpdpqiySXmhtngyXA7tmD5fbUB655x3ZJwKGgtdYe8wF1waIVi&#10;TkNsxman1gVyLL+viMNoKaoTIWUMYDI+kkBmDD+sk/hbNrPr16Qi3ZJZhH6QtOsYyDyQ79s+uNYK&#10;hysiRVvQ3dUllgcZn6oKC1jumJD9GTlLtdQ1SNlb4ubjeTR5Z+XSWFeXqDTofiVwhfHQaHhHSYfr&#10;UFD7dsqAUyKfK3RrLxsMwv7EYLA93MIA1jPj9QxTJUIV1FHSH49cv3NTA2LSYKcsyqH0ITpci6h2&#10;cL9nteSPn3w0YbmeYafW43jr95/I6BcAAAD//wMAUEsDBBQABgAIAAAAIQAYNuGo3QAAAAkBAAAP&#10;AAAAZHJzL2Rvd25yZXYueG1sTI/LTsMwEEX3SPyDNUhsEHUSIEpDnKpBYsMKCh/gJtMkqj2OYucB&#10;X8/ABpZX9+jOmWK3WiNmHH3vSEG8iUAg1a7pqVXw8f58m4HwQVOjjSNU8IkeduXlRaHzxi30hvMh&#10;tIJHyOdaQRfCkEvp6w6t9hs3IHF3cqPVgePYymbUC49bI5MoSqXVPfGFTg/41GF9PkxWwWt6c9rH&#10;1VINZnnZfp0nN5vqXqnrq3X/CCLgGv5g+NFndSjZ6egmarwwCtKHOGFUQXYHgvvtbz4ymEQZyLKQ&#10;/z8ovwEAAP//AwBQSwECLQAUAAYACAAAACEAtoM4kv4AAADhAQAAEwAAAAAAAAAAAAAAAAAAAAAA&#10;W0NvbnRlbnRfVHlwZXNdLnhtbFBLAQItABQABgAIAAAAIQA4/SH/1gAAAJQBAAALAAAAAAAAAAAA&#10;AAAAAC8BAABfcmVscy8ucmVsc1BLAQItABQABgAIAAAAIQCRwNlKcQIAAIwEAAAOAAAAAAAAAAAA&#10;AAAAAC4CAABkcnMvZTJvRG9jLnhtbFBLAQItABQABgAIAAAAIQAYNuGo3QAAAAkBAAAPAAAAAAAA&#10;AAAAAAAAAMsEAABkcnMvZG93bnJldi54bWxQSwUGAAAAAAQABADzAAAA1QUAAAAA&#10;" strokeweight="1.5pt">
                <v:textbox>
                  <w:txbxContent>
                    <w:p w:rsidR="00630534" w:rsidRPr="00510518" w:rsidRDefault="00630534" w:rsidP="00630534">
                      <w:pPr>
                        <w:spacing w:line="240" w:lineRule="auto"/>
                        <w:jc w:val="center"/>
                        <w:rPr>
                          <w:rFonts w:ascii="Times New Roman" w:hAnsi="Times New Roman"/>
                          <w:b/>
                          <w:color w:val="000000"/>
                          <w:sz w:val="20"/>
                        </w:rPr>
                      </w:pPr>
                      <w:r w:rsidRPr="00510518">
                        <w:rPr>
                          <w:rFonts w:ascii="Times New Roman" w:hAnsi="Times New Roman"/>
                          <w:b/>
                          <w:color w:val="000000"/>
                          <w:sz w:val="20"/>
                        </w:rPr>
                        <w:t>Позитивна емоційна налаштованість дітей</w:t>
                      </w:r>
                    </w:p>
                  </w:txbxContent>
                </v:textbox>
              </v:shape>
            </w:pict>
          </mc:Fallback>
        </mc:AlternateContent>
      </w: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360" w:lineRule="auto"/>
        <w:ind w:left="142"/>
        <w:contextualSpacing/>
        <w:jc w:val="both"/>
        <w:rPr>
          <w:rFonts w:ascii="Tahoma" w:hAnsi="Tahoma" w:cs="Tahoma"/>
          <w:color w:val="555555"/>
          <w:sz w:val="27"/>
          <w:szCs w:val="27"/>
        </w:rPr>
      </w:pPr>
    </w:p>
    <w:p w:rsidR="00630534" w:rsidRPr="008C035E" w:rsidRDefault="00630534" w:rsidP="00630534">
      <w:pPr>
        <w:spacing w:after="0" w:line="240" w:lineRule="auto"/>
        <w:ind w:left="142"/>
        <w:contextualSpacing/>
        <w:jc w:val="both"/>
        <w:rPr>
          <w:rFonts w:ascii="Tahoma" w:hAnsi="Tahoma" w:cs="Tahoma"/>
          <w:color w:val="555555"/>
          <w:sz w:val="27"/>
          <w:szCs w:val="27"/>
        </w:rPr>
      </w:pPr>
    </w:p>
    <w:p w:rsidR="00630534" w:rsidRPr="008C035E" w:rsidRDefault="00630534" w:rsidP="00630534">
      <w:pPr>
        <w:spacing w:after="0" w:line="240" w:lineRule="auto"/>
        <w:ind w:left="142"/>
        <w:contextualSpacing/>
        <w:jc w:val="both"/>
        <w:rPr>
          <w:rFonts w:ascii="Tahoma" w:hAnsi="Tahoma" w:cs="Tahoma"/>
          <w:color w:val="555555"/>
          <w:sz w:val="27"/>
          <w:szCs w:val="27"/>
        </w:rPr>
      </w:pPr>
    </w:p>
    <w:p w:rsidR="00630534" w:rsidRPr="008C035E" w:rsidRDefault="00630534" w:rsidP="00630534">
      <w:pPr>
        <w:numPr>
          <w:ilvl w:val="0"/>
          <w:numId w:val="25"/>
        </w:numPr>
        <w:spacing w:after="0" w:line="240" w:lineRule="auto"/>
        <w:ind w:left="499" w:hanging="357"/>
        <w:contextualSpacing/>
        <w:jc w:val="both"/>
        <w:rPr>
          <w:rFonts w:ascii="Times New Roman" w:hAnsi="Times New Roman"/>
          <w:color w:val="000000"/>
          <w:sz w:val="28"/>
          <w:szCs w:val="27"/>
        </w:rPr>
      </w:pPr>
      <w:r w:rsidRPr="008C035E">
        <w:rPr>
          <w:rFonts w:ascii="Times New Roman" w:hAnsi="Times New Roman"/>
          <w:color w:val="000000"/>
          <w:sz w:val="28"/>
          <w:szCs w:val="27"/>
        </w:rPr>
        <w:lastRenderedPageBreak/>
        <w:t>Отже, кожен віковий етап має свою особливу значущість і лише максимальне використання всіх його можливостей забезпечує повноцінний розвиток пізнавальних психічних процесів та особистості дитини загалом.</w:t>
      </w:r>
    </w:p>
    <w:p w:rsidR="00630534" w:rsidRPr="008C035E" w:rsidRDefault="00630534" w:rsidP="00630534">
      <w:pPr>
        <w:spacing w:after="0" w:line="240" w:lineRule="auto"/>
        <w:ind w:left="142"/>
        <w:contextualSpacing/>
        <w:jc w:val="both"/>
        <w:rPr>
          <w:rFonts w:ascii="Tahoma" w:hAnsi="Tahoma" w:cs="Tahoma"/>
          <w:color w:val="555555"/>
          <w:sz w:val="27"/>
          <w:szCs w:val="27"/>
        </w:rPr>
      </w:pPr>
    </w:p>
    <w:p w:rsidR="00630534" w:rsidRPr="008C035E" w:rsidRDefault="00630534" w:rsidP="00630534">
      <w:pPr>
        <w:spacing w:after="0" w:line="240" w:lineRule="auto"/>
        <w:ind w:left="540"/>
        <w:jc w:val="center"/>
        <w:rPr>
          <w:rFonts w:ascii="Times New Roman" w:eastAsia="Times New Roman" w:hAnsi="Times New Roman"/>
          <w:b/>
          <w:sz w:val="28"/>
          <w:szCs w:val="28"/>
          <w:lang w:eastAsia="ru-RU"/>
        </w:rPr>
      </w:pPr>
      <w:r w:rsidRPr="008C035E">
        <w:rPr>
          <w:rFonts w:ascii="Times New Roman" w:eastAsia="Times New Roman" w:hAnsi="Times New Roman"/>
          <w:b/>
          <w:sz w:val="28"/>
          <w:szCs w:val="28"/>
          <w:lang w:eastAsia="ru-RU"/>
        </w:rPr>
        <w:t>ВИДАТНІ ПЕДАГОГИ ТА ВЧЕНІ-ПРАКТИКИ ПРО РАННІЙ ВІК ДИТИНИ</w:t>
      </w:r>
    </w:p>
    <w:p w:rsidR="00630534" w:rsidRPr="008C035E" w:rsidRDefault="00630534" w:rsidP="00630534">
      <w:pPr>
        <w:spacing w:line="240" w:lineRule="auto"/>
        <w:rPr>
          <w:rFonts w:ascii="Arial" w:hAnsi="Arial" w:cs="Arial"/>
          <w:color w:val="333333"/>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76"/>
        <w:gridCol w:w="3003"/>
        <w:gridCol w:w="2876"/>
      </w:tblGrid>
      <w:tr w:rsidR="00630534" w:rsidRPr="00C87917" w:rsidTr="00630534">
        <w:trPr>
          <w:trHeight w:val="453"/>
        </w:trPr>
        <w:tc>
          <w:tcPr>
            <w:tcW w:w="2876" w:type="dxa"/>
          </w:tcPr>
          <w:p w:rsidR="00630534" w:rsidRPr="008C035E" w:rsidRDefault="00630534" w:rsidP="00630534">
            <w:pPr>
              <w:spacing w:line="240" w:lineRule="auto"/>
              <w:jc w:val="center"/>
              <w:rPr>
                <w:rFonts w:ascii="Times New Roman" w:hAnsi="Times New Roman"/>
                <w:b/>
                <w:color w:val="000000"/>
                <w:sz w:val="28"/>
                <w:szCs w:val="28"/>
              </w:rPr>
            </w:pPr>
            <w:r w:rsidRPr="008C035E">
              <w:rPr>
                <w:rFonts w:ascii="Times New Roman" w:hAnsi="Times New Roman"/>
                <w:b/>
                <w:color w:val="000000"/>
                <w:sz w:val="28"/>
                <w:szCs w:val="28"/>
              </w:rPr>
              <w:t xml:space="preserve">Автор </w:t>
            </w:r>
          </w:p>
        </w:tc>
        <w:tc>
          <w:tcPr>
            <w:tcW w:w="5879" w:type="dxa"/>
            <w:gridSpan w:val="2"/>
          </w:tcPr>
          <w:p w:rsidR="00630534" w:rsidRPr="008C035E" w:rsidRDefault="00630534" w:rsidP="00630534">
            <w:pPr>
              <w:spacing w:line="240" w:lineRule="auto"/>
              <w:jc w:val="center"/>
              <w:rPr>
                <w:rFonts w:ascii="Times New Roman" w:hAnsi="Times New Roman"/>
                <w:b/>
                <w:color w:val="000000"/>
                <w:sz w:val="28"/>
                <w:szCs w:val="28"/>
              </w:rPr>
            </w:pPr>
            <w:r w:rsidRPr="008C035E">
              <w:rPr>
                <w:rFonts w:ascii="Times New Roman" w:hAnsi="Times New Roman"/>
                <w:b/>
                <w:color w:val="000000"/>
                <w:sz w:val="28"/>
                <w:szCs w:val="28"/>
              </w:rPr>
              <w:t>Визначення</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Ж.-Ж. Руссо</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Початкове виховання найважливіше, і це початкове виховання, безперечно, належить жінкам</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Ж.-Ж. Руссо</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Вам не вдасться ніколи створити мудреців, якщо будете вбивати в дітях пустунів</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Е</w:t>
            </w:r>
            <w:r>
              <w:rPr>
                <w:rFonts w:ascii="Times New Roman" w:hAnsi="Times New Roman"/>
                <w:color w:val="000000"/>
                <w:sz w:val="28"/>
                <w:szCs w:val="28"/>
              </w:rPr>
              <w:t>.</w:t>
            </w:r>
            <w:r w:rsidRPr="00771FD1">
              <w:rPr>
                <w:rFonts w:ascii="Times New Roman" w:hAnsi="Times New Roman"/>
                <w:color w:val="000000"/>
                <w:sz w:val="28"/>
                <w:szCs w:val="28"/>
              </w:rPr>
              <w:t xml:space="preserve"> Бомбек</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Дитина найбільше потребує вашої любові як раз тоді, коли вона найменше її заслуговує</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В. П. Бахтєров</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Коли дитина бачить, що вчитель любить її, чуйно ставиться до її потреб та інтересів, готовий прийти до неї в будь-який час на допомогу, вона відповість йому любов'ю на його любов</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Джон Дьюї</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Дитина постійно діяльна і сама дає хід закладеним в ній здібностям. Роль вихователя зводиться дотого, щоб дати правильний напрям її діяльності</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Жозеф Жубер</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Дітям потрібні не повчання, а приклади</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Жан Кокто</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Вундеркінди, як правило, діти батьків із багатою фантазією</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К. Д. Ушинський</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Якщо педагогіка хоче виховувати людину у всіх відношеннях, то вона повинна попереду пізнати її також у всіх відношеннях</w:t>
            </w:r>
          </w:p>
        </w:tc>
      </w:tr>
      <w:tr w:rsidR="00630534" w:rsidRPr="00C87917" w:rsidTr="00630534">
        <w:tc>
          <w:tcPr>
            <w:tcW w:w="2876" w:type="dxa"/>
          </w:tcPr>
          <w:p w:rsidR="00630534" w:rsidRPr="00771FD1" w:rsidRDefault="00630534" w:rsidP="00630534">
            <w:pPr>
              <w:spacing w:line="240" w:lineRule="auto"/>
              <w:jc w:val="center"/>
              <w:rPr>
                <w:rFonts w:ascii="Times New Roman" w:hAnsi="Times New Roman"/>
                <w:color w:val="000000"/>
                <w:sz w:val="28"/>
                <w:szCs w:val="28"/>
              </w:rPr>
            </w:pPr>
            <w:r w:rsidRPr="00771FD1">
              <w:rPr>
                <w:rFonts w:ascii="Times New Roman" w:hAnsi="Times New Roman"/>
                <w:color w:val="000000"/>
                <w:sz w:val="28"/>
                <w:szCs w:val="28"/>
              </w:rPr>
              <w:t>В. А. Сухомлинський</w:t>
            </w:r>
          </w:p>
        </w:tc>
        <w:tc>
          <w:tcPr>
            <w:tcW w:w="5879" w:type="dxa"/>
            <w:gridSpan w:val="2"/>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Діти повинні жити у світі краси, гри, казки, музики, малюнка, фантазії, творчості</w:t>
            </w:r>
          </w:p>
        </w:tc>
      </w:tr>
      <w:tr w:rsidR="00630534" w:rsidRPr="00C87917" w:rsidTr="00630534">
        <w:tc>
          <w:tcPr>
            <w:tcW w:w="2876" w:type="dxa"/>
            <w:tcBorders>
              <w:left w:val="single" w:sz="4" w:space="0" w:color="auto"/>
              <w:right w:val="single" w:sz="4" w:space="0" w:color="auto"/>
            </w:tcBorders>
          </w:tcPr>
          <w:p w:rsidR="00630534" w:rsidRPr="00771FD1" w:rsidRDefault="00630534" w:rsidP="00630534">
            <w:pPr>
              <w:spacing w:line="240" w:lineRule="auto"/>
              <w:rPr>
                <w:rFonts w:ascii="Times New Roman" w:hAnsi="Times New Roman"/>
                <w:color w:val="000000"/>
                <w:sz w:val="28"/>
                <w:szCs w:val="28"/>
              </w:rPr>
            </w:pPr>
            <w:r>
              <w:rPr>
                <w:rFonts w:ascii="Times New Roman" w:hAnsi="Times New Roman"/>
                <w:color w:val="000000"/>
                <w:sz w:val="28"/>
                <w:szCs w:val="28"/>
              </w:rPr>
              <w:t xml:space="preserve">Ш. </w:t>
            </w:r>
            <w:r w:rsidRPr="00771FD1">
              <w:rPr>
                <w:rFonts w:ascii="Times New Roman" w:hAnsi="Times New Roman"/>
                <w:color w:val="000000"/>
                <w:sz w:val="28"/>
                <w:szCs w:val="28"/>
              </w:rPr>
              <w:t>Амонашвіллі</w:t>
            </w:r>
          </w:p>
        </w:tc>
        <w:tc>
          <w:tcPr>
            <w:tcW w:w="5879" w:type="dxa"/>
            <w:gridSpan w:val="2"/>
            <w:tcBorders>
              <w:left w:val="single" w:sz="4" w:space="0" w:color="auto"/>
            </w:tcBorders>
          </w:tcPr>
          <w:p w:rsidR="00630534" w:rsidRPr="008C035E" w:rsidRDefault="00630534" w:rsidP="00630534">
            <w:pPr>
              <w:spacing w:line="240" w:lineRule="auto"/>
              <w:jc w:val="both"/>
              <w:rPr>
                <w:rFonts w:ascii="Times New Roman" w:hAnsi="Times New Roman"/>
                <w:color w:val="000000"/>
                <w:sz w:val="28"/>
                <w:szCs w:val="28"/>
              </w:rPr>
            </w:pPr>
            <w:r w:rsidRPr="008C035E">
              <w:rPr>
                <w:rFonts w:ascii="Times New Roman" w:hAnsi="Times New Roman"/>
                <w:color w:val="000000"/>
                <w:sz w:val="28"/>
                <w:szCs w:val="28"/>
              </w:rPr>
              <w:t xml:space="preserve">Дитина не може чекати щастя. Вона нетерпляча. Вона хоче і повинна бути щасливою сьогодні, зараз. І який же я педагог, якщо кожна секунда спілкування зі мною не робить її щасливою, і радісною і , звичайно ж , </w:t>
            </w:r>
            <w:r w:rsidRPr="008C035E">
              <w:rPr>
                <w:rFonts w:ascii="Times New Roman" w:hAnsi="Times New Roman"/>
                <w:color w:val="000000"/>
                <w:sz w:val="28"/>
                <w:szCs w:val="28"/>
              </w:rPr>
              <w:lastRenderedPageBreak/>
              <w:t>розумною і досвіченою?</w:t>
            </w:r>
          </w:p>
        </w:tc>
      </w:tr>
      <w:tr w:rsidR="00630534" w:rsidRPr="00C87917" w:rsidTr="006305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2876" w:type="dxa"/>
          <w:trHeight w:val="495"/>
        </w:trPr>
        <w:tc>
          <w:tcPr>
            <w:tcW w:w="5879" w:type="dxa"/>
            <w:gridSpan w:val="2"/>
            <w:tcBorders>
              <w:bottom w:val="nil"/>
              <w:right w:val="nil"/>
            </w:tcBorders>
          </w:tcPr>
          <w:p w:rsidR="00630534" w:rsidRPr="008C035E" w:rsidRDefault="00630534" w:rsidP="00630534">
            <w:pPr>
              <w:spacing w:line="240" w:lineRule="auto"/>
              <w:ind w:left="108"/>
              <w:jc w:val="both"/>
              <w:rPr>
                <w:rFonts w:ascii="Arial" w:hAnsi="Arial" w:cs="Arial"/>
                <w:color w:val="333333"/>
                <w:sz w:val="18"/>
                <w:szCs w:val="18"/>
              </w:rPr>
            </w:pPr>
          </w:p>
        </w:tc>
      </w:tr>
    </w:tbl>
    <w:p w:rsidR="00630534" w:rsidRPr="008C035E" w:rsidRDefault="00630534" w:rsidP="00630534">
      <w:pPr>
        <w:spacing w:after="0" w:line="240" w:lineRule="auto"/>
        <w:jc w:val="right"/>
        <w:rPr>
          <w:rFonts w:ascii="Times New Roman" w:eastAsia="MS Mincho" w:hAnsi="Times New Roman"/>
          <w:sz w:val="28"/>
          <w:szCs w:val="28"/>
          <w:lang w:eastAsia="ja-JP"/>
        </w:rPr>
      </w:pPr>
      <w:r w:rsidRPr="008C035E">
        <w:rPr>
          <w:rFonts w:ascii="Times New Roman" w:eastAsia="MS Mincho" w:hAnsi="Times New Roman"/>
          <w:sz w:val="28"/>
          <w:szCs w:val="28"/>
          <w:lang w:eastAsia="ja-JP"/>
        </w:rPr>
        <w:t xml:space="preserve"> </w:t>
      </w:r>
    </w:p>
    <w:p w:rsidR="00630534" w:rsidRPr="008C035E" w:rsidRDefault="00630534" w:rsidP="00630534">
      <w:pPr>
        <w:spacing w:after="0" w:line="240" w:lineRule="auto"/>
        <w:jc w:val="center"/>
        <w:rPr>
          <w:rFonts w:ascii="Times New Roman" w:eastAsia="MS Mincho" w:hAnsi="Times New Roman"/>
          <w:b/>
          <w:sz w:val="32"/>
          <w:szCs w:val="32"/>
          <w:lang w:eastAsia="ja-JP"/>
        </w:rPr>
      </w:pPr>
      <w:r w:rsidRPr="008C035E">
        <w:rPr>
          <w:rFonts w:ascii="Times New Roman" w:eastAsia="MS Mincho" w:hAnsi="Times New Roman"/>
          <w:b/>
          <w:sz w:val="32"/>
          <w:szCs w:val="32"/>
          <w:lang w:eastAsia="ja-JP"/>
        </w:rPr>
        <w:t>ПРАКТИЧНИЙ БЛОК</w:t>
      </w:r>
    </w:p>
    <w:p w:rsidR="00630534" w:rsidRPr="00CE69CA" w:rsidRDefault="00630534" w:rsidP="00630534">
      <w:pPr>
        <w:spacing w:line="240" w:lineRule="auto"/>
        <w:jc w:val="center"/>
        <w:rPr>
          <w:rFonts w:ascii="Times New Roman" w:hAnsi="Times New Roman"/>
          <w:b/>
          <w:sz w:val="32"/>
          <w:szCs w:val="32"/>
        </w:rPr>
      </w:pPr>
      <w:r w:rsidRPr="00CE69CA">
        <w:rPr>
          <w:rFonts w:ascii="Times New Roman" w:hAnsi="Times New Roman"/>
          <w:b/>
          <w:sz w:val="32"/>
          <w:szCs w:val="32"/>
        </w:rPr>
        <w:t>Запитання для самоперевірки</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Наведіть традиційні визначення поняття «раннє дитинство».</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Укладіть словник термінів щодо означеної теми.</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Як Ви розумієте зміст понять «акселерація» та «ампліфікація»? </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Що виступає характерною особливістю періоду раннього дитинства?</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Розкрийте взаємозв’язок і взаємозалежність фізичного та психічного розвитку.</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Під час якого процесу відбувається формування психічної діяльності особистості (за В.Котирло)?</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Що є основою загального розвитку трьохрічної дитини?</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Перелічіть основні педагогічні правила виховання в період раннього дитинства.</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Розкрийте зміст правила «Єдність оздоровчої та виховної роботи».</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Хто із вчених працював над розробкою завдань і методів виховання дітей раннього віку?</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Перелічіть вимоги, які рекомендовано під час добору ігор-занять для дітей раннього віку?</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 xml:space="preserve"> Назвіть види ігор-занять для дітей даного віку.</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Хто з педагогів вважав, що найважливішою частиною виховання є формування характеру?</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Яких дидактичних вимог необхідно дотримуватись в процесі планування ігор-занять?</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Що Ви розумієте під поняттям «розвивальне середовище»?</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В чому Ви вбачаєте специфічність завдань виховання дітей раннього віку?</w:t>
      </w:r>
    </w:p>
    <w:p w:rsidR="00630534" w:rsidRPr="00CE69CA" w:rsidRDefault="00630534" w:rsidP="0066638F">
      <w:pPr>
        <w:numPr>
          <w:ilvl w:val="0"/>
          <w:numId w:val="67"/>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Розкрийте суть поняття «педагогічні правила».</w:t>
      </w:r>
    </w:p>
    <w:p w:rsidR="00630534" w:rsidRPr="00CE69CA" w:rsidRDefault="00630534" w:rsidP="00630534">
      <w:pPr>
        <w:spacing w:after="0" w:line="240" w:lineRule="auto"/>
        <w:rPr>
          <w:rFonts w:ascii="Times New Roman" w:eastAsia="MS Mincho" w:hAnsi="Times New Roman"/>
          <w:sz w:val="28"/>
          <w:szCs w:val="28"/>
          <w:lang w:eastAsia="ja-JP"/>
        </w:rPr>
      </w:pPr>
    </w:p>
    <w:p w:rsidR="00630534" w:rsidRPr="00CE69CA" w:rsidRDefault="00630534" w:rsidP="00630534">
      <w:pPr>
        <w:spacing w:after="0" w:line="240" w:lineRule="auto"/>
        <w:ind w:left="-142"/>
        <w:jc w:val="center"/>
        <w:rPr>
          <w:rFonts w:ascii="Times New Roman" w:hAnsi="Times New Roman"/>
          <w:b/>
          <w:color w:val="000000"/>
          <w:sz w:val="28"/>
          <w:szCs w:val="28"/>
          <w:lang w:eastAsia="uk-UA"/>
        </w:rPr>
      </w:pPr>
      <w:r w:rsidRPr="00CE69CA">
        <w:rPr>
          <w:rFonts w:ascii="Times New Roman" w:hAnsi="Times New Roman"/>
          <w:b/>
          <w:color w:val="000000"/>
          <w:sz w:val="28"/>
          <w:szCs w:val="28"/>
          <w:lang w:eastAsia="uk-UA"/>
        </w:rPr>
        <w:t>Завдання для самоперевірки</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 xml:space="preserve">Скласти опорний конспект до теми «Своєрідність періоду раннього дитинства». </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Скласти таблицю основних понять до даної теми.</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Підготувати інформаційне повідомлення на тему «Організація навчання трьохрічних дітей».</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Законспектувати статтю, за означеною темою (журнал «Дошкільне виховання» - 2010-2015рік).</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Скласти схему педагогічних правил виховання дітей раннього віку.</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Дібрати ігри-заняття для дітей 2-3 років відповідно до їх видів.</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Скласти план-конспект заняття з фізичного виховання для дітей третього року життя.</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7.Скласти таблицю основних понять до даної теми.</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lastRenderedPageBreak/>
        <w:t>Запропонувати власні запитання та завдання для самоперевірки.</w:t>
      </w:r>
    </w:p>
    <w:p w:rsidR="00630534" w:rsidRPr="00CE69CA" w:rsidRDefault="00630534" w:rsidP="0066638F">
      <w:pPr>
        <w:numPr>
          <w:ilvl w:val="0"/>
          <w:numId w:val="68"/>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 xml:space="preserve"> Підготувати реферативні виступи на теми:</w:t>
      </w:r>
    </w:p>
    <w:p w:rsidR="00630534" w:rsidRPr="00CE69CA" w:rsidRDefault="00630534" w:rsidP="00630534">
      <w:pPr>
        <w:numPr>
          <w:ilvl w:val="0"/>
          <w:numId w:val="26"/>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«Фізичний розвиток дитини третього року життя»;</w:t>
      </w:r>
    </w:p>
    <w:p w:rsidR="00630534" w:rsidRPr="00CE69CA" w:rsidRDefault="00630534" w:rsidP="00630534">
      <w:pPr>
        <w:numPr>
          <w:ilvl w:val="0"/>
          <w:numId w:val="26"/>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«Психічний розвиток дитини третього року життя»;</w:t>
      </w:r>
    </w:p>
    <w:p w:rsidR="00630534" w:rsidRPr="00CE69CA" w:rsidRDefault="00630534" w:rsidP="00630534">
      <w:pPr>
        <w:numPr>
          <w:ilvl w:val="0"/>
          <w:numId w:val="26"/>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«Психологічний супровід дитини раннього віку в адапційний період»;</w:t>
      </w:r>
    </w:p>
    <w:p w:rsidR="00630534" w:rsidRPr="00CE69CA" w:rsidRDefault="00630534" w:rsidP="00630534">
      <w:pPr>
        <w:numPr>
          <w:ilvl w:val="0"/>
          <w:numId w:val="26"/>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«Організація предметно-розвивального середовища для дітей раннього віку»;</w:t>
      </w:r>
    </w:p>
    <w:p w:rsidR="00630534" w:rsidRPr="00CE69CA" w:rsidRDefault="00630534" w:rsidP="00630534">
      <w:pPr>
        <w:numPr>
          <w:ilvl w:val="0"/>
          <w:numId w:val="26"/>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«Навчання дітей раннього віку під час ігор-занять»;</w:t>
      </w:r>
    </w:p>
    <w:p w:rsidR="00630534" w:rsidRPr="00CE69CA" w:rsidRDefault="00630534" w:rsidP="00630534">
      <w:pPr>
        <w:numPr>
          <w:ilvl w:val="0"/>
          <w:numId w:val="26"/>
        </w:numPr>
        <w:spacing w:after="0" w:line="240" w:lineRule="auto"/>
        <w:contextualSpacing/>
        <w:jc w:val="both"/>
        <w:rPr>
          <w:rFonts w:ascii="Times New Roman" w:hAnsi="Times New Roman"/>
          <w:color w:val="000000"/>
          <w:sz w:val="28"/>
          <w:szCs w:val="28"/>
          <w:lang w:eastAsia="uk-UA"/>
        </w:rPr>
      </w:pPr>
      <w:r w:rsidRPr="00CE69CA">
        <w:rPr>
          <w:rFonts w:ascii="Times New Roman" w:hAnsi="Times New Roman"/>
          <w:color w:val="000000"/>
          <w:sz w:val="28"/>
          <w:szCs w:val="28"/>
          <w:lang w:eastAsia="uk-UA"/>
        </w:rPr>
        <w:t>«Розвиток творчості та креативності майбутніх педагогів».</w:t>
      </w:r>
    </w:p>
    <w:p w:rsidR="00630534" w:rsidRPr="008C035E" w:rsidRDefault="00630534" w:rsidP="00630534">
      <w:pPr>
        <w:spacing w:after="0" w:line="240" w:lineRule="auto"/>
        <w:ind w:firstLine="709"/>
        <w:rPr>
          <w:rFonts w:ascii="Times New Roman" w:hAnsi="Times New Roman"/>
          <w:color w:val="000000"/>
          <w:sz w:val="28"/>
          <w:szCs w:val="28"/>
          <w:lang w:eastAsia="uk-UA"/>
        </w:rPr>
      </w:pPr>
    </w:p>
    <w:p w:rsidR="00630534" w:rsidRPr="00771FD1" w:rsidRDefault="00630534" w:rsidP="00630534">
      <w:pPr>
        <w:tabs>
          <w:tab w:val="num" w:pos="720"/>
        </w:tabs>
        <w:spacing w:after="0" w:line="360" w:lineRule="auto"/>
        <w:ind w:left="360"/>
        <w:jc w:val="center"/>
        <w:rPr>
          <w:rFonts w:ascii="Times New Roman" w:eastAsia="MS Mincho" w:hAnsi="Times New Roman"/>
          <w:sz w:val="28"/>
          <w:szCs w:val="28"/>
          <w:lang w:eastAsia="ja-JP"/>
        </w:rPr>
      </w:pPr>
      <w:r w:rsidRPr="00C87917">
        <w:rPr>
          <w:rFonts w:ascii="Times New Roman" w:hAnsi="Times New Roman"/>
          <w:b/>
          <w:color w:val="000000"/>
          <w:sz w:val="28"/>
          <w:szCs w:val="28"/>
        </w:rPr>
        <w:t>Завдання для самоконтролю</w:t>
      </w:r>
    </w:p>
    <w:p w:rsidR="00630534" w:rsidRPr="008C035E" w:rsidRDefault="00630534" w:rsidP="00630534">
      <w:pPr>
        <w:tabs>
          <w:tab w:val="left" w:pos="720"/>
        </w:tabs>
        <w:spacing w:after="0" w:line="360" w:lineRule="auto"/>
        <w:ind w:left="360"/>
        <w:jc w:val="center"/>
        <w:rPr>
          <w:rFonts w:ascii="Times New Roman" w:eastAsia="MS Mincho" w:hAnsi="Times New Roman"/>
          <w:b/>
          <w:sz w:val="28"/>
          <w:szCs w:val="28"/>
          <w:lang w:eastAsia="ja-JP"/>
        </w:rPr>
      </w:pPr>
      <w:r w:rsidRPr="008C035E">
        <w:rPr>
          <w:rFonts w:ascii="Times New Roman" w:eastAsia="MS Mincho" w:hAnsi="Times New Roman"/>
          <w:b/>
          <w:sz w:val="28"/>
          <w:szCs w:val="28"/>
          <w:lang w:eastAsia="ja-JP"/>
        </w:rPr>
        <w:t>КРОСВОРД</w:t>
      </w:r>
    </w:p>
    <w:p w:rsidR="00630534" w:rsidRPr="008C035E" w:rsidRDefault="00630534" w:rsidP="00630534">
      <w:pPr>
        <w:spacing w:after="0" w:line="240" w:lineRule="auto"/>
        <w:rPr>
          <w:rFonts w:ascii="Times New Roman" w:eastAsia="MS Mincho" w:hAnsi="Times New Roman"/>
          <w:b/>
          <w:sz w:val="40"/>
          <w:szCs w:val="40"/>
          <w:lang w:eastAsia="ja-JP"/>
        </w:rPr>
      </w:pPr>
    </w:p>
    <w:p w:rsidR="00630534" w:rsidRPr="008C035E" w:rsidRDefault="00630534" w:rsidP="00630534">
      <w:pPr>
        <w:widowControl w:val="0"/>
        <w:autoSpaceDE w:val="0"/>
        <w:autoSpaceDN w:val="0"/>
        <w:adjustRightInd w:val="0"/>
        <w:rPr>
          <w:rFonts w:cs="Calibri"/>
          <w:color w:val="333333"/>
          <w:lang w:val="ru-RU"/>
        </w:rPr>
      </w:pPr>
      <w:r w:rsidRPr="008C035E">
        <w:rPr>
          <w:rFonts w:ascii="Times New Roman" w:hAnsi="Times New Roman"/>
          <w:b/>
          <w:sz w:val="32"/>
          <w:szCs w:val="32"/>
          <w:lang w:val="ru-RU"/>
        </w:rPr>
        <w:t xml:space="preserve">                                      </w:t>
      </w:r>
      <w:r w:rsidRPr="008C035E">
        <w:rPr>
          <w:rFonts w:cs="Calibri"/>
          <w:color w:val="333333"/>
          <w:lang w:val="ru-RU"/>
        </w:rPr>
        <w:t xml:space="preserve">       </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
        <w:gridCol w:w="484"/>
        <w:gridCol w:w="480"/>
        <w:gridCol w:w="480"/>
        <w:gridCol w:w="480"/>
        <w:gridCol w:w="480"/>
        <w:gridCol w:w="480"/>
        <w:gridCol w:w="480"/>
        <w:gridCol w:w="15"/>
        <w:gridCol w:w="495"/>
        <w:gridCol w:w="495"/>
        <w:gridCol w:w="495"/>
        <w:gridCol w:w="495"/>
        <w:gridCol w:w="45"/>
        <w:gridCol w:w="450"/>
        <w:gridCol w:w="30"/>
        <w:gridCol w:w="465"/>
        <w:gridCol w:w="15"/>
        <w:gridCol w:w="480"/>
        <w:gridCol w:w="495"/>
        <w:gridCol w:w="495"/>
        <w:gridCol w:w="247"/>
        <w:gridCol w:w="236"/>
        <w:gridCol w:w="468"/>
      </w:tblGrid>
      <w:tr w:rsidR="00630534" w:rsidRPr="00C87917" w:rsidTr="00630534">
        <w:trPr>
          <w:gridBefore w:val="9"/>
          <w:gridAfter w:val="4"/>
          <w:wBefore w:w="3799" w:type="dxa"/>
          <w:wAfter w:w="1446" w:type="dxa"/>
          <w:trHeight w:val="515"/>
        </w:trPr>
        <w:tc>
          <w:tcPr>
            <w:tcW w:w="495" w:type="dxa"/>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1</w:t>
            </w:r>
          </w:p>
        </w:tc>
        <w:tc>
          <w:tcPr>
            <w:tcW w:w="495" w:type="dxa"/>
          </w:tcPr>
          <w:p w:rsidR="00630534" w:rsidRPr="008C035E" w:rsidRDefault="00630534" w:rsidP="00630534">
            <w:pPr>
              <w:widowControl w:val="0"/>
              <w:autoSpaceDE w:val="0"/>
              <w:autoSpaceDN w:val="0"/>
              <w:adjustRightInd w:val="0"/>
              <w:rPr>
                <w:rFonts w:cs="Calibri"/>
                <w:b/>
                <w:color w:val="000000"/>
                <w:lang w:val="ru-RU"/>
              </w:rPr>
            </w:pPr>
          </w:p>
        </w:tc>
        <w:tc>
          <w:tcPr>
            <w:tcW w:w="495" w:type="dxa"/>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10</w:t>
            </w:r>
          </w:p>
        </w:tc>
        <w:tc>
          <w:tcPr>
            <w:tcW w:w="495" w:type="dxa"/>
          </w:tcPr>
          <w:p w:rsidR="00630534" w:rsidRPr="008C035E" w:rsidRDefault="00630534" w:rsidP="00630534">
            <w:pPr>
              <w:widowControl w:val="0"/>
              <w:autoSpaceDE w:val="0"/>
              <w:autoSpaceDN w:val="0"/>
              <w:adjustRightInd w:val="0"/>
              <w:rPr>
                <w:rFonts w:cs="Calibri"/>
                <w:b/>
                <w:color w:val="000000"/>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r>
      <w:tr w:rsidR="00630534" w:rsidRPr="00C87917" w:rsidTr="00630534">
        <w:trPr>
          <w:gridBefore w:val="7"/>
          <w:gridAfter w:val="7"/>
          <w:wBefore w:w="3304" w:type="dxa"/>
          <w:wAfter w:w="2436" w:type="dxa"/>
          <w:trHeight w:val="547"/>
        </w:trPr>
        <w:tc>
          <w:tcPr>
            <w:tcW w:w="495" w:type="dxa"/>
            <w:gridSpan w:val="2"/>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2</w:t>
            </w:r>
          </w:p>
        </w:tc>
        <w:tc>
          <w:tcPr>
            <w:tcW w:w="495" w:type="dxa"/>
          </w:tcPr>
          <w:p w:rsidR="00630534" w:rsidRPr="008C035E" w:rsidRDefault="00630534" w:rsidP="00630534">
            <w:pPr>
              <w:widowControl w:val="0"/>
              <w:autoSpaceDE w:val="0"/>
              <w:autoSpaceDN w:val="0"/>
              <w:adjustRightInd w:val="0"/>
              <w:rPr>
                <w:rFonts w:cs="Calibri"/>
                <w:b/>
                <w:color w:val="000000"/>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r>
      <w:tr w:rsidR="00630534" w:rsidRPr="00C87917" w:rsidTr="00630534">
        <w:trPr>
          <w:gridBefore w:val="9"/>
          <w:gridAfter w:val="1"/>
          <w:wBefore w:w="3799" w:type="dxa"/>
          <w:wAfter w:w="468" w:type="dxa"/>
          <w:trHeight w:val="499"/>
        </w:trPr>
        <w:tc>
          <w:tcPr>
            <w:tcW w:w="495" w:type="dxa"/>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3</w:t>
            </w: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Borders>
              <w:right w:val="nil"/>
            </w:tcBorders>
          </w:tcPr>
          <w:p w:rsidR="00630534" w:rsidRPr="008C035E" w:rsidRDefault="00630534" w:rsidP="00630534">
            <w:pPr>
              <w:widowControl w:val="0"/>
              <w:autoSpaceDE w:val="0"/>
              <w:autoSpaceDN w:val="0"/>
              <w:adjustRightInd w:val="0"/>
              <w:rPr>
                <w:rFonts w:cs="Calibri"/>
                <w:color w:val="333333"/>
                <w:lang w:val="ru-RU"/>
              </w:rPr>
            </w:pPr>
          </w:p>
        </w:tc>
        <w:tc>
          <w:tcPr>
            <w:tcW w:w="247" w:type="dxa"/>
            <w:tcBorders>
              <w:right w:val="nil"/>
            </w:tcBorders>
          </w:tcPr>
          <w:p w:rsidR="00630534" w:rsidRPr="008C035E" w:rsidRDefault="00630534" w:rsidP="00630534">
            <w:pPr>
              <w:widowControl w:val="0"/>
              <w:autoSpaceDE w:val="0"/>
              <w:autoSpaceDN w:val="0"/>
              <w:adjustRightInd w:val="0"/>
              <w:rPr>
                <w:rFonts w:cs="Calibri"/>
                <w:color w:val="333333"/>
                <w:lang w:val="ru-RU"/>
              </w:rPr>
            </w:pPr>
          </w:p>
        </w:tc>
        <w:tc>
          <w:tcPr>
            <w:tcW w:w="236" w:type="dxa"/>
            <w:tcBorders>
              <w:left w:val="nil"/>
            </w:tcBorders>
          </w:tcPr>
          <w:p w:rsidR="00630534" w:rsidRPr="008C035E" w:rsidRDefault="00630534" w:rsidP="00630534">
            <w:pPr>
              <w:rPr>
                <w:rFonts w:cs="Calibri"/>
                <w:color w:val="333333"/>
                <w:lang w:val="ru-RU"/>
              </w:rPr>
            </w:pPr>
          </w:p>
        </w:tc>
      </w:tr>
      <w:tr w:rsidR="00630534" w:rsidRPr="00C87917" w:rsidTr="00630534">
        <w:trPr>
          <w:gridBefore w:val="9"/>
          <w:wBefore w:w="3799" w:type="dxa"/>
          <w:trHeight w:val="480"/>
        </w:trPr>
        <w:tc>
          <w:tcPr>
            <w:tcW w:w="495" w:type="dxa"/>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4</w:t>
            </w: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83"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68" w:type="dxa"/>
          </w:tcPr>
          <w:p w:rsidR="00630534" w:rsidRPr="008C035E" w:rsidRDefault="00630534" w:rsidP="00630534">
            <w:pPr>
              <w:widowControl w:val="0"/>
              <w:autoSpaceDE w:val="0"/>
              <w:autoSpaceDN w:val="0"/>
              <w:adjustRightInd w:val="0"/>
              <w:rPr>
                <w:rFonts w:cs="Calibri"/>
                <w:color w:val="333333"/>
                <w:lang w:val="ru-RU"/>
              </w:rPr>
            </w:pPr>
          </w:p>
        </w:tc>
      </w:tr>
      <w:tr w:rsidR="00630534" w:rsidRPr="00C87917" w:rsidTr="00630534">
        <w:trPr>
          <w:gridBefore w:val="7"/>
          <w:gridAfter w:val="5"/>
          <w:wBefore w:w="3304" w:type="dxa"/>
          <w:wAfter w:w="1941" w:type="dxa"/>
          <w:trHeight w:val="480"/>
        </w:trPr>
        <w:tc>
          <w:tcPr>
            <w:tcW w:w="480" w:type="dxa"/>
          </w:tcPr>
          <w:p w:rsidR="00630534" w:rsidRPr="008C035E" w:rsidRDefault="00630534" w:rsidP="00630534">
            <w:pPr>
              <w:widowControl w:val="0"/>
              <w:autoSpaceDE w:val="0"/>
              <w:autoSpaceDN w:val="0"/>
              <w:adjustRightInd w:val="0"/>
              <w:rPr>
                <w:rFonts w:cs="Calibri"/>
                <w:b/>
                <w:color w:val="000000"/>
                <w:lang w:val="ru-RU"/>
              </w:rPr>
            </w:pPr>
          </w:p>
        </w:tc>
        <w:tc>
          <w:tcPr>
            <w:tcW w:w="510" w:type="dxa"/>
            <w:gridSpan w:val="2"/>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5</w:t>
            </w: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r>
      <w:tr w:rsidR="00630534" w:rsidRPr="00C87917" w:rsidTr="00630534">
        <w:trPr>
          <w:gridBefore w:val="7"/>
          <w:gridAfter w:val="5"/>
          <w:wBefore w:w="3304" w:type="dxa"/>
          <w:wAfter w:w="1941" w:type="dxa"/>
          <w:trHeight w:val="465"/>
        </w:trPr>
        <w:tc>
          <w:tcPr>
            <w:tcW w:w="480" w:type="dxa"/>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6</w:t>
            </w:r>
          </w:p>
        </w:tc>
        <w:tc>
          <w:tcPr>
            <w:tcW w:w="510" w:type="dxa"/>
            <w:gridSpan w:val="2"/>
          </w:tcPr>
          <w:p w:rsidR="00630534" w:rsidRPr="008C035E" w:rsidRDefault="00630534" w:rsidP="00630534">
            <w:pPr>
              <w:widowControl w:val="0"/>
              <w:autoSpaceDE w:val="0"/>
              <w:autoSpaceDN w:val="0"/>
              <w:adjustRightInd w:val="0"/>
              <w:rPr>
                <w:rFonts w:cs="Calibri"/>
                <w:b/>
                <w:color w:val="000000"/>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95" w:type="dxa"/>
            <w:gridSpan w:val="2"/>
          </w:tcPr>
          <w:p w:rsidR="00630534" w:rsidRPr="008C035E" w:rsidRDefault="00630534" w:rsidP="00630534">
            <w:pPr>
              <w:widowControl w:val="0"/>
              <w:autoSpaceDE w:val="0"/>
              <w:autoSpaceDN w:val="0"/>
              <w:adjustRightInd w:val="0"/>
              <w:rPr>
                <w:rFonts w:cs="Calibri"/>
                <w:color w:val="333333"/>
                <w:lang w:val="ru-RU"/>
              </w:rPr>
            </w:pPr>
          </w:p>
        </w:tc>
      </w:tr>
      <w:tr w:rsidR="00630534" w:rsidRPr="00C87917" w:rsidTr="00630534">
        <w:trPr>
          <w:gridBefore w:val="6"/>
          <w:gridAfter w:val="12"/>
          <w:wBefore w:w="2824" w:type="dxa"/>
          <w:wAfter w:w="3921" w:type="dxa"/>
          <w:trHeight w:val="465"/>
        </w:trPr>
        <w:tc>
          <w:tcPr>
            <w:tcW w:w="480" w:type="dxa"/>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7</w:t>
            </w:r>
          </w:p>
        </w:tc>
        <w:tc>
          <w:tcPr>
            <w:tcW w:w="480" w:type="dxa"/>
          </w:tcPr>
          <w:p w:rsidR="00630534" w:rsidRPr="008C035E" w:rsidRDefault="00630534" w:rsidP="00630534">
            <w:pPr>
              <w:widowControl w:val="0"/>
              <w:autoSpaceDE w:val="0"/>
              <w:autoSpaceDN w:val="0"/>
              <w:adjustRightInd w:val="0"/>
              <w:rPr>
                <w:rFonts w:cs="Calibri"/>
                <w:b/>
                <w:color w:val="000000"/>
                <w:lang w:val="ru-RU"/>
              </w:rPr>
            </w:pPr>
          </w:p>
        </w:tc>
        <w:tc>
          <w:tcPr>
            <w:tcW w:w="510" w:type="dxa"/>
            <w:gridSpan w:val="2"/>
          </w:tcPr>
          <w:p w:rsidR="00630534" w:rsidRPr="008C035E" w:rsidRDefault="00630534" w:rsidP="00630534">
            <w:pPr>
              <w:widowControl w:val="0"/>
              <w:autoSpaceDE w:val="0"/>
              <w:autoSpaceDN w:val="0"/>
              <w:adjustRightInd w:val="0"/>
              <w:rPr>
                <w:rFonts w:cs="Calibri"/>
                <w:b/>
                <w:color w:val="000000"/>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r>
      <w:tr w:rsidR="00630534" w:rsidRPr="00C87917" w:rsidTr="00630534">
        <w:trPr>
          <w:gridBefore w:val="8"/>
          <w:gridAfter w:val="5"/>
          <w:wBefore w:w="3784" w:type="dxa"/>
          <w:wAfter w:w="1941" w:type="dxa"/>
          <w:trHeight w:val="465"/>
        </w:trPr>
        <w:tc>
          <w:tcPr>
            <w:tcW w:w="510" w:type="dxa"/>
            <w:gridSpan w:val="2"/>
          </w:tcPr>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8</w:t>
            </w: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495" w:type="dxa"/>
          </w:tcPr>
          <w:p w:rsidR="00630534" w:rsidRPr="008C035E" w:rsidRDefault="00630534" w:rsidP="00630534">
            <w:pPr>
              <w:widowControl w:val="0"/>
              <w:autoSpaceDE w:val="0"/>
              <w:autoSpaceDN w:val="0"/>
              <w:adjustRightInd w:val="0"/>
              <w:rPr>
                <w:rFonts w:cs="Calibri"/>
                <w:color w:val="333333"/>
                <w:lang w:val="ru-RU"/>
              </w:rPr>
            </w:pPr>
          </w:p>
        </w:tc>
        <w:tc>
          <w:tcPr>
            <w:tcW w:w="540"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80"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80" w:type="dxa"/>
            <w:gridSpan w:val="2"/>
          </w:tcPr>
          <w:p w:rsidR="00630534" w:rsidRPr="008C035E" w:rsidRDefault="00630534" w:rsidP="00630534">
            <w:pPr>
              <w:widowControl w:val="0"/>
              <w:autoSpaceDE w:val="0"/>
              <w:autoSpaceDN w:val="0"/>
              <w:adjustRightInd w:val="0"/>
              <w:rPr>
                <w:rFonts w:cs="Calibri"/>
                <w:color w:val="333333"/>
                <w:lang w:val="ru-RU"/>
              </w:rPr>
            </w:pPr>
          </w:p>
        </w:tc>
        <w:tc>
          <w:tcPr>
            <w:tcW w:w="480" w:type="dxa"/>
          </w:tcPr>
          <w:p w:rsidR="00630534" w:rsidRPr="008C035E" w:rsidRDefault="00630534" w:rsidP="00630534">
            <w:pPr>
              <w:widowControl w:val="0"/>
              <w:autoSpaceDE w:val="0"/>
              <w:autoSpaceDN w:val="0"/>
              <w:adjustRightInd w:val="0"/>
              <w:rPr>
                <w:rFonts w:cs="Calibri"/>
                <w:color w:val="333333"/>
                <w:lang w:val="ru-RU"/>
              </w:rPr>
            </w:pPr>
          </w:p>
        </w:tc>
      </w:tr>
      <w:tr w:rsidR="00630534" w:rsidRPr="00C87917" w:rsidTr="00630534">
        <w:trPr>
          <w:gridAfter w:val="12"/>
          <w:wAfter w:w="3921" w:type="dxa"/>
          <w:trHeight w:val="465"/>
        </w:trPr>
        <w:tc>
          <w:tcPr>
            <w:tcW w:w="420" w:type="dxa"/>
          </w:tcPr>
          <w:p w:rsidR="00630534" w:rsidRPr="008C035E" w:rsidRDefault="00630534" w:rsidP="00630534">
            <w:pPr>
              <w:widowControl w:val="0"/>
              <w:autoSpaceDE w:val="0"/>
              <w:autoSpaceDN w:val="0"/>
              <w:adjustRightInd w:val="0"/>
              <w:ind w:left="2"/>
              <w:rPr>
                <w:rFonts w:cs="Calibri"/>
                <w:b/>
                <w:color w:val="000000"/>
                <w:lang w:val="ru-RU"/>
              </w:rPr>
            </w:pPr>
            <w:r w:rsidRPr="008C035E">
              <w:rPr>
                <w:rFonts w:cs="Calibri"/>
                <w:b/>
                <w:color w:val="000000"/>
                <w:lang w:val="ru-RU"/>
              </w:rPr>
              <w:t>9</w:t>
            </w:r>
          </w:p>
        </w:tc>
        <w:tc>
          <w:tcPr>
            <w:tcW w:w="484" w:type="dxa"/>
          </w:tcPr>
          <w:p w:rsidR="00630534" w:rsidRPr="008C035E" w:rsidRDefault="00630534" w:rsidP="00630534">
            <w:pPr>
              <w:widowControl w:val="0"/>
              <w:autoSpaceDE w:val="0"/>
              <w:autoSpaceDN w:val="0"/>
              <w:adjustRightInd w:val="0"/>
              <w:ind w:left="2"/>
              <w:rPr>
                <w:rFonts w:cs="Calibri"/>
                <w:b/>
                <w:color w:val="000000"/>
                <w:lang w:val="ru-RU"/>
              </w:rPr>
            </w:pPr>
          </w:p>
        </w:tc>
        <w:tc>
          <w:tcPr>
            <w:tcW w:w="480" w:type="dxa"/>
          </w:tcPr>
          <w:p w:rsidR="00630534" w:rsidRPr="008C035E" w:rsidRDefault="00630534" w:rsidP="00630534">
            <w:pPr>
              <w:widowControl w:val="0"/>
              <w:autoSpaceDE w:val="0"/>
              <w:autoSpaceDN w:val="0"/>
              <w:adjustRightInd w:val="0"/>
              <w:ind w:left="2"/>
              <w:rPr>
                <w:rFonts w:cs="Calibri"/>
                <w:b/>
                <w:color w:val="000000"/>
                <w:lang w:val="ru-RU"/>
              </w:rPr>
            </w:pPr>
          </w:p>
        </w:tc>
        <w:tc>
          <w:tcPr>
            <w:tcW w:w="480" w:type="dxa"/>
          </w:tcPr>
          <w:p w:rsidR="00630534" w:rsidRPr="008C035E" w:rsidRDefault="00630534" w:rsidP="00630534">
            <w:pPr>
              <w:widowControl w:val="0"/>
              <w:autoSpaceDE w:val="0"/>
              <w:autoSpaceDN w:val="0"/>
              <w:adjustRightInd w:val="0"/>
              <w:ind w:left="2"/>
              <w:rPr>
                <w:rFonts w:cs="Calibri"/>
                <w:b/>
                <w:color w:val="000000"/>
                <w:lang w:val="ru-RU"/>
              </w:rPr>
            </w:pPr>
          </w:p>
        </w:tc>
        <w:tc>
          <w:tcPr>
            <w:tcW w:w="480" w:type="dxa"/>
          </w:tcPr>
          <w:p w:rsidR="00630534" w:rsidRPr="008C035E" w:rsidRDefault="00630534" w:rsidP="00630534">
            <w:pPr>
              <w:widowControl w:val="0"/>
              <w:autoSpaceDE w:val="0"/>
              <w:autoSpaceDN w:val="0"/>
              <w:adjustRightInd w:val="0"/>
              <w:ind w:left="2"/>
              <w:rPr>
                <w:rFonts w:cs="Calibri"/>
                <w:b/>
                <w:color w:val="000000"/>
                <w:lang w:val="ru-RU"/>
              </w:rPr>
            </w:pPr>
          </w:p>
        </w:tc>
        <w:tc>
          <w:tcPr>
            <w:tcW w:w="480" w:type="dxa"/>
          </w:tcPr>
          <w:p w:rsidR="00630534" w:rsidRPr="008C035E" w:rsidRDefault="00630534" w:rsidP="00630534">
            <w:pPr>
              <w:widowControl w:val="0"/>
              <w:autoSpaceDE w:val="0"/>
              <w:autoSpaceDN w:val="0"/>
              <w:adjustRightInd w:val="0"/>
              <w:ind w:left="2"/>
              <w:rPr>
                <w:rFonts w:cs="Calibri"/>
                <w:b/>
                <w:color w:val="000000"/>
                <w:lang w:val="ru-RU"/>
              </w:rPr>
            </w:pPr>
          </w:p>
        </w:tc>
        <w:tc>
          <w:tcPr>
            <w:tcW w:w="480" w:type="dxa"/>
          </w:tcPr>
          <w:p w:rsidR="00630534" w:rsidRPr="008C035E" w:rsidRDefault="00630534" w:rsidP="00630534">
            <w:pPr>
              <w:widowControl w:val="0"/>
              <w:autoSpaceDE w:val="0"/>
              <w:autoSpaceDN w:val="0"/>
              <w:adjustRightInd w:val="0"/>
              <w:ind w:left="2"/>
              <w:rPr>
                <w:rFonts w:cs="Calibri"/>
                <w:b/>
                <w:color w:val="000000"/>
                <w:lang w:val="ru-RU"/>
              </w:rPr>
            </w:pPr>
          </w:p>
        </w:tc>
        <w:tc>
          <w:tcPr>
            <w:tcW w:w="480" w:type="dxa"/>
          </w:tcPr>
          <w:p w:rsidR="00630534" w:rsidRPr="008C035E" w:rsidRDefault="00630534" w:rsidP="00630534">
            <w:pPr>
              <w:widowControl w:val="0"/>
              <w:autoSpaceDE w:val="0"/>
              <w:autoSpaceDN w:val="0"/>
              <w:adjustRightInd w:val="0"/>
              <w:ind w:left="2"/>
              <w:rPr>
                <w:rFonts w:cs="Calibri"/>
                <w:b/>
                <w:color w:val="000000"/>
                <w:lang w:val="ru-RU"/>
              </w:rPr>
            </w:pPr>
          </w:p>
        </w:tc>
        <w:tc>
          <w:tcPr>
            <w:tcW w:w="510" w:type="dxa"/>
            <w:gridSpan w:val="2"/>
          </w:tcPr>
          <w:p w:rsidR="00630534" w:rsidRPr="008C035E" w:rsidRDefault="00630534" w:rsidP="00630534">
            <w:pPr>
              <w:widowControl w:val="0"/>
              <w:autoSpaceDE w:val="0"/>
              <w:autoSpaceDN w:val="0"/>
              <w:adjustRightInd w:val="0"/>
              <w:ind w:left="2"/>
              <w:rPr>
                <w:rFonts w:cs="Calibri"/>
                <w:b/>
                <w:color w:val="000000"/>
                <w:lang w:val="ru-RU"/>
              </w:rPr>
            </w:pPr>
          </w:p>
        </w:tc>
        <w:tc>
          <w:tcPr>
            <w:tcW w:w="495" w:type="dxa"/>
          </w:tcPr>
          <w:p w:rsidR="00630534" w:rsidRPr="008C035E" w:rsidRDefault="00630534" w:rsidP="00630534">
            <w:pPr>
              <w:widowControl w:val="0"/>
              <w:autoSpaceDE w:val="0"/>
              <w:autoSpaceDN w:val="0"/>
              <w:adjustRightInd w:val="0"/>
              <w:ind w:left="2"/>
              <w:rPr>
                <w:rFonts w:cs="Calibri"/>
                <w:color w:val="333333"/>
                <w:lang w:val="ru-RU"/>
              </w:rPr>
            </w:pPr>
          </w:p>
        </w:tc>
        <w:tc>
          <w:tcPr>
            <w:tcW w:w="495" w:type="dxa"/>
          </w:tcPr>
          <w:p w:rsidR="00630534" w:rsidRPr="008C035E" w:rsidRDefault="00630534" w:rsidP="00630534">
            <w:pPr>
              <w:widowControl w:val="0"/>
              <w:autoSpaceDE w:val="0"/>
              <w:autoSpaceDN w:val="0"/>
              <w:adjustRightInd w:val="0"/>
              <w:ind w:left="2"/>
              <w:rPr>
                <w:rFonts w:cs="Calibri"/>
                <w:color w:val="333333"/>
                <w:lang w:val="ru-RU"/>
              </w:rPr>
            </w:pPr>
          </w:p>
        </w:tc>
      </w:tr>
    </w:tbl>
    <w:p w:rsidR="00630534" w:rsidRPr="008C035E" w:rsidRDefault="00630534" w:rsidP="00630534">
      <w:pPr>
        <w:widowControl w:val="0"/>
        <w:autoSpaceDE w:val="0"/>
        <w:autoSpaceDN w:val="0"/>
        <w:adjustRightInd w:val="0"/>
        <w:rPr>
          <w:rFonts w:cs="Calibri"/>
          <w:color w:val="333333"/>
          <w:lang w:val="ru-RU"/>
        </w:rPr>
      </w:pPr>
    </w:p>
    <w:p w:rsidR="00630534" w:rsidRPr="008C035E" w:rsidRDefault="00630534" w:rsidP="00630534">
      <w:pPr>
        <w:widowControl w:val="0"/>
        <w:autoSpaceDE w:val="0"/>
        <w:autoSpaceDN w:val="0"/>
        <w:adjustRightInd w:val="0"/>
        <w:spacing w:after="0" w:line="360" w:lineRule="auto"/>
        <w:jc w:val="both"/>
        <w:rPr>
          <w:rFonts w:ascii="Times New Roman" w:hAnsi="Times New Roman"/>
          <w:color w:val="000000"/>
          <w:lang w:val="ru-RU"/>
        </w:rPr>
      </w:pPr>
    </w:p>
    <w:p w:rsidR="00630534" w:rsidRPr="00771FD1" w:rsidRDefault="00630534" w:rsidP="00630534">
      <w:pPr>
        <w:widowControl w:val="0"/>
        <w:autoSpaceDE w:val="0"/>
        <w:autoSpaceDN w:val="0"/>
        <w:adjustRightInd w:val="0"/>
        <w:spacing w:after="0" w:line="240" w:lineRule="auto"/>
        <w:jc w:val="both"/>
        <w:rPr>
          <w:rFonts w:ascii="Times New Roman" w:hAnsi="Times New Roman"/>
          <w:color w:val="000000"/>
          <w:sz w:val="28"/>
          <w:szCs w:val="28"/>
        </w:rPr>
      </w:pPr>
      <w:r w:rsidRPr="00771FD1">
        <w:rPr>
          <w:rFonts w:ascii="Times New Roman" w:hAnsi="Times New Roman"/>
          <w:color w:val="000000"/>
          <w:sz w:val="28"/>
          <w:szCs w:val="28"/>
          <w:lang w:val="ru-RU"/>
        </w:rPr>
        <w:t>По горизонтал</w:t>
      </w:r>
      <w:r w:rsidRPr="00771FD1">
        <w:rPr>
          <w:rFonts w:ascii="Times New Roman" w:hAnsi="Times New Roman"/>
          <w:color w:val="000000"/>
          <w:sz w:val="28"/>
          <w:szCs w:val="28"/>
        </w:rPr>
        <w:t>і:</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Що опановує дитина, що є важливим досягненням на етапі раннього дитинства?</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Відомий вітчизняний психолог, яка вказувала , що формування психічної діяльності дитини відбувається у процесі спілкування.</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Суб'єкт виховного впливу.</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Характерною особливість дітей раннього віку є їх...</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Процес формування особистості як соціальної якості індивіда в результаті його соціалізації і виховання.</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Основи педагогіки раннього дитинства розробили Щелованов та...</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Видатний дитячий лікар і педагог Юхим...</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lastRenderedPageBreak/>
        <w:t>Основна форма навчання дітей в ДНЗ.</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Випередження в розвитку особистості відносно середньостатистичних показників.</w:t>
      </w:r>
    </w:p>
    <w:p w:rsidR="00630534" w:rsidRPr="00771FD1" w:rsidRDefault="00630534" w:rsidP="00630534">
      <w:pPr>
        <w:widowControl w:val="0"/>
        <w:autoSpaceDE w:val="0"/>
        <w:autoSpaceDN w:val="0"/>
        <w:adjustRightInd w:val="0"/>
        <w:spacing w:after="0" w:line="240" w:lineRule="auto"/>
        <w:jc w:val="both"/>
        <w:rPr>
          <w:rFonts w:ascii="Times New Roman" w:hAnsi="Times New Roman"/>
          <w:color w:val="000000"/>
          <w:sz w:val="28"/>
          <w:szCs w:val="28"/>
        </w:rPr>
      </w:pPr>
      <w:r w:rsidRPr="00771FD1">
        <w:rPr>
          <w:rFonts w:ascii="Times New Roman" w:hAnsi="Times New Roman"/>
          <w:color w:val="000000"/>
          <w:sz w:val="28"/>
          <w:szCs w:val="28"/>
        </w:rPr>
        <w:t>По вертикалі:</w:t>
      </w:r>
    </w:p>
    <w:p w:rsidR="00630534" w:rsidRPr="008C035E" w:rsidRDefault="00630534" w:rsidP="00630534">
      <w:pPr>
        <w:widowControl w:val="0"/>
        <w:numPr>
          <w:ilvl w:val="0"/>
          <w:numId w:val="27"/>
        </w:numPr>
        <w:autoSpaceDE w:val="0"/>
        <w:autoSpaceDN w:val="0"/>
        <w:adjustRightInd w:val="0"/>
        <w:spacing w:after="0" w:line="240" w:lineRule="auto"/>
        <w:jc w:val="both"/>
        <w:rPr>
          <w:rFonts w:ascii="Times New Roman" w:hAnsi="Times New Roman"/>
          <w:color w:val="000000"/>
          <w:sz w:val="28"/>
          <w:szCs w:val="28"/>
        </w:rPr>
      </w:pPr>
      <w:r w:rsidRPr="008C035E">
        <w:rPr>
          <w:rFonts w:ascii="Times New Roman" w:hAnsi="Times New Roman"/>
          <w:color w:val="000000"/>
          <w:sz w:val="28"/>
          <w:szCs w:val="28"/>
        </w:rPr>
        <w:t>Процес цілеспрямованого, систематичного формування особистості...</w:t>
      </w:r>
    </w:p>
    <w:p w:rsidR="00630534" w:rsidRPr="008C035E" w:rsidRDefault="00630534" w:rsidP="00630534">
      <w:pPr>
        <w:widowControl w:val="0"/>
        <w:autoSpaceDE w:val="0"/>
        <w:autoSpaceDN w:val="0"/>
        <w:adjustRightInd w:val="0"/>
        <w:spacing w:after="0" w:line="240" w:lineRule="auto"/>
        <w:jc w:val="both"/>
        <w:rPr>
          <w:rFonts w:ascii="Times New Roman" w:hAnsi="Times New Roman"/>
          <w:b/>
          <w:color w:val="000000"/>
          <w:sz w:val="28"/>
          <w:szCs w:val="28"/>
          <w:lang w:val="ru-RU"/>
        </w:rPr>
      </w:pPr>
    </w:p>
    <w:p w:rsidR="00630534" w:rsidRPr="008C035E" w:rsidRDefault="00630534" w:rsidP="00630534">
      <w:pPr>
        <w:widowControl w:val="0"/>
        <w:autoSpaceDE w:val="0"/>
        <w:autoSpaceDN w:val="0"/>
        <w:adjustRightInd w:val="0"/>
        <w:spacing w:after="0" w:line="240" w:lineRule="auto"/>
        <w:jc w:val="both"/>
        <w:rPr>
          <w:rFonts w:ascii="Times New Roman" w:hAnsi="Times New Roman"/>
          <w:b/>
          <w:color w:val="000000"/>
          <w:sz w:val="20"/>
          <w:szCs w:val="20"/>
        </w:rPr>
      </w:pPr>
      <w:r w:rsidRPr="008C035E">
        <w:rPr>
          <w:rFonts w:ascii="Times New Roman" w:hAnsi="Times New Roman"/>
          <w:b/>
          <w:color w:val="000000"/>
          <w:sz w:val="20"/>
          <w:szCs w:val="20"/>
        </w:rPr>
        <w:t>Відповіді:</w:t>
      </w:r>
    </w:p>
    <w:p w:rsidR="00630534" w:rsidRPr="008C035E" w:rsidRDefault="00630534" w:rsidP="00630534">
      <w:pPr>
        <w:widowControl w:val="0"/>
        <w:autoSpaceDE w:val="0"/>
        <w:autoSpaceDN w:val="0"/>
        <w:adjustRightInd w:val="0"/>
        <w:spacing w:after="0" w:line="240" w:lineRule="auto"/>
        <w:jc w:val="both"/>
        <w:rPr>
          <w:rFonts w:ascii="Times New Roman" w:hAnsi="Times New Roman"/>
          <w:color w:val="000000"/>
          <w:sz w:val="20"/>
          <w:szCs w:val="20"/>
        </w:rPr>
      </w:pPr>
      <w:r w:rsidRPr="008C035E">
        <w:rPr>
          <w:rFonts w:ascii="Times New Roman" w:hAnsi="Times New Roman"/>
          <w:b/>
          <w:color w:val="000000"/>
          <w:sz w:val="20"/>
          <w:szCs w:val="20"/>
        </w:rPr>
        <w:t>По горизонталі:</w:t>
      </w:r>
      <w:r w:rsidRPr="008C035E">
        <w:rPr>
          <w:rFonts w:ascii="Times New Roman" w:hAnsi="Times New Roman"/>
          <w:color w:val="000000"/>
          <w:sz w:val="20"/>
          <w:szCs w:val="20"/>
        </w:rPr>
        <w:t xml:space="preserve"> 1 – мовлення;   2 – Котирло;    3 – вихователь;   4 – емоційність;   5 – розвиток;   6 – Аксаріна;   7 – Аркін;   8 – заняття;   9 – акселерація.</w:t>
      </w:r>
    </w:p>
    <w:p w:rsidR="00630534" w:rsidRPr="008C035E" w:rsidRDefault="00630534" w:rsidP="00630534">
      <w:pPr>
        <w:widowControl w:val="0"/>
        <w:autoSpaceDE w:val="0"/>
        <w:autoSpaceDN w:val="0"/>
        <w:adjustRightInd w:val="0"/>
        <w:spacing w:after="0" w:line="240" w:lineRule="auto"/>
        <w:jc w:val="both"/>
        <w:rPr>
          <w:rFonts w:ascii="Times New Roman" w:hAnsi="Times New Roman"/>
          <w:color w:val="000000"/>
          <w:sz w:val="20"/>
          <w:szCs w:val="20"/>
          <w:lang w:val="ru-RU"/>
        </w:rPr>
      </w:pPr>
      <w:r w:rsidRPr="008C035E">
        <w:rPr>
          <w:rFonts w:ascii="Times New Roman" w:hAnsi="Times New Roman"/>
          <w:b/>
          <w:color w:val="000000"/>
          <w:sz w:val="20"/>
          <w:szCs w:val="20"/>
        </w:rPr>
        <w:t>По вертикалі:</w:t>
      </w:r>
      <w:r w:rsidRPr="008C035E">
        <w:rPr>
          <w:rFonts w:ascii="Times New Roman" w:hAnsi="Times New Roman"/>
          <w:color w:val="000000"/>
          <w:sz w:val="20"/>
          <w:szCs w:val="20"/>
        </w:rPr>
        <w:t xml:space="preserve"> 10 – виховання.</w:t>
      </w:r>
    </w:p>
    <w:p w:rsidR="00630534" w:rsidRPr="008C035E" w:rsidRDefault="00630534" w:rsidP="00630534">
      <w:pPr>
        <w:widowControl w:val="0"/>
        <w:autoSpaceDE w:val="0"/>
        <w:autoSpaceDN w:val="0"/>
        <w:adjustRightInd w:val="0"/>
        <w:spacing w:after="0" w:line="360" w:lineRule="auto"/>
        <w:jc w:val="both"/>
        <w:rPr>
          <w:rFonts w:ascii="Times New Roman" w:hAnsi="Times New Roman"/>
          <w:color w:val="000000"/>
          <w:sz w:val="28"/>
          <w:szCs w:val="28"/>
          <w:lang w:val="ru-RU"/>
        </w:rPr>
      </w:pPr>
    </w:p>
    <w:p w:rsidR="00630534" w:rsidRPr="008C035E" w:rsidRDefault="00630534" w:rsidP="00630534">
      <w:pPr>
        <w:widowControl w:val="0"/>
        <w:autoSpaceDE w:val="0"/>
        <w:autoSpaceDN w:val="0"/>
        <w:adjustRightInd w:val="0"/>
        <w:spacing w:after="0" w:line="360" w:lineRule="auto"/>
        <w:jc w:val="center"/>
        <w:rPr>
          <w:rFonts w:ascii="Times New Roman" w:hAnsi="Times New Roman"/>
          <w:b/>
          <w:color w:val="000000"/>
          <w:sz w:val="28"/>
          <w:szCs w:val="28"/>
          <w:lang w:val="ru-RU"/>
        </w:rPr>
      </w:pPr>
    </w:p>
    <w:p w:rsidR="00630534" w:rsidRPr="008C035E" w:rsidRDefault="00630534" w:rsidP="00630534">
      <w:pPr>
        <w:widowControl w:val="0"/>
        <w:autoSpaceDE w:val="0"/>
        <w:autoSpaceDN w:val="0"/>
        <w:adjustRightInd w:val="0"/>
        <w:spacing w:after="0" w:line="360" w:lineRule="auto"/>
        <w:jc w:val="center"/>
        <w:rPr>
          <w:rFonts w:ascii="Times New Roman" w:hAnsi="Times New Roman"/>
          <w:b/>
          <w:color w:val="000000"/>
          <w:sz w:val="28"/>
          <w:szCs w:val="28"/>
          <w:lang w:val="ru-RU"/>
        </w:rPr>
      </w:pPr>
      <w:r>
        <w:rPr>
          <w:rFonts w:ascii="Times New Roman" w:hAnsi="Times New Roman"/>
          <w:b/>
          <w:color w:val="000000"/>
          <w:sz w:val="28"/>
          <w:szCs w:val="28"/>
          <w:lang w:val="ru-RU"/>
        </w:rPr>
        <w:t>Р</w:t>
      </w:r>
      <w:r w:rsidRPr="008C035E">
        <w:rPr>
          <w:rFonts w:ascii="Times New Roman" w:hAnsi="Times New Roman"/>
          <w:b/>
          <w:color w:val="000000"/>
          <w:sz w:val="28"/>
          <w:szCs w:val="28"/>
          <w:lang w:val="ru-RU"/>
        </w:rPr>
        <w:t>ебуси</w:t>
      </w:r>
    </w:p>
    <w:p w:rsidR="00630534" w:rsidRPr="008C035E" w:rsidRDefault="00630534" w:rsidP="00630534">
      <w:pPr>
        <w:widowControl w:val="0"/>
        <w:autoSpaceDE w:val="0"/>
        <w:autoSpaceDN w:val="0"/>
        <w:adjustRightInd w:val="0"/>
        <w:spacing w:after="0" w:line="360" w:lineRule="auto"/>
        <w:jc w:val="both"/>
        <w:rPr>
          <w:rFonts w:ascii="Times New Roman" w:hAnsi="Times New Roman"/>
          <w:color w:val="000000"/>
          <w:sz w:val="28"/>
          <w:szCs w:val="28"/>
          <w:lang w:val="ru-RU"/>
        </w:rPr>
      </w:pPr>
    </w:p>
    <w:p w:rsidR="00630534" w:rsidRPr="008C035E" w:rsidRDefault="00630534" w:rsidP="00630534">
      <w:pPr>
        <w:widowControl w:val="0"/>
        <w:autoSpaceDE w:val="0"/>
        <w:autoSpaceDN w:val="0"/>
        <w:adjustRightInd w:val="0"/>
        <w:spacing w:after="0" w:line="360" w:lineRule="auto"/>
        <w:jc w:val="both"/>
        <w:rPr>
          <w:rFonts w:ascii="Times New Roman" w:hAnsi="Times New Roman"/>
          <w:b/>
          <w:color w:val="000000"/>
          <w:sz w:val="28"/>
          <w:szCs w:val="28"/>
          <w:lang w:val="ru-RU"/>
        </w:rPr>
      </w:pPr>
    </w:p>
    <w:p w:rsidR="00630534" w:rsidRPr="008C035E" w:rsidRDefault="00630534" w:rsidP="00630534">
      <w:pPr>
        <w:widowControl w:val="0"/>
        <w:tabs>
          <w:tab w:val="left" w:pos="284"/>
        </w:tabs>
        <w:autoSpaceDE w:val="0"/>
        <w:autoSpaceDN w:val="0"/>
        <w:adjustRightInd w:val="0"/>
        <w:rPr>
          <w:rFonts w:cs="Calibri"/>
          <w:b/>
          <w:color w:val="000000"/>
          <w:lang w:val="ru-RU"/>
        </w:rPr>
      </w:pPr>
      <w:r>
        <w:rPr>
          <w:rFonts w:cs="Calibri"/>
          <w:b/>
          <w:noProof/>
          <w:color w:val="000000"/>
          <w:lang w:eastAsia="uk-UA"/>
        </w:rPr>
        <w:drawing>
          <wp:inline distT="0" distB="0" distL="0" distR="0">
            <wp:extent cx="1524000" cy="11715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24000" cy="1171575"/>
                    </a:xfrm>
                    <a:prstGeom prst="rect">
                      <a:avLst/>
                    </a:prstGeom>
                    <a:noFill/>
                    <a:ln>
                      <a:noFill/>
                    </a:ln>
                  </pic:spPr>
                </pic:pic>
              </a:graphicData>
            </a:graphic>
          </wp:inline>
        </w:drawing>
      </w:r>
      <w:r w:rsidRPr="008C035E">
        <w:rPr>
          <w:rFonts w:cs="Calibri"/>
          <w:b/>
          <w:color w:val="000000"/>
          <w:lang w:val="ru-RU"/>
        </w:rPr>
        <w:t xml:space="preserve">              </w:t>
      </w:r>
      <w:r>
        <w:rPr>
          <w:rFonts w:cs="Calibri"/>
          <w:b/>
          <w:noProof/>
          <w:color w:val="000000"/>
          <w:lang w:eastAsia="uk-UA"/>
        </w:rPr>
        <w:drawing>
          <wp:inline distT="0" distB="0" distL="0" distR="0">
            <wp:extent cx="1781175" cy="12096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81175" cy="1209675"/>
                    </a:xfrm>
                    <a:prstGeom prst="rect">
                      <a:avLst/>
                    </a:prstGeom>
                    <a:noFill/>
                    <a:ln>
                      <a:noFill/>
                    </a:ln>
                  </pic:spPr>
                </pic:pic>
              </a:graphicData>
            </a:graphic>
          </wp:inline>
        </w:drawing>
      </w:r>
      <w:r w:rsidRPr="008C035E">
        <w:rPr>
          <w:rFonts w:cs="Calibri"/>
          <w:b/>
          <w:color w:val="000000"/>
          <w:lang w:val="ru-RU"/>
        </w:rPr>
        <w:t xml:space="preserve">             </w:t>
      </w:r>
      <w:r>
        <w:rPr>
          <w:rFonts w:cs="Calibri"/>
          <w:b/>
          <w:noProof/>
          <w:color w:val="000000"/>
          <w:lang w:eastAsia="uk-UA"/>
        </w:rPr>
        <w:drawing>
          <wp:inline distT="0" distB="0" distL="0" distR="0">
            <wp:extent cx="1219200" cy="1143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19200" cy="1143000"/>
                    </a:xfrm>
                    <a:prstGeom prst="rect">
                      <a:avLst/>
                    </a:prstGeom>
                    <a:noFill/>
                    <a:ln>
                      <a:noFill/>
                    </a:ln>
                  </pic:spPr>
                </pic:pic>
              </a:graphicData>
            </a:graphic>
          </wp:inline>
        </w:drawing>
      </w:r>
      <w:r w:rsidRPr="008C035E">
        <w:rPr>
          <w:rFonts w:cs="Calibri"/>
          <w:b/>
          <w:color w:val="000000"/>
          <w:lang w:val="ru-RU"/>
        </w:rPr>
        <w:t xml:space="preserve">       </w:t>
      </w:r>
    </w:p>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 xml:space="preserve">                     </w:t>
      </w:r>
      <w:r w:rsidRPr="008C035E">
        <w:rPr>
          <w:rFonts w:cs="Calibri"/>
          <w:b/>
          <w:color w:val="000000"/>
          <w:sz w:val="32"/>
          <w:szCs w:val="32"/>
          <w:lang w:val="ru-RU"/>
        </w:rPr>
        <w:t>2 3 4                                    1 2                                 1 2</w:t>
      </w:r>
    </w:p>
    <w:p w:rsidR="00630534" w:rsidRPr="008C035E" w:rsidRDefault="00630534" w:rsidP="00630534">
      <w:pPr>
        <w:widowControl w:val="0"/>
        <w:autoSpaceDE w:val="0"/>
        <w:autoSpaceDN w:val="0"/>
        <w:adjustRightInd w:val="0"/>
        <w:rPr>
          <w:rFonts w:ascii="Arial" w:hAnsi="Arial" w:cs="Arial"/>
          <w:b/>
          <w:bCs/>
          <w:color w:val="000000"/>
          <w:sz w:val="28"/>
          <w:szCs w:val="28"/>
          <w:lang w:val="ru-RU"/>
        </w:rPr>
      </w:pPr>
      <w:r w:rsidRPr="008C035E">
        <w:rPr>
          <w:rFonts w:cs="Calibri"/>
          <w:b/>
          <w:color w:val="000000"/>
          <w:lang w:val="ru-RU"/>
        </w:rPr>
        <w:t xml:space="preserve">                            </w:t>
      </w:r>
      <w:r>
        <w:rPr>
          <w:rFonts w:cs="Calibri"/>
          <w:b/>
          <w:noProof/>
          <w:color w:val="000000"/>
          <w:lang w:eastAsia="uk-UA"/>
        </w:rPr>
        <w:drawing>
          <wp:inline distT="0" distB="0" distL="0" distR="0">
            <wp:extent cx="1219200" cy="9144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19200" cy="914400"/>
                    </a:xfrm>
                    <a:prstGeom prst="rect">
                      <a:avLst/>
                    </a:prstGeom>
                    <a:noFill/>
                    <a:ln>
                      <a:noFill/>
                    </a:ln>
                  </pic:spPr>
                </pic:pic>
              </a:graphicData>
            </a:graphic>
          </wp:inline>
        </w:drawing>
      </w:r>
      <w:r w:rsidRPr="008C035E">
        <w:rPr>
          <w:rFonts w:cs="Calibri"/>
          <w:b/>
          <w:color w:val="000000"/>
          <w:lang w:val="ru-RU"/>
        </w:rPr>
        <w:t xml:space="preserve">              </w:t>
      </w:r>
      <w:r w:rsidRPr="008C035E">
        <w:rPr>
          <w:rFonts w:ascii="Arial" w:hAnsi="Arial" w:cs="Arial"/>
          <w:b/>
          <w:bCs/>
          <w:color w:val="000000"/>
          <w:sz w:val="96"/>
          <w:szCs w:val="96"/>
          <w:lang w:val="ru-RU"/>
        </w:rPr>
        <w:t>ЦІЯ</w:t>
      </w:r>
      <w:r w:rsidRPr="008C035E">
        <w:rPr>
          <w:rFonts w:ascii="Times New Roman CYR" w:hAnsi="Times New Roman CYR" w:cs="Times New Roman CYR"/>
          <w:b/>
          <w:bCs/>
          <w:color w:val="000000"/>
          <w:sz w:val="96"/>
          <w:szCs w:val="96"/>
        </w:rPr>
        <w:t xml:space="preserve">   </w:t>
      </w:r>
      <w:r w:rsidRPr="008C035E">
        <w:rPr>
          <w:rFonts w:ascii="Times New Roman CYR" w:hAnsi="Times New Roman CYR" w:cs="Times New Roman CYR"/>
          <w:b/>
          <w:bCs/>
          <w:color w:val="000000"/>
          <w:sz w:val="28"/>
          <w:szCs w:val="28"/>
        </w:rPr>
        <w:t>(Ампліфікація)</w:t>
      </w:r>
    </w:p>
    <w:p w:rsidR="00630534" w:rsidRPr="008C035E" w:rsidRDefault="00630534" w:rsidP="00630534">
      <w:pPr>
        <w:widowControl w:val="0"/>
        <w:autoSpaceDE w:val="0"/>
        <w:autoSpaceDN w:val="0"/>
        <w:adjustRightInd w:val="0"/>
        <w:rPr>
          <w:rFonts w:cs="Calibri"/>
          <w:b/>
          <w:color w:val="000000"/>
          <w:lang w:val="ru-RU"/>
        </w:rPr>
      </w:pPr>
      <w:r w:rsidRPr="008C035E">
        <w:rPr>
          <w:rFonts w:cs="Calibri"/>
          <w:b/>
          <w:color w:val="000000"/>
          <w:lang w:val="ru-RU"/>
        </w:rPr>
        <w:t xml:space="preserve">                                          </w:t>
      </w:r>
      <w:r w:rsidRPr="008C035E">
        <w:rPr>
          <w:rFonts w:cs="Calibri"/>
          <w:b/>
          <w:color w:val="000000"/>
          <w:sz w:val="32"/>
          <w:szCs w:val="32"/>
          <w:lang w:val="ru-RU"/>
        </w:rPr>
        <w:t>1 2</w:t>
      </w:r>
      <w:r w:rsidRPr="008C035E">
        <w:rPr>
          <w:rFonts w:cs="Calibri"/>
          <w:b/>
          <w:color w:val="000000"/>
          <w:lang w:val="ru-RU"/>
        </w:rPr>
        <w:t xml:space="preserve">                                            </w:t>
      </w:r>
    </w:p>
    <w:p w:rsidR="00630534" w:rsidRPr="008C035E" w:rsidRDefault="00630534" w:rsidP="00630534">
      <w:pPr>
        <w:spacing w:after="0" w:line="360" w:lineRule="auto"/>
        <w:rPr>
          <w:rFonts w:ascii="Times New Roman" w:eastAsia="MS Mincho" w:hAnsi="Times New Roman"/>
          <w:sz w:val="28"/>
          <w:szCs w:val="28"/>
          <w:lang w:val="ru-RU" w:eastAsia="ja-JP"/>
        </w:rPr>
      </w:pPr>
    </w:p>
    <w:p w:rsidR="00630534" w:rsidRPr="00771FD1" w:rsidRDefault="00630534" w:rsidP="00630534">
      <w:pPr>
        <w:spacing w:after="0" w:line="240" w:lineRule="auto"/>
        <w:jc w:val="center"/>
        <w:rPr>
          <w:rFonts w:ascii="Times New Roman" w:eastAsia="MS Mincho" w:hAnsi="Times New Roman"/>
          <w:sz w:val="28"/>
          <w:szCs w:val="28"/>
          <w:lang w:eastAsia="ja-JP"/>
        </w:rPr>
      </w:pPr>
      <w:r w:rsidRPr="00C87917">
        <w:rPr>
          <w:rFonts w:ascii="Times New Roman" w:hAnsi="Times New Roman"/>
          <w:b/>
          <w:color w:val="000000"/>
          <w:sz w:val="28"/>
          <w:szCs w:val="28"/>
        </w:rPr>
        <w:t>Тестові завдання</w:t>
      </w:r>
    </w:p>
    <w:p w:rsidR="00630534" w:rsidRPr="00771FD1" w:rsidRDefault="00630534" w:rsidP="00630534">
      <w:pPr>
        <w:spacing w:after="0" w:line="240" w:lineRule="auto"/>
        <w:rPr>
          <w:rFonts w:ascii="Times New Roman" w:eastAsia="Times New Roman" w:hAnsi="Times New Roman"/>
          <w:sz w:val="28"/>
          <w:szCs w:val="28"/>
          <w:lang w:eastAsia="ru-RU"/>
        </w:rPr>
      </w:pPr>
      <w:r w:rsidRPr="008C035E">
        <w:rPr>
          <w:rFonts w:ascii="Times New Roman" w:eastAsia="Times New Roman" w:hAnsi="Times New Roman"/>
          <w:sz w:val="28"/>
          <w:szCs w:val="28"/>
          <w:lang w:eastAsia="ru-RU"/>
        </w:rPr>
        <w:t>1</w:t>
      </w:r>
      <w:r w:rsidRPr="00771FD1">
        <w:rPr>
          <w:rFonts w:ascii="Times New Roman" w:eastAsia="Times New Roman" w:hAnsi="Times New Roman"/>
          <w:sz w:val="28"/>
          <w:szCs w:val="28"/>
          <w:lang w:eastAsia="ru-RU"/>
        </w:rPr>
        <w:t>. Висока научуваність, недосконалість нервових процесів, підвищена чутливість організму притаманна для дітей :</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3-6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1-3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1-6(7)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2-3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2. Важливим досягненням раннього віку є:</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виникнення довільної поведінки;</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виникнення сенсорних еталонів;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lastRenderedPageBreak/>
        <w:t>в) опанування дитиною мовленням;</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виникнення особистої свідомості.</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3. Що є </w:t>
      </w:r>
      <w:r>
        <w:rPr>
          <w:rFonts w:ascii="Times New Roman" w:eastAsia="Times New Roman" w:hAnsi="Times New Roman"/>
          <w:sz w:val="28"/>
          <w:szCs w:val="28"/>
          <w:lang w:eastAsia="ru-RU"/>
        </w:rPr>
        <w:t xml:space="preserve">не </w:t>
      </w:r>
      <w:r w:rsidRPr="00771FD1">
        <w:rPr>
          <w:rFonts w:ascii="Times New Roman" w:eastAsia="Times New Roman" w:hAnsi="Times New Roman"/>
          <w:sz w:val="28"/>
          <w:szCs w:val="28"/>
          <w:lang w:eastAsia="ru-RU"/>
        </w:rPr>
        <w:t>характерною особливістю дітей раннього віку :</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встановлення взаємозв'язків між сприйманням предмета і його назвою;</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недосконалість нервових процесів;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висока научуваність;</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безпосередньо-емоційне спілкування дитини з дорослим.</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4. Коли відбувається становлення і розвиток усіх психічних процесів - сприймання, пам'яті, наочно-дійового мислення, уяви?</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до 2,5 місяців;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до 1 року;</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від 1 до 3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від 3 до 7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5. Через які види дитячої діяльності відбувається процес научіння ?</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предметна і зображувальна;</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конструктивна і ігрова;</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предметна, ігрова, зображувальна, конструктивна;</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немає жодної правильної відповіді.</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6. Хто з перелічених осіб визначив конкретні завдання й методи виховання педагогіки раннього дитинства?</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М. Щелованов, Н. Аксаріна;</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Н. Фігуріна, Л. Павлова;</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Ю. Аркін, Н. Аксаріна;</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М. Щелованов, С. Чередниченко.</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7. Головними педагогічними правилами виховання на етапі раннього дитинства є:</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врахування вікових особливостей і можливостей дітей;</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єдність оздоровчої і виховної роботи;</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індивідуальне звертання до дітей;</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всі відповіді правильні.</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8. " Важливо не те, щоб малюк якомога раніше чогось навчився, а те, щоб він ішов цим шляхом самостійно, докладаючи певних зусиль", - підкреслював: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Ю. Аркін;</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М. Щелованов;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В. Бехтерєв;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В. Локсон.</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9. У роботі з дітьми раннього віку педагоги активно використовують:</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сюжетно-динамічні заняття;</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ігри-заняття;</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сюжетно-рольові ігри;</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ігри-драматизації.</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10. Ігри-заняття починають проводитися з дітьми:</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2-3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б) 1-2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 3-5 років;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г) 5-6 років.</w:t>
      </w:r>
    </w:p>
    <w:p w:rsidR="00630534" w:rsidRPr="00771FD1" w:rsidRDefault="00630534" w:rsidP="00630534">
      <w:pPr>
        <w:tabs>
          <w:tab w:val="num" w:pos="720"/>
        </w:tabs>
        <w:spacing w:after="0" w:line="240" w:lineRule="auto"/>
        <w:ind w:left="360"/>
        <w:rPr>
          <w:rFonts w:ascii="Times New Roman" w:eastAsia="MS Mincho" w:hAnsi="Times New Roman"/>
          <w:sz w:val="28"/>
          <w:szCs w:val="28"/>
          <w:lang w:eastAsia="ja-JP"/>
        </w:rPr>
      </w:pPr>
    </w:p>
    <w:p w:rsidR="00630534" w:rsidRDefault="00630534" w:rsidP="00630534">
      <w:pPr>
        <w:tabs>
          <w:tab w:val="num" w:pos="720"/>
        </w:tabs>
        <w:spacing w:after="0" w:line="240" w:lineRule="auto"/>
        <w:ind w:left="360"/>
        <w:rPr>
          <w:rFonts w:ascii="Times New Roman" w:eastAsia="MS Mincho" w:hAnsi="Times New Roman"/>
          <w:b/>
          <w:sz w:val="28"/>
          <w:szCs w:val="28"/>
          <w:lang w:eastAsia="ja-JP"/>
        </w:rPr>
      </w:pPr>
      <w:r w:rsidRPr="00771FD1">
        <w:rPr>
          <w:rFonts w:ascii="Times New Roman" w:eastAsia="MS Mincho" w:hAnsi="Times New Roman"/>
          <w:b/>
          <w:sz w:val="28"/>
          <w:szCs w:val="28"/>
          <w:lang w:eastAsia="ja-JP"/>
        </w:rPr>
        <w:t>Література:</w:t>
      </w:r>
      <w:r>
        <w:rPr>
          <w:rFonts w:ascii="Times New Roman" w:eastAsia="MS Mincho" w:hAnsi="Times New Roman"/>
          <w:b/>
          <w:sz w:val="28"/>
          <w:szCs w:val="28"/>
          <w:lang w:eastAsia="ja-JP"/>
        </w:rPr>
        <w:t>11;17;22;40;87;95.</w:t>
      </w:r>
    </w:p>
    <w:p w:rsidR="00630534" w:rsidRPr="0098079A" w:rsidRDefault="00630534" w:rsidP="00630534">
      <w:pPr>
        <w:jc w:val="center"/>
        <w:rPr>
          <w:rFonts w:ascii="Times New Roman" w:hAnsi="Times New Roman"/>
          <w:b/>
          <w:sz w:val="28"/>
          <w:szCs w:val="28"/>
        </w:rPr>
      </w:pPr>
      <w:r>
        <w:rPr>
          <w:rFonts w:ascii="Times New Roman" w:eastAsia="MS Mincho" w:hAnsi="Times New Roman"/>
          <w:b/>
          <w:sz w:val="28"/>
          <w:szCs w:val="28"/>
          <w:lang w:eastAsia="ja-JP"/>
        </w:rPr>
        <w:br w:type="page"/>
      </w:r>
      <w:r w:rsidRPr="0098079A">
        <w:rPr>
          <w:rFonts w:ascii="Times New Roman" w:hAnsi="Times New Roman"/>
          <w:b/>
          <w:sz w:val="28"/>
          <w:szCs w:val="28"/>
        </w:rPr>
        <w:lastRenderedPageBreak/>
        <w:t>ТЕМА</w:t>
      </w:r>
      <w:r>
        <w:rPr>
          <w:rFonts w:ascii="Times New Roman" w:hAnsi="Times New Roman"/>
          <w:b/>
          <w:sz w:val="28"/>
          <w:szCs w:val="28"/>
        </w:rPr>
        <w:t xml:space="preserve"> 1.5</w:t>
      </w:r>
      <w:r w:rsidRPr="0098079A">
        <w:rPr>
          <w:rFonts w:ascii="Times New Roman" w:hAnsi="Times New Roman"/>
          <w:b/>
          <w:sz w:val="28"/>
          <w:szCs w:val="28"/>
        </w:rPr>
        <w:t>. ВПЛИВ НОРМИ Й ВІДХИЛЕННЯ ВІД НОРМИ РОЗВИТКУ НА ОРГАНІЗАЦІЮ НАВЧАЛЬНО-ВИХОВНОГО ПРОЦЕСУ В ДОШКІЛЬНОМУ НАВЧАЛЬНОМУ ЗАКЛАДІ</w:t>
      </w:r>
    </w:p>
    <w:p w:rsidR="00630534" w:rsidRPr="0098079A" w:rsidRDefault="00630534" w:rsidP="00630534">
      <w:pPr>
        <w:spacing w:after="0" w:line="240" w:lineRule="auto"/>
        <w:jc w:val="both"/>
        <w:rPr>
          <w:rFonts w:ascii="Times New Roman" w:hAnsi="Times New Roman"/>
          <w:sz w:val="28"/>
          <w:szCs w:val="28"/>
        </w:rPr>
      </w:pPr>
      <w:r w:rsidRPr="0098079A">
        <w:rPr>
          <w:rFonts w:ascii="Times New Roman" w:hAnsi="Times New Roman"/>
          <w:b/>
          <w:sz w:val="28"/>
          <w:szCs w:val="28"/>
        </w:rPr>
        <w:t>Мета:</w:t>
      </w:r>
      <w:r w:rsidRPr="0098079A">
        <w:rPr>
          <w:rFonts w:ascii="Times New Roman" w:hAnsi="Times New Roman"/>
          <w:sz w:val="36"/>
          <w:szCs w:val="36"/>
        </w:rPr>
        <w:t xml:space="preserve"> </w:t>
      </w:r>
      <w:r w:rsidRPr="0098079A">
        <w:rPr>
          <w:rFonts w:ascii="Times New Roman" w:hAnsi="Times New Roman"/>
          <w:sz w:val="28"/>
          <w:szCs w:val="28"/>
        </w:rPr>
        <w:t>ознайомити студентів із  поняттями «норма» і «відхилення»; сприяння засвоєнню знань про типи відхилень у розвитку дітей дошкільного віку; стимулювання процесів опанування діагностичними навичками встановлення регулятивно-правових відносин у колі дітей із порушеннями розвитку, формування умінь виявляти певні ознаки відхилень від норми, оперуючи знаннями фахових дисциплін.</w:t>
      </w:r>
    </w:p>
    <w:p w:rsidR="00630534" w:rsidRPr="0098079A" w:rsidRDefault="00630534" w:rsidP="00630534">
      <w:pPr>
        <w:spacing w:after="0" w:line="240" w:lineRule="auto"/>
        <w:rPr>
          <w:rFonts w:ascii="Times New Roman" w:hAnsi="Times New Roman"/>
          <w:sz w:val="28"/>
          <w:szCs w:val="28"/>
        </w:rPr>
      </w:pPr>
    </w:p>
    <w:p w:rsidR="00630534" w:rsidRPr="0098079A" w:rsidRDefault="00630534" w:rsidP="00630534">
      <w:pPr>
        <w:spacing w:after="0" w:line="240" w:lineRule="auto"/>
        <w:jc w:val="center"/>
        <w:rPr>
          <w:rFonts w:ascii="Times New Roman" w:hAnsi="Times New Roman"/>
          <w:sz w:val="28"/>
          <w:szCs w:val="28"/>
        </w:rPr>
      </w:pPr>
      <w:r w:rsidRPr="0098079A">
        <w:rPr>
          <w:rFonts w:ascii="Times New Roman" w:hAnsi="Times New Roman"/>
          <w:b/>
          <w:sz w:val="28"/>
          <w:szCs w:val="28"/>
        </w:rPr>
        <w:t>ТЕОРЕТИЧНИЙ БЛОК</w:t>
      </w:r>
    </w:p>
    <w:p w:rsidR="00630534" w:rsidRPr="0098079A" w:rsidRDefault="00630534" w:rsidP="00630534">
      <w:pPr>
        <w:spacing w:after="0" w:line="240" w:lineRule="auto"/>
        <w:ind w:left="180"/>
        <w:jc w:val="center"/>
        <w:rPr>
          <w:rFonts w:ascii="Times New Roman" w:eastAsia="Times New Roman" w:hAnsi="Times New Roman"/>
          <w:b/>
          <w:sz w:val="28"/>
          <w:szCs w:val="28"/>
          <w:lang w:eastAsia="ru-RU"/>
        </w:rPr>
      </w:pPr>
      <w:r w:rsidRPr="0098079A">
        <w:rPr>
          <w:rFonts w:ascii="Times New Roman" w:hAnsi="Times New Roman"/>
          <w:b/>
          <w:noProof/>
          <w:sz w:val="28"/>
          <w:szCs w:val="28"/>
          <w:lang w:eastAsia="uk-UA"/>
        </w:rPr>
        <w:t>Дефінітивно-смисловий супровід теми</w:t>
      </w:r>
    </w:p>
    <w:p w:rsidR="00630534" w:rsidRPr="0098079A" w:rsidRDefault="00630534" w:rsidP="00630534">
      <w:pPr>
        <w:spacing w:after="0" w:line="240" w:lineRule="auto"/>
        <w:ind w:firstLine="284"/>
        <w:contextualSpacing/>
        <w:rPr>
          <w:rFonts w:ascii="Times New Roman" w:hAnsi="Times New Roman"/>
          <w:b/>
          <w:color w:val="333333"/>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1"/>
        <w:gridCol w:w="6167"/>
      </w:tblGrid>
      <w:tr w:rsidR="00630534" w:rsidRPr="00C87917" w:rsidTr="00630534">
        <w:tc>
          <w:tcPr>
            <w:tcW w:w="2871" w:type="dxa"/>
            <w:shd w:val="clear" w:color="auto" w:fill="auto"/>
          </w:tcPr>
          <w:p w:rsidR="00630534" w:rsidRPr="00C87917" w:rsidRDefault="00630534" w:rsidP="00630534">
            <w:pPr>
              <w:spacing w:after="0" w:line="240" w:lineRule="auto"/>
              <w:jc w:val="center"/>
              <w:rPr>
                <w:rFonts w:ascii="Times New Roman" w:hAnsi="Times New Roman"/>
                <w:b/>
                <w:sz w:val="28"/>
                <w:szCs w:val="28"/>
              </w:rPr>
            </w:pPr>
            <w:r w:rsidRPr="00C87917">
              <w:rPr>
                <w:rFonts w:ascii="Times New Roman" w:hAnsi="Times New Roman"/>
                <w:b/>
                <w:sz w:val="28"/>
                <w:szCs w:val="28"/>
              </w:rPr>
              <w:t>Поняття</w:t>
            </w:r>
          </w:p>
        </w:tc>
        <w:tc>
          <w:tcPr>
            <w:tcW w:w="6167" w:type="dxa"/>
            <w:shd w:val="clear" w:color="auto" w:fill="auto"/>
          </w:tcPr>
          <w:p w:rsidR="00630534" w:rsidRPr="00C87917" w:rsidRDefault="00630534" w:rsidP="00630534">
            <w:pPr>
              <w:spacing w:after="0" w:line="240" w:lineRule="auto"/>
              <w:jc w:val="center"/>
              <w:rPr>
                <w:rFonts w:ascii="Times New Roman" w:hAnsi="Times New Roman"/>
                <w:b/>
                <w:sz w:val="28"/>
                <w:szCs w:val="28"/>
              </w:rPr>
            </w:pPr>
            <w:r w:rsidRPr="00C87917">
              <w:rPr>
                <w:rFonts w:ascii="Times New Roman" w:hAnsi="Times New Roman"/>
                <w:b/>
                <w:sz w:val="28"/>
                <w:szCs w:val="28"/>
              </w:rPr>
              <w:t>Визначення</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Алкоголізм</w:t>
            </w:r>
          </w:p>
        </w:tc>
        <w:tc>
          <w:tcPr>
            <w:tcW w:w="6167" w:type="dxa"/>
            <w:shd w:val="clear" w:color="auto" w:fill="auto"/>
          </w:tcPr>
          <w:p w:rsidR="00630534" w:rsidRPr="00C87917" w:rsidRDefault="00630534" w:rsidP="00630534">
            <w:pPr>
              <w:spacing w:after="0" w:line="240" w:lineRule="auto"/>
              <w:rPr>
                <w:rFonts w:ascii="Times New Roman" w:hAnsi="Times New Roman"/>
                <w:color w:val="000000"/>
                <w:sz w:val="28"/>
                <w:szCs w:val="28"/>
                <w:shd w:val="clear" w:color="auto" w:fill="FFFFFF"/>
              </w:rPr>
            </w:pPr>
            <w:r w:rsidRPr="00C87917">
              <w:rPr>
                <w:rFonts w:ascii="Times New Roman" w:hAnsi="Times New Roman"/>
                <w:color w:val="000000"/>
                <w:sz w:val="28"/>
                <w:szCs w:val="28"/>
                <w:shd w:val="clear" w:color="auto" w:fill="FFFFFF"/>
              </w:rPr>
              <w:t>Це форма девіантної поведінки, що виявляється в потязі до вживання спиртного й завершується деградацією особистості</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Відхилення</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Це невідповідність рівня розвитку і поведінки дитини системі запропонованих їй соціальних вимог і очікувань, що не виходить за межі норми і не обумовлена органічними поразками центральної нервової системи</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 xml:space="preserve">Девіантна поведінка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color w:val="000000"/>
                <w:sz w:val="28"/>
                <w:szCs w:val="28"/>
                <w:shd w:val="clear" w:color="auto" w:fill="FFFFFF"/>
              </w:rPr>
              <w:t>Являє собою систему вчинків особистості, що відхиляються від загальноприйнятої норми (норми психічного здоров’я, права, культури, моралі тощо) </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Дитинство</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Процес індивідуального розвитку дитини;становище дитини в суспільстві, турбота про дитячу популяцію загалом;</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Затримка</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i/>
                <w:iCs/>
                <w:color w:val="333333"/>
                <w:sz w:val="28"/>
                <w:szCs w:val="28"/>
                <w:shd w:val="clear" w:color="auto" w:fill="FFFFFF"/>
              </w:rPr>
              <w:t> </w:t>
            </w:r>
            <w:r w:rsidRPr="00C87917">
              <w:rPr>
                <w:rFonts w:ascii="Times New Roman" w:hAnsi="Times New Roman"/>
                <w:sz w:val="28"/>
                <w:szCs w:val="28"/>
              </w:rPr>
              <w:t>Це зниження темпу психічного розвитку в порівнянні з більшістю дітей даної вікової групи, що не виходить за межі вікової норми.</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Затримка психічного розвитку</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Виявляється у порушенні функцій окремих аналізаторів, значних ушкодженнях мозкових структур.</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 xml:space="preserve">Норма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Це ідеальне утворення, яке умовно позначає об’єктивну реальність, певний середньостатистичний показник, це певний еталон, який об’єктивно відсутній і до якого всі прагнуть. </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Психічне здоров'я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Стан дійсного благополуччя, що характеризу</w:t>
            </w:r>
            <w:r w:rsidRPr="00C87917">
              <w:rPr>
                <w:rFonts w:ascii="Times New Roman" w:hAnsi="Times New Roman"/>
                <w:sz w:val="28"/>
                <w:szCs w:val="28"/>
              </w:rPr>
              <w:softHyphen/>
              <w:t>ється відсутністю хворобливих психічних проявів і забезпечує адекват</w:t>
            </w:r>
            <w:r w:rsidRPr="00C87917">
              <w:rPr>
                <w:rFonts w:ascii="Times New Roman" w:hAnsi="Times New Roman"/>
                <w:sz w:val="28"/>
                <w:szCs w:val="28"/>
              </w:rPr>
              <w:softHyphen/>
              <w:t xml:space="preserve">ну умовам </w:t>
            </w:r>
            <w:r w:rsidRPr="00C87917">
              <w:rPr>
                <w:rFonts w:ascii="Times New Roman" w:hAnsi="Times New Roman"/>
                <w:sz w:val="28"/>
                <w:szCs w:val="28"/>
              </w:rPr>
              <w:lastRenderedPageBreak/>
              <w:t>навколишнього життя регуляцію поведінки і діяльності.</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lastRenderedPageBreak/>
              <w:t>Розумова відсталість</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Стійке порушення пізнавальної діяльності внаслідок органічних ушкоджень або недорозвинення кори головного мозку</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 xml:space="preserve">Педагогічна занедбаність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Спричинена несприятливими умовами життя й виховання дитини, тривалим дефіцитом інформації, відсутністю психічного стимулювання в сенситивні періоди</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 xml:space="preserve">Обдарованість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Це сукупність здібностей, що дозволяють індивіду досягти вагомих результатів в одному або декількох видах діяльності, що є цінними для суспільства.</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 xml:space="preserve">Реабілітація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Це система лікувально-профілактичних заходів, спрямованих на попередження і лікування патологічних станів, які можуть привести до тимчасової або стійкої втрати працездатності.</w:t>
            </w: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 xml:space="preserve">Соматичне здоров’я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Поточний стан органів і систем організму, основу якого складає біологічна програма індивідуального розвитку</w:t>
            </w:r>
          </w:p>
          <w:p w:rsidR="00630534" w:rsidRPr="00C87917" w:rsidRDefault="00630534" w:rsidP="00630534">
            <w:pPr>
              <w:spacing w:after="0" w:line="240" w:lineRule="auto"/>
              <w:rPr>
                <w:rFonts w:ascii="Times New Roman" w:hAnsi="Times New Roman"/>
                <w:sz w:val="28"/>
                <w:szCs w:val="28"/>
              </w:rPr>
            </w:pPr>
          </w:p>
        </w:tc>
      </w:tr>
      <w:tr w:rsidR="00630534" w:rsidRPr="00C87917" w:rsidTr="00630534">
        <w:tc>
          <w:tcPr>
            <w:tcW w:w="2871" w:type="dxa"/>
            <w:shd w:val="clear" w:color="auto" w:fill="auto"/>
          </w:tcPr>
          <w:p w:rsidR="00630534" w:rsidRPr="00C87917" w:rsidRDefault="00630534" w:rsidP="00630534">
            <w:pPr>
              <w:spacing w:after="0" w:line="240" w:lineRule="auto"/>
              <w:rPr>
                <w:rFonts w:ascii="Times New Roman" w:hAnsi="Times New Roman"/>
                <w:b/>
                <w:sz w:val="28"/>
                <w:szCs w:val="28"/>
              </w:rPr>
            </w:pPr>
            <w:r w:rsidRPr="00C87917">
              <w:rPr>
                <w:rFonts w:ascii="Times New Roman" w:hAnsi="Times New Roman"/>
                <w:b/>
                <w:sz w:val="28"/>
                <w:szCs w:val="28"/>
              </w:rPr>
              <w:t xml:space="preserve">Фізичне здоров’я  </w:t>
            </w:r>
          </w:p>
        </w:tc>
        <w:tc>
          <w:tcPr>
            <w:tcW w:w="6167"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Це рівень росту і розвитку органів і систем організму, основу якого складають морфологічні і функціональні резерви, що забезпечують адаптаційні реакції.</w:t>
            </w:r>
          </w:p>
          <w:p w:rsidR="00630534" w:rsidRPr="00C87917" w:rsidRDefault="00630534" w:rsidP="00630534">
            <w:pPr>
              <w:spacing w:after="0" w:line="240" w:lineRule="auto"/>
              <w:rPr>
                <w:rFonts w:ascii="Times New Roman" w:hAnsi="Times New Roman"/>
                <w:sz w:val="28"/>
                <w:szCs w:val="28"/>
              </w:rPr>
            </w:pPr>
          </w:p>
        </w:tc>
      </w:tr>
    </w:tbl>
    <w:p w:rsidR="00630534" w:rsidRPr="0098079A" w:rsidRDefault="00630534" w:rsidP="00630534">
      <w:pPr>
        <w:spacing w:after="0" w:line="240" w:lineRule="auto"/>
        <w:rPr>
          <w:sz w:val="36"/>
          <w:szCs w:val="36"/>
        </w:rPr>
      </w:pPr>
    </w:p>
    <w:p w:rsidR="00630534" w:rsidRPr="0098079A" w:rsidRDefault="00630534" w:rsidP="00630534">
      <w:pPr>
        <w:spacing w:after="0" w:line="240" w:lineRule="auto"/>
        <w:jc w:val="center"/>
        <w:rPr>
          <w:rFonts w:ascii="Times New Roman" w:hAnsi="Times New Roman"/>
          <w:b/>
          <w:sz w:val="28"/>
          <w:szCs w:val="28"/>
        </w:rPr>
      </w:pPr>
      <w:r w:rsidRPr="0098079A">
        <w:rPr>
          <w:rFonts w:ascii="Times New Roman" w:hAnsi="Times New Roman"/>
          <w:b/>
          <w:sz w:val="28"/>
          <w:szCs w:val="28"/>
        </w:rPr>
        <w:t>Коротко про основне</w:t>
      </w:r>
    </w:p>
    <w:p w:rsidR="00630534" w:rsidRPr="0098079A" w:rsidRDefault="00630534" w:rsidP="00630534">
      <w:pPr>
        <w:spacing w:after="0" w:line="240" w:lineRule="auto"/>
        <w:jc w:val="center"/>
        <w:rPr>
          <w:rFonts w:ascii="Times New Roman" w:hAnsi="Times New Roman"/>
          <w:b/>
          <w:i/>
          <w:sz w:val="28"/>
          <w:szCs w:val="28"/>
        </w:rPr>
      </w:pPr>
      <w:r w:rsidRPr="0098079A">
        <w:rPr>
          <w:rFonts w:ascii="Times New Roman" w:hAnsi="Times New Roman"/>
          <w:b/>
          <w:i/>
          <w:sz w:val="28"/>
          <w:szCs w:val="28"/>
        </w:rPr>
        <w:t>1. Норма й відхилення. Зміст понять та їх характеристика щодо періоду дошкільного дитинства.</w:t>
      </w:r>
    </w:p>
    <w:p w:rsidR="00630534" w:rsidRPr="0098079A" w:rsidRDefault="00630534" w:rsidP="0066638F">
      <w:pPr>
        <w:numPr>
          <w:ilvl w:val="0"/>
          <w:numId w:val="52"/>
        </w:numPr>
        <w:spacing w:after="0" w:line="240" w:lineRule="auto"/>
        <w:contextualSpacing/>
        <w:rPr>
          <w:rFonts w:ascii="Times New Roman" w:hAnsi="Times New Roman"/>
          <w:sz w:val="28"/>
          <w:szCs w:val="28"/>
        </w:rPr>
      </w:pPr>
      <w:r w:rsidRPr="0098079A">
        <w:rPr>
          <w:rFonts w:ascii="Times New Roman" w:hAnsi="Times New Roman"/>
          <w:sz w:val="28"/>
          <w:szCs w:val="28"/>
        </w:rPr>
        <w:t>Як слід розглядати дитинство? Це :</w:t>
      </w:r>
    </w:p>
    <w:p w:rsidR="00630534" w:rsidRPr="0098079A" w:rsidRDefault="00630534" w:rsidP="0066638F">
      <w:pPr>
        <w:numPr>
          <w:ilvl w:val="0"/>
          <w:numId w:val="53"/>
        </w:numPr>
        <w:spacing w:after="0" w:line="240" w:lineRule="auto"/>
        <w:contextualSpacing/>
        <w:rPr>
          <w:rFonts w:ascii="Times New Roman" w:hAnsi="Times New Roman"/>
          <w:sz w:val="28"/>
          <w:szCs w:val="28"/>
        </w:rPr>
      </w:pPr>
      <w:r w:rsidRPr="0098079A">
        <w:rPr>
          <w:rFonts w:ascii="Times New Roman" w:hAnsi="Times New Roman"/>
          <w:sz w:val="28"/>
          <w:szCs w:val="28"/>
        </w:rPr>
        <w:t>процес індивідуального розвитку;</w:t>
      </w:r>
    </w:p>
    <w:p w:rsidR="00630534" w:rsidRPr="0098079A" w:rsidRDefault="00630534" w:rsidP="0066638F">
      <w:pPr>
        <w:numPr>
          <w:ilvl w:val="0"/>
          <w:numId w:val="53"/>
        </w:numPr>
        <w:spacing w:after="0" w:line="240" w:lineRule="auto"/>
        <w:contextualSpacing/>
        <w:rPr>
          <w:rFonts w:ascii="Times New Roman" w:hAnsi="Times New Roman"/>
          <w:sz w:val="28"/>
          <w:szCs w:val="28"/>
        </w:rPr>
      </w:pPr>
      <w:r w:rsidRPr="0098079A">
        <w:rPr>
          <w:rFonts w:ascii="Times New Roman" w:hAnsi="Times New Roman"/>
          <w:sz w:val="28"/>
          <w:szCs w:val="28"/>
        </w:rPr>
        <w:t>становище дитини в суспільстві, турбота про дитячу популяцію загалом;</w:t>
      </w:r>
    </w:p>
    <w:p w:rsidR="00630534" w:rsidRPr="0098079A" w:rsidRDefault="00630534" w:rsidP="0066638F">
      <w:pPr>
        <w:numPr>
          <w:ilvl w:val="0"/>
          <w:numId w:val="52"/>
        </w:numPr>
        <w:spacing w:after="0" w:line="240" w:lineRule="auto"/>
        <w:contextualSpacing/>
        <w:rPr>
          <w:rFonts w:ascii="Times New Roman" w:hAnsi="Times New Roman"/>
          <w:sz w:val="28"/>
          <w:szCs w:val="28"/>
        </w:rPr>
      </w:pPr>
      <w:r w:rsidRPr="0098079A">
        <w:rPr>
          <w:rFonts w:ascii="Times New Roman" w:hAnsi="Times New Roman"/>
          <w:sz w:val="28"/>
          <w:szCs w:val="28"/>
        </w:rPr>
        <w:t>На кожному етапі розвитку малюка відбувається фізичне дозрівання його організму, вдосконалення пізнавальних можливостей; нагромадження досвіду соціального життя, а також формуються притаманні для етносу моральні підвалини.</w:t>
      </w:r>
    </w:p>
    <w:p w:rsidR="00630534" w:rsidRPr="0098079A" w:rsidRDefault="00630534" w:rsidP="0066638F">
      <w:pPr>
        <w:numPr>
          <w:ilvl w:val="0"/>
          <w:numId w:val="52"/>
        </w:numPr>
        <w:spacing w:after="0" w:line="240" w:lineRule="auto"/>
        <w:contextualSpacing/>
        <w:rPr>
          <w:rFonts w:ascii="Times New Roman" w:hAnsi="Times New Roman"/>
          <w:sz w:val="28"/>
          <w:szCs w:val="28"/>
        </w:rPr>
      </w:pPr>
      <w:r w:rsidRPr="0098079A">
        <w:rPr>
          <w:rFonts w:ascii="Times New Roman" w:hAnsi="Times New Roman"/>
          <w:sz w:val="28"/>
          <w:szCs w:val="28"/>
        </w:rPr>
        <w:t>Характерно, що для сучасного етапу соціального становлення притаманні такі об’єктивні процеси: зростання смертності, збільшення чисельності інвалідів з дитинства і кількості відхилень у розвитку окремих органів або цілих систем; урізноманітнення мутацій і зниження життєвого рівня дітей у соціально нефункціональних родинах;</w:t>
      </w:r>
    </w:p>
    <w:p w:rsidR="00630534" w:rsidRPr="0098079A" w:rsidRDefault="00630534" w:rsidP="0066638F">
      <w:pPr>
        <w:numPr>
          <w:ilvl w:val="0"/>
          <w:numId w:val="52"/>
        </w:numPr>
        <w:spacing w:after="0" w:line="240" w:lineRule="auto"/>
        <w:contextualSpacing/>
        <w:rPr>
          <w:rFonts w:ascii="Times New Roman" w:hAnsi="Times New Roman"/>
          <w:sz w:val="28"/>
          <w:szCs w:val="28"/>
        </w:rPr>
      </w:pPr>
      <w:r w:rsidRPr="0098079A">
        <w:rPr>
          <w:rFonts w:ascii="Times New Roman" w:hAnsi="Times New Roman"/>
          <w:sz w:val="28"/>
          <w:szCs w:val="28"/>
        </w:rPr>
        <w:lastRenderedPageBreak/>
        <w:t>За даними О. Кочерги, в Україні станом на 2003 р. на 1000 дітей припадає майже 1460 різних захворювань, зі 100 новонароджених лише 20 мають задовільний стан здоров’я;</w:t>
      </w:r>
    </w:p>
    <w:p w:rsidR="00630534" w:rsidRPr="0098079A" w:rsidRDefault="00630534" w:rsidP="0066638F">
      <w:pPr>
        <w:numPr>
          <w:ilvl w:val="0"/>
          <w:numId w:val="52"/>
        </w:numPr>
        <w:spacing w:after="0" w:line="240" w:lineRule="auto"/>
        <w:contextualSpacing/>
        <w:rPr>
          <w:rFonts w:ascii="Times New Roman" w:hAnsi="Times New Roman"/>
          <w:sz w:val="28"/>
          <w:szCs w:val="28"/>
        </w:rPr>
      </w:pPr>
      <w:r w:rsidRPr="0098079A">
        <w:rPr>
          <w:rFonts w:ascii="Times New Roman" w:hAnsi="Times New Roman"/>
          <w:sz w:val="28"/>
          <w:szCs w:val="28"/>
        </w:rPr>
        <w:t>Серед об’єктивних чинників, що не лише спричиняють зростання захворювань, а й унеможливлюють їх ранню діагностику й лікування, вчені називають раннє куріння, алкоголізм, ранні статеві зносини.</w:t>
      </w:r>
    </w:p>
    <w:p w:rsidR="00630534" w:rsidRPr="0098079A" w:rsidRDefault="00630534" w:rsidP="0066638F">
      <w:pPr>
        <w:numPr>
          <w:ilvl w:val="0"/>
          <w:numId w:val="52"/>
        </w:numPr>
        <w:spacing w:after="0" w:line="240" w:lineRule="auto"/>
        <w:contextualSpacing/>
        <w:rPr>
          <w:rFonts w:ascii="Times New Roman" w:hAnsi="Times New Roman"/>
          <w:sz w:val="28"/>
          <w:szCs w:val="28"/>
        </w:rPr>
      </w:pPr>
      <w:r w:rsidRPr="0098079A">
        <w:rPr>
          <w:rFonts w:ascii="Times New Roman" w:hAnsi="Times New Roman"/>
          <w:sz w:val="28"/>
          <w:szCs w:val="28"/>
        </w:rPr>
        <w:t>Зростає кількість дітей, народжених поза шлюбом, усиновлених іноземцями, загрозливих масштабів набула дитяча безпритульність, спостерігається зростання кількості дітей з суїцидальною  поведінкою;</w:t>
      </w:r>
    </w:p>
    <w:p w:rsidR="00630534" w:rsidRPr="0098079A" w:rsidRDefault="00630534" w:rsidP="0066638F">
      <w:pPr>
        <w:numPr>
          <w:ilvl w:val="0"/>
          <w:numId w:val="52"/>
        </w:numPr>
        <w:spacing w:after="0" w:line="240" w:lineRule="auto"/>
        <w:contextualSpacing/>
        <w:rPr>
          <w:rFonts w:ascii="Times New Roman" w:hAnsi="Times New Roman"/>
          <w:sz w:val="28"/>
          <w:szCs w:val="28"/>
        </w:rPr>
      </w:pPr>
      <w:r w:rsidRPr="0098079A">
        <w:rPr>
          <w:rFonts w:ascii="Times New Roman" w:hAnsi="Times New Roman"/>
          <w:sz w:val="28"/>
          <w:szCs w:val="28"/>
        </w:rPr>
        <w:t xml:space="preserve"> Надзвичайно актуальним нині є  врахування кількості дітей у сім’ях алкоголіків. Вчені радять роботу з цими родинами проводити за такими етапами:</w:t>
      </w:r>
    </w:p>
    <w:p w:rsidR="00630534" w:rsidRPr="0098079A" w:rsidRDefault="00630534" w:rsidP="00630534">
      <w:pPr>
        <w:spacing w:after="0" w:line="240" w:lineRule="auto"/>
        <w:ind w:left="720"/>
        <w:contextualSpacing/>
        <w:rPr>
          <w:rFonts w:ascii="Times New Roman" w:hAnsi="Times New Roman"/>
          <w:sz w:val="28"/>
          <w:szCs w:val="28"/>
        </w:rPr>
      </w:pPr>
      <w:r w:rsidRPr="0098079A">
        <w:rPr>
          <w:rFonts w:ascii="Times New Roman" w:hAnsi="Times New Roman"/>
          <w:sz w:val="28"/>
          <w:szCs w:val="28"/>
        </w:rPr>
        <w:t>1-й етап – переконувати батьків, що їхня сім’я потребує допомоги;</w:t>
      </w:r>
    </w:p>
    <w:p w:rsidR="00630534" w:rsidRPr="0098079A" w:rsidRDefault="00630534" w:rsidP="00630534">
      <w:pPr>
        <w:spacing w:after="0" w:line="240" w:lineRule="auto"/>
        <w:ind w:left="720"/>
        <w:contextualSpacing/>
        <w:rPr>
          <w:rFonts w:ascii="Times New Roman" w:hAnsi="Times New Roman"/>
          <w:sz w:val="28"/>
          <w:szCs w:val="28"/>
        </w:rPr>
      </w:pPr>
      <w:r w:rsidRPr="0098079A">
        <w:rPr>
          <w:rFonts w:ascii="Times New Roman" w:hAnsi="Times New Roman"/>
          <w:sz w:val="28"/>
          <w:szCs w:val="28"/>
        </w:rPr>
        <w:t>2-й етап – відомості з поліклініки про стан здоров’я дітей і дорослих стають предметом конкретного обговорення й порад;</w:t>
      </w:r>
    </w:p>
    <w:p w:rsidR="00630534" w:rsidRPr="0098079A" w:rsidRDefault="00630534" w:rsidP="00630534">
      <w:pPr>
        <w:spacing w:after="0" w:line="240" w:lineRule="auto"/>
        <w:ind w:left="720"/>
        <w:contextualSpacing/>
        <w:rPr>
          <w:rFonts w:ascii="Times New Roman" w:hAnsi="Times New Roman"/>
          <w:sz w:val="28"/>
          <w:szCs w:val="28"/>
        </w:rPr>
      </w:pPr>
      <w:r w:rsidRPr="0098079A">
        <w:rPr>
          <w:rFonts w:ascii="Times New Roman" w:hAnsi="Times New Roman"/>
          <w:sz w:val="28"/>
          <w:szCs w:val="28"/>
        </w:rPr>
        <w:t xml:space="preserve">3-й етап – ізолювання дітей від батьків-алкоголіків, забезпечення для них опіки в закладах закритого типу. В окремих ситуаціях практикується </w:t>
      </w:r>
    </w:p>
    <w:p w:rsidR="00630534" w:rsidRPr="0098079A" w:rsidRDefault="00630534" w:rsidP="00630534">
      <w:pPr>
        <w:spacing w:after="0" w:line="240" w:lineRule="auto"/>
        <w:ind w:left="720"/>
        <w:contextualSpacing/>
        <w:rPr>
          <w:rFonts w:ascii="Times New Roman" w:hAnsi="Times New Roman"/>
          <w:sz w:val="28"/>
          <w:szCs w:val="28"/>
        </w:rPr>
      </w:pPr>
      <w:r w:rsidRPr="0098079A">
        <w:rPr>
          <w:rFonts w:ascii="Times New Roman" w:hAnsi="Times New Roman"/>
          <w:sz w:val="28"/>
          <w:szCs w:val="28"/>
        </w:rPr>
        <w:t xml:space="preserve">усиновлення; </w:t>
      </w:r>
    </w:p>
    <w:p w:rsidR="00630534" w:rsidRPr="0098079A" w:rsidRDefault="00630534" w:rsidP="0066638F">
      <w:pPr>
        <w:numPr>
          <w:ilvl w:val="0"/>
          <w:numId w:val="54"/>
        </w:numPr>
        <w:spacing w:after="0" w:line="240" w:lineRule="auto"/>
        <w:contextualSpacing/>
        <w:rPr>
          <w:rFonts w:ascii="Times New Roman" w:hAnsi="Times New Roman"/>
          <w:sz w:val="28"/>
          <w:szCs w:val="28"/>
        </w:rPr>
      </w:pPr>
      <w:r w:rsidRPr="0098079A">
        <w:rPr>
          <w:rFonts w:ascii="Times New Roman" w:hAnsi="Times New Roman"/>
          <w:sz w:val="28"/>
          <w:szCs w:val="28"/>
        </w:rPr>
        <w:t>Зауважимо, що поняття норма – традиційне для медицини, психології, педагогіки та соціології. Узагальнимо: норма – це ідеальне утворення, яке умовно позначає об’єктивну реальність, певний середньостатистичний показник, це певний еталон, який об’єктивно відсутній і до якого всі прагнуть.</w:t>
      </w:r>
    </w:p>
    <w:p w:rsidR="00630534" w:rsidRPr="0098079A" w:rsidRDefault="00630534" w:rsidP="0066638F">
      <w:pPr>
        <w:numPr>
          <w:ilvl w:val="0"/>
          <w:numId w:val="54"/>
        </w:numPr>
        <w:spacing w:after="0" w:line="240" w:lineRule="auto"/>
        <w:contextualSpacing/>
        <w:rPr>
          <w:rFonts w:ascii="Times New Roman" w:hAnsi="Times New Roman"/>
          <w:sz w:val="28"/>
          <w:szCs w:val="28"/>
        </w:rPr>
      </w:pPr>
      <w:r w:rsidRPr="0098079A">
        <w:rPr>
          <w:rFonts w:ascii="Times New Roman" w:hAnsi="Times New Roman"/>
          <w:sz w:val="28"/>
          <w:szCs w:val="28"/>
        </w:rPr>
        <w:t>Сучасним дошкільникам властиві певні порушення поведінки не лише внаслідок психічних захворювань, а й такі, що зумовлені педагогічними прорахунками дорослих, віковою незрілістю, незначними ушкодження мозку в період вагітності та пологів матері. Такі порушення можна усунути за умови, що виховання й догляд за дитиною до 7-8 років здійснюватимуться на належному рівні.</w:t>
      </w:r>
    </w:p>
    <w:p w:rsidR="00630534" w:rsidRPr="0098079A" w:rsidRDefault="00630534" w:rsidP="00630534">
      <w:pPr>
        <w:spacing w:after="0" w:line="240" w:lineRule="auto"/>
        <w:ind w:left="720"/>
        <w:contextualSpacing/>
        <w:rPr>
          <w:rFonts w:ascii="Times New Roman" w:hAnsi="Times New Roman"/>
          <w:sz w:val="28"/>
          <w:szCs w:val="28"/>
        </w:rPr>
      </w:pPr>
    </w:p>
    <w:p w:rsidR="00630534" w:rsidRPr="0098079A" w:rsidRDefault="00630534" w:rsidP="00630534">
      <w:pPr>
        <w:spacing w:after="0" w:line="240" w:lineRule="auto"/>
        <w:ind w:left="720"/>
        <w:contextualSpacing/>
        <w:jc w:val="center"/>
        <w:rPr>
          <w:rFonts w:ascii="Times New Roman" w:hAnsi="Times New Roman"/>
          <w:b/>
          <w:i/>
          <w:sz w:val="28"/>
          <w:szCs w:val="28"/>
        </w:rPr>
      </w:pPr>
      <w:r w:rsidRPr="0098079A">
        <w:rPr>
          <w:rFonts w:ascii="Times New Roman" w:hAnsi="Times New Roman"/>
          <w:b/>
          <w:i/>
          <w:sz w:val="28"/>
          <w:szCs w:val="28"/>
        </w:rPr>
        <w:t>2.Типи відхилень у розвитку дітей дошкільного віку.</w:t>
      </w:r>
    </w:p>
    <w:p w:rsidR="00630534" w:rsidRDefault="00630534" w:rsidP="00630534">
      <w:pPr>
        <w:spacing w:after="0" w:line="240" w:lineRule="auto"/>
        <w:ind w:left="795"/>
        <w:contextualSpacing/>
        <w:rPr>
          <w:rFonts w:ascii="Times New Roman" w:hAnsi="Times New Roman"/>
          <w:sz w:val="28"/>
          <w:szCs w:val="28"/>
        </w:rPr>
      </w:pPr>
    </w:p>
    <w:p w:rsidR="00630534" w:rsidRPr="0098079A" w:rsidRDefault="00630534" w:rsidP="0066638F">
      <w:pPr>
        <w:numPr>
          <w:ilvl w:val="0"/>
          <w:numId w:val="55"/>
        </w:numPr>
        <w:spacing w:after="0" w:line="240" w:lineRule="auto"/>
        <w:contextualSpacing/>
        <w:rPr>
          <w:rFonts w:ascii="Times New Roman" w:hAnsi="Times New Roman"/>
          <w:sz w:val="28"/>
          <w:szCs w:val="28"/>
        </w:rPr>
      </w:pPr>
      <w:r w:rsidRPr="0098079A">
        <w:rPr>
          <w:rFonts w:ascii="Times New Roman" w:hAnsi="Times New Roman"/>
          <w:sz w:val="28"/>
          <w:szCs w:val="28"/>
        </w:rPr>
        <w:t>Фізичні відхилення зумовлені здоров’ям і визначаються медичними показниками, насамперед результатами антропометрії. Ці показники є усталеними для анатомії та фізіології, гігієни й педіатрії.</w:t>
      </w:r>
    </w:p>
    <w:p w:rsidR="00630534" w:rsidRPr="0098079A" w:rsidRDefault="00630534" w:rsidP="0066638F">
      <w:pPr>
        <w:numPr>
          <w:ilvl w:val="0"/>
          <w:numId w:val="55"/>
        </w:numPr>
        <w:spacing w:after="0" w:line="240" w:lineRule="auto"/>
        <w:contextualSpacing/>
        <w:rPr>
          <w:rFonts w:ascii="Times New Roman" w:hAnsi="Times New Roman"/>
          <w:sz w:val="28"/>
          <w:szCs w:val="28"/>
        </w:rPr>
      </w:pPr>
      <w:r w:rsidRPr="0098079A">
        <w:rPr>
          <w:rFonts w:ascii="Times New Roman" w:hAnsi="Times New Roman"/>
          <w:sz w:val="28"/>
          <w:szCs w:val="28"/>
        </w:rPr>
        <w:t>До категорії складних і важких недоліків віднесено хвороби зору, слуху, рухового апарату:затримку психічного розвитку(олігофренію, дебілізм, ідіотизм, психопатію, в старшому дошкільному віці й наступних вікових періодах – шизофренію,аутизм, замкнутість дитини з браком потреби у спілкування).</w:t>
      </w:r>
    </w:p>
    <w:p w:rsidR="00630534" w:rsidRPr="0098079A" w:rsidRDefault="00630534" w:rsidP="0066638F">
      <w:pPr>
        <w:numPr>
          <w:ilvl w:val="0"/>
          <w:numId w:val="55"/>
        </w:numPr>
        <w:spacing w:after="0" w:line="240" w:lineRule="auto"/>
        <w:contextualSpacing/>
        <w:rPr>
          <w:rFonts w:ascii="Times New Roman" w:hAnsi="Times New Roman"/>
          <w:sz w:val="28"/>
          <w:szCs w:val="28"/>
        </w:rPr>
      </w:pPr>
      <w:r w:rsidRPr="0098079A">
        <w:rPr>
          <w:rFonts w:ascii="Times New Roman" w:hAnsi="Times New Roman"/>
          <w:sz w:val="28"/>
          <w:szCs w:val="28"/>
        </w:rPr>
        <w:t>До причин відставання належить:</w:t>
      </w:r>
    </w:p>
    <w:p w:rsidR="00630534" w:rsidRPr="0098079A" w:rsidRDefault="00630534" w:rsidP="0066638F">
      <w:pPr>
        <w:numPr>
          <w:ilvl w:val="0"/>
          <w:numId w:val="56"/>
        </w:numPr>
        <w:spacing w:after="0" w:line="240" w:lineRule="auto"/>
        <w:contextualSpacing/>
        <w:rPr>
          <w:rFonts w:ascii="Times New Roman" w:hAnsi="Times New Roman"/>
          <w:sz w:val="28"/>
          <w:szCs w:val="28"/>
        </w:rPr>
      </w:pPr>
      <w:r w:rsidRPr="0098079A">
        <w:rPr>
          <w:rFonts w:ascii="Times New Roman" w:hAnsi="Times New Roman"/>
          <w:sz w:val="28"/>
          <w:szCs w:val="28"/>
        </w:rPr>
        <w:t>педагогічна занедбаність(спричинена несприятливими умовами життя й виховання дитини, тривалим дефіцитом інформації, відсутністю психічного стимулювання в сензитивні періоди);</w:t>
      </w:r>
    </w:p>
    <w:p w:rsidR="00630534" w:rsidRPr="0098079A" w:rsidRDefault="00630534" w:rsidP="0066638F">
      <w:pPr>
        <w:numPr>
          <w:ilvl w:val="0"/>
          <w:numId w:val="56"/>
        </w:numPr>
        <w:spacing w:after="0" w:line="240" w:lineRule="auto"/>
        <w:contextualSpacing/>
        <w:rPr>
          <w:rFonts w:ascii="Times New Roman" w:hAnsi="Times New Roman"/>
          <w:sz w:val="28"/>
          <w:szCs w:val="28"/>
        </w:rPr>
      </w:pPr>
      <w:r w:rsidRPr="0098079A">
        <w:rPr>
          <w:rFonts w:ascii="Times New Roman" w:hAnsi="Times New Roman"/>
          <w:sz w:val="28"/>
          <w:szCs w:val="28"/>
        </w:rPr>
        <w:lastRenderedPageBreak/>
        <w:t>затримка психічного розвитку(ЗПР), що виявляється у порушенні функцій окремих аналізаторів, значних ушкодженнях мозкових структур.</w:t>
      </w:r>
    </w:p>
    <w:p w:rsidR="00630534" w:rsidRPr="0098079A" w:rsidRDefault="00630534" w:rsidP="0066638F">
      <w:pPr>
        <w:numPr>
          <w:ilvl w:val="0"/>
          <w:numId w:val="57"/>
        </w:numPr>
        <w:spacing w:after="0" w:line="240" w:lineRule="auto"/>
        <w:contextualSpacing/>
        <w:rPr>
          <w:rFonts w:ascii="Times New Roman" w:hAnsi="Times New Roman"/>
          <w:sz w:val="28"/>
          <w:szCs w:val="28"/>
        </w:rPr>
      </w:pPr>
      <w:r w:rsidRPr="0098079A">
        <w:rPr>
          <w:rFonts w:ascii="Times New Roman" w:hAnsi="Times New Roman"/>
          <w:sz w:val="28"/>
          <w:szCs w:val="28"/>
        </w:rPr>
        <w:t>Педагоги і батьки повинні докладати максимум зусиль, щоб подолати ЗПР.</w:t>
      </w:r>
    </w:p>
    <w:p w:rsidR="00630534" w:rsidRPr="0098079A" w:rsidRDefault="00630534" w:rsidP="0066638F">
      <w:pPr>
        <w:numPr>
          <w:ilvl w:val="0"/>
          <w:numId w:val="57"/>
        </w:numPr>
        <w:spacing w:after="0" w:line="240" w:lineRule="auto"/>
        <w:contextualSpacing/>
        <w:rPr>
          <w:rFonts w:ascii="Times New Roman" w:hAnsi="Times New Roman"/>
          <w:sz w:val="28"/>
          <w:szCs w:val="28"/>
        </w:rPr>
      </w:pPr>
      <w:r w:rsidRPr="0098079A">
        <w:rPr>
          <w:rFonts w:ascii="Times New Roman" w:hAnsi="Times New Roman"/>
          <w:sz w:val="28"/>
          <w:szCs w:val="28"/>
        </w:rPr>
        <w:t>До форм колекційної роботи слід долучати формування емоційної зрілості дитини шляхом корекції психічного інфантилізму, стимулювання психічного тонусу.</w:t>
      </w:r>
    </w:p>
    <w:p w:rsidR="00630534" w:rsidRPr="0098079A" w:rsidRDefault="00630534" w:rsidP="0066638F">
      <w:pPr>
        <w:numPr>
          <w:ilvl w:val="0"/>
          <w:numId w:val="57"/>
        </w:numPr>
        <w:spacing w:after="0" w:line="240" w:lineRule="auto"/>
        <w:contextualSpacing/>
        <w:rPr>
          <w:rFonts w:ascii="Times New Roman" w:hAnsi="Times New Roman"/>
          <w:sz w:val="28"/>
          <w:szCs w:val="28"/>
        </w:rPr>
      </w:pPr>
      <w:r w:rsidRPr="0098079A">
        <w:rPr>
          <w:rFonts w:ascii="Times New Roman" w:hAnsi="Times New Roman"/>
          <w:sz w:val="28"/>
          <w:szCs w:val="28"/>
        </w:rPr>
        <w:t>На відміну від ЗПР незворотний характер має розумова відсталість – стійке порушення пізнавальної діяльності внаслідок органічних ушкоджень або недорозвинення кори головного мозку.</w:t>
      </w:r>
    </w:p>
    <w:p w:rsidR="00630534" w:rsidRPr="0098079A" w:rsidRDefault="00630534" w:rsidP="0066638F">
      <w:pPr>
        <w:numPr>
          <w:ilvl w:val="0"/>
          <w:numId w:val="57"/>
        </w:numPr>
        <w:spacing w:after="0" w:line="240" w:lineRule="auto"/>
        <w:contextualSpacing/>
        <w:rPr>
          <w:rFonts w:ascii="Times New Roman" w:hAnsi="Times New Roman"/>
          <w:sz w:val="28"/>
          <w:szCs w:val="28"/>
        </w:rPr>
      </w:pPr>
      <w:r w:rsidRPr="0098079A">
        <w:rPr>
          <w:rFonts w:ascii="Times New Roman" w:hAnsi="Times New Roman"/>
          <w:sz w:val="28"/>
          <w:szCs w:val="28"/>
        </w:rPr>
        <w:t>Обдаровані діти вирізняються притаманною їм своєрідністю поєднання здібностей, що зумовлюють успіх у виконанні певної діяльності.</w:t>
      </w:r>
    </w:p>
    <w:p w:rsidR="00630534" w:rsidRPr="0098079A" w:rsidRDefault="00630534" w:rsidP="0066638F">
      <w:pPr>
        <w:numPr>
          <w:ilvl w:val="0"/>
          <w:numId w:val="57"/>
        </w:numPr>
        <w:spacing w:after="0" w:line="240" w:lineRule="auto"/>
        <w:contextualSpacing/>
        <w:rPr>
          <w:rFonts w:ascii="Times New Roman" w:hAnsi="Times New Roman"/>
          <w:sz w:val="28"/>
          <w:szCs w:val="28"/>
        </w:rPr>
      </w:pPr>
      <w:r w:rsidRPr="0098079A">
        <w:rPr>
          <w:rFonts w:ascii="Times New Roman" w:hAnsi="Times New Roman"/>
          <w:sz w:val="28"/>
          <w:szCs w:val="28"/>
        </w:rPr>
        <w:t xml:space="preserve">Актуальним є створення психолого-медико-педагогічних комісій, що виконують такі функції: </w:t>
      </w:r>
    </w:p>
    <w:p w:rsidR="00630534" w:rsidRPr="0098079A" w:rsidRDefault="00630534" w:rsidP="0066638F">
      <w:pPr>
        <w:numPr>
          <w:ilvl w:val="0"/>
          <w:numId w:val="58"/>
        </w:numPr>
        <w:spacing w:after="0" w:line="240" w:lineRule="auto"/>
        <w:contextualSpacing/>
        <w:rPr>
          <w:rFonts w:ascii="Times New Roman" w:hAnsi="Times New Roman"/>
          <w:sz w:val="28"/>
          <w:szCs w:val="28"/>
        </w:rPr>
      </w:pPr>
      <w:r w:rsidRPr="0098079A">
        <w:rPr>
          <w:rFonts w:ascii="Times New Roman" w:hAnsi="Times New Roman"/>
          <w:sz w:val="28"/>
          <w:szCs w:val="28"/>
        </w:rPr>
        <w:t>обстеження дітей для виявлення особливостей їхнього розвитку;</w:t>
      </w:r>
    </w:p>
    <w:p w:rsidR="00630534" w:rsidRPr="0098079A" w:rsidRDefault="00630534" w:rsidP="0066638F">
      <w:pPr>
        <w:numPr>
          <w:ilvl w:val="0"/>
          <w:numId w:val="58"/>
        </w:numPr>
        <w:spacing w:after="0" w:line="240" w:lineRule="auto"/>
        <w:contextualSpacing/>
        <w:rPr>
          <w:rFonts w:ascii="Times New Roman" w:hAnsi="Times New Roman"/>
          <w:sz w:val="28"/>
          <w:szCs w:val="28"/>
        </w:rPr>
      </w:pPr>
      <w:r w:rsidRPr="0098079A">
        <w:rPr>
          <w:rFonts w:ascii="Times New Roman" w:hAnsi="Times New Roman"/>
          <w:sz w:val="28"/>
          <w:szCs w:val="28"/>
        </w:rPr>
        <w:t>діагностування темпів розвитку та вияву його основних показників для забезпечення адекватного змісту;</w:t>
      </w:r>
    </w:p>
    <w:p w:rsidR="00630534" w:rsidRPr="0098079A" w:rsidRDefault="00630534" w:rsidP="0066638F">
      <w:pPr>
        <w:numPr>
          <w:ilvl w:val="0"/>
          <w:numId w:val="58"/>
        </w:numPr>
        <w:spacing w:after="0" w:line="240" w:lineRule="auto"/>
        <w:contextualSpacing/>
        <w:rPr>
          <w:rFonts w:ascii="Times New Roman" w:hAnsi="Times New Roman"/>
          <w:sz w:val="28"/>
          <w:szCs w:val="28"/>
        </w:rPr>
      </w:pPr>
      <w:r w:rsidRPr="0098079A">
        <w:rPr>
          <w:rFonts w:ascii="Times New Roman" w:hAnsi="Times New Roman"/>
          <w:sz w:val="28"/>
          <w:szCs w:val="28"/>
        </w:rPr>
        <w:t>консультування батьків;</w:t>
      </w:r>
    </w:p>
    <w:p w:rsidR="00630534" w:rsidRPr="0098079A" w:rsidRDefault="00630534" w:rsidP="0066638F">
      <w:pPr>
        <w:numPr>
          <w:ilvl w:val="0"/>
          <w:numId w:val="58"/>
        </w:numPr>
        <w:spacing w:after="0" w:line="240" w:lineRule="auto"/>
        <w:contextualSpacing/>
        <w:rPr>
          <w:rFonts w:ascii="Times New Roman" w:hAnsi="Times New Roman"/>
          <w:sz w:val="28"/>
          <w:szCs w:val="28"/>
        </w:rPr>
      </w:pPr>
      <w:r w:rsidRPr="0098079A">
        <w:rPr>
          <w:rFonts w:ascii="Times New Roman" w:hAnsi="Times New Roman"/>
          <w:sz w:val="28"/>
          <w:szCs w:val="28"/>
        </w:rPr>
        <w:t>створення належних умов для корекції виявлених утруднень и стимулювання задатків у розвитку вихованців;</w:t>
      </w:r>
    </w:p>
    <w:p w:rsidR="00630534" w:rsidRDefault="00630534" w:rsidP="0066638F">
      <w:pPr>
        <w:numPr>
          <w:ilvl w:val="0"/>
          <w:numId w:val="59"/>
        </w:numPr>
        <w:spacing w:after="0" w:line="240" w:lineRule="auto"/>
        <w:contextualSpacing/>
        <w:rPr>
          <w:rFonts w:ascii="Times New Roman" w:hAnsi="Times New Roman"/>
          <w:sz w:val="28"/>
          <w:szCs w:val="28"/>
        </w:rPr>
      </w:pPr>
      <w:r w:rsidRPr="0098079A">
        <w:rPr>
          <w:rFonts w:ascii="Times New Roman" w:hAnsi="Times New Roman"/>
          <w:sz w:val="28"/>
          <w:szCs w:val="28"/>
        </w:rPr>
        <w:t>Об’єктивно актуалізуються проблеми функціонування в сільській місцевості дитячих садків-шкіл, робота за місцем проживання занедбаних дітей, а також дітей з неблагополучних родин та дітей-інвалідів.</w:t>
      </w:r>
    </w:p>
    <w:p w:rsidR="00630534" w:rsidRPr="0098079A" w:rsidRDefault="00630534" w:rsidP="00630534">
      <w:pPr>
        <w:spacing w:after="0" w:line="240" w:lineRule="auto"/>
        <w:contextualSpacing/>
        <w:rPr>
          <w:rFonts w:ascii="Times New Roman" w:hAnsi="Times New Roman"/>
          <w:sz w:val="28"/>
          <w:szCs w:val="28"/>
        </w:rPr>
      </w:pPr>
      <w:r>
        <w:rPr>
          <w:rFonts w:ascii="Times New Roman" w:hAnsi="Times New Roman"/>
          <w:noProof/>
          <w:sz w:val="36"/>
          <w:szCs w:val="36"/>
          <w:lang w:eastAsia="uk-UA"/>
        </w:rPr>
        <w:drawing>
          <wp:inline distT="0" distB="0" distL="0" distR="0">
            <wp:extent cx="5076825" cy="3229610"/>
            <wp:effectExtent l="0" t="19050" r="0" b="27940"/>
            <wp:docPr id="11" name="Схема 1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rsidR="00630534" w:rsidRPr="0098079A" w:rsidRDefault="00630534" w:rsidP="00630534">
      <w:pPr>
        <w:spacing w:after="0" w:line="240" w:lineRule="auto"/>
        <w:ind w:left="720"/>
        <w:contextualSpacing/>
        <w:rPr>
          <w:rFonts w:ascii="Times New Roman" w:hAnsi="Times New Roman"/>
          <w:sz w:val="28"/>
          <w:szCs w:val="28"/>
        </w:rPr>
      </w:pPr>
    </w:p>
    <w:p w:rsidR="00630534" w:rsidRDefault="00630534" w:rsidP="00630534">
      <w:pPr>
        <w:spacing w:after="0" w:line="240" w:lineRule="auto"/>
        <w:ind w:left="720"/>
        <w:contextualSpacing/>
        <w:jc w:val="center"/>
        <w:rPr>
          <w:rFonts w:ascii="Times New Roman" w:hAnsi="Times New Roman"/>
          <w:b/>
          <w:i/>
          <w:sz w:val="28"/>
          <w:szCs w:val="28"/>
        </w:rPr>
      </w:pPr>
    </w:p>
    <w:p w:rsidR="00630534" w:rsidRDefault="00630534" w:rsidP="00630534">
      <w:pPr>
        <w:spacing w:after="0" w:line="240" w:lineRule="auto"/>
        <w:ind w:left="720"/>
        <w:contextualSpacing/>
        <w:jc w:val="center"/>
        <w:rPr>
          <w:rFonts w:ascii="Times New Roman" w:hAnsi="Times New Roman"/>
          <w:b/>
          <w:i/>
          <w:sz w:val="28"/>
          <w:szCs w:val="28"/>
        </w:rPr>
      </w:pPr>
    </w:p>
    <w:p w:rsidR="00630534" w:rsidRDefault="00630534" w:rsidP="00630534">
      <w:pPr>
        <w:spacing w:after="0" w:line="240" w:lineRule="auto"/>
        <w:ind w:left="720"/>
        <w:contextualSpacing/>
        <w:jc w:val="center"/>
        <w:rPr>
          <w:rFonts w:ascii="Times New Roman" w:hAnsi="Times New Roman"/>
          <w:b/>
          <w:i/>
          <w:sz w:val="28"/>
          <w:szCs w:val="28"/>
        </w:rPr>
      </w:pPr>
    </w:p>
    <w:p w:rsidR="00630534" w:rsidRDefault="00630534" w:rsidP="00630534">
      <w:pPr>
        <w:spacing w:after="0" w:line="240" w:lineRule="auto"/>
        <w:ind w:left="720"/>
        <w:contextualSpacing/>
        <w:jc w:val="center"/>
        <w:rPr>
          <w:rFonts w:ascii="Times New Roman" w:hAnsi="Times New Roman"/>
          <w:b/>
          <w:i/>
          <w:sz w:val="28"/>
          <w:szCs w:val="28"/>
        </w:rPr>
      </w:pPr>
    </w:p>
    <w:p w:rsidR="00630534" w:rsidRPr="0098079A" w:rsidRDefault="00630534" w:rsidP="00630534">
      <w:pPr>
        <w:spacing w:after="0" w:line="240" w:lineRule="auto"/>
        <w:ind w:left="720"/>
        <w:contextualSpacing/>
        <w:jc w:val="center"/>
        <w:rPr>
          <w:rFonts w:ascii="Times New Roman" w:hAnsi="Times New Roman"/>
          <w:b/>
          <w:i/>
          <w:sz w:val="28"/>
          <w:szCs w:val="28"/>
        </w:rPr>
      </w:pPr>
      <w:r w:rsidRPr="0098079A">
        <w:rPr>
          <w:rFonts w:ascii="Times New Roman" w:hAnsi="Times New Roman"/>
          <w:b/>
          <w:i/>
          <w:sz w:val="28"/>
          <w:szCs w:val="28"/>
        </w:rPr>
        <w:lastRenderedPageBreak/>
        <w:t>3. Теорія відхилень та їх регулятивно-правові функції в теорії дитинства</w:t>
      </w:r>
    </w:p>
    <w:p w:rsidR="00630534" w:rsidRPr="0098079A" w:rsidRDefault="00630534" w:rsidP="0066638F">
      <w:pPr>
        <w:numPr>
          <w:ilvl w:val="0"/>
          <w:numId w:val="59"/>
        </w:numPr>
        <w:spacing w:after="0" w:line="240" w:lineRule="auto"/>
        <w:contextualSpacing/>
        <w:rPr>
          <w:rFonts w:ascii="Times New Roman" w:hAnsi="Times New Roman"/>
          <w:sz w:val="28"/>
          <w:szCs w:val="28"/>
        </w:rPr>
      </w:pPr>
      <w:r w:rsidRPr="0098079A">
        <w:rPr>
          <w:rFonts w:ascii="Times New Roman" w:hAnsi="Times New Roman"/>
          <w:sz w:val="28"/>
          <w:szCs w:val="28"/>
        </w:rPr>
        <w:t>Діти з девіантною, тобто асоціальною поведінкою (дитячий алкоголізм, токсикоманія, наркоманія, проституція, бездоглядність, злочинність) створюють групу важких чи важковиховуваних.</w:t>
      </w:r>
    </w:p>
    <w:p w:rsidR="00630534" w:rsidRPr="0098079A" w:rsidRDefault="00630534" w:rsidP="0066638F">
      <w:pPr>
        <w:numPr>
          <w:ilvl w:val="0"/>
          <w:numId w:val="59"/>
        </w:numPr>
        <w:spacing w:after="0" w:line="240" w:lineRule="auto"/>
        <w:contextualSpacing/>
        <w:rPr>
          <w:rFonts w:ascii="Times New Roman" w:hAnsi="Times New Roman"/>
          <w:sz w:val="28"/>
          <w:szCs w:val="28"/>
        </w:rPr>
      </w:pPr>
      <w:r w:rsidRPr="0098079A">
        <w:rPr>
          <w:rFonts w:ascii="Times New Roman" w:hAnsi="Times New Roman"/>
          <w:sz w:val="28"/>
          <w:szCs w:val="28"/>
        </w:rPr>
        <w:t>Алкоголізм – це соціально-політична проблема, що має глибокі політичні, культурні та соціально-економічні корені.</w:t>
      </w:r>
    </w:p>
    <w:p w:rsidR="00630534" w:rsidRPr="0098079A" w:rsidRDefault="00630534" w:rsidP="0066638F">
      <w:pPr>
        <w:numPr>
          <w:ilvl w:val="0"/>
          <w:numId w:val="59"/>
        </w:numPr>
        <w:spacing w:after="0" w:line="240" w:lineRule="auto"/>
        <w:contextualSpacing/>
        <w:rPr>
          <w:rFonts w:ascii="Times New Roman" w:hAnsi="Times New Roman"/>
          <w:sz w:val="36"/>
          <w:szCs w:val="36"/>
        </w:rPr>
      </w:pPr>
      <w:r w:rsidRPr="0098079A">
        <w:rPr>
          <w:rFonts w:ascii="Times New Roman" w:hAnsi="Times New Roman"/>
          <w:sz w:val="36"/>
          <w:szCs w:val="36"/>
        </w:rPr>
        <w:t xml:space="preserve"> </w:t>
      </w:r>
      <w:r w:rsidRPr="0098079A">
        <w:rPr>
          <w:rFonts w:ascii="Times New Roman" w:hAnsi="Times New Roman"/>
          <w:sz w:val="28"/>
          <w:szCs w:val="28"/>
        </w:rPr>
        <w:t>Відкриття арабським хіміком і лікарем Альбуказисом Коза етилового спирту зумовило поширення й уживання цієї речовини.</w:t>
      </w:r>
    </w:p>
    <w:p w:rsidR="00630534" w:rsidRPr="0098079A" w:rsidRDefault="00630534" w:rsidP="0066638F">
      <w:pPr>
        <w:numPr>
          <w:ilvl w:val="0"/>
          <w:numId w:val="59"/>
        </w:numPr>
        <w:spacing w:after="0" w:line="240" w:lineRule="auto"/>
        <w:contextualSpacing/>
        <w:rPr>
          <w:rFonts w:ascii="Times New Roman" w:hAnsi="Times New Roman"/>
          <w:sz w:val="36"/>
          <w:szCs w:val="36"/>
        </w:rPr>
      </w:pPr>
      <w:r w:rsidRPr="0098079A">
        <w:rPr>
          <w:rFonts w:ascii="Times New Roman" w:hAnsi="Times New Roman"/>
          <w:sz w:val="28"/>
          <w:szCs w:val="28"/>
        </w:rPr>
        <w:t>У Київській Русі вживання спиртних напоїв поширилося на усі верстви населення: князів, бояр, духівництво.</w:t>
      </w:r>
    </w:p>
    <w:p w:rsidR="00630534" w:rsidRPr="0098079A" w:rsidRDefault="00630534" w:rsidP="0066638F">
      <w:pPr>
        <w:numPr>
          <w:ilvl w:val="0"/>
          <w:numId w:val="59"/>
        </w:numPr>
        <w:spacing w:after="0" w:line="240" w:lineRule="auto"/>
        <w:contextualSpacing/>
        <w:rPr>
          <w:rFonts w:ascii="Times New Roman" w:hAnsi="Times New Roman"/>
          <w:sz w:val="36"/>
          <w:szCs w:val="36"/>
        </w:rPr>
      </w:pPr>
      <w:r w:rsidRPr="0098079A">
        <w:rPr>
          <w:rFonts w:ascii="Times New Roman" w:hAnsi="Times New Roman"/>
          <w:sz w:val="28"/>
          <w:szCs w:val="28"/>
        </w:rPr>
        <w:t>Причинами такої стійкості цього явища, вважають учені, полягають у тому, що пияцтво відвертає увагу народу від соціально-економічних проблем.</w:t>
      </w:r>
    </w:p>
    <w:p w:rsidR="00630534" w:rsidRPr="0098079A" w:rsidRDefault="00630534" w:rsidP="0066638F">
      <w:pPr>
        <w:numPr>
          <w:ilvl w:val="0"/>
          <w:numId w:val="59"/>
        </w:numPr>
        <w:spacing w:after="0" w:line="240" w:lineRule="auto"/>
        <w:contextualSpacing/>
        <w:rPr>
          <w:rFonts w:ascii="Times New Roman" w:hAnsi="Times New Roman"/>
          <w:sz w:val="36"/>
          <w:szCs w:val="36"/>
        </w:rPr>
      </w:pPr>
      <w:r w:rsidRPr="0098079A">
        <w:rPr>
          <w:rFonts w:ascii="Times New Roman" w:hAnsi="Times New Roman"/>
          <w:sz w:val="28"/>
          <w:szCs w:val="28"/>
        </w:rPr>
        <w:t>Порівняно з 80-ми роками ХХ століття пияцтво зросло в 10,4 раза.</w:t>
      </w:r>
    </w:p>
    <w:p w:rsidR="00630534" w:rsidRPr="0098079A" w:rsidRDefault="00630534" w:rsidP="0066638F">
      <w:pPr>
        <w:numPr>
          <w:ilvl w:val="0"/>
          <w:numId w:val="59"/>
        </w:numPr>
        <w:spacing w:after="0" w:line="240" w:lineRule="auto"/>
        <w:contextualSpacing/>
        <w:rPr>
          <w:rFonts w:ascii="Times New Roman" w:hAnsi="Times New Roman"/>
          <w:sz w:val="36"/>
          <w:szCs w:val="36"/>
        </w:rPr>
      </w:pPr>
      <w:r w:rsidRPr="0098079A">
        <w:rPr>
          <w:rFonts w:ascii="Times New Roman" w:hAnsi="Times New Roman"/>
          <w:sz w:val="28"/>
          <w:szCs w:val="28"/>
        </w:rPr>
        <w:t xml:space="preserve"> З педагогічного погляду алкоголізм – це форма девіантної поведінки, що виявляється в потязі до вживання спиртного й завершується деградацією особистості.</w:t>
      </w:r>
    </w:p>
    <w:p w:rsidR="00630534" w:rsidRPr="0098079A" w:rsidRDefault="00630534" w:rsidP="0066638F">
      <w:pPr>
        <w:numPr>
          <w:ilvl w:val="0"/>
          <w:numId w:val="59"/>
        </w:numPr>
        <w:spacing w:after="0" w:line="240" w:lineRule="auto"/>
        <w:contextualSpacing/>
        <w:rPr>
          <w:rFonts w:ascii="Times New Roman" w:hAnsi="Times New Roman"/>
          <w:sz w:val="36"/>
          <w:szCs w:val="36"/>
        </w:rPr>
      </w:pPr>
      <w:r w:rsidRPr="0098079A">
        <w:rPr>
          <w:rFonts w:ascii="Times New Roman" w:hAnsi="Times New Roman"/>
          <w:sz w:val="28"/>
          <w:szCs w:val="28"/>
        </w:rPr>
        <w:t>Найчастіше діти призвичаюються до спиртного в ранньому віці, тобто в дошкільному і молодші шкільні роки, носить мимовільний характер.</w:t>
      </w:r>
    </w:p>
    <w:p w:rsidR="00630534" w:rsidRPr="0098079A" w:rsidRDefault="00630534" w:rsidP="0066638F">
      <w:pPr>
        <w:numPr>
          <w:ilvl w:val="0"/>
          <w:numId w:val="59"/>
        </w:numPr>
        <w:spacing w:after="0" w:line="240" w:lineRule="auto"/>
        <w:contextualSpacing/>
        <w:rPr>
          <w:rFonts w:ascii="Times New Roman" w:hAnsi="Times New Roman"/>
          <w:sz w:val="28"/>
          <w:szCs w:val="28"/>
        </w:rPr>
      </w:pPr>
      <w:r w:rsidRPr="0098079A">
        <w:rPr>
          <w:rFonts w:ascii="Times New Roman" w:hAnsi="Times New Roman"/>
          <w:sz w:val="28"/>
          <w:szCs w:val="28"/>
        </w:rPr>
        <w:t>Особливо небезпечним є вживання алкоголю у перші 3 місяця вагітності, коли формується психіка та всі внутрішні органи.</w:t>
      </w:r>
    </w:p>
    <w:p w:rsidR="00630534" w:rsidRPr="0098079A" w:rsidRDefault="00630534" w:rsidP="0066638F">
      <w:pPr>
        <w:numPr>
          <w:ilvl w:val="0"/>
          <w:numId w:val="59"/>
        </w:numPr>
        <w:spacing w:after="0" w:line="240" w:lineRule="auto"/>
        <w:contextualSpacing/>
        <w:rPr>
          <w:rFonts w:ascii="Times New Roman" w:hAnsi="Times New Roman"/>
          <w:sz w:val="28"/>
          <w:szCs w:val="28"/>
        </w:rPr>
      </w:pPr>
      <w:r w:rsidRPr="0098079A">
        <w:rPr>
          <w:rFonts w:ascii="Times New Roman" w:hAnsi="Times New Roman"/>
          <w:sz w:val="28"/>
          <w:szCs w:val="28"/>
        </w:rPr>
        <w:t>Учені вказують на такі причини алкоголізації дітей дошкільного і молодшого шкільного віку:</w:t>
      </w:r>
    </w:p>
    <w:p w:rsidR="00630534" w:rsidRPr="0098079A" w:rsidRDefault="00630534" w:rsidP="0066638F">
      <w:pPr>
        <w:numPr>
          <w:ilvl w:val="0"/>
          <w:numId w:val="60"/>
        </w:numPr>
        <w:spacing w:after="0" w:line="240" w:lineRule="auto"/>
        <w:contextualSpacing/>
        <w:rPr>
          <w:rFonts w:ascii="Times New Roman" w:hAnsi="Times New Roman"/>
          <w:sz w:val="28"/>
          <w:szCs w:val="28"/>
        </w:rPr>
      </w:pPr>
      <w:r w:rsidRPr="0098079A">
        <w:rPr>
          <w:rFonts w:ascii="Times New Roman" w:hAnsi="Times New Roman"/>
          <w:sz w:val="28"/>
          <w:szCs w:val="28"/>
        </w:rPr>
        <w:t>педагогічну неосвіченість батьків;</w:t>
      </w:r>
    </w:p>
    <w:p w:rsidR="00630534" w:rsidRPr="0098079A" w:rsidRDefault="00630534" w:rsidP="0066638F">
      <w:pPr>
        <w:numPr>
          <w:ilvl w:val="0"/>
          <w:numId w:val="60"/>
        </w:numPr>
        <w:spacing w:after="0" w:line="240" w:lineRule="auto"/>
        <w:contextualSpacing/>
        <w:rPr>
          <w:rFonts w:ascii="Times New Roman" w:hAnsi="Times New Roman"/>
          <w:sz w:val="28"/>
          <w:szCs w:val="28"/>
        </w:rPr>
      </w:pPr>
      <w:r w:rsidRPr="0098079A">
        <w:rPr>
          <w:rFonts w:ascii="Times New Roman" w:hAnsi="Times New Roman"/>
          <w:sz w:val="28"/>
          <w:szCs w:val="28"/>
        </w:rPr>
        <w:t>сімейні алкогольні «традиції», що формують інтерес до вживання спиртного;</w:t>
      </w:r>
    </w:p>
    <w:p w:rsidR="00630534" w:rsidRPr="0098079A" w:rsidRDefault="00630534" w:rsidP="0066638F">
      <w:pPr>
        <w:numPr>
          <w:ilvl w:val="0"/>
          <w:numId w:val="61"/>
        </w:numPr>
        <w:spacing w:after="0" w:line="240" w:lineRule="auto"/>
        <w:contextualSpacing/>
        <w:rPr>
          <w:rFonts w:ascii="Times New Roman" w:hAnsi="Times New Roman"/>
          <w:sz w:val="28"/>
          <w:szCs w:val="28"/>
        </w:rPr>
      </w:pPr>
      <w:r w:rsidRPr="0098079A">
        <w:rPr>
          <w:rFonts w:ascii="Times New Roman" w:hAnsi="Times New Roman"/>
          <w:sz w:val="28"/>
          <w:szCs w:val="28"/>
        </w:rPr>
        <w:t>Алкоголізм генетично не передається, успадковується лише схильність від батьків, що зумовлюється особливостями характеру.</w:t>
      </w:r>
    </w:p>
    <w:p w:rsidR="00630534" w:rsidRPr="0098079A" w:rsidRDefault="00630534" w:rsidP="0066638F">
      <w:pPr>
        <w:numPr>
          <w:ilvl w:val="0"/>
          <w:numId w:val="61"/>
        </w:numPr>
        <w:spacing w:after="0" w:line="240" w:lineRule="auto"/>
        <w:contextualSpacing/>
        <w:rPr>
          <w:rFonts w:ascii="Times New Roman" w:hAnsi="Times New Roman"/>
          <w:sz w:val="28"/>
          <w:szCs w:val="28"/>
        </w:rPr>
      </w:pPr>
      <w:r w:rsidRPr="0098079A">
        <w:rPr>
          <w:rFonts w:ascii="Times New Roman" w:hAnsi="Times New Roman"/>
          <w:sz w:val="28"/>
          <w:szCs w:val="28"/>
        </w:rPr>
        <w:t xml:space="preserve">Вирішальна роль належить оточенню й прикладу батьків та інших дорослих, які безпосередньо впливають на дітей у сенситивний періоді їх формування. </w:t>
      </w:r>
    </w:p>
    <w:p w:rsidR="00630534" w:rsidRPr="0098079A" w:rsidRDefault="00630534" w:rsidP="00630534">
      <w:pPr>
        <w:spacing w:after="0" w:line="240" w:lineRule="auto"/>
        <w:jc w:val="center"/>
        <w:rPr>
          <w:rFonts w:ascii="Times New Roman" w:hAnsi="Times New Roman"/>
          <w:b/>
          <w:sz w:val="28"/>
          <w:szCs w:val="28"/>
        </w:rPr>
      </w:pPr>
      <w:r w:rsidRPr="0098079A">
        <w:rPr>
          <w:rFonts w:ascii="Times New Roman" w:hAnsi="Times New Roman"/>
          <w:b/>
          <w:sz w:val="28"/>
          <w:szCs w:val="28"/>
        </w:rPr>
        <w:t>ВИДАТНІ ПЕДАГОГИ ТА ВЧЕНІ-ПРАКТИКИ ПРО ВПЛИВ НОРМИ Й ВІДХИЛЕННЯ ВІД НОРМИ РОЗВИТКУ НА ОРГАНІЗАЦІЮ НАВЧАЛЬНО-ВИХОВНОГО ПРОЦЕСУ В ДОШКІЛЬНОМУ НАВЧАЛЬНОМУ ЗАКЛАДІ</w:t>
      </w:r>
    </w:p>
    <w:p w:rsidR="00630534" w:rsidRPr="0098079A" w:rsidRDefault="00630534" w:rsidP="00630534">
      <w:pPr>
        <w:spacing w:after="0" w:line="240" w:lineRule="auto"/>
        <w:ind w:left="720"/>
        <w:contextualSpacing/>
        <w:jc w:val="center"/>
        <w:rPr>
          <w:rFonts w:ascii="Times New Roman" w:hAnsi="Times New Roman"/>
          <w:b/>
          <w:sz w:val="40"/>
          <w:szCs w:val="40"/>
        </w:rPr>
      </w:pPr>
    </w:p>
    <w:tbl>
      <w:tblPr>
        <w:tblW w:w="0" w:type="auto"/>
        <w:tblInd w:w="-5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6095"/>
      </w:tblGrid>
      <w:tr w:rsidR="00630534" w:rsidRPr="00C87917" w:rsidTr="00630534">
        <w:tc>
          <w:tcPr>
            <w:tcW w:w="3402" w:type="dxa"/>
            <w:shd w:val="clear" w:color="auto" w:fill="auto"/>
          </w:tcPr>
          <w:p w:rsidR="00630534" w:rsidRPr="00C87917" w:rsidRDefault="00630534" w:rsidP="00630534">
            <w:pPr>
              <w:spacing w:after="0" w:line="240" w:lineRule="auto"/>
              <w:contextualSpacing/>
              <w:jc w:val="center"/>
              <w:rPr>
                <w:rFonts w:ascii="Times New Roman" w:hAnsi="Times New Roman"/>
                <w:b/>
                <w:sz w:val="28"/>
                <w:szCs w:val="28"/>
              </w:rPr>
            </w:pPr>
            <w:r w:rsidRPr="00C87917">
              <w:rPr>
                <w:rFonts w:ascii="Times New Roman" w:hAnsi="Times New Roman"/>
                <w:b/>
                <w:sz w:val="28"/>
                <w:szCs w:val="28"/>
              </w:rPr>
              <w:t>Автор</w:t>
            </w:r>
          </w:p>
        </w:tc>
        <w:tc>
          <w:tcPr>
            <w:tcW w:w="6095" w:type="dxa"/>
            <w:shd w:val="clear" w:color="auto" w:fill="auto"/>
          </w:tcPr>
          <w:p w:rsidR="00630534" w:rsidRPr="00C87917" w:rsidRDefault="00630534" w:rsidP="00630534">
            <w:pPr>
              <w:spacing w:after="0" w:line="240" w:lineRule="auto"/>
              <w:contextualSpacing/>
              <w:jc w:val="center"/>
              <w:rPr>
                <w:rFonts w:ascii="Times New Roman" w:hAnsi="Times New Roman"/>
                <w:b/>
                <w:sz w:val="28"/>
                <w:szCs w:val="28"/>
              </w:rPr>
            </w:pPr>
            <w:r w:rsidRPr="00C87917">
              <w:rPr>
                <w:rFonts w:ascii="Times New Roman" w:hAnsi="Times New Roman"/>
                <w:b/>
                <w:sz w:val="28"/>
                <w:szCs w:val="28"/>
              </w:rPr>
              <w:t>Визначення</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Марк Туллій Цицерон</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Добросовісний лікар, перш ніж призначити хворому лікування, повинен упізнати не лише його хворобу, але і звички його в здоровому стані, і властивості тіла.</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Марк Туллій Цицерон</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Нехай кожен пізнає свої здібності і нехай строго судить себе, свої достоїнства і вади</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Марк Туллій Цицерон</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Вище благо досягається на основі повного </w:t>
            </w:r>
            <w:r w:rsidRPr="00C87917">
              <w:rPr>
                <w:rFonts w:ascii="Times New Roman" w:hAnsi="Times New Roman"/>
                <w:sz w:val="28"/>
                <w:szCs w:val="28"/>
              </w:rPr>
              <w:lastRenderedPageBreak/>
              <w:t>фізичного і розумового здоров'я.</w:t>
            </w:r>
            <w:r w:rsidRPr="00C87917">
              <w:rPr>
                <w:rFonts w:ascii="Times New Roman" w:hAnsi="Times New Roman"/>
                <w:sz w:val="28"/>
                <w:szCs w:val="28"/>
              </w:rPr>
              <w:br/>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lastRenderedPageBreak/>
              <w:t>В. Шекспір</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Алкоголь - це отрута, що входить в уста, але отруює розум.</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Йоганн Вольфганг Гете</w:t>
            </w:r>
          </w:p>
          <w:p w:rsidR="00630534" w:rsidRPr="00C87917" w:rsidRDefault="00630534" w:rsidP="00630534">
            <w:pPr>
              <w:spacing w:after="0" w:line="240" w:lineRule="auto"/>
              <w:jc w:val="center"/>
              <w:rPr>
                <w:rFonts w:ascii="Times New Roman" w:hAnsi="Times New Roman"/>
                <w:sz w:val="28"/>
                <w:szCs w:val="28"/>
              </w:rPr>
            </w:pP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Якби діти росли у відповідності з нашими очікуваннями , у нас виростали б тільки генії.</w:t>
            </w:r>
          </w:p>
          <w:p w:rsidR="00630534" w:rsidRPr="00C87917" w:rsidRDefault="00630534" w:rsidP="00630534">
            <w:pPr>
              <w:spacing w:after="0" w:line="240" w:lineRule="auto"/>
              <w:rPr>
                <w:rFonts w:ascii="Times New Roman" w:hAnsi="Times New Roman"/>
                <w:sz w:val="28"/>
                <w:szCs w:val="28"/>
              </w:rPr>
            </w:pP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Джон Леббок</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Здоров'я набагато більше залежить від наших звичок і харчування, аніж від лікарського мистецтва.</w:t>
            </w:r>
            <w:r w:rsidRPr="00C87917">
              <w:rPr>
                <w:rFonts w:ascii="Times New Roman" w:hAnsi="Times New Roman"/>
                <w:sz w:val="28"/>
                <w:szCs w:val="28"/>
              </w:rPr>
              <w:br/>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П. Блонський</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Поведінка людини – є мінливе явище, і задача наукової психології полягає в тому, щоб встановити, яким чином, в залежності від чого зміняються людська поведінка, чим і як обумовлена людська поведінка</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Л. Виготський</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Своєрідність важкої дитини складається в процесі розвитку, а не надання одвічно в її первинних дефектах</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О. Лазурський</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Патологія дає можливість розглядати душевні властивості людини як би крізь збільшувальне скло, що робить для нас ясним такі подробиці, про існування яких у нормальних суб'єктів можна тільки здогадуватися.</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А. Макаренко</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Чому повинні бути недоліки? Хто це вигадав: «Ось мої недоліки, ось мої позитивні риси». Актив — пасив, і всі задоволені. Недоліки о, позитивні риси є — все, як належить. Я вважаю, що педагог не повинен допускати ніяких недоліків, і наші учні не повинні думати, що вони мають право на недоліки. Ми повинні вимагати від людини ідеальної поведінки (інша річ, що ми не завжди її досягаємо). І тоді буде якесь наближення до ідеала.</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В. Сухомлинський</w:t>
            </w:r>
          </w:p>
          <w:p w:rsidR="00630534" w:rsidRPr="00C87917" w:rsidRDefault="00630534" w:rsidP="00630534">
            <w:pPr>
              <w:spacing w:after="0" w:line="240" w:lineRule="auto"/>
              <w:jc w:val="center"/>
              <w:rPr>
                <w:rFonts w:ascii="Times New Roman" w:hAnsi="Times New Roman"/>
                <w:sz w:val="28"/>
                <w:szCs w:val="28"/>
              </w:rPr>
            </w:pP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Підтримуйте дитяче прагнення бути хорошим, бережіть його як найтонший порух людської душі, не зловживайте своєю владою, не перетворюйте мудрість батьківської влади на деспотичне самодурство.</w:t>
            </w:r>
          </w:p>
          <w:p w:rsidR="00630534" w:rsidRPr="00C87917" w:rsidRDefault="00630534" w:rsidP="00630534">
            <w:pPr>
              <w:spacing w:after="0" w:line="240" w:lineRule="auto"/>
              <w:rPr>
                <w:rFonts w:ascii="Times New Roman" w:hAnsi="Times New Roman"/>
                <w:sz w:val="28"/>
                <w:szCs w:val="28"/>
              </w:rPr>
            </w:pP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t>В. Сухомлинський</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 Обдарованість - це маленький паросток, ледь проклюнувся із землі і вимагає до себе величезної уваги. Необхідно пестити і плекати, </w:t>
            </w:r>
            <w:r w:rsidRPr="00C87917">
              <w:rPr>
                <w:rFonts w:ascii="Times New Roman" w:hAnsi="Times New Roman"/>
                <w:sz w:val="28"/>
                <w:szCs w:val="28"/>
              </w:rPr>
              <w:lastRenderedPageBreak/>
              <w:t>доглядати за ним, зробити все необхідне, щоб він виріс і дав рясний плід. </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 New Roman" w:hAnsi="Times New Roman"/>
                <w:sz w:val="28"/>
                <w:szCs w:val="28"/>
              </w:rPr>
              <w:lastRenderedPageBreak/>
              <w:t>В. Сухомлинський</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 xml:space="preserve">Важка дитина – це результат вад батьків, сімейного життя, це квітка, що розквітла в </w:t>
            </w:r>
          </w:p>
          <w:p w:rsidR="00630534" w:rsidRPr="00C87917" w:rsidRDefault="00630534" w:rsidP="00630534">
            <w:pPr>
              <w:spacing w:after="0" w:line="240" w:lineRule="auto"/>
              <w:rPr>
                <w:rFonts w:ascii="Times New Roman" w:hAnsi="Times New Roman"/>
                <w:sz w:val="28"/>
                <w:szCs w:val="28"/>
              </w:rPr>
            </w:pPr>
            <w:r w:rsidRPr="00C87917">
              <w:rPr>
                <w:rFonts w:ascii="Times New Roman" w:hAnsi="Times New Roman"/>
                <w:sz w:val="28"/>
                <w:szCs w:val="28"/>
              </w:rPr>
              <w:t>атмосфері безсердечності, неправди, обдурювання, неробства, презирства до людей, зневаги до громадянського обов’язку. Цьому слід протиставити світлу, життєрадісну силу, що здатне вплинути на дану дитину</w:t>
            </w:r>
          </w:p>
        </w:tc>
      </w:tr>
      <w:tr w:rsidR="00630534" w:rsidRPr="00C87917" w:rsidTr="00630534">
        <w:tc>
          <w:tcPr>
            <w:tcW w:w="3402" w:type="dxa"/>
            <w:shd w:val="clear" w:color="auto" w:fill="auto"/>
          </w:tcPr>
          <w:p w:rsidR="00630534" w:rsidRPr="00C87917" w:rsidRDefault="00630534" w:rsidP="00630534">
            <w:pPr>
              <w:spacing w:after="0" w:line="240" w:lineRule="auto"/>
              <w:jc w:val="center"/>
              <w:rPr>
                <w:rFonts w:ascii="Times New Roman" w:hAnsi="Times New Roman"/>
                <w:sz w:val="28"/>
                <w:szCs w:val="28"/>
              </w:rPr>
            </w:pPr>
            <w:r w:rsidRPr="00C87917">
              <w:rPr>
                <w:rFonts w:ascii="TimesNewRoman" w:hAnsi="TimesNewRoman"/>
                <w:color w:val="000000"/>
                <w:sz w:val="28"/>
                <w:szCs w:val="28"/>
              </w:rPr>
              <w:t>Л. Славіна</w:t>
            </w:r>
          </w:p>
        </w:tc>
        <w:tc>
          <w:tcPr>
            <w:tcW w:w="6095" w:type="dxa"/>
            <w:shd w:val="clear" w:color="auto" w:fill="auto"/>
          </w:tcPr>
          <w:p w:rsidR="00630534" w:rsidRPr="00C87917" w:rsidRDefault="00630534" w:rsidP="00630534">
            <w:pPr>
              <w:spacing w:after="0" w:line="240" w:lineRule="auto"/>
              <w:rPr>
                <w:rFonts w:ascii="Times New Roman" w:hAnsi="Times New Roman"/>
                <w:sz w:val="28"/>
                <w:szCs w:val="28"/>
              </w:rPr>
            </w:pPr>
            <w:r w:rsidRPr="00C87917">
              <w:rPr>
                <w:rFonts w:ascii="TimesNewRoman" w:hAnsi="TimesNewRoman"/>
                <w:color w:val="000000"/>
                <w:sz w:val="28"/>
                <w:szCs w:val="28"/>
              </w:rPr>
              <w:t>Афективні переживання дитини пов’язує з переживаннями, в основі яких лежить незадоволеність якимись життєво важливими для дитини потребами або конфлікт між ними. Найчастіше такі переживання виникають у тих випадках, коли не задовольняються претензії дитини, які мають для неї велике значення: добре вчитися, займати певне становище в колективі, встановлювати позитивні стосунки з навколишніми людьми тощо</w:t>
            </w:r>
          </w:p>
        </w:tc>
      </w:tr>
    </w:tbl>
    <w:p w:rsidR="00630534" w:rsidRPr="0098079A" w:rsidRDefault="00630534" w:rsidP="00630534">
      <w:pPr>
        <w:spacing w:after="0" w:line="240" w:lineRule="auto"/>
        <w:ind w:left="720"/>
        <w:contextualSpacing/>
        <w:rPr>
          <w:rFonts w:ascii="Times New Roman" w:hAnsi="Times New Roman"/>
          <w:sz w:val="36"/>
          <w:szCs w:val="36"/>
        </w:rPr>
      </w:pPr>
    </w:p>
    <w:p w:rsidR="00630534" w:rsidRDefault="00630534" w:rsidP="00630534">
      <w:pPr>
        <w:spacing w:after="0" w:line="240" w:lineRule="auto"/>
        <w:ind w:left="720"/>
        <w:contextualSpacing/>
        <w:jc w:val="center"/>
        <w:rPr>
          <w:rFonts w:ascii="Times New Roman" w:hAnsi="Times New Roman"/>
          <w:b/>
          <w:sz w:val="28"/>
          <w:szCs w:val="28"/>
        </w:rPr>
      </w:pPr>
      <w:r w:rsidRPr="0098079A">
        <w:rPr>
          <w:rFonts w:ascii="Times New Roman" w:hAnsi="Times New Roman"/>
          <w:b/>
          <w:sz w:val="28"/>
          <w:szCs w:val="28"/>
        </w:rPr>
        <w:t>ПРАКТИЧНИЙ БЛОК</w:t>
      </w:r>
    </w:p>
    <w:p w:rsidR="00630534" w:rsidRPr="00CE69CA" w:rsidRDefault="00630534" w:rsidP="00630534">
      <w:pPr>
        <w:spacing w:after="0" w:line="240" w:lineRule="auto"/>
        <w:jc w:val="center"/>
        <w:rPr>
          <w:rFonts w:ascii="Times New Roman" w:hAnsi="Times New Roman"/>
          <w:b/>
          <w:sz w:val="28"/>
          <w:szCs w:val="28"/>
        </w:rPr>
      </w:pPr>
      <w:r w:rsidRPr="00CE69CA">
        <w:rPr>
          <w:rFonts w:ascii="Times New Roman" w:hAnsi="Times New Roman"/>
          <w:b/>
          <w:sz w:val="28"/>
          <w:szCs w:val="28"/>
        </w:rPr>
        <w:t>Запитання для самоперевірки</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1.Розкрийте зміст поняття «дитинство»?</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2.Перелічіть об’єктивні процеси соціального становлення людини, які притаманні сучасному етапу розвитку суспільства?</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3.Скільки дітей , України станом на 2015р., має задовільнений стан здоров’я?</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4. Перелічіть чинники, які унеможливлюють ранню діагностику захворювань?</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5.Охарактеризуйте етапи роботи з сім’єю, залежною від алкоголю?</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6.Що означає поняття «норма»?</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7. З якого віку можливо усунути порушення поведінки за умов належного догляду й виховання?</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8. Що мають на увазі, коли констатують відхилення зі знаком +(плюс)?</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9. Які групи відхилень виокремлюють у дошкільному віці?</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10. Які відхилення у розвитку дитини відносять до складних і важких?</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11. Чим спричинена педагогічна занедбаність дитини?</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12.  Яке відхилення у розвитку має незворотній характер?</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13. В який спосіб може проявлятись обдарованість дитини?</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14. Які відхилення характеризують девіантну поведінку?</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15. Який період є найбільш небезпечним для вживання алкоголю під час вагітності?</w:t>
      </w:r>
    </w:p>
    <w:p w:rsidR="00630534" w:rsidRPr="00CE69CA" w:rsidRDefault="00630534" w:rsidP="00630534">
      <w:pPr>
        <w:spacing w:after="0" w:line="240" w:lineRule="auto"/>
        <w:rPr>
          <w:rFonts w:ascii="Times New Roman" w:hAnsi="Times New Roman"/>
          <w:sz w:val="28"/>
          <w:szCs w:val="28"/>
        </w:rPr>
      </w:pPr>
      <w:r w:rsidRPr="00CE69CA">
        <w:rPr>
          <w:rFonts w:ascii="Times New Roman" w:hAnsi="Times New Roman"/>
          <w:sz w:val="28"/>
          <w:szCs w:val="28"/>
        </w:rPr>
        <w:t>17. Вкажіть причини алкоголізації дітей дошкільного і молодшого шкільного віку?</w:t>
      </w:r>
    </w:p>
    <w:p w:rsidR="00630534" w:rsidRPr="00CE69CA" w:rsidRDefault="00630534" w:rsidP="00630534">
      <w:pPr>
        <w:spacing w:after="0" w:line="240" w:lineRule="auto"/>
        <w:rPr>
          <w:rFonts w:ascii="Times New Roman" w:hAnsi="Times New Roman"/>
          <w:sz w:val="28"/>
          <w:szCs w:val="28"/>
        </w:rPr>
      </w:pPr>
    </w:p>
    <w:p w:rsidR="00630534" w:rsidRPr="00CE69CA" w:rsidRDefault="00630534" w:rsidP="00630534">
      <w:pPr>
        <w:spacing w:after="0" w:line="240" w:lineRule="auto"/>
        <w:jc w:val="center"/>
        <w:rPr>
          <w:rFonts w:ascii="Times New Roman" w:hAnsi="Times New Roman"/>
          <w:b/>
          <w:sz w:val="28"/>
          <w:szCs w:val="28"/>
        </w:rPr>
      </w:pPr>
      <w:r w:rsidRPr="00CE69CA">
        <w:rPr>
          <w:rFonts w:ascii="Times New Roman" w:hAnsi="Times New Roman"/>
          <w:b/>
          <w:sz w:val="28"/>
          <w:szCs w:val="28"/>
        </w:rPr>
        <w:t>Завдання для самоперевірки</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lastRenderedPageBreak/>
        <w:t>Скласти твір-есе на тему: « Здорова матір , здорова дитина».</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t>Перелічити умови запобігання асоціальній поведінці дитини.</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t>Законспектувати вислови, цитати відомих педагогів , що стосуються обдарованості дітей.</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t>Знайти та схарактеризувати статистичні дані щодо народжуваності дітей з відхиленнями у розвитку.</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t>Назвати програми, що захищають права та обов’язки дітей-інвалідів.</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t>Підготувати виступ на тему: « Здоров’я дітей у Ваших руках».</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t>Укласти словник термінів, відповідно терміна «девіантної поведінки».</w:t>
      </w:r>
    </w:p>
    <w:p w:rsidR="00630534" w:rsidRPr="00CE69CA" w:rsidRDefault="00630534" w:rsidP="0066638F">
      <w:pPr>
        <w:numPr>
          <w:ilvl w:val="0"/>
          <w:numId w:val="62"/>
        </w:numPr>
        <w:spacing w:after="0" w:line="240" w:lineRule="auto"/>
        <w:contextualSpacing/>
        <w:rPr>
          <w:rFonts w:ascii="Times New Roman" w:hAnsi="Times New Roman"/>
          <w:sz w:val="28"/>
          <w:szCs w:val="28"/>
        </w:rPr>
      </w:pPr>
      <w:r w:rsidRPr="00CE69CA">
        <w:rPr>
          <w:rFonts w:ascii="Times New Roman" w:hAnsi="Times New Roman"/>
          <w:sz w:val="28"/>
          <w:szCs w:val="28"/>
        </w:rPr>
        <w:t>За допомогою схеми охарактеризувати групи відхилень дітей.</w:t>
      </w:r>
    </w:p>
    <w:p w:rsidR="00630534" w:rsidRPr="00CE69CA" w:rsidRDefault="00630534" w:rsidP="0066638F">
      <w:pPr>
        <w:numPr>
          <w:ilvl w:val="0"/>
          <w:numId w:val="62"/>
        </w:numPr>
        <w:spacing w:after="0" w:line="240" w:lineRule="auto"/>
        <w:contextualSpacing/>
        <w:rPr>
          <w:rFonts w:ascii="Times New Roman" w:hAnsi="Times New Roman"/>
          <w:color w:val="000000"/>
          <w:sz w:val="28"/>
          <w:szCs w:val="28"/>
        </w:rPr>
      </w:pPr>
      <w:r w:rsidRPr="00CE69CA">
        <w:rPr>
          <w:rFonts w:ascii="Times New Roman" w:hAnsi="Times New Roman"/>
          <w:color w:val="000000"/>
          <w:sz w:val="28"/>
          <w:szCs w:val="28"/>
        </w:rPr>
        <w:t>Підготувати реферат на тему: «</w:t>
      </w:r>
      <w:hyperlink r:id="rId40" w:history="1">
        <w:r w:rsidRPr="00CE69CA">
          <w:rPr>
            <w:rFonts w:ascii="Times New Roman" w:hAnsi="Times New Roman"/>
            <w:color w:val="000000"/>
            <w:sz w:val="28"/>
            <w:szCs w:val="28"/>
          </w:rPr>
          <w:t>Особливості соціалізації дітей-інвалідів</w:t>
        </w:r>
      </w:hyperlink>
      <w:r w:rsidRPr="00CE69CA">
        <w:rPr>
          <w:rFonts w:ascii="Times New Roman" w:hAnsi="Times New Roman"/>
          <w:color w:val="000000"/>
          <w:sz w:val="28"/>
          <w:szCs w:val="28"/>
        </w:rPr>
        <w:t>».</w:t>
      </w:r>
    </w:p>
    <w:p w:rsidR="00630534" w:rsidRPr="00CE69CA" w:rsidRDefault="00630534" w:rsidP="0066638F">
      <w:pPr>
        <w:numPr>
          <w:ilvl w:val="0"/>
          <w:numId w:val="62"/>
        </w:numPr>
        <w:spacing w:after="0" w:line="240" w:lineRule="auto"/>
        <w:contextualSpacing/>
        <w:rPr>
          <w:rFonts w:ascii="Times New Roman" w:hAnsi="Times New Roman"/>
          <w:color w:val="000000"/>
          <w:sz w:val="28"/>
          <w:szCs w:val="28"/>
        </w:rPr>
      </w:pPr>
      <w:r w:rsidRPr="00CE69CA">
        <w:rPr>
          <w:rFonts w:ascii="Times New Roman" w:hAnsi="Times New Roman"/>
          <w:sz w:val="28"/>
          <w:szCs w:val="28"/>
        </w:rPr>
        <w:t>Законспектувати статтю О. Горецької «Психологічні особливості ставлення батьків до дітей з особливими потребами».</w:t>
      </w:r>
    </w:p>
    <w:p w:rsidR="00630534" w:rsidRDefault="00630534" w:rsidP="00630534">
      <w:pPr>
        <w:spacing w:after="0" w:line="240" w:lineRule="auto"/>
        <w:ind w:left="720"/>
        <w:contextualSpacing/>
        <w:jc w:val="center"/>
        <w:rPr>
          <w:rFonts w:ascii="Times New Roman" w:hAnsi="Times New Roman"/>
          <w:b/>
          <w:sz w:val="28"/>
          <w:szCs w:val="28"/>
        </w:rPr>
      </w:pPr>
    </w:p>
    <w:p w:rsidR="00630534" w:rsidRPr="0098079A" w:rsidRDefault="00630534" w:rsidP="00630534">
      <w:pPr>
        <w:spacing w:after="0" w:line="240" w:lineRule="auto"/>
        <w:ind w:left="720"/>
        <w:contextualSpacing/>
        <w:jc w:val="center"/>
        <w:rPr>
          <w:rFonts w:ascii="Times New Roman" w:hAnsi="Times New Roman"/>
          <w:color w:val="000000"/>
          <w:sz w:val="28"/>
          <w:szCs w:val="28"/>
        </w:rPr>
      </w:pPr>
      <w:r w:rsidRPr="0098079A">
        <w:rPr>
          <w:rFonts w:ascii="Times New Roman" w:hAnsi="Times New Roman"/>
          <w:b/>
          <w:sz w:val="28"/>
          <w:szCs w:val="28"/>
        </w:rPr>
        <w:t>Завдання для самоконтролю</w:t>
      </w:r>
    </w:p>
    <w:p w:rsidR="00630534" w:rsidRPr="0098079A" w:rsidRDefault="00630534" w:rsidP="00630534">
      <w:pPr>
        <w:spacing w:after="0" w:line="240" w:lineRule="auto"/>
        <w:ind w:left="720"/>
        <w:contextualSpacing/>
        <w:jc w:val="center"/>
        <w:rPr>
          <w:rFonts w:ascii="Times New Roman" w:hAnsi="Times New Roman"/>
          <w:b/>
          <w:color w:val="000000"/>
          <w:sz w:val="28"/>
          <w:szCs w:val="28"/>
        </w:rPr>
      </w:pPr>
      <w:r w:rsidRPr="0098079A">
        <w:rPr>
          <w:rFonts w:ascii="Times New Roman" w:hAnsi="Times New Roman"/>
          <w:b/>
          <w:color w:val="000000"/>
          <w:sz w:val="28"/>
          <w:szCs w:val="28"/>
        </w:rPr>
        <w:t>Кросворд</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535"/>
        <w:gridCol w:w="535"/>
        <w:gridCol w:w="535"/>
        <w:gridCol w:w="535"/>
        <w:gridCol w:w="535"/>
        <w:gridCol w:w="536"/>
        <w:gridCol w:w="537"/>
        <w:gridCol w:w="536"/>
        <w:gridCol w:w="535"/>
        <w:gridCol w:w="536"/>
        <w:gridCol w:w="535"/>
        <w:gridCol w:w="536"/>
        <w:gridCol w:w="535"/>
        <w:gridCol w:w="536"/>
        <w:gridCol w:w="535"/>
        <w:gridCol w:w="536"/>
      </w:tblGrid>
      <w:tr w:rsidR="00630534" w:rsidRPr="00C87917" w:rsidTr="00630534">
        <w:trPr>
          <w:trHeight w:val="325"/>
        </w:trPr>
        <w:tc>
          <w:tcPr>
            <w:tcW w:w="3778" w:type="dxa"/>
            <w:gridSpan w:val="7"/>
            <w:tcBorders>
              <w:top w:val="nil"/>
              <w:left w:val="nil"/>
              <w:bottom w:val="nil"/>
            </w:tcBorders>
            <w:shd w:val="clear" w:color="auto" w:fill="auto"/>
          </w:tcPr>
          <w:p w:rsidR="00630534" w:rsidRPr="00C87917" w:rsidRDefault="00630534" w:rsidP="00630534">
            <w:pPr>
              <w:spacing w:after="0" w:line="240" w:lineRule="auto"/>
              <w:contextualSpacing/>
              <w:jc w:val="right"/>
              <w:rPr>
                <w:rFonts w:ascii="Times New Roman" w:hAnsi="Times New Roman"/>
                <w:color w:val="000000"/>
                <w:sz w:val="28"/>
                <w:szCs w:val="28"/>
              </w:rPr>
            </w:pPr>
            <w:r>
              <w:rPr>
                <w:rFonts w:ascii="Times New Roman" w:hAnsi="Times New Roman"/>
                <w:color w:val="000000"/>
                <w:sz w:val="28"/>
                <w:szCs w:val="28"/>
              </w:rPr>
              <w:t>1.</w:t>
            </w: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В</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tcBorders>
              <w:top w:val="nil"/>
              <w:bottom w:val="nil"/>
              <w:right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trHeight w:val="376"/>
        </w:trPr>
        <w:tc>
          <w:tcPr>
            <w:tcW w:w="2172" w:type="dxa"/>
            <w:gridSpan w:val="4"/>
            <w:tcBorders>
              <w:top w:val="nil"/>
              <w:left w:val="nil"/>
              <w:bottom w:val="nil"/>
            </w:tcBorders>
            <w:shd w:val="clear" w:color="auto" w:fill="auto"/>
          </w:tcPr>
          <w:p w:rsidR="00630534" w:rsidRPr="00C87917" w:rsidRDefault="00630534" w:rsidP="00630534">
            <w:pPr>
              <w:spacing w:after="0" w:line="240" w:lineRule="auto"/>
              <w:contextualSpacing/>
              <w:jc w:val="right"/>
              <w:rPr>
                <w:rFonts w:ascii="Times New Roman" w:hAnsi="Times New Roman"/>
                <w:color w:val="000000"/>
                <w:sz w:val="28"/>
                <w:szCs w:val="28"/>
              </w:rPr>
            </w:pPr>
            <w:r w:rsidRPr="00C87917">
              <w:rPr>
                <w:rFonts w:ascii="Times New Roman" w:hAnsi="Times New Roman"/>
                <w:color w:val="000000"/>
                <w:sz w:val="28"/>
                <w:szCs w:val="28"/>
              </w:rPr>
              <w:t>2.</w:t>
            </w: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І</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2142" w:type="dxa"/>
            <w:gridSpan w:val="4"/>
            <w:tcBorders>
              <w:top w:val="nil"/>
              <w:bottom w:val="nil"/>
              <w:right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trHeight w:val="376"/>
        </w:trPr>
        <w:tc>
          <w:tcPr>
            <w:tcW w:w="3778" w:type="dxa"/>
            <w:gridSpan w:val="7"/>
            <w:tcBorders>
              <w:top w:val="nil"/>
              <w:left w:val="nil"/>
              <w:bottom w:val="nil"/>
            </w:tcBorders>
            <w:shd w:val="clear" w:color="auto" w:fill="auto"/>
          </w:tcPr>
          <w:p w:rsidR="00630534" w:rsidRPr="00C87917" w:rsidRDefault="00630534" w:rsidP="00630534">
            <w:pPr>
              <w:spacing w:after="0" w:line="240" w:lineRule="auto"/>
              <w:contextualSpacing/>
              <w:jc w:val="right"/>
              <w:rPr>
                <w:rFonts w:ascii="Times New Roman" w:hAnsi="Times New Roman"/>
                <w:color w:val="000000"/>
                <w:sz w:val="28"/>
                <w:szCs w:val="28"/>
              </w:rPr>
            </w:pPr>
            <w:r>
              <w:rPr>
                <w:rFonts w:ascii="Times New Roman" w:hAnsi="Times New Roman"/>
                <w:color w:val="000000"/>
                <w:sz w:val="28"/>
                <w:szCs w:val="28"/>
              </w:rPr>
              <w:t>3</w:t>
            </w: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Д</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tcBorders>
              <w:top w:val="nil"/>
              <w:bottom w:val="nil"/>
              <w:right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gridAfter w:val="9"/>
          <w:wAfter w:w="4653" w:type="dxa"/>
          <w:trHeight w:val="376"/>
        </w:trPr>
        <w:tc>
          <w:tcPr>
            <w:tcW w:w="1637" w:type="dxa"/>
            <w:gridSpan w:val="3"/>
            <w:tcBorders>
              <w:top w:val="nil"/>
              <w:left w:val="nil"/>
              <w:bottom w:val="nil"/>
            </w:tcBorders>
            <w:shd w:val="clear" w:color="auto" w:fill="auto"/>
          </w:tcPr>
          <w:p w:rsidR="00630534" w:rsidRPr="00C87917" w:rsidRDefault="00630534" w:rsidP="00630534">
            <w:pPr>
              <w:spacing w:after="0" w:line="240" w:lineRule="auto"/>
              <w:contextualSpacing/>
              <w:jc w:val="right"/>
              <w:rPr>
                <w:rFonts w:ascii="Times New Roman" w:hAnsi="Times New Roman"/>
                <w:color w:val="000000"/>
                <w:sz w:val="28"/>
                <w:szCs w:val="28"/>
              </w:rPr>
            </w:pPr>
            <w:r w:rsidRPr="00C87917">
              <w:rPr>
                <w:rFonts w:ascii="Times New Roman" w:hAnsi="Times New Roman"/>
                <w:color w:val="000000"/>
                <w:sz w:val="28"/>
                <w:szCs w:val="28"/>
              </w:rPr>
              <w:t>4.</w:t>
            </w: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Х</w:t>
            </w:r>
          </w:p>
        </w:tc>
      </w:tr>
      <w:tr w:rsidR="00630534" w:rsidRPr="00C87917" w:rsidTr="00630534">
        <w:trPr>
          <w:trHeight w:val="376"/>
        </w:trPr>
        <w:tc>
          <w:tcPr>
            <w:tcW w:w="2172" w:type="dxa"/>
            <w:gridSpan w:val="4"/>
            <w:tcBorders>
              <w:top w:val="nil"/>
              <w:left w:val="nil"/>
              <w:bottom w:val="nil"/>
            </w:tcBorders>
            <w:shd w:val="clear" w:color="auto" w:fill="auto"/>
          </w:tcPr>
          <w:p w:rsidR="00630534" w:rsidRPr="00C87917" w:rsidRDefault="00630534" w:rsidP="00630534">
            <w:pPr>
              <w:spacing w:after="0" w:line="240" w:lineRule="auto"/>
              <w:contextualSpacing/>
              <w:jc w:val="right"/>
              <w:rPr>
                <w:rFonts w:ascii="Times New Roman" w:hAnsi="Times New Roman"/>
                <w:color w:val="000000"/>
                <w:sz w:val="28"/>
                <w:szCs w:val="28"/>
              </w:rPr>
            </w:pPr>
            <w:r w:rsidRPr="00C87917">
              <w:rPr>
                <w:rFonts w:ascii="Times New Roman" w:hAnsi="Times New Roman"/>
                <w:color w:val="000000"/>
                <w:sz w:val="28"/>
                <w:szCs w:val="28"/>
              </w:rPr>
              <w:t>5.</w:t>
            </w: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И</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3749" w:type="dxa"/>
            <w:gridSpan w:val="7"/>
            <w:tcBorders>
              <w:top w:val="nil"/>
              <w:right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trHeight w:val="376"/>
        </w:trPr>
        <w:tc>
          <w:tcPr>
            <w:tcW w:w="3242" w:type="dxa"/>
            <w:gridSpan w:val="6"/>
            <w:vMerge w:val="restart"/>
            <w:tcBorders>
              <w:top w:val="nil"/>
              <w:left w:val="nil"/>
            </w:tcBorders>
            <w:shd w:val="clear" w:color="auto" w:fill="auto"/>
          </w:tcPr>
          <w:p w:rsidR="00630534" w:rsidRPr="00C87917" w:rsidRDefault="00630534" w:rsidP="00630534">
            <w:pPr>
              <w:spacing w:after="0" w:line="240" w:lineRule="auto"/>
              <w:contextualSpacing/>
              <w:jc w:val="right"/>
              <w:rPr>
                <w:rFonts w:ascii="Times New Roman" w:hAnsi="Times New Roman"/>
                <w:color w:val="000000"/>
                <w:sz w:val="28"/>
                <w:szCs w:val="28"/>
              </w:rPr>
            </w:pPr>
            <w:r w:rsidRPr="00C87917">
              <w:rPr>
                <w:rFonts w:ascii="Times New Roman" w:hAnsi="Times New Roman"/>
                <w:color w:val="000000"/>
                <w:sz w:val="28"/>
                <w:szCs w:val="28"/>
              </w:rPr>
              <w:t>6.</w:t>
            </w:r>
          </w:p>
          <w:p w:rsidR="00630534" w:rsidRPr="00C87917" w:rsidRDefault="00630534" w:rsidP="00630534">
            <w:pPr>
              <w:spacing w:after="0" w:line="240" w:lineRule="auto"/>
              <w:contextualSpacing/>
              <w:jc w:val="right"/>
              <w:rPr>
                <w:rFonts w:ascii="Times New Roman" w:hAnsi="Times New Roman"/>
                <w:color w:val="000000"/>
                <w:sz w:val="28"/>
                <w:szCs w:val="28"/>
              </w:rPr>
            </w:pPr>
            <w:r>
              <w:rPr>
                <w:rFonts w:ascii="Times New Roman" w:hAnsi="Times New Roman"/>
                <w:color w:val="000000"/>
                <w:sz w:val="28"/>
                <w:szCs w:val="28"/>
              </w:rPr>
              <w:t>7.</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Л</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tcBorders>
              <w:top w:val="nil"/>
              <w:right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trHeight w:val="457"/>
        </w:trPr>
        <w:tc>
          <w:tcPr>
            <w:tcW w:w="3242" w:type="dxa"/>
            <w:gridSpan w:val="6"/>
            <w:vMerge/>
            <w:tcBorders>
              <w:left w:val="nil"/>
              <w:bottom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Е</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trHeight w:val="376"/>
        </w:trPr>
        <w:tc>
          <w:tcPr>
            <w:tcW w:w="567" w:type="dxa"/>
            <w:tcBorders>
              <w:top w:val="nil"/>
              <w:left w:val="nil"/>
            </w:tcBorders>
            <w:shd w:val="clear" w:color="auto" w:fill="auto"/>
          </w:tcPr>
          <w:p w:rsidR="00630534" w:rsidRPr="00C87917" w:rsidRDefault="00630534" w:rsidP="00630534">
            <w:pPr>
              <w:spacing w:after="0" w:line="240" w:lineRule="auto"/>
              <w:contextualSpacing/>
              <w:jc w:val="right"/>
              <w:rPr>
                <w:rFonts w:ascii="Times New Roman" w:hAnsi="Times New Roman"/>
                <w:color w:val="000000"/>
                <w:sz w:val="28"/>
                <w:szCs w:val="28"/>
              </w:rPr>
            </w:pPr>
            <w:r>
              <w:rPr>
                <w:rFonts w:ascii="Times New Roman" w:hAnsi="Times New Roman"/>
                <w:color w:val="000000"/>
                <w:sz w:val="28"/>
                <w:szCs w:val="28"/>
              </w:rPr>
              <w:t>8</w:t>
            </w: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Н</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3213" w:type="dxa"/>
            <w:gridSpan w:val="6"/>
            <w:tcBorders>
              <w:bottom w:val="nil"/>
              <w:right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trHeight w:val="376"/>
        </w:trPr>
        <w:tc>
          <w:tcPr>
            <w:tcW w:w="56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Pr>
                <w:rFonts w:ascii="Times New Roman" w:hAnsi="Times New Roman"/>
                <w:color w:val="000000"/>
                <w:sz w:val="28"/>
                <w:szCs w:val="28"/>
              </w:rPr>
              <w:t>9.</w:t>
            </w: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Н</w:t>
            </w: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4284" w:type="dxa"/>
            <w:gridSpan w:val="8"/>
            <w:tcBorders>
              <w:top w:val="nil"/>
              <w:bottom w:val="nil"/>
              <w:right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r>
      <w:tr w:rsidR="00630534" w:rsidRPr="00C87917" w:rsidTr="00630534">
        <w:trPr>
          <w:gridAfter w:val="9"/>
          <w:wAfter w:w="4653" w:type="dxa"/>
          <w:trHeight w:val="376"/>
        </w:trPr>
        <w:tc>
          <w:tcPr>
            <w:tcW w:w="567" w:type="dxa"/>
            <w:tcBorders>
              <w:left w:val="nil"/>
              <w:bottom w:val="nil"/>
            </w:tcBorders>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10.</w:t>
            </w: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5"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6"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p>
        </w:tc>
        <w:tc>
          <w:tcPr>
            <w:tcW w:w="537" w:type="dxa"/>
            <w:shd w:val="clear" w:color="auto" w:fill="auto"/>
          </w:tcPr>
          <w:p w:rsidR="00630534" w:rsidRPr="00C87917" w:rsidRDefault="00630534" w:rsidP="00630534">
            <w:pPr>
              <w:spacing w:after="0" w:line="240" w:lineRule="auto"/>
              <w:contextualSpacing/>
              <w:rPr>
                <w:rFonts w:ascii="Times New Roman" w:hAnsi="Times New Roman"/>
                <w:color w:val="000000"/>
                <w:sz w:val="28"/>
                <w:szCs w:val="28"/>
              </w:rPr>
            </w:pPr>
            <w:r w:rsidRPr="00C87917">
              <w:rPr>
                <w:rFonts w:ascii="Times New Roman" w:hAnsi="Times New Roman"/>
                <w:color w:val="000000"/>
                <w:sz w:val="28"/>
                <w:szCs w:val="28"/>
              </w:rPr>
              <w:t>Я</w:t>
            </w:r>
          </w:p>
        </w:tc>
      </w:tr>
    </w:tbl>
    <w:p w:rsidR="00630534" w:rsidRPr="0098079A" w:rsidRDefault="00630534" w:rsidP="00630534">
      <w:pPr>
        <w:spacing w:after="0" w:line="240" w:lineRule="auto"/>
        <w:ind w:left="720"/>
        <w:contextualSpacing/>
        <w:rPr>
          <w:rFonts w:ascii="Times New Roman" w:hAnsi="Times New Roman"/>
          <w:color w:val="000000"/>
          <w:sz w:val="28"/>
          <w:szCs w:val="28"/>
        </w:rPr>
      </w:pPr>
    </w:p>
    <w:p w:rsidR="00630534" w:rsidRPr="0098079A" w:rsidRDefault="00630534" w:rsidP="00630534">
      <w:pPr>
        <w:spacing w:after="0" w:line="240" w:lineRule="auto"/>
        <w:ind w:left="720"/>
        <w:contextualSpacing/>
        <w:rPr>
          <w:rFonts w:ascii="Times New Roman" w:hAnsi="Times New Roman"/>
          <w:color w:val="000000"/>
          <w:sz w:val="28"/>
          <w:szCs w:val="28"/>
        </w:rPr>
      </w:pPr>
      <w:r w:rsidRPr="0098079A">
        <w:rPr>
          <w:rFonts w:ascii="Times New Roman" w:hAnsi="Times New Roman"/>
          <w:color w:val="000000"/>
          <w:sz w:val="28"/>
          <w:szCs w:val="28"/>
        </w:rPr>
        <w:t>Запитання:</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color w:val="000000"/>
          <w:sz w:val="28"/>
          <w:szCs w:val="28"/>
        </w:rPr>
        <w:t>Незначні порушення у розвитку можливо усунути за умови належного догляду та … за дитиною.</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color w:val="000000"/>
          <w:sz w:val="28"/>
          <w:szCs w:val="28"/>
          <w:shd w:val="clear" w:color="auto" w:fill="FFFFFF"/>
        </w:rPr>
        <w:t>Поведінка, що являє собою систему вчинків особистості, що відхиляються від загальноприйнятої норми (норми психічного здоров’я, права, культури, моралі тощо) .</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sz w:val="28"/>
          <w:szCs w:val="28"/>
        </w:rPr>
        <w:t>Процес індивідуального розвитку дитини;становище дитини в суспільстві, турбота про дитячу популяцію загалом.</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sz w:val="28"/>
          <w:szCs w:val="28"/>
        </w:rPr>
        <w:t>Відома книга Масару Ібука «Після … уже пізно».</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color w:val="000000"/>
          <w:sz w:val="28"/>
          <w:szCs w:val="28"/>
        </w:rPr>
        <w:t>Захворювання, яке відносять до категорії складних і важких недоліків розвитку.</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color w:val="000000"/>
          <w:sz w:val="28"/>
          <w:szCs w:val="28"/>
        </w:rPr>
        <w:t>Форма девіантної поведінки, яка виявляється в потязі до вживання спиртного.</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color w:val="000000"/>
          <w:sz w:val="28"/>
          <w:szCs w:val="28"/>
        </w:rPr>
        <w:t>ЗПР може бути зумовлена несприятливими умовами життя й виховання, тривалим дефіцитом інформації, тобто … занедбаністю.</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color w:val="000000"/>
          <w:sz w:val="28"/>
          <w:szCs w:val="28"/>
        </w:rPr>
        <w:lastRenderedPageBreak/>
        <w:t>Затримка, якого розвитку виявляється у порушенні функцій окремих аналізаторів, значних ушкодженнях мозкових структур.</w:t>
      </w:r>
    </w:p>
    <w:p w:rsidR="00630534" w:rsidRPr="0098079A" w:rsidRDefault="00630534" w:rsidP="0066638F">
      <w:pPr>
        <w:numPr>
          <w:ilvl w:val="0"/>
          <w:numId w:val="63"/>
        </w:numPr>
        <w:spacing w:after="0" w:line="240" w:lineRule="auto"/>
        <w:contextualSpacing/>
        <w:rPr>
          <w:rFonts w:ascii="Times New Roman" w:hAnsi="Times New Roman"/>
          <w:color w:val="000000"/>
          <w:sz w:val="28"/>
          <w:szCs w:val="28"/>
        </w:rPr>
      </w:pPr>
      <w:r w:rsidRPr="0098079A">
        <w:rPr>
          <w:rFonts w:ascii="Times New Roman" w:hAnsi="Times New Roman"/>
          <w:color w:val="000000"/>
          <w:sz w:val="28"/>
          <w:szCs w:val="28"/>
        </w:rPr>
        <w:t>Група відхилень, яка характеризується порушенням соціальних норм.</w:t>
      </w:r>
    </w:p>
    <w:p w:rsidR="00630534" w:rsidRPr="0098079A" w:rsidRDefault="00630534" w:rsidP="0066638F">
      <w:pPr>
        <w:numPr>
          <w:ilvl w:val="0"/>
          <w:numId w:val="63"/>
        </w:numPr>
        <w:spacing w:after="0" w:line="240" w:lineRule="auto"/>
        <w:contextualSpacing/>
        <w:rPr>
          <w:rFonts w:ascii="Times New Roman" w:hAnsi="Times New Roman"/>
          <w:sz w:val="28"/>
          <w:szCs w:val="28"/>
        </w:rPr>
      </w:pPr>
      <w:r w:rsidRPr="0098079A">
        <w:rPr>
          <w:rFonts w:ascii="Times New Roman" w:hAnsi="Times New Roman"/>
          <w:sz w:val="28"/>
          <w:szCs w:val="28"/>
        </w:rPr>
        <w:t>Стан повного фізичного, духовного й соціального благополуччя, а не лише відсутність хвороб та фізичних дефектів.</w:t>
      </w:r>
    </w:p>
    <w:p w:rsidR="00630534" w:rsidRPr="0098079A" w:rsidRDefault="00630534" w:rsidP="00630534">
      <w:pPr>
        <w:spacing w:after="0" w:line="240" w:lineRule="auto"/>
        <w:ind w:left="1080"/>
        <w:contextualSpacing/>
        <w:rPr>
          <w:rFonts w:ascii="Times New Roman" w:hAnsi="Times New Roman"/>
          <w:sz w:val="24"/>
          <w:szCs w:val="24"/>
        </w:rPr>
      </w:pPr>
      <w:r w:rsidRPr="0098079A">
        <w:rPr>
          <w:rFonts w:ascii="Times New Roman" w:hAnsi="Times New Roman"/>
          <w:sz w:val="24"/>
          <w:szCs w:val="24"/>
        </w:rPr>
        <w:t>Відповіді:1)виховання; 2)девіантна; 3)дитинство; 4)трьох; 5)аутизм; 6)алкоголізм; 7)педагогічна; 8)психічного; 9)соціальна; 10)здоров»я;</w:t>
      </w:r>
    </w:p>
    <w:p w:rsidR="00630534" w:rsidRPr="0098079A" w:rsidRDefault="00630534" w:rsidP="00630534">
      <w:pPr>
        <w:spacing w:after="0" w:line="240" w:lineRule="auto"/>
        <w:ind w:left="1080"/>
        <w:contextualSpacing/>
        <w:rPr>
          <w:rFonts w:ascii="Times New Roman" w:hAnsi="Times New Roman"/>
          <w:sz w:val="24"/>
          <w:szCs w:val="24"/>
        </w:rPr>
      </w:pPr>
    </w:p>
    <w:p w:rsidR="00630534" w:rsidRPr="0098079A" w:rsidRDefault="00630534" w:rsidP="00630534">
      <w:pPr>
        <w:spacing w:after="0" w:line="240" w:lineRule="auto"/>
        <w:ind w:left="1080"/>
        <w:contextualSpacing/>
        <w:jc w:val="center"/>
        <w:rPr>
          <w:rFonts w:ascii="Times New Roman" w:hAnsi="Times New Roman"/>
          <w:b/>
          <w:sz w:val="28"/>
          <w:szCs w:val="28"/>
        </w:rPr>
      </w:pPr>
      <w:r w:rsidRPr="0098079A">
        <w:rPr>
          <w:rFonts w:ascii="Times New Roman" w:hAnsi="Times New Roman"/>
          <w:b/>
          <w:sz w:val="28"/>
          <w:szCs w:val="28"/>
        </w:rPr>
        <w:t>Ребуси</w:t>
      </w:r>
    </w:p>
    <w:p w:rsidR="00630534" w:rsidRPr="0098079A" w:rsidRDefault="00630534" w:rsidP="00630534">
      <w:pPr>
        <w:spacing w:after="0" w:line="240" w:lineRule="auto"/>
        <w:ind w:left="1080"/>
        <w:contextualSpacing/>
        <w:rPr>
          <w:rFonts w:ascii="Times New Roman" w:hAnsi="Times New Roman"/>
          <w:sz w:val="96"/>
          <w:szCs w:val="96"/>
        </w:rPr>
      </w:pPr>
      <w:r w:rsidRPr="0098079A">
        <w:rPr>
          <w:rFonts w:ascii="Times New Roman" w:hAnsi="Times New Roman"/>
          <w:sz w:val="28"/>
          <w:szCs w:val="28"/>
        </w:rPr>
        <w:t xml:space="preserve">                               </w:t>
      </w:r>
      <w:r w:rsidRPr="0098079A">
        <w:rPr>
          <w:rFonts w:ascii="Times New Roman" w:hAnsi="Times New Roman"/>
          <w:sz w:val="96"/>
          <w:szCs w:val="96"/>
        </w:rPr>
        <w:t xml:space="preserve"> </w:t>
      </w:r>
    </w:p>
    <w:p w:rsidR="00630534" w:rsidRPr="0098079A" w:rsidRDefault="00630534" w:rsidP="00630534">
      <w:pPr>
        <w:spacing w:after="0" w:line="240" w:lineRule="auto"/>
        <w:rPr>
          <w:rFonts w:ascii="Times New Roman" w:hAnsi="Times New Roman"/>
          <w:sz w:val="28"/>
          <w:szCs w:val="28"/>
        </w:rPr>
      </w:pPr>
      <w:r>
        <w:rPr>
          <w:noProof/>
          <w:lang w:eastAsia="uk-UA"/>
        </w:rPr>
        <w:drawing>
          <wp:inline distT="0" distB="0" distL="0" distR="0">
            <wp:extent cx="1362075" cy="1504950"/>
            <wp:effectExtent l="0" t="0" r="9525" b="0"/>
            <wp:docPr id="10" name="Рисунок 10" descr="Описание: http://mamunya.net/files/2010/03/baby-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mamunya.net/files/2010/03/baby-06-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2075" cy="1504950"/>
                    </a:xfrm>
                    <a:prstGeom prst="rect">
                      <a:avLst/>
                    </a:prstGeom>
                    <a:noFill/>
                    <a:ln>
                      <a:noFill/>
                    </a:ln>
                  </pic:spPr>
                </pic:pic>
              </a:graphicData>
            </a:graphic>
          </wp:inline>
        </w:drawing>
      </w:r>
      <w:r w:rsidRPr="0098079A">
        <w:rPr>
          <w:rFonts w:ascii="Times New Roman" w:hAnsi="Times New Roman"/>
          <w:sz w:val="28"/>
          <w:szCs w:val="28"/>
        </w:rPr>
        <w:t xml:space="preserve">               </w:t>
      </w:r>
      <w:r w:rsidRPr="0098079A">
        <w:rPr>
          <w:rFonts w:ascii="Times New Roman" w:hAnsi="Times New Roman"/>
          <w:b/>
          <w:sz w:val="96"/>
          <w:szCs w:val="96"/>
        </w:rPr>
        <w:t>,+ ст +</w:t>
      </w:r>
      <w:r>
        <w:rPr>
          <w:noProof/>
          <w:lang w:eastAsia="uk-UA"/>
        </w:rPr>
        <w:drawing>
          <wp:inline distT="0" distB="0" distL="0" distR="0">
            <wp:extent cx="1228725" cy="1514475"/>
            <wp:effectExtent l="0" t="0" r="9525" b="9525"/>
            <wp:docPr id="9" name="Рисунок 9" descr="Описание: http://www.zoolog.com.ua/ssavci/vo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 descr="Описание: http://www.zoolog.com.ua/ssavci/vov.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28725" cy="1514475"/>
                    </a:xfrm>
                    <a:prstGeom prst="rect">
                      <a:avLst/>
                    </a:prstGeom>
                    <a:noFill/>
                    <a:ln>
                      <a:noFill/>
                    </a:ln>
                  </pic:spPr>
                </pic:pic>
              </a:graphicData>
            </a:graphic>
          </wp:inline>
        </w:drawing>
      </w:r>
      <w:r w:rsidRPr="0098079A">
        <w:rPr>
          <w:rFonts w:ascii="Times New Roman" w:hAnsi="Times New Roman"/>
          <w:b/>
          <w:sz w:val="96"/>
          <w:szCs w:val="96"/>
        </w:rPr>
        <w:t xml:space="preserve"> ,,</w:t>
      </w:r>
    </w:p>
    <w:p w:rsidR="00630534" w:rsidRPr="0098079A" w:rsidRDefault="00630534" w:rsidP="00630534">
      <w:pPr>
        <w:spacing w:after="0" w:line="240" w:lineRule="auto"/>
        <w:rPr>
          <w:rFonts w:ascii="Times New Roman" w:hAnsi="Times New Roman"/>
          <w:b/>
          <w:sz w:val="96"/>
          <w:szCs w:val="96"/>
        </w:rPr>
      </w:pPr>
      <w:r>
        <w:rPr>
          <w:noProof/>
          <w:lang w:eastAsia="uk-UA"/>
        </w:rPr>
        <w:drawing>
          <wp:inline distT="0" distB="0" distL="0" distR="0">
            <wp:extent cx="1476375" cy="1476375"/>
            <wp:effectExtent l="0" t="0" r="9525" b="9525"/>
            <wp:docPr id="8" name="Рисунок 8" descr="Описание: https://photoshop-master.ru/lessons/les15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 descr="Описание: https://photoshop-master.ru/lessons/les1535/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76375" cy="1476375"/>
                    </a:xfrm>
                    <a:prstGeom prst="rect">
                      <a:avLst/>
                    </a:prstGeom>
                    <a:noFill/>
                    <a:ln>
                      <a:noFill/>
                    </a:ln>
                  </pic:spPr>
                </pic:pic>
              </a:graphicData>
            </a:graphic>
          </wp:inline>
        </w:drawing>
      </w:r>
      <w:r w:rsidRPr="0098079A">
        <w:rPr>
          <w:rFonts w:ascii="Times New Roman" w:hAnsi="Times New Roman"/>
          <w:sz w:val="28"/>
          <w:szCs w:val="28"/>
        </w:rPr>
        <w:t xml:space="preserve">  </w:t>
      </w:r>
      <w:r w:rsidRPr="0098079A">
        <w:rPr>
          <w:rFonts w:ascii="Times New Roman" w:hAnsi="Times New Roman"/>
          <w:b/>
          <w:sz w:val="96"/>
          <w:szCs w:val="96"/>
        </w:rPr>
        <w:t>+ р +</w:t>
      </w:r>
      <w:r>
        <w:rPr>
          <w:noProof/>
          <w:lang w:eastAsia="uk-UA"/>
        </w:rPr>
        <w:drawing>
          <wp:inline distT="0" distB="0" distL="0" distR="0">
            <wp:extent cx="2047875" cy="1362075"/>
            <wp:effectExtent l="0" t="0" r="9525" b="9525"/>
            <wp:docPr id="7" name="Рисунок 7" descr="Описание: http://np.pl.ua/wp-content/uploads/2013/04/butter1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4" descr="Описание: http://np.pl.ua/wp-content/uploads/2013/04/butter1big.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47875" cy="1362075"/>
                    </a:xfrm>
                    <a:prstGeom prst="rect">
                      <a:avLst/>
                    </a:prstGeom>
                    <a:noFill/>
                    <a:ln>
                      <a:noFill/>
                    </a:ln>
                  </pic:spPr>
                </pic:pic>
              </a:graphicData>
            </a:graphic>
          </wp:inline>
        </w:drawing>
      </w:r>
      <w:r w:rsidRPr="0098079A">
        <w:rPr>
          <w:rFonts w:ascii="Times New Roman" w:hAnsi="Times New Roman"/>
          <w:b/>
          <w:sz w:val="96"/>
          <w:szCs w:val="96"/>
        </w:rPr>
        <w:t xml:space="preserve"> ,,,</w:t>
      </w:r>
    </w:p>
    <w:p w:rsidR="00630534" w:rsidRPr="0098079A" w:rsidRDefault="00630534" w:rsidP="00630534">
      <w:pPr>
        <w:spacing w:after="0" w:line="240" w:lineRule="auto"/>
        <w:rPr>
          <w:rFonts w:ascii="Times New Roman" w:hAnsi="Times New Roman"/>
          <w:b/>
          <w:sz w:val="96"/>
          <w:szCs w:val="96"/>
        </w:rPr>
      </w:pPr>
      <w:r>
        <w:rPr>
          <w:noProof/>
          <w:lang w:eastAsia="uk-UA"/>
        </w:rPr>
        <w:drawing>
          <wp:inline distT="0" distB="0" distL="0" distR="0">
            <wp:extent cx="1819275" cy="1133475"/>
            <wp:effectExtent l="0" t="0" r="9525" b="9525"/>
            <wp:docPr id="6" name="Рисунок 6" descr="Описание: http://www.toehelp.ru/exampls/math/kuznecov/VII.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5" descr="Описание: http://www.toehelp.ru/exampls/math/kuznecov/VII.07.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19275" cy="1133475"/>
                    </a:xfrm>
                    <a:prstGeom prst="rect">
                      <a:avLst/>
                    </a:prstGeom>
                    <a:noFill/>
                    <a:ln>
                      <a:noFill/>
                    </a:ln>
                  </pic:spPr>
                </pic:pic>
              </a:graphicData>
            </a:graphic>
          </wp:inline>
        </w:drawing>
      </w:r>
      <w:r w:rsidRPr="0098079A">
        <w:rPr>
          <w:rFonts w:ascii="Times New Roman" w:hAnsi="Times New Roman"/>
          <w:b/>
          <w:sz w:val="96"/>
          <w:szCs w:val="96"/>
        </w:rPr>
        <w:t xml:space="preserve"> ,,+ т + </w:t>
      </w:r>
      <w:r>
        <w:rPr>
          <w:noProof/>
          <w:lang w:eastAsia="uk-UA"/>
        </w:rPr>
        <w:drawing>
          <wp:inline distT="0" distB="0" distL="0" distR="0">
            <wp:extent cx="1981200" cy="1485900"/>
            <wp:effectExtent l="0" t="0" r="0" b="0"/>
            <wp:docPr id="5" name="Рисунок 5" descr="Описание: http://zverevedia.ru/files/dino/1327675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6" descr="Описание: http://zverevedia.ru/files/dino/132767554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a:ln>
                      <a:noFill/>
                    </a:ln>
                  </pic:spPr>
                </pic:pic>
              </a:graphicData>
            </a:graphic>
          </wp:inline>
        </w:drawing>
      </w:r>
      <w:r w:rsidRPr="0098079A">
        <w:rPr>
          <w:rFonts w:ascii="Times New Roman" w:hAnsi="Times New Roman"/>
          <w:b/>
          <w:sz w:val="96"/>
          <w:szCs w:val="96"/>
        </w:rPr>
        <w:t>,</w:t>
      </w:r>
    </w:p>
    <w:p w:rsidR="00630534" w:rsidRPr="0098079A" w:rsidRDefault="00630534" w:rsidP="00630534">
      <w:pPr>
        <w:spacing w:after="0" w:line="240" w:lineRule="auto"/>
        <w:rPr>
          <w:rFonts w:ascii="Times New Roman" w:hAnsi="Times New Roman"/>
          <w:b/>
          <w:sz w:val="96"/>
          <w:szCs w:val="96"/>
        </w:rPr>
      </w:pPr>
      <w:r w:rsidRPr="0098079A">
        <w:rPr>
          <w:rFonts w:ascii="Times New Roman" w:hAnsi="Times New Roman"/>
          <w:b/>
          <w:sz w:val="96"/>
          <w:szCs w:val="96"/>
        </w:rPr>
        <w:t>по+</w:t>
      </w:r>
      <w:r>
        <w:rPr>
          <w:noProof/>
          <w:lang w:eastAsia="uk-UA"/>
        </w:rPr>
        <w:drawing>
          <wp:inline distT="0" distB="0" distL="0" distR="0">
            <wp:extent cx="1428750" cy="1181100"/>
            <wp:effectExtent l="0" t="0" r="0" b="0"/>
            <wp:docPr id="4" name="Рисунок 4" descr="Описание: http://www.ktoikak.com/uploads/buryiy-medv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7" descr="Описание: http://www.ktoikak.com/uploads/buryiy-medved.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0" cy="1181100"/>
                    </a:xfrm>
                    <a:prstGeom prst="rect">
                      <a:avLst/>
                    </a:prstGeom>
                    <a:noFill/>
                    <a:ln>
                      <a:noFill/>
                    </a:ln>
                  </pic:spPr>
                </pic:pic>
              </a:graphicData>
            </a:graphic>
          </wp:inline>
        </w:drawing>
      </w:r>
      <w:r w:rsidRPr="0098079A">
        <w:rPr>
          <w:rFonts w:ascii="Times New Roman" w:hAnsi="Times New Roman"/>
          <w:b/>
          <w:sz w:val="96"/>
          <w:szCs w:val="96"/>
        </w:rPr>
        <w:t>,,,,+ін</w:t>
      </w:r>
      <w:r>
        <w:rPr>
          <w:noProof/>
          <w:lang w:eastAsia="uk-UA"/>
        </w:rPr>
        <w:drawing>
          <wp:inline distT="0" distB="0" distL="0" distR="0">
            <wp:extent cx="1362075" cy="1057275"/>
            <wp:effectExtent l="0" t="0" r="9525" b="9525"/>
            <wp:docPr id="3" name="Рисунок 3" descr="Описание: http://www.tt-avia.com.ua/sites/default/files/morskoj-kate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8" descr="Описание: http://www.tt-avia.com.ua/sites/default/files/morskoj-kater-0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62075" cy="1057275"/>
                    </a:xfrm>
                    <a:prstGeom prst="rect">
                      <a:avLst/>
                    </a:prstGeom>
                    <a:noFill/>
                    <a:ln>
                      <a:noFill/>
                    </a:ln>
                  </pic:spPr>
                </pic:pic>
              </a:graphicData>
            </a:graphic>
          </wp:inline>
        </w:drawing>
      </w:r>
      <w:r w:rsidRPr="0098079A">
        <w:rPr>
          <w:rFonts w:ascii="Times New Roman" w:hAnsi="Times New Roman"/>
          <w:b/>
          <w:sz w:val="96"/>
          <w:szCs w:val="96"/>
        </w:rPr>
        <w:t>,,,,</w:t>
      </w:r>
    </w:p>
    <w:p w:rsidR="00630534" w:rsidRPr="0098079A" w:rsidRDefault="00630534" w:rsidP="00630534">
      <w:pPr>
        <w:spacing w:after="0" w:line="240" w:lineRule="auto"/>
        <w:rPr>
          <w:rFonts w:ascii="Times New Roman" w:hAnsi="Times New Roman"/>
          <w:b/>
          <w:sz w:val="96"/>
          <w:szCs w:val="96"/>
        </w:rPr>
      </w:pPr>
      <w:r>
        <w:rPr>
          <w:noProof/>
          <w:lang w:eastAsia="uk-UA"/>
        </w:rPr>
        <w:lastRenderedPageBreak/>
        <w:drawing>
          <wp:inline distT="0" distB="0" distL="0" distR="0">
            <wp:extent cx="1304925" cy="1200150"/>
            <wp:effectExtent l="0" t="0" r="9525" b="0"/>
            <wp:docPr id="2" name="Рисунок 2" descr="Описание: http://pics.mobilluck.com.ua/thumb/sockets/Delux/Delux_Wega_9022_belay_149377_245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9" descr="Описание: http://pics.mobilluck.com.ua/thumb/sockets/Delux/Delux_Wega_9022_belay_149377_245558.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04925" cy="1200150"/>
                    </a:xfrm>
                    <a:prstGeom prst="rect">
                      <a:avLst/>
                    </a:prstGeom>
                    <a:noFill/>
                    <a:ln>
                      <a:noFill/>
                    </a:ln>
                  </pic:spPr>
                </pic:pic>
              </a:graphicData>
            </a:graphic>
          </wp:inline>
        </w:drawing>
      </w:r>
      <w:r w:rsidRPr="0098079A">
        <w:rPr>
          <w:rFonts w:ascii="Times New Roman" w:hAnsi="Times New Roman"/>
          <w:b/>
          <w:sz w:val="96"/>
          <w:szCs w:val="96"/>
        </w:rPr>
        <w:t>,,,,+ви+,,,,</w:t>
      </w:r>
      <w:r>
        <w:rPr>
          <w:noProof/>
          <w:lang w:eastAsia="uk-UA"/>
        </w:rPr>
        <w:drawing>
          <wp:inline distT="0" distB="0" distL="0" distR="0">
            <wp:extent cx="1200150" cy="1257300"/>
            <wp:effectExtent l="0" t="0" r="0" b="0"/>
            <wp:docPr id="1" name="Рисунок 1" descr="Описание: http://papus666.narod.ru/clipart/m/molot/instr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0" descr="Описание: http://papus666.narod.ru/clipart/m/molot/instr1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00150" cy="1257300"/>
                    </a:xfrm>
                    <a:prstGeom prst="rect">
                      <a:avLst/>
                    </a:prstGeom>
                    <a:noFill/>
                    <a:ln>
                      <a:noFill/>
                    </a:ln>
                  </pic:spPr>
                </pic:pic>
              </a:graphicData>
            </a:graphic>
          </wp:inline>
        </w:drawing>
      </w:r>
    </w:p>
    <w:p w:rsidR="00630534" w:rsidRPr="0098079A" w:rsidRDefault="00630534" w:rsidP="00630534">
      <w:pPr>
        <w:spacing w:after="0" w:line="240" w:lineRule="auto"/>
        <w:jc w:val="right"/>
        <w:rPr>
          <w:rFonts w:ascii="Times New Roman" w:hAnsi="Times New Roman"/>
          <w:sz w:val="28"/>
          <w:szCs w:val="28"/>
        </w:rPr>
      </w:pPr>
      <w:r w:rsidRPr="0098079A">
        <w:rPr>
          <w:rFonts w:ascii="Times New Roman" w:hAnsi="Times New Roman"/>
          <w:sz w:val="28"/>
          <w:szCs w:val="28"/>
        </w:rPr>
        <w:t>(дитинство, норма, задатки, поведінка, розвиток)</w:t>
      </w:r>
    </w:p>
    <w:p w:rsidR="00630534" w:rsidRPr="0098079A" w:rsidRDefault="00630534" w:rsidP="00630534">
      <w:pPr>
        <w:spacing w:after="0" w:line="240" w:lineRule="auto"/>
        <w:rPr>
          <w:rFonts w:ascii="Times New Roman" w:hAnsi="Times New Roman"/>
          <w:sz w:val="28"/>
          <w:szCs w:val="28"/>
        </w:rPr>
      </w:pPr>
    </w:p>
    <w:p w:rsidR="00630534" w:rsidRPr="0098079A" w:rsidRDefault="00630534" w:rsidP="00630534">
      <w:pPr>
        <w:spacing w:after="0" w:line="240" w:lineRule="auto"/>
        <w:rPr>
          <w:rFonts w:ascii="Times New Roman" w:hAnsi="Times New Roman"/>
          <w:sz w:val="28"/>
          <w:szCs w:val="28"/>
        </w:rPr>
      </w:pPr>
    </w:p>
    <w:p w:rsidR="00630534" w:rsidRPr="0098079A" w:rsidRDefault="00630534" w:rsidP="00630534">
      <w:pPr>
        <w:spacing w:after="0" w:line="240" w:lineRule="auto"/>
        <w:rPr>
          <w:rFonts w:ascii="Times New Roman" w:hAnsi="Times New Roman"/>
          <w:sz w:val="28"/>
          <w:szCs w:val="28"/>
        </w:rPr>
      </w:pPr>
    </w:p>
    <w:p w:rsidR="00630534" w:rsidRPr="0098079A" w:rsidRDefault="00630534" w:rsidP="00630534">
      <w:pPr>
        <w:spacing w:after="0" w:line="240" w:lineRule="auto"/>
        <w:rPr>
          <w:rFonts w:ascii="Times New Roman" w:hAnsi="Times New Roman"/>
          <w:sz w:val="28"/>
          <w:szCs w:val="28"/>
        </w:rPr>
      </w:pPr>
    </w:p>
    <w:p w:rsidR="00630534" w:rsidRPr="0098079A" w:rsidRDefault="00630534" w:rsidP="00630534">
      <w:pPr>
        <w:spacing w:after="0" w:line="240" w:lineRule="auto"/>
        <w:jc w:val="center"/>
        <w:rPr>
          <w:rFonts w:ascii="Times New Roman" w:hAnsi="Times New Roman"/>
          <w:b/>
          <w:sz w:val="28"/>
          <w:szCs w:val="28"/>
        </w:rPr>
      </w:pPr>
      <w:r w:rsidRPr="0098079A">
        <w:rPr>
          <w:rFonts w:ascii="Times New Roman" w:hAnsi="Times New Roman"/>
          <w:b/>
          <w:sz w:val="28"/>
          <w:szCs w:val="28"/>
        </w:rPr>
        <w:t>Тестові завдання</w:t>
      </w:r>
    </w:p>
    <w:p w:rsidR="00630534" w:rsidRPr="0098079A" w:rsidRDefault="00630534" w:rsidP="0066638F">
      <w:pPr>
        <w:numPr>
          <w:ilvl w:val="0"/>
          <w:numId w:val="64"/>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На якому році життя дитини закінчується дошкільний вік за традиційною періодизацією психічного розвитку дитини?</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5;</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6;</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7;</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8.</w:t>
      </w:r>
    </w:p>
    <w:p w:rsidR="00630534" w:rsidRPr="0098079A" w:rsidRDefault="00630534" w:rsidP="0066638F">
      <w:pPr>
        <w:numPr>
          <w:ilvl w:val="0"/>
          <w:numId w:val="64"/>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На якому етапі роботи з неблагополучними родинами відомості з поліклініки про стан здоров’</w:t>
      </w:r>
      <w:r w:rsidRPr="0098079A">
        <w:rPr>
          <w:rFonts w:ascii="Times New Roman" w:hAnsi="Times New Roman"/>
          <w:sz w:val="28"/>
          <w:szCs w:val="28"/>
          <w:lang w:val="ru-RU"/>
        </w:rPr>
        <w:t>я дітей і дорослих стають предметом конкретного обговорення і порад?</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на першому;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на другому;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на третьому;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на четвертому.</w:t>
      </w:r>
    </w:p>
    <w:p w:rsidR="00630534" w:rsidRPr="0098079A" w:rsidRDefault="00630534" w:rsidP="0066638F">
      <w:pPr>
        <w:numPr>
          <w:ilvl w:val="0"/>
          <w:numId w:val="64"/>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Які відхилення зумовлені здоров’</w:t>
      </w:r>
      <w:r w:rsidRPr="0098079A">
        <w:rPr>
          <w:rFonts w:ascii="Times New Roman" w:hAnsi="Times New Roman"/>
          <w:sz w:val="28"/>
          <w:szCs w:val="28"/>
          <w:lang w:val="ru-RU"/>
        </w:rPr>
        <w:t>ям і визначаються медичними показниками, насамперед результатами антропометрії?</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психічні;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соціальні;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педагогічні;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фізичні.</w:t>
      </w:r>
    </w:p>
    <w:p w:rsidR="00630534" w:rsidRPr="0098079A" w:rsidRDefault="00630534" w:rsidP="0066638F">
      <w:pPr>
        <w:numPr>
          <w:ilvl w:val="0"/>
          <w:numId w:val="64"/>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У чому виявляється затримка психічного розвитку дітей? (2 відповіді)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у порушенні функцій окремих аналізаторів;</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у порушеннях зору, слуху, рухового апарату;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у значних ушкодженнях мозкових структур;</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в олігофренії, дебілізмі, ідіотизмі, психопатії.</w:t>
      </w:r>
    </w:p>
    <w:p w:rsidR="00630534" w:rsidRPr="0098079A" w:rsidRDefault="00630534" w:rsidP="0066638F">
      <w:pPr>
        <w:numPr>
          <w:ilvl w:val="0"/>
          <w:numId w:val="64"/>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На які причини алкоголізації дітей дошкільного і молодшого шкільного віку вказують учені? (2 відповіді)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педагогічну неосвіченість батьків;</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фізичні відхилення у розвитку;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захворювання матері під час вагітності;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сімейні алкогольні «традиції».</w:t>
      </w:r>
    </w:p>
    <w:p w:rsidR="00630534" w:rsidRPr="0098079A" w:rsidRDefault="00630534" w:rsidP="00630534">
      <w:pPr>
        <w:spacing w:after="0" w:line="240" w:lineRule="auto"/>
        <w:contextualSpacing/>
        <w:rPr>
          <w:rFonts w:ascii="Times New Roman" w:hAnsi="Times New Roman"/>
          <w:sz w:val="28"/>
          <w:szCs w:val="28"/>
        </w:rPr>
      </w:pPr>
    </w:p>
    <w:p w:rsidR="00630534" w:rsidRPr="0098079A" w:rsidRDefault="00630534" w:rsidP="0066638F">
      <w:pPr>
        <w:numPr>
          <w:ilvl w:val="0"/>
          <w:numId w:val="64"/>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lastRenderedPageBreak/>
        <w:t>Ідеальне утворення, яке умовно позначає об’</w:t>
      </w:r>
      <w:r w:rsidRPr="0098079A">
        <w:rPr>
          <w:rFonts w:ascii="Times New Roman" w:hAnsi="Times New Roman"/>
          <w:sz w:val="28"/>
          <w:szCs w:val="28"/>
          <w:lang w:val="ru-RU"/>
        </w:rPr>
        <w:t>єктивну реальність, певний середньостатистичний показник, певний еталон, який об’єктивно відсутній і до якого всі прагнуть, - це…</w:t>
      </w:r>
      <w:r w:rsidRPr="0098079A">
        <w:rPr>
          <w:rFonts w:ascii="Times New Roman" w:hAnsi="Times New Roman"/>
          <w:sz w:val="28"/>
          <w:szCs w:val="28"/>
        </w:rPr>
        <w:t>?</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норма;</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обдарованість;</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розумова відсталість;</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відхилення.</w:t>
      </w:r>
    </w:p>
    <w:p w:rsidR="00630534" w:rsidRPr="0098079A" w:rsidRDefault="00630534" w:rsidP="0066638F">
      <w:pPr>
        <w:numPr>
          <w:ilvl w:val="0"/>
          <w:numId w:val="64"/>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До категорії складних і важких недоліків віднесено хвороби:</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слуху, зору, рухового апарату;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нюху, слуху, опорно-рухового апарату;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зору, слуху, смаку;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рухового апарату, зору, нюху.</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8.  Вкажіть групи відхилень, які мають місце в теорії та практиці дошкільного виховання:</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фізичні, психічні, педагогічні, екологічні;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фізичні, психічні, педагогічні, спадкові;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фізичні, психічні, педагогічні, розумові;</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фізичні, психічні, педагогічні, соціальні.</w:t>
      </w:r>
    </w:p>
    <w:p w:rsidR="00630534" w:rsidRPr="0098079A" w:rsidRDefault="00630534" w:rsidP="0066638F">
      <w:pPr>
        <w:numPr>
          <w:ilvl w:val="0"/>
          <w:numId w:val="65"/>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Чим вирізняються обдаровані діти від необдарованих?</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відхиленням у розвитку особи загалом;</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морфофункціональним дозріванням;</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своєрідністю поєднання здібностей;</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їм властивий комплексний характер.</w:t>
      </w:r>
    </w:p>
    <w:p w:rsidR="00630534" w:rsidRPr="0098079A" w:rsidRDefault="00630534" w:rsidP="0066638F">
      <w:pPr>
        <w:numPr>
          <w:ilvl w:val="0"/>
          <w:numId w:val="65"/>
        </w:numPr>
        <w:spacing w:after="0" w:line="240" w:lineRule="auto"/>
        <w:ind w:left="0" w:firstLine="0"/>
        <w:contextualSpacing/>
        <w:rPr>
          <w:rFonts w:ascii="Times New Roman" w:hAnsi="Times New Roman"/>
          <w:sz w:val="28"/>
          <w:szCs w:val="28"/>
        </w:rPr>
      </w:pPr>
      <w:r w:rsidRPr="0098079A">
        <w:rPr>
          <w:rFonts w:ascii="Times New Roman" w:hAnsi="Times New Roman"/>
          <w:sz w:val="28"/>
          <w:szCs w:val="28"/>
        </w:rPr>
        <w:t>Якому періоду алкоголізації властивий неусвідомлений характер?</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а) ранній вік;</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б) молодший дошкільний вік;</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в) середній дошкільний вік;</w:t>
      </w:r>
    </w:p>
    <w:p w:rsidR="00630534" w:rsidRPr="0098079A" w:rsidRDefault="00630534" w:rsidP="00630534">
      <w:pPr>
        <w:spacing w:after="0" w:line="240" w:lineRule="auto"/>
        <w:contextualSpacing/>
        <w:rPr>
          <w:rFonts w:ascii="Times New Roman" w:hAnsi="Times New Roman"/>
          <w:sz w:val="28"/>
          <w:szCs w:val="28"/>
        </w:rPr>
      </w:pPr>
      <w:r w:rsidRPr="0098079A">
        <w:rPr>
          <w:rFonts w:ascii="Times New Roman" w:hAnsi="Times New Roman"/>
          <w:sz w:val="28"/>
          <w:szCs w:val="28"/>
        </w:rPr>
        <w:t>г) старший дошкільний вік.</w:t>
      </w:r>
    </w:p>
    <w:p w:rsidR="00630534" w:rsidRPr="0098079A" w:rsidRDefault="00630534" w:rsidP="00630534">
      <w:pPr>
        <w:contextualSpacing/>
        <w:rPr>
          <w:rFonts w:ascii="Times New Roman" w:hAnsi="Times New Roman"/>
          <w:sz w:val="28"/>
          <w:szCs w:val="28"/>
        </w:rPr>
      </w:pPr>
    </w:p>
    <w:p w:rsidR="00630534" w:rsidRPr="0098079A" w:rsidRDefault="00630534" w:rsidP="00630534">
      <w:pPr>
        <w:contextualSpacing/>
        <w:rPr>
          <w:rFonts w:ascii="Times New Roman" w:hAnsi="Times New Roman"/>
          <w:sz w:val="28"/>
          <w:szCs w:val="28"/>
        </w:rPr>
      </w:pPr>
    </w:p>
    <w:p w:rsidR="00630534" w:rsidRPr="0098079A" w:rsidRDefault="00630534" w:rsidP="00630534">
      <w:pPr>
        <w:spacing w:after="0" w:line="240" w:lineRule="auto"/>
        <w:rPr>
          <w:rFonts w:ascii="Times New Roman" w:hAnsi="Times New Roman"/>
          <w:b/>
          <w:sz w:val="32"/>
          <w:szCs w:val="32"/>
        </w:rPr>
      </w:pPr>
      <w:r w:rsidRPr="0098079A">
        <w:rPr>
          <w:rFonts w:ascii="Times New Roman" w:hAnsi="Times New Roman"/>
          <w:b/>
          <w:sz w:val="32"/>
          <w:szCs w:val="32"/>
        </w:rPr>
        <w:t>Література:22;35;43;69;91;95</w:t>
      </w:r>
    </w:p>
    <w:p w:rsidR="00630534" w:rsidRPr="0098079A" w:rsidRDefault="00630534" w:rsidP="00630534">
      <w:pPr>
        <w:spacing w:after="0" w:line="240" w:lineRule="auto"/>
        <w:rPr>
          <w:rFonts w:ascii="Times New Roman" w:hAnsi="Times New Roman"/>
          <w:sz w:val="28"/>
          <w:szCs w:val="28"/>
        </w:rPr>
      </w:pPr>
    </w:p>
    <w:p w:rsidR="00630534" w:rsidRPr="0098079A" w:rsidRDefault="00630534" w:rsidP="00630534">
      <w:pPr>
        <w:spacing w:after="0" w:line="240" w:lineRule="auto"/>
        <w:rPr>
          <w:rFonts w:ascii="Times New Roman" w:hAnsi="Times New Roman"/>
          <w:sz w:val="28"/>
          <w:szCs w:val="28"/>
        </w:rPr>
      </w:pPr>
      <w:r w:rsidRPr="0098079A">
        <w:rPr>
          <w:rFonts w:ascii="Times New Roman" w:hAnsi="Times New Roman"/>
          <w:sz w:val="28"/>
          <w:szCs w:val="28"/>
        </w:rPr>
        <w:t xml:space="preserve"> </w:t>
      </w:r>
    </w:p>
    <w:p w:rsidR="00630534" w:rsidRPr="00771FD1" w:rsidRDefault="00630534" w:rsidP="00630534">
      <w:pPr>
        <w:tabs>
          <w:tab w:val="num" w:pos="720"/>
        </w:tabs>
        <w:spacing w:after="0" w:line="240" w:lineRule="auto"/>
        <w:ind w:left="360"/>
        <w:rPr>
          <w:rFonts w:ascii="Times New Roman" w:eastAsia="MS Mincho" w:hAnsi="Times New Roman"/>
          <w:b/>
          <w:sz w:val="28"/>
          <w:szCs w:val="28"/>
          <w:lang w:eastAsia="ja-JP"/>
        </w:rPr>
      </w:pPr>
    </w:p>
    <w:p w:rsidR="00630534" w:rsidRPr="008C035E" w:rsidRDefault="00630534" w:rsidP="00630534">
      <w:pPr>
        <w:tabs>
          <w:tab w:val="num" w:pos="720"/>
        </w:tabs>
        <w:spacing w:after="0" w:line="240" w:lineRule="auto"/>
        <w:ind w:left="360"/>
        <w:rPr>
          <w:rFonts w:ascii="Times New Roman" w:eastAsia="MS Mincho" w:hAnsi="Times New Roman"/>
          <w:sz w:val="28"/>
          <w:szCs w:val="28"/>
          <w:lang w:eastAsia="ja-JP"/>
        </w:rPr>
      </w:pPr>
    </w:p>
    <w:p w:rsidR="00630534" w:rsidRDefault="00630534" w:rsidP="00630534">
      <w:r>
        <w:br w:type="page"/>
      </w:r>
    </w:p>
    <w:p w:rsidR="00630534" w:rsidRPr="00BD724F" w:rsidRDefault="00630534" w:rsidP="00630534">
      <w:pPr>
        <w:jc w:val="center"/>
        <w:rPr>
          <w:rFonts w:ascii="Times New Roman" w:eastAsia="Times New Roman" w:hAnsi="Times New Roman"/>
          <w:b/>
          <w:color w:val="000000"/>
          <w:sz w:val="28"/>
          <w:szCs w:val="28"/>
          <w:lang w:eastAsia="ru-RU"/>
        </w:rPr>
      </w:pPr>
      <w:r w:rsidRPr="00113892">
        <w:rPr>
          <w:rFonts w:ascii="Times New Roman" w:eastAsia="Times New Roman" w:hAnsi="Times New Roman"/>
          <w:b/>
          <w:color w:val="000000"/>
          <w:sz w:val="28"/>
          <w:szCs w:val="28"/>
          <w:lang w:eastAsia="ru-RU"/>
        </w:rPr>
        <w:lastRenderedPageBreak/>
        <w:t xml:space="preserve">ТЕМА </w:t>
      </w:r>
      <w:r>
        <w:rPr>
          <w:rFonts w:ascii="Times New Roman" w:eastAsia="Times New Roman" w:hAnsi="Times New Roman"/>
          <w:b/>
          <w:color w:val="000000"/>
          <w:sz w:val="28"/>
          <w:szCs w:val="28"/>
          <w:lang w:eastAsia="ru-RU"/>
        </w:rPr>
        <w:t>1</w:t>
      </w:r>
      <w:r w:rsidRPr="00113892">
        <w:rPr>
          <w:rFonts w:ascii="Times New Roman" w:eastAsia="Times New Roman" w:hAnsi="Times New Roman"/>
          <w:b/>
          <w:color w:val="000000"/>
          <w:sz w:val="28"/>
          <w:szCs w:val="28"/>
          <w:lang w:eastAsia="ru-RU"/>
        </w:rPr>
        <w:t>.</w:t>
      </w:r>
      <w:r>
        <w:rPr>
          <w:rFonts w:ascii="Times New Roman" w:eastAsia="Times New Roman" w:hAnsi="Times New Roman"/>
          <w:b/>
          <w:color w:val="000000"/>
          <w:sz w:val="28"/>
          <w:szCs w:val="28"/>
          <w:lang w:eastAsia="ru-RU"/>
        </w:rPr>
        <w:t>6.</w:t>
      </w:r>
      <w:r w:rsidRPr="00113892">
        <w:rPr>
          <w:rFonts w:ascii="Times New Roman" w:eastAsia="Times New Roman" w:hAnsi="Times New Roman"/>
          <w:b/>
          <w:color w:val="000000"/>
          <w:sz w:val="28"/>
          <w:szCs w:val="28"/>
          <w:lang w:eastAsia="ru-RU"/>
        </w:rPr>
        <w:t xml:space="preserve"> </w:t>
      </w:r>
      <w:r w:rsidRPr="00BD724F">
        <w:rPr>
          <w:rFonts w:ascii="Times New Roman" w:eastAsia="Times New Roman" w:hAnsi="Times New Roman"/>
          <w:b/>
          <w:color w:val="000000"/>
          <w:sz w:val="28"/>
          <w:szCs w:val="28"/>
          <w:lang w:eastAsia="ru-RU"/>
        </w:rPr>
        <w:t xml:space="preserve">СОЦІАЛІЗАЦІЯ ШЕСТИРІЧОК ЯК СОЦІАЛЬНО-КУЛЬТУРНИЙ ФЕНОМЕН </w:t>
      </w:r>
    </w:p>
    <w:p w:rsidR="00630534" w:rsidRPr="00771FD1" w:rsidRDefault="00630534" w:rsidP="00630534">
      <w:pPr>
        <w:spacing w:after="0" w:line="240" w:lineRule="auto"/>
        <w:rPr>
          <w:rFonts w:ascii="Times New Roman" w:eastAsia="Times New Roman" w:hAnsi="Times New Roman"/>
          <w:sz w:val="28"/>
          <w:szCs w:val="28"/>
          <w:lang w:val="ru-RU" w:eastAsia="ru-RU"/>
        </w:rPr>
      </w:pPr>
      <w:r w:rsidRPr="00771FD1">
        <w:rPr>
          <w:rFonts w:ascii="Times New Roman" w:eastAsia="Times New Roman" w:hAnsi="Times New Roman"/>
          <w:b/>
          <w:sz w:val="32"/>
          <w:szCs w:val="32"/>
          <w:lang w:eastAsia="ru-RU"/>
        </w:rPr>
        <w:t xml:space="preserve">Мета: </w:t>
      </w:r>
      <w:r>
        <w:rPr>
          <w:rFonts w:ascii="Times New Roman" w:eastAsia="Times New Roman" w:hAnsi="Times New Roman"/>
          <w:sz w:val="28"/>
          <w:szCs w:val="28"/>
          <w:lang w:eastAsia="ru-RU"/>
        </w:rPr>
        <w:t xml:space="preserve">ознайомлення </w:t>
      </w:r>
      <w:r w:rsidRPr="00771FD1">
        <w:rPr>
          <w:rFonts w:ascii="Times New Roman" w:eastAsia="Times New Roman" w:hAnsi="Times New Roman"/>
          <w:sz w:val="28"/>
          <w:szCs w:val="28"/>
          <w:lang w:eastAsia="ru-RU"/>
        </w:rPr>
        <w:t>студентів з</w:t>
      </w:r>
      <w:r>
        <w:rPr>
          <w:rFonts w:ascii="Times New Roman" w:eastAsia="Times New Roman" w:hAnsi="Times New Roman"/>
          <w:sz w:val="28"/>
          <w:szCs w:val="28"/>
          <w:lang w:eastAsia="ru-RU"/>
        </w:rPr>
        <w:t xml:space="preserve"> феноменом «</w:t>
      </w:r>
      <w:r w:rsidRPr="00771FD1">
        <w:rPr>
          <w:rFonts w:ascii="Times New Roman" w:eastAsia="Times New Roman" w:hAnsi="Times New Roman"/>
          <w:sz w:val="28"/>
          <w:szCs w:val="28"/>
          <w:lang w:eastAsia="ru-RU"/>
        </w:rPr>
        <w:t>соціалізаці</w:t>
      </w:r>
      <w:r>
        <w:rPr>
          <w:rFonts w:ascii="Times New Roman" w:eastAsia="Times New Roman" w:hAnsi="Times New Roman"/>
          <w:sz w:val="28"/>
          <w:szCs w:val="28"/>
          <w:lang w:eastAsia="ru-RU"/>
        </w:rPr>
        <w:t>я», який став дотичним до специфіки освіти шестирічних дітей і як об</w:t>
      </w:r>
      <w:r w:rsidRPr="0051325B">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єктивне явище набув поширення у педагогіці дошкільній; розглянути </w:t>
      </w:r>
      <w:r w:rsidRPr="00771FD1">
        <w:rPr>
          <w:rFonts w:ascii="Times New Roman" w:eastAsia="Times New Roman" w:hAnsi="Times New Roman"/>
          <w:sz w:val="28"/>
          <w:szCs w:val="28"/>
          <w:lang w:eastAsia="ru-RU"/>
        </w:rPr>
        <w:t xml:space="preserve">етапи і чинники соціалізації, </w:t>
      </w:r>
      <w:r>
        <w:rPr>
          <w:rFonts w:ascii="Times New Roman" w:eastAsia="Times New Roman" w:hAnsi="Times New Roman"/>
          <w:sz w:val="28"/>
          <w:szCs w:val="28"/>
          <w:lang w:eastAsia="ru-RU"/>
        </w:rPr>
        <w:t xml:space="preserve">її </w:t>
      </w:r>
      <w:r w:rsidRPr="00771FD1">
        <w:rPr>
          <w:rFonts w:ascii="Times New Roman" w:eastAsia="Times New Roman" w:hAnsi="Times New Roman"/>
          <w:sz w:val="28"/>
          <w:szCs w:val="28"/>
          <w:lang w:eastAsia="ru-RU"/>
        </w:rPr>
        <w:t>агенти засоби, механізми, а також складові чинники соціалізації</w:t>
      </w:r>
      <w:r>
        <w:rPr>
          <w:rFonts w:ascii="Times New Roman" w:eastAsia="Times New Roman" w:hAnsi="Times New Roman"/>
          <w:sz w:val="28"/>
          <w:szCs w:val="28"/>
          <w:lang w:eastAsia="ru-RU"/>
        </w:rPr>
        <w:t xml:space="preserve"> як</w:t>
      </w:r>
      <w:r w:rsidRPr="0051325B">
        <w:rPr>
          <w:rFonts w:ascii="Times New Roman" w:eastAsia="Times New Roman" w:hAnsi="Times New Roman"/>
          <w:sz w:val="28"/>
          <w:szCs w:val="28"/>
          <w:lang w:eastAsia="ru-RU"/>
        </w:rPr>
        <w:t xml:space="preserve"> </w:t>
      </w:r>
      <w:r w:rsidRPr="00771FD1">
        <w:rPr>
          <w:rFonts w:ascii="Times New Roman" w:eastAsia="Times New Roman" w:hAnsi="Times New Roman"/>
          <w:sz w:val="28"/>
          <w:szCs w:val="28"/>
          <w:lang w:eastAsia="ru-RU"/>
        </w:rPr>
        <w:t>процесу. Розвивати мислення, пам</w:t>
      </w:r>
      <w:r w:rsidRPr="00771FD1">
        <w:rPr>
          <w:rFonts w:ascii="Times New Roman" w:eastAsia="Times New Roman" w:hAnsi="Times New Roman"/>
          <w:sz w:val="28"/>
          <w:szCs w:val="28"/>
          <w:lang w:val="ru-RU" w:eastAsia="ru-RU"/>
        </w:rPr>
        <w:t>’</w:t>
      </w:r>
      <w:r w:rsidRPr="00771FD1">
        <w:rPr>
          <w:rFonts w:ascii="Times New Roman" w:eastAsia="Times New Roman" w:hAnsi="Times New Roman"/>
          <w:sz w:val="28"/>
          <w:szCs w:val="28"/>
          <w:lang w:eastAsia="ru-RU"/>
        </w:rPr>
        <w:t>ять та увагу</w:t>
      </w:r>
      <w:r>
        <w:rPr>
          <w:rFonts w:ascii="Times New Roman" w:eastAsia="Times New Roman" w:hAnsi="Times New Roman"/>
          <w:sz w:val="28"/>
          <w:szCs w:val="28"/>
          <w:lang w:eastAsia="ru-RU"/>
        </w:rPr>
        <w:t>, в</w:t>
      </w:r>
      <w:r w:rsidRPr="00771FD1">
        <w:rPr>
          <w:rFonts w:ascii="Times New Roman" w:eastAsia="Times New Roman" w:hAnsi="Times New Roman"/>
          <w:sz w:val="28"/>
          <w:szCs w:val="28"/>
          <w:lang w:eastAsia="ru-RU"/>
        </w:rPr>
        <w:t>иховувати наполегливість</w:t>
      </w:r>
      <w:r>
        <w:rPr>
          <w:rFonts w:ascii="Times New Roman" w:eastAsia="Times New Roman" w:hAnsi="Times New Roman"/>
          <w:sz w:val="28"/>
          <w:szCs w:val="28"/>
          <w:lang w:eastAsia="ru-RU"/>
        </w:rPr>
        <w:t xml:space="preserve"> і</w:t>
      </w:r>
      <w:r w:rsidRPr="00771FD1">
        <w:rPr>
          <w:rFonts w:ascii="Times New Roman" w:eastAsia="Times New Roman" w:hAnsi="Times New Roman"/>
          <w:sz w:val="28"/>
          <w:szCs w:val="28"/>
          <w:lang w:eastAsia="ru-RU"/>
        </w:rPr>
        <w:t xml:space="preserve"> старанність</w:t>
      </w:r>
      <w:r>
        <w:rPr>
          <w:rFonts w:ascii="Times New Roman" w:eastAsia="Times New Roman" w:hAnsi="Times New Roman"/>
          <w:sz w:val="28"/>
          <w:szCs w:val="28"/>
          <w:lang w:eastAsia="ru-RU"/>
        </w:rPr>
        <w:t xml:space="preserve"> у пошуках способів сприймання й трансформації наукової </w:t>
      </w:r>
      <w:r w:rsidRPr="00771FD1">
        <w:rPr>
          <w:rFonts w:ascii="Times New Roman" w:eastAsia="Times New Roman" w:hAnsi="Times New Roman"/>
          <w:sz w:val="28"/>
          <w:szCs w:val="28"/>
          <w:lang w:eastAsia="ru-RU"/>
        </w:rPr>
        <w:t xml:space="preserve"> інформаці</w:t>
      </w:r>
      <w:r>
        <w:rPr>
          <w:rFonts w:ascii="Times New Roman" w:eastAsia="Times New Roman" w:hAnsi="Times New Roman"/>
          <w:sz w:val="28"/>
          <w:szCs w:val="28"/>
          <w:lang w:eastAsia="ru-RU"/>
        </w:rPr>
        <w:t>ї</w:t>
      </w:r>
      <w:r w:rsidRPr="00771FD1">
        <w:rPr>
          <w:rFonts w:ascii="Times New Roman" w:eastAsia="Times New Roman" w:hAnsi="Times New Roman"/>
          <w:sz w:val="28"/>
          <w:szCs w:val="28"/>
          <w:lang w:eastAsia="ru-RU"/>
        </w:rPr>
        <w:t>.</w:t>
      </w:r>
    </w:p>
    <w:p w:rsidR="00630534" w:rsidRDefault="00630534" w:rsidP="00630534">
      <w:pPr>
        <w:spacing w:after="0" w:line="240" w:lineRule="auto"/>
        <w:ind w:left="180"/>
        <w:jc w:val="center"/>
        <w:rPr>
          <w:rFonts w:ascii="Times New Roman" w:hAnsi="Times New Roman"/>
          <w:b/>
          <w:noProof/>
          <w:sz w:val="28"/>
          <w:szCs w:val="28"/>
          <w:lang w:eastAsia="uk-UA"/>
        </w:rPr>
      </w:pPr>
    </w:p>
    <w:p w:rsidR="00630534" w:rsidRPr="00771FD1" w:rsidRDefault="00630534" w:rsidP="00630534">
      <w:pPr>
        <w:spacing w:after="0" w:line="240" w:lineRule="auto"/>
        <w:ind w:left="180"/>
        <w:jc w:val="center"/>
        <w:rPr>
          <w:rFonts w:ascii="Times New Roman" w:hAnsi="Times New Roman"/>
          <w:b/>
          <w:noProof/>
          <w:sz w:val="28"/>
          <w:szCs w:val="28"/>
          <w:lang w:eastAsia="uk-UA"/>
        </w:rPr>
      </w:pPr>
      <w:r w:rsidRPr="00771FD1">
        <w:rPr>
          <w:rFonts w:ascii="Times New Roman" w:hAnsi="Times New Roman"/>
          <w:b/>
          <w:noProof/>
          <w:sz w:val="28"/>
          <w:szCs w:val="28"/>
          <w:lang w:eastAsia="uk-UA"/>
        </w:rPr>
        <w:t>ТЕРРЕТИЧНИЙ БЛОК</w:t>
      </w:r>
    </w:p>
    <w:p w:rsidR="00630534" w:rsidRPr="00771FD1" w:rsidRDefault="00630534" w:rsidP="00630534">
      <w:pPr>
        <w:tabs>
          <w:tab w:val="left" w:pos="7466"/>
        </w:tabs>
        <w:jc w:val="center"/>
        <w:rPr>
          <w:rFonts w:ascii="Times New Roman" w:eastAsia="Times New Roman" w:hAnsi="Times New Roman"/>
          <w:sz w:val="28"/>
          <w:szCs w:val="28"/>
          <w:lang w:eastAsia="ru-RU"/>
        </w:rPr>
      </w:pPr>
      <w:r w:rsidRPr="00771FD1">
        <w:rPr>
          <w:rFonts w:ascii="Times New Roman" w:hAnsi="Times New Roman"/>
          <w:b/>
          <w:noProof/>
          <w:sz w:val="28"/>
          <w:szCs w:val="28"/>
          <w:lang w:eastAsia="uk-UA"/>
        </w:rPr>
        <w:t>Дефінітивно-смисловий супровід теми</w:t>
      </w:r>
    </w:p>
    <w:p w:rsidR="00630534" w:rsidRPr="00771FD1" w:rsidRDefault="00630534" w:rsidP="00630534">
      <w:pPr>
        <w:spacing w:after="0" w:line="240" w:lineRule="auto"/>
        <w:rPr>
          <w:rFonts w:ascii="Times New Roman" w:eastAsia="Times New Roman" w:hAnsi="Times New Roman"/>
          <w:sz w:val="28"/>
          <w:szCs w:val="28"/>
          <w:lang w:eastAsia="ru-RU"/>
        </w:rPr>
      </w:pPr>
    </w:p>
    <w:tbl>
      <w:tblPr>
        <w:tblpPr w:leftFromText="180" w:rightFromText="180"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6807"/>
      </w:tblGrid>
      <w:tr w:rsidR="00630534" w:rsidRPr="00C87917" w:rsidTr="00630534">
        <w:tc>
          <w:tcPr>
            <w:tcW w:w="2764" w:type="dxa"/>
            <w:shd w:val="clear" w:color="auto" w:fill="auto"/>
          </w:tcPr>
          <w:p w:rsidR="00630534" w:rsidRPr="00771FD1" w:rsidRDefault="00630534" w:rsidP="00630534">
            <w:pPr>
              <w:spacing w:after="0" w:line="240" w:lineRule="auto"/>
              <w:jc w:val="center"/>
              <w:rPr>
                <w:rFonts w:ascii="Times New Roman" w:eastAsia="Times New Roman" w:hAnsi="Times New Roman"/>
                <w:b/>
                <w:bCs/>
                <w:color w:val="000000"/>
                <w:sz w:val="28"/>
                <w:szCs w:val="28"/>
                <w:shd w:val="clear" w:color="auto" w:fill="FFFFFF"/>
                <w:lang w:eastAsia="ru-RU"/>
              </w:rPr>
            </w:pPr>
            <w:r w:rsidRPr="00771FD1">
              <w:rPr>
                <w:rFonts w:ascii="Times New Roman" w:eastAsia="Times New Roman" w:hAnsi="Times New Roman"/>
                <w:b/>
                <w:bCs/>
                <w:color w:val="000000"/>
                <w:sz w:val="28"/>
                <w:szCs w:val="28"/>
                <w:shd w:val="clear" w:color="auto" w:fill="FFFFFF"/>
                <w:lang w:eastAsia="ru-RU"/>
              </w:rPr>
              <w:t>Поняття</w:t>
            </w:r>
          </w:p>
        </w:tc>
        <w:tc>
          <w:tcPr>
            <w:tcW w:w="6807" w:type="dxa"/>
            <w:shd w:val="clear" w:color="auto" w:fill="auto"/>
          </w:tcPr>
          <w:p w:rsidR="00630534" w:rsidRPr="00771FD1" w:rsidRDefault="00630534" w:rsidP="00630534">
            <w:pPr>
              <w:spacing w:after="0" w:line="240" w:lineRule="auto"/>
              <w:jc w:val="center"/>
              <w:rPr>
                <w:rFonts w:ascii="Times New Roman" w:eastAsia="Times New Roman" w:hAnsi="Times New Roman"/>
                <w:b/>
                <w:sz w:val="28"/>
                <w:szCs w:val="28"/>
                <w:shd w:val="clear" w:color="auto" w:fill="FFFFFF"/>
                <w:lang w:eastAsia="ru-RU"/>
              </w:rPr>
            </w:pPr>
            <w:r w:rsidRPr="00771FD1">
              <w:rPr>
                <w:rFonts w:ascii="Times New Roman" w:eastAsia="Times New Roman" w:hAnsi="Times New Roman"/>
                <w:b/>
                <w:sz w:val="28"/>
                <w:szCs w:val="28"/>
                <w:shd w:val="clear" w:color="auto" w:fill="FFFFFF"/>
                <w:lang w:eastAsia="ru-RU"/>
              </w:rPr>
              <w:t>Визначення</w:t>
            </w:r>
          </w:p>
        </w:tc>
      </w:tr>
      <w:tr w:rsidR="00630534" w:rsidRPr="00C87917" w:rsidTr="00630534">
        <w:tc>
          <w:tcPr>
            <w:tcW w:w="2764"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p>
        </w:tc>
        <w:tc>
          <w:tcPr>
            <w:tcW w:w="6807" w:type="dxa"/>
            <w:shd w:val="clear" w:color="auto" w:fill="auto"/>
          </w:tcPr>
          <w:p w:rsidR="00630534" w:rsidRPr="00771FD1" w:rsidRDefault="00630534" w:rsidP="00630534">
            <w:pPr>
              <w:spacing w:after="0" w:line="240" w:lineRule="auto"/>
              <w:rPr>
                <w:rFonts w:ascii="Times New Roman" w:eastAsia="Times New Roman" w:hAnsi="Times New Roman"/>
                <w:sz w:val="28"/>
                <w:szCs w:val="28"/>
                <w:lang w:eastAsia="ru-RU"/>
              </w:rPr>
            </w:pPr>
          </w:p>
        </w:tc>
      </w:tr>
      <w:tr w:rsidR="00630534" w:rsidRPr="00C87917" w:rsidTr="00630534">
        <w:tc>
          <w:tcPr>
            <w:tcW w:w="2764"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Екзистенціальний тиск</w:t>
            </w:r>
          </w:p>
        </w:tc>
        <w:tc>
          <w:tcPr>
            <w:tcW w:w="6807" w:type="dxa"/>
            <w:shd w:val="clear" w:color="auto" w:fill="auto"/>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 опанування мовою та неусвідомлене опанування нормами соціальної поведінки під час взаємодії з людьми, які є для дитини значущими (референтними).</w:t>
            </w:r>
          </w:p>
          <w:p w:rsidR="00630534" w:rsidRPr="00771FD1" w:rsidRDefault="00630534" w:rsidP="00630534">
            <w:pPr>
              <w:spacing w:after="0" w:line="240" w:lineRule="auto"/>
              <w:rPr>
                <w:rFonts w:ascii="Times New Roman" w:eastAsia="Times New Roman" w:hAnsi="Times New Roman"/>
                <w:sz w:val="28"/>
                <w:szCs w:val="28"/>
                <w:lang w:eastAsia="ru-RU"/>
              </w:rPr>
            </w:pPr>
          </w:p>
        </w:tc>
      </w:tr>
      <w:tr w:rsidR="00630534" w:rsidRPr="00C87917" w:rsidTr="00630534">
        <w:tc>
          <w:tcPr>
            <w:tcW w:w="2764"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 xml:space="preserve"> </w:t>
            </w:r>
            <w:r w:rsidRPr="00771FD1">
              <w:rPr>
                <w:rFonts w:ascii="Times New Roman" w:eastAsia="Times New Roman" w:hAnsi="Times New Roman"/>
                <w:b/>
                <w:sz w:val="28"/>
                <w:szCs w:val="28"/>
                <w:lang w:val="ru-RU" w:eastAsia="ru-RU"/>
              </w:rPr>
              <w:t>Ідентифікація</w:t>
            </w:r>
          </w:p>
        </w:tc>
        <w:tc>
          <w:tcPr>
            <w:tcW w:w="6807" w:type="dxa"/>
            <w:shd w:val="clear" w:color="auto" w:fill="auto"/>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(утотожнення) - процес неусвідомленого утотожнення людиною себе з іншим, іншими, групою, зразком.</w:t>
            </w:r>
          </w:p>
          <w:p w:rsidR="00630534" w:rsidRPr="00771FD1" w:rsidRDefault="00630534" w:rsidP="00630534">
            <w:pPr>
              <w:spacing w:after="0" w:line="240" w:lineRule="auto"/>
              <w:rPr>
                <w:rFonts w:ascii="Times New Roman" w:eastAsia="Times New Roman" w:hAnsi="Times New Roman"/>
                <w:sz w:val="28"/>
                <w:szCs w:val="28"/>
                <w:lang w:eastAsia="ru-RU"/>
              </w:rPr>
            </w:pPr>
          </w:p>
        </w:tc>
      </w:tr>
      <w:tr w:rsidR="00630534" w:rsidRPr="00C87917" w:rsidTr="00630534">
        <w:tc>
          <w:tcPr>
            <w:tcW w:w="2764"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 xml:space="preserve"> </w:t>
            </w:r>
            <w:r w:rsidRPr="00771FD1">
              <w:rPr>
                <w:rFonts w:ascii="Times New Roman" w:eastAsia="Times New Roman" w:hAnsi="Times New Roman"/>
                <w:b/>
                <w:sz w:val="28"/>
                <w:szCs w:val="28"/>
                <w:lang w:val="ru-RU" w:eastAsia="ru-RU"/>
              </w:rPr>
              <w:t>І</w:t>
            </w:r>
            <w:r w:rsidRPr="00771FD1">
              <w:rPr>
                <w:rFonts w:ascii="Times New Roman" w:eastAsia="Times New Roman" w:hAnsi="Times New Roman"/>
                <w:b/>
                <w:sz w:val="28"/>
                <w:szCs w:val="28"/>
                <w:lang w:eastAsia="ru-RU"/>
              </w:rPr>
              <w:t>мпрінтинг</w:t>
            </w:r>
          </w:p>
        </w:tc>
        <w:tc>
          <w:tcPr>
            <w:tcW w:w="6807" w:type="dxa"/>
            <w:shd w:val="clear" w:color="auto" w:fill="auto"/>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 фіксування дитиною на рецепторному й підсвідомому рівнях особливостей об’єктів, які є для неї життєво важливими і активно впливають на неї за різних обставин</w:t>
            </w:r>
          </w:p>
        </w:tc>
      </w:tr>
      <w:tr w:rsidR="00630534" w:rsidRPr="00C87917" w:rsidTr="00630534">
        <w:tc>
          <w:tcPr>
            <w:tcW w:w="2764"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Міжособистісний механізм соціалізації</w:t>
            </w:r>
          </w:p>
        </w:tc>
        <w:tc>
          <w:tcPr>
            <w:tcW w:w="6807" w:type="dxa"/>
            <w:shd w:val="clear" w:color="auto" w:fill="auto"/>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 взаємодія людини з суб’єктивно значущими для неї іншими людьми (любить не любить педагога). В основу цього механізму покладено психологічний механізм міжособистісного перенесення.</w:t>
            </w:r>
          </w:p>
          <w:p w:rsidR="00630534" w:rsidRPr="00771FD1" w:rsidRDefault="00630534" w:rsidP="00630534">
            <w:pPr>
              <w:spacing w:after="0" w:line="240" w:lineRule="auto"/>
              <w:rPr>
                <w:rFonts w:ascii="Times New Roman" w:eastAsia="Times New Roman" w:hAnsi="Times New Roman"/>
                <w:sz w:val="28"/>
                <w:szCs w:val="28"/>
                <w:lang w:eastAsia="ru-RU"/>
              </w:rPr>
            </w:pPr>
          </w:p>
        </w:tc>
      </w:tr>
      <w:tr w:rsidR="00630534" w:rsidRPr="00C87917" w:rsidTr="00630534">
        <w:tc>
          <w:tcPr>
            <w:tcW w:w="2764" w:type="dxa"/>
            <w:shd w:val="clear" w:color="auto" w:fill="auto"/>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Рефлексія</w:t>
            </w:r>
          </w:p>
        </w:tc>
        <w:tc>
          <w:tcPr>
            <w:tcW w:w="6807" w:type="dxa"/>
            <w:shd w:val="clear" w:color="auto" w:fill="auto"/>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 внутрішній діалог, у якому людина розглядає, оцінює, приймає чи відкидає певні цінності, властиві різним інститутам суспільства, сім’ї, однолітків. Рефлексія є внутрішнім діалогом між різними «Я».</w:t>
            </w:r>
          </w:p>
          <w:p w:rsidR="00630534" w:rsidRPr="00771FD1" w:rsidRDefault="00630534" w:rsidP="00630534">
            <w:pPr>
              <w:spacing w:after="0" w:line="240" w:lineRule="auto"/>
              <w:rPr>
                <w:rFonts w:ascii="Times New Roman" w:eastAsia="Times New Roman" w:hAnsi="Times New Roman"/>
                <w:sz w:val="28"/>
                <w:szCs w:val="28"/>
                <w:lang w:eastAsia="ru-RU"/>
              </w:rPr>
            </w:pPr>
          </w:p>
        </w:tc>
      </w:tr>
    </w:tbl>
    <w:p w:rsidR="00630534" w:rsidRPr="00771FD1" w:rsidRDefault="00630534" w:rsidP="00630534">
      <w:pPr>
        <w:spacing w:after="0" w:line="240" w:lineRule="auto"/>
        <w:jc w:val="center"/>
        <w:rPr>
          <w:rFonts w:ascii="Times New Roman" w:eastAsia="Times New Roman" w:hAnsi="Times New Roman"/>
          <w:b/>
          <w:sz w:val="28"/>
          <w:szCs w:val="28"/>
          <w:lang w:eastAsia="ru-RU"/>
        </w:rPr>
      </w:pPr>
    </w:p>
    <w:p w:rsidR="00630534" w:rsidRPr="00771FD1" w:rsidRDefault="00630534" w:rsidP="00630534">
      <w:pPr>
        <w:spacing w:after="0" w:line="240" w:lineRule="auto"/>
        <w:jc w:val="center"/>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Коротко про основне</w:t>
      </w:r>
    </w:p>
    <w:p w:rsidR="00630534" w:rsidRPr="00771FD1" w:rsidRDefault="00630534" w:rsidP="00630534">
      <w:pPr>
        <w:spacing w:after="0" w:line="240" w:lineRule="auto"/>
        <w:jc w:val="center"/>
        <w:rPr>
          <w:rFonts w:ascii="Times New Roman" w:eastAsia="Times New Roman" w:hAnsi="Times New Roman"/>
          <w:b/>
          <w:i/>
          <w:sz w:val="28"/>
          <w:szCs w:val="28"/>
          <w:lang w:eastAsia="ru-RU"/>
        </w:rPr>
      </w:pPr>
      <w:r w:rsidRPr="00771FD1">
        <w:rPr>
          <w:rFonts w:ascii="Times New Roman" w:eastAsia="Times New Roman" w:hAnsi="Times New Roman"/>
          <w:b/>
          <w:i/>
          <w:sz w:val="28"/>
          <w:szCs w:val="28"/>
          <w:lang w:eastAsia="ru-RU"/>
        </w:rPr>
        <w:t>1. Про поняття «соціалізація», її сутність.</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У науку про людину термін соціалізація увійшов з політекономії, де його первинним значенням було усуспільнення землі й засобів виробництва.</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Автором терміна соціалізація стосовно людини є американський соціолог Ф.Гіддінгс, який у 1887 році у книзі «Теорія соціалізації» вживав його у </w:t>
      </w:r>
      <w:r w:rsidRPr="00771FD1">
        <w:rPr>
          <w:rFonts w:ascii="Times New Roman" w:eastAsia="Times New Roman" w:hAnsi="Times New Roman"/>
          <w:sz w:val="28"/>
          <w:szCs w:val="28"/>
          <w:lang w:eastAsia="ru-RU"/>
        </w:rPr>
        <w:lastRenderedPageBreak/>
        <w:t>значенні, близькому до теперішнього, а саме розвиток соціальної природи чи характеру індивіда, підготовка людини до соціального життя.</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Водночас слід зауважити, що звернення до проблеми соціалізації розпочалося задовго до широкого оперування терміном. Питання, яким чином людина стає компетентним членом суспільства, завжди було в центрі уваги філософів, письменників, а наприкінці XIX ст. стало об’єктом дослідження соціологів, психологів і педагогів.</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На самостійну галузь науки соціалізація перетворилася в середині XX ст. і є за своєю сутністю міждисциплінарною, адже її вивчають етнографи, криміналісти, психологи та представники інших професій.</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До 60-х років XX ст. включно під соціалізацією переважна більшість дослідників розуміла розвиток людини в дитинстві, підлітковому та юнацькому віці. Тільки в останнє десятиліття на дитинстві перестав фокусуватися інтерес дослідників і вивчення соціалізації поширилося на дорослий і навіть на старечий вік.</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Аналіз численних концепцій соціалізації засвідчує, що всі вони тяжіють до одного з двох підходів, розбіжності між якими полягають лише в тому, що в них дещо по-різному трактується роль людини у процесі соціалізації.</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Відповідно до першого підходу передбачається пасивна позиція особи в ході соціалізації, а сам процес є своєрідною її адаптацією до суспільства і в суспільстві, що формує кожного свого члена залежно від рівня його культури. Цей підхід, що був започаткований французьким ученим Е.Дюркгеймом та американським дослідником Т.Парсонсом, учені називають суб’єкт-об’єктивним: суспільство є суб’єктом впливу, а людина - об’єктом.</w:t>
      </w:r>
    </w:p>
    <w:p w:rsidR="00630534" w:rsidRPr="00771FD1" w:rsidRDefault="00630534" w:rsidP="00630534">
      <w:pPr>
        <w:numPr>
          <w:ilvl w:val="0"/>
          <w:numId w:val="28"/>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Прихильники другого підходу, засновниками якого є американські вчені Чарльз Кулі та Джордж Мілд, спираються на те, що людина активно існує в процесі соціалізації і не лише адаптується до умов суспільства, а й впливає на свої життєві обставини та на саму себе. За змістом цей підхід є суб’єкт-суб’єктивним. Тут соціалізацію можна тлумачити як розвиток і самозаміни людини в процесі засвоєння й відтворення нею надбань культури. Зазначений процес відбувається завдяки взаємодії людини зі стихійними, відносно керованими і доцільно створеними умовами життя на всіх етап</w:t>
      </w:r>
      <w:r w:rsidRPr="00771FD1">
        <w:rPr>
          <w:rFonts w:ascii="Times New Roman" w:eastAsia="Times New Roman" w:hAnsi="Times New Roman"/>
          <w:sz w:val="28"/>
          <w:szCs w:val="28"/>
          <w:lang w:eastAsia="ru-RU"/>
        </w:rPr>
        <w:t>ах.</w:t>
      </w:r>
    </w:p>
    <w:p w:rsidR="00630534" w:rsidRDefault="00630534" w:rsidP="00630534">
      <w:pPr>
        <w:rPr>
          <w:rFonts w:ascii="Times New Roman" w:hAnsi="Times New Roman"/>
          <w:b/>
          <w:sz w:val="28"/>
          <w:szCs w:val="28"/>
        </w:rPr>
      </w:pPr>
    </w:p>
    <w:p w:rsidR="00630534" w:rsidRDefault="00630534" w:rsidP="00630534">
      <w:pPr>
        <w:rPr>
          <w:rFonts w:ascii="Times New Roman" w:hAnsi="Times New Roman"/>
          <w:b/>
          <w:sz w:val="28"/>
          <w:szCs w:val="28"/>
        </w:rPr>
      </w:pPr>
    </w:p>
    <w:p w:rsidR="00630534" w:rsidRPr="00771FD1" w:rsidRDefault="00630534" w:rsidP="00630534">
      <w:r>
        <w:rPr>
          <w:noProof/>
          <w:lang w:eastAsia="uk-UA"/>
        </w:rPr>
        <mc:AlternateContent>
          <mc:Choice Requires="wpg">
            <w:drawing>
              <wp:anchor distT="0" distB="0" distL="114300" distR="114300" simplePos="0" relativeHeight="251752448" behindDoc="0" locked="0" layoutInCell="1" allowOverlap="1">
                <wp:simplePos x="0" y="0"/>
                <wp:positionH relativeFrom="column">
                  <wp:posOffset>1252220</wp:posOffset>
                </wp:positionH>
                <wp:positionV relativeFrom="paragraph">
                  <wp:posOffset>293370</wp:posOffset>
                </wp:positionV>
                <wp:extent cx="2895600" cy="4023360"/>
                <wp:effectExtent l="0" t="0" r="19050" b="15240"/>
                <wp:wrapNone/>
                <wp:docPr id="809" name="Группа 8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2895600" cy="4023360"/>
                          <a:chOff x="3255" y="1561"/>
                          <a:chExt cx="4560" cy="6540"/>
                        </a:xfrm>
                      </wpg:grpSpPr>
                      <wps:wsp>
                        <wps:cNvPr id="810" name="Rectangle 3"/>
                        <wps:cNvSpPr>
                          <a:spLocks noChangeArrowheads="1"/>
                        </wps:cNvSpPr>
                        <wps:spPr bwMode="auto">
                          <a:xfrm>
                            <a:off x="3390" y="1561"/>
                            <a:ext cx="4260" cy="719"/>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rsidRPr="0075085B">
                                <w:rPr>
                                  <w:rFonts w:ascii="Times New Roman" w:hAnsi="Times New Roman"/>
                                  <w:b/>
                                  <w:sz w:val="28"/>
                                  <w:szCs w:val="28"/>
                                </w:rPr>
                                <w:t>Компоненти соціалізації</w:t>
                              </w:r>
                            </w:p>
                          </w:txbxContent>
                        </wps:txbx>
                        <wps:bodyPr rot="0" vert="horz" wrap="square" lIns="91440" tIns="45720" rIns="91440" bIns="45720" anchor="t" anchorCtr="0" upright="1">
                          <a:noAutofit/>
                        </wps:bodyPr>
                      </wps:wsp>
                      <wps:wsp>
                        <wps:cNvPr id="811" name="Rectangle 4"/>
                        <wps:cNvSpPr>
                          <a:spLocks noChangeArrowheads="1"/>
                        </wps:cNvSpPr>
                        <wps:spPr bwMode="auto">
                          <a:xfrm>
                            <a:off x="3255" y="2956"/>
                            <a:ext cx="780" cy="5145"/>
                          </a:xfrm>
                          <a:prstGeom prst="rect">
                            <a:avLst/>
                          </a:prstGeom>
                          <a:solidFill>
                            <a:srgbClr val="FFFFFF"/>
                          </a:solidFill>
                          <a:ln w="9525">
                            <a:solidFill>
                              <a:srgbClr val="000000"/>
                            </a:solidFill>
                            <a:miter lim="800000"/>
                            <a:headEnd/>
                            <a:tailEnd/>
                          </a:ln>
                        </wps:spPr>
                        <wps:txbx>
                          <w:txbxContent>
                            <w:p w:rsidR="00630534" w:rsidRPr="00D52B63" w:rsidRDefault="00630534" w:rsidP="00630534">
                              <w:pPr>
                                <w:rPr>
                                  <w:rFonts w:ascii="Times New Roman" w:hAnsi="Times New Roman"/>
                                  <w:sz w:val="28"/>
                                  <w:szCs w:val="28"/>
                                </w:rPr>
                              </w:pPr>
                              <w:r w:rsidRPr="00D52B63">
                                <w:rPr>
                                  <w:rFonts w:ascii="Times New Roman" w:hAnsi="Times New Roman"/>
                                  <w:sz w:val="28"/>
                                  <w:szCs w:val="28"/>
                                </w:rPr>
                                <w:t>Стихійна соціалізація</w:t>
                              </w:r>
                            </w:p>
                          </w:txbxContent>
                        </wps:txbx>
                        <wps:bodyPr rot="0" vert="vert" wrap="square" lIns="91440" tIns="45720" rIns="91440" bIns="45720" anchor="t" anchorCtr="0" upright="1">
                          <a:noAutofit/>
                        </wps:bodyPr>
                      </wps:wsp>
                      <wps:wsp>
                        <wps:cNvPr id="812" name="Rectangle 5"/>
                        <wps:cNvSpPr>
                          <a:spLocks noChangeArrowheads="1"/>
                        </wps:cNvSpPr>
                        <wps:spPr bwMode="auto">
                          <a:xfrm>
                            <a:off x="7095" y="2956"/>
                            <a:ext cx="720" cy="5145"/>
                          </a:xfrm>
                          <a:prstGeom prst="rect">
                            <a:avLst/>
                          </a:prstGeom>
                          <a:solidFill>
                            <a:srgbClr val="FFFFFF"/>
                          </a:solidFill>
                          <a:ln w="9525">
                            <a:solidFill>
                              <a:srgbClr val="000000"/>
                            </a:solidFill>
                            <a:miter lim="800000"/>
                            <a:headEnd/>
                            <a:tailEnd/>
                          </a:ln>
                        </wps:spPr>
                        <wps:txbx>
                          <w:txbxContent>
                            <w:p w:rsidR="00630534" w:rsidRDefault="00630534" w:rsidP="00630534">
                              <w:r w:rsidRPr="00685175">
                                <w:rPr>
                                  <w:rFonts w:ascii="Times New Roman" w:hAnsi="Times New Roman"/>
                                  <w:sz w:val="28"/>
                                  <w:szCs w:val="28"/>
                                </w:rPr>
                                <w:t>Більша або менша самозміна людини</w:t>
                              </w:r>
                            </w:p>
                          </w:txbxContent>
                        </wps:txbx>
                        <wps:bodyPr rot="0" vert="vert" wrap="square" lIns="91440" tIns="45720" rIns="91440" bIns="45720" anchor="t" anchorCtr="0" upright="1">
                          <a:noAutofit/>
                        </wps:bodyPr>
                      </wps:wsp>
                      <wps:wsp>
                        <wps:cNvPr id="813" name="Rectangle 6"/>
                        <wps:cNvSpPr>
                          <a:spLocks noChangeArrowheads="1"/>
                        </wps:cNvSpPr>
                        <wps:spPr bwMode="auto">
                          <a:xfrm>
                            <a:off x="5820" y="2956"/>
                            <a:ext cx="780" cy="5145"/>
                          </a:xfrm>
                          <a:prstGeom prst="rect">
                            <a:avLst/>
                          </a:prstGeom>
                          <a:solidFill>
                            <a:srgbClr val="FFFFFF"/>
                          </a:solidFill>
                          <a:ln w="9525">
                            <a:solidFill>
                              <a:srgbClr val="000000"/>
                            </a:solidFill>
                            <a:miter lim="800000"/>
                            <a:headEnd/>
                            <a:tailEnd/>
                          </a:ln>
                        </wps:spPr>
                        <wps:txbx>
                          <w:txbxContent>
                            <w:p w:rsidR="00630534" w:rsidRPr="00685175" w:rsidRDefault="00630534" w:rsidP="00630534">
                              <w:pPr>
                                <w:rPr>
                                  <w:rFonts w:ascii="Times New Roman" w:hAnsi="Times New Roman"/>
                                  <w:sz w:val="28"/>
                                  <w:szCs w:val="28"/>
                                </w:rPr>
                              </w:pPr>
                              <w:r>
                                <w:rPr>
                                  <w:rFonts w:ascii="Times New Roman" w:hAnsi="Times New Roman"/>
                                  <w:sz w:val="28"/>
                                  <w:szCs w:val="28"/>
                                </w:rPr>
                                <w:t>С</w:t>
                              </w:r>
                              <w:r w:rsidRPr="00685175">
                                <w:rPr>
                                  <w:rFonts w:ascii="Times New Roman" w:hAnsi="Times New Roman"/>
                                  <w:sz w:val="28"/>
                                  <w:szCs w:val="28"/>
                                </w:rPr>
                                <w:t>оціально контрольована соціалізація</w:t>
                              </w:r>
                            </w:p>
                            <w:p w:rsidR="00630534" w:rsidRDefault="00630534" w:rsidP="00630534"/>
                          </w:txbxContent>
                        </wps:txbx>
                        <wps:bodyPr rot="0" vert="vert" wrap="square" lIns="91440" tIns="45720" rIns="91440" bIns="45720" anchor="t" anchorCtr="0" upright="1">
                          <a:noAutofit/>
                        </wps:bodyPr>
                      </wps:wsp>
                      <wps:wsp>
                        <wps:cNvPr id="814" name="Rectangle 7"/>
                        <wps:cNvSpPr>
                          <a:spLocks noChangeArrowheads="1"/>
                        </wps:cNvSpPr>
                        <wps:spPr bwMode="auto">
                          <a:xfrm>
                            <a:off x="4500" y="2956"/>
                            <a:ext cx="810" cy="5145"/>
                          </a:xfrm>
                          <a:prstGeom prst="rect">
                            <a:avLst/>
                          </a:prstGeom>
                          <a:solidFill>
                            <a:srgbClr val="FFFFFF"/>
                          </a:solidFill>
                          <a:ln w="9525">
                            <a:solidFill>
                              <a:srgbClr val="000000"/>
                            </a:solidFill>
                            <a:miter lim="800000"/>
                            <a:headEnd/>
                            <a:tailEnd/>
                          </a:ln>
                        </wps:spPr>
                        <wps:txbx>
                          <w:txbxContent>
                            <w:p w:rsidR="00630534" w:rsidRDefault="00630534" w:rsidP="00630534">
                              <w:r w:rsidRPr="00685175">
                                <w:rPr>
                                  <w:rFonts w:ascii="Times New Roman" w:hAnsi="Times New Roman"/>
                                  <w:sz w:val="28"/>
                                  <w:szCs w:val="28"/>
                                </w:rPr>
                                <w:t>Керована соціалізація</w:t>
                              </w:r>
                            </w:p>
                            <w:p w:rsidR="00630534" w:rsidRDefault="00630534" w:rsidP="00630534"/>
                          </w:txbxContent>
                        </wps:txbx>
                        <wps:bodyPr rot="0" vert="vert" wrap="square" lIns="91440" tIns="45720" rIns="91440" bIns="45720" anchor="t" anchorCtr="0" upright="1">
                          <a:noAutofit/>
                        </wps:bodyPr>
                      </wps:wsp>
                      <wps:wsp>
                        <wps:cNvPr id="815" name="AutoShape 8"/>
                        <wps:cNvCnPr>
                          <a:cxnSpLocks noChangeShapeType="1"/>
                        </wps:cNvCnPr>
                        <wps:spPr bwMode="auto">
                          <a:xfrm>
                            <a:off x="3630" y="2280"/>
                            <a:ext cx="0" cy="6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6" name="AutoShape 9"/>
                        <wps:cNvCnPr>
                          <a:cxnSpLocks noChangeShapeType="1"/>
                        </wps:cNvCnPr>
                        <wps:spPr bwMode="auto">
                          <a:xfrm>
                            <a:off x="4860" y="2280"/>
                            <a:ext cx="15" cy="6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7" name="AutoShape 10"/>
                        <wps:cNvCnPr>
                          <a:cxnSpLocks noChangeShapeType="1"/>
                        </wps:cNvCnPr>
                        <wps:spPr bwMode="auto">
                          <a:xfrm>
                            <a:off x="6180" y="2280"/>
                            <a:ext cx="0" cy="6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8" name="AutoShape 11"/>
                        <wps:cNvCnPr>
                          <a:cxnSpLocks noChangeShapeType="1"/>
                        </wps:cNvCnPr>
                        <wps:spPr bwMode="auto">
                          <a:xfrm>
                            <a:off x="7395" y="2280"/>
                            <a:ext cx="0" cy="6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09" o:spid="_x0000_s1127" style="position:absolute;margin-left:98.6pt;margin-top:23.1pt;width:228pt;height:316.8pt;flip:y;z-index:251752448;mso-position-horizontal-relative:text;mso-position-vertical-relative:text" coordorigin="3255,1561" coordsize="4560,6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xJogQAAA4cAAAOAAAAZHJzL2Uyb0RvYy54bWzsWVuO2zYU/S/QPRD69+gt28JogoEfgwJp&#10;GzRp/2mJsoRKpErSY0+KAgW6hGwkO+gWkh31kpTkNxCkHX90rAE8pPjQ5bmHV/dQt682dYUeCRcl&#10;o4nl3jgWIjRlWUmXifXzu/lgZCEhMc1wxShJrCcirFd3335zu25i4rGCVRnhCCahIl43iVVI2cS2&#10;LdKC1FjcsIZQaMwZr7GEKl/aGcdrmL2ubM9xInvNeNZwlhIh4O7UNFp3ev48J6n8Mc8FkahKLLBN&#10;6l+ufxfq1767xfGS46Yo09YM/BVW1Lik8NB+qimWGK14eTRVXaacCZbLm5TVNsvzMiV6DbAa1zlY&#10;zQNnq0avZRmvl00PE0B7gNNXT5v+8PiGozJLrJEzthDFNTjp04fPf37+69Pf8PcRqfuA0rpZxtD5&#10;gTdvmzfcLBWKr1n6q4Bm+7Bd1ZemM1qsv2cZzItXkmmUNjmvUV6VzS/AGX0HkEAb7Zan3i1kI1EK&#10;N73ROIwc8F4KbYHj+X7UOi4twLtqnO+FoYWg2Q0j1zg1LWbt+ABGm8FRGOiRNo6VCa3ZrZlqjUBC&#10;scVZ/Duc3xa4Idp9QkHX4eyCMQbnn4CemC4rgnwDse7X4SsMuIiySQG9yD3nbF0QnIFZeo2A+c4A&#10;VRHgmtNoK4e1GPv+GCzYw6pDOvA6pIau9noPFI4bLuQDYTVShcTiYLv2HH58LaRiwLaLephgVZnN&#10;y6rSFb5cTCqOHjFsw7m+1IJhyF63iqJ1Yo1DL9Qz77WJ3SkcfZ2aoi4lxJOqrBWh1WXIoGCb0Qye&#10;iWOJy8qU4fkV1SQw0BkGyM1io3fEUA9WuC5Y9gTIcmbiB8Q7KBSMv7fQGmJHYonfVpgTC1XfUfDO&#10;2A2AZ0jqShAOPajw3ZbFbgumKUyVWNJCpjiRJkCtGl4uC3iS2SKU3cP+yUsN9taq1n7g7cUI7B4T&#10;OLgkgbvN7kFcMP7tCDwcAdQqTIRuELb8MDt9y84XRGAdJrZUOSCwovHLJLB3TGDNFgUVROrnjsBD&#10;Z2zeVicIrGLFlcBdBPa6sHIyAr9cAvvHBNaR8EIEDkeKphBmTxD4GoFFvE0h+sTuSuC9HDg4JvCw&#10;2+sXiMBBqPTESQKPVH5+jcBdBO4TuyuB9wgML3Aj4lRSrpUeGu0QeEKNSE43tBXJvY7Tnd89NSCI&#10;92ScGaIi+JfJuMhvKexByNXKpsuCWwJHQ/1OOK/hhORYKYwJoxTkHONGaJxRdJQpOacf9B8INTja&#10;aPXYCW2GpIZH8lLLY0hSE6smGegrAqdMqmTUo1JvOIZlgwRtS+bU5fexM56NZqNgAJJ2Ngic6XRw&#10;P58Eg2juDsOpP51Mpu4fSmW6QVyUWUaoWlx3AuQGX6b827Moc3bTnwH1QNn7s2vBC8Z2/7XRWsQr&#10;hxv1ZnaZWp0iwiVFXXRM6PbgR+fEz0/oYKQOH1RMPiK0C7tNheQro6+MPj4mPXfONjxmNLzbYW+1&#10;WfLzUzpyVTZ8ktLXGH2N0WcP/s8xGj6mHCYdbn/GA2nz8zN66HdHF0dB+sro/xOj9Qcd+Oikk5X2&#10;A5n6qrVb11nK9jPe3T8AAAD//wMAUEsDBBQABgAIAAAAIQBUG8QW3wAAAAoBAAAPAAAAZHJzL2Rv&#10;d25yZXYueG1sTI/NTsMwEITvSLyDtZW4UaclTdsQp6qQQAj1QvhRj268JBbxOordNrw9y6mcdkY7&#10;mv222IyuEyccgvWkYDZNQCDV3lhqFLy/Pd6uQISoyejOEyr4wQCb8vqq0LnxZ3rFUxUbwSUUcq2g&#10;jbHPpQx1i06Hqe+RePflB6cj26GRZtBnLnednCdJJp22xBda3eNDi/V3dXQKPrY2xfRz/7JLasRn&#10;I/dPlU2VupmM23sQEcd4CcMfPqNDyUwHfyQTRMd+vZxzVEGa8eRAtrhjcWCxXK9AloX8/0L5CwAA&#10;//8DAFBLAQItABQABgAIAAAAIQC2gziS/gAAAOEBAAATAAAAAAAAAAAAAAAAAAAAAABbQ29udGVu&#10;dF9UeXBlc10ueG1sUEsBAi0AFAAGAAgAAAAhADj9If/WAAAAlAEAAAsAAAAAAAAAAAAAAAAALwEA&#10;AF9yZWxzLy5yZWxzUEsBAi0AFAAGAAgAAAAhAL6kDEmiBAAADhwAAA4AAAAAAAAAAAAAAAAALgIA&#10;AGRycy9lMm9Eb2MueG1sUEsBAi0AFAAGAAgAAAAhAFQbxBbfAAAACgEAAA8AAAAAAAAAAAAAAAAA&#10;/AYAAGRycy9kb3ducmV2LnhtbFBLBQYAAAAABAAEAPMAAAAICAAAAAA=&#10;">
                <v:rect id="Rectangle 3" o:spid="_x0000_s1128" style="position:absolute;left:3390;top:1561;width:4260;height: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m/4cEA&#10;AADcAAAADwAAAGRycy9kb3ducmV2LnhtbERPTYvCMBC9L/gfwgje1lSFRatpEReX9ajtxdvYjG21&#10;mZQmatdfvzkIHh/ve5X2phF36lxtWcFkHIEgLqyuuVSQZ9vPOQjnkTU2lknBHzlIk8HHCmNtH7yn&#10;+8GXIoSwi1FB5X0bS+mKigy6sW2JA3e2nUEfYFdK3eEjhJtGTqPoSxqsOTRU2NKmouJ6uBkFp3qa&#10;43Of/URmsZ35XZ9dbsdvpUbDfr0E4an3b/HL/asVzCdhfjgTjoBM/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Jv+HBAAAA3AAAAA8AAAAAAAAAAAAAAAAAmAIAAGRycy9kb3du&#10;cmV2LnhtbFBLBQYAAAAABAAEAPUAAACGAwAAAAA=&#10;">
                  <v:textbox>
                    <w:txbxContent>
                      <w:p w:rsidR="00630534" w:rsidRDefault="00630534" w:rsidP="00630534">
                        <w:pPr>
                          <w:jc w:val="center"/>
                        </w:pPr>
                        <w:r w:rsidRPr="0075085B">
                          <w:rPr>
                            <w:rFonts w:ascii="Times New Roman" w:hAnsi="Times New Roman"/>
                            <w:b/>
                            <w:sz w:val="28"/>
                            <w:szCs w:val="28"/>
                          </w:rPr>
                          <w:t>Компоненти соціалізації</w:t>
                        </w:r>
                      </w:p>
                    </w:txbxContent>
                  </v:textbox>
                </v:rect>
                <v:rect id="Rectangle 4" o:spid="_x0000_s1129" style="position:absolute;left:3255;top:2956;width:780;height:5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4EcMA&#10;AADcAAAADwAAAGRycy9kb3ducmV2LnhtbESPT4vCMBTE74LfITzBi2hahUWqUURYEDy4/sPro3m2&#10;xeal20SN334jCHscZuY3zHwZTC0e1LrKsoJ0lIAgzq2uuFBwOn4PpyCcR9ZYWyYFL3KwXHQ7c8y0&#10;ffKeHgdfiAhhl6GC0vsmk9LlJRl0I9sQR+9qW4M+yraQusVnhJtajpPkSxqsOC6U2NC6pPx2uBsF&#10;k+1tN5DbFYaweV2a35+zttVZqX4vrGYgPAX/H/60N1rBNE3hfSYe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z4EcMAAADcAAAADwAAAAAAAAAAAAAAAACYAgAAZHJzL2Rv&#10;d25yZXYueG1sUEsFBgAAAAAEAAQA9QAAAIgDAAAAAA==&#10;">
                  <v:textbox style="layout-flow:vertical">
                    <w:txbxContent>
                      <w:p w:rsidR="00630534" w:rsidRPr="00D52B63" w:rsidRDefault="00630534" w:rsidP="00630534">
                        <w:pPr>
                          <w:rPr>
                            <w:rFonts w:ascii="Times New Roman" w:hAnsi="Times New Roman"/>
                            <w:sz w:val="28"/>
                            <w:szCs w:val="28"/>
                          </w:rPr>
                        </w:pPr>
                        <w:r w:rsidRPr="00D52B63">
                          <w:rPr>
                            <w:rFonts w:ascii="Times New Roman" w:hAnsi="Times New Roman"/>
                            <w:sz w:val="28"/>
                            <w:szCs w:val="28"/>
                          </w:rPr>
                          <w:t>Стихійна соціалізація</w:t>
                        </w:r>
                      </w:p>
                    </w:txbxContent>
                  </v:textbox>
                </v:rect>
                <v:rect id="Rectangle 5" o:spid="_x0000_s1130" style="position:absolute;left:7095;top:2956;width:720;height:5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5mZsUA&#10;AADcAAAADwAAAGRycy9kb3ducmV2LnhtbESPQWvCQBSE7wX/w/KEXopujFAkdRURCoKH2qh4fWRf&#10;k2D2bcxuzebfu0Khx2FmvmGW62AacafO1ZYVzKYJCOLC6ppLBafj52QBwnlkjY1lUjCQg/Vq9LLE&#10;TNuev+me+1JECLsMFVTet5mUrqjIoJvaljh6P7Yz6KPsSqk77CPcNDJNkndpsOa4UGFL24qKa/5r&#10;FMz31683ud9gCLvh0t4OZ23rs1Kv47D5AOEp+P/wX3unFSxmKTzPx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3mZmxQAAANwAAAAPAAAAAAAAAAAAAAAAAJgCAABkcnMv&#10;ZG93bnJldi54bWxQSwUGAAAAAAQABAD1AAAAigMAAAAA&#10;">
                  <v:textbox style="layout-flow:vertical">
                    <w:txbxContent>
                      <w:p w:rsidR="00630534" w:rsidRDefault="00630534" w:rsidP="00630534">
                        <w:r w:rsidRPr="00685175">
                          <w:rPr>
                            <w:rFonts w:ascii="Times New Roman" w:hAnsi="Times New Roman"/>
                            <w:sz w:val="28"/>
                            <w:szCs w:val="28"/>
                          </w:rPr>
                          <w:t>Більша або менша самозміна людини</w:t>
                        </w:r>
                      </w:p>
                    </w:txbxContent>
                  </v:textbox>
                </v:rect>
                <v:rect id="Rectangle 6" o:spid="_x0000_s1131" style="position:absolute;left:5820;top:2956;width:780;height:5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LD/cUA&#10;AADcAAAADwAAAGRycy9kb3ducmV2LnhtbESPQWvCQBSE7wX/w/IEL0U3USgSXUWEQsCDra14fWSf&#10;STD7Nma3ZvPv3UKhx2FmvmHW22Aa8aDO1ZYVpLMEBHFhdc2lgu+v9+kShPPIGhvLpGAgB9vN6GWN&#10;mbY9f9Lj5EsRIewyVFB532ZSuqIig25mW+LoXW1n0EfZlVJ32Ee4aeQ8Sd6kwZrjQoUt7Ssqbqcf&#10;o2BxuB1f5WGHIeTDpb1/nLWtz0pNxmG3AuEp+P/wXzvXCpbpAn7PxCM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ksP9xQAAANwAAAAPAAAAAAAAAAAAAAAAAJgCAABkcnMv&#10;ZG93bnJldi54bWxQSwUGAAAAAAQABAD1AAAAigMAAAAA&#10;">
                  <v:textbox style="layout-flow:vertical">
                    <w:txbxContent>
                      <w:p w:rsidR="00630534" w:rsidRPr="00685175" w:rsidRDefault="00630534" w:rsidP="00630534">
                        <w:pPr>
                          <w:rPr>
                            <w:rFonts w:ascii="Times New Roman" w:hAnsi="Times New Roman"/>
                            <w:sz w:val="28"/>
                            <w:szCs w:val="28"/>
                          </w:rPr>
                        </w:pPr>
                        <w:r>
                          <w:rPr>
                            <w:rFonts w:ascii="Times New Roman" w:hAnsi="Times New Roman"/>
                            <w:sz w:val="28"/>
                            <w:szCs w:val="28"/>
                          </w:rPr>
                          <w:t>С</w:t>
                        </w:r>
                        <w:r w:rsidRPr="00685175">
                          <w:rPr>
                            <w:rFonts w:ascii="Times New Roman" w:hAnsi="Times New Roman"/>
                            <w:sz w:val="28"/>
                            <w:szCs w:val="28"/>
                          </w:rPr>
                          <w:t>оціально контрольована соціалізація</w:t>
                        </w:r>
                      </w:p>
                      <w:p w:rsidR="00630534" w:rsidRDefault="00630534" w:rsidP="00630534"/>
                    </w:txbxContent>
                  </v:textbox>
                </v:rect>
                <v:rect id="Rectangle 7" o:spid="_x0000_s1132" style="position:absolute;left:4500;top:2956;width:810;height:5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tbicUA&#10;AADcAAAADwAAAGRycy9kb3ducmV2LnhtbESPQWvCQBSE70L/w/IKXqRuolIkdRNEEAIerLbS6yP7&#10;mgSzb2N21fXfdwuFHoeZ+YZZFcF04kaDay0rSKcJCOLK6pZrBZ8f25clCOeRNXaWScGDHBT502iF&#10;mbZ3PtDt6GsRIewyVNB432dSuqohg25qe+LofdvBoI9yqKUe8B7hppOzJHmVBluOCw32tGmoOh+v&#10;RsF8d95P5G6NIZSPr/7yftK2PSk1fg7rNxCegv8P/7VLrWCZLuD3TDw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1uJxQAAANwAAAAPAAAAAAAAAAAAAAAAAJgCAABkcnMv&#10;ZG93bnJldi54bWxQSwUGAAAAAAQABAD1AAAAigMAAAAA&#10;">
                  <v:textbox style="layout-flow:vertical">
                    <w:txbxContent>
                      <w:p w:rsidR="00630534" w:rsidRDefault="00630534" w:rsidP="00630534">
                        <w:r w:rsidRPr="00685175">
                          <w:rPr>
                            <w:rFonts w:ascii="Times New Roman" w:hAnsi="Times New Roman"/>
                            <w:sz w:val="28"/>
                            <w:szCs w:val="28"/>
                          </w:rPr>
                          <w:t>Керована соціалізація</w:t>
                        </w:r>
                      </w:p>
                      <w:p w:rsidR="00630534" w:rsidRDefault="00630534" w:rsidP="00630534"/>
                    </w:txbxContent>
                  </v:textbox>
                </v:rect>
                <v:shape id="AutoShape 8" o:spid="_x0000_s1133" type="#_x0000_t32" style="position:absolute;left:3630;top:2280;width:0;height:6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5Nf8UAAADcAAAADwAAAGRycy9kb3ducmV2LnhtbESPQWvCQBSE74L/YXlCb7pJQdHoKqXQ&#10;IhYPagnt7ZF9JqHZt2F31eivdwWhx2FmvmEWq8404kzO15YVpKMEBHFhdc2lgu/Dx3AKwgdkjY1l&#10;UnAlD6tlv7fATNsL7+i8D6WIEPYZKqhCaDMpfVGRQT+yLXH0jtYZDFG6UmqHlwg3jXxNkok0WHNc&#10;qLCl94qKv/3JKPj5mp3ya76lTZ7ONr/ojL8dPpV6GXRvcxCBuvAffrbXWsE0HcPjTDwC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5Nf8UAAADcAAAADwAAAAAAAAAA&#10;AAAAAAChAgAAZHJzL2Rvd25yZXYueG1sUEsFBgAAAAAEAAQA+QAAAJMDAAAAAA==&#10;">
                  <v:stroke endarrow="block"/>
                </v:shape>
                <v:shape id="AutoShape 9" o:spid="_x0000_s1134" type="#_x0000_t32" style="position:absolute;left:4860;top:2280;width:15;height:6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zTCMYAAADcAAAADwAAAGRycy9kb3ducmV2LnhtbESPT2vCQBTE74V+h+UVems28SCaukop&#10;KGLx4B+CvT2yzySYfRt2V41+erdQ8DjMzG+Yyaw3rbiQ841lBVmSgiAurW64UrDfzT9GIHxA1tha&#10;JgU38jCbvr5MMNf2yhu6bEMlIoR9jgrqELpcSl/WZNAntiOO3tE6gyFKV0nt8BrhppWDNB1Kgw3H&#10;hRo7+q6pPG3PRsHhZ3wubsWaVkU2Xv2iM/6+Wyj1/tZ/fYII1Idn+L+91ApG2RD+zsQjIK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80wjGAAAA3AAAAA8AAAAAAAAA&#10;AAAAAAAAoQIAAGRycy9kb3ducmV2LnhtbFBLBQYAAAAABAAEAPkAAACUAwAAAAA=&#10;">
                  <v:stroke endarrow="block"/>
                </v:shape>
                <v:shape id="AutoShape 10" o:spid="_x0000_s1135" type="#_x0000_t32" style="position:absolute;left:6180;top:2280;width:0;height:6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B2k8YAAADcAAAADwAAAGRycy9kb3ducmV2LnhtbESPT2vCQBTE74LfYXlCb7pJD/6JrlIK&#10;LWLxoJbQ3h7ZZxKafRt2V41+elcQehxm5jfMYtWZRpzJ+dqygnSUgCAurK65VPB9+BhOQfiArLGx&#10;TAqu5GG17PcWmGl74R2d96EUEcI+QwVVCG0mpS8qMuhHtiWO3tE6gyFKV0rt8BLhppGvSTKWBmuO&#10;CxW29F5R8bc/GQU/X7NTfs23tMnT2eYXnfG3w6dSL4PubQ4iUBf+w8/2WiuYphN4nIlHQC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wdpPGAAAA3AAAAA8AAAAAAAAA&#10;AAAAAAAAoQIAAGRycy9kb3ducmV2LnhtbFBLBQYAAAAABAAEAPkAAACUAwAAAAA=&#10;">
                  <v:stroke endarrow="block"/>
                </v:shape>
                <v:shape id="AutoShape 11" o:spid="_x0000_s1136" type="#_x0000_t32" style="position:absolute;left:7395;top:2280;width:0;height:6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i4cIAAADcAAAADwAAAGRycy9kb3ducmV2LnhtbERPTYvCMBC9C/6HMAt707QeRLtGkQVF&#10;XDysSllvQzO2xWZSkqjVX785CB4f73u26EwjbuR8bVlBOkxAEBdW11wqOB5WgwkIH5A1NpZJwYM8&#10;LOb93gwzbe/8S7d9KEUMYZ+hgiqENpPSFxUZ9EPbEkfubJ3BEKErpXZ4j+GmkaMkGUuDNceGClv6&#10;rqi47K9Gwd/P9Jo/8h1t83S6PaEz/nlYK/X50S2/QATqwlv8cm+0gkka18Yz8QjI+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i4cIAAADcAAAADwAAAAAAAAAAAAAA&#10;AAChAgAAZHJzL2Rvd25yZXYueG1sUEsFBgAAAAAEAAQA+QAAAJADAAAAAA==&#10;">
                  <v:stroke endarrow="block"/>
                </v:shape>
              </v:group>
            </w:pict>
          </mc:Fallback>
        </mc:AlternateContent>
      </w:r>
    </w:p>
    <w:p w:rsidR="00630534" w:rsidRPr="00771FD1" w:rsidRDefault="00630534" w:rsidP="00630534"/>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center"/>
        <w:rPr>
          <w:rFonts w:ascii="Times New Roman" w:eastAsia="Times New Roman" w:hAnsi="Times New Roman"/>
          <w:b/>
          <w:i/>
          <w:sz w:val="28"/>
          <w:szCs w:val="28"/>
          <w:lang w:eastAsia="ru-RU"/>
        </w:rPr>
      </w:pPr>
      <w:r w:rsidRPr="00771FD1">
        <w:rPr>
          <w:rFonts w:ascii="Times New Roman" w:eastAsia="Times New Roman" w:hAnsi="Times New Roman"/>
          <w:b/>
          <w:i/>
          <w:sz w:val="28"/>
          <w:szCs w:val="28"/>
          <w:lang w:eastAsia="ru-RU"/>
        </w:rPr>
        <w:t>2. Етапи і чинники соціалізації.</w:t>
      </w:r>
    </w:p>
    <w:p w:rsidR="00630534" w:rsidRPr="00771FD1" w:rsidRDefault="00630534" w:rsidP="00630534">
      <w:pPr>
        <w:spacing w:after="0" w:line="240" w:lineRule="auto"/>
        <w:jc w:val="both"/>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 xml:space="preserve">                                                                                                 </w:t>
      </w:r>
    </w:p>
    <w:p w:rsidR="00630534" w:rsidRPr="00771FD1" w:rsidRDefault="00630534" w:rsidP="00630534">
      <w:pPr>
        <w:numPr>
          <w:ilvl w:val="0"/>
          <w:numId w:val="29"/>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Сутність соціалізації полягає в тому, що людина формується як член того суспільства, до якого належить. </w:t>
      </w:r>
    </w:p>
    <w:p w:rsidR="00630534" w:rsidRPr="00771FD1" w:rsidRDefault="00630534" w:rsidP="00630534">
      <w:pPr>
        <w:numPr>
          <w:ilvl w:val="0"/>
          <w:numId w:val="31"/>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Вплив виховання на соціалізацію дитини змінюється з плином часу: що менша дитина, то сильнішим є вплив виховних заходів.</w:t>
      </w:r>
    </w:p>
    <w:p w:rsidR="00630534" w:rsidRPr="00771FD1" w:rsidRDefault="00630534" w:rsidP="00630534">
      <w:pPr>
        <w:numPr>
          <w:ilvl w:val="0"/>
          <w:numId w:val="31"/>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 xml:space="preserve">Соціалізація - процес двосторонній: індивід опановує соціальним досвідом, цінностями й нормами, установками, які притаманні відповідній соціальній групі та суспільству загалом і водночас у процесі соціалізації долучається до системи соціальних зв’язків, набуваючи соціального досвіду. </w:t>
      </w:r>
    </w:p>
    <w:p w:rsidR="00630534" w:rsidRPr="00771FD1" w:rsidRDefault="00630534" w:rsidP="00630534">
      <w:r>
        <w:rPr>
          <w:noProof/>
          <w:lang w:eastAsia="uk-UA"/>
        </w:rPr>
        <mc:AlternateContent>
          <mc:Choice Requires="wpg">
            <w:drawing>
              <wp:anchor distT="0" distB="0" distL="114300" distR="114300" simplePos="0" relativeHeight="251753472" behindDoc="0" locked="0" layoutInCell="1" allowOverlap="1">
                <wp:simplePos x="0" y="0"/>
                <wp:positionH relativeFrom="column">
                  <wp:posOffset>840105</wp:posOffset>
                </wp:positionH>
                <wp:positionV relativeFrom="paragraph">
                  <wp:posOffset>138430</wp:posOffset>
                </wp:positionV>
                <wp:extent cx="3924300" cy="2095500"/>
                <wp:effectExtent l="0" t="0" r="19050" b="19050"/>
                <wp:wrapNone/>
                <wp:docPr id="803" name="Группа 8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4300" cy="2095500"/>
                          <a:chOff x="2430" y="10080"/>
                          <a:chExt cx="6180" cy="3300"/>
                        </a:xfrm>
                      </wpg:grpSpPr>
                      <wps:wsp>
                        <wps:cNvPr id="804" name="Rectangle 13"/>
                        <wps:cNvSpPr>
                          <a:spLocks noChangeArrowheads="1"/>
                        </wps:cNvSpPr>
                        <wps:spPr bwMode="auto">
                          <a:xfrm>
                            <a:off x="2430" y="11565"/>
                            <a:ext cx="2520" cy="1815"/>
                          </a:xfrm>
                          <a:prstGeom prst="rect">
                            <a:avLst/>
                          </a:prstGeom>
                          <a:solidFill>
                            <a:srgbClr val="FFFFFF"/>
                          </a:solidFill>
                          <a:ln w="9525">
                            <a:solidFill>
                              <a:srgbClr val="000000"/>
                            </a:solidFill>
                            <a:miter lim="800000"/>
                            <a:headEnd/>
                            <a:tailEnd/>
                          </a:ln>
                        </wps:spPr>
                        <wps:txb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Традиційний механізм соціалізації</w:t>
                              </w:r>
                            </w:p>
                            <w:p w:rsidR="00630534" w:rsidRPr="009D7810" w:rsidRDefault="00630534" w:rsidP="00630534">
                              <w:pPr>
                                <w:rPr>
                                  <w:b/>
                                </w:rPr>
                              </w:pPr>
                            </w:p>
                          </w:txbxContent>
                        </wps:txbx>
                        <wps:bodyPr rot="0" vert="horz" wrap="square" lIns="91440" tIns="45720" rIns="91440" bIns="45720" anchor="t" anchorCtr="0" upright="1">
                          <a:noAutofit/>
                        </wps:bodyPr>
                      </wps:wsp>
                      <wps:wsp>
                        <wps:cNvPr id="805" name="Rectangle 14"/>
                        <wps:cNvSpPr>
                          <a:spLocks noChangeArrowheads="1"/>
                        </wps:cNvSpPr>
                        <wps:spPr bwMode="auto">
                          <a:xfrm>
                            <a:off x="5955" y="11565"/>
                            <a:ext cx="2655" cy="1815"/>
                          </a:xfrm>
                          <a:prstGeom prst="rect">
                            <a:avLst/>
                          </a:prstGeom>
                          <a:solidFill>
                            <a:srgbClr val="FFFFFF"/>
                          </a:solidFill>
                          <a:ln w="9525">
                            <a:solidFill>
                              <a:srgbClr val="000000"/>
                            </a:solidFill>
                            <a:miter lim="800000"/>
                            <a:headEnd/>
                            <a:tailEnd/>
                          </a:ln>
                        </wps:spPr>
                        <wps:txb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Інституціональний механізм соціалізації</w:t>
                              </w:r>
                            </w:p>
                            <w:p w:rsidR="00630534" w:rsidRPr="009D7810" w:rsidRDefault="00630534" w:rsidP="00630534">
                              <w:pPr>
                                <w:rPr>
                                  <w:b/>
                                </w:rPr>
                              </w:pPr>
                            </w:p>
                          </w:txbxContent>
                        </wps:txbx>
                        <wps:bodyPr rot="0" vert="horz" wrap="square" lIns="91440" tIns="45720" rIns="91440" bIns="45720" anchor="t" anchorCtr="0" upright="1">
                          <a:noAutofit/>
                        </wps:bodyPr>
                      </wps:wsp>
                      <wps:wsp>
                        <wps:cNvPr id="806" name="Rectangle 15"/>
                        <wps:cNvSpPr>
                          <a:spLocks noChangeArrowheads="1"/>
                        </wps:cNvSpPr>
                        <wps:spPr bwMode="auto">
                          <a:xfrm>
                            <a:off x="3255" y="10080"/>
                            <a:ext cx="4575" cy="840"/>
                          </a:xfrm>
                          <a:prstGeom prst="rect">
                            <a:avLst/>
                          </a:prstGeom>
                          <a:solidFill>
                            <a:srgbClr val="FFFFFF"/>
                          </a:solidFill>
                          <a:ln w="9525">
                            <a:solidFill>
                              <a:srgbClr val="000000"/>
                            </a:solidFill>
                            <a:miter lim="800000"/>
                            <a:headEnd/>
                            <a:tailEnd/>
                          </a:ln>
                        </wps:spPr>
                        <wps:txb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Соціально-педагогічні механізми соціалізації</w:t>
                              </w:r>
                            </w:p>
                            <w:p w:rsidR="00630534" w:rsidRPr="009D7810" w:rsidRDefault="00630534" w:rsidP="00630534">
                              <w:pPr>
                                <w:rPr>
                                  <w:b/>
                                </w:rPr>
                              </w:pPr>
                            </w:p>
                          </w:txbxContent>
                        </wps:txbx>
                        <wps:bodyPr rot="0" vert="horz" wrap="square" lIns="91440" tIns="45720" rIns="91440" bIns="45720" anchor="t" anchorCtr="0" upright="1">
                          <a:noAutofit/>
                        </wps:bodyPr>
                      </wps:wsp>
                      <wps:wsp>
                        <wps:cNvPr id="807" name="AutoShape 16"/>
                        <wps:cNvCnPr>
                          <a:cxnSpLocks noChangeShapeType="1"/>
                        </wps:cNvCnPr>
                        <wps:spPr bwMode="auto">
                          <a:xfrm flipH="1">
                            <a:off x="3795" y="10920"/>
                            <a:ext cx="525" cy="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8" name="AutoShape 17"/>
                        <wps:cNvCnPr>
                          <a:cxnSpLocks noChangeShapeType="1"/>
                        </wps:cNvCnPr>
                        <wps:spPr bwMode="auto">
                          <a:xfrm>
                            <a:off x="6600" y="10920"/>
                            <a:ext cx="585" cy="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03" o:spid="_x0000_s1137" style="position:absolute;margin-left:66.15pt;margin-top:10.9pt;width:309pt;height:165pt;z-index:251753472;mso-position-horizontal-relative:text;mso-position-vertical-relative:text" coordorigin="2430,10080" coordsize="6180,3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juzGgQAAPgQAAAOAAAAZHJzL2Uyb0RvYy54bWzsWGuO2zYQ/l+gdyD432vJluQHVhss/NgW&#10;SJugSQ9AS9QDlUiV5K68KQoU6BFykd6gV0hu1OFQku2N2xRpNz/a1QJaUqRGM998nIcvn+3ritxx&#10;pUspYupfeJRwkci0FHlMv3+9Hc0p0YaJlFVS8Jjec02fXX35xWXbLPlEFrJKuSIgROhl28S0MKZZ&#10;jsc6KXjN9IVsuIDFTKqaGZiqfJwq1oL0uhpPPC8at1KljZIJ1xqert0ivUL5WcYT8yLLNDekiino&#10;ZvCu8L6z9/HVJVvmijVFmXRqsE/QomalgI8OotbMMHKryg9E1WWipJaZuUhkPZZZViYcbQBrfO+B&#10;NTdK3jZoS75s82aACaB9gNMni02+vXupSJnGdO5NKRGsBie9e/v+l/e/vvsd/n4j9jmg1Db5Ejbf&#10;qOZV81I5U2H4XCY/aFgeP1y389xtJrv2G5mCXHZrJKK0z1RtRYD9ZI/OuB+cwfeGJPBwupgEUw98&#10;lsDaxFuEIUzQXUkBPrXv2Q2UwLLvefNhcdMJiHx4hm9PrRyrJFu6L6O2nXbWNOCePsCr/xm8rwrW&#10;cPSatogN8AY9vN8BK5nIK078Dlrc2OOqHahEyFUB2/i1UrItOEtBLx/NsAqDZPeCnWhwyUdRPqDl&#10;h1HooOzBnoSTDit/7uPagBVbNkqbGy5rYgcxVaA+epHdPdfGwdpvsU7VsirTbVlVOFH5blUpcsfg&#10;AG7x6jxxsq0SpI3pIpyEKPlkTR+L8PA6J6IuDUSSqqwtle3lLLTAbUSKxDGsrNwYrKsEstaB50hg&#10;9rs9noUZQmCR3cn0HrBV0kUOiHQwKKR6Q0kLUSOm+sdbpjgl1dcC/LPwgwCANDgJwplFVR2v7I5X&#10;mEhAVEwNJW64Mi403TaqzAv4ko9wCHkNJycrEeyDVp3+QN3PxuHwDIcDC/QJJYEDj8ThEMKAO/Fn&#10;OBzZNRstnjicxnQW9X554vBJHI7OcHg470NYfTwOTyc9hw9Zq4/DEDI6Ds8hjhynrP9lGJ49Ufhs&#10;KTHrKWzzAtYbxB+OO1B4JVyJluxFV6IN1QTufn3fQDl2Uky4V/66mCBZVTZf9VmpK96ms0UXkr0F&#10;pDtMtD2dbT7HiBwFHykqtFHMpryVFALqC6lc5vuTEkNIW1/gp/6FygGq7K5AOFMsEINYGVViyQZp&#10;P6Y1TyHhc2h47MidUltOsCUYDjVRN3INwE8Lb7GZb+bBKJhEm1Hgrdej6+0qGEVbfxaup+vVau3/&#10;bPO8HyyLMk25sMb1zYgf/L1qtGuLXBsxtCMDUONT6VgLg7L9f1QaquLjasilDWudff45qwzoGV0j&#10;ckTvIRQ8Hr2t2zpSR5HtPLCz+JDU8ydS/5dIjc0gtNd4FrqfAmz/fjzHQ3D4weLqDwAAAP//AwBQ&#10;SwMEFAAGAAgAAAAhACaiO9ffAAAACgEAAA8AAABkcnMvZG93bnJldi54bWxMj81qwzAQhO+FvoPY&#10;Qm+N/IPb4lgOIbQ9hUKTQslNsTa2ibUylmI7b9/tqTnO7MfsTLGabSdGHHzrSEG8iEAgVc60VCv4&#10;3r8/vYLwQZPRnSNUcEUPq/L+rtC5cRN94bgLteAQ8rlW0ITQ51L6qkGr/cL1SHw7ucHqwHKopRn0&#10;xOG2k0kUPUurW+IPje5x02B13l2sgo9JT+s0fhu359Pmethnnz/bGJV6fJjXSxAB5/APw199rg4l&#10;dzq6CxkvOtZpkjKqIIl5AgMvWcTGUUGasSPLQt5OKH8BAAD//wMAUEsBAi0AFAAGAAgAAAAhALaD&#10;OJL+AAAA4QEAABMAAAAAAAAAAAAAAAAAAAAAAFtDb250ZW50X1R5cGVzXS54bWxQSwECLQAUAAYA&#10;CAAAACEAOP0h/9YAAACUAQAACwAAAAAAAAAAAAAAAAAvAQAAX3JlbHMvLnJlbHNQSwECLQAUAAYA&#10;CAAAACEAVZ47sxoEAAD4EAAADgAAAAAAAAAAAAAAAAAuAgAAZHJzL2Uyb0RvYy54bWxQSwECLQAU&#10;AAYACAAAACEAJqI7198AAAAKAQAADwAAAAAAAAAAAAAAAAB0BgAAZHJzL2Rvd25yZXYueG1sUEsF&#10;BgAAAAAEAAQA8wAAAIAHAAAAAA==&#10;">
                <v:rect id="Rectangle 13" o:spid="_x0000_s1138" style="position:absolute;left:2430;top:11565;width:2520;height:1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svP8QA&#10;AADcAAAADwAAAGRycy9kb3ducmV2LnhtbESPQWsCMRSE7wX/Q3iCt5pUi+hqlFJR9Kjrxdtz89xd&#10;u3lZNlHX/nojFHocZuYbZrZobSVu1PjSsYaPvgJBnDlTcq7hkK7exyB8QDZYOSYND/KwmHfeZpgY&#10;d+cd3fYhFxHCPkENRQh1IqXPCrLo+64mjt7ZNRZDlE0uTYP3CLeVHCg1khZLjgsF1vRdUPazv1oN&#10;p3JwwN9dulZ2shqGbZtersel1r1u+zUFEagN/+G/9sZoGKtPeJ2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rLz/EAAAA3AAAAA8AAAAAAAAAAAAAAAAAmAIAAGRycy9k&#10;b3ducmV2LnhtbFBLBQYAAAAABAAEAPUAAACJAwAAAAA=&#10;">
                  <v:textbo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Традиційний механізм соціалізації</w:t>
                        </w:r>
                      </w:p>
                      <w:p w:rsidR="00630534" w:rsidRPr="009D7810" w:rsidRDefault="00630534" w:rsidP="00630534">
                        <w:pPr>
                          <w:rPr>
                            <w:b/>
                          </w:rPr>
                        </w:pPr>
                      </w:p>
                    </w:txbxContent>
                  </v:textbox>
                </v:rect>
                <v:rect id="Rectangle 14" o:spid="_x0000_s1139" style="position:absolute;left:5955;top:11565;width:2655;height:1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KpMQA&#10;AADcAAAADwAAAGRycy9kb3ducmV2LnhtbESPQWsCMRSE7wX/Q3iCt5pUqehqlFJR9Kjrxdtz89xd&#10;u3lZNlHX/nojFHocZuYbZrZobSVu1PjSsYaPvgJBnDlTcq7hkK7exyB8QDZYOSYND/KwmHfeZpgY&#10;d+cd3fYhFxHCPkENRQh1IqXPCrLo+64mjt7ZNRZDlE0uTYP3CLeVHCg1khZLjgsF1vRdUPazv1oN&#10;p3JwwN9dulZ2shqGbZtersel1r1u+zUFEagN/+G/9sZoGKtPeJ2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niqTEAAAA3AAAAA8AAAAAAAAAAAAAAAAAmAIAAGRycy9k&#10;b3ducmV2LnhtbFBLBQYAAAAABAAEAPUAAACJAwAAAAA=&#10;">
                  <v:textbo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Інституціональний механізм соціалізації</w:t>
                        </w:r>
                      </w:p>
                      <w:p w:rsidR="00630534" w:rsidRPr="009D7810" w:rsidRDefault="00630534" w:rsidP="00630534">
                        <w:pPr>
                          <w:rPr>
                            <w:b/>
                          </w:rPr>
                        </w:pPr>
                      </w:p>
                    </w:txbxContent>
                  </v:textbox>
                </v:rect>
                <v:rect id="Rectangle 15" o:spid="_x0000_s1140" style="position:absolute;left:3255;top:10080;width:457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UU08UA&#10;AADcAAAADwAAAGRycy9kb3ducmV2LnhtbESPQWvCQBSE70L/w/IKvemuFoKNriItlvYY48XbM/tM&#10;otm3IbsmaX99t1DocZiZb5j1drSN6KnztWMN85kCQVw4U3Op4Zjvp0sQPiAbbByThi/ysN08TNaY&#10;GjdwRv0hlCJC2KeooQqhTaX0RUUW/cy1xNG7uM5iiLIrpelwiHDbyIVSibRYc1yosKXXiorb4W41&#10;nOvFEb+z/F3Zl/1z+Bzz6/30pvXT47hbgQg0hv/wX/vDaFiqB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9RTTxQAAANwAAAAPAAAAAAAAAAAAAAAAAJgCAABkcnMv&#10;ZG93bnJldi54bWxQSwUGAAAAAAQABAD1AAAAigMAAAAA&#10;">
                  <v:textbo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Соціально-педагогічні механізми соціалізації</w:t>
                        </w:r>
                      </w:p>
                      <w:p w:rsidR="00630534" w:rsidRPr="009D7810" w:rsidRDefault="00630534" w:rsidP="00630534">
                        <w:pPr>
                          <w:rPr>
                            <w:b/>
                          </w:rPr>
                        </w:pPr>
                      </w:p>
                    </w:txbxContent>
                  </v:textbox>
                </v:rect>
                <v:shape id="AutoShape 16" o:spid="_x0000_s1141" type="#_x0000_t32" style="position:absolute;left:3795;top:10920;width:525;height:6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irDcMAAADcAAAADwAAAGRycy9kb3ducmV2LnhtbESPT2sCMRTE74V+h/AK3mq2gnZZjdIK&#10;gngR/0B7fGyeu6Gbl2UTN+u3N4LQ4zAzv2EWq8E2oqfOG8cKPsYZCOLSacOVgvNp856D8AFZY+OY&#10;FNzIw2r5+rLAQrvIB+qPoRIJwr5ABXUIbSGlL2uy6MeuJU7exXUWQ5JdJXWHMcFtIydZNpMWDaeF&#10;Glta11T+Ha9WgYl707fbdfze/fx6Hcncps4oNXobvuYgAg3hP/xsb7WCPPuEx5l0BO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4qw3DAAAA3AAAAA8AAAAAAAAAAAAA&#10;AAAAoQIAAGRycy9kb3ducmV2LnhtbFBLBQYAAAAABAAEAPkAAACRAwAAAAA=&#10;">
                  <v:stroke endarrow="block"/>
                </v:shape>
                <v:shape id="AutoShape 17" o:spid="_x0000_s1142" type="#_x0000_t32" style="position:absolute;left:6600;top:10920;width:585;height: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Z0PMMAAADcAAAADwAAAGRycy9kb3ducmV2LnhtbERPy2rCQBTdF/yH4QrdNRO7KJpmEkSw&#10;FEsXPgjt7pK5TYKZO2Fm1NivdxaCy8N55+VoenEm5zvLCmZJCoK4trrjRsFhv36Zg/ABWWNvmRRc&#10;yUNZTJ5yzLS98JbOu9CIGMI+QwVtCEMmpa9bMugTOxBH7s86gyFC10jt8BLDTS9f0/RNGuw4NrQ4&#10;0Kql+rg7GQU/X4tTda2+aVPNFptfdMb/7z+Uep6Oy3cQgcbwEN/dn1rBPI1r45l4BGR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2dDzDAAAA3AAAAA8AAAAAAAAAAAAA&#10;AAAAoQIAAGRycy9kb3ducmV2LnhtbFBLBQYAAAAABAAEAPkAAACRAwAAAAA=&#10;">
                  <v:stroke endarrow="block"/>
                </v:shape>
              </v:group>
            </w:pict>
          </mc:Fallback>
        </mc:AlternateContent>
      </w: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ind w:left="360"/>
        <w:jc w:val="both"/>
        <w:rPr>
          <w:rFonts w:ascii="Times New Roman" w:eastAsia="Times New Roman" w:hAnsi="Times New Roman"/>
          <w:sz w:val="28"/>
          <w:szCs w:val="28"/>
          <w:lang w:eastAsia="ru-RU"/>
        </w:rPr>
      </w:pPr>
    </w:p>
    <w:p w:rsidR="00630534" w:rsidRDefault="00630534" w:rsidP="00630534">
      <w:pPr>
        <w:spacing w:after="0" w:line="240" w:lineRule="auto"/>
        <w:ind w:left="360"/>
        <w:jc w:val="both"/>
        <w:rPr>
          <w:rFonts w:ascii="Times New Roman" w:eastAsia="Times New Roman" w:hAnsi="Times New Roman"/>
          <w:sz w:val="28"/>
          <w:szCs w:val="28"/>
          <w:lang w:eastAsia="ru-RU"/>
        </w:rPr>
      </w:pPr>
    </w:p>
    <w:p w:rsidR="00630534" w:rsidRDefault="00630534" w:rsidP="00630534">
      <w:pPr>
        <w:spacing w:after="0" w:line="240" w:lineRule="auto"/>
        <w:ind w:left="360"/>
        <w:jc w:val="both"/>
        <w:rPr>
          <w:rFonts w:ascii="Times New Roman" w:eastAsia="Times New Roman" w:hAnsi="Times New Roman"/>
          <w:sz w:val="28"/>
          <w:szCs w:val="28"/>
          <w:lang w:eastAsia="ru-RU"/>
        </w:rPr>
      </w:pPr>
    </w:p>
    <w:p w:rsidR="00630534" w:rsidRPr="00771FD1" w:rsidRDefault="00630534" w:rsidP="00630534">
      <w:pPr>
        <w:spacing w:after="0" w:line="240" w:lineRule="auto"/>
        <w:ind w:left="360"/>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укупність усталених у педагогіці чинників соціалізації спрямовується на досягнення єдино значущої мети - ідеалу всебічно розвиненої особистості. </w:t>
      </w:r>
      <w:r w:rsidRPr="00771FD1">
        <w:rPr>
          <w:rFonts w:ascii="Times New Roman" w:eastAsia="Times New Roman" w:hAnsi="Times New Roman"/>
          <w:sz w:val="28"/>
          <w:szCs w:val="28"/>
          <w:lang w:val="ru-RU" w:eastAsia="ru-RU"/>
        </w:rPr>
        <w:t xml:space="preserve">Кожен чинник впливу повинен орієнтувати вихователя на широкий індивідуальний підхід, застерігати від зведення роботи до однобічної та пасивної адаптації малюків у конкретних умовах. </w:t>
      </w:r>
    </w:p>
    <w:p w:rsidR="00630534" w:rsidRPr="00771FD1" w:rsidRDefault="00630534" w:rsidP="00630534">
      <w:pPr>
        <w:numPr>
          <w:ilvl w:val="0"/>
          <w:numId w:val="32"/>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Органічна єдність дитини з цілісністю її буття та дорослих, які її оточують, стимулює розвиток самосвідомості, свободи поглядів і переконань у подальшому.</w:t>
      </w:r>
    </w:p>
    <w:p w:rsidR="00630534" w:rsidRPr="00771FD1" w:rsidRDefault="00630534" w:rsidP="00630534">
      <w:pPr>
        <w:numPr>
          <w:ilvl w:val="0"/>
          <w:numId w:val="32"/>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lastRenderedPageBreak/>
        <w:t>Ч</w:t>
      </w:r>
      <w:r w:rsidRPr="00771FD1">
        <w:rPr>
          <w:rFonts w:ascii="Times New Roman" w:eastAsia="Times New Roman" w:hAnsi="Times New Roman"/>
          <w:sz w:val="28"/>
          <w:szCs w:val="28"/>
          <w:lang w:val="ru-RU" w:eastAsia="ru-RU"/>
        </w:rPr>
        <w:t xml:space="preserve">инники соціалізації мають передбачати ефективний синтез національних і світових надбань культури. Значне місце у соціалізації шестиліток посідає родинно-побутова культура, як інтегрований чинник (норми стосунків; виховання шанобливого ставлення до дорослих, батьків, родичів; збереження материнської мови, звичаїв, традицій та обрядів; історія держави й нації; родоводу; принципи загальнолюдської моралі тощо). </w:t>
      </w:r>
    </w:p>
    <w:p w:rsidR="00630534" w:rsidRPr="00771FD1" w:rsidRDefault="00630534" w:rsidP="00630534">
      <w:pPr>
        <w:spacing w:after="0" w:line="240" w:lineRule="auto"/>
        <w:jc w:val="center"/>
        <w:rPr>
          <w:rFonts w:ascii="Times New Roman" w:eastAsia="Times New Roman" w:hAnsi="Times New Roman"/>
          <w:b/>
          <w:i/>
          <w:sz w:val="28"/>
          <w:szCs w:val="28"/>
          <w:lang w:eastAsia="ru-RU"/>
        </w:rPr>
      </w:pPr>
      <w:r w:rsidRPr="00771FD1">
        <w:rPr>
          <w:rFonts w:ascii="Times New Roman" w:eastAsia="Times New Roman" w:hAnsi="Times New Roman"/>
          <w:b/>
          <w:i/>
          <w:sz w:val="28"/>
          <w:szCs w:val="28"/>
          <w:lang w:eastAsia="ru-RU"/>
        </w:rPr>
        <w:t>3. Агенти соціалізації, її засоби.</w:t>
      </w:r>
    </w:p>
    <w:p w:rsidR="00630534" w:rsidRPr="00771FD1" w:rsidRDefault="00630534" w:rsidP="00630534">
      <w:pPr>
        <w:numPr>
          <w:ilvl w:val="0"/>
          <w:numId w:val="33"/>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 xml:space="preserve">У кожному суспільстві соціалізація має певні особливості на різних етапах його становлення та розвитку. </w:t>
      </w:r>
    </w:p>
    <w:p w:rsidR="00630534" w:rsidRPr="00771FD1" w:rsidRDefault="00630534" w:rsidP="00630534">
      <w:pPr>
        <w:numPr>
          <w:ilvl w:val="0"/>
          <w:numId w:val="33"/>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Узагальнено етапи соціалізації можна співвіднести з віковими періодами життя людини. Відомо, що є різні підходи до періодизації. </w:t>
      </w:r>
    </w:p>
    <w:p w:rsidR="00630534" w:rsidRPr="00771FD1" w:rsidRDefault="00630534" w:rsidP="00630534">
      <w:pPr>
        <w:numPr>
          <w:ilvl w:val="0"/>
          <w:numId w:val="33"/>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eastAsia="ru-RU"/>
        </w:rPr>
        <w:t>З</w:t>
      </w:r>
      <w:r w:rsidRPr="00771FD1">
        <w:rPr>
          <w:rFonts w:ascii="Times New Roman" w:eastAsia="Times New Roman" w:hAnsi="Times New Roman"/>
          <w:sz w:val="28"/>
          <w:szCs w:val="28"/>
          <w:lang w:val="ru-RU" w:eastAsia="ru-RU"/>
        </w:rPr>
        <w:t>а час соціалізації людина проходить такі етапи:</w:t>
      </w:r>
    </w:p>
    <w:p w:rsidR="00630534" w:rsidRPr="00771FD1" w:rsidRDefault="00630534" w:rsidP="00630534">
      <w:pPr>
        <w:numPr>
          <w:ilvl w:val="0"/>
          <w:numId w:val="34"/>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вік немовляти - від народження до 1 року;</w:t>
      </w:r>
    </w:p>
    <w:p w:rsidR="00630534" w:rsidRPr="00771FD1" w:rsidRDefault="00630534" w:rsidP="00630534">
      <w:pPr>
        <w:numPr>
          <w:ilvl w:val="0"/>
          <w:numId w:val="34"/>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ранній - 1-3 роки;</w:t>
      </w:r>
    </w:p>
    <w:p w:rsidR="00630534" w:rsidRPr="00771FD1" w:rsidRDefault="00630534" w:rsidP="00630534">
      <w:pPr>
        <w:numPr>
          <w:ilvl w:val="0"/>
          <w:numId w:val="34"/>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дошкільний - 3-6 років;</w:t>
      </w:r>
    </w:p>
    <w:p w:rsidR="00630534" w:rsidRPr="00771FD1" w:rsidRDefault="00630534" w:rsidP="00630534">
      <w:pPr>
        <w:numPr>
          <w:ilvl w:val="0"/>
          <w:numId w:val="34"/>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молодший шкільний - 6-10 років;</w:t>
      </w:r>
    </w:p>
    <w:p w:rsidR="00630534" w:rsidRPr="00771FD1" w:rsidRDefault="00630534" w:rsidP="00630534">
      <w:pPr>
        <w:numPr>
          <w:ilvl w:val="0"/>
          <w:numId w:val="34"/>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молодший підлітковий - 10-12 років і т. д.</w:t>
      </w:r>
    </w:p>
    <w:p w:rsidR="00630534" w:rsidRPr="00771FD1" w:rsidRDefault="00630534" w:rsidP="00630534">
      <w:pPr>
        <w:numPr>
          <w:ilvl w:val="0"/>
          <w:numId w:val="35"/>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На етапі дошкільного та молодшого шкільного віку особливо важливими є принципи гуманістичної спрямованості та природовідповідності.</w:t>
      </w:r>
    </w:p>
    <w:p w:rsidR="00630534" w:rsidRPr="00771FD1" w:rsidRDefault="00630534" w:rsidP="00630534">
      <w:pPr>
        <w:numPr>
          <w:ilvl w:val="0"/>
          <w:numId w:val="35"/>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Гуманізація виховання дітей цього віку ефективно впливає на розвиток у них рефлексії та навичок саморегулювання, на формування їхнього ставлення до світу і стосунків із ним (довкілля природне й соціальне), ставлення до себе та стосунків із собою, на розвиток почуття власної гідності й самодостатності: відповідальності, сумлінності.</w:t>
      </w:r>
    </w:p>
    <w:p w:rsidR="00630534" w:rsidRPr="00771FD1" w:rsidRDefault="00630534" w:rsidP="00630534">
      <w:pPr>
        <w:numPr>
          <w:ilvl w:val="0"/>
          <w:numId w:val="36"/>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Соціалізація відбувається у взаємодії дітей, підлітків, юнаків у різноманітних умовах</w:t>
      </w:r>
      <w:r w:rsidRPr="00771FD1">
        <w:rPr>
          <w:rFonts w:ascii="Times New Roman" w:eastAsia="Times New Roman" w:hAnsi="Times New Roman"/>
          <w:sz w:val="28"/>
          <w:szCs w:val="28"/>
          <w:lang w:eastAsia="ru-RU"/>
        </w:rPr>
        <w:t xml:space="preserve"> (факторах)</w:t>
      </w:r>
      <w:r w:rsidRPr="00771FD1">
        <w:rPr>
          <w:rFonts w:ascii="Times New Roman" w:eastAsia="Times New Roman" w:hAnsi="Times New Roman"/>
          <w:sz w:val="28"/>
          <w:szCs w:val="28"/>
          <w:lang w:val="ru-RU" w:eastAsia="ru-RU"/>
        </w:rPr>
        <w:t xml:space="preserve"> що більшою чи меншою мірою впливають на їхній розвиток. </w:t>
      </w: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r>
        <w:rPr>
          <w:noProof/>
          <w:lang w:eastAsia="uk-UA"/>
        </w:rPr>
        <mc:AlternateContent>
          <mc:Choice Requires="wpg">
            <w:drawing>
              <wp:anchor distT="0" distB="0" distL="114300" distR="114300" simplePos="0" relativeHeight="251754496" behindDoc="0" locked="0" layoutInCell="1" allowOverlap="1">
                <wp:simplePos x="0" y="0"/>
                <wp:positionH relativeFrom="column">
                  <wp:posOffset>-508000</wp:posOffset>
                </wp:positionH>
                <wp:positionV relativeFrom="paragraph">
                  <wp:posOffset>9525</wp:posOffset>
                </wp:positionV>
                <wp:extent cx="6581140" cy="1595120"/>
                <wp:effectExtent l="0" t="0" r="10160" b="24130"/>
                <wp:wrapNone/>
                <wp:docPr id="795" name="Группа 7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1140" cy="1595120"/>
                          <a:chOff x="901" y="1658"/>
                          <a:chExt cx="10364" cy="2512"/>
                        </a:xfrm>
                      </wpg:grpSpPr>
                      <wps:wsp>
                        <wps:cNvPr id="796" name="Text Box 19"/>
                        <wps:cNvSpPr txBox="1">
                          <a:spLocks noChangeArrowheads="1"/>
                        </wps:cNvSpPr>
                        <wps:spPr bwMode="auto">
                          <a:xfrm>
                            <a:off x="3979" y="1658"/>
                            <a:ext cx="4804" cy="729"/>
                          </a:xfrm>
                          <a:prstGeom prst="rect">
                            <a:avLst/>
                          </a:prstGeom>
                          <a:solidFill>
                            <a:srgbClr val="FFFFFF"/>
                          </a:solidFill>
                          <a:ln w="9525">
                            <a:solidFill>
                              <a:srgbClr val="000000"/>
                            </a:solidFill>
                            <a:miter lim="800000"/>
                            <a:headEnd/>
                            <a:tailEnd/>
                          </a:ln>
                        </wps:spPr>
                        <wps:txbx>
                          <w:txbxContent>
                            <w:p w:rsidR="00630534" w:rsidRPr="00437BD5" w:rsidRDefault="00630534" w:rsidP="00630534">
                              <w:pPr>
                                <w:rPr>
                                  <w:rFonts w:ascii="Times New Roman" w:hAnsi="Times New Roman"/>
                                  <w:b/>
                                  <w:sz w:val="28"/>
                                  <w:szCs w:val="28"/>
                                </w:rPr>
                              </w:pPr>
                              <w:r>
                                <w:rPr>
                                  <w:rFonts w:ascii="Times New Roman" w:hAnsi="Times New Roman"/>
                                  <w:sz w:val="28"/>
                                  <w:szCs w:val="28"/>
                                </w:rPr>
                                <w:t xml:space="preserve">          </w:t>
                              </w:r>
                              <w:r w:rsidRPr="00437BD5">
                                <w:rPr>
                                  <w:rFonts w:ascii="Times New Roman" w:hAnsi="Times New Roman"/>
                                  <w:b/>
                                  <w:sz w:val="28"/>
                                  <w:szCs w:val="28"/>
                                  <w:lang w:val="en-US"/>
                                </w:rPr>
                                <w:t>Фактори соціалізації</w:t>
                              </w:r>
                            </w:p>
                          </w:txbxContent>
                        </wps:txbx>
                        <wps:bodyPr rot="0" vert="horz" wrap="square" lIns="91440" tIns="45720" rIns="91440" bIns="45720" anchor="t" anchorCtr="0" upright="1">
                          <a:spAutoFit/>
                        </wps:bodyPr>
                      </wps:wsp>
                      <wps:wsp>
                        <wps:cNvPr id="797" name="AutoShape 20"/>
                        <wps:cNvCnPr>
                          <a:cxnSpLocks noChangeShapeType="1"/>
                        </wps:cNvCnPr>
                        <wps:spPr bwMode="auto">
                          <a:xfrm flipH="1">
                            <a:off x="2851" y="2381"/>
                            <a:ext cx="1125" cy="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8" name="AutoShape 21"/>
                        <wps:cNvCnPr>
                          <a:cxnSpLocks noChangeShapeType="1"/>
                        </wps:cNvCnPr>
                        <wps:spPr bwMode="auto">
                          <a:xfrm>
                            <a:off x="8779" y="2381"/>
                            <a:ext cx="1166" cy="10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9" name="AutoShape 22"/>
                        <wps:cNvCnPr>
                          <a:cxnSpLocks noChangeShapeType="1"/>
                        </wps:cNvCnPr>
                        <wps:spPr bwMode="auto">
                          <a:xfrm>
                            <a:off x="6300" y="2381"/>
                            <a:ext cx="0" cy="102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0" name="Text Box 23"/>
                        <wps:cNvSpPr txBox="1">
                          <a:spLocks noChangeArrowheads="1"/>
                        </wps:cNvSpPr>
                        <wps:spPr bwMode="auto">
                          <a:xfrm>
                            <a:off x="901" y="3407"/>
                            <a:ext cx="3431" cy="763"/>
                          </a:xfrm>
                          <a:prstGeom prst="rect">
                            <a:avLst/>
                          </a:prstGeom>
                          <a:solidFill>
                            <a:srgbClr val="FFFFFF"/>
                          </a:solidFill>
                          <a:ln w="9525">
                            <a:solidFill>
                              <a:srgbClr val="000000"/>
                            </a:solidFill>
                            <a:miter lim="800000"/>
                            <a:headEnd/>
                            <a:tailEnd/>
                          </a:ln>
                        </wps:spPr>
                        <wps:txbx>
                          <w:txbxContent>
                            <w:p w:rsidR="00630534" w:rsidRPr="00162986" w:rsidRDefault="00630534" w:rsidP="00630534">
                              <w:pPr>
                                <w:spacing w:line="240" w:lineRule="auto"/>
                                <w:jc w:val="center"/>
                                <w:rPr>
                                  <w:rFonts w:ascii="Times New Roman" w:hAnsi="Times New Roman"/>
                                  <w:sz w:val="28"/>
                                  <w:szCs w:val="28"/>
                                </w:rPr>
                              </w:pPr>
                              <w:r w:rsidRPr="00162986">
                                <w:rPr>
                                  <w:rFonts w:ascii="Times New Roman" w:hAnsi="Times New Roman"/>
                                  <w:sz w:val="28"/>
                                  <w:szCs w:val="28"/>
                                </w:rPr>
                                <w:t xml:space="preserve">Мегафактори </w:t>
                              </w:r>
                            </w:p>
                          </w:txbxContent>
                        </wps:txbx>
                        <wps:bodyPr rot="0" vert="horz" wrap="square" lIns="91440" tIns="45720" rIns="91440" bIns="45720" anchor="t" anchorCtr="0" upright="1">
                          <a:noAutofit/>
                        </wps:bodyPr>
                      </wps:wsp>
                      <wps:wsp>
                        <wps:cNvPr id="801" name="Text Box 24"/>
                        <wps:cNvSpPr txBox="1">
                          <a:spLocks noChangeArrowheads="1"/>
                        </wps:cNvSpPr>
                        <wps:spPr bwMode="auto">
                          <a:xfrm>
                            <a:off x="4680" y="3407"/>
                            <a:ext cx="3225" cy="763"/>
                          </a:xfrm>
                          <a:prstGeom prst="rect">
                            <a:avLst/>
                          </a:prstGeom>
                          <a:solidFill>
                            <a:srgbClr val="FFFFFF"/>
                          </a:solidFill>
                          <a:ln w="9525">
                            <a:solidFill>
                              <a:srgbClr val="000000"/>
                            </a:solidFill>
                            <a:miter lim="800000"/>
                            <a:headEnd/>
                            <a:tailEnd/>
                          </a:ln>
                        </wps:spPr>
                        <wps:txbx>
                          <w:txbxContent>
                            <w:p w:rsidR="00630534" w:rsidRPr="00162986" w:rsidRDefault="00630534" w:rsidP="00630534">
                              <w:pPr>
                                <w:jc w:val="center"/>
                                <w:rPr>
                                  <w:rFonts w:ascii="Times New Roman" w:hAnsi="Times New Roman"/>
                                  <w:sz w:val="28"/>
                                  <w:szCs w:val="28"/>
                                  <w:lang w:val="en-US"/>
                                </w:rPr>
                              </w:pPr>
                              <w:r w:rsidRPr="00162986">
                                <w:rPr>
                                  <w:rFonts w:ascii="Times New Roman" w:hAnsi="Times New Roman"/>
                                  <w:sz w:val="28"/>
                                  <w:szCs w:val="28"/>
                                </w:rPr>
                                <w:t>Макрофактори</w:t>
                              </w:r>
                            </w:p>
                          </w:txbxContent>
                        </wps:txbx>
                        <wps:bodyPr rot="0" vert="horz" wrap="square" lIns="91440" tIns="45720" rIns="91440" bIns="45720" anchor="t" anchorCtr="0" upright="1">
                          <a:noAutofit/>
                        </wps:bodyPr>
                      </wps:wsp>
                      <wps:wsp>
                        <wps:cNvPr id="802" name="Text Box 25"/>
                        <wps:cNvSpPr txBox="1">
                          <a:spLocks noChangeArrowheads="1"/>
                        </wps:cNvSpPr>
                        <wps:spPr bwMode="auto">
                          <a:xfrm>
                            <a:off x="8208" y="3483"/>
                            <a:ext cx="3057" cy="687"/>
                          </a:xfrm>
                          <a:prstGeom prst="rect">
                            <a:avLst/>
                          </a:prstGeom>
                          <a:solidFill>
                            <a:srgbClr val="FFFFFF"/>
                          </a:solidFill>
                          <a:ln w="9525">
                            <a:solidFill>
                              <a:srgbClr val="000000"/>
                            </a:solidFill>
                            <a:miter lim="800000"/>
                            <a:headEnd/>
                            <a:tailEnd/>
                          </a:ln>
                        </wps:spPr>
                        <wps:txbx>
                          <w:txbxContent>
                            <w:p w:rsidR="00630534" w:rsidRPr="00162986" w:rsidRDefault="00630534" w:rsidP="00630534">
                              <w:pPr>
                                <w:jc w:val="center"/>
                                <w:rPr>
                                  <w:rFonts w:ascii="Times New Roman" w:hAnsi="Times New Roman"/>
                                  <w:sz w:val="28"/>
                                  <w:szCs w:val="28"/>
                                  <w:lang w:val="en-US"/>
                                </w:rPr>
                              </w:pPr>
                              <w:r w:rsidRPr="00162986">
                                <w:rPr>
                                  <w:rFonts w:ascii="Times New Roman" w:hAnsi="Times New Roman"/>
                                  <w:sz w:val="28"/>
                                  <w:szCs w:val="28"/>
                                </w:rPr>
                                <w:t>Мезофактори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795" o:spid="_x0000_s1143" style="position:absolute;margin-left:-40pt;margin-top:.75pt;width:518.2pt;height:125.6pt;z-index:251754496;mso-position-horizontal-relative:text;mso-position-vertical-relative:text" coordorigin="901,1658" coordsize="10364,2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vaiiQQAAKsWAAAOAAAAZHJzL2Uyb0RvYy54bWzsWG1u4zYQ/V+gdyD0P7Eky7IsxFmk/kgL&#10;bLcLbHoAWqIsoRKpknTstChQoEfYi/QGvcLujTocUorz4bbYtt4WawdQKJEazbx5fBzy4sWuqckt&#10;k6oSfOoF575HGM9EXvH11Pv2ZnmWeERpynNaC86m3h1T3ovLzz+72LYpC0Up6pxJAka4Srft1Cu1&#10;btPBQGUla6g6Fy3j0FkI2VANt3I9yCXdgvWmHoS+Hw+2QuatFBlTCp7Obad3ifaLgmX6m6JQTJN6&#10;6oFvGq8SrytzHVxe0HQtaVtWmXODfoAXDa04fLQ3Naeako2snphqqkwKJQp9nolmIIqiyhjGANEE&#10;/qNorqXYtBjLOt2u2x4mgPYRTh9sNnt1+1qSKp9648nII5w2kKR3b9///P6Xd7/B36/EPAeUtu06&#10;hcHXsn3TvpY2VGi+FNl3CroHj/vN/doOJqvt1yIHu3SjBaK0K2RjTED8ZIfJuOuTwXaaZPAwHiVB&#10;EEHOMugLRpNRELp0ZSXk1Lw38QOPmF4YazOZlQv3euAP48i+HMKrpntAU/thdNY5ZyID6ql7dNXf&#10;Q/dNSVuGSVMGsB7duEP3xkT4hdiRYGKBxXEGVaJ38BziQZCUBZdwMSspX7MrKcW2ZDQHBwOMx3gO&#10;n7AJMTfKGPkztIeT8eQRbB3mUeI7zMYhOtdDRtNWKn3NRENMY+pJmFroJr19qbRFtxtiUqtEXeXL&#10;qq7xRq5Xs1qSWwrTcIk/l5AHw2pOtpDVUTiyABw04ePvORNNpUFP6qqZekk/iKYGtgXPwU2aalrV&#10;tg3R1Ry5a6GzXNC71c7OCCSVwXUl8jtAVgqrH6B30CiF/MEjW9COqae+31DJPFJ/xSE7kyAyxNV4&#10;E43GQFwi93tW+z2UZ2Bq6mmP2OZMW4HatLJal/Cljg9XMH+WFYJ975XzHxh8NCqPOyobh5DvxM5N&#10;R8gZtwqR7bhTiJ7EOPrmrgU1eMBh+8ofc5gUddV+2cHhtCNMRlYEwmGCFmnasTkIgEgoHxMfpeMw&#10;m5WW1GA9E5wDsYW0kB/gNocs1DWS6R+gLIi8Y+YzLCUasdKyAgmogWEwQRqWA9MYrLemZaee4TFG&#10;DpPRtez68+PEnyySRRKdRWG8OIv8+fzsajmLzuJlMB7Nh/PZbB78ZOZbEKVlleeMm+C6tTCI/poa&#10;ulXZrmL9atgDNXhoHbUY0tT9R6dBlfenoZ1zJjrz/Jj0hpLFroN79EZq/bv0NmlzpE7GTqKfI3UM&#10;Kwmuib6PAnVi9YnVeyXwofoD1vwnrMay6Gisjocgw6Zee8rqrszzw9gJWlcidjWFKztOQn0SaldS&#10;Q33XUbovqcOhoY9j9PFK6m4jMoz8sXHgvgYZRkMoT4xcj2P07bBafwoVdb/j+U9U1FyYFb746BV1&#10;YvaxVpzvmRx9FCZHcWI1+hkqh105faKy2V12+TlRee+cI/HDp1R2B0j9YcVxzjmSEOpjU24MowSl&#10;d0+V/RHsYY0qxwkK9ietynbfbBbN/wuV8QAPTkRx/+hOb82R6/49bhzvz5gvfwcAAP//AwBQSwME&#10;FAAGAAgAAAAhAA8fEHbgAAAACQEAAA8AAABkcnMvZG93bnJldi54bWxMj0FLw0AQhe+C/2EZwVu7&#10;STS1xmxKKeqpFGwF8TbNTpPQ7GzIbpP037ue9Dh8w3vfy1eTacVAvWssK4jnEQji0uqGKwWfh7fZ&#10;EoTzyBpby6TgSg5Wxe1Njpm2I3/QsPeVCCHsMlRQe99lUrqyJoNubjviwE62N+jD2VdS9ziGcNPK&#10;JIoW0mDDoaHGjjY1lef9xSh4H3FcP8Svw/Z82ly/D+nuaxuTUvd30/oFhKfJ/z3Dr35QhyI4He2F&#10;tROtgtkyClt8ACmIwJ/TxSOIo4IkTZ5AFrn8v6D4AQAA//8DAFBLAQItABQABgAIAAAAIQC2gziS&#10;/gAAAOEBAAATAAAAAAAAAAAAAAAAAAAAAABbQ29udGVudF9UeXBlc10ueG1sUEsBAi0AFAAGAAgA&#10;AAAhADj9If/WAAAAlAEAAAsAAAAAAAAAAAAAAAAALwEAAF9yZWxzLy5yZWxzUEsBAi0AFAAGAAgA&#10;AAAhABzK9qKJBAAAqxYAAA4AAAAAAAAAAAAAAAAALgIAAGRycy9lMm9Eb2MueG1sUEsBAi0AFAAG&#10;AAgAAAAhAA8fEHbgAAAACQEAAA8AAAAAAAAAAAAAAAAA4wYAAGRycy9kb3ducmV2LnhtbFBLBQYA&#10;AAAABAAEAPMAAADwBwAAAAA=&#10;">
                <v:shapetype id="_x0000_t202" coordsize="21600,21600" o:spt="202" path="m,l,21600r21600,l21600,xe">
                  <v:stroke joinstyle="miter"/>
                  <v:path gradientshapeok="t" o:connecttype="rect"/>
                </v:shapetype>
                <v:shape id="Text Box 19" o:spid="_x0000_s1144" type="#_x0000_t202" style="position:absolute;left:3979;top:1658;width:4804;height: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nKcYA&#10;AADcAAAADwAAAGRycy9kb3ducmV2LnhtbESPT2sCMRTE70K/Q3iF3jRboWq3RimK0Fv9Uyi9vSbP&#10;zeLmZbtJ19VPbwTB4zAzv2Gm885VoqUmlJ4VPA8yEMTam5ILBV+7VX8CIkRkg5VnUnCiAPPZQ2+K&#10;ufFH3lC7jYVIEA45KrAx1rmUQVtyGAa+Jk7e3jcOY5JNIU2DxwR3lRxm2Ug6LDktWKxpYUkftv9O&#10;QViu/2q9X/8erDmdP5fti/5e/Sj19Ni9v4GI1MV7+Nb+MArGryO4nk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RnKcYAAADcAAAADwAAAAAAAAAAAAAAAACYAgAAZHJz&#10;L2Rvd25yZXYueG1sUEsFBgAAAAAEAAQA9QAAAIsDAAAAAA==&#10;">
                  <v:textbox style="mso-fit-shape-to-text:t">
                    <w:txbxContent>
                      <w:p w:rsidR="00630534" w:rsidRPr="00437BD5" w:rsidRDefault="00630534" w:rsidP="00630534">
                        <w:pPr>
                          <w:rPr>
                            <w:rFonts w:ascii="Times New Roman" w:hAnsi="Times New Roman"/>
                            <w:b/>
                            <w:sz w:val="28"/>
                            <w:szCs w:val="28"/>
                          </w:rPr>
                        </w:pPr>
                        <w:r>
                          <w:rPr>
                            <w:rFonts w:ascii="Times New Roman" w:hAnsi="Times New Roman"/>
                            <w:sz w:val="28"/>
                            <w:szCs w:val="28"/>
                          </w:rPr>
                          <w:t xml:space="preserve">          </w:t>
                        </w:r>
                        <w:r w:rsidRPr="00437BD5">
                          <w:rPr>
                            <w:rFonts w:ascii="Times New Roman" w:hAnsi="Times New Roman"/>
                            <w:b/>
                            <w:sz w:val="28"/>
                            <w:szCs w:val="28"/>
                            <w:lang w:val="en-US"/>
                          </w:rPr>
                          <w:t>Фактори соціалізації</w:t>
                        </w:r>
                      </w:p>
                    </w:txbxContent>
                  </v:textbox>
                </v:shape>
                <v:shape id="AutoShape 20" o:spid="_x0000_s1145" type="#_x0000_t32" style="position:absolute;left:2851;top:2381;width:1125;height:9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aq3MQAAADcAAAADwAAAGRycy9kb3ducmV2LnhtbESPS2vDMBCE74X8B7GB3ho5hebhWg5p&#10;oBB6KXlAelysrS1qrYylWs6/rwKFHIeZ+YYpNqNtxUC9N44VzGcZCOLKacO1gvPp/WkFwgdkja1j&#10;UnAlD5ty8lBgrl3kAw3HUIsEYZ+jgiaELpfSVw1Z9DPXESfv2/UWQ5J9LXWPMcFtK5+zbCEtGk4L&#10;DXa0a6j6Of5aBSZ+mqHb7+Lbx+XL60jm+uKMUo/TcfsKItAY7uH/9l4rWK6XcDuTjoAs/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BqrcxAAAANwAAAAPAAAAAAAAAAAA&#10;AAAAAKECAABkcnMvZG93bnJldi54bWxQSwUGAAAAAAQABAD5AAAAkgMAAAAA&#10;">
                  <v:stroke endarrow="block"/>
                </v:shape>
                <v:shape id="AutoShape 21" o:spid="_x0000_s1146" type="#_x0000_t32" style="position:absolute;left:8779;top:2381;width:1166;height:10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h17cMAAADcAAAADwAAAGRycy9kb3ducmV2LnhtbERPz2vCMBS+D/wfwhN2m2k9bLYzFhEc&#10;w7GDVYq7PZq3tqx5KUnUur9+OQw8fny/l8VoenEh5zvLCtJZAoK4trrjRsHxsH1agPABWWNvmRTc&#10;yEOxmjwsMdf2ynu6lKERMYR9jgraEIZcSl+3ZNDP7EAcuW/rDIYIXSO1w2sMN72cJ8mzNNhxbGhx&#10;oE1L9U95NgpOH9m5ulWftKvSbPeFzvjfw5tSj9Nx/Qoi0Bju4n/3u1bwksW18Uw8An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Ide3DAAAA3AAAAA8AAAAAAAAAAAAA&#10;AAAAoQIAAGRycy9kb3ducmV2LnhtbFBLBQYAAAAABAAEAPkAAACRAwAAAAA=&#10;">
                  <v:stroke endarrow="block"/>
                </v:shape>
                <v:shape id="AutoShape 22" o:spid="_x0000_s1147" type="#_x0000_t32" style="position:absolute;left:6300;top:2381;width:0;height:10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TQdsYAAADcAAAADwAAAGRycy9kb3ducmV2LnhtbESPT2vCQBTE74V+h+UJ3urGHqxJXYMU&#10;KmLpwT8Ee3tkX5PQ7Nuwu8bop3cLhR6HmfkNs8gH04qenG8sK5hOEhDEpdUNVwqOh/enOQgfkDW2&#10;lknBlTzky8eHBWbaXnhH/T5UIkLYZ6igDqHLpPRlTQb9xHbE0fu2zmCI0lVSO7xEuGnlc5LMpMGG&#10;40KNHb3VVP7sz0bB6SM9F9fik7bFNN1+oTP+dlgrNR4Nq1cQgYbwH/5rb7SClzSF3zPxCM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0HbGAAAA3AAAAA8AAAAAAAAA&#10;AAAAAAAAoQIAAGRycy9kb3ducmV2LnhtbFBLBQYAAAAABAAEAPkAAACUAwAAAAA=&#10;">
                  <v:stroke endarrow="block"/>
                </v:shape>
                <v:shape id="Text Box 23" o:spid="_x0000_s1148" type="#_x0000_t202" style="position:absolute;left:901;top:3407;width:3431;height: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9qiMIA&#10;AADcAAAADwAAAGRycy9kb3ducmV2LnhtbERPS2vCQBC+F/oflil4KXWjFWtTVykFi958lPY6ZMck&#10;NDsbd9cY/71zKPT48b3ny941qqMQa88GRsMMFHHhbc2lga/D6mkGKiZki41nMnClCMvF/d0cc+sv&#10;vKNun0olIRxzNFCl1OZax6Iih3HoW2Lhjj44TAJDqW3Ai4S7Ro+zbKod1iwNFbb0UVHxuz87A7PJ&#10;uvuJm+ftdzE9Nq/p8aX7PAVjBg/9+xuoRH36F/+511Z8mcyXM3IE9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L2qIwgAAANwAAAAPAAAAAAAAAAAAAAAAAJgCAABkcnMvZG93&#10;bnJldi54bWxQSwUGAAAAAAQABAD1AAAAhwMAAAAA&#10;">
                  <v:textbox>
                    <w:txbxContent>
                      <w:p w:rsidR="00630534" w:rsidRPr="00162986" w:rsidRDefault="00630534" w:rsidP="00630534">
                        <w:pPr>
                          <w:spacing w:line="240" w:lineRule="auto"/>
                          <w:jc w:val="center"/>
                          <w:rPr>
                            <w:rFonts w:ascii="Times New Roman" w:hAnsi="Times New Roman"/>
                            <w:sz w:val="28"/>
                            <w:szCs w:val="28"/>
                          </w:rPr>
                        </w:pPr>
                        <w:r w:rsidRPr="00162986">
                          <w:rPr>
                            <w:rFonts w:ascii="Times New Roman" w:hAnsi="Times New Roman"/>
                            <w:sz w:val="28"/>
                            <w:szCs w:val="28"/>
                          </w:rPr>
                          <w:t xml:space="preserve">Мегафактори </w:t>
                        </w:r>
                      </w:p>
                    </w:txbxContent>
                  </v:textbox>
                </v:shape>
                <v:shape id="Text Box 24" o:spid="_x0000_s1149" type="#_x0000_t202" style="position:absolute;left:4680;top:3407;width:3225;height: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PE8QA&#10;AADcAAAADwAAAGRycy9kb3ducmV2LnhtbESPQWsCMRSE70L/Q3gFL6JZtajdGqUUFL1ZFb0+Ns/d&#10;pZuXbRLX9d8bodDjMPPNMPNlayrRkPOlZQXDQQKCOLO65FzB8bDqz0D4gKyxskwK7uRhuXjpzDHV&#10;9sbf1OxDLmIJ+xQVFCHUqZQ+K8igH9iaOHoX6wyGKF0utcNbLDeVHCXJRBosOS4UWNNXQdnP/moU&#10;zN42zdlvx7tTNrlU76E3bda/Tqnua/v5ASJQG/7Df/RGRy4Zwv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jzxPEAAAA3AAAAA8AAAAAAAAAAAAAAAAAmAIAAGRycy9k&#10;b3ducmV2LnhtbFBLBQYAAAAABAAEAPUAAACJAwAAAAA=&#10;">
                  <v:textbox>
                    <w:txbxContent>
                      <w:p w:rsidR="00630534" w:rsidRPr="00162986" w:rsidRDefault="00630534" w:rsidP="00630534">
                        <w:pPr>
                          <w:jc w:val="center"/>
                          <w:rPr>
                            <w:rFonts w:ascii="Times New Roman" w:hAnsi="Times New Roman"/>
                            <w:sz w:val="28"/>
                            <w:szCs w:val="28"/>
                            <w:lang w:val="en-US"/>
                          </w:rPr>
                        </w:pPr>
                        <w:r w:rsidRPr="00162986">
                          <w:rPr>
                            <w:rFonts w:ascii="Times New Roman" w:hAnsi="Times New Roman"/>
                            <w:sz w:val="28"/>
                            <w:szCs w:val="28"/>
                          </w:rPr>
                          <w:t>Макрофактори</w:t>
                        </w:r>
                      </w:p>
                    </w:txbxContent>
                  </v:textbox>
                </v:shape>
                <v:shape id="Text Box 25" o:spid="_x0000_s1150" type="#_x0000_t202" style="position:absolute;left:8208;top:3483;width:3057;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RZMUA&#10;AADcAAAADwAAAGRycy9kb3ducmV2LnhtbESPT2sCMRTE70K/Q3gFL+Jma0Xt1igitNibVdHrY/P2&#10;D928rEm6br99UxB6HGZ+M8xy3ZtGdOR8bVnBU5KCIM6trrlUcDq+jRcgfEDW2FgmBT/kYb16GCwx&#10;0/bGn9QdQiliCfsMFVQhtJmUPq/IoE9sSxy9wjqDIUpXSu3wFstNIydpOpMGa44LFba0rSj/Onwb&#10;BYvprrv4j+f9OZ8VzUsYzbv3q1Nq+NhvXkEE6sN/+E7vdOTSCf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VFkxQAAANwAAAAPAAAAAAAAAAAAAAAAAJgCAABkcnMv&#10;ZG93bnJldi54bWxQSwUGAAAAAAQABAD1AAAAigMAAAAA&#10;">
                  <v:textbox>
                    <w:txbxContent>
                      <w:p w:rsidR="00630534" w:rsidRPr="00162986" w:rsidRDefault="00630534" w:rsidP="00630534">
                        <w:pPr>
                          <w:jc w:val="center"/>
                          <w:rPr>
                            <w:rFonts w:ascii="Times New Roman" w:hAnsi="Times New Roman"/>
                            <w:sz w:val="28"/>
                            <w:szCs w:val="28"/>
                            <w:lang w:val="en-US"/>
                          </w:rPr>
                        </w:pPr>
                        <w:r w:rsidRPr="00162986">
                          <w:rPr>
                            <w:rFonts w:ascii="Times New Roman" w:hAnsi="Times New Roman"/>
                            <w:sz w:val="28"/>
                            <w:szCs w:val="28"/>
                          </w:rPr>
                          <w:t>Мезофактори</w:t>
                        </w:r>
                      </w:p>
                    </w:txbxContent>
                  </v:textbox>
                </v:shape>
              </v:group>
            </w:pict>
          </mc:Fallback>
        </mc:AlternateContent>
      </w: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Ф</w:t>
      </w:r>
      <w:r w:rsidRPr="00771FD1">
        <w:rPr>
          <w:rFonts w:ascii="Times New Roman" w:eastAsia="Times New Roman" w:hAnsi="Times New Roman"/>
          <w:sz w:val="28"/>
          <w:szCs w:val="28"/>
          <w:lang w:val="ru-RU" w:eastAsia="ru-RU"/>
        </w:rPr>
        <w:t xml:space="preserve">актори умовно можна поділити на </w:t>
      </w:r>
      <w:r w:rsidRPr="00771FD1">
        <w:rPr>
          <w:rFonts w:ascii="Times New Roman" w:eastAsia="Times New Roman" w:hAnsi="Times New Roman"/>
          <w:sz w:val="28"/>
          <w:szCs w:val="28"/>
          <w:lang w:eastAsia="ru-RU"/>
        </w:rPr>
        <w:t>три</w:t>
      </w:r>
      <w:r w:rsidRPr="00771FD1">
        <w:rPr>
          <w:rFonts w:ascii="Times New Roman" w:eastAsia="Times New Roman" w:hAnsi="Times New Roman"/>
          <w:sz w:val="28"/>
          <w:szCs w:val="28"/>
          <w:lang w:val="ru-RU" w:eastAsia="ru-RU"/>
        </w:rPr>
        <w:t xml:space="preserve"> групи:</w:t>
      </w:r>
    </w:p>
    <w:p w:rsidR="00630534" w:rsidRPr="00771FD1" w:rsidRDefault="00630534" w:rsidP="00630534">
      <w:pPr>
        <w:numPr>
          <w:ilvl w:val="0"/>
          <w:numId w:val="38"/>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І - мегафактори (мега - величезний) - це передусім космос, планета, світ, що певною мірою, а також через інші фактори впливають на соціалізацію всіх мешканців Землі (акселерація, ампліфікація, депривація, ретардація тощо).</w:t>
      </w:r>
    </w:p>
    <w:p w:rsidR="00630534" w:rsidRPr="00771FD1" w:rsidRDefault="00630534" w:rsidP="00630534">
      <w:pPr>
        <w:numPr>
          <w:ilvl w:val="0"/>
          <w:numId w:val="38"/>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ІІ - макрофактори (макро - великий) - країна, етнос, суспільство, що впливають на соціалізацію людей, які живуть у певній країні.</w:t>
      </w:r>
    </w:p>
    <w:p w:rsidR="00630534" w:rsidRPr="00771FD1" w:rsidRDefault="00630534" w:rsidP="00630534">
      <w:pPr>
        <w:numPr>
          <w:ilvl w:val="0"/>
          <w:numId w:val="38"/>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III</w:t>
      </w:r>
      <w:r w:rsidRPr="00771FD1">
        <w:rPr>
          <w:rFonts w:ascii="Times New Roman" w:eastAsia="Times New Roman" w:hAnsi="Times New Roman"/>
          <w:sz w:val="28"/>
          <w:szCs w:val="28"/>
          <w:lang w:eastAsia="ru-RU"/>
        </w:rPr>
        <w:t xml:space="preserve"> - мезофактори (мезо - середній, проміжний) - умови соціалізації великих груп людей за такими ознаками: місцевість і тип поселення (село, місто, </w:t>
      </w:r>
      <w:r w:rsidRPr="00771FD1">
        <w:rPr>
          <w:rFonts w:ascii="Times New Roman" w:eastAsia="Times New Roman" w:hAnsi="Times New Roman"/>
          <w:sz w:val="28"/>
          <w:szCs w:val="28"/>
          <w:lang w:eastAsia="ru-RU"/>
        </w:rPr>
        <w:lastRenderedPageBreak/>
        <w:t>селище); аудиторія (радіо, телебачення); належність до певної культури (етнічні групи, релігійні громади, товариства).</w:t>
      </w:r>
    </w:p>
    <w:p w:rsidR="00630534" w:rsidRPr="00771FD1" w:rsidRDefault="00630534" w:rsidP="00630534">
      <w:pPr>
        <w:numPr>
          <w:ilvl w:val="0"/>
          <w:numId w:val="37"/>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Соціалізація дитини здійснюється за допомогою багатьох засобів, що є специфічними для кожного конкретного суспільства, того чи того соціального прошарку, певного віку дитини, яка соціалізується.</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Pr>
          <w:noProof/>
          <w:lang w:eastAsia="uk-UA"/>
        </w:rPr>
        <mc:AlternateContent>
          <mc:Choice Requires="wpg">
            <w:drawing>
              <wp:anchor distT="0" distB="0" distL="114300" distR="114300" simplePos="0" relativeHeight="251755520" behindDoc="0" locked="0" layoutInCell="1" allowOverlap="1">
                <wp:simplePos x="0" y="0"/>
                <wp:positionH relativeFrom="column">
                  <wp:posOffset>220345</wp:posOffset>
                </wp:positionH>
                <wp:positionV relativeFrom="paragraph">
                  <wp:posOffset>51435</wp:posOffset>
                </wp:positionV>
                <wp:extent cx="4724400" cy="4808220"/>
                <wp:effectExtent l="0" t="0" r="19050" b="11430"/>
                <wp:wrapNone/>
                <wp:docPr id="76" name="Группа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24400" cy="4808220"/>
                          <a:chOff x="2715" y="7740"/>
                          <a:chExt cx="7440" cy="7572"/>
                        </a:xfrm>
                      </wpg:grpSpPr>
                      <wps:wsp>
                        <wps:cNvPr id="780" name="Text Box 27"/>
                        <wps:cNvSpPr txBox="1">
                          <a:spLocks noChangeArrowheads="1"/>
                        </wps:cNvSpPr>
                        <wps:spPr bwMode="auto">
                          <a:xfrm>
                            <a:off x="3724" y="7740"/>
                            <a:ext cx="5372" cy="729"/>
                          </a:xfrm>
                          <a:prstGeom prst="rect">
                            <a:avLst/>
                          </a:prstGeom>
                          <a:solidFill>
                            <a:srgbClr val="FFFFFF"/>
                          </a:solidFill>
                          <a:ln w="9525">
                            <a:solidFill>
                              <a:srgbClr val="000000"/>
                            </a:solidFill>
                            <a:miter lim="800000"/>
                            <a:headEnd/>
                            <a:tailEnd/>
                          </a:ln>
                        </wps:spPr>
                        <wps:txbx>
                          <w:txbxContent>
                            <w:p w:rsidR="00630534" w:rsidRPr="00D52B63" w:rsidRDefault="00630534" w:rsidP="00630534">
                              <w:pPr>
                                <w:rPr>
                                  <w:rFonts w:ascii="Times New Roman" w:hAnsi="Times New Roman"/>
                                  <w:b/>
                                  <w:sz w:val="28"/>
                                  <w:szCs w:val="28"/>
                                </w:rPr>
                              </w:pPr>
                              <w:r>
                                <w:rPr>
                                  <w:rFonts w:ascii="Times New Roman" w:hAnsi="Times New Roman"/>
                                </w:rPr>
                                <w:t xml:space="preserve">                        </w:t>
                              </w:r>
                              <w:r w:rsidRPr="00D52B63">
                                <w:rPr>
                                  <w:rFonts w:ascii="Times New Roman" w:hAnsi="Times New Roman"/>
                                  <w:b/>
                                  <w:sz w:val="28"/>
                                  <w:szCs w:val="28"/>
                                </w:rPr>
                                <w:t>Засоби соціалізії</w:t>
                              </w:r>
                            </w:p>
                          </w:txbxContent>
                        </wps:txbx>
                        <wps:bodyPr rot="0" vert="horz" wrap="square" lIns="91440" tIns="45720" rIns="91440" bIns="45720" anchor="t" anchorCtr="0" upright="1">
                          <a:spAutoFit/>
                        </wps:bodyPr>
                      </wps:wsp>
                      <wps:wsp>
                        <wps:cNvPr id="781" name="Text Box 28"/>
                        <wps:cNvSpPr txBox="1">
                          <a:spLocks noChangeArrowheads="1"/>
                        </wps:cNvSpPr>
                        <wps:spPr bwMode="auto">
                          <a:xfrm>
                            <a:off x="2715" y="8805"/>
                            <a:ext cx="780" cy="6495"/>
                          </a:xfrm>
                          <a:prstGeom prst="rect">
                            <a:avLst/>
                          </a:prstGeom>
                          <a:solidFill>
                            <a:srgbClr val="FFFFFF"/>
                          </a:solidFill>
                          <a:ln w="9525">
                            <a:solidFill>
                              <a:srgbClr val="000000"/>
                            </a:solidFill>
                            <a:miter lim="800000"/>
                            <a:headEnd/>
                            <a:tailEnd/>
                          </a:ln>
                        </wps:spPr>
                        <wps:txbx>
                          <w:txbxContent>
                            <w:p w:rsidR="00630534" w:rsidRPr="00C43A67" w:rsidRDefault="00630534" w:rsidP="00630534">
                              <w:pPr>
                                <w:rPr>
                                  <w:rFonts w:ascii="Times New Roman" w:hAnsi="Times New Roman"/>
                                  <w:sz w:val="28"/>
                                  <w:szCs w:val="28"/>
                                </w:rPr>
                              </w:pPr>
                              <w:r>
                                <w:rPr>
                                  <w:rFonts w:ascii="Times New Roman" w:hAnsi="Times New Roman"/>
                                  <w:sz w:val="28"/>
                                  <w:szCs w:val="28"/>
                                </w:rPr>
                                <w:t>Вигодовування маленької дитини та догляд за нею</w:t>
                              </w:r>
                            </w:p>
                          </w:txbxContent>
                        </wps:txbx>
                        <wps:bodyPr rot="0" vert="vert" wrap="square" lIns="91440" tIns="45720" rIns="91440" bIns="45720" anchor="t" anchorCtr="0" upright="1">
                          <a:noAutofit/>
                        </wps:bodyPr>
                      </wps:wsp>
                      <wps:wsp>
                        <wps:cNvPr id="782" name="Text Box 29"/>
                        <wps:cNvSpPr txBox="1">
                          <a:spLocks noChangeArrowheads="1"/>
                        </wps:cNvSpPr>
                        <wps:spPr bwMode="auto">
                          <a:xfrm>
                            <a:off x="3813" y="8805"/>
                            <a:ext cx="792" cy="6495"/>
                          </a:xfrm>
                          <a:prstGeom prst="rect">
                            <a:avLst/>
                          </a:prstGeom>
                          <a:solidFill>
                            <a:srgbClr val="FFFFFF"/>
                          </a:solidFill>
                          <a:ln w="9525">
                            <a:solidFill>
                              <a:srgbClr val="000000"/>
                            </a:solidFill>
                            <a:miter lim="800000"/>
                            <a:headEnd/>
                            <a:tailEnd/>
                          </a:ln>
                        </wps:spPr>
                        <wps:txbx>
                          <w:txbxContent>
                            <w:p w:rsidR="00630534" w:rsidRPr="00C43A67" w:rsidRDefault="00630534" w:rsidP="00630534">
                              <w:pPr>
                                <w:rPr>
                                  <w:rFonts w:ascii="Times New Roman" w:hAnsi="Times New Roman"/>
                                  <w:sz w:val="28"/>
                                  <w:szCs w:val="28"/>
                                </w:rPr>
                              </w:pPr>
                              <w:r>
                                <w:rPr>
                                  <w:rFonts w:ascii="Times New Roman" w:hAnsi="Times New Roman"/>
                                  <w:sz w:val="28"/>
                                  <w:szCs w:val="28"/>
                                </w:rPr>
                                <w:t xml:space="preserve">Побутові та гігієнічні вміння й  навички </w:t>
                              </w:r>
                            </w:p>
                          </w:txbxContent>
                        </wps:txbx>
                        <wps:bodyPr rot="0" vert="vert" wrap="square" lIns="91440" tIns="45720" rIns="91440" bIns="45720" anchor="t" anchorCtr="0" upright="1">
                          <a:noAutofit/>
                        </wps:bodyPr>
                      </wps:wsp>
                      <wps:wsp>
                        <wps:cNvPr id="783" name="Rectangle 30"/>
                        <wps:cNvSpPr>
                          <a:spLocks noChangeArrowheads="1"/>
                        </wps:cNvSpPr>
                        <wps:spPr bwMode="auto">
                          <a:xfrm>
                            <a:off x="4890" y="8805"/>
                            <a:ext cx="885" cy="6495"/>
                          </a:xfrm>
                          <a:prstGeom prst="rect">
                            <a:avLst/>
                          </a:prstGeom>
                          <a:solidFill>
                            <a:srgbClr val="FFFFFF"/>
                          </a:solidFill>
                          <a:ln w="9525">
                            <a:solidFill>
                              <a:srgbClr val="000000"/>
                            </a:solidFill>
                            <a:miter lim="800000"/>
                            <a:headEnd/>
                            <a:tailEnd/>
                          </a:ln>
                        </wps:spPr>
                        <wps:txbx>
                          <w:txbxContent>
                            <w:p w:rsidR="00630534" w:rsidRPr="00C608BC" w:rsidRDefault="00630534" w:rsidP="00630534">
                              <w:pPr>
                                <w:rPr>
                                  <w:rFonts w:ascii="Times New Roman" w:hAnsi="Times New Roman"/>
                                  <w:sz w:val="28"/>
                                  <w:szCs w:val="28"/>
                                </w:rPr>
                              </w:pPr>
                              <w:r>
                                <w:rPr>
                                  <w:rFonts w:ascii="Times New Roman" w:hAnsi="Times New Roman"/>
                                  <w:sz w:val="28"/>
                                  <w:szCs w:val="28"/>
                                </w:rPr>
                                <w:t>Продукти матеріальної культури</w:t>
                              </w:r>
                            </w:p>
                          </w:txbxContent>
                        </wps:txbx>
                        <wps:bodyPr rot="0" vert="vert" wrap="square" lIns="91440" tIns="45720" rIns="91440" bIns="45720" anchor="t" anchorCtr="0" upright="1">
                          <a:noAutofit/>
                        </wps:bodyPr>
                      </wps:wsp>
                      <wps:wsp>
                        <wps:cNvPr id="784" name="Text Box 31"/>
                        <wps:cNvSpPr txBox="1">
                          <a:spLocks noChangeArrowheads="1"/>
                        </wps:cNvSpPr>
                        <wps:spPr bwMode="auto">
                          <a:xfrm>
                            <a:off x="6060" y="8805"/>
                            <a:ext cx="872" cy="6495"/>
                          </a:xfrm>
                          <a:prstGeom prst="rect">
                            <a:avLst/>
                          </a:prstGeom>
                          <a:solidFill>
                            <a:srgbClr val="FFFFFF"/>
                          </a:solidFill>
                          <a:ln w="9525">
                            <a:solidFill>
                              <a:srgbClr val="000000"/>
                            </a:solidFill>
                            <a:miter lim="800000"/>
                            <a:headEnd/>
                            <a:tailEnd/>
                          </a:ln>
                        </wps:spPr>
                        <wps:txbx>
                          <w:txbxContent>
                            <w:p w:rsidR="00630534" w:rsidRPr="00421B80" w:rsidRDefault="00630534" w:rsidP="00630534">
                              <w:pPr>
                                <w:rPr>
                                  <w:rFonts w:ascii="Times New Roman" w:hAnsi="Times New Roman"/>
                                  <w:sz w:val="28"/>
                                  <w:szCs w:val="28"/>
                                </w:rPr>
                              </w:pPr>
                              <w:r w:rsidRPr="00421B80">
                                <w:rPr>
                                  <w:rFonts w:ascii="Times New Roman" w:hAnsi="Times New Roman"/>
                                  <w:sz w:val="28"/>
                                  <w:szCs w:val="28"/>
                                </w:rPr>
                                <w:t>Елементи духовної культури</w:t>
                              </w:r>
                            </w:p>
                          </w:txbxContent>
                        </wps:txbx>
                        <wps:bodyPr rot="0" vert="vert" wrap="square" lIns="91440" tIns="45720" rIns="91440" bIns="45720" anchor="t" anchorCtr="0" upright="1">
                          <a:noAutofit/>
                        </wps:bodyPr>
                      </wps:wsp>
                      <wps:wsp>
                        <wps:cNvPr id="785" name="Text Box 32"/>
                        <wps:cNvSpPr txBox="1">
                          <a:spLocks noChangeArrowheads="1"/>
                        </wps:cNvSpPr>
                        <wps:spPr bwMode="auto">
                          <a:xfrm>
                            <a:off x="7155" y="8805"/>
                            <a:ext cx="610" cy="6495"/>
                          </a:xfrm>
                          <a:prstGeom prst="rect">
                            <a:avLst/>
                          </a:prstGeom>
                          <a:solidFill>
                            <a:srgbClr val="FFFFFF"/>
                          </a:solidFill>
                          <a:ln w="9525">
                            <a:solidFill>
                              <a:srgbClr val="000000"/>
                            </a:solidFill>
                            <a:miter lim="800000"/>
                            <a:headEnd/>
                            <a:tailEnd/>
                          </a:ln>
                        </wps:spPr>
                        <wps:txbx>
                          <w:txbxContent>
                            <w:p w:rsidR="00630534" w:rsidRPr="00421B80" w:rsidRDefault="00630534" w:rsidP="00630534">
                              <w:pPr>
                                <w:rPr>
                                  <w:rFonts w:ascii="Times New Roman" w:hAnsi="Times New Roman"/>
                                  <w:sz w:val="28"/>
                                  <w:szCs w:val="28"/>
                                </w:rPr>
                              </w:pPr>
                              <w:r w:rsidRPr="00421B80">
                                <w:rPr>
                                  <w:rFonts w:ascii="Times New Roman" w:hAnsi="Times New Roman"/>
                                  <w:sz w:val="28"/>
                                  <w:szCs w:val="28"/>
                                </w:rPr>
                                <w:t>Стиль і зміст спілкування</w:t>
                              </w:r>
                            </w:p>
                          </w:txbxContent>
                        </wps:txbx>
                        <wps:bodyPr rot="0" vert="vert" wrap="square" lIns="91440" tIns="45720" rIns="91440" bIns="45720" anchor="t" anchorCtr="0" upright="1">
                          <a:noAutofit/>
                        </wps:bodyPr>
                      </wps:wsp>
                      <wps:wsp>
                        <wps:cNvPr id="786" name="Text Box 33"/>
                        <wps:cNvSpPr txBox="1">
                          <a:spLocks noChangeArrowheads="1"/>
                        </wps:cNvSpPr>
                        <wps:spPr bwMode="auto">
                          <a:xfrm>
                            <a:off x="8073" y="8805"/>
                            <a:ext cx="863" cy="6495"/>
                          </a:xfrm>
                          <a:prstGeom prst="rect">
                            <a:avLst/>
                          </a:prstGeom>
                          <a:solidFill>
                            <a:srgbClr val="FFFFFF"/>
                          </a:solidFill>
                          <a:ln w="9525">
                            <a:solidFill>
                              <a:srgbClr val="000000"/>
                            </a:solidFill>
                            <a:miter lim="800000"/>
                            <a:headEnd/>
                            <a:tailEnd/>
                          </a:ln>
                        </wps:spPr>
                        <wps:txbx>
                          <w:txbxContent>
                            <w:p w:rsidR="00630534" w:rsidRPr="009757EA" w:rsidRDefault="00630534" w:rsidP="00630534">
                              <w:pPr>
                                <w:rPr>
                                  <w:rFonts w:ascii="Times New Roman" w:hAnsi="Times New Roman"/>
                                  <w:sz w:val="28"/>
                                  <w:szCs w:val="28"/>
                                </w:rPr>
                              </w:pPr>
                              <w:r w:rsidRPr="009757EA">
                                <w:rPr>
                                  <w:rFonts w:ascii="Times New Roman" w:hAnsi="Times New Roman"/>
                                  <w:sz w:val="28"/>
                                  <w:szCs w:val="28"/>
                                </w:rPr>
                                <w:t>Методи заохочення і покарання</w:t>
                              </w:r>
                            </w:p>
                          </w:txbxContent>
                        </wps:txbx>
                        <wps:bodyPr rot="0" vert="vert" wrap="square" lIns="91440" tIns="45720" rIns="91440" bIns="45720" anchor="t" anchorCtr="0" upright="1">
                          <a:noAutofit/>
                        </wps:bodyPr>
                      </wps:wsp>
                      <wps:wsp>
                        <wps:cNvPr id="787" name="Text Box 34"/>
                        <wps:cNvSpPr txBox="1">
                          <a:spLocks noChangeArrowheads="1"/>
                        </wps:cNvSpPr>
                        <wps:spPr bwMode="auto">
                          <a:xfrm>
                            <a:off x="9195" y="8817"/>
                            <a:ext cx="960" cy="6495"/>
                          </a:xfrm>
                          <a:prstGeom prst="rect">
                            <a:avLst/>
                          </a:prstGeom>
                          <a:solidFill>
                            <a:srgbClr val="FFFFFF"/>
                          </a:solidFill>
                          <a:ln w="9525">
                            <a:solidFill>
                              <a:srgbClr val="000000"/>
                            </a:solidFill>
                            <a:miter lim="800000"/>
                            <a:headEnd/>
                            <a:tailEnd/>
                          </a:ln>
                        </wps:spPr>
                        <wps:txbx>
                          <w:txbxContent>
                            <w:p w:rsidR="00630534" w:rsidRPr="009757EA" w:rsidRDefault="00630534" w:rsidP="00630534">
                              <w:pPr>
                                <w:rPr>
                                  <w:rFonts w:ascii="Times New Roman" w:hAnsi="Times New Roman"/>
                                  <w:sz w:val="28"/>
                                  <w:szCs w:val="28"/>
                                </w:rPr>
                              </w:pPr>
                              <w:r w:rsidRPr="009757EA">
                                <w:rPr>
                                  <w:rFonts w:ascii="Times New Roman" w:hAnsi="Times New Roman"/>
                                  <w:sz w:val="28"/>
                                  <w:szCs w:val="28"/>
                                </w:rPr>
                                <w:t>Залучення до різних видів і типів стосунків:гри, спілкування, праці, спорту тощо.</w:t>
                              </w:r>
                            </w:p>
                          </w:txbxContent>
                        </wps:txbx>
                        <wps:bodyPr rot="0" vert="vert" wrap="square" lIns="91440" tIns="45720" rIns="91440" bIns="45720" anchor="t" anchorCtr="0" upright="1">
                          <a:noAutofit/>
                        </wps:bodyPr>
                      </wps:wsp>
                      <wps:wsp>
                        <wps:cNvPr id="788" name="AutoShape 35"/>
                        <wps:cNvCnPr>
                          <a:cxnSpLocks noChangeShapeType="1"/>
                        </wps:cNvCnPr>
                        <wps:spPr bwMode="auto">
                          <a:xfrm>
                            <a:off x="4216" y="8444"/>
                            <a:ext cx="0" cy="37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9" name="AutoShape 36"/>
                        <wps:cNvCnPr>
                          <a:cxnSpLocks noChangeShapeType="1"/>
                        </wps:cNvCnPr>
                        <wps:spPr bwMode="auto">
                          <a:xfrm>
                            <a:off x="5370" y="8444"/>
                            <a:ext cx="1" cy="36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0" name="AutoShape 37"/>
                        <wps:cNvCnPr>
                          <a:cxnSpLocks noChangeShapeType="1"/>
                        </wps:cNvCnPr>
                        <wps:spPr bwMode="auto">
                          <a:xfrm flipH="1">
                            <a:off x="3135" y="8379"/>
                            <a:ext cx="565" cy="42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1" name="AutoShape 38"/>
                        <wps:cNvCnPr>
                          <a:cxnSpLocks noChangeShapeType="1"/>
                        </wps:cNvCnPr>
                        <wps:spPr bwMode="auto">
                          <a:xfrm>
                            <a:off x="6540" y="8444"/>
                            <a:ext cx="15" cy="36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2" name="AutoShape 39"/>
                        <wps:cNvCnPr>
                          <a:cxnSpLocks noChangeShapeType="1"/>
                        </wps:cNvCnPr>
                        <wps:spPr bwMode="auto">
                          <a:xfrm>
                            <a:off x="7425" y="8444"/>
                            <a:ext cx="0" cy="36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3" name="AutoShape 40"/>
                        <wps:cNvCnPr>
                          <a:cxnSpLocks noChangeShapeType="1"/>
                        </wps:cNvCnPr>
                        <wps:spPr bwMode="auto">
                          <a:xfrm>
                            <a:off x="8461" y="8444"/>
                            <a:ext cx="0" cy="37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4" name="AutoShape 41"/>
                        <wps:cNvCnPr>
                          <a:cxnSpLocks noChangeShapeType="1"/>
                        </wps:cNvCnPr>
                        <wps:spPr bwMode="auto">
                          <a:xfrm>
                            <a:off x="9081" y="8403"/>
                            <a:ext cx="534" cy="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6" o:spid="_x0000_s1151" style="position:absolute;left:0;text-align:left;margin-left:17.35pt;margin-top:4.05pt;width:372pt;height:378.6pt;z-index:251755520;mso-position-horizontal-relative:text;mso-position-vertical-relative:text" coordorigin="2715,7740" coordsize="7440,7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a/DqgUAABItAAAOAAAAZHJzL2Uyb0RvYy54bWzsWmtu4zYQ/l+gdyD0P7Fe1gtRFqkdbwts&#10;20U3PQAtybZQSVQpJna2KFCgR+hFeoNeYfdGHQ4lWn61wbYxWkQOoEiiRJHDjx9nvuHVq01ZkIeM&#10;NzmrYsO6NA2SVQlL82oZG9/fzS4CgzSCViktWJXFxmPWGK+uP//sal1Hmc1WrEgzTqCSqonWdWys&#10;hKij0ahJVllJm0tWZxUULhgvqYBLvhylnK6h9rIY2abpjdaMpzVnSdY0cHeqCo1rrH+xyBLx7WLR&#10;ZIIUsQFtE3jkeJzL4+j6ikZLTutVnrTNoJ/QipLmFXxUVzWlgpJ7nh9UVeYJZw1biMuElSO2WORJ&#10;hn2A3ljmXm9ec3ZfY1+W0XpZazOBaffs9MnVJt88vOUkT2PD9wxS0RLG6MNvH3/5+OuHP+DvdwK3&#10;wUbrehnBo695/a5+y1VH4fQNS35ooHi0Xy6vl+phMl9/zVKolt4LhjbaLHgpq4Dekw0OxaMeimwj&#10;SAI3Xd92XRNGLIEyNzAD224HK1nBiMr3bN8aGwSKfd/VZbft+z68rV72x74tuzCikfowNrZtnOwZ&#10;AK/Z2rb5Z7Z9t6J1hkPWSIN1tg2gMcq4d7KHX7ANsX1lWHxOWpWIDdyHSYRGapRxScUmK1otsxvO&#10;2XqV0RQaaGF/ZMvhE2pA5EUjK/k7aztg2D2rdTYfQ1lrMzvcMRmNat6I1xkriTyJDQ4TC5tJH940&#10;Qlm3e0QObcOKPJ3lRYEXfDmfFJw8UJiEM/y1te88VlRkHRvh2B4rA5yswsTfsSrKXACbFHkZG4F+&#10;iEbSbLdVCs2kkaB5oc4BEEWF2FWmU1gQm/kG50OAqJF2nbP0ESzLmWIPYDs4WTH+3iBrYI7YaH68&#10;pzwzSPFVBaMTWog9gRcuoA/GnvdL5v0SWiVQVWwIg6jTiVD0dF/zfLmCL3V4uIH5M8vR2NtWte0H&#10;BJ8NytYhlAM5GD08ngfKmgCCwBzLFtCog7IvJ5ykDs8NsUjP/hcJZacbn6NQloA+J5QrJqG8+A9A&#10;Gehun5WR+M4OZSewHGTlI1AOW1IeoJwCrbsDlI86GAAfBeXvYGkGh6HIiINeUQ/LuBg/k1/hBiFQ&#10;LjDuIYKDAPy0gYw7vwLXo+0KvudXvFwyBrd0j4wddHR7AD6PX+GZ3kkodx7yQMaSjNvY8ISL/HKh&#10;DHy3D2UdTbQh23mgDCGyipEPWdmzBhc52kZ7OhofXOQd4UKrQlq4cHQ0cVYoB6Z/ykUOPCgZHIzO&#10;wdDR+ADlHSj7h6yso4mzQjm0QJRQvrKFvLMVLkLpegxQ7qCso/EByjtQhqyKcjCkkoKaM3F0XAFY&#10;nlRKpU82VavSayEZn757rEGR39GR1SvS2X6SjuzaFiwNMt5zXZxFWwy3CHaAr5Uy3An+nULcisiN&#10;4FRKnBNWVRC0Mq6UzhOScgXiZ1GgyvcvKMWQWWkF4SPiMBFoHsFzDKRBG4uNMktB4M0gySXPVL+k&#10;fIzdBg28Ux8x6fNTaIa3wW3gXri2d3vhmtPpxc1s4l54M8sfT53pZDK1fpYyt+VGqzxNs0p2rktA&#10;We7TkhBtKkyljnQKShtqtFs7pkBAIO3+Y6MhGdJXv9U0k72T98+pKodHEK3Di7MgGtIfbdh3gGiQ&#10;vCUnO56aMV0m6UBLHhA9ILpL+Uk57ICjdZTxfIgmiyKvv+zSRm2O1bFgeUC2dnxcU7dsPfagRKIb&#10;qGrg64Gv9/YgnEhohzoL2PNAdODxfOiWy2yLaW8sU/xHPRC5MWAg7MEF4emxbTWnIK2zgT1I6wDk&#10;LJD2Xdj8cBzSnVM9uCCDU32wUewUonVScItotVWqzak8f5gYuADYv0b0ECYOiH4yonWSsIfofpbw&#10;+REdmkGHaBMFjp4r7UDz0JU2d7ccDoHi/1L6wJ2isPEWFZN2k7Dc2du/Rqlku5X5+k8AAAD//wMA&#10;UEsDBBQABgAIAAAAIQBUS8l63wAAAAgBAAAPAAAAZHJzL2Rvd25yZXYueG1sTI9BS8NAEIXvgv9h&#10;GcGb3cTYJsRsSinqqQi2gnibZqdJaHY3ZLdJ+u8dT3qbx3u8+V6xnk0nRhp866yCeBGBIFs53dpa&#10;wefh9SED4QNajZ2zpOBKHtbl7U2BuXaT/aBxH2rBJdbnqKAJoc+l9FVDBv3C9WTZO7nBYGA51FIP&#10;OHG56eRjFK2kwdbyhwZ72jZUnfcXo+BtwmmTxC/j7nzaXr8Py/evXUxK3d/Nm2cQgebwF4ZffEaH&#10;kpmO7mK1F52C5CnlpIIsBsF2mmasj3yslgnIspD/B5Q/AAAA//8DAFBLAQItABQABgAIAAAAIQC2&#10;gziS/gAAAOEBAAATAAAAAAAAAAAAAAAAAAAAAABbQ29udGVudF9UeXBlc10ueG1sUEsBAi0AFAAG&#10;AAgAAAAhADj9If/WAAAAlAEAAAsAAAAAAAAAAAAAAAAALwEAAF9yZWxzLy5yZWxzUEsBAi0AFAAG&#10;AAgAAAAhAOthr8OqBQAAEi0AAA4AAAAAAAAAAAAAAAAALgIAAGRycy9lMm9Eb2MueG1sUEsBAi0A&#10;FAAGAAgAAAAhAFRLyXrfAAAACAEAAA8AAAAAAAAAAAAAAAAABAgAAGRycy9kb3ducmV2LnhtbFBL&#10;BQYAAAAABAAEAPMAAAAQCQAAAAA=&#10;">
                <v:shape id="Text Box 27" o:spid="_x0000_s1152" type="#_x0000_t202" style="position:absolute;left:3724;top:7740;width:5372;height: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jMG8IA&#10;AADcAAAADwAAAGRycy9kb3ducmV2LnhtbERPy2oCMRTdF/yHcAvuaqaCVkajiCJ05xOku9vkOhmc&#10;3IyTdBz79c1C6PJw3rNF5yrRUhNKzwreBxkIYu1NyYWC03HzNgERIrLByjMpeFCAxbz3MsPc+Dvv&#10;qT3EQqQQDjkqsDHWuZRBW3IYBr4mTtzFNw5jgk0hTYP3FO4qOcyysXRYcmqwWNPKkr4efpyCsN7d&#10;an3ZfV+tefxu1+1InzdfSvVfu+UURKQu/ouf7k+j4GOS5qcz6Qj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yMwbwgAAANwAAAAPAAAAAAAAAAAAAAAAAJgCAABkcnMvZG93&#10;bnJldi54bWxQSwUGAAAAAAQABAD1AAAAhwMAAAAA&#10;">
                  <v:textbox style="mso-fit-shape-to-text:t">
                    <w:txbxContent>
                      <w:p w:rsidR="00630534" w:rsidRPr="00D52B63" w:rsidRDefault="00630534" w:rsidP="00630534">
                        <w:pPr>
                          <w:rPr>
                            <w:rFonts w:ascii="Times New Roman" w:hAnsi="Times New Roman"/>
                            <w:b/>
                            <w:sz w:val="28"/>
                            <w:szCs w:val="28"/>
                          </w:rPr>
                        </w:pPr>
                        <w:r>
                          <w:rPr>
                            <w:rFonts w:ascii="Times New Roman" w:hAnsi="Times New Roman"/>
                          </w:rPr>
                          <w:t xml:space="preserve">                        </w:t>
                        </w:r>
                        <w:r w:rsidRPr="00D52B63">
                          <w:rPr>
                            <w:rFonts w:ascii="Times New Roman" w:hAnsi="Times New Roman"/>
                            <w:b/>
                            <w:sz w:val="28"/>
                            <w:szCs w:val="28"/>
                          </w:rPr>
                          <w:t>Засоби соціалізії</w:t>
                        </w:r>
                      </w:p>
                    </w:txbxContent>
                  </v:textbox>
                </v:shape>
                <v:shape id="Text Box 28" o:spid="_x0000_s1153" type="#_x0000_t202" style="position:absolute;left:2715;top:8805;width:780;height:6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zADMQA&#10;AADcAAAADwAAAGRycy9kb3ducmV2LnhtbESPQWvCQBSE70L/w/IEb7qxSKvRVUJFCYKHWvH8yD6z&#10;0ezbkN1q/PddoeBxmJlvmMWqs7W4UesrxwrGowQEceF0xaWC489mOAXhA7LG2jEpeJCH1fKtt8BU&#10;uzt/0+0QShEh7FNUYEJoUil9YciiH7mGOHpn11oMUbal1C3eI9zW8j1JPqTFiuOCwYa+DBXXw69V&#10;sD3tm113ztZycsoTc8ln2XqyV2rQ77I5iEBdeIX/27lW8Dkdw/N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8wAzEAAAA3AAAAA8AAAAAAAAAAAAAAAAAmAIAAGRycy9k&#10;b3ducmV2LnhtbFBLBQYAAAAABAAEAPUAAACJAwAAAAA=&#10;">
                  <v:textbox style="layout-flow:vertical">
                    <w:txbxContent>
                      <w:p w:rsidR="00630534" w:rsidRPr="00C43A67" w:rsidRDefault="00630534" w:rsidP="00630534">
                        <w:pPr>
                          <w:rPr>
                            <w:rFonts w:ascii="Times New Roman" w:hAnsi="Times New Roman"/>
                            <w:sz w:val="28"/>
                            <w:szCs w:val="28"/>
                          </w:rPr>
                        </w:pPr>
                        <w:r>
                          <w:rPr>
                            <w:rFonts w:ascii="Times New Roman" w:hAnsi="Times New Roman"/>
                            <w:sz w:val="28"/>
                            <w:szCs w:val="28"/>
                          </w:rPr>
                          <w:t>Вигодовування маленької дитини та догляд за нею</w:t>
                        </w:r>
                      </w:p>
                    </w:txbxContent>
                  </v:textbox>
                </v:shape>
                <v:shape id="Text Box 29" o:spid="_x0000_s1154" type="#_x0000_t202" style="position:absolute;left:3813;top:8805;width:792;height:6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5ee8UA&#10;AADcAAAADwAAAGRycy9kb3ducmV2LnhtbESPQWvCQBSE74X+h+UVvNVNRapGVwkVSxA8GMXzI/vM&#10;xmbfhuxW03/fFQSPw8x8wyxWvW3ElTpfO1bwMUxAEJdO11wpOB4271MQPiBrbByTgj/ysFq+viww&#10;1e7Ge7oWoRIRwj5FBSaENpXSl4Ys+qFriaN3dp3FEGVXSd3hLcJtI0dJ8ikt1hwXDLb0Zaj8KX6t&#10;gu/Trt3252wtx6c8MZd8lq3HO6UGb302BxGoD8/wo51rBZPpCO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rl57xQAAANwAAAAPAAAAAAAAAAAAAAAAAJgCAABkcnMv&#10;ZG93bnJldi54bWxQSwUGAAAAAAQABAD1AAAAigMAAAAA&#10;">
                  <v:textbox style="layout-flow:vertical">
                    <w:txbxContent>
                      <w:p w:rsidR="00630534" w:rsidRPr="00C43A67" w:rsidRDefault="00630534" w:rsidP="00630534">
                        <w:pPr>
                          <w:rPr>
                            <w:rFonts w:ascii="Times New Roman" w:hAnsi="Times New Roman"/>
                            <w:sz w:val="28"/>
                            <w:szCs w:val="28"/>
                          </w:rPr>
                        </w:pPr>
                        <w:r>
                          <w:rPr>
                            <w:rFonts w:ascii="Times New Roman" w:hAnsi="Times New Roman"/>
                            <w:sz w:val="28"/>
                            <w:szCs w:val="28"/>
                          </w:rPr>
                          <w:t xml:space="preserve">Побутові та гігієнічні вміння й  навички </w:t>
                        </w:r>
                      </w:p>
                    </w:txbxContent>
                  </v:textbox>
                </v:shape>
                <v:rect id="Rectangle 30" o:spid="_x0000_s1155" style="position:absolute;left:4890;top:8805;width:885;height:6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CLMYA&#10;AADcAAAADwAAAGRycy9kb3ducmV2LnhtbESPQWvCQBSE70L/w/IKvUjdWKGGNKsEQRA8tLVKr4/s&#10;axKSfRuz27j++64g9DjMzDdMvg6mEyMNrrGsYD5LQBCXVjdcKTh+bZ9TEM4ja+wsk4IrOVivHiY5&#10;Ztpe+JPGg69EhLDLUEHtfZ9J6cqaDLqZ7Ymj92MHgz7KoZJ6wEuEm06+JMmrNNhwXKixp01NZXv4&#10;NQoW+/Z9KvcFhrC7fvfnj5O2zUmpp8dQvIHwFPx/+N7eaQXLdAG3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zCLMYAAADcAAAADwAAAAAAAAAAAAAAAACYAgAAZHJz&#10;L2Rvd25yZXYueG1sUEsFBgAAAAAEAAQA9QAAAIsDAAAAAA==&#10;">
                  <v:textbox style="layout-flow:vertical">
                    <w:txbxContent>
                      <w:p w:rsidR="00630534" w:rsidRPr="00C608BC" w:rsidRDefault="00630534" w:rsidP="00630534">
                        <w:pPr>
                          <w:rPr>
                            <w:rFonts w:ascii="Times New Roman" w:hAnsi="Times New Roman"/>
                            <w:sz w:val="28"/>
                            <w:szCs w:val="28"/>
                          </w:rPr>
                        </w:pPr>
                        <w:r>
                          <w:rPr>
                            <w:rFonts w:ascii="Times New Roman" w:hAnsi="Times New Roman"/>
                            <w:sz w:val="28"/>
                            <w:szCs w:val="28"/>
                          </w:rPr>
                          <w:t>Продукти матеріальної культури</w:t>
                        </w:r>
                      </w:p>
                    </w:txbxContent>
                  </v:textbox>
                </v:rect>
                <v:shape id="Text Box 31" o:spid="_x0000_s1156" type="#_x0000_t202" style="position:absolute;left:6060;top:8805;width:872;height:6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jlMUA&#10;AADcAAAADwAAAGRycy9kb3ducmV2LnhtbESPQWvCQBSE7wX/w/IEb3VjCa1GVwmKJQgequL5kX1m&#10;o9m3IbvV9N93hUKPw8x8wyxWvW3EnTpfO1YwGScgiEuna64UnI7b1ykIH5A1No5JwQ95WC0HLwvM&#10;tHvwF90PoRIRwj5DBSaENpPSl4Ys+rFriaN3cZ3FEGVXSd3hI8JtI9+S5F1arDkuGGxpbai8Hb6t&#10;gs/zvt31l3wj03ORmGsxyzfpXqnRsM/nIAL14T/81y60go9pCs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C2OUxQAAANwAAAAPAAAAAAAAAAAAAAAAAJgCAABkcnMv&#10;ZG93bnJldi54bWxQSwUGAAAAAAQABAD1AAAAigMAAAAA&#10;">
                  <v:textbox style="layout-flow:vertical">
                    <w:txbxContent>
                      <w:p w:rsidR="00630534" w:rsidRPr="00421B80" w:rsidRDefault="00630534" w:rsidP="00630534">
                        <w:pPr>
                          <w:rPr>
                            <w:rFonts w:ascii="Times New Roman" w:hAnsi="Times New Roman"/>
                            <w:sz w:val="28"/>
                            <w:szCs w:val="28"/>
                          </w:rPr>
                        </w:pPr>
                        <w:r w:rsidRPr="00421B80">
                          <w:rPr>
                            <w:rFonts w:ascii="Times New Roman" w:hAnsi="Times New Roman"/>
                            <w:sz w:val="28"/>
                            <w:szCs w:val="28"/>
                          </w:rPr>
                          <w:t>Елементи духовної культури</w:t>
                        </w:r>
                      </w:p>
                    </w:txbxContent>
                  </v:textbox>
                </v:shape>
                <v:shape id="Text Box 32" o:spid="_x0000_s1157" type="#_x0000_t202" style="position:absolute;left:7155;top:8805;width:610;height:6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fGD8UA&#10;AADcAAAADwAAAGRycy9kb3ducmV2LnhtbESPT2vCQBTE74V+h+UJ3urGYqtGVwlKSxA8+AfPj+wz&#10;G82+Ddmtpt++KxQ8DjPzG2a+7GwtbtT6yrGC4SABQVw4XXGp4Hj4epuA8AFZY+2YFPySh+Xi9WWO&#10;qXZ33tFtH0oRIexTVGBCaFIpfWHIoh+4hjh6Z9daDFG2pdQt3iPc1vI9ST6lxYrjgsGGVoaK6/7H&#10;Kvg+bZtNd87WcnTKE3PJp9l6tFWq3+uyGYhAXXiG/9u5VjCefMDj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8YPxQAAANwAAAAPAAAAAAAAAAAAAAAAAJgCAABkcnMv&#10;ZG93bnJldi54bWxQSwUGAAAAAAQABAD1AAAAigMAAAAA&#10;">
                  <v:textbox style="layout-flow:vertical">
                    <w:txbxContent>
                      <w:p w:rsidR="00630534" w:rsidRPr="00421B80" w:rsidRDefault="00630534" w:rsidP="00630534">
                        <w:pPr>
                          <w:rPr>
                            <w:rFonts w:ascii="Times New Roman" w:hAnsi="Times New Roman"/>
                            <w:sz w:val="28"/>
                            <w:szCs w:val="28"/>
                          </w:rPr>
                        </w:pPr>
                        <w:r w:rsidRPr="00421B80">
                          <w:rPr>
                            <w:rFonts w:ascii="Times New Roman" w:hAnsi="Times New Roman"/>
                            <w:sz w:val="28"/>
                            <w:szCs w:val="28"/>
                          </w:rPr>
                          <w:t>Стиль і зміст спілкування</w:t>
                        </w:r>
                      </w:p>
                    </w:txbxContent>
                  </v:textbox>
                </v:shape>
                <v:shape id="Text Box 33" o:spid="_x0000_s1158" type="#_x0000_t202" style="position:absolute;left:8073;top:8805;width:863;height:6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VYeMUA&#10;AADcAAAADwAAAGRycy9kb3ducmV2LnhtbESPT4vCMBTE7wt+h/AEb2uqiKvVKEVZKQse/IPnR/Ns&#10;qs1LabLa/fabhQWPw8z8hlmuO1uLB7W+cqxgNExAEBdOV1wqOJ8+32cgfEDWWDsmBT/kYb3qvS0x&#10;1e7JB3ocQykihH2KCkwITSqlLwxZ9EPXEEfv6lqLIcq2lLrFZ4TbWo6TZCotVhwXDDa0MVTcj99W&#10;we6yb766a7aVk0uemFs+z7aTvVKDfpctQATqwiv83861go/ZF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Vh4xQAAANwAAAAPAAAAAAAAAAAAAAAAAJgCAABkcnMv&#10;ZG93bnJldi54bWxQSwUGAAAAAAQABAD1AAAAigMAAAAA&#10;">
                  <v:textbox style="layout-flow:vertical">
                    <w:txbxContent>
                      <w:p w:rsidR="00630534" w:rsidRPr="009757EA" w:rsidRDefault="00630534" w:rsidP="00630534">
                        <w:pPr>
                          <w:rPr>
                            <w:rFonts w:ascii="Times New Roman" w:hAnsi="Times New Roman"/>
                            <w:sz w:val="28"/>
                            <w:szCs w:val="28"/>
                          </w:rPr>
                        </w:pPr>
                        <w:r w:rsidRPr="009757EA">
                          <w:rPr>
                            <w:rFonts w:ascii="Times New Roman" w:hAnsi="Times New Roman"/>
                            <w:sz w:val="28"/>
                            <w:szCs w:val="28"/>
                          </w:rPr>
                          <w:t>Методи заохочення і покарання</w:t>
                        </w:r>
                      </w:p>
                    </w:txbxContent>
                  </v:textbox>
                </v:shape>
                <v:shape id="Text Box 34" o:spid="_x0000_s1159" type="#_x0000_t202" style="position:absolute;left:9195;top:8817;width:960;height:6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n948UA&#10;AADcAAAADwAAAGRycy9kb3ducmV2LnhtbESPT4vCMBTE78J+h/AWvGm6i6xajVJWlCJ48A+eH82z&#10;qdu8lCZq99ubhQWPw8z8hpkvO1uLO7W+cqzgY5iAIC6crrhUcDquBxMQPiBrrB2Tgl/ysFy89eaY&#10;avfgPd0PoRQRwj5FBSaEJpXSF4Ys+qFriKN3ca3FEGVbSt3iI8JtLT+T5EtarDguGGzo21Dxc7hZ&#10;BZvzrtl2l2wlR+c8Mdd8mq1GO6X67102AxGoC6/wfzvXCsaTMfydiUd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2f3jxQAAANwAAAAPAAAAAAAAAAAAAAAAAJgCAABkcnMv&#10;ZG93bnJldi54bWxQSwUGAAAAAAQABAD1AAAAigMAAAAA&#10;">
                  <v:textbox style="layout-flow:vertical">
                    <w:txbxContent>
                      <w:p w:rsidR="00630534" w:rsidRPr="009757EA" w:rsidRDefault="00630534" w:rsidP="00630534">
                        <w:pPr>
                          <w:rPr>
                            <w:rFonts w:ascii="Times New Roman" w:hAnsi="Times New Roman"/>
                            <w:sz w:val="28"/>
                            <w:szCs w:val="28"/>
                          </w:rPr>
                        </w:pPr>
                        <w:r w:rsidRPr="009757EA">
                          <w:rPr>
                            <w:rFonts w:ascii="Times New Roman" w:hAnsi="Times New Roman"/>
                            <w:sz w:val="28"/>
                            <w:szCs w:val="28"/>
                          </w:rPr>
                          <w:t>Залучення до різних видів і типів стосунків:гри, спілкування, праці, спорту тощо.</w:t>
                        </w:r>
                      </w:p>
                    </w:txbxContent>
                  </v:textbox>
                </v:shape>
                <v:shape id="AutoShape 35" o:spid="_x0000_s1160" type="#_x0000_t32" style="position:absolute;left:4216;top:8444;width:0;height:3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HjMMMAAADcAAAADwAAAGRycy9kb3ducmV2LnhtbERPz2vCMBS+D/wfwhN2m6k7aK1GGYJD&#10;HDusjrLdHs2zLWteShJt61+/HAY7fny/N7vBtOJGzjeWFcxnCQji0uqGKwWf58NTCsIHZI2tZVIw&#10;kofddvKwwUzbnj/olodKxBD2GSqoQ+gyKX1Zk0E/sx1x5C7WGQwRukpqh30MN618TpKFNNhwbKix&#10;o31N5U9+NQq+3lbXYize6VTMV6dvdMbfz69KPU6HlzWIQEP4F/+5j1rBMo1r45l4BO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R4zDDAAAA3AAAAA8AAAAAAAAAAAAA&#10;AAAAoQIAAGRycy9kb3ducmV2LnhtbFBLBQYAAAAABAAEAPkAAACRAwAAAAA=&#10;">
                  <v:stroke endarrow="block"/>
                </v:shape>
                <v:shape id="AutoShape 36" o:spid="_x0000_s1161" type="#_x0000_t32" style="position:absolute;left:5370;top:8444;width:1;height: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1Gq8UAAADcAAAADwAAAGRycy9kb3ducmV2LnhtbESPQWvCQBSE74L/YXlCb7qxh2qiq0ih&#10;pVh6UEvQ2yP7TILZt2F31eiv7wpCj8PMfMPMl51pxIWcry0rGI8SEMSF1TWXCn53H8MpCB+QNTaW&#10;ScGNPCwX/d4cM22vvKHLNpQiQthnqKAKoc2k9EVFBv3ItsTRO1pnMETpSqkdXiPcNPI1Sd6kwZrj&#10;QoUtvVdUnLZno2D/nZ7zW/5D63ycrg/ojL/vPpV6GXSrGYhAXfgPP9tfWsFkmsLjTD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1Gq8UAAADcAAAADwAAAAAAAAAA&#10;AAAAAAChAgAAZHJzL2Rvd25yZXYueG1sUEsFBgAAAAAEAAQA+QAAAJMDAAAAAA==&#10;">
                  <v:stroke endarrow="block"/>
                </v:shape>
                <v:shape id="AutoShape 37" o:spid="_x0000_s1162" type="#_x0000_t32" style="position:absolute;left:3135;top:8379;width:565;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8yqMEAAADcAAAADwAAAGRycy9kb3ducmV2LnhtbERPz2vCMBS+C/sfwht403SCm1bTMoWB&#10;7DKmgh4fzbMNNi+lyZr63y+HwY4f3+9tOdpWDNR741jByzwDQVw5bbhWcD59zFYgfEDW2DomBQ/y&#10;UBZPky3m2kX+puEYapFC2OeooAmhy6X0VUMW/dx1xIm7ud5iSLCvpe4xpnDbykWWvUqLhlNDgx3t&#10;G6ruxx+rwMQvM3SHfdx9Xq5eRzKPpTNKTZ/H9w2IQGP4F/+5D1rB2z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7zKowQAAANwAAAAPAAAAAAAAAAAAAAAA&#10;AKECAABkcnMvZG93bnJldi54bWxQSwUGAAAAAAQABAD5AAAAjwMAAAAA&#10;">
                  <v:stroke endarrow="block"/>
                </v:shape>
                <v:shape id="AutoShape 38" o:spid="_x0000_s1163" type="#_x0000_t32" style="position:absolute;left:6540;top:8444;width:15;height: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LccMYAAADcAAAADwAAAGRycy9kb3ducmV2LnhtbESPQWvCQBSE74L/YXmF3nQTD62JrlIE&#10;S7F4UEuot0f2NQnNvg27q8b++q4geBxm5htmvuxNK87kfGNZQTpOQBCXVjdcKfg6rEdTED4ga2wt&#10;k4IreVguhoM55tpeeEfnfahEhLDPUUEdQpdL6cuaDPqx7Yij92OdwRClq6R2eIlw08pJkrxIgw3H&#10;hRo7WtVU/u5PRsH3Z3YqrsWWNkWabY7ojP87vCv1/NS/zUAE6sMjfG9/aAWvWQq3M/EI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y3HDGAAAA3AAAAA8AAAAAAAAA&#10;AAAAAAAAoQIAAGRycy9kb3ducmV2LnhtbFBLBQYAAAAABAAEAPkAAACUAwAAAAA=&#10;">
                  <v:stroke endarrow="block"/>
                </v:shape>
                <v:shape id="AutoShape 39" o:spid="_x0000_s1164" type="#_x0000_t32" style="position:absolute;left:7425;top:8444;width:0;height: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BCB8YAAADcAAAADwAAAGRycy9kb3ducmV2LnhtbESPT2vCQBTE7wW/w/KE3upGD62JrlIK&#10;FbF48A+hvT2yzyQ0+zbsrhr99K4geBxm5jfMdN6ZRpzI+dqyguEgAUFcWF1zqWC/+34bg/ABWWNj&#10;mRRcyMN81nuZYqbtmTd02oZSRAj7DBVUIbSZlL6oyKAf2JY4egfrDIYoXSm1w3OEm0aOkuRdGqw5&#10;LlTY0ldFxf/2aBT8/qTH/JKvaZUP09UfOuOvu4VSr/3ucwIiUBee4Ud7qRV8pCO4n4lH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gQgfGAAAA3AAAAA8AAAAAAAAA&#10;AAAAAAAAoQIAAGRycy9kb3ducmV2LnhtbFBLBQYAAAAABAAEAPkAAACUAwAAAAA=&#10;">
                  <v:stroke endarrow="block"/>
                </v:shape>
                <v:shape id="AutoShape 40" o:spid="_x0000_s1165" type="#_x0000_t32" style="position:absolute;left:8461;top:8444;width:0;height:3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znnMYAAADcAAAADwAAAGRycy9kb3ducmV2LnhtbESPQWvCQBSE74X+h+UVvNWNFtREVxHB&#10;IpYe1BLq7ZF9TUKzb8PuqtFf3y0IHoeZ+YaZLTrTiDM5X1tWMOgnIIgLq2suFXwd1q8TED4ga2ws&#10;k4IreVjMn59mmGl74R2d96EUEcI+QwVVCG0mpS8qMuj7tiWO3o91BkOUrpTa4SXCTSOHSTKSBmuO&#10;CxW2tKqo+N2fjILvj/SUX/NP2uaDdHtEZ/zt8K5U76VbTkEE6sIjfG9vtIJx+gb/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s55zGAAAA3AAAAA8AAAAAAAAA&#10;AAAAAAAAoQIAAGRycy9kb3ducmV2LnhtbFBLBQYAAAAABAAEAPkAAACUAwAAAAA=&#10;">
                  <v:stroke endarrow="block"/>
                </v:shape>
                <v:shape id="AutoShape 41" o:spid="_x0000_s1166" type="#_x0000_t32" style="position:absolute;left:9081;top:8403;width:534;height:4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V/6MYAAADcAAAADwAAAGRycy9kb3ducmV2LnhtbESPQWvCQBSE74X+h+UVvNWNUtREVxHB&#10;IpYe1BLq7ZF9TUKzb8PuqtFf3y0IHoeZ+YaZLTrTiDM5X1tWMOgnIIgLq2suFXwd1q8TED4ga2ws&#10;k4IreVjMn59mmGl74R2d96EUEcI+QwVVCG0mpS8qMuj7tiWO3o91BkOUrpTa4SXCTSOHSTKSBmuO&#10;CxW2tKqo+N2fjILvj/SUX/NP2uaDdHtEZ/zt8K5U76VbTkEE6sIjfG9vtIJx+gb/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Ff+jGAAAA3AAAAA8AAAAAAAAA&#10;AAAAAAAAoQIAAGRycy9kb3ducmV2LnhtbFBLBQYAAAAABAAEAPkAAACUAwAAAAA=&#10;">
                  <v:stroke endarrow="block"/>
                </v:shape>
              </v:group>
            </w:pict>
          </mc:Fallback>
        </mc:AlternateContent>
      </w: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Default="00630534" w:rsidP="00630534">
      <w:pPr>
        <w:spacing w:after="0" w:line="240" w:lineRule="auto"/>
        <w:jc w:val="center"/>
        <w:rPr>
          <w:rFonts w:ascii="Times New Roman" w:eastAsia="Times New Roman" w:hAnsi="Times New Roman"/>
          <w:b/>
          <w:i/>
          <w:sz w:val="28"/>
          <w:szCs w:val="28"/>
          <w:lang w:eastAsia="ru-RU"/>
        </w:rPr>
      </w:pPr>
    </w:p>
    <w:p w:rsidR="00630534" w:rsidRPr="00771FD1" w:rsidRDefault="00630534" w:rsidP="00630534">
      <w:pPr>
        <w:spacing w:after="0" w:line="240" w:lineRule="auto"/>
        <w:jc w:val="center"/>
        <w:rPr>
          <w:rFonts w:ascii="Times New Roman" w:eastAsia="Times New Roman" w:hAnsi="Times New Roman"/>
          <w:b/>
          <w:i/>
          <w:sz w:val="28"/>
          <w:szCs w:val="28"/>
          <w:lang w:eastAsia="ru-RU"/>
        </w:rPr>
      </w:pPr>
      <w:r w:rsidRPr="00771FD1">
        <w:rPr>
          <w:rFonts w:ascii="Times New Roman" w:eastAsia="Times New Roman" w:hAnsi="Times New Roman"/>
          <w:b/>
          <w:i/>
          <w:sz w:val="28"/>
          <w:szCs w:val="28"/>
          <w:lang w:eastAsia="ru-RU"/>
        </w:rPr>
        <w:t>4. Механізми соціалізації.</w:t>
      </w:r>
    </w:p>
    <w:p w:rsidR="00630534" w:rsidRPr="00771FD1" w:rsidRDefault="00630534" w:rsidP="00630534">
      <w:pPr>
        <w:numPr>
          <w:ilvl w:val="0"/>
          <w:numId w:val="39"/>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Соціалізація особи у взаємодії з різними факторами та агентами відбувається за допомогою певних механізмів.</w:t>
      </w:r>
    </w:p>
    <w:p w:rsidR="00630534" w:rsidRPr="00771FD1" w:rsidRDefault="00630534" w:rsidP="00630534">
      <w:pPr>
        <w:numPr>
          <w:ilvl w:val="0"/>
          <w:numId w:val="40"/>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До таких механізмів соціалізації належать:</w:t>
      </w:r>
    </w:p>
    <w:p w:rsidR="00630534" w:rsidRPr="00771FD1" w:rsidRDefault="00630534" w:rsidP="00630534">
      <w:pPr>
        <w:numPr>
          <w:ilvl w:val="0"/>
          <w:numId w:val="42"/>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імпрінтинг - фіксування дитиною на рецепторному й підсвідомому рівнях особливостей об’єктів, які є для неї життєво важливими і активно впливають на неї за різних обставин. Імпрінтинг притаманний здебільшого в немовлячому віці та ранньому дитинстві, коли активно формується сенсомоторна культура особистості, її досвід. Однак і в дошкільному, і в молодшому шкільному віці дитина фіксує відчуття і збагачує свій досвід.</w:t>
      </w:r>
    </w:p>
    <w:p w:rsidR="00630534" w:rsidRPr="00771FD1" w:rsidRDefault="00630534" w:rsidP="00630534">
      <w:pPr>
        <w:numPr>
          <w:ilvl w:val="0"/>
          <w:numId w:val="42"/>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Наслідування прикладу чи зразка (це спосіб довільного й мимовільного засвоєння особистістю соціального досвіду).</w:t>
      </w:r>
    </w:p>
    <w:p w:rsidR="00630534" w:rsidRPr="00771FD1" w:rsidRDefault="00630534" w:rsidP="00630534">
      <w:pPr>
        <w:numPr>
          <w:ilvl w:val="0"/>
          <w:numId w:val="42"/>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Екзистенціальний тиск - опанування мовою та неусвідомлене опанування нормами соціальної поведінки під час взаємодії з людьми, які є для дитини значущими (референтними).</w:t>
      </w:r>
    </w:p>
    <w:p w:rsidR="00630534" w:rsidRPr="00771FD1" w:rsidRDefault="00630534" w:rsidP="00630534">
      <w:pPr>
        <w:numPr>
          <w:ilvl w:val="0"/>
          <w:numId w:val="42"/>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lastRenderedPageBreak/>
        <w:t>Ідентифікація (утотожнення) - процес неусвідомленого утотожнення людиною себе з іншим, іншими, групою, зразком.</w:t>
      </w:r>
    </w:p>
    <w:p w:rsidR="00630534" w:rsidRPr="00771FD1" w:rsidRDefault="00630534" w:rsidP="00630534">
      <w:pPr>
        <w:numPr>
          <w:ilvl w:val="0"/>
          <w:numId w:val="42"/>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Рефлексія - внутрішній діалог, у якому людина розглядає, оцінює, приймає чи відкидає певні цінності, властиві різним інститутам суспільства, сім’ї, однолітків. Рефлексія є внутрішнім діалогом між різними «Я».</w:t>
      </w:r>
    </w:p>
    <w:p w:rsidR="00630534" w:rsidRPr="00771FD1" w:rsidRDefault="00630534" w:rsidP="00630534">
      <w:pPr>
        <w:numPr>
          <w:ilvl w:val="0"/>
          <w:numId w:val="41"/>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До соціально-педагогічних механізмів соціалізації відносять:</w:t>
      </w:r>
    </w:p>
    <w:p w:rsidR="00630534" w:rsidRPr="00771FD1" w:rsidRDefault="00630534" w:rsidP="00630534">
      <w:pPr>
        <w:numPr>
          <w:ilvl w:val="0"/>
          <w:numId w:val="43"/>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традиційний механізм соціалізації: засвоєння дитиною норм, еталонів поведінки, поглядів, стереотипів, що є характерними для її найближчого оточення (сім’ї, сусідів</w:t>
      </w:r>
      <w:r w:rsidRPr="00771FD1">
        <w:rPr>
          <w:rFonts w:ascii="Times New Roman" w:eastAsia="Times New Roman" w:hAnsi="Times New Roman"/>
          <w:sz w:val="28"/>
          <w:szCs w:val="28"/>
          <w:lang w:eastAsia="ru-RU"/>
        </w:rPr>
        <w:t>)</w:t>
      </w:r>
    </w:p>
    <w:p w:rsidR="00630534" w:rsidRPr="00771FD1" w:rsidRDefault="00630534" w:rsidP="00630534">
      <w:pPr>
        <w:numPr>
          <w:ilvl w:val="0"/>
          <w:numId w:val="43"/>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інституціональний механізм соціалізації - функціонує в процесі взаємодії людини з інститутами суспільства та різними організаціями, які спеціально створені для її соціалізації, а також ті, що опосередковано реалізують виховні функції водночас із виробничими, суспільними, ЗМІ тощо.</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Pr>
          <w:noProof/>
          <w:lang w:eastAsia="uk-UA"/>
        </w:rPr>
        <mc:AlternateContent>
          <mc:Choice Requires="wpg">
            <w:drawing>
              <wp:anchor distT="0" distB="0" distL="114300" distR="114300" simplePos="0" relativeHeight="251756544" behindDoc="0" locked="0" layoutInCell="1" allowOverlap="1">
                <wp:simplePos x="0" y="0"/>
                <wp:positionH relativeFrom="column">
                  <wp:posOffset>904875</wp:posOffset>
                </wp:positionH>
                <wp:positionV relativeFrom="paragraph">
                  <wp:posOffset>6985</wp:posOffset>
                </wp:positionV>
                <wp:extent cx="3924300" cy="2095500"/>
                <wp:effectExtent l="0" t="0" r="19050" b="19050"/>
                <wp:wrapNone/>
                <wp:docPr id="764" name="Группа 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4300" cy="2095500"/>
                          <a:chOff x="2430" y="10080"/>
                          <a:chExt cx="6180" cy="3300"/>
                        </a:xfrm>
                      </wpg:grpSpPr>
                      <wps:wsp>
                        <wps:cNvPr id="765" name="Rectangle 43"/>
                        <wps:cNvSpPr>
                          <a:spLocks noChangeArrowheads="1"/>
                        </wps:cNvSpPr>
                        <wps:spPr bwMode="auto">
                          <a:xfrm>
                            <a:off x="2430" y="11565"/>
                            <a:ext cx="2520" cy="1815"/>
                          </a:xfrm>
                          <a:prstGeom prst="rect">
                            <a:avLst/>
                          </a:prstGeom>
                          <a:solidFill>
                            <a:srgbClr val="FFFFFF"/>
                          </a:solidFill>
                          <a:ln w="9525">
                            <a:solidFill>
                              <a:srgbClr val="000000"/>
                            </a:solidFill>
                            <a:miter lim="800000"/>
                            <a:headEnd/>
                            <a:tailEnd/>
                          </a:ln>
                        </wps:spPr>
                        <wps:txb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Традиційний механізм соціалізації</w:t>
                              </w:r>
                            </w:p>
                            <w:p w:rsidR="00630534" w:rsidRPr="009D7810" w:rsidRDefault="00630534" w:rsidP="00630534">
                              <w:pPr>
                                <w:rPr>
                                  <w:b/>
                                </w:rPr>
                              </w:pPr>
                            </w:p>
                          </w:txbxContent>
                        </wps:txbx>
                        <wps:bodyPr rot="0" vert="horz" wrap="square" lIns="91440" tIns="45720" rIns="91440" bIns="45720" anchor="t" anchorCtr="0" upright="1">
                          <a:noAutofit/>
                        </wps:bodyPr>
                      </wps:wsp>
                      <wps:wsp>
                        <wps:cNvPr id="766" name="Rectangle 44"/>
                        <wps:cNvSpPr>
                          <a:spLocks noChangeArrowheads="1"/>
                        </wps:cNvSpPr>
                        <wps:spPr bwMode="auto">
                          <a:xfrm>
                            <a:off x="5955" y="11565"/>
                            <a:ext cx="2655" cy="1815"/>
                          </a:xfrm>
                          <a:prstGeom prst="rect">
                            <a:avLst/>
                          </a:prstGeom>
                          <a:solidFill>
                            <a:srgbClr val="FFFFFF"/>
                          </a:solidFill>
                          <a:ln w="9525">
                            <a:solidFill>
                              <a:srgbClr val="000000"/>
                            </a:solidFill>
                            <a:miter lim="800000"/>
                            <a:headEnd/>
                            <a:tailEnd/>
                          </a:ln>
                        </wps:spPr>
                        <wps:txb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Інституціональний механізм соціалізації</w:t>
                              </w:r>
                            </w:p>
                            <w:p w:rsidR="00630534" w:rsidRPr="009D7810" w:rsidRDefault="00630534" w:rsidP="00630534">
                              <w:pPr>
                                <w:rPr>
                                  <w:b/>
                                </w:rPr>
                              </w:pPr>
                            </w:p>
                          </w:txbxContent>
                        </wps:txbx>
                        <wps:bodyPr rot="0" vert="horz" wrap="square" lIns="91440" tIns="45720" rIns="91440" bIns="45720" anchor="t" anchorCtr="0" upright="1">
                          <a:noAutofit/>
                        </wps:bodyPr>
                      </wps:wsp>
                      <wps:wsp>
                        <wps:cNvPr id="767" name="Rectangle 45"/>
                        <wps:cNvSpPr>
                          <a:spLocks noChangeArrowheads="1"/>
                        </wps:cNvSpPr>
                        <wps:spPr bwMode="auto">
                          <a:xfrm>
                            <a:off x="3255" y="10080"/>
                            <a:ext cx="4575" cy="840"/>
                          </a:xfrm>
                          <a:prstGeom prst="rect">
                            <a:avLst/>
                          </a:prstGeom>
                          <a:solidFill>
                            <a:srgbClr val="FFFFFF"/>
                          </a:solidFill>
                          <a:ln w="9525">
                            <a:solidFill>
                              <a:srgbClr val="000000"/>
                            </a:solidFill>
                            <a:miter lim="800000"/>
                            <a:headEnd/>
                            <a:tailEnd/>
                          </a:ln>
                        </wps:spPr>
                        <wps:txb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Соціально-педагогічні механізми соціалізації</w:t>
                              </w:r>
                            </w:p>
                            <w:p w:rsidR="00630534" w:rsidRPr="009D7810" w:rsidRDefault="00630534" w:rsidP="00630534">
                              <w:pPr>
                                <w:rPr>
                                  <w:b/>
                                </w:rPr>
                              </w:pPr>
                            </w:p>
                          </w:txbxContent>
                        </wps:txbx>
                        <wps:bodyPr rot="0" vert="horz" wrap="square" lIns="91440" tIns="45720" rIns="91440" bIns="45720" anchor="t" anchorCtr="0" upright="1">
                          <a:noAutofit/>
                        </wps:bodyPr>
                      </wps:wsp>
                      <wps:wsp>
                        <wps:cNvPr id="64" name="AutoShape 46"/>
                        <wps:cNvCnPr>
                          <a:cxnSpLocks noChangeShapeType="1"/>
                        </wps:cNvCnPr>
                        <wps:spPr bwMode="auto">
                          <a:xfrm flipH="1">
                            <a:off x="3795" y="10920"/>
                            <a:ext cx="525" cy="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AutoShape 47"/>
                        <wps:cNvCnPr>
                          <a:cxnSpLocks noChangeShapeType="1"/>
                        </wps:cNvCnPr>
                        <wps:spPr bwMode="auto">
                          <a:xfrm>
                            <a:off x="6600" y="10920"/>
                            <a:ext cx="585" cy="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64" o:spid="_x0000_s1167" style="position:absolute;left:0;text-align:left;margin-left:71.25pt;margin-top:.55pt;width:309pt;height:165pt;z-index:251756544;mso-position-horizontal-relative:text;mso-position-vertical-relative:text" coordorigin="2430,10080" coordsize="6180,3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fhgHgQAAPYQAAAOAAAAZHJzL2Uyb0RvYy54bWzsWF2O2zYQfi/QOxB891qyJdkWVhss/LMt&#10;kDZBkx6AlqgfVCJVkl57UxQo0CPkIr1Br5DcqMOhJHs3DlKk3Ty0awMyKVKj4TcfZz768tmhqckt&#10;V7qSIqH+hUcJF6nMKlEk9MfXm9GcEm2YyFgtBU/oHdf02dXXX13u25hPZCnrjCsCRoSO921CS2Pa&#10;eDzWackbpi9kywUM5lI1zEBXFeNMsT1Yb+rxxPOi8V6qrFUy5VrD3ZUbpFdoP895al7kueaG1AkF&#10;3wxeFV639jq+umRxoVhbVmnnBvsMLxpWCXjpYGrFDCM7VX1gqqlSJbXMzUUqm7HM8yrluAZYje89&#10;WM2NkrsW11LE+6IdYAJoH+D02WbT729fKlJlCZ1FASWCNRCkd2/f//b+93d/wvcPYu8DSvu2iGHy&#10;jWpftS+VWyo0n8v0Jw3D44fjtl+4yWS7/05mYJftjESUDrlqrAlYPzlgMO6GYPCDISncnC4mwdSD&#10;mKUwNvEWYQgdDFdaQkztc3YCJTDse958GFx3BiIf7uHTU2vHOsli92b0tvPOLg24p4/w6n8G76uS&#10;tRyjpi1iA7xhD+8PwEomipqTYOqgxYk9rtqBSoRcljCNXysl9yVnGfjl4zKsw2DZPWA7GkLySZSP&#10;aPlhFDooe7An4aTDyp/7ODZgxeJWaXPDZUNsI6EK3Mcostvn2jhY+yk2qFrWVbap6ho7qtgua0Vu&#10;GWzADX66SNybVguyT+ginIRo+d6YPjXh4eeciaYykEnqqknofJjEYgvcWmRIHMOq2rVhdbVA1jrw&#10;HAnMYXvAvbBAulhktzK7A2yVdJkDMh00SqneULKHrJFQ/fOOKU5J/a2A+Cz8IAAgDXaCcGZRVacj&#10;29MRJlIwlVBDiWsujUtNu1ZVRQlv8hEOIa9h5+QVgn30qvMfqPvFOByd4XCXHk4oCRx4JA6HkAbc&#10;jj/D4ciO2WzxxOHMUtHukiNbnjjclbnZGQ5jyrNYDWn18Tg8nfQcPlatPg9Dyug4PIc8clqy/pdp&#10;ePJE4TNS4ijUbFlAuUGCqIcKGLwUTqGlB9EptEFM4OzXdy2osXtawj1id8DHtQTJ66r9pi9KnXab&#10;zhZdRvYWUO2wzvZstuUcE3IUfEJTaKOYrXhLKQTIC6lc4fuIwhDSygt81b8gHEBkd/rgjFYgBrEy&#10;qkLFBlU/oQ3PoN5zOO/YltukVk2wGBYOkqhrOf3/y8JbrOfreTAKJtF6FHir1eh6swxG0cafhavp&#10;arlc+b/aMu8HcVllGRd2cf1ZxA/+nhjtTkXuFDGcRgagxvetoxQGZ/tfdBpE8akYcsrHrs7e/3Ii&#10;A6Rpdww5Yffs8dlto9ZxOorsuQPPFR9yev7E6f8Sp/EoCIdr3ArdHwH29H7axz1w/Lvi6i8AAAD/&#10;/wMAUEsDBBQABgAIAAAAIQDTsI+e3gAAAAkBAAAPAAAAZHJzL2Rvd25yZXYueG1sTI9BS8NAEIXv&#10;gv9hGcGb3aSxVWI2pRT1VARbQbxNk2kSmp0N2W2S/nvHk73NN+/x5k22mmyrBup949hAPItAEReu&#10;bLgy8LV/e3gG5QNyia1jMnAhD6v89ibDtHQjf9KwC5WSEPYpGqhD6FKtfVGTRT9zHbFoR9dbDIJ9&#10;pcseRwm3rZ5H0VJbbFgu1NjRpqbitDtbA+8jjuskfh22p+Pm8rNffHxvYzLm/m5av4AKNIV/M/zV&#10;l+qQS6eDO3PpVSv8OF+IVYYYlOhPy0j4YCBJZKPzTF9/kP8CAAD//wMAUEsBAi0AFAAGAAgAAAAh&#10;ALaDOJL+AAAA4QEAABMAAAAAAAAAAAAAAAAAAAAAAFtDb250ZW50X1R5cGVzXS54bWxQSwECLQAU&#10;AAYACAAAACEAOP0h/9YAAACUAQAACwAAAAAAAAAAAAAAAAAvAQAAX3JlbHMvLnJlbHNQSwECLQAU&#10;AAYACAAAACEAaDX4YB4EAAD2EAAADgAAAAAAAAAAAAAAAAAuAgAAZHJzL2Uyb0RvYy54bWxQSwEC&#10;LQAUAAYACAAAACEA07CPnt4AAAAJAQAADwAAAAAAAAAAAAAAAAB4BgAAZHJzL2Rvd25yZXYueG1s&#10;UEsFBgAAAAAEAAQA8wAAAIMHAAAAAA==&#10;">
                <v:rect id="Rectangle 43" o:spid="_x0000_s1168" style="position:absolute;left:2430;top:11565;width:2520;height:1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z7UsYA&#10;AADcAAAADwAAAGRycy9kb3ducmV2LnhtbESPzW7CMBCE75V4B2srcStOg/hLMRFqFdQeIVy4LfE2&#10;SRuvo9iQtE9fV0LiOJqZbzTrdDCNuFLnassKnicRCOLC6ppLBcc8e1qCcB5ZY2OZFPyQg3Qzelhj&#10;om3Pe7oefCkChF2CCirv20RKV1Rk0E1sSxy8T9sZ9EF2pdQd9gFuGhlH0VwarDksVNjSa0XF9+Fi&#10;FJzr+Ii/+3wXmVU29R9D/nU5vSk1fhy2LyA8Df4evrXftYLFfAb/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z7UsYAAADcAAAADwAAAAAAAAAAAAAAAACYAgAAZHJz&#10;L2Rvd25yZXYueG1sUEsFBgAAAAAEAAQA9QAAAIsDAAAAAA==&#10;">
                  <v:textbo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Традиційний механізм соціалізації</w:t>
                        </w:r>
                      </w:p>
                      <w:p w:rsidR="00630534" w:rsidRPr="009D7810" w:rsidRDefault="00630534" w:rsidP="00630534">
                        <w:pPr>
                          <w:rPr>
                            <w:b/>
                          </w:rPr>
                        </w:pPr>
                      </w:p>
                    </w:txbxContent>
                  </v:textbox>
                </v:rect>
                <v:rect id="Rectangle 44" o:spid="_x0000_s1169" style="position:absolute;left:5955;top:11565;width:2655;height:1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5lJcUA&#10;AADcAAAADwAAAGRycy9kb3ducmV2LnhtbESPT2vCQBTE74V+h+UVems2KkSbukqpWOoxfy69vWZf&#10;k9Ts25BdNfXTu4LgcZiZ3zDL9Wg6caTBtZYVTKIYBHFldcu1grLYvixAOI+ssbNMCv7JwXr1+LDE&#10;VNsTZ3TMfS0ChF2KChrv+1RKVzVk0EW2Jw7erx0M+iCHWuoBTwFuOjmN40QabDksNNjTR0PVPj8Y&#10;BT/ttMRzVnzG5nU787ux+Dt8b5R6fhrf30B4Gv09fGt/aQXzJIHrmXAE5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nmUlxQAAANwAAAAPAAAAAAAAAAAAAAAAAJgCAABkcnMv&#10;ZG93bnJldi54bWxQSwUGAAAAAAQABAD1AAAAigMAAAAA&#10;">
                  <v:textbo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Інституціональний механізм соціалізації</w:t>
                        </w:r>
                      </w:p>
                      <w:p w:rsidR="00630534" w:rsidRPr="009D7810" w:rsidRDefault="00630534" w:rsidP="00630534">
                        <w:pPr>
                          <w:rPr>
                            <w:b/>
                          </w:rPr>
                        </w:pPr>
                      </w:p>
                    </w:txbxContent>
                  </v:textbox>
                </v:rect>
                <v:rect id="Rectangle 45" o:spid="_x0000_s1170" style="position:absolute;left:3255;top:10080;width:457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AvsQA&#10;AADcAAAADwAAAGRycy9kb3ducmV2LnhtbESPT4vCMBTE7wt+h/AWvK3pKvinGkUUxT1qe/H2bJ5t&#10;d5uX0kStfvqNIHgcZuY3zGzRmkpcqXGlZQXfvQgEcWZ1ybmCNNl8jUE4j6yxskwK7uRgMe98zDDW&#10;9sZ7uh58LgKEXYwKCu/rWEqXFWTQ9WxNHLyzbQz6IJtc6gZvAW4q2Y+ioTRYclgosKZVQdnf4WIU&#10;nMp+io99so3MZDPwP23yezmulep+tsspCE+tf4df7Z1WMBqO4HkmH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SwL7EAAAA3AAAAA8AAAAAAAAAAAAAAAAAmAIAAGRycy9k&#10;b3ducmV2LnhtbFBLBQYAAAAABAAEAPUAAACJAwAAAAA=&#10;">
                  <v:textbox>
                    <w:txbxContent>
                      <w:p w:rsidR="00630534" w:rsidRPr="009D7810" w:rsidRDefault="00630534" w:rsidP="00630534">
                        <w:pPr>
                          <w:jc w:val="center"/>
                          <w:rPr>
                            <w:rFonts w:ascii="Times New Roman" w:hAnsi="Times New Roman"/>
                            <w:b/>
                            <w:sz w:val="28"/>
                            <w:szCs w:val="28"/>
                          </w:rPr>
                        </w:pPr>
                        <w:r w:rsidRPr="009D7810">
                          <w:rPr>
                            <w:rFonts w:ascii="Times New Roman" w:hAnsi="Times New Roman"/>
                            <w:b/>
                            <w:sz w:val="28"/>
                            <w:szCs w:val="28"/>
                          </w:rPr>
                          <w:t>Соціально-педагогічні механізми соціалізації</w:t>
                        </w:r>
                      </w:p>
                      <w:p w:rsidR="00630534" w:rsidRPr="009D7810" w:rsidRDefault="00630534" w:rsidP="00630534">
                        <w:pPr>
                          <w:rPr>
                            <w:b/>
                          </w:rPr>
                        </w:pPr>
                      </w:p>
                    </w:txbxContent>
                  </v:textbox>
                </v:rect>
                <v:shape id="AutoShape 46" o:spid="_x0000_s1171" type="#_x0000_t32" style="position:absolute;left:3795;top:10920;width:525;height:6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dlJcMAAADbAAAADwAAAGRycy9kb3ducmV2LnhtbESPwWrDMBBE74X8g9hAb7Wc0ITiRjGJ&#10;oRB6CUkL7XGxNraItTKWajl/XxUKOQ4z84bZlJPtxEiDN44VLLIcBHHttOFGwefH29MLCB+QNXaO&#10;ScGNPJTb2cMGC+0in2g8h0YkCPsCFbQh9IWUvm7Jos9cT5y8ixsshiSHRuoBY4LbTi7zfC0tGk4L&#10;LfZUtVRfzz9WgYlHM/aHKu7fv769jmRuK2eUepxPu1cQgaZwD/+3D1rB+hn+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HZSXDAAAA2wAAAA8AAAAAAAAAAAAA&#10;AAAAoQIAAGRycy9kb3ducmV2LnhtbFBLBQYAAAAABAAEAPkAAACRAwAAAAA=&#10;">
                  <v:stroke endarrow="block"/>
                </v:shape>
                <v:shape id="AutoShape 47" o:spid="_x0000_s1172" type="#_x0000_t32" style="position:absolute;left:6600;top:10920;width:585;height: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A4nMUAAADbAAAADwAAAGRycy9kb3ducmV2LnhtbESPQWvCQBSE7wX/w/KE3uomhUq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A4nMUAAADbAAAADwAAAAAAAAAA&#10;AAAAAAChAgAAZHJzL2Rvd25yZXYueG1sUEsFBgAAAAAEAAQA+QAAAJMDAAAAAA==&#10;">
                  <v:stroke endarrow="block"/>
                </v:shape>
              </v:group>
            </w:pict>
          </mc:Fallback>
        </mc:AlternateContent>
      </w: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numPr>
          <w:ilvl w:val="0"/>
          <w:numId w:val="44"/>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У процесі взаємодії людини з різними інституціями й організаціями впорядковується знання, відбувається опанування досвідом, практикою ухваленої в суспільстві поведінки.</w:t>
      </w:r>
    </w:p>
    <w:p w:rsidR="00630534" w:rsidRPr="00771FD1" w:rsidRDefault="00630534" w:rsidP="00630534">
      <w:pPr>
        <w:numPr>
          <w:ilvl w:val="0"/>
          <w:numId w:val="44"/>
        </w:num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Стилізований механізм соціалізації діє в межах певної субкультури - комплекси морально-психологічних рис та поведінкових виявів, що є типовими для людей певного віку або культурного прошарку, який узагальнює певний стиль життя й мислення певної групи людей. Проте субкультура впливає на соціалізацію тією мірою, якою люди з цієї групи спроможні вплинути на дітей.</w:t>
      </w:r>
    </w:p>
    <w:p w:rsidR="00630534" w:rsidRPr="00771FD1" w:rsidRDefault="00630534" w:rsidP="00630534">
      <w:pPr>
        <w:spacing w:after="0" w:line="240" w:lineRule="auto"/>
        <w:jc w:val="both"/>
        <w:rPr>
          <w:rFonts w:ascii="Times New Roman" w:eastAsia="Times New Roman" w:hAnsi="Times New Roman"/>
          <w:sz w:val="28"/>
          <w:szCs w:val="28"/>
          <w:lang w:eastAsia="ru-RU"/>
        </w:rPr>
      </w:pPr>
    </w:p>
    <w:p w:rsidR="00630534" w:rsidRPr="00771FD1" w:rsidRDefault="00630534" w:rsidP="00630534">
      <w:pPr>
        <w:spacing w:after="0" w:line="240" w:lineRule="auto"/>
        <w:jc w:val="center"/>
        <w:rPr>
          <w:rFonts w:ascii="Times New Roman" w:eastAsia="Times New Roman" w:hAnsi="Times New Roman"/>
          <w:b/>
          <w:i/>
          <w:sz w:val="28"/>
          <w:szCs w:val="28"/>
          <w:lang w:eastAsia="ru-RU"/>
        </w:rPr>
      </w:pPr>
      <w:r w:rsidRPr="00771FD1">
        <w:rPr>
          <w:rFonts w:ascii="Times New Roman" w:eastAsia="Times New Roman" w:hAnsi="Times New Roman"/>
          <w:b/>
          <w:i/>
          <w:sz w:val="28"/>
          <w:szCs w:val="28"/>
          <w:lang w:eastAsia="ru-RU"/>
        </w:rPr>
        <w:t>5. Складові чинники процесу соціалізації.</w:t>
      </w:r>
    </w:p>
    <w:p w:rsidR="00630534" w:rsidRPr="00771FD1" w:rsidRDefault="00630534" w:rsidP="00630534">
      <w:pPr>
        <w:numPr>
          <w:ilvl w:val="0"/>
          <w:numId w:val="45"/>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Узагальнено процес соціалізації можна представити в таких компонентах, як:</w:t>
      </w:r>
    </w:p>
    <w:p w:rsidR="00630534" w:rsidRPr="00771FD1" w:rsidRDefault="00630534" w:rsidP="00630534">
      <w:pPr>
        <w:numPr>
          <w:ilvl w:val="0"/>
          <w:numId w:val="46"/>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стихійна соціалізація шляхом взаємодії і під впливом об’єктивних обставин життя суспільства. Її зміст і результати визначаються соціально-економічними й соціокультурними реаліями;</w:t>
      </w:r>
    </w:p>
    <w:p w:rsidR="00630534" w:rsidRPr="00771FD1" w:rsidRDefault="00630534" w:rsidP="00630534">
      <w:pPr>
        <w:numPr>
          <w:ilvl w:val="0"/>
          <w:numId w:val="46"/>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відносно керована соціалізація, коли держава здійснює певні економічні, законодавчі, організаційні заходи для вирішення своїх завдань, що об’єктивно змінює можливості і характер розвитку, життєвий шлях тих чи </w:t>
      </w:r>
      <w:r w:rsidRPr="00771FD1">
        <w:rPr>
          <w:rFonts w:ascii="Times New Roman" w:eastAsia="Times New Roman" w:hAnsi="Times New Roman"/>
          <w:sz w:val="28"/>
          <w:szCs w:val="28"/>
          <w:lang w:val="ru-RU" w:eastAsia="ru-RU"/>
        </w:rPr>
        <w:lastRenderedPageBreak/>
        <w:t>тих вікових груп населення - терміни навчання в школі, перебування в дитячому садку;</w:t>
      </w:r>
    </w:p>
    <w:p w:rsidR="00630534" w:rsidRPr="00771FD1" w:rsidRDefault="00630534" w:rsidP="00630534">
      <w:pPr>
        <w:numPr>
          <w:ilvl w:val="0"/>
          <w:numId w:val="46"/>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 xml:space="preserve"> відносно соціально контрольована соціалізація (виховання) - це планомірне створення в суспільстві правових, організаційних, матеріальних і духовних умов для розвитку людини;</w:t>
      </w:r>
    </w:p>
    <w:p w:rsidR="00630534" w:rsidRPr="00771FD1" w:rsidRDefault="00630534" w:rsidP="00630534">
      <w:pPr>
        <w:numPr>
          <w:ilvl w:val="0"/>
          <w:numId w:val="46"/>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відносно більша або менша самозміна людини, яка має соціальний чи асоціальний вектор (самовдосконалення, саморуйнування, самоліквідація) відповідно до індивідуальних ресурсів і з урахуванням об’єктивних умов життя.</w:t>
      </w:r>
    </w:p>
    <w:p w:rsidR="00630534" w:rsidRPr="00771FD1" w:rsidRDefault="00630534" w:rsidP="00630534">
      <w:pPr>
        <w:numPr>
          <w:ilvl w:val="0"/>
          <w:numId w:val="47"/>
        </w:num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Головними особливостями виховання щодо стихійної чи відносно керованої соціалізації є такі:</w:t>
      </w:r>
    </w:p>
    <w:p w:rsidR="00630534" w:rsidRPr="00771FD1" w:rsidRDefault="00630534" w:rsidP="00630534">
      <w:p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1) в основу виховання покладено соціальну дію. Німецький учений М.Вебер, який увів у науковий обіг поняття соціальна дія, визначав це поняття як дію, спрямовану на розв’язання проблем; як дію, спеціально зорієнтовану на відповідну поведінку партнерів; як дію, що передбачає суб’єктивне осмислення можливих варіантів поведінки тих людей, з якими особа вступає у взаємодію;</w:t>
      </w:r>
    </w:p>
    <w:p w:rsidR="00630534" w:rsidRPr="00771FD1" w:rsidRDefault="00630534" w:rsidP="00630534">
      <w:pPr>
        <w:spacing w:after="0" w:line="240" w:lineRule="auto"/>
        <w:jc w:val="both"/>
        <w:rPr>
          <w:rFonts w:ascii="Times New Roman" w:eastAsia="Times New Roman" w:hAnsi="Times New Roman"/>
          <w:sz w:val="28"/>
          <w:szCs w:val="28"/>
          <w:lang w:val="ru-RU" w:eastAsia="ru-RU"/>
        </w:rPr>
      </w:pPr>
      <w:r w:rsidRPr="00771FD1">
        <w:rPr>
          <w:rFonts w:ascii="Times New Roman" w:eastAsia="Times New Roman" w:hAnsi="Times New Roman"/>
          <w:sz w:val="28"/>
          <w:szCs w:val="28"/>
          <w:lang w:val="ru-RU" w:eastAsia="ru-RU"/>
        </w:rPr>
        <w:t>2) стихійна соціалізація є безперервним процесом, адже людина постійно взаємодіє з соціумом. Виховання - процес дискретний, перервний, тому що, будучи планомірним, він здійснюється в певних організаціях, тобто обмежений певним часом і місцем.</w:t>
      </w:r>
    </w:p>
    <w:p w:rsidR="00630534" w:rsidRPr="00771FD1" w:rsidRDefault="00630534" w:rsidP="00630534">
      <w:pPr>
        <w:spacing w:after="0" w:line="240" w:lineRule="auto"/>
        <w:jc w:val="both"/>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 xml:space="preserve"> Виховання стає відносно авторитетним у процесі соціалізації на певному етапі розвитку кожного конкретного суспільства, коли воно сягає такого ступеня складності, за яким постає необхідність у спеціальній діяльності щодо підготовки підростаючих поколінь до життя в соціумі.</w:t>
      </w:r>
    </w:p>
    <w:p w:rsidR="00630534" w:rsidRPr="00771FD1" w:rsidRDefault="00630534" w:rsidP="00630534">
      <w:pPr>
        <w:spacing w:after="0" w:line="240" w:lineRule="auto"/>
        <w:rPr>
          <w:rFonts w:ascii="Times New Roman" w:eastAsia="Times New Roman" w:hAnsi="Times New Roman"/>
          <w:sz w:val="28"/>
          <w:szCs w:val="28"/>
          <w:lang w:eastAsia="ru-RU"/>
        </w:rPr>
      </w:pPr>
    </w:p>
    <w:p w:rsidR="00630534" w:rsidRPr="00771FD1" w:rsidRDefault="00630534" w:rsidP="00630534">
      <w:pPr>
        <w:spacing w:after="0" w:line="240" w:lineRule="auto"/>
        <w:jc w:val="center"/>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ВИДАТНІ ПЕДАГОГИ ТА ВЧЕНІ-ПРАКТИКИ ПРО СОЦІАЛІЗАЦІЮ ДОШКІЛЬНИКІВ</w:t>
      </w:r>
    </w:p>
    <w:p w:rsidR="00630534" w:rsidRPr="00771FD1" w:rsidRDefault="00630534" w:rsidP="00630534">
      <w:pPr>
        <w:spacing w:after="0" w:line="240" w:lineRule="auto"/>
        <w:jc w:val="center"/>
        <w:rPr>
          <w:rFonts w:ascii="Times New Roman" w:eastAsia="Times New Roman" w:hAnsi="Times New Roman"/>
          <w:b/>
          <w:sz w:val="28"/>
          <w:szCs w:val="28"/>
          <w:lang w:eastAsia="ru-RU"/>
        </w:rPr>
      </w:pPr>
    </w:p>
    <w:tbl>
      <w:tblPr>
        <w:tblW w:w="996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3"/>
        <w:gridCol w:w="7413"/>
      </w:tblGrid>
      <w:tr w:rsidR="00630534" w:rsidRPr="00C87917" w:rsidTr="00630534">
        <w:trPr>
          <w:trHeight w:val="743"/>
        </w:trPr>
        <w:tc>
          <w:tcPr>
            <w:tcW w:w="2553" w:type="dxa"/>
          </w:tcPr>
          <w:p w:rsidR="00630534" w:rsidRPr="00771FD1" w:rsidRDefault="00630534" w:rsidP="00630534">
            <w:pPr>
              <w:spacing w:after="0" w:line="240" w:lineRule="auto"/>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Автор</w:t>
            </w:r>
          </w:p>
        </w:tc>
        <w:tc>
          <w:tcPr>
            <w:tcW w:w="7413" w:type="dxa"/>
          </w:tcPr>
          <w:p w:rsidR="00630534" w:rsidRPr="00771FD1" w:rsidRDefault="00630534" w:rsidP="00630534">
            <w:pPr>
              <w:spacing w:after="0" w:line="240" w:lineRule="auto"/>
              <w:jc w:val="center"/>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Визначення</w:t>
            </w:r>
          </w:p>
        </w:tc>
      </w:tr>
      <w:tr w:rsidR="00630534" w:rsidRPr="00C87917" w:rsidTr="00630534">
        <w:trPr>
          <w:trHeight w:val="2353"/>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val="ru-RU" w:eastAsia="ru-RU"/>
              </w:rPr>
              <w:t>Чарльз Кулі та Джордж Міл</w:t>
            </w:r>
            <w:r w:rsidRPr="00771FD1">
              <w:rPr>
                <w:rFonts w:ascii="Times New Roman" w:eastAsia="Times New Roman" w:hAnsi="Times New Roman"/>
                <w:sz w:val="28"/>
                <w:szCs w:val="28"/>
                <w:lang w:eastAsia="ru-RU"/>
              </w:rPr>
              <w:t>д.</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Людина активно існує в процесі соціалізації і не лише адаптується до умов суспільства, а й впливає на свої життєві обставини та на саму себе. Соціалізацію можна тлумачити як розвиток і самозаміни людини в процесі засвоєння й відтворення нею надбань культури. </w:t>
            </w:r>
            <w:r w:rsidRPr="00771FD1">
              <w:rPr>
                <w:rFonts w:ascii="Times New Roman" w:eastAsia="Times New Roman" w:hAnsi="Times New Roman"/>
                <w:sz w:val="28"/>
                <w:szCs w:val="28"/>
                <w:lang w:val="ru-RU" w:eastAsia="ru-RU"/>
              </w:rPr>
              <w:t>Зазначений процес відбувається завдяки взаємодії людини зі стихійними, відносно керованими і доцільно створеними умовами життя на всіх етапах.</w:t>
            </w:r>
          </w:p>
        </w:tc>
      </w:tr>
      <w:tr w:rsidR="00630534" w:rsidRPr="00C87917" w:rsidTr="00630534">
        <w:trPr>
          <w:trHeight w:val="2353"/>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Г.</w:t>
            </w:r>
            <w:r w:rsidRPr="00771FD1">
              <w:rPr>
                <w:rFonts w:ascii="Times New Roman" w:eastAsia="Times New Roman" w:hAnsi="Times New Roman"/>
                <w:sz w:val="28"/>
                <w:szCs w:val="28"/>
                <w:lang w:eastAsia="ru-RU"/>
              </w:rPr>
              <w:t>Батіщев</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color w:val="000000"/>
                <w:sz w:val="28"/>
                <w:szCs w:val="28"/>
                <w:lang w:val="ru-RU" w:eastAsia="ru-RU"/>
              </w:rPr>
              <w:t> </w:t>
            </w:r>
            <w:r w:rsidRPr="00771FD1">
              <w:rPr>
                <w:rFonts w:ascii="Times New Roman" w:eastAsia="Times New Roman" w:hAnsi="Times New Roman"/>
                <w:sz w:val="28"/>
                <w:szCs w:val="28"/>
                <w:lang w:eastAsia="ru-RU"/>
              </w:rPr>
              <w:t>"Людину, не можна" зробити "," провести "," виліпити "як річ, як продукт, як пасивний результат дії ззовні - але можна тільки обумовити його включення в діяльність, викликати його власну активність і виключно через механізм цієї його власної - спільної з іншими людьми діяльності він формується в те, що робить його ця (громадська, у своїй суті</w:t>
            </w:r>
            <w:r w:rsidRPr="00771FD1">
              <w:rPr>
                <w:rFonts w:ascii="Times New Roman" w:eastAsia="Times New Roman" w:hAnsi="Times New Roman"/>
                <w:color w:val="000000"/>
                <w:sz w:val="28"/>
                <w:szCs w:val="28"/>
                <w:lang w:val="ru-RU" w:eastAsia="ru-RU"/>
              </w:rPr>
              <w:t> </w:t>
            </w:r>
            <w:r w:rsidRPr="00771FD1">
              <w:rPr>
                <w:rFonts w:ascii="Times New Roman" w:eastAsia="Times New Roman" w:hAnsi="Times New Roman"/>
                <w:sz w:val="28"/>
                <w:szCs w:val="28"/>
                <w:lang w:eastAsia="ru-RU"/>
              </w:rPr>
              <w:t xml:space="preserve">колективна) діяльність (праця) ... </w:t>
            </w:r>
            <w:r w:rsidRPr="0034474F">
              <w:rPr>
                <w:rFonts w:ascii="Times New Roman" w:eastAsia="Times New Roman" w:hAnsi="Times New Roman"/>
                <w:sz w:val="28"/>
                <w:szCs w:val="28"/>
                <w:lang w:eastAsia="ru-RU"/>
              </w:rPr>
              <w:t>"</w:t>
            </w:r>
            <w:r w:rsidRPr="00771FD1">
              <w:rPr>
                <w:rFonts w:ascii="Times New Roman" w:eastAsia="Times New Roman" w:hAnsi="Times New Roman"/>
                <w:color w:val="000000"/>
                <w:sz w:val="28"/>
                <w:szCs w:val="28"/>
                <w:lang w:val="ru-RU" w:eastAsia="ru-RU"/>
              </w:rPr>
              <w:t> </w:t>
            </w:r>
          </w:p>
        </w:tc>
      </w:tr>
      <w:tr w:rsidR="00630534" w:rsidRPr="00C87917" w:rsidTr="00630534">
        <w:trPr>
          <w:trHeight w:val="2248"/>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М. Вебер та Л. Виготський</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На думку таких вчених соціалізація розглядається як процес, що визначає становлення особи, який змістовно несе в собі два плани: широкі соціальні впливи, недостатньо організовані і контрольовані, і спонтанні прояви, уловимі тільки по результатах в соціальному становленні дитини, які часто сприймаються як слабкість виховання</w:t>
            </w:r>
          </w:p>
        </w:tc>
      </w:tr>
      <w:tr w:rsidR="00630534" w:rsidRPr="00C87917" w:rsidTr="00630534">
        <w:trPr>
          <w:trHeight w:val="2047"/>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Н. Голованова</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У  дитячому середовищі, особливо у великих містах, активно виявляється соціальна нерівність: велика різниця у статусах сімей, різний економічний стан. Найважливішим засобом соціального захисту дітей, вирівнюючи їх можливості для соціального старту може стати колектив.</w:t>
            </w:r>
          </w:p>
        </w:tc>
      </w:tr>
      <w:tr w:rsidR="00630534" w:rsidRPr="00C87917" w:rsidTr="00630534">
        <w:trPr>
          <w:trHeight w:val="1928"/>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Н.Голованова </w:t>
            </w:r>
          </w:p>
          <w:p w:rsidR="00630534" w:rsidRPr="00771FD1" w:rsidRDefault="00630534" w:rsidP="00630534">
            <w:pPr>
              <w:spacing w:after="0" w:line="240" w:lineRule="auto"/>
              <w:rPr>
                <w:rFonts w:ascii="Times New Roman" w:eastAsia="Times New Roman" w:hAnsi="Times New Roman"/>
                <w:sz w:val="28"/>
                <w:szCs w:val="28"/>
                <w:lang w:eastAsia="ru-RU"/>
              </w:rPr>
            </w:pP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Особливістю ситуації соціального досвіду в дітей дошкільного віку є те, що емоційні переживання випереджають осмислення соціального впливу. Діти в спілкуванні з вихователями ще знаходяться у серйозній залежності від їх оцінок та авторитету. Дитячий соціальний досвід – це завжди образ реально пережитої ситуації.</w:t>
            </w:r>
          </w:p>
        </w:tc>
      </w:tr>
      <w:tr w:rsidR="00630534" w:rsidRPr="00C87917" w:rsidTr="00630534">
        <w:trPr>
          <w:trHeight w:val="2074"/>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Т.</w:t>
            </w:r>
            <w:r w:rsidRPr="00771FD1">
              <w:rPr>
                <w:rFonts w:ascii="Times New Roman" w:eastAsia="Times New Roman" w:hAnsi="Times New Roman"/>
                <w:sz w:val="28"/>
                <w:szCs w:val="28"/>
                <w:lang w:eastAsia="ru-RU"/>
              </w:rPr>
              <w:t>Зінченко.</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Сучасне українське суспільство перебуває у стані трансформації і характеризується становленням нових соціальних норм, принципів</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соціального устрою, переходом через переривчастість, відхилення, порушення існуючої соціальної традиції до якісно нових соціальних реалій. Прискорення темпів соціальної динаміки, перетворення старих, виникнення нових соціальних структур, трансформація соціальних ідей та цінностей неминуче задають параметри перебігу соціалізації, висуваючи до суб’єкта підвищені вимоги щодо формування моделей соціальної поведінки, конструювання особистісної системи</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цінностей. Усе це привертає увагу до проблем соціалізації підростаючого покоління, визначення особливостей її перебігу, пошуку способів підвищення його ефективності.</w:t>
            </w:r>
          </w:p>
        </w:tc>
      </w:tr>
      <w:tr w:rsidR="00630534" w:rsidRPr="00C87917" w:rsidTr="00630534">
        <w:trPr>
          <w:trHeight w:val="2460"/>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shd w:val="clear" w:color="auto" w:fill="FFFFFF"/>
                <w:lang w:eastAsia="ru-RU"/>
              </w:rPr>
              <w:lastRenderedPageBreak/>
              <w:t>Т. Парсонс.</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shd w:val="clear" w:color="auto" w:fill="FFFFFF"/>
                <w:lang w:eastAsia="ru-RU"/>
              </w:rPr>
              <w:t xml:space="preserve">На його думку, витоком процесу соціалізації особистості є набуття нею самосвідомості та свідомості. Наслідком соціалізації є структурування сфери свідомості особистості під інформаційним впливом інституційованого соціального середовища. </w:t>
            </w:r>
            <w:r w:rsidRPr="00771FD1">
              <w:rPr>
                <w:rFonts w:ascii="Times New Roman" w:eastAsia="Times New Roman" w:hAnsi="Times New Roman"/>
                <w:sz w:val="28"/>
                <w:szCs w:val="28"/>
                <w:shd w:val="clear" w:color="auto" w:fill="FFFFFF"/>
                <w:lang w:val="ru-RU" w:eastAsia="ru-RU"/>
              </w:rPr>
              <w:t>Так, вчений писав, "що основний характер структури окремої особистості склався у процесі соціалізації на основі структури систем соціальних об'єктів, з якими вона мала зв'язок протягом свого життя, включаючи, звичайно, культурні цінності й норми, інституційовані в цих системах"</w:t>
            </w:r>
            <w:r w:rsidRPr="00771FD1">
              <w:rPr>
                <w:rFonts w:ascii="Times New Roman" w:eastAsia="Times New Roman" w:hAnsi="Times New Roman"/>
                <w:sz w:val="28"/>
                <w:szCs w:val="28"/>
                <w:shd w:val="clear" w:color="auto" w:fill="FFFFFF"/>
                <w:lang w:eastAsia="ru-RU"/>
              </w:rPr>
              <w:t>.</w:t>
            </w:r>
          </w:p>
        </w:tc>
      </w:tr>
      <w:tr w:rsidR="00630534" w:rsidRPr="00C87917" w:rsidTr="00630534">
        <w:trPr>
          <w:trHeight w:val="2460"/>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А. Щетініна</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Розрізняючи Я-соціальне і Я-істотне, ставить проблему їх</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взаємодії, яку представляє як процес їх гармонізації і як наслідок, – формування соціально-адаптивної індивідуальності. Соціально-адаптивна індивідуальність розуміється нею як «сукупність індивідуально-психологічних властивостей іособливостей людини, які дозволяють йому засвоювати соціокультурний досвід, успішно вирішувати соціальні проблеми, творчо адаптуватися до різноманітних соціальних умов і обставин без нанесення збитку своєму Я, максимально реалізувати себе в соціумі, залишаючись самим собою, але зберігаючи предметом першої необхідності іншої людини»</w:t>
            </w:r>
          </w:p>
          <w:p w:rsidR="00630534" w:rsidRPr="00771FD1" w:rsidRDefault="00630534" w:rsidP="00630534">
            <w:pPr>
              <w:spacing w:after="0" w:line="240" w:lineRule="auto"/>
              <w:rPr>
                <w:rFonts w:ascii="Times New Roman" w:eastAsia="Times New Roman" w:hAnsi="Times New Roman"/>
                <w:sz w:val="28"/>
                <w:szCs w:val="28"/>
                <w:lang w:eastAsia="ru-RU"/>
              </w:rPr>
            </w:pPr>
          </w:p>
        </w:tc>
      </w:tr>
      <w:tr w:rsidR="00630534" w:rsidRPr="00C87917" w:rsidTr="00630534">
        <w:trPr>
          <w:trHeight w:val="1549"/>
        </w:trPr>
        <w:tc>
          <w:tcPr>
            <w:tcW w:w="255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О.Кононко.</w:t>
            </w:r>
          </w:p>
        </w:tc>
        <w:tc>
          <w:tcPr>
            <w:tcW w:w="7413" w:type="dxa"/>
          </w:tcPr>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 xml:space="preserve">Дошкільник – здібний наслідувач науки дорослих, тому ми </w:t>
            </w:r>
          </w:p>
          <w:p w:rsidR="00630534" w:rsidRPr="00771FD1" w:rsidRDefault="00630534" w:rsidP="00630534">
            <w:pPr>
              <w:spacing w:after="0" w:line="240" w:lineRule="auto"/>
              <w:rPr>
                <w:rFonts w:ascii="Times New Roman" w:eastAsia="Times New Roman" w:hAnsi="Times New Roman"/>
                <w:sz w:val="28"/>
                <w:szCs w:val="28"/>
                <w:lang w:eastAsia="ru-RU"/>
              </w:rPr>
            </w:pPr>
            <w:r w:rsidRPr="00771FD1">
              <w:rPr>
                <w:rFonts w:ascii="Times New Roman" w:eastAsia="Times New Roman" w:hAnsi="Times New Roman"/>
                <w:sz w:val="28"/>
                <w:szCs w:val="28"/>
                <w:lang w:eastAsia="ru-RU"/>
              </w:rPr>
              <w:t>відповідальні не лише за свої вчинки, а й за слова, тональність голосу, погляди, жести. Нагадуємо: малюка виховують як соціальну істоту наші звички, система цінностей та переваг, спосіб життя. Отже, найважливішим чинником гармонійної соціалізації дошкільника є не стільки наші правильні настанови і повчання, скільки реальні вибори, які ми повсякчас здійснюємо в соціальному життєвому просторі.</w:t>
            </w:r>
          </w:p>
        </w:tc>
      </w:tr>
    </w:tbl>
    <w:p w:rsidR="00630534" w:rsidRPr="00771FD1" w:rsidRDefault="00630534" w:rsidP="00630534">
      <w:pPr>
        <w:spacing w:after="0" w:line="240" w:lineRule="auto"/>
        <w:rPr>
          <w:rFonts w:ascii="Times New Roman" w:eastAsia="Times New Roman" w:hAnsi="Times New Roman"/>
          <w:sz w:val="28"/>
          <w:szCs w:val="28"/>
          <w:lang w:eastAsia="ru-RU"/>
        </w:rPr>
      </w:pPr>
    </w:p>
    <w:p w:rsidR="00630534" w:rsidRDefault="00630534" w:rsidP="00630534">
      <w:pPr>
        <w:spacing w:after="0" w:line="240" w:lineRule="auto"/>
        <w:jc w:val="center"/>
        <w:rPr>
          <w:rFonts w:ascii="Times New Roman" w:eastAsia="Times New Roman" w:hAnsi="Times New Roman"/>
          <w:b/>
          <w:sz w:val="28"/>
          <w:szCs w:val="28"/>
          <w:lang w:eastAsia="ru-RU"/>
        </w:rPr>
      </w:pPr>
      <w:r w:rsidRPr="00771FD1">
        <w:rPr>
          <w:rFonts w:ascii="Times New Roman" w:eastAsia="Times New Roman" w:hAnsi="Times New Roman"/>
          <w:b/>
          <w:sz w:val="28"/>
          <w:szCs w:val="28"/>
          <w:lang w:eastAsia="ru-RU"/>
        </w:rPr>
        <w:t>ПРАКТИЧНИЙ БЛОК</w:t>
      </w:r>
    </w:p>
    <w:p w:rsidR="00630534"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Запитання для самоперевірки</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t>1.Укласти словник термінів дотичних за змістом до поняття «соціалізація». Наведіть їх альтернативи.</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t>2. Дібрати з літератури приклади того, як суспільство проектує й реалізує виховні ідеали в практиці роботи освітніх закладів, у родинному вихованні.</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t>3. Написати твір – ессе на тему «Сучасний Мауглі».</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t>4. Обґрунтувати правомірність виховання дитини як громадянина Всесвіту. Назвіть пріоритетні положення концепції виховання Марії Монтессорі.</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t>5. Назвати види авторитету за А.Макаренком, які відповідають принципам концепції національного дошкілля.</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lastRenderedPageBreak/>
        <w:t>6. Навести приклади соціалізації особистості на ранніх стадіях розвитку (країна – за вибором студента).</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t>7. Описати технологію реалізації кожного з механізмів соціалізації в реальному педагогічному процесі дошкільного навчального закладу.</w:t>
      </w:r>
    </w:p>
    <w:p w:rsidR="00630534" w:rsidRPr="00430CF5" w:rsidRDefault="00630534" w:rsidP="00630534">
      <w:pPr>
        <w:tabs>
          <w:tab w:val="left" w:pos="920"/>
        </w:tabs>
        <w:autoSpaceDE w:val="0"/>
        <w:autoSpaceDN w:val="0"/>
        <w:adjustRightInd w:val="0"/>
        <w:spacing w:after="0" w:line="240" w:lineRule="auto"/>
        <w:ind w:firstLine="397"/>
        <w:jc w:val="both"/>
        <w:rPr>
          <w:rFonts w:ascii="Times New Roman" w:eastAsia="Times New Roman" w:hAnsi="Times New Roman"/>
          <w:color w:val="000000"/>
          <w:sz w:val="28"/>
          <w:szCs w:val="28"/>
          <w:lang w:eastAsia="ru-RU"/>
        </w:rPr>
      </w:pPr>
      <w:r w:rsidRPr="00430CF5">
        <w:rPr>
          <w:rFonts w:ascii="Times New Roman" w:eastAsia="Times New Roman" w:hAnsi="Times New Roman"/>
          <w:color w:val="000000"/>
          <w:sz w:val="28"/>
          <w:szCs w:val="28"/>
          <w:lang w:eastAsia="ru-RU"/>
        </w:rPr>
        <w:t xml:space="preserve">8. Охарактеризувати наслідки впливу сучасних ЗМІ на соціалізацію особистості. </w:t>
      </w:r>
    </w:p>
    <w:p w:rsidR="00630534" w:rsidRPr="00771FD1" w:rsidRDefault="00630534" w:rsidP="00630534">
      <w:pPr>
        <w:jc w:val="center"/>
        <w:rPr>
          <w:rFonts w:ascii="Times New Roman" w:hAnsi="Times New Roman"/>
          <w:b/>
          <w:sz w:val="28"/>
          <w:szCs w:val="28"/>
        </w:rPr>
      </w:pPr>
      <w:r w:rsidRPr="00771FD1">
        <w:rPr>
          <w:rFonts w:ascii="Times New Roman" w:hAnsi="Times New Roman"/>
          <w:b/>
          <w:sz w:val="28"/>
          <w:szCs w:val="28"/>
        </w:rPr>
        <w:t>Завдання для самоконтролю</w:t>
      </w:r>
    </w:p>
    <w:p w:rsidR="00630534" w:rsidRPr="00630534" w:rsidRDefault="00630534" w:rsidP="00630534">
      <w:pPr>
        <w:spacing w:after="0" w:line="300" w:lineRule="atLeast"/>
        <w:jc w:val="center"/>
        <w:rPr>
          <w:rFonts w:ascii="Times New Roman" w:hAnsi="Times New Roman"/>
          <w:b/>
          <w:sz w:val="28"/>
          <w:szCs w:val="28"/>
          <w:lang w:val="ru-RU"/>
        </w:rPr>
      </w:pPr>
      <w:r w:rsidRPr="00771FD1">
        <w:rPr>
          <w:rFonts w:ascii="Times New Roman" w:hAnsi="Times New Roman"/>
          <w:b/>
          <w:sz w:val="28"/>
          <w:szCs w:val="28"/>
        </w:rPr>
        <w:t>КРОСВОРД</w:t>
      </w:r>
    </w:p>
    <w:p w:rsidR="00630534" w:rsidRPr="00905F59" w:rsidRDefault="00630534" w:rsidP="00630534">
      <w:pPr>
        <w:spacing w:after="0" w:line="300" w:lineRule="atLeast"/>
        <w:jc w:val="both"/>
        <w:rPr>
          <w:rFonts w:ascii="Times New Roman" w:eastAsia="Times New Roman" w:hAnsi="Times New Roman"/>
          <w:sz w:val="28"/>
          <w:szCs w:val="28"/>
          <w:lang w:eastAsia="uk-UA"/>
        </w:rPr>
      </w:pPr>
      <w:r w:rsidRPr="00C01B7C">
        <w:rPr>
          <w:rFonts w:ascii="Times New Roman" w:hAnsi="Times New Roman"/>
          <w:bCs/>
          <w:sz w:val="28"/>
          <w:szCs w:val="28"/>
          <w:lang w:eastAsia="uk-UA"/>
        </w:rPr>
        <w:t xml:space="preserve"> </w:t>
      </w:r>
      <w:r w:rsidRPr="00905F59">
        <w:rPr>
          <w:rFonts w:ascii="Times New Roman" w:hAnsi="Times New Roman"/>
          <w:bCs/>
          <w:sz w:val="28"/>
          <w:szCs w:val="28"/>
          <w:lang w:eastAsia="uk-UA"/>
        </w:rPr>
        <w:t>По горизонталі:</w:t>
      </w:r>
      <w:r w:rsidRPr="00905F59">
        <w:rPr>
          <w:rFonts w:ascii="Times New Roman" w:eastAsia="Times New Roman" w:hAnsi="Times New Roman"/>
          <w:bCs/>
          <w:sz w:val="28"/>
          <w:szCs w:val="28"/>
          <w:lang w:eastAsia="uk-UA"/>
        </w:rPr>
        <w:t> </w:t>
      </w:r>
      <w:r w:rsidRPr="00905F59">
        <w:rPr>
          <w:rFonts w:ascii="Times New Roman" w:eastAsia="Times New Roman" w:hAnsi="Times New Roman"/>
          <w:sz w:val="28"/>
          <w:szCs w:val="28"/>
          <w:lang w:eastAsia="uk-UA"/>
        </w:rPr>
        <w:t xml:space="preserve"> 2. Взаємодія двох або більше людей, що складається в обміні інформацією організму до нових умов.3. Пристосування до певних умов.5. Цілеспрямоване і систематичне вплив на людину з метою формування у нього певних форм поведінки, світогляду, характеру та розумових здібностей. 7. Активне ставлення до навколишньої дійсності, що виражається у впливі на неї. 10. Процес засвоєння та активного відтворення індивідом соціального досвіду. 11. Спонукання до діяльності, пов'язане з задоволенням певної потреби. 12. Закономірно виникає відповідь організму на подразнення.</w:t>
      </w:r>
    </w:p>
    <w:p w:rsidR="00630534" w:rsidRPr="00630534" w:rsidRDefault="00630534" w:rsidP="00630534">
      <w:pPr>
        <w:spacing w:after="0" w:line="300" w:lineRule="atLeast"/>
        <w:jc w:val="both"/>
        <w:rPr>
          <w:rFonts w:ascii="Times New Roman" w:eastAsia="Times New Roman" w:hAnsi="Times New Roman"/>
          <w:sz w:val="28"/>
          <w:szCs w:val="28"/>
          <w:lang w:val="ru-RU" w:eastAsia="uk-UA"/>
        </w:rPr>
      </w:pPr>
      <w:r w:rsidRPr="00905F59">
        <w:rPr>
          <w:rFonts w:ascii="Times New Roman" w:hAnsi="Times New Roman"/>
          <w:bCs/>
          <w:sz w:val="28"/>
          <w:szCs w:val="28"/>
          <w:lang w:eastAsia="uk-UA"/>
        </w:rPr>
        <w:t>По вертикалі:</w:t>
      </w:r>
      <w:r w:rsidRPr="00905F59">
        <w:rPr>
          <w:rFonts w:ascii="Times New Roman" w:eastAsia="Times New Roman" w:hAnsi="Times New Roman"/>
          <w:sz w:val="28"/>
          <w:szCs w:val="28"/>
          <w:lang w:eastAsia="uk-UA"/>
        </w:rPr>
        <w:t xml:space="preserve"> 1. Людина, як продукт суспільно - історичних відносин, що мають певні індивідуальні якості. . 4. Автоматизований спосіб виконання дії. 6. Метод психологічного дослідження, заснований на питаннях і відповідях. 8. Спонукання до дії, поштовх, спонукальна причина.9. Короткі випробування, призначені для оцінки рівня тих чи інших психологічних якостей. </w:t>
      </w:r>
    </w:p>
    <w:p w:rsidR="00630534" w:rsidRPr="00630534" w:rsidRDefault="00630534" w:rsidP="00630534">
      <w:pPr>
        <w:spacing w:after="0" w:line="300" w:lineRule="atLeast"/>
        <w:jc w:val="both"/>
        <w:rPr>
          <w:rFonts w:ascii="Times New Roman" w:eastAsia="Times New Roman" w:hAnsi="Times New Roman"/>
          <w:sz w:val="28"/>
          <w:szCs w:val="28"/>
          <w:lang w:val="ru-RU" w:eastAsia="uk-UA"/>
        </w:rPr>
      </w:pPr>
    </w:p>
    <w:p w:rsidR="00630534" w:rsidRPr="00771FD1" w:rsidRDefault="00630534" w:rsidP="00630534">
      <w:pPr>
        <w:jc w:val="center"/>
        <w:rPr>
          <w:rFonts w:ascii="Times New Roman" w:hAnsi="Times New Roman"/>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
        <w:gridCol w:w="423"/>
        <w:gridCol w:w="422"/>
        <w:gridCol w:w="422"/>
        <w:gridCol w:w="422"/>
        <w:gridCol w:w="466"/>
        <w:gridCol w:w="423"/>
        <w:gridCol w:w="467"/>
        <w:gridCol w:w="516"/>
        <w:gridCol w:w="6"/>
        <w:gridCol w:w="418"/>
        <w:gridCol w:w="467"/>
        <w:gridCol w:w="467"/>
        <w:gridCol w:w="423"/>
        <w:gridCol w:w="316"/>
        <w:gridCol w:w="316"/>
        <w:gridCol w:w="398"/>
        <w:gridCol w:w="316"/>
        <w:gridCol w:w="516"/>
        <w:gridCol w:w="398"/>
        <w:gridCol w:w="316"/>
        <w:gridCol w:w="316"/>
        <w:gridCol w:w="316"/>
        <w:gridCol w:w="316"/>
        <w:gridCol w:w="316"/>
      </w:tblGrid>
      <w:tr w:rsidR="00630534" w:rsidRPr="00430CF5" w:rsidTr="00630534">
        <w:trPr>
          <w:trHeight w:val="470"/>
        </w:trPr>
        <w:tc>
          <w:tcPr>
            <w:tcW w:w="5791" w:type="dxa"/>
            <w:gridSpan w:val="14"/>
            <w:tcBorders>
              <w:top w:val="nil"/>
              <w:left w:val="nil"/>
              <w:bottom w:val="nil"/>
              <w:right w:val="nil"/>
            </w:tcBorders>
            <w:shd w:val="clear" w:color="auto" w:fill="auto"/>
          </w:tcPr>
          <w:p w:rsidR="00630534" w:rsidRPr="00430CF5" w:rsidRDefault="00630534" w:rsidP="00630534">
            <w:pPr>
              <w:tabs>
                <w:tab w:val="left" w:pos="5040"/>
              </w:tabs>
              <w:spacing w:after="0" w:line="240" w:lineRule="auto"/>
              <w:rPr>
                <w:rFonts w:ascii="Times New Roman" w:hAnsi="Times New Roman"/>
                <w:sz w:val="24"/>
                <w:szCs w:val="24"/>
              </w:rPr>
            </w:pPr>
          </w:p>
        </w:tc>
        <w:tc>
          <w:tcPr>
            <w:tcW w:w="1346" w:type="dxa"/>
            <w:gridSpan w:val="4"/>
            <w:vMerge w:val="restart"/>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56" w:type="dxa"/>
            <w:tcBorders>
              <w:top w:val="nil"/>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 xml:space="preserve"> 6.</w:t>
            </w:r>
          </w:p>
        </w:tc>
        <w:tc>
          <w:tcPr>
            <w:tcW w:w="1580" w:type="dxa"/>
            <w:gridSpan w:val="5"/>
            <w:tcBorders>
              <w:top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gridBefore w:val="2"/>
          <w:trHeight w:val="470"/>
        </w:trPr>
        <w:tc>
          <w:tcPr>
            <w:tcW w:w="2155" w:type="dxa"/>
            <w:gridSpan w:val="5"/>
            <w:vMerge w:val="restart"/>
            <w:tcBorders>
              <w:top w:val="nil"/>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val="restart"/>
            <w:tcBorders>
              <w:top w:val="nil"/>
              <w:left w:val="nil"/>
              <w:right w:val="single" w:sz="4" w:space="0" w:color="auto"/>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tcBorders>
              <w:left w:val="single" w:sz="4" w:space="0" w:color="auto"/>
            </w:tcBorders>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11.</w:t>
            </w: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1.</w:t>
            </w: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346" w:type="dxa"/>
            <w:gridSpan w:val="4"/>
            <w:vMerge/>
            <w:tcBorders>
              <w:top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56"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12.</w:t>
            </w: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gridBefore w:val="2"/>
          <w:trHeight w:val="470"/>
        </w:trPr>
        <w:tc>
          <w:tcPr>
            <w:tcW w:w="2155" w:type="dxa"/>
            <w:gridSpan w:val="5"/>
            <w:vMerge/>
            <w:tcBorders>
              <w:top w:val="nil"/>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504" w:type="dxa"/>
            <w:gridSpan w:val="2"/>
            <w:tcBorders>
              <w:left w:val="nil"/>
              <w:right w:val="single" w:sz="4" w:space="0" w:color="auto"/>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18" w:type="dxa"/>
            <w:tcBorders>
              <w:left w:val="single" w:sz="4" w:space="0" w:color="auto"/>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357" w:type="dxa"/>
            <w:gridSpan w:val="3"/>
            <w:tcBorders>
              <w:left w:val="single" w:sz="4" w:space="0" w:color="auto"/>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346" w:type="dxa"/>
            <w:gridSpan w:val="4"/>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56" w:type="dxa"/>
            <w:tcBorders>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val="restart"/>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gridBefore w:val="2"/>
          <w:trHeight w:val="470"/>
        </w:trPr>
        <w:tc>
          <w:tcPr>
            <w:tcW w:w="2155" w:type="dxa"/>
            <w:gridSpan w:val="5"/>
            <w:vMerge/>
            <w:tcBorders>
              <w:top w:val="nil"/>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tcBorders>
              <w:top w:val="nil"/>
              <w:left w:val="nil"/>
              <w:right w:val="single" w:sz="4" w:space="0" w:color="auto"/>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tcBorders>
              <w:left w:val="single" w:sz="4" w:space="0" w:color="auto"/>
            </w:tcBorders>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10.</w:t>
            </w:r>
          </w:p>
        </w:tc>
        <w:tc>
          <w:tcPr>
            <w:tcW w:w="424" w:type="dxa"/>
            <w:gridSpan w:val="2"/>
            <w:tcBorders>
              <w:right w:val="single" w:sz="4" w:space="0" w:color="auto"/>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tcBorders>
              <w:left w:val="single" w:sz="4" w:space="0" w:color="auto"/>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5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1734" w:type="dxa"/>
            <w:gridSpan w:val="4"/>
            <w:vMerge w:val="restart"/>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311" w:type="dxa"/>
            <w:gridSpan w:val="3"/>
            <w:vMerge w:val="restart"/>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vMerge w:val="restart"/>
            <w:tcBorders>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p>
        </w:tc>
        <w:tc>
          <w:tcPr>
            <w:tcW w:w="3159" w:type="dxa"/>
            <w:gridSpan w:val="8"/>
            <w:vMerge w:val="restart"/>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val="restart"/>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1734" w:type="dxa"/>
            <w:gridSpan w:val="4"/>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311" w:type="dxa"/>
            <w:gridSpan w:val="3"/>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vMerge/>
            <w:tcBorders>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p>
        </w:tc>
        <w:tc>
          <w:tcPr>
            <w:tcW w:w="3159" w:type="dxa"/>
            <w:gridSpan w:val="8"/>
            <w:vMerge/>
            <w:tcBorders>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1734" w:type="dxa"/>
            <w:gridSpan w:val="4"/>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311" w:type="dxa"/>
            <w:gridSpan w:val="3"/>
            <w:vMerge/>
            <w:tcBorders>
              <w:top w:val="nil"/>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vMerge/>
            <w:tcBorders>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p>
        </w:tc>
        <w:tc>
          <w:tcPr>
            <w:tcW w:w="2387" w:type="dxa"/>
            <w:gridSpan w:val="6"/>
            <w:tcBorders>
              <w:top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170" w:type="dxa"/>
            <w:gridSpan w:val="3"/>
            <w:vMerge w:val="restart"/>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1734" w:type="dxa"/>
            <w:gridSpan w:val="4"/>
            <w:vMerge/>
            <w:tcBorders>
              <w:top w:val="nil"/>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22" w:type="dxa"/>
            <w:tcBorders>
              <w:top w:val="nil"/>
              <w:left w:val="nil"/>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6"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3.</w:t>
            </w: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tcBorders>
              <w:top w:val="nil"/>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4.</w:t>
            </w:r>
          </w:p>
        </w:tc>
        <w:tc>
          <w:tcPr>
            <w:tcW w:w="1170" w:type="dxa"/>
            <w:gridSpan w:val="3"/>
            <w:vMerge/>
            <w:tcBorders>
              <w:top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2156" w:type="dxa"/>
            <w:gridSpan w:val="5"/>
            <w:vMerge w:val="restart"/>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889" w:type="dxa"/>
            <w:gridSpan w:val="2"/>
            <w:vMerge w:val="restart"/>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965" w:type="dxa"/>
            <w:gridSpan w:val="2"/>
            <w:tcBorders>
              <w:left w:val="nil"/>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p>
        </w:tc>
        <w:tc>
          <w:tcPr>
            <w:tcW w:w="1989" w:type="dxa"/>
            <w:gridSpan w:val="5"/>
            <w:tcBorders>
              <w:top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170" w:type="dxa"/>
            <w:gridSpan w:val="3"/>
            <w:vMerge/>
            <w:tcBorders>
              <w:top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2156" w:type="dxa"/>
            <w:gridSpan w:val="5"/>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889" w:type="dxa"/>
            <w:gridSpan w:val="2"/>
            <w:vMerge/>
            <w:tcBorders>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9.</w:t>
            </w:r>
          </w:p>
        </w:tc>
        <w:tc>
          <w:tcPr>
            <w:tcW w:w="498" w:type="dxa"/>
            <w:vMerge w:val="restart"/>
            <w:tcBorders>
              <w:top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2.</w:t>
            </w: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5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2156" w:type="dxa"/>
            <w:gridSpan w:val="5"/>
            <w:vMerge/>
            <w:tcBorders>
              <w:top w:val="nil"/>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889" w:type="dxa"/>
            <w:gridSpan w:val="2"/>
            <w:vMerge/>
            <w:tcBorders>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vMerge/>
            <w:tcBorders>
              <w:top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p>
        </w:tc>
        <w:tc>
          <w:tcPr>
            <w:tcW w:w="1989" w:type="dxa"/>
            <w:gridSpan w:val="5"/>
            <w:tcBorders>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170" w:type="dxa"/>
            <w:gridSpan w:val="3"/>
            <w:vMerge w:val="restart"/>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val="restart"/>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7.</w:t>
            </w: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2"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2"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2"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6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4" w:type="dxa"/>
            <w:gridSpan w:val="2"/>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val="restart"/>
            <w:tcBorders>
              <w:top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t>8.</w:t>
            </w:r>
          </w:p>
        </w:tc>
        <w:tc>
          <w:tcPr>
            <w:tcW w:w="1055" w:type="dxa"/>
            <w:gridSpan w:val="3"/>
            <w:vMerge w:val="restart"/>
            <w:tcBorders>
              <w:top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170" w:type="dxa"/>
            <w:gridSpan w:val="3"/>
            <w:vMerge/>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trHeight w:val="470"/>
        </w:trPr>
        <w:tc>
          <w:tcPr>
            <w:tcW w:w="3045" w:type="dxa"/>
            <w:gridSpan w:val="7"/>
            <w:tcBorders>
              <w:left w:val="nil"/>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922" w:type="dxa"/>
            <w:gridSpan w:val="3"/>
            <w:tcBorders>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vMerge/>
            <w:tcBorders>
              <w:top w:val="nil"/>
              <w:lef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055" w:type="dxa"/>
            <w:gridSpan w:val="3"/>
            <w:vMerge/>
            <w:tcBorders>
              <w:top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1170" w:type="dxa"/>
            <w:gridSpan w:val="3"/>
            <w:vMerge/>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gridBefore w:val="11"/>
          <w:trHeight w:val="470"/>
        </w:trPr>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r w:rsidRPr="00430CF5">
              <w:rPr>
                <w:rFonts w:ascii="Times New Roman" w:hAnsi="Times New Roman"/>
                <w:sz w:val="24"/>
                <w:szCs w:val="24"/>
              </w:rPr>
              <w:lastRenderedPageBreak/>
              <w:t>5.</w:t>
            </w: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23"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456"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98"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gridBefore w:val="11"/>
          <w:trHeight w:val="470"/>
        </w:trPr>
        <w:tc>
          <w:tcPr>
            <w:tcW w:w="467" w:type="dxa"/>
            <w:vMerge w:val="restart"/>
            <w:tcBorders>
              <w:left w:val="nil"/>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2623" w:type="dxa"/>
            <w:gridSpan w:val="7"/>
            <w:vMerge w:val="restart"/>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gridBefore w:val="11"/>
          <w:trHeight w:val="470"/>
        </w:trPr>
        <w:tc>
          <w:tcPr>
            <w:tcW w:w="467" w:type="dxa"/>
            <w:vMerge/>
            <w:tcBorders>
              <w:left w:val="nil"/>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2623" w:type="dxa"/>
            <w:gridSpan w:val="7"/>
            <w:vMerge/>
            <w:tcBorders>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r w:rsidR="00630534" w:rsidRPr="00430CF5" w:rsidTr="00630534">
        <w:trPr>
          <w:gridBefore w:val="11"/>
          <w:trHeight w:val="470"/>
        </w:trPr>
        <w:tc>
          <w:tcPr>
            <w:tcW w:w="467" w:type="dxa"/>
            <w:vMerge/>
            <w:tcBorders>
              <w:left w:val="nil"/>
              <w:bottom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467" w:type="dxa"/>
            <w:shd w:val="clear" w:color="auto" w:fill="auto"/>
          </w:tcPr>
          <w:p w:rsidR="00630534" w:rsidRPr="00430CF5" w:rsidRDefault="00630534" w:rsidP="00630534">
            <w:pPr>
              <w:spacing w:after="0" w:line="240" w:lineRule="auto"/>
              <w:rPr>
                <w:rFonts w:ascii="Times New Roman" w:hAnsi="Times New Roman"/>
                <w:sz w:val="24"/>
                <w:szCs w:val="24"/>
              </w:rPr>
            </w:pPr>
          </w:p>
        </w:tc>
        <w:tc>
          <w:tcPr>
            <w:tcW w:w="2623" w:type="dxa"/>
            <w:gridSpan w:val="7"/>
            <w:vMerge/>
            <w:tcBorders>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316" w:type="dxa"/>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c>
          <w:tcPr>
            <w:tcW w:w="1264" w:type="dxa"/>
            <w:gridSpan w:val="4"/>
            <w:vMerge/>
            <w:tcBorders>
              <w:left w:val="nil"/>
              <w:bottom w:val="nil"/>
              <w:right w:val="nil"/>
            </w:tcBorders>
            <w:shd w:val="clear" w:color="auto" w:fill="auto"/>
          </w:tcPr>
          <w:p w:rsidR="00630534" w:rsidRPr="00430CF5" w:rsidRDefault="00630534" w:rsidP="00630534">
            <w:pPr>
              <w:spacing w:after="0" w:line="240" w:lineRule="auto"/>
              <w:rPr>
                <w:rFonts w:ascii="Times New Roman" w:hAnsi="Times New Roman"/>
                <w:sz w:val="24"/>
                <w:szCs w:val="24"/>
              </w:rPr>
            </w:pPr>
          </w:p>
        </w:tc>
      </w:tr>
    </w:tbl>
    <w:p w:rsidR="00630534" w:rsidRPr="00430CF5" w:rsidRDefault="00630534" w:rsidP="00630534">
      <w:pPr>
        <w:rPr>
          <w:rFonts w:ascii="Times New Roman" w:hAnsi="Times New Roman"/>
          <w:sz w:val="24"/>
          <w:szCs w:val="24"/>
        </w:rPr>
      </w:pPr>
    </w:p>
    <w:p w:rsidR="00630534" w:rsidRPr="00905F59" w:rsidRDefault="00630534" w:rsidP="00630534">
      <w:pPr>
        <w:spacing w:after="0" w:line="300" w:lineRule="atLeast"/>
        <w:jc w:val="both"/>
        <w:rPr>
          <w:rFonts w:ascii="Times New Roman" w:eastAsia="Times New Roman" w:hAnsi="Times New Roman"/>
          <w:sz w:val="28"/>
          <w:szCs w:val="28"/>
          <w:lang w:eastAsia="uk-UA"/>
        </w:rPr>
      </w:pPr>
      <w:r w:rsidRPr="00905F59">
        <w:rPr>
          <w:rFonts w:ascii="Times New Roman" w:eastAsia="Times New Roman" w:hAnsi="Times New Roman"/>
          <w:sz w:val="28"/>
          <w:szCs w:val="28"/>
          <w:lang w:eastAsia="uk-UA"/>
        </w:rPr>
        <w:t xml:space="preserve"> (Відповіді до кросворду: 1 - особистість, 2 - спілкування, 3 - адаптація, 4 - навичка, 5 - виховання, 6 - бесіда, 7 - діяльність. 8 - стимул, 9 - тест, 10 - соціалізація, 11 - мотив, 12  - рефлекс).</w:t>
      </w:r>
    </w:p>
    <w:p w:rsidR="00630534" w:rsidRPr="00771FD1" w:rsidRDefault="00630534" w:rsidP="00630534">
      <w:pPr>
        <w:spacing w:after="0" w:line="300" w:lineRule="atLeast"/>
        <w:jc w:val="both"/>
        <w:rPr>
          <w:rFonts w:ascii="Times New Roman" w:eastAsia="Times New Roman" w:hAnsi="Times New Roman"/>
          <w:color w:val="333333"/>
          <w:sz w:val="28"/>
          <w:szCs w:val="28"/>
          <w:lang w:eastAsia="uk-UA"/>
        </w:rPr>
      </w:pPr>
    </w:p>
    <w:p w:rsidR="00630534" w:rsidRPr="00771FD1" w:rsidRDefault="00630534" w:rsidP="00630534">
      <w:pPr>
        <w:jc w:val="center"/>
        <w:rPr>
          <w:rFonts w:ascii="Times New Roman" w:hAnsi="Times New Roman"/>
          <w:b/>
          <w:sz w:val="28"/>
          <w:szCs w:val="28"/>
        </w:rPr>
      </w:pPr>
      <w:r w:rsidRPr="00771FD1">
        <w:rPr>
          <w:rFonts w:ascii="Times New Roman" w:hAnsi="Times New Roman"/>
          <w:b/>
          <w:sz w:val="28"/>
          <w:szCs w:val="28"/>
        </w:rPr>
        <w:t>Знайдіть слова, які пов`язані  з темою «соціалізація»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3"/>
        <w:gridCol w:w="583"/>
        <w:gridCol w:w="583"/>
        <w:gridCol w:w="583"/>
        <w:gridCol w:w="583"/>
        <w:gridCol w:w="583"/>
        <w:gridCol w:w="583"/>
        <w:gridCol w:w="583"/>
        <w:gridCol w:w="583"/>
        <w:gridCol w:w="583"/>
        <w:gridCol w:w="583"/>
        <w:gridCol w:w="583"/>
        <w:gridCol w:w="583"/>
        <w:gridCol w:w="583"/>
        <w:gridCol w:w="584"/>
        <w:gridCol w:w="584"/>
        <w:gridCol w:w="584"/>
      </w:tblGrid>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Ч</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Ш</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Б</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Ч</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Х</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З</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Ж</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Є</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Ц</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Л</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З</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Ц</w:t>
            </w:r>
          </w:p>
        </w:tc>
        <w:tc>
          <w:tcPr>
            <w:tcW w:w="583"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І</w:t>
            </w:r>
          </w:p>
        </w:tc>
        <w:tc>
          <w:tcPr>
            <w:tcW w:w="584" w:type="dxa"/>
            <w:shd w:val="clear" w:color="auto" w:fill="auto"/>
          </w:tcPr>
          <w:p w:rsidR="00630534" w:rsidRPr="00771FD1" w:rsidRDefault="00630534" w:rsidP="00630534">
            <w:pPr>
              <w:spacing w:after="0" w:line="240" w:lineRule="auto"/>
              <w:jc w:val="center"/>
              <w:rPr>
                <w:b/>
                <w:sz w:val="28"/>
                <w:szCs w:val="28"/>
              </w:rPr>
            </w:pPr>
            <w:r w:rsidRPr="00771FD1">
              <w:rPr>
                <w:b/>
                <w:sz w:val="28"/>
                <w:szCs w:val="28"/>
              </w:rPr>
              <w:t>Я</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Г</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Ч</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Я</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Ю</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Щ</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З</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Ф</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Г</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Г</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З</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Ш</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Б</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Ь</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З</w:t>
            </w:r>
          </w:p>
        </w:tc>
      </w:tr>
      <w:tr w:rsidR="00630534" w:rsidRPr="00C87917" w:rsidTr="00630534">
        <w:trPr>
          <w:trHeight w:val="394"/>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Б</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Т</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Ч</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Ц</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Й</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Ч</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Ж</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П</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П</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Я</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Ж</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Х</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Л</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r>
      <w:tr w:rsidR="00630534" w:rsidRPr="00C87917" w:rsidTr="00630534">
        <w:trPr>
          <w:trHeight w:val="394"/>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Ф</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Щ</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Ю</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Є</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Т</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Л</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Ц</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П</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Ф</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Л</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Я</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Х</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П</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Г</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Я</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Т</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Т</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К</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r>
      <w:tr w:rsidR="00630534" w:rsidRPr="00C87917" w:rsidTr="00630534">
        <w:trPr>
          <w:trHeight w:val="394"/>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У</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П</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Л</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Ь</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Т</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И</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Ю</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Ж</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І</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Я</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Р</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А</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Й</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Н</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Щ</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Г</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Е</w:t>
            </w:r>
          </w:p>
        </w:tc>
      </w:tr>
      <w:tr w:rsidR="00630534" w:rsidRPr="00C87917" w:rsidTr="00630534">
        <w:trPr>
          <w:trHeight w:val="416"/>
          <w:jc w:val="center"/>
        </w:trPr>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Г</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Ш</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С</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Л</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В</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М</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О</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Ю</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Г</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Д</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П</w:t>
            </w:r>
          </w:p>
        </w:tc>
        <w:tc>
          <w:tcPr>
            <w:tcW w:w="583" w:type="dxa"/>
            <w:shd w:val="clear" w:color="auto" w:fill="auto"/>
          </w:tcPr>
          <w:p w:rsidR="00630534" w:rsidRPr="00771FD1" w:rsidRDefault="00630534" w:rsidP="00630534">
            <w:pPr>
              <w:spacing w:after="0" w:line="240" w:lineRule="auto"/>
              <w:rPr>
                <w:b/>
                <w:sz w:val="28"/>
                <w:szCs w:val="28"/>
              </w:rPr>
            </w:pPr>
            <w:r w:rsidRPr="00771FD1">
              <w:rPr>
                <w:b/>
                <w:sz w:val="28"/>
                <w:szCs w:val="28"/>
              </w:rPr>
              <w:t>Я</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Х</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Ї</w:t>
            </w:r>
          </w:p>
        </w:tc>
        <w:tc>
          <w:tcPr>
            <w:tcW w:w="584" w:type="dxa"/>
            <w:shd w:val="clear" w:color="auto" w:fill="auto"/>
          </w:tcPr>
          <w:p w:rsidR="00630534" w:rsidRPr="00771FD1" w:rsidRDefault="00630534" w:rsidP="00630534">
            <w:pPr>
              <w:spacing w:after="0" w:line="240" w:lineRule="auto"/>
              <w:rPr>
                <w:b/>
                <w:sz w:val="28"/>
                <w:szCs w:val="28"/>
              </w:rPr>
            </w:pPr>
            <w:r w:rsidRPr="00771FD1">
              <w:rPr>
                <w:b/>
                <w:sz w:val="28"/>
                <w:szCs w:val="28"/>
              </w:rPr>
              <w:t>Ю</w:t>
            </w:r>
          </w:p>
        </w:tc>
      </w:tr>
    </w:tbl>
    <w:p w:rsidR="00630534" w:rsidRPr="00771FD1" w:rsidRDefault="00630534" w:rsidP="00630534">
      <w:pPr>
        <w:rPr>
          <w:rFonts w:ascii="Times New Roman" w:hAnsi="Times New Roman"/>
          <w:b/>
          <w:sz w:val="28"/>
          <w:szCs w:val="28"/>
        </w:rPr>
      </w:pPr>
    </w:p>
    <w:p w:rsidR="00630534" w:rsidRPr="00771FD1" w:rsidRDefault="00630534" w:rsidP="00630534">
      <w:pPr>
        <w:rPr>
          <w:rFonts w:ascii="Times New Roman" w:hAnsi="Times New Roman"/>
          <w:sz w:val="28"/>
          <w:szCs w:val="28"/>
        </w:rPr>
      </w:pPr>
      <w:r w:rsidRPr="00771FD1">
        <w:rPr>
          <w:rFonts w:ascii="Times New Roman" w:hAnsi="Times New Roman"/>
          <w:b/>
          <w:sz w:val="28"/>
          <w:szCs w:val="28"/>
        </w:rPr>
        <w:t xml:space="preserve">СЛОВА: </w:t>
      </w:r>
      <w:r w:rsidRPr="00771FD1">
        <w:rPr>
          <w:rFonts w:ascii="Times New Roman" w:hAnsi="Times New Roman"/>
          <w:sz w:val="28"/>
          <w:szCs w:val="28"/>
        </w:rPr>
        <w:t>соціалізація, мезофактор, Вебер, рефлексія, суспільство, соціум, індивід, імпринтинг, виховання, акомодація, Мілд, Гіддінгс</w:t>
      </w:r>
    </w:p>
    <w:p w:rsidR="00630534" w:rsidRPr="00771FD1" w:rsidRDefault="00630534" w:rsidP="00630534">
      <w:pPr>
        <w:spacing w:after="0" w:line="240" w:lineRule="auto"/>
        <w:jc w:val="center"/>
        <w:rPr>
          <w:rFonts w:ascii="Times New Roman" w:eastAsia="Times New Roman" w:hAnsi="Times New Roman"/>
          <w:b/>
          <w:color w:val="000000"/>
          <w:sz w:val="28"/>
          <w:szCs w:val="28"/>
          <w:lang w:eastAsia="uk-UA"/>
        </w:rPr>
      </w:pPr>
      <w:r w:rsidRPr="00771FD1">
        <w:rPr>
          <w:rFonts w:ascii="Times New Roman" w:eastAsia="Times New Roman" w:hAnsi="Times New Roman"/>
          <w:b/>
          <w:color w:val="000000"/>
          <w:sz w:val="28"/>
          <w:szCs w:val="28"/>
          <w:lang w:eastAsia="uk-UA"/>
        </w:rPr>
        <w:t>Тестові завдання</w:t>
      </w:r>
    </w:p>
    <w:p w:rsidR="00630534" w:rsidRPr="00771FD1" w:rsidRDefault="00630534" w:rsidP="00630534">
      <w:pPr>
        <w:spacing w:after="0" w:line="240" w:lineRule="auto"/>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1) Ким був започаткований перший підхід соціалізації:</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а)Е.Дуркгеймом    </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б) Чарзом Кулі</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в)Джорджем Мілдом</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г) Е, Дурікгеймсом та Т .Парсонсом</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2) Ким був започаткований другий підхід соціалізації:</w:t>
      </w:r>
    </w:p>
    <w:p w:rsidR="00630534" w:rsidRPr="00771FD1" w:rsidRDefault="00630534" w:rsidP="00630534">
      <w:pPr>
        <w:spacing w:after="0" w:line="240" w:lineRule="auto"/>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а)Е.Дуркгеймом    </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lastRenderedPageBreak/>
        <w:t>б) Чарзом Кулі</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в)Джорджем Мілдом</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г) Чарзом Кулі та Джорджем Мілдом.</w:t>
      </w:r>
    </w:p>
    <w:p w:rsidR="00630534" w:rsidRPr="00771FD1" w:rsidRDefault="00630534" w:rsidP="00630534">
      <w:pPr>
        <w:numPr>
          <w:ilvl w:val="0"/>
          <w:numId w:val="30"/>
        </w:numPr>
        <w:spacing w:after="0" w:line="240" w:lineRule="auto"/>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Автором терміна соціалізація є:</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а)Ф.Гіддінгс</w:t>
      </w:r>
    </w:p>
    <w:p w:rsidR="00630534" w:rsidRPr="00771FD1" w:rsidRDefault="00630534" w:rsidP="00630534">
      <w:pPr>
        <w:spacing w:after="0" w:line="240" w:lineRule="auto"/>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б) Е.Дуркгеймом    </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в) Чарзом Кулі</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г)Джорджем Мілдом</w:t>
      </w:r>
    </w:p>
    <w:p w:rsidR="00630534" w:rsidRPr="00771FD1" w:rsidRDefault="00630534" w:rsidP="00630534">
      <w:pPr>
        <w:numPr>
          <w:ilvl w:val="0"/>
          <w:numId w:val="30"/>
        </w:numPr>
        <w:spacing w:after="0" w:line="240" w:lineRule="auto"/>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У якому році вперше було вжито термін «соціалізація»</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а) 1887</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б) 1899</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в)1889</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г) 1980</w:t>
      </w:r>
    </w:p>
    <w:p w:rsidR="00630534" w:rsidRPr="00771FD1" w:rsidRDefault="00630534" w:rsidP="00630534">
      <w:pPr>
        <w:numPr>
          <w:ilvl w:val="0"/>
          <w:numId w:val="30"/>
        </w:numPr>
        <w:spacing w:after="0" w:line="240" w:lineRule="auto"/>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На самостійну галузь науки соціалізація перетворилась:</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а) на початку 20 ст.</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б) у середині 20 ст</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в) у кінці 20 ст.</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г)у 21 ст</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6. На чому наголошував Дюркгейм? </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а) що кожне суспільство прагне сформувати людину відповідно до своїх універсальних інтелектуальних, моральних і фізичних ідеалів;</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б) що кожна людина прагне підлаштуватись під суспільство відповідно до його універсальних інтелектуальних, моральних і фізичних ідеалів;</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в) що для всіх суспільств характерні одні універсальні інтелектуальні, моральні і фізичні ідеали відповідно до яких вони прагнуть сформувати людину;</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г) всі відповіді вірні.</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7. Виховання відносно соціалізації виступає?</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а) її синонімом;</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б) її засадним чинником;</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в) її антонімом;</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г) її методом.</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8. Соціалізація – процес?</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а) однобічний;</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б) залежить від індивіда;</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в) залежить від суспільства;</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г) двосторонній.</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9. Мета соціалізації в педагогіці?</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а) досягнення ідеалу інтелектуально розвиненої людини;</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б) досягнення ідеалу моральної людини;</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в) досягнення ідеалу всебічно розвиненої особистості;</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г) досягнення рівноваги у інтелектуальному, моральному і фізичному розвитку.</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10. Значне місце у соціалізації шестиліток посідає?</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а) світова культура;</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lastRenderedPageBreak/>
        <w:t xml:space="preserve">    б) культура цілого суспільства;</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в) родинно-побутова культура;</w:t>
      </w:r>
    </w:p>
    <w:p w:rsidR="00630534" w:rsidRPr="00771FD1" w:rsidRDefault="00630534" w:rsidP="00630534">
      <w:pPr>
        <w:spacing w:after="0" w:line="240" w:lineRule="auto"/>
        <w:ind w:left="360"/>
        <w:rPr>
          <w:rFonts w:ascii="Times New Roman" w:eastAsia="Times New Roman" w:hAnsi="Times New Roman"/>
          <w:color w:val="000000"/>
          <w:sz w:val="28"/>
          <w:szCs w:val="28"/>
          <w:lang w:eastAsia="uk-UA"/>
        </w:rPr>
      </w:pPr>
      <w:r w:rsidRPr="00771FD1">
        <w:rPr>
          <w:rFonts w:ascii="Times New Roman" w:eastAsia="Times New Roman" w:hAnsi="Times New Roman"/>
          <w:color w:val="000000"/>
          <w:sz w:val="28"/>
          <w:szCs w:val="28"/>
          <w:lang w:eastAsia="uk-UA"/>
        </w:rPr>
        <w:t xml:space="preserve">    г) культура регіону, в якому проживає дитина.</w:t>
      </w:r>
    </w:p>
    <w:p w:rsidR="00630534" w:rsidRPr="00771FD1" w:rsidRDefault="00630534" w:rsidP="00630534">
      <w:pPr>
        <w:spacing w:after="0" w:line="36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Література: 44;57;65;78;95;113.</w:t>
      </w:r>
    </w:p>
    <w:p w:rsidR="00630534" w:rsidRPr="00771FD1" w:rsidRDefault="00630534" w:rsidP="00630534">
      <w:pPr>
        <w:rPr>
          <w:b/>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2251D7" w:rsidRDefault="00630534" w:rsidP="00630534">
      <w:pPr>
        <w:autoSpaceDE w:val="0"/>
        <w:autoSpaceDN w:val="0"/>
        <w:adjustRightInd w:val="0"/>
        <w:spacing w:after="0" w:line="360" w:lineRule="auto"/>
        <w:jc w:val="center"/>
        <w:rPr>
          <w:rFonts w:ascii="Times New Roman" w:eastAsia="Times New Roman" w:hAnsi="Times New Roman"/>
          <w:b/>
          <w:bCs/>
          <w:color w:val="000000"/>
          <w:sz w:val="28"/>
          <w:szCs w:val="28"/>
          <w:lang w:eastAsia="ru-RU"/>
        </w:rPr>
      </w:pPr>
      <w:r w:rsidRPr="002251D7">
        <w:rPr>
          <w:rFonts w:ascii="Times New Roman" w:eastAsia="Times New Roman" w:hAnsi="Times New Roman"/>
          <w:b/>
          <w:bCs/>
          <w:color w:val="000000"/>
          <w:sz w:val="28"/>
          <w:szCs w:val="28"/>
          <w:lang w:eastAsia="ru-RU"/>
        </w:rPr>
        <w:lastRenderedPageBreak/>
        <w:t xml:space="preserve">РОЗДІЛ ІІ. ЧИННИКИ ВСЕБІЧНОГО ВИХОВАННЯ ОСОБИСТОСТІ </w:t>
      </w:r>
      <w:r>
        <w:rPr>
          <w:rFonts w:ascii="Times New Roman" w:eastAsia="Times New Roman" w:hAnsi="Times New Roman"/>
          <w:b/>
          <w:bCs/>
          <w:color w:val="000000"/>
          <w:sz w:val="28"/>
          <w:szCs w:val="28"/>
          <w:lang w:eastAsia="ru-RU"/>
        </w:rPr>
        <w:t>Д</w:t>
      </w:r>
      <w:r w:rsidRPr="002251D7">
        <w:rPr>
          <w:rFonts w:ascii="Times New Roman" w:eastAsia="Times New Roman" w:hAnsi="Times New Roman"/>
          <w:b/>
          <w:bCs/>
          <w:color w:val="000000"/>
          <w:sz w:val="28"/>
          <w:szCs w:val="28"/>
          <w:lang w:eastAsia="ru-RU"/>
        </w:rPr>
        <w:t>ОШКІЛЬНИКА</w:t>
      </w:r>
    </w:p>
    <w:p w:rsidR="00630534" w:rsidRDefault="00630534" w:rsidP="00630534">
      <w:pPr>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ТЕМА 2. 7</w:t>
      </w:r>
      <w:r w:rsidRPr="002251D7">
        <w:rPr>
          <w:rFonts w:ascii="Times New Roman" w:eastAsia="Times New Roman" w:hAnsi="Times New Roman"/>
          <w:b/>
          <w:color w:val="000000"/>
          <w:sz w:val="28"/>
          <w:szCs w:val="28"/>
          <w:lang w:eastAsia="ru-RU"/>
        </w:rPr>
        <w:t>. МОРАЛЬНЕ ВИХОВАННЯ ДІТЕЙ ДОШКІЛЬНОГО ВІКУ</w:t>
      </w:r>
    </w:p>
    <w:p w:rsidR="00630534" w:rsidRPr="000E6184" w:rsidRDefault="00630534" w:rsidP="00630534">
      <w:pPr>
        <w:spacing w:after="0" w:line="240" w:lineRule="auto"/>
        <w:jc w:val="both"/>
        <w:rPr>
          <w:rFonts w:ascii="Times New Roman" w:hAnsi="Times New Roman"/>
          <w:sz w:val="28"/>
          <w:szCs w:val="28"/>
        </w:rPr>
      </w:pPr>
      <w:r w:rsidRPr="002251D7">
        <w:rPr>
          <w:rFonts w:ascii="Times New Roman" w:hAnsi="Times New Roman"/>
          <w:b/>
          <w:sz w:val="28"/>
          <w:szCs w:val="28"/>
        </w:rPr>
        <w:t>Мета:</w:t>
      </w:r>
      <w:r>
        <w:rPr>
          <w:rFonts w:ascii="Times New Roman" w:hAnsi="Times New Roman"/>
          <w:b/>
          <w:sz w:val="28"/>
          <w:szCs w:val="28"/>
        </w:rPr>
        <w:t xml:space="preserve"> </w:t>
      </w:r>
      <w:r w:rsidRPr="000E6184">
        <w:rPr>
          <w:rFonts w:ascii="Times New Roman" w:hAnsi="Times New Roman"/>
          <w:sz w:val="28"/>
          <w:szCs w:val="28"/>
        </w:rPr>
        <w:t>ознайомлення студентів зі специфікою морального виховання дошкільного віку, яку обумовлено її особливостями як форми суспільної свідомості; як засобом нормативного регулювання соціального життя і діяльності людей; соціалізації особистості та способом опанування нею накопиченого у суспільстві соціо-культурного та соціо-історичного досвіду; із моральною культурою як синтезом переконань і поведінки, що обумовлює ефективний загал</w:t>
      </w:r>
      <w:r>
        <w:rPr>
          <w:rFonts w:ascii="Times New Roman" w:hAnsi="Times New Roman"/>
          <w:sz w:val="28"/>
          <w:szCs w:val="28"/>
        </w:rPr>
        <w:t>ьний розвиток особистості у сен</w:t>
      </w:r>
      <w:r w:rsidRPr="000E6184">
        <w:rPr>
          <w:rFonts w:ascii="Times New Roman" w:hAnsi="Times New Roman"/>
          <w:sz w:val="28"/>
          <w:szCs w:val="28"/>
        </w:rPr>
        <w:t>сетивному періоді формування</w:t>
      </w:r>
      <w:r>
        <w:rPr>
          <w:rFonts w:ascii="Times New Roman" w:hAnsi="Times New Roman"/>
          <w:sz w:val="28"/>
          <w:szCs w:val="28"/>
        </w:rPr>
        <w:t>.</w:t>
      </w:r>
    </w:p>
    <w:p w:rsidR="00630534" w:rsidRPr="00AB40DE" w:rsidRDefault="00630534" w:rsidP="00630534">
      <w:pPr>
        <w:spacing w:after="0" w:line="240" w:lineRule="auto"/>
        <w:jc w:val="center"/>
        <w:rPr>
          <w:rFonts w:ascii="Times New Roman" w:hAnsi="Times New Roman"/>
          <w:sz w:val="28"/>
          <w:szCs w:val="28"/>
        </w:rPr>
      </w:pPr>
      <w:r w:rsidRPr="00AB40DE">
        <w:rPr>
          <w:rFonts w:ascii="Times New Roman" w:hAnsi="Times New Roman"/>
          <w:b/>
          <w:sz w:val="28"/>
          <w:szCs w:val="28"/>
        </w:rPr>
        <w:t>ТЕОРЕТИЧНИЙ БЛОК</w:t>
      </w:r>
    </w:p>
    <w:p w:rsidR="00630534" w:rsidRDefault="00630534" w:rsidP="00630534">
      <w:pPr>
        <w:spacing w:after="0" w:line="240" w:lineRule="auto"/>
        <w:ind w:left="180"/>
        <w:jc w:val="center"/>
        <w:rPr>
          <w:rFonts w:ascii="Times New Roman" w:hAnsi="Times New Roman"/>
          <w:b/>
          <w:noProof/>
          <w:sz w:val="28"/>
          <w:szCs w:val="28"/>
          <w:lang w:eastAsia="uk-UA"/>
        </w:rPr>
      </w:pPr>
      <w:r>
        <w:rPr>
          <w:rFonts w:ascii="Times New Roman" w:hAnsi="Times New Roman"/>
          <w:b/>
          <w:noProof/>
          <w:sz w:val="28"/>
          <w:szCs w:val="28"/>
          <w:lang w:eastAsia="uk-UA"/>
        </w:rPr>
        <w:t>Д</w:t>
      </w:r>
      <w:r w:rsidRPr="00AB40DE">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AB40DE">
        <w:rPr>
          <w:rFonts w:ascii="Times New Roman" w:hAnsi="Times New Roman"/>
          <w:b/>
          <w:noProof/>
          <w:sz w:val="28"/>
          <w:szCs w:val="28"/>
          <w:lang w:eastAsia="uk-UA"/>
        </w:rPr>
        <w:t xml:space="preserve"> супровід теми</w:t>
      </w:r>
    </w:p>
    <w:p w:rsidR="00630534" w:rsidRPr="00AB40DE" w:rsidRDefault="00630534" w:rsidP="00630534">
      <w:pPr>
        <w:spacing w:after="0" w:line="240" w:lineRule="auto"/>
        <w:ind w:left="180"/>
        <w:jc w:val="center"/>
        <w:rPr>
          <w:rFonts w:ascii="Times New Roman" w:eastAsia="Times New Roman" w:hAnsi="Times New Roman"/>
          <w:b/>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6"/>
        <w:gridCol w:w="5845"/>
      </w:tblGrid>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center"/>
              <w:rPr>
                <w:rFonts w:ascii="Times New Roman" w:hAnsi="Times New Roman"/>
                <w:b/>
                <w:sz w:val="28"/>
                <w:szCs w:val="28"/>
                <w:lang w:val="ru-RU"/>
              </w:rPr>
            </w:pPr>
            <w:r w:rsidRPr="003A5799">
              <w:rPr>
                <w:rFonts w:ascii="Times New Roman" w:hAnsi="Times New Roman"/>
                <w:b/>
                <w:sz w:val="28"/>
                <w:szCs w:val="28"/>
                <w:lang w:val="ru-RU"/>
              </w:rPr>
              <w:t>Поняття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center"/>
              <w:rPr>
                <w:rFonts w:ascii="Times New Roman" w:hAnsi="Times New Roman"/>
                <w:b/>
                <w:sz w:val="28"/>
                <w:szCs w:val="28"/>
                <w:lang w:val="ru-RU"/>
              </w:rPr>
            </w:pPr>
            <w:r w:rsidRPr="003A5799">
              <w:rPr>
                <w:rFonts w:ascii="Times New Roman" w:hAnsi="Times New Roman"/>
                <w:b/>
                <w:sz w:val="28"/>
                <w:szCs w:val="28"/>
                <w:lang w:val="ru-RU"/>
              </w:rPr>
              <w:t>Визначення</w:t>
            </w:r>
          </w:p>
          <w:p w:rsidR="00630534" w:rsidRPr="003A5799" w:rsidRDefault="00630534" w:rsidP="00630534">
            <w:pPr>
              <w:spacing w:after="0" w:line="240" w:lineRule="auto"/>
              <w:jc w:val="center"/>
              <w:rPr>
                <w:rFonts w:ascii="Times New Roman" w:hAnsi="Times New Roman"/>
                <w:b/>
                <w:sz w:val="28"/>
                <w:szCs w:val="28"/>
                <w:lang w:val="ru-RU"/>
              </w:rPr>
            </w:pP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Агресивність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 xml:space="preserve"> психічне явище, яке виявляється у прагненні до насильницьких дій в міжособистісних відносинах. Може бути ситуативним, короткочасним,психічним процесом або станом,  властивістю особистості і навіть рисою характеру</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Бережливість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якість особистості, яка виявляється в бережливому ставленні до державного, сімейного і особистого майна.</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Благородство</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 xml:space="preserve"> Здатність до пожертви особистими інтересами на користь інших, діяти чесно, відкрито, сміливо, без приниження заради особистої користі.</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Впертість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 xml:space="preserve"> це негативна особливість поведінки  (у стійких формах) – негативна риса характеру, яка виявляється в необґрунтованій і нерозумній протидії всьому, що йде від інших, у тенденції діяти всупереч доказам розуму і порадам оточуючих, наполяганні на своєму, навіть якщо дії при цьому очевидно є  недоцільними.</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Відображувальна функція моралі</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виявляється насамперед у стихійному опануванні  стилем взаємовідносин у сім’ї, форм прояву поваги до старших, щоденної турботи про дітей та ін.</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Вередування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це швидкоплинні несправедливі бажання, прояви  невиправданого невдоволення.</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Вихована людина</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 xml:space="preserve">це носій,  сформованих потреб, прагнень </w:t>
            </w:r>
            <w:r w:rsidRPr="003A5799">
              <w:rPr>
                <w:rFonts w:ascii="Times New Roman" w:hAnsi="Times New Roman"/>
                <w:sz w:val="28"/>
                <w:szCs w:val="28"/>
                <w:lang w:val="ru-RU"/>
              </w:rPr>
              <w:lastRenderedPageBreak/>
              <w:t>моральної поведінки,   поводиться  морально; і  не може поводитися в інакший спосіб.</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lastRenderedPageBreak/>
              <w:t>Виховання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 xml:space="preserve"> це прилучення дитини до світу людських духовних цінностей.</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Гуманність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обумовлена моральними нормами і цінностями система установок особистості на соціальні об’єкти (людина, група), які представлені у свідомості співпереживанням і реалізуються у спілкуванні й діяльності під час допомоги, або співчуття.</w:t>
            </w:r>
          </w:p>
        </w:tc>
      </w:tr>
      <w:tr w:rsidR="00630534" w:rsidRPr="003A5799" w:rsidTr="00630534">
        <w:trPr>
          <w:trHeight w:val="1372"/>
        </w:trPr>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Дисциплінованість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вольова властивість особистості, яка виявляється  як короткочасний процес,  як стан, завдяки якому особа діє відповідно до законів, норм і правил.</w:t>
            </w:r>
          </w:p>
        </w:tc>
      </w:tr>
      <w:tr w:rsidR="00630534" w:rsidRPr="003A5799" w:rsidTr="00630534">
        <w:trPr>
          <w:trHeight w:val="780"/>
        </w:trPr>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Духовність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пізнання світу, себе, змісту свого життя;виявляється тією мірою, якою особа замислюється над питаннями і прагненнями і бажає отримати на них відповідь.</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Егоїзм</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властивість особистості, яка виявляється в перевазі своїх інтересів, дій та діяльності чого, інтересами суспільними та інтересами інших людей.</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Егоцентризм</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властивість особистості( близька до егоїзму), що вирізняється основною метою є не вигода, а утвердження винятковості свого «Я».</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Етика</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наука, що вивчає мораль: норми поведінки, мораль певної суспільної групи чи професії.</w:t>
            </w:r>
          </w:p>
        </w:tc>
      </w:tr>
      <w:tr w:rsidR="00630534" w:rsidRPr="003A5799" w:rsidTr="00630534">
        <w:trPr>
          <w:trHeight w:val="810"/>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Колективізм</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почуття глибокої солідарності з колективом, усвідомлення себе частиною колективу, готовність ставити загальні інтереси вище над особистісними.</w:t>
            </w:r>
          </w:p>
        </w:tc>
      </w:tr>
      <w:tr w:rsidR="00630534" w:rsidRPr="003A5799" w:rsidTr="00630534">
        <w:trPr>
          <w:trHeight w:val="1690"/>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Культура поведінки</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 xml:space="preserve"> це сукупність корисних і стійких форм щоденної поведінки у побуті, спілкуванні в різних видах діяльності. У її змісті розглядають: культурно-гігієнічні навички, культуру діяльності, культуру спілкування.</w:t>
            </w:r>
          </w:p>
        </w:tc>
      </w:tr>
      <w:tr w:rsidR="00630534" w:rsidRPr="003A5799" w:rsidTr="00630534">
        <w:trPr>
          <w:trHeight w:val="557"/>
        </w:trPr>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p>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Культура поведінки</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 xml:space="preserve"> широке, багатогранне поняття, в якому розкрито сутність моральних норм у системі найбільш значущих, життєво-важливих відносин, відношень до людей, до праці, до предметів матеріальної та духовної культури, розвитку міжособистісних контактів,  ініційоване потребами  сумісної діяльності.</w:t>
            </w:r>
          </w:p>
        </w:tc>
      </w:tr>
      <w:tr w:rsidR="00630534" w:rsidRPr="003A5799" w:rsidTr="00630534">
        <w:trPr>
          <w:trHeight w:val="1544"/>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lastRenderedPageBreak/>
              <w:t>Методи морального виховання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це способи реалізації його завдань . Першу групу методів спрямовано на виховання моральної поведінки у дітей , другу – на формування моральної свідомості; третю – на виховання моральних почуттів.</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 xml:space="preserve">Мораль </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одна із форм суспільної свідомості, що виконує регулятивні функції поведінкою у всіх сферах суспільного життя.</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Моральне виховання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процес формування моральних якостей, рис характеру, навичок і звичок поведінки.</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Моральні норми</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вид соціальних норм, які регулюють моральну поведінку і  міжособистісні взаємовідносини .</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Моральні принципи</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найбільш загальні вимоги, щодо спрямованості поведінки.</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Моральна освіта</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важливий чинник формування моральних уявлень, почуттів та звичок поведінки.</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Моральна культура</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це формування моральної позиції, ціннісних орієнтацій, інтересів і потреб особистості</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Моральна свідомість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Функціонує у формі певних уявлень, понять, переконань та  ідеалів.</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Моральні почуття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це бажання, емоційні стани, що слугують рушіями  поведінки дитини; віддзеркалюються та регулюють усі психічні процеси.</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Моральний розвиток</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процес позитивних якісних змін під впливом багатьох факторів (моральне виховання, середовище) і особистісний рівень моральної вихованості.</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Моральні цінності</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це орієнтири в поведінці груп та індивідів, які дозволяють оцінити певні явища, дії і вчинки уявлень про добро і зло.</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Моральні почуття</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це  суб’єктивне ставлення  до інших людей і до самого себе, до суспільних явищ і до життя загалом.</w:t>
            </w:r>
          </w:p>
        </w:tc>
      </w:tr>
      <w:tr w:rsidR="00630534" w:rsidRPr="003A5799" w:rsidTr="00630534">
        <w:trPr>
          <w:trHeight w:val="808"/>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Методи морального виховання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 xml:space="preserve"> способи реалізації завдань морального виховання.</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Моральна спрямованість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це показник високого рівня морального розвитку;   система стійких морально-ціннісних мотивів, які визначають ставлення особистості до праці, суспільства, її життєві цілі, ідеали.</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Моральна самооцінка</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 xml:space="preserve">виникає у формі самооцінки особистісних якостей, уявлень про свій емоційний стан і </w:t>
            </w:r>
            <w:r w:rsidRPr="003A5799">
              <w:rPr>
                <w:rFonts w:ascii="Times New Roman" w:hAnsi="Times New Roman"/>
                <w:sz w:val="28"/>
                <w:szCs w:val="28"/>
                <w:lang w:val="ru-RU"/>
              </w:rPr>
              <w:lastRenderedPageBreak/>
              <w:t>передбачення наслідків для себе  своїх моральних дій.</w:t>
            </w:r>
          </w:p>
        </w:tc>
      </w:tr>
      <w:tr w:rsidR="00630534" w:rsidRPr="003A5799" w:rsidTr="00630534">
        <w:trPr>
          <w:trHeight w:val="1335"/>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lastRenderedPageBreak/>
              <w:t>Навіювання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будь-який психічний вплив чи  вплив однієї дитини на іншу (порада, наказ), за якого у того хто піддається навіюванню, викликаються певні уявлення, судження, вчинки.</w:t>
            </w:r>
          </w:p>
        </w:tc>
      </w:tr>
      <w:tr w:rsidR="00630534" w:rsidRPr="003A5799" w:rsidTr="00630534">
        <w:trPr>
          <w:trHeight w:val="915"/>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Навички моральної поведінки</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Виражаються у ставленнях до навколишнього, дорослих, однолітків.</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Наслідування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форма поведінки, що є  довільним або не довільним відтворенням чиїхось рухів, дій, манер, учинків.</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Патріотизм</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любов до Батьківщини, до свого народу, одне із найглибших почуттів, розвинутих і закріплених багатовіковою історією .</w:t>
            </w:r>
          </w:p>
        </w:tc>
      </w:tr>
      <w:tr w:rsidR="00630534" w:rsidRPr="003A5799" w:rsidTr="00630534">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Переконання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метод педагогічного впливу, що передбачає опертя на свідомість, почуття і досвід.</w:t>
            </w:r>
          </w:p>
        </w:tc>
      </w:tr>
      <w:tr w:rsidR="00630534" w:rsidRPr="003A5799" w:rsidTr="00630534">
        <w:trPr>
          <w:trHeight w:val="900"/>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Покарання</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засіб педагогічного впливу, який використовується унаслідок невиконання встановлених вимог і порушень ухвалених норм та правил поведінки.</w:t>
            </w:r>
          </w:p>
        </w:tc>
      </w:tr>
      <w:tr w:rsidR="00630534" w:rsidRPr="003A5799" w:rsidTr="00630534">
        <w:trPr>
          <w:trHeight w:val="2122"/>
        </w:trPr>
        <w:tc>
          <w:tcPr>
            <w:tcW w:w="2686"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Тактовність</w:t>
            </w:r>
          </w:p>
        </w:tc>
        <w:tc>
          <w:tcPr>
            <w:tcW w:w="584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jc w:val="both"/>
              <w:rPr>
                <w:rFonts w:ascii="Times New Roman" w:hAnsi="Times New Roman"/>
                <w:sz w:val="28"/>
                <w:szCs w:val="28"/>
                <w:lang w:val="ru-RU"/>
              </w:rPr>
            </w:pPr>
            <w:r w:rsidRPr="003A5799">
              <w:rPr>
                <w:rFonts w:ascii="Times New Roman" w:hAnsi="Times New Roman"/>
                <w:sz w:val="28"/>
                <w:szCs w:val="28"/>
                <w:lang w:val="ru-RU"/>
              </w:rPr>
              <w:t>властивість особистості, яку виховують; здатність, яка перейшла у звичку дотримуватися поміркованості в спілкуванні, не допускаючи дій та слів, які можуть бути неприємними для співрозмовників чи оточуючих.</w:t>
            </w:r>
          </w:p>
        </w:tc>
      </w:tr>
      <w:tr w:rsidR="00630534" w:rsidRPr="003A5799" w:rsidTr="00630534">
        <w:trPr>
          <w:trHeight w:val="848"/>
        </w:trPr>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Позитивні звички</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результат морального виховання і правильного керівництва його процесом.</w:t>
            </w:r>
          </w:p>
        </w:tc>
      </w:tr>
      <w:tr w:rsidR="00630534" w:rsidRPr="003A5799" w:rsidTr="00630534">
        <w:trPr>
          <w:trHeight w:val="847"/>
        </w:trPr>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Учинок</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 xml:space="preserve"> дія, соціальне значення якої усвідомлює особа.</w:t>
            </w:r>
          </w:p>
        </w:tc>
      </w:tr>
      <w:tr w:rsidR="00630534" w:rsidRPr="003A5799" w:rsidTr="00630534">
        <w:trPr>
          <w:trHeight w:val="958"/>
        </w:trPr>
        <w:tc>
          <w:tcPr>
            <w:tcW w:w="268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b/>
                <w:sz w:val="28"/>
                <w:szCs w:val="28"/>
                <w:lang w:val="ru-RU"/>
              </w:rPr>
              <w:t>Позитивні звички</w:t>
            </w:r>
          </w:p>
        </w:tc>
        <w:tc>
          <w:tcPr>
            <w:tcW w:w="584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jc w:val="both"/>
              <w:rPr>
                <w:rFonts w:ascii="Times New Roman" w:hAnsi="Times New Roman"/>
                <w:b/>
                <w:sz w:val="28"/>
                <w:szCs w:val="28"/>
                <w:lang w:val="ru-RU"/>
              </w:rPr>
            </w:pPr>
            <w:r w:rsidRPr="003A5799">
              <w:rPr>
                <w:rFonts w:ascii="Times New Roman" w:hAnsi="Times New Roman"/>
                <w:sz w:val="28"/>
                <w:szCs w:val="28"/>
                <w:lang w:val="ru-RU"/>
              </w:rPr>
              <w:t>результат морального виховання і правильного керівництва його процесом.</w:t>
            </w:r>
          </w:p>
        </w:tc>
      </w:tr>
    </w:tbl>
    <w:p w:rsidR="00630534" w:rsidRPr="002251D7" w:rsidRDefault="00630534" w:rsidP="00630534">
      <w:pPr>
        <w:tabs>
          <w:tab w:val="left" w:pos="284"/>
        </w:tabs>
        <w:spacing w:after="0" w:line="240" w:lineRule="auto"/>
        <w:jc w:val="both"/>
        <w:rPr>
          <w:rFonts w:ascii="Times New Roman" w:hAnsi="Times New Roman"/>
          <w:b/>
          <w:sz w:val="28"/>
          <w:szCs w:val="28"/>
        </w:rPr>
      </w:pPr>
    </w:p>
    <w:p w:rsidR="00630534" w:rsidRDefault="00630534" w:rsidP="00630534">
      <w:pPr>
        <w:tabs>
          <w:tab w:val="left" w:pos="284"/>
        </w:tabs>
        <w:spacing w:after="0" w:line="240" w:lineRule="auto"/>
        <w:jc w:val="center"/>
        <w:rPr>
          <w:rFonts w:ascii="Times New Roman" w:hAnsi="Times New Roman"/>
          <w:b/>
          <w:sz w:val="28"/>
          <w:szCs w:val="28"/>
        </w:rPr>
      </w:pPr>
      <w:r>
        <w:rPr>
          <w:rFonts w:ascii="Times New Roman" w:hAnsi="Times New Roman"/>
          <w:b/>
          <w:sz w:val="28"/>
          <w:szCs w:val="28"/>
        </w:rPr>
        <w:t>Коротко про основне</w:t>
      </w:r>
    </w:p>
    <w:p w:rsidR="00630534" w:rsidRPr="002251D7" w:rsidRDefault="00630534" w:rsidP="00630534">
      <w:pPr>
        <w:tabs>
          <w:tab w:val="left" w:pos="284"/>
        </w:tabs>
        <w:spacing w:after="0" w:line="240" w:lineRule="auto"/>
        <w:jc w:val="center"/>
        <w:rPr>
          <w:rFonts w:ascii="Times New Roman" w:hAnsi="Times New Roman"/>
          <w:b/>
          <w:sz w:val="28"/>
          <w:szCs w:val="28"/>
        </w:rPr>
      </w:pPr>
    </w:p>
    <w:p w:rsidR="00630534" w:rsidRPr="002251D7" w:rsidRDefault="00630534" w:rsidP="00630534">
      <w:pPr>
        <w:tabs>
          <w:tab w:val="left" w:pos="284"/>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r w:rsidRPr="002251D7">
        <w:rPr>
          <w:rFonts w:ascii="Times New Roman" w:eastAsia="Times New Roman" w:hAnsi="Times New Roman"/>
          <w:b/>
          <w:i/>
          <w:iCs/>
          <w:color w:val="000000"/>
          <w:sz w:val="28"/>
          <w:szCs w:val="28"/>
          <w:lang w:eastAsia="ru-RU"/>
        </w:rPr>
        <w:t>1</w:t>
      </w:r>
      <w:r w:rsidRPr="002251D7">
        <w:rPr>
          <w:rFonts w:ascii="Times New Roman" w:eastAsia="Times New Roman" w:hAnsi="Times New Roman"/>
          <w:b/>
          <w:iCs/>
          <w:color w:val="000000"/>
          <w:sz w:val="28"/>
          <w:szCs w:val="28"/>
          <w:lang w:eastAsia="ru-RU"/>
        </w:rPr>
        <w:t>.</w:t>
      </w:r>
      <w:r w:rsidRPr="002251D7">
        <w:rPr>
          <w:rFonts w:ascii="Times New Roman" w:eastAsia="Times New Roman" w:hAnsi="Times New Roman"/>
          <w:b/>
          <w:i/>
          <w:iCs/>
          <w:color w:val="000000"/>
          <w:sz w:val="28"/>
          <w:szCs w:val="28"/>
          <w:lang w:eastAsia="ru-RU"/>
        </w:rPr>
        <w:t xml:space="preserve"> Особливості морального виховання – завдання всебічного виховання дітей дошкільного віку</w:t>
      </w:r>
      <w:r w:rsidRPr="002251D7">
        <w:rPr>
          <w:rFonts w:ascii="Times New Roman" w:eastAsia="Times New Roman" w:hAnsi="Times New Roman"/>
          <w:b/>
          <w:iCs/>
          <w:color w:val="000000"/>
          <w:sz w:val="28"/>
          <w:szCs w:val="28"/>
          <w:lang w:eastAsia="ru-RU"/>
        </w:rPr>
        <w:t>.</w:t>
      </w:r>
      <w:r w:rsidRPr="002251D7">
        <w:rPr>
          <w:rFonts w:ascii="Times New Roman" w:eastAsia="Times New Roman" w:hAnsi="Times New Roman"/>
          <w:b/>
          <w:i/>
          <w:iCs/>
          <w:color w:val="000000"/>
          <w:sz w:val="28"/>
          <w:szCs w:val="28"/>
          <w:lang w:eastAsia="ru-RU"/>
        </w:rPr>
        <w:t xml:space="preserve"> </w:t>
      </w:r>
      <w:r w:rsidRPr="002251D7">
        <w:rPr>
          <w:rFonts w:ascii="Times New Roman" w:eastAsia="Times New Roman" w:hAnsi="Times New Roman"/>
          <w:b/>
          <w:iCs/>
          <w:color w:val="000000"/>
          <w:sz w:val="28"/>
          <w:szCs w:val="28"/>
          <w:lang w:eastAsia="ru-RU"/>
        </w:rPr>
        <w:t>.</w:t>
      </w:r>
    </w:p>
    <w:p w:rsidR="00630534" w:rsidRPr="002251D7" w:rsidRDefault="00630534" w:rsidP="0066638F">
      <w:pPr>
        <w:numPr>
          <w:ilvl w:val="0"/>
          <w:numId w:val="69"/>
        </w:numPr>
        <w:tabs>
          <w:tab w:val="left" w:pos="284"/>
        </w:tabs>
        <w:spacing w:after="0" w:line="240" w:lineRule="auto"/>
        <w:ind w:left="0" w:firstLine="0"/>
        <w:rPr>
          <w:rFonts w:ascii="Times New Roman" w:eastAsia="Times New Roman" w:hAnsi="Times New Roman"/>
          <w:color w:val="000000"/>
          <w:sz w:val="28"/>
          <w:szCs w:val="28"/>
          <w:lang w:eastAsia="ru-RU"/>
        </w:rPr>
      </w:pPr>
      <w:r w:rsidRPr="002251D7">
        <w:rPr>
          <w:rFonts w:ascii="Times New Roman" w:eastAsia="Times New Roman" w:hAnsi="Times New Roman"/>
          <w:color w:val="000000"/>
          <w:sz w:val="28"/>
          <w:szCs w:val="28"/>
          <w:lang w:eastAsia="ru-RU"/>
        </w:rPr>
        <w:t xml:space="preserve">Перші зразки моралі засвоюються у сім’ї, коли  батьки зобов’язані прищеплювати дітям  порядність і працьовитість: «Мораль чиста – краще від </w:t>
      </w:r>
      <w:r w:rsidRPr="002251D7">
        <w:rPr>
          <w:rFonts w:ascii="Times New Roman" w:eastAsia="Times New Roman" w:hAnsi="Times New Roman"/>
          <w:color w:val="000000"/>
          <w:sz w:val="28"/>
          <w:szCs w:val="28"/>
          <w:lang w:eastAsia="ru-RU"/>
        </w:rPr>
        <w:lastRenderedPageBreak/>
        <w:t>намиста». Народний кодекс моралі наголошує на значенні  виховання з ранніх років: «Бережи честь змолоду».</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Моральне виховання є процесом цілеспрямованого формування моральної свідомості й відповідної поведінки у дітей.</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Відзначаючи провідне місце означеного чинника у вихованні, С. Русова писала: «Взагалі моральне виховання не може провадитися якось окремо: ним має бути пройняте все навчання, все життя». Головне його завдання учена вбачала «вироблення характеру».</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Моральне виховання є основою формування особистості.</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Теоретичні праці та експериментальні дослідження відомих педагогів і психологів (В. Сухомлинський, Л.Божович, Л. Артемова, О.Богданова, та ін.) свідчать про те, що моральний розвиток дитини не слід розглядати лише як один із аспектів розвитку особистості, а лише у загальному контексті з іншими чинниками (розумове, фізичне, естетичне та ін.). </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Становлення особистості неподільне із розвитком понятійного мислення і мотиваційної сфери, що дозволяє діяти свідомо. </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Моральне формування дитини найтісніше співіснує її становленням як цілісної особистості.</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i/>
          <w:iCs/>
          <w:sz w:val="28"/>
          <w:szCs w:val="28"/>
          <w:lang w:eastAsia="ru-RU"/>
        </w:rPr>
        <w:t xml:space="preserve">Дошкільний вік – </w:t>
      </w:r>
      <w:r w:rsidRPr="002251D7">
        <w:rPr>
          <w:rFonts w:ascii="Times New Roman" w:eastAsia="Times New Roman" w:hAnsi="Times New Roman"/>
          <w:sz w:val="28"/>
          <w:szCs w:val="28"/>
          <w:lang w:eastAsia="ru-RU"/>
        </w:rPr>
        <w:t>початковий період формування особистості. В цей час закладаються основи характеру ,  ставлення до навколишнього світу, до людей, до самої себе, засвоюються моральні норми поведінки</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Пластичність нервової системи дитини-дошкільника зумовлює високий рівень активності, значну сприйнятливість у пізнанні навколишнього світу. </w:t>
      </w:r>
    </w:p>
    <w:p w:rsidR="00630534" w:rsidRDefault="00630534" w:rsidP="0066638F">
      <w:pPr>
        <w:numPr>
          <w:ilvl w:val="0"/>
          <w:numId w:val="73"/>
        </w:numPr>
        <w:spacing w:after="0" w:line="240" w:lineRule="auto"/>
        <w:ind w:left="0" w:firstLine="429"/>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Емоційний комфорт необхідний дитині, оскільки почуття захищеності й задоволеності своїми стосунками з навколишніми сприяє формуванню почуття, довіри до людей, що є основою для розвитку самооцінки і повнішої  реалізації своїх особистісних потреб.</w:t>
      </w:r>
      <w:r w:rsidRPr="00AB40DE">
        <w:rPr>
          <w:rFonts w:ascii="Times New Roman" w:eastAsia="Times New Roman" w:hAnsi="Times New Roman"/>
          <w:sz w:val="28"/>
          <w:szCs w:val="28"/>
          <w:lang w:eastAsia="ru-RU"/>
        </w:rPr>
        <w:t xml:space="preserve"> </w:t>
      </w:r>
    </w:p>
    <w:p w:rsidR="00630534" w:rsidRPr="002251D7" w:rsidRDefault="00630534" w:rsidP="0066638F">
      <w:pPr>
        <w:numPr>
          <w:ilvl w:val="0"/>
          <w:numId w:val="73"/>
        </w:numPr>
        <w:spacing w:after="0" w:line="240" w:lineRule="auto"/>
        <w:ind w:left="0" w:firstLine="429"/>
        <w:contextualSpacing/>
        <w:jc w:val="both"/>
        <w:rPr>
          <w:rFonts w:ascii="Times New Roman" w:eastAsia="Times New Roman" w:hAnsi="Times New Roman"/>
          <w:sz w:val="28"/>
          <w:szCs w:val="28"/>
          <w:lang w:eastAsia="ru-RU"/>
        </w:rPr>
      </w:pPr>
      <w:r w:rsidRPr="00AB40DE">
        <w:rPr>
          <w:rFonts w:ascii="Times New Roman" w:eastAsia="Times New Roman" w:hAnsi="Times New Roman"/>
          <w:b/>
          <w:sz w:val="28"/>
          <w:szCs w:val="28"/>
          <w:lang w:eastAsia="ru-RU"/>
        </w:rPr>
        <w:t>Процес морального виховання</w:t>
      </w:r>
      <w:r w:rsidRPr="002251D7">
        <w:rPr>
          <w:rFonts w:ascii="Times New Roman" w:eastAsia="Times New Roman" w:hAnsi="Times New Roman"/>
          <w:sz w:val="28"/>
          <w:szCs w:val="28"/>
          <w:lang w:eastAsia="ru-RU"/>
        </w:rPr>
        <w:t xml:space="preserve"> є двостороннім, творчим . Дитина – співучасник виховного процесу – активно сприймає педагогічні впливи, а вихователь організовує  процес морального виховання, орієнтуючись на особливості цього сприймання. </w:t>
      </w:r>
    </w:p>
    <w:p w:rsidR="00630534" w:rsidRPr="002251D7" w:rsidRDefault="00630534" w:rsidP="0066638F">
      <w:pPr>
        <w:numPr>
          <w:ilvl w:val="0"/>
          <w:numId w:val="74"/>
        </w:numPr>
        <w:spacing w:after="0" w:line="240" w:lineRule="auto"/>
        <w:ind w:left="0" w:firstLine="429"/>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В організації процесу морального виховання необхідно враховувати характерні для віку дітей потреби та інтереси.</w:t>
      </w:r>
    </w:p>
    <w:p w:rsidR="00630534" w:rsidRPr="002251D7" w:rsidRDefault="00630534" w:rsidP="0066638F">
      <w:pPr>
        <w:numPr>
          <w:ilvl w:val="0"/>
          <w:numId w:val="74"/>
        </w:numPr>
        <w:spacing w:after="0" w:line="240" w:lineRule="auto"/>
        <w:ind w:left="0" w:firstLine="429"/>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Моральне виховання дітей дошкільного віку є  процесом цілеспрямованого формування їхньої особистості. Знання основних особливостей морального розвитку дітей допомагає правильно його організувати ,спрямовуючи на досягнення основної мети.</w:t>
      </w:r>
    </w:p>
    <w:p w:rsidR="00630534" w:rsidRDefault="00630534" w:rsidP="0066638F">
      <w:pPr>
        <w:numPr>
          <w:ilvl w:val="0"/>
          <w:numId w:val="69"/>
        </w:numPr>
        <w:tabs>
          <w:tab w:val="left" w:pos="284"/>
        </w:tabs>
        <w:spacing w:after="0" w:line="240" w:lineRule="auto"/>
        <w:contextualSpacing/>
        <w:jc w:val="both"/>
        <w:rPr>
          <w:rFonts w:ascii="Times New Roman" w:eastAsia="Times New Roman" w:hAnsi="Times New Roman"/>
          <w:sz w:val="28"/>
          <w:szCs w:val="28"/>
          <w:lang w:eastAsia="ru-RU"/>
        </w:rPr>
      </w:pPr>
      <w:r w:rsidRPr="00AB40DE">
        <w:rPr>
          <w:rFonts w:ascii="Times New Roman" w:eastAsia="Times New Roman" w:hAnsi="Times New Roman"/>
          <w:sz w:val="28"/>
          <w:szCs w:val="28"/>
          <w:lang w:eastAsia="ru-RU"/>
        </w:rPr>
        <w:t>Мета морального виховання – формування особистості дитини – досягається лише за умови знання педагогом можливостей морального розвитку дітей та завдань, змісту і методів виховання на кожному віковому етапі дошкільного дитинства.</w:t>
      </w:r>
    </w:p>
    <w:p w:rsidR="00630534" w:rsidRPr="00945279" w:rsidRDefault="00630534" w:rsidP="00630534">
      <w:pPr>
        <w:tabs>
          <w:tab w:val="left" w:pos="284"/>
        </w:tabs>
        <w:spacing w:after="0" w:line="240" w:lineRule="auto"/>
        <w:ind w:left="720"/>
        <w:contextualSpacing/>
        <w:jc w:val="both"/>
        <w:rPr>
          <w:rFonts w:ascii="Times New Roman" w:eastAsia="Times New Roman" w:hAnsi="Times New Roman"/>
          <w:sz w:val="28"/>
          <w:szCs w:val="28"/>
          <w:lang w:eastAsia="ru-RU"/>
        </w:rPr>
      </w:pPr>
    </w:p>
    <w:p w:rsidR="00630534" w:rsidRPr="00945279" w:rsidRDefault="00630534" w:rsidP="00630534">
      <w:pPr>
        <w:tabs>
          <w:tab w:val="left" w:pos="284"/>
        </w:tabs>
        <w:spacing w:after="0" w:line="240" w:lineRule="auto"/>
        <w:contextualSpacing/>
        <w:jc w:val="both"/>
        <w:rPr>
          <w:rFonts w:ascii="Times New Roman" w:eastAsia="Times New Roman" w:hAnsi="Times New Roman"/>
          <w:sz w:val="28"/>
          <w:szCs w:val="28"/>
          <w:lang w:val="ru-RU"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r>
        <w:rPr>
          <w:noProof/>
          <w:lang w:eastAsia="uk-UA"/>
        </w:rPr>
        <w:lastRenderedPageBreak/>
        <w:drawing>
          <wp:anchor distT="0" distB="0" distL="126492" distR="114300" simplePos="0" relativeHeight="251758592" behindDoc="1" locked="0" layoutInCell="1" allowOverlap="1">
            <wp:simplePos x="0" y="0"/>
            <wp:positionH relativeFrom="column">
              <wp:posOffset>-789178</wp:posOffset>
            </wp:positionH>
            <wp:positionV relativeFrom="paragraph">
              <wp:posOffset>-524510</wp:posOffset>
            </wp:positionV>
            <wp:extent cx="7257415" cy="3476625"/>
            <wp:effectExtent l="0" t="0" r="0" b="0"/>
            <wp:wrapNone/>
            <wp:docPr id="1043" name="Схема 104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14:sizeRelH relativeFrom="page">
              <wp14:pctWidth>0</wp14:pctWidth>
            </wp14:sizeRelH>
            <wp14:sizeRelV relativeFrom="page">
              <wp14:pctHeight>0</wp14:pctHeight>
            </wp14:sizeRelV>
          </wp:anchor>
        </w:drawing>
      </w: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2251D7"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2251D7" w:rsidRDefault="00630534" w:rsidP="0066638F">
      <w:pPr>
        <w:numPr>
          <w:ilvl w:val="0"/>
          <w:numId w:val="69"/>
        </w:numPr>
        <w:tabs>
          <w:tab w:val="left" w:pos="284"/>
        </w:tabs>
        <w:autoSpaceDE w:val="0"/>
        <w:autoSpaceDN w:val="0"/>
        <w:adjustRightInd w:val="0"/>
        <w:spacing w:after="0" w:line="240" w:lineRule="auto"/>
        <w:ind w:left="0" w:firstLine="0"/>
        <w:contextualSpacing/>
        <w:jc w:val="both"/>
        <w:rPr>
          <w:rFonts w:ascii="Times New Roman" w:eastAsia="Times New Roman" w:hAnsi="Times New Roman"/>
          <w:color w:val="000000"/>
          <w:sz w:val="28"/>
          <w:szCs w:val="28"/>
          <w:lang w:eastAsia="ru-RU"/>
        </w:rPr>
      </w:pPr>
      <w:r w:rsidRPr="002251D7">
        <w:rPr>
          <w:rFonts w:ascii="Times New Roman" w:eastAsia="Times New Roman" w:hAnsi="Times New Roman"/>
          <w:color w:val="000000"/>
          <w:sz w:val="28"/>
          <w:szCs w:val="28"/>
          <w:lang w:eastAsia="ru-RU"/>
        </w:rPr>
        <w:t>Підвищена емоційність дошкільника, безпосередність почуттів, відкритість впливу для навколишніх є такими віковими особливостями,які слід враховувати в моральному вихованні. Вони є його чинниками, оскільки спілкування з дорослими вирішально спрямовує розвиток гуманних почуттів, визначає його темпи</w:t>
      </w:r>
    </w:p>
    <w:p w:rsidR="00630534" w:rsidRPr="002251D7" w:rsidRDefault="00630534" w:rsidP="0066638F">
      <w:pPr>
        <w:numPr>
          <w:ilvl w:val="0"/>
          <w:numId w:val="69"/>
        </w:numPr>
        <w:tabs>
          <w:tab w:val="left" w:pos="284"/>
        </w:tabs>
        <w:autoSpaceDE w:val="0"/>
        <w:autoSpaceDN w:val="0"/>
        <w:adjustRightInd w:val="0"/>
        <w:spacing w:after="0" w:line="240" w:lineRule="auto"/>
        <w:ind w:left="0" w:firstLine="0"/>
        <w:contextualSpacing/>
        <w:jc w:val="both"/>
        <w:rPr>
          <w:rFonts w:ascii="Times New Roman" w:eastAsia="Times New Roman" w:hAnsi="Times New Roman"/>
          <w:color w:val="000000"/>
          <w:sz w:val="28"/>
          <w:szCs w:val="28"/>
          <w:lang w:eastAsia="ru-RU"/>
        </w:rPr>
      </w:pPr>
      <w:r w:rsidRPr="002251D7">
        <w:rPr>
          <w:rFonts w:ascii="Times New Roman" w:eastAsia="Times New Roman" w:hAnsi="Times New Roman"/>
          <w:color w:val="000000"/>
          <w:sz w:val="28"/>
          <w:szCs w:val="28"/>
          <w:lang w:eastAsia="ru-RU"/>
        </w:rPr>
        <w:t xml:space="preserve">Розвиток почуттів дитини доцільно супроводжувати усвідомленими вчинками. </w:t>
      </w:r>
    </w:p>
    <w:p w:rsidR="00630534" w:rsidRPr="002251D7" w:rsidRDefault="00630534" w:rsidP="0066638F">
      <w:pPr>
        <w:numPr>
          <w:ilvl w:val="0"/>
          <w:numId w:val="69"/>
        </w:numPr>
        <w:tabs>
          <w:tab w:val="left" w:pos="284"/>
        </w:tabs>
        <w:autoSpaceDE w:val="0"/>
        <w:autoSpaceDN w:val="0"/>
        <w:adjustRightInd w:val="0"/>
        <w:spacing w:after="0" w:line="240" w:lineRule="auto"/>
        <w:ind w:left="0" w:firstLine="0"/>
        <w:contextualSpacing/>
        <w:jc w:val="both"/>
        <w:rPr>
          <w:rFonts w:ascii="Times New Roman" w:eastAsia="Times New Roman" w:hAnsi="Times New Roman"/>
          <w:color w:val="000000"/>
          <w:sz w:val="28"/>
          <w:szCs w:val="28"/>
          <w:lang w:eastAsia="ru-RU"/>
        </w:rPr>
      </w:pPr>
      <w:r w:rsidRPr="002251D7">
        <w:rPr>
          <w:rFonts w:ascii="Times New Roman" w:eastAsia="Times New Roman" w:hAnsi="Times New Roman"/>
          <w:color w:val="000000"/>
          <w:sz w:val="28"/>
          <w:szCs w:val="28"/>
          <w:lang w:eastAsia="ru-RU"/>
        </w:rPr>
        <w:t xml:space="preserve">Способи поведінки засвоюються в результаті вправляння. Таким чином, дитина може дотримуватись елементарних моральних правил, не переживаючи їх морального змісту. </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У молодшому дошкільному віці дитина спроможна усвідомлювати моральне значення вчинків, аналізуючи переживання іншої людини..</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Значні можливості для успішного розв’язання завдань морального виховання відкриває для дитини-дошкільника,її така особливість як орієнтація на дорослого. </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Ґрунтовні дослідження психологів спростовують теорії багатьох педагогів про те, ніби маленька дитина не готова проникати  у  зміст моральних вимог і виконує певні норми поведінки лише під тиском авторитету дорослих. У ранньому і молодшому дошкільному віці слухняність дитини є показником моральної активності в зв’язку з тим, що малюки прагнуть до хорошої поведінки, позитивної оцінки дорослих, які  організовують їхнє  життя, є для них головним джерелом радісних емоцій</w:t>
      </w:r>
    </w:p>
    <w:p w:rsidR="00630534" w:rsidRPr="002251D7" w:rsidRDefault="00630534" w:rsidP="0066638F">
      <w:pPr>
        <w:numPr>
          <w:ilvl w:val="0"/>
          <w:numId w:val="69"/>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Відомий психолог Ж. Піаже, який досліджував розвиток інтелекту дитини, проаналізував і описав генезу моральних суджень на різних етапах дошкільного віку. Він зазначав, що для дитини молодшого, середнього і навіть старшого дошкільного віку притаманна автономна мораль, некритичне ставлення до вимог дорослих. </w:t>
      </w:r>
    </w:p>
    <w:p w:rsidR="00630534" w:rsidRPr="002251D7" w:rsidRDefault="00630534" w:rsidP="00630534">
      <w:pPr>
        <w:tabs>
          <w:tab w:val="left" w:pos="-284"/>
          <w:tab w:val="left" w:pos="284"/>
        </w:tabs>
        <w:spacing w:after="0" w:line="240" w:lineRule="auto"/>
        <w:jc w:val="center"/>
        <w:rPr>
          <w:rFonts w:ascii="Times New Roman" w:eastAsia="Times New Roman" w:hAnsi="Times New Roman"/>
          <w:iCs/>
          <w:color w:val="000000"/>
          <w:sz w:val="28"/>
          <w:szCs w:val="28"/>
          <w:lang w:eastAsia="ru-RU"/>
        </w:rPr>
      </w:pPr>
      <w:r w:rsidRPr="002251D7">
        <w:rPr>
          <w:rFonts w:ascii="Times New Roman" w:eastAsia="Times New Roman" w:hAnsi="Times New Roman"/>
          <w:b/>
          <w:bCs/>
          <w:i/>
          <w:sz w:val="28"/>
          <w:szCs w:val="28"/>
          <w:lang w:eastAsia="ru-RU"/>
        </w:rPr>
        <w:t>2</w:t>
      </w:r>
      <w:r w:rsidRPr="002251D7">
        <w:rPr>
          <w:rFonts w:ascii="Times New Roman" w:eastAsia="Times New Roman" w:hAnsi="Times New Roman"/>
          <w:b/>
          <w:i/>
          <w:sz w:val="28"/>
          <w:szCs w:val="28"/>
          <w:lang w:eastAsia="ru-RU"/>
        </w:rPr>
        <w:t xml:space="preserve">. </w:t>
      </w:r>
      <w:r w:rsidRPr="002251D7">
        <w:rPr>
          <w:rFonts w:ascii="Times New Roman" w:eastAsia="Times New Roman" w:hAnsi="Times New Roman"/>
          <w:b/>
          <w:i/>
          <w:iCs/>
          <w:color w:val="000000"/>
          <w:sz w:val="28"/>
          <w:szCs w:val="28"/>
          <w:lang w:eastAsia="ru-RU"/>
        </w:rPr>
        <w:t>Моральні уявлення й моральна поведінка</w:t>
      </w:r>
      <w:r w:rsidRPr="002251D7">
        <w:rPr>
          <w:rFonts w:ascii="Times New Roman" w:eastAsia="Times New Roman" w:hAnsi="Times New Roman"/>
          <w:iCs/>
          <w:color w:val="000000"/>
          <w:sz w:val="28"/>
          <w:szCs w:val="28"/>
          <w:lang w:eastAsia="ru-RU"/>
        </w:rPr>
        <w:t>.</w:t>
      </w:r>
    </w:p>
    <w:p w:rsidR="00630534" w:rsidRPr="002251D7" w:rsidRDefault="00630534" w:rsidP="0066638F">
      <w:pPr>
        <w:numPr>
          <w:ilvl w:val="0"/>
          <w:numId w:val="70"/>
        </w:numPr>
        <w:tabs>
          <w:tab w:val="left" w:pos="284"/>
        </w:tabs>
        <w:spacing w:after="0" w:line="240" w:lineRule="auto"/>
        <w:ind w:left="0" w:firstLine="0"/>
        <w:contextualSpacing/>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Дошкільникові притаманна єдність емоційних ставлень і етичних оцінок та розрізненість моральних знань, оскільки вони недостатньо інтегровані у його власний досвід поведінки.</w:t>
      </w:r>
    </w:p>
    <w:p w:rsidR="00630534" w:rsidRPr="002251D7" w:rsidRDefault="00630534" w:rsidP="0066638F">
      <w:pPr>
        <w:numPr>
          <w:ilvl w:val="0"/>
          <w:numId w:val="70"/>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Розходження між моральними уявленнями і поведінкою Г. Люблінська пояснює тим, що збагачення дітей знаннями про моральні якості, і моральні вимоги вихователь здійснює на спеціальному матеріалі (приміром, у етичних бесідах).</w:t>
      </w:r>
    </w:p>
    <w:p w:rsidR="00630534" w:rsidRPr="002251D7" w:rsidRDefault="00630534" w:rsidP="0066638F">
      <w:pPr>
        <w:numPr>
          <w:ilvl w:val="0"/>
          <w:numId w:val="70"/>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lastRenderedPageBreak/>
        <w:t>Педагог повинен добре знати власні індивідуально-типологічні особливості й впливати на дітей, вдало використовуючи свої позитивні якості.</w:t>
      </w:r>
    </w:p>
    <w:p w:rsidR="00630534" w:rsidRPr="002251D7" w:rsidRDefault="00630534" w:rsidP="00630534">
      <w:pPr>
        <w:tabs>
          <w:tab w:val="left" w:pos="284"/>
        </w:tabs>
        <w:spacing w:after="0" w:line="240" w:lineRule="auto"/>
        <w:jc w:val="center"/>
        <w:rPr>
          <w:rFonts w:ascii="Times New Roman" w:eastAsia="Times New Roman" w:hAnsi="Times New Roman"/>
          <w:b/>
          <w:i/>
          <w:iCs/>
          <w:color w:val="000000"/>
          <w:sz w:val="28"/>
          <w:szCs w:val="28"/>
          <w:lang w:eastAsia="ru-RU"/>
        </w:rPr>
      </w:pPr>
      <w:r w:rsidRPr="002251D7">
        <w:rPr>
          <w:rFonts w:ascii="Times New Roman" w:eastAsia="Times New Roman" w:hAnsi="Times New Roman"/>
          <w:b/>
          <w:i/>
          <w:iCs/>
          <w:color w:val="000000"/>
          <w:sz w:val="28"/>
          <w:szCs w:val="28"/>
          <w:lang w:eastAsia="ru-RU"/>
        </w:rPr>
        <w:t>3</w:t>
      </w:r>
      <w:r w:rsidRPr="002251D7">
        <w:rPr>
          <w:rFonts w:ascii="Times New Roman" w:eastAsia="Times New Roman" w:hAnsi="Times New Roman"/>
          <w:b/>
          <w:iCs/>
          <w:color w:val="000000"/>
          <w:sz w:val="28"/>
          <w:szCs w:val="28"/>
          <w:lang w:eastAsia="ru-RU"/>
        </w:rPr>
        <w:t>.</w:t>
      </w:r>
      <w:r w:rsidRPr="002251D7">
        <w:rPr>
          <w:rFonts w:ascii="Times New Roman" w:eastAsia="Times New Roman" w:hAnsi="Times New Roman"/>
          <w:b/>
          <w:i/>
          <w:iCs/>
          <w:color w:val="000000"/>
          <w:sz w:val="28"/>
          <w:szCs w:val="28"/>
          <w:lang w:eastAsia="ru-RU"/>
        </w:rPr>
        <w:t xml:space="preserve"> Засоби й умови морального виховання</w:t>
      </w:r>
    </w:p>
    <w:p w:rsidR="00630534" w:rsidRPr="002251D7" w:rsidRDefault="00630534" w:rsidP="0066638F">
      <w:pPr>
        <w:numPr>
          <w:ilvl w:val="0"/>
          <w:numId w:val="71"/>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Повідомлення і роз’яснення дітям вимог моральних норм відбувається постійно: в процесі спілкування, у повсякденному житті, в організованій діяльності дітей. </w:t>
      </w:r>
    </w:p>
    <w:p w:rsidR="00630534" w:rsidRPr="002251D7" w:rsidRDefault="00630534" w:rsidP="0066638F">
      <w:pPr>
        <w:numPr>
          <w:ilvl w:val="0"/>
          <w:numId w:val="71"/>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Усі засоби морального виховання (скажімо,  пояснення та оцінки педагога, колективна діяльність і особистий досвід дитини) дають різноманітний матеріал про норми поведінки. </w:t>
      </w:r>
    </w:p>
    <w:p w:rsidR="00630534" w:rsidRPr="002251D7" w:rsidRDefault="00630534" w:rsidP="0066638F">
      <w:pPr>
        <w:numPr>
          <w:ilvl w:val="0"/>
          <w:numId w:val="71"/>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Відомий педагог О.  Богданова стверджує, що всі моральні норми доступні для засвоєння дітьми, немає «дорослих» і «дитячих» норм. </w:t>
      </w:r>
    </w:p>
    <w:p w:rsidR="00630534" w:rsidRPr="002251D7" w:rsidRDefault="00630534" w:rsidP="0066638F">
      <w:pPr>
        <w:numPr>
          <w:ilvl w:val="0"/>
          <w:numId w:val="71"/>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Стихійне засвоєння моральних знань є однією з причин недостатнього впливу моральних уявлень на поведінку дітей. Важливо спрямувати педагогічний процес таким чином, щоб дитина усвідомлювала свою поведінку.</w:t>
      </w:r>
    </w:p>
    <w:p w:rsidR="00630534" w:rsidRPr="002251D7" w:rsidRDefault="00630534" w:rsidP="0066638F">
      <w:pPr>
        <w:numPr>
          <w:ilvl w:val="0"/>
          <w:numId w:val="71"/>
        </w:numPr>
        <w:tabs>
          <w:tab w:val="left" w:pos="284"/>
        </w:tabs>
        <w:autoSpaceDE w:val="0"/>
        <w:autoSpaceDN w:val="0"/>
        <w:adjustRightInd w:val="0"/>
        <w:spacing w:after="0" w:line="240" w:lineRule="auto"/>
        <w:ind w:left="0" w:firstLine="0"/>
        <w:contextualSpacing/>
        <w:jc w:val="both"/>
        <w:rPr>
          <w:rFonts w:ascii="Times New Roman" w:eastAsia="Times New Roman" w:hAnsi="Times New Roman"/>
          <w:color w:val="000000"/>
          <w:sz w:val="28"/>
          <w:szCs w:val="28"/>
          <w:lang w:eastAsia="ru-RU"/>
        </w:rPr>
      </w:pPr>
      <w:r w:rsidRPr="002251D7">
        <w:rPr>
          <w:rFonts w:ascii="Times New Roman" w:eastAsia="Times New Roman" w:hAnsi="Times New Roman"/>
          <w:color w:val="000000"/>
          <w:sz w:val="28"/>
          <w:szCs w:val="28"/>
          <w:lang w:eastAsia="ru-RU"/>
        </w:rPr>
        <w:t xml:space="preserve">Важливою умовою формування єдності між  уявленнями і поведінкою є підтримка моральних учинків дитини. </w:t>
      </w:r>
    </w:p>
    <w:p w:rsidR="00630534" w:rsidRPr="002251D7" w:rsidRDefault="00630534" w:rsidP="00630534">
      <w:pPr>
        <w:tabs>
          <w:tab w:val="left" w:pos="284"/>
        </w:tabs>
        <w:spacing w:after="0" w:line="240" w:lineRule="auto"/>
        <w:jc w:val="center"/>
        <w:rPr>
          <w:rFonts w:ascii="Times New Roman" w:eastAsia="Times New Roman" w:hAnsi="Times New Roman"/>
          <w:b/>
          <w:sz w:val="28"/>
          <w:szCs w:val="28"/>
          <w:lang w:eastAsia="ru-RU"/>
        </w:rPr>
      </w:pPr>
      <w:r w:rsidRPr="002251D7">
        <w:rPr>
          <w:rFonts w:ascii="Times New Roman" w:eastAsia="Times New Roman" w:hAnsi="Times New Roman"/>
          <w:b/>
          <w:i/>
          <w:iCs/>
          <w:color w:val="000000"/>
          <w:sz w:val="28"/>
          <w:szCs w:val="28"/>
          <w:lang w:eastAsia="ru-RU"/>
        </w:rPr>
        <w:t>4</w:t>
      </w:r>
      <w:r w:rsidRPr="002251D7">
        <w:rPr>
          <w:rFonts w:ascii="Times New Roman" w:eastAsia="Times New Roman" w:hAnsi="Times New Roman"/>
          <w:b/>
          <w:iCs/>
          <w:color w:val="000000"/>
          <w:sz w:val="28"/>
          <w:szCs w:val="28"/>
          <w:lang w:eastAsia="ru-RU"/>
        </w:rPr>
        <w:t>.</w:t>
      </w:r>
      <w:r w:rsidRPr="002251D7">
        <w:rPr>
          <w:rFonts w:ascii="Times New Roman" w:eastAsia="Times New Roman" w:hAnsi="Times New Roman"/>
          <w:b/>
          <w:i/>
          <w:iCs/>
          <w:color w:val="000000"/>
          <w:sz w:val="28"/>
          <w:szCs w:val="28"/>
          <w:lang w:eastAsia="ru-RU"/>
        </w:rPr>
        <w:t xml:space="preserve"> Характеристика процесу і змісту морального виховання в дошкільному віці</w:t>
      </w:r>
    </w:p>
    <w:p w:rsidR="00630534" w:rsidRPr="002251D7" w:rsidRDefault="00630534" w:rsidP="0066638F">
      <w:pPr>
        <w:numPr>
          <w:ilvl w:val="0"/>
          <w:numId w:val="72"/>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Процес морального формування особистості – нерівномірний. Упродовж дошкільного дитинства є кілька принципових етапів, які зініційовані появою якісно нових рівнів морального розвитку.</w:t>
      </w:r>
    </w:p>
    <w:p w:rsidR="00630534" w:rsidRDefault="00630534" w:rsidP="0066638F">
      <w:pPr>
        <w:numPr>
          <w:ilvl w:val="0"/>
          <w:numId w:val="72"/>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У молодшому віці розвиток самостійності  супроводжується потребою дитини у співучасті в житті дорослих, спільній з ними діяльності. Прагнення дитини до позитивної оцінки, підтримки і схвалення дій дорослим сприяє засвоєнню нею моральних норм.</w:t>
      </w: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val="ru-RU"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val="ru-RU"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val="ru-RU"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r>
        <w:rPr>
          <w:noProof/>
          <w:lang w:eastAsia="uk-UA"/>
        </w:rPr>
        <mc:AlternateContent>
          <mc:Choice Requires="wps">
            <w:drawing>
              <wp:anchor distT="0" distB="0" distL="114300" distR="114300" simplePos="0" relativeHeight="251800576" behindDoc="0" locked="0" layoutInCell="1" allowOverlap="1">
                <wp:simplePos x="0" y="0"/>
                <wp:positionH relativeFrom="column">
                  <wp:posOffset>1001395</wp:posOffset>
                </wp:positionH>
                <wp:positionV relativeFrom="paragraph">
                  <wp:posOffset>58420</wp:posOffset>
                </wp:positionV>
                <wp:extent cx="2895600" cy="933450"/>
                <wp:effectExtent l="0" t="0" r="19050" b="19050"/>
                <wp:wrapNone/>
                <wp:docPr id="1042" name="Прямоугольник 1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Pr>
                                <w:rFonts w:ascii="Times New Roman" w:hAnsi="Times New Roman"/>
                                <w:b/>
                                <w:i/>
                                <w:color w:val="000000"/>
                                <w:sz w:val="28"/>
                              </w:rPr>
                              <w:t>Методи морального виховання дошкільників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42" o:spid="_x0000_s1173" style="position:absolute;left:0;text-align:left;margin-left:78.85pt;margin-top:4.6pt;width:228pt;height:73.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L9sUgIAAGcEAAAOAAAAZHJzL2Uyb0RvYy54bWysVEuOEzEQ3SNxB8t70p3fkLTSGY0yBCEN&#10;MNLAARy3O23htk3ZSWdYIbFF4ggcgg3iM2fo3Iiyk8mEj1ggemG5XParqveqenK6qRVZC3DS6Jx2&#10;OyklQnNTSL3M6csX8wcjSpxnumDKaJHTa+Ho6fT+vUljM9EzlVGFAIIg2mWNzWnlvc2SxPFK1Mx1&#10;jBUanaWBmnk0YZkUwBpEr1XSS9OTpDFQWDBcOIen5zsnnUb8shTcPy9LJzxROcXcfFwhrouwJtMJ&#10;y5bAbCX5Pg32D1nUTGoMeoA6Z56RFcjfoGrJwThT+g43dWLKUnIRa8Bquukv1VxVzIpYC5Lj7IEm&#10;9/9g+bP1JRBZoHbpoEeJZjWq1H7cvt1+aL+1N9t37af2pv26fd9+bz+3X0i8hqw11mX4+MpeQqjb&#10;2QvDXzmizaxieinOAExTCVZgrt3AcvLTg2A4fEoWzVNTYES28iYSuCmhDoBIDdlEna4POomNJxwP&#10;e6Px8CRFOTn6xv3+YBiFTFh2+9qC84+FqUnY5BSwDyI6W184H7Jh2e2VmL1RsphLpaIBy8VMAVkz&#10;7Jl5/GIBWOTxNaVJg7WNUwz+d4w0fn/CqKXH7leyzunocIllgbdHuoi96ZlUuz3mrPSeyMDdTgO/&#10;WWyifuN+iBCIXZjiGqkFs+t2nE7cVAbeUNJgp+fUvV4xEJSoJxrlGXcHgzAa0RgMH/bQgGPP4tjD&#10;NEeonHpKdtuZ343TyoJcVhipG+nQ5gwlLWVk+y6rff7YzVGE/eSFcTm24627/8P0BwAAAP//AwBQ&#10;SwMEFAAGAAgAAAAhANztBkLfAAAACQEAAA8AAABkcnMvZG93bnJldi54bWxMj8FOwzAQRO9I/IO1&#10;SFwQdZqKtIQ4FWrhwqESpVI5buMliYjtyHbalK9ne4Lj04xm3xbL0XTiSD60ziqYThIQZCunW1sr&#10;2H283i9AhIhWY+csKThTgGV5fVVgrt3JvtNxG2vBIzbkqKCJsc+lDFVDBsPE9WQ5+3LeYGT0tdQe&#10;TzxuOpkmSSYNtpYvNNjTqqHqezsYBf1+heZlI+ObP89+PofdZr1O7pS6vRmfn0BEGuNfGS76rA4l&#10;Ox3cYHUQHfPDfM5VBY8pCM6z6Yz5cAmyFGRZyP8flL8AAAD//wMAUEsBAi0AFAAGAAgAAAAhALaD&#10;OJL+AAAA4QEAABMAAAAAAAAAAAAAAAAAAAAAAFtDb250ZW50X1R5cGVzXS54bWxQSwECLQAUAAYA&#10;CAAAACEAOP0h/9YAAACUAQAACwAAAAAAAAAAAAAAAAAvAQAAX3JlbHMvLnJlbHNQSwECLQAUAAYA&#10;CAAAACEA7gC/bFICAABnBAAADgAAAAAAAAAAAAAAAAAuAgAAZHJzL2Uyb0RvYy54bWxQSwECLQAU&#10;AAYACAAAACEA3O0GQt8AAAAJAQAADwAAAAAAAAAAAAAAAACsBAAAZHJzL2Rvd25yZXYueG1sUEsF&#10;BgAAAAAEAAQA8wAAALgFAAAAAA==&#10;" strokeweight="1.5pt">
                <v:textbox>
                  <w:txbxContent>
                    <w:p w:rsidR="00630534" w:rsidRPr="00510518" w:rsidRDefault="00630534" w:rsidP="00630534">
                      <w:pPr>
                        <w:spacing w:line="240" w:lineRule="auto"/>
                        <w:jc w:val="center"/>
                        <w:rPr>
                          <w:rFonts w:ascii="Times New Roman" w:hAnsi="Times New Roman"/>
                          <w:b/>
                          <w:i/>
                          <w:color w:val="000000"/>
                          <w:sz w:val="28"/>
                        </w:rPr>
                      </w:pPr>
                      <w:r>
                        <w:rPr>
                          <w:rFonts w:ascii="Times New Roman" w:hAnsi="Times New Roman"/>
                          <w:b/>
                          <w:i/>
                          <w:color w:val="000000"/>
                          <w:sz w:val="28"/>
                        </w:rPr>
                        <w:t>Методи морального виховання дошкільників</w:t>
                      </w:r>
                    </w:p>
                  </w:txbxContent>
                </v:textbox>
              </v:rect>
            </w:pict>
          </mc:Fallback>
        </mc:AlternateContent>
      </w: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p>
    <w:p w:rsid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r>
        <w:rPr>
          <w:noProof/>
          <w:lang w:eastAsia="uk-UA"/>
        </w:rPr>
        <mc:AlternateContent>
          <mc:Choice Requires="wps">
            <w:drawing>
              <wp:anchor distT="0" distB="0" distL="114300" distR="114300" simplePos="0" relativeHeight="251805696" behindDoc="0" locked="0" layoutInCell="1" allowOverlap="1">
                <wp:simplePos x="0" y="0"/>
                <wp:positionH relativeFrom="column">
                  <wp:posOffset>2496820</wp:posOffset>
                </wp:positionH>
                <wp:positionV relativeFrom="paragraph">
                  <wp:posOffset>200025</wp:posOffset>
                </wp:positionV>
                <wp:extent cx="790575" cy="590550"/>
                <wp:effectExtent l="0" t="0" r="66675" b="57150"/>
                <wp:wrapNone/>
                <wp:docPr id="1041" name="Прямая со стрелкой 1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41" o:spid="_x0000_s1026" type="#_x0000_t32" style="position:absolute;margin-left:196.6pt;margin-top:15.75pt;width:62.25pt;height:46.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gUCaAIAAIAEAAAOAAAAZHJzL2Uyb0RvYy54bWysVEtu2zAQ3RfoHQjuHUmulMSC5aCQ7G7S&#10;NkDSA9AiZRGlSIGkLRtFgbQXyBF6hW666Ac5g3yjDulPk3ZTFNWCGmqGb97MPGp8sW4EWjFtuJIZ&#10;jk5CjJgsFeVykeE3N7PBOUbGEkmJUJJleMMMvpg8fTLu2pQNVa0EZRoBiDRp12a4trZNg8CUNWuI&#10;OVEtk+CslG6Iha1eBFSTDtAbEQzD8DTolKatViUzBr4WOyeeePyqYqV9XVWGWSQyDNysX7Vf524N&#10;JmOSLjRpa17uaZB/YNEQLiHpEaoglqCl5n9ANbzUyqjKnpSqCVRV8ZL5GqCaKPytmuuatMzXAs0x&#10;7bFN5v/Blq9WVxpxCrML4wgjSRqYUv9pe7u963/0n7d3aPuhv4dl+3F723/pv/ff+vv+K/Lh0L2u&#10;NSmA5PJKu/rLtbxuL1X51iCp8prIBfNV3GxawI1cv4NHR9zGtMBh3r1UFGLI0irfynWlGwcJTUJr&#10;P7HNcWJsbVEJH89GYXKWYFSCKwE78RMNSHo43GpjXzDVIGdk2FhN+KK2uZIStKF05FOR1aWxjhpJ&#10;DwdcZqlmXAgvESFRl+FRMkz8AaMEp87pwoxezHOh0Yo4kfnH1wmeh2FaLSX1YDUjdLq3LeECbGR9&#10;g6zm0DLBsMvWMIqRYHCvnLWjJ6TLCOUD4b2109m7UTiank/P40E8PJ0O4rAoBs9neTw4nUVnSfGs&#10;yPMieu/IR3Fac0qZdPwPmo/iv9PU/vbt1HpU/bFRwWN031Ege3h70n7+buQ78cwV3VxpV52TAsjc&#10;B++vpLtHD/c+6tePY/ITAAD//wMAUEsDBBQABgAIAAAAIQCOIA/c4gAAAAoBAAAPAAAAZHJzL2Rv&#10;d25yZXYueG1sTI/BTsMwDIbvSLxDZCRuLG1HO1aaTsCE6AUkNoQ4Zo1pIpqkarKt4+kxJ7jZ8qff&#10;31+tJtuzA47BeCcgnSXA0LVeGdcJeNs+Xt0AC1E6JXvvUMAJA6zq87NKlsof3SseNrFjFOJCKQXo&#10;GIeS89BqtDLM/ICObp9+tDLSOnZcjfJI4bbnWZIU3Erj6IOWAz5obL82eysgrj9Ounhv75fmZfv0&#10;XJjvpmnWQlxeTHe3wCJO8Q+GX31Sh5qcdn7vVGC9gPlynhFKQ5oDIyBPFwtgOyKz6xx4XfH/Feof&#10;AAAA//8DAFBLAQItABQABgAIAAAAIQC2gziS/gAAAOEBAAATAAAAAAAAAAAAAAAAAAAAAABbQ29u&#10;dGVudF9UeXBlc10ueG1sUEsBAi0AFAAGAAgAAAAhADj9If/WAAAAlAEAAAsAAAAAAAAAAAAAAAAA&#10;LwEAAF9yZWxzLy5yZWxzUEsBAi0AFAAGAAgAAAAhALPSBQJoAgAAgAQAAA4AAAAAAAAAAAAAAAAA&#10;LgIAAGRycy9lMm9Eb2MueG1sUEsBAi0AFAAGAAgAAAAhAI4gD9ziAAAACgEAAA8AAAAAAAAAAAAA&#10;AAAAwgQAAGRycy9kb3ducmV2LnhtbFBLBQYAAAAABAAEAPMAAADRBQAAAAA=&#10;">
                <v:stroke endarrow="block"/>
              </v:shape>
            </w:pict>
          </mc:Fallback>
        </mc:AlternateContent>
      </w:r>
      <w:r>
        <w:rPr>
          <w:noProof/>
          <w:lang w:eastAsia="uk-UA"/>
        </w:rPr>
        <mc:AlternateContent>
          <mc:Choice Requires="wps">
            <w:drawing>
              <wp:anchor distT="0" distB="0" distL="114300" distR="114300" simplePos="0" relativeHeight="251804672" behindDoc="0" locked="0" layoutInCell="1" allowOverlap="1">
                <wp:simplePos x="0" y="0"/>
                <wp:positionH relativeFrom="column">
                  <wp:posOffset>1934845</wp:posOffset>
                </wp:positionH>
                <wp:positionV relativeFrom="paragraph">
                  <wp:posOffset>200025</wp:posOffset>
                </wp:positionV>
                <wp:extent cx="561975" cy="590550"/>
                <wp:effectExtent l="38100" t="0" r="28575" b="57150"/>
                <wp:wrapNone/>
                <wp:docPr id="1040" name="Прямая со стрелкой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19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40" o:spid="_x0000_s1026" type="#_x0000_t32" style="position:absolute;margin-left:152.35pt;margin-top:15.75pt;width:44.25pt;height:46.5pt;flip:x;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7YybwIAAIoEAAAOAAAAZHJzL2Uyb0RvYy54bWysVN1u0zAUvkfiHazcd0lK0rXR0gklLVwM&#10;mLTxAG7sNBaObdle0wohDV5gj8ArcMMFP9ozpG/Esdt1G9wgRC6c4/j483e+8zknp+uWoxXVhkmR&#10;B/FRFCAqKkmYWObB28v5YBwgY7EgmEtB82BDTXA6ffrkpFMZHcpGckI1AhBhsk7lQWOtysLQVA1t&#10;sTmSigpYrKVusYWpXoZE4w7QWx4Oo2gUdlITpWVFjYGv5W4xmHr8uqaVfVPXhlrE8wC4WT9qPy7c&#10;GE5PcLbUWDWs2tPA/8CixUzAoQeoEluMrjT7A6pllZZG1vaokm0o65pV1NcA1cTRb9VcNFhRXwuI&#10;Y9RBJvP/YKvXq3ONGIHeRQkIJHALXeo/b6+3N/3P/sv2Bm0/9rcwbD9tr/uv/Y/+e3/bf0M+HdTr&#10;lMkApBDn2tVfrcWFOpPVO4OELBosltRXcblRgBs7vcNHW9zEKOCw6F5JAjn4ykov5brWLao5Uy/d&#10;RgcOcqG1793m0Du6tqiCj+konhynAapgKZ1Eaep7G+LMwbjNShv7gsoWuSAPjNWYLRtbSCHAJVLv&#10;jsCrM2MdyfsNbrOQc8a5NwsXqMuDSTpMPScjOSNu0aUZvVwUXKMVdnbzj68YVh6maXkliAdrKCaz&#10;fWwx4xAj66WymoF4nAbutJaSAHEKN8xFO3pcuBOhfCC8j3aOez+JJrPxbJwMkuFoNkiishw8nxfJ&#10;YDSPj9PyWVkUZfzBkY+TrGGEUOH437k/Tv7OXft7uPPtwf8HocLH6F5RIHv39qS9E1zzdzZaSLI5&#10;1646ZwowvE/eX053ox7Ofdb9L2T6CwAA//8DAFBLAwQUAAYACAAAACEAo5lzM+AAAAAKAQAADwAA&#10;AGRycy9kb3ducmV2LnhtbEyPwU7DMAyG70i8Q2QkLoila1cYpemEgI0TmijjnjWmrdY4VZNt7dtj&#10;TnCz5U+/vz9fjbYTJxx860jBfBaBQKqcaalWsPtc3y5B+KDJ6M4RKpjQw6q4vMh1ZtyZPvBUhlpw&#10;CPlMK2hC6DMpfdWg1X7meiS+fbvB6sDrUEsz6DOH207GUXQnrW6JPzS6x+cGq0N5tApeym26/rrZ&#10;jfFUvb2Xm+VhS9OrUtdX49MjiIBj+IPhV5/VoWCnvTuS8aJTkESLe0Z5mKcgGEgekhjEnsl4kYIs&#10;cvm/QvEDAAD//wMAUEsBAi0AFAAGAAgAAAAhALaDOJL+AAAA4QEAABMAAAAAAAAAAAAAAAAAAAAA&#10;AFtDb250ZW50X1R5cGVzXS54bWxQSwECLQAUAAYACAAAACEAOP0h/9YAAACUAQAACwAAAAAAAAAA&#10;AAAAAAAvAQAAX3JlbHMvLnJlbHNQSwECLQAUAAYACAAAACEATZu2Mm8CAACKBAAADgAAAAAAAAAA&#10;AAAAAAAuAgAAZHJzL2Uyb0RvYy54bWxQSwECLQAUAAYACAAAACEAo5lzM+AAAAAKAQAADwAAAAAA&#10;AAAAAAAAAADJBAAAZHJzL2Rvd25yZXYueG1sUEsFBgAAAAAEAAQA8wAAANYFAAAAAA==&#10;">
                <v:stroke endarrow="block"/>
              </v:shape>
            </w:pict>
          </mc:Fallback>
        </mc:AlternateContent>
      </w: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r>
        <w:rPr>
          <w:noProof/>
          <w:lang w:eastAsia="uk-UA"/>
        </w:rPr>
        <mc:AlternateContent>
          <mc:Choice Requires="wps">
            <w:drawing>
              <wp:anchor distT="0" distB="0" distL="114299" distR="114299" simplePos="0" relativeHeight="251806720" behindDoc="0" locked="0" layoutInCell="1" allowOverlap="1">
                <wp:simplePos x="0" y="0"/>
                <wp:positionH relativeFrom="column">
                  <wp:posOffset>2496819</wp:posOffset>
                </wp:positionH>
                <wp:positionV relativeFrom="paragraph">
                  <wp:posOffset>-2540</wp:posOffset>
                </wp:positionV>
                <wp:extent cx="0" cy="1219200"/>
                <wp:effectExtent l="95250" t="0" r="57150" b="57150"/>
                <wp:wrapNone/>
                <wp:docPr id="1039" name="Прямая со стрелкой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2192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39" o:spid="_x0000_s1026" type="#_x0000_t32" style="position:absolute;margin-left:196.6pt;margin-top:-.2pt;width:0;height:96pt;z-index:251806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OJeJgIAAAIEAAAOAAAAZHJzL2Uyb0RvYy54bWysU8GO0zAQvSPxD5bvNGlREY2a7qFluSxQ&#10;aZcPmHWcJsKxLY9p2tvCD+wn8AtcOCyg/Ybkjxg7bdmFG8KHkT3jeZ43bzw/2zWKbaXD2uicj0cp&#10;Z1ILU9R6k/P3V+fPXnKGHnQBymiZ871EfrZ4+mTe2kxOTGVUIR0jEI1Za3NeeW+zJEFRyQZwZKzU&#10;FCyNa8DT0W2SwkFL6I1KJmn6ImmNK6wzQiKSdzUE+SLil6UU/l1ZovRM5Zxq89G6aK+DTRZzyDYO&#10;bFWLQxnwD1U0UGt69AS1Ag/so6v/gmpq4Qya0o+EaRJTlrWQkQOxGad/sLmswMrIhZqD9tQm/H+w&#10;4u127VhdkHbp8xlnGhpSqfvS3/S33c/ua3/L+k/dPZn+c3/Tfet+dN+7++6OxevUvdZiRiBLvXaB&#10;v9jpS3thxAekWPIoGA5oh2u70jXhOjWA7aIa+5MacueZGJyCvOPJeEZKB6USyI6J1qF/LU3Dwibn&#10;6B3Um8ovjdakuXHjqAZsL9APiceE8Ko257VS5IdMadbmfDadTDkTQANYKvC0bSy1BPWGM1Abmmzh&#10;XUREo+oiZIdk3ONSObYFGi6aycK0V1Q8ZwrQU4AYxTUkVlDI4epsSu5h8hD8G1MM7nF69BPPATpS&#10;fvRkoLECrIaUGBqQPNTqlS6Y31sSEJwz7aFlSodaZfwMh3b8liLsrk2xX7ujXjRo8dnDpwiT/PBM&#10;+4dfd/ELAAD//wMAUEsDBBQABgAIAAAAIQByasVH3QAAAAkBAAAPAAAAZHJzL2Rvd25yZXYueG1s&#10;TI/RTsJAEEXfTfyHzZj4BlsKEindEmPCQxOMEf2ApR3axu5s6Q6l/L1jfJDHm3ty50y6GV2rBuxD&#10;48nAbBqBQip82VBl4OtzO3kGFdhSaVtPaOCKATbZ/V1qk9Jf6AOHPVdKRigk1kDN3CVah6JGZ8PU&#10;d0jSHX3vLEvsK1329iLjrtVxFC21sw3Jhdp2+Fpj8b0/OwNxfuLrdpfz8M5PbycX7xZ5Vxjz+DC+&#10;rEExjvwPw6++qEMmTgd/pjKo1sB8NY8FNTBZgJL+Lx8EXM2WoLNU336Q/QAAAP//AwBQSwECLQAU&#10;AAYACAAAACEAtoM4kv4AAADhAQAAEwAAAAAAAAAAAAAAAAAAAAAAW0NvbnRlbnRfVHlwZXNdLnht&#10;bFBLAQItABQABgAIAAAAIQA4/SH/1gAAAJQBAAALAAAAAAAAAAAAAAAAAC8BAABfcmVscy8ucmVs&#10;c1BLAQItABQABgAIAAAAIQBNfOJeJgIAAAIEAAAOAAAAAAAAAAAAAAAAAC4CAABkcnMvZTJvRG9j&#10;LnhtbFBLAQItABQABgAIAAAAIQByasVH3QAAAAkBAAAPAAAAAAAAAAAAAAAAAIAEAABkcnMvZG93&#10;bnJldi54bWxQSwUGAAAAAAQABADzAAAAigUAAAAA&#10;">
                <v:stroke endarrow="open"/>
                <o:lock v:ext="edit" shapetype="f"/>
              </v:shape>
            </w:pict>
          </mc:Fallback>
        </mc:AlternateContent>
      </w:r>
      <w:r>
        <w:rPr>
          <w:noProof/>
          <w:lang w:eastAsia="uk-UA"/>
        </w:rPr>
        <mc:AlternateContent>
          <mc:Choice Requires="wps">
            <w:drawing>
              <wp:anchor distT="0" distB="0" distL="114300" distR="114300" simplePos="0" relativeHeight="251802624" behindDoc="0" locked="0" layoutInCell="1" allowOverlap="1">
                <wp:simplePos x="0" y="0"/>
                <wp:positionH relativeFrom="column">
                  <wp:posOffset>3287395</wp:posOffset>
                </wp:positionH>
                <wp:positionV relativeFrom="paragraph">
                  <wp:posOffset>179070</wp:posOffset>
                </wp:positionV>
                <wp:extent cx="2895600" cy="933450"/>
                <wp:effectExtent l="0" t="0" r="19050" b="19050"/>
                <wp:wrapNone/>
                <wp:docPr id="1038" name="Прямоугольник 1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8"/>
                              </w:rPr>
                            </w:pPr>
                            <w:r w:rsidRPr="00E55709">
                              <w:rPr>
                                <w:rFonts w:ascii="Times New Roman" w:eastAsia="Times New Roman" w:hAnsi="Times New Roman"/>
                                <w:b/>
                                <w:sz w:val="28"/>
                                <w:szCs w:val="28"/>
                                <w:lang w:eastAsia="ru-RU"/>
                              </w:rPr>
                              <w:t>Методи формування моральної поведінки (організація життя і діяльності дітей згідно із суспільними нормами поведінки</w:t>
                            </w:r>
                            <w:r w:rsidRPr="004D469B">
                              <w:rPr>
                                <w:rFonts w:ascii="Times New Roman" w:eastAsia="Times New Roman" w:hAnsi="Times New Roman"/>
                                <w:sz w:val="28"/>
                                <w:szCs w:val="28"/>
                                <w:lang w:eastAsia="ru-RU"/>
                              </w:rPr>
                              <w:t xml:space="preserve"> вправляння в моральній поведінці, спільна ігрова і продуктивна діяльність дітей, ситуації морального змісту);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8" o:spid="_x0000_s1174" style="position:absolute;left:0;text-align:left;margin-left:258.85pt;margin-top:14.1pt;width:228pt;height:73.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88lUQIAAGcEAAAOAAAAZHJzL2Uyb0RvYy54bWysVEuOEzEQ3SNxB8t70p3fkLTSGY0yBCEN&#10;MNLAARy3O23htk3ZSWdYIbFF4ggcgg3iM2fo3Iiyk8mEj1ggemG5XParqveqenK6qRVZC3DS6Jx2&#10;OyklQnNTSL3M6csX8wcjSpxnumDKaJHTa+Ho6fT+vUljM9EzlVGFAIIg2mWNzWnlvc2SxPFK1Mx1&#10;jBUanaWBmnk0YZkUwBpEr1XSS9OTpDFQWDBcOIen5zsnnUb8shTcPy9LJzxROcXcfFwhrouwJtMJ&#10;y5bAbCX5Pg32D1nUTGoMeoA6Z56RFcjfoGrJwThT+g43dWLKUnIRa8Bquukv1VxVzIpYC5Lj7IEm&#10;9/9g+bP1JRBZoHZpH7XSrEaV2o/bt9sP7bf2Zvuu/dTetF+379vv7ef2C4nXkLXGugwfX9lLCHU7&#10;e2H4K0e0mVVML8UZgGkqwQrMtRtYTn56EAyHT8mieWoKjMhW3kQCNyXUARCpIZuo0/VBJ7HxhONh&#10;bzQenqQoJ0ffuN8fDKOQCctuX1tw/rEwNQmbnAL2QURn6wvnQzYsu70SszdKFnOpVDRguZgpIGuG&#10;PTOPXywAizy+pjRpsLZxisH/jpHG708YtfTY/UrWOR0dLrEs8PZIF7E3PZNqt8ecld4TGbjbaeA3&#10;i03UbzwIEQKxC1NcI7Vgdt2O04mbysAbShrs9Jy61ysGghL1RKM84+5gEEYjGoPhwx4acOxZHHuY&#10;5giVU0/Jbjvzu3FaWZDLCiN1Ix3anKGkpYxs32W1zx+7OYqwn7wwLsd2vHX3f5j+AAAA//8DAFBL&#10;AwQUAAYACAAAACEABq+YbOEAAAAKAQAADwAAAGRycy9kb3ducmV2LnhtbEyPwU7DMAyG70i8Q2Qk&#10;LmhL12l0lKYT2uDCYRJj0jhmjWkrGqdK0q3j6TEnONr+9Pv7i9VoO3FCH1pHCmbTBARS5UxLtYL9&#10;+8tkCSJETUZ3jlDBBQOsyuurQufGnekNT7tYCw6hkGsFTYx9LmWoGrQ6TF2PxLdP562OPPpaGq/P&#10;HG47mSbJvbS6Jf7Q6B7XDVZfu8Eq6A9rbZ+3Mr76y/z7Y9hvN5vkTqnbm/HpEUTEMf7B8KvP6lCy&#10;09ENZILoFCxmWcaognSZgmDgIZvz4shktkhBloX8X6H8AQAA//8DAFBLAQItABQABgAIAAAAIQC2&#10;gziS/gAAAOEBAAATAAAAAAAAAAAAAAAAAAAAAABbQ29udGVudF9UeXBlc10ueG1sUEsBAi0AFAAG&#10;AAgAAAAhADj9If/WAAAAlAEAAAsAAAAAAAAAAAAAAAAALwEAAF9yZWxzLy5yZWxzUEsBAi0AFAAG&#10;AAgAAAAhAAVbzyVRAgAAZwQAAA4AAAAAAAAAAAAAAAAALgIAAGRycy9lMm9Eb2MueG1sUEsBAi0A&#10;FAAGAAgAAAAhAAavmGzhAAAACgEAAA8AAAAAAAAAAAAAAAAAqwQAAGRycy9kb3ducmV2LnhtbFBL&#10;BQYAAAAABAAEAPMAAAC5BQAAAAA=&#10;" strokeweight="1.5pt">
                <v:textbox>
                  <w:txbxContent>
                    <w:p w:rsidR="00630534" w:rsidRPr="00510518" w:rsidRDefault="00630534" w:rsidP="00630534">
                      <w:pPr>
                        <w:spacing w:line="240" w:lineRule="auto"/>
                        <w:jc w:val="center"/>
                        <w:rPr>
                          <w:rFonts w:ascii="Times New Roman" w:hAnsi="Times New Roman"/>
                          <w:b/>
                          <w:color w:val="000000"/>
                          <w:sz w:val="28"/>
                        </w:rPr>
                      </w:pPr>
                      <w:r w:rsidRPr="00E55709">
                        <w:rPr>
                          <w:rFonts w:ascii="Times New Roman" w:eastAsia="Times New Roman" w:hAnsi="Times New Roman"/>
                          <w:b/>
                          <w:sz w:val="28"/>
                          <w:szCs w:val="28"/>
                          <w:lang w:eastAsia="ru-RU"/>
                        </w:rPr>
                        <w:t>Методи формування моральної поведінки (організація життя і діяльності дітей згідно із суспільними нормами поведінки</w:t>
                      </w:r>
                      <w:r w:rsidRPr="004D469B">
                        <w:rPr>
                          <w:rFonts w:ascii="Times New Roman" w:eastAsia="Times New Roman" w:hAnsi="Times New Roman"/>
                          <w:sz w:val="28"/>
                          <w:szCs w:val="28"/>
                          <w:lang w:eastAsia="ru-RU"/>
                        </w:rPr>
                        <w:t xml:space="preserve"> вправляння в моральній поведінці, спільна ігрова і продуктивна діяльність дітей, ситуації морального змісту);</w:t>
                      </w:r>
                    </w:p>
                  </w:txbxContent>
                </v:textbox>
              </v:rect>
            </w:pict>
          </mc:Fallback>
        </mc:AlternateContent>
      </w:r>
      <w:r>
        <w:rPr>
          <w:noProof/>
          <w:lang w:eastAsia="uk-UA"/>
        </w:rPr>
        <mc:AlternateContent>
          <mc:Choice Requires="wps">
            <w:drawing>
              <wp:anchor distT="0" distB="0" distL="114300" distR="114300" simplePos="0" relativeHeight="251801600" behindDoc="0" locked="0" layoutInCell="1" allowOverlap="1">
                <wp:simplePos x="0" y="0"/>
                <wp:positionH relativeFrom="column">
                  <wp:posOffset>-960755</wp:posOffset>
                </wp:positionH>
                <wp:positionV relativeFrom="paragraph">
                  <wp:posOffset>179070</wp:posOffset>
                </wp:positionV>
                <wp:extent cx="2895600" cy="933450"/>
                <wp:effectExtent l="0" t="0" r="19050" b="19050"/>
                <wp:wrapNone/>
                <wp:docPr id="1037" name="Прямоугольник 1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E55709" w:rsidRDefault="00630534" w:rsidP="00630534">
                            <w:pPr>
                              <w:spacing w:line="240" w:lineRule="auto"/>
                              <w:jc w:val="center"/>
                              <w:rPr>
                                <w:rFonts w:ascii="Times New Roman" w:hAnsi="Times New Roman"/>
                                <w:b/>
                                <w:i/>
                                <w:color w:val="000000"/>
                                <w:sz w:val="28"/>
                              </w:rPr>
                            </w:pPr>
                            <w:r w:rsidRPr="00E55709">
                              <w:rPr>
                                <w:rFonts w:ascii="Times New Roman" w:eastAsia="Times New Roman" w:hAnsi="Times New Roman"/>
                                <w:b/>
                                <w:sz w:val="28"/>
                                <w:szCs w:val="28"/>
                                <w:lang w:eastAsia="ru-RU"/>
                              </w:rPr>
                              <w:t>Методи формування моральної свідомості (переконання, пояснення, навіювання, стична бесіда)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7" o:spid="_x0000_s1175" style="position:absolute;left:0;text-align:left;margin-left:-75.65pt;margin-top:14.1pt;width:228pt;height:73.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IFBUgIAAGcEAAAOAAAAZHJzL2Uyb0RvYy54bWysVM1uEzEQviPxDpbvdDd/bbLKpqpSipAK&#10;VCo8gOP1Zi28thk72YQTUq9IPAIPwQXx02fYvBFjJ03Djzgg9mB5PPY3M983s+PTVa3IUoCTRue0&#10;c5RSIjQ3hdTznL56efFoSInzTBdMGS1yuhaOnk4ePhg3NhNdUxlVCCAIol3W2JxW3tssSRyvRM3c&#10;kbFCo7M0UDOPJsyTAliD6LVKuml6nDQGCguGC+fw9HzrpJOIX5aC+xdl6YQnKqeYm48rxHUW1mQy&#10;ZtkcmK0k36XB/iGLmkmNQfdQ58wzsgD5G1QtORhnSn/ETZ2YspRcxBqwmk76SzXXFbMi1oLkOLun&#10;yf0/WP58eQVEFqhd2juhRLMaVWo/bt5tPrTf2tvNTfupvW2/bt6339vP7RcSryFrjXUZPr62VxDq&#10;dvbS8NeOaDOtmJ6LMwDTVIIVmGsnsJz89CAYDp+SWfPMFBiRLbyJBK5KqAMgUkNWUaf1Xiex8oTj&#10;YXc4GhynKCdH36jX6w+ikAnL7l5bcP6JMDUJm5wC9kFEZ8tL50M2LLu7ErM3ShYXUqlowHw2VUCW&#10;DHvmIn6xACzy8JrSpMHaRikG/ztGGr8/YdTSY/crWed0uL/EssDbY13E3vRMqu0ec1Z6R2TgbquB&#10;X81WUb/RIEQIxM5MsUZqwWy7HacTN5WBt5Q02Ok5dW8WDAQl6qlGeUadfj+MRjT6g5MuGnDomR16&#10;mOYIlVNPyXY79dtxWliQ8wojdSId2pyhpKWMbN9ntcsfuzmKsJu8MC6Hdrx1/3+Y/AAAAP//AwBQ&#10;SwMEFAAGAAgAAAAhAAK8FQ3jAAAACwEAAA8AAABkcnMvZG93bnJldi54bWxMj8FOwzAQRO9I/IO1&#10;SFxQayehtApxKtTChUMlSqX2uI1NEhGvI9tpU74e9wTH1TzNvC2Wo+nYSTvfWpKQTAUwTZVVLdUS&#10;dp9vkwUwH5AUdpa0hIv2sCxvbwrMlT3Thz5tQ81iCfkcJTQh9Dnnvmq0QT+1vaaYfVlnMMTT1Vw5&#10;PMdy0/FUiCdusKW40GCvV42uvreDkdDvV2heNzy8u0v2cxh2m/VaPEh5fze+PAMLegx/MFz1ozqU&#10;0eloB1KedRImySzJIishXaTAIpGJxzmwY0TnsxR4WfD/P5S/AAAA//8DAFBLAQItABQABgAIAAAA&#10;IQC2gziS/gAAAOEBAAATAAAAAAAAAAAAAAAAAAAAAABbQ29udGVudF9UeXBlc10ueG1sUEsBAi0A&#10;FAAGAAgAAAAhADj9If/WAAAAlAEAAAsAAAAAAAAAAAAAAAAALwEAAF9yZWxzLy5yZWxzUEsBAi0A&#10;FAAGAAgAAAAhAKRIgUFSAgAAZwQAAA4AAAAAAAAAAAAAAAAALgIAAGRycy9lMm9Eb2MueG1sUEsB&#10;Ai0AFAAGAAgAAAAhAAK8FQ3jAAAACwEAAA8AAAAAAAAAAAAAAAAArAQAAGRycy9kb3ducmV2Lnht&#10;bFBLBQYAAAAABAAEAPMAAAC8BQAAAAA=&#10;" strokeweight="1.5pt">
                <v:textbox>
                  <w:txbxContent>
                    <w:p w:rsidR="00630534" w:rsidRPr="00E55709" w:rsidRDefault="00630534" w:rsidP="00630534">
                      <w:pPr>
                        <w:spacing w:line="240" w:lineRule="auto"/>
                        <w:jc w:val="center"/>
                        <w:rPr>
                          <w:rFonts w:ascii="Times New Roman" w:hAnsi="Times New Roman"/>
                          <w:b/>
                          <w:i/>
                          <w:color w:val="000000"/>
                          <w:sz w:val="28"/>
                        </w:rPr>
                      </w:pPr>
                      <w:r w:rsidRPr="00E55709">
                        <w:rPr>
                          <w:rFonts w:ascii="Times New Roman" w:eastAsia="Times New Roman" w:hAnsi="Times New Roman"/>
                          <w:b/>
                          <w:sz w:val="28"/>
                          <w:szCs w:val="28"/>
                          <w:lang w:eastAsia="ru-RU"/>
                        </w:rPr>
                        <w:t>Методи формування моральної свідомості (переконання, пояснення, навіювання, стична бесіда)</w:t>
                      </w:r>
                    </w:p>
                  </w:txbxContent>
                </v:textbox>
              </v:rect>
            </w:pict>
          </mc:Fallback>
        </mc:AlternateContent>
      </w: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b/>
          <w:bCs/>
          <w:i/>
          <w:sz w:val="28"/>
          <w:szCs w:val="28"/>
          <w:lang w:eastAsia="ru-RU"/>
        </w:rPr>
      </w:pPr>
      <w:r>
        <w:rPr>
          <w:noProof/>
          <w:lang w:eastAsia="uk-UA"/>
        </w:rPr>
        <mc:AlternateContent>
          <mc:Choice Requires="wps">
            <w:drawing>
              <wp:anchor distT="0" distB="0" distL="114300" distR="114300" simplePos="0" relativeHeight="251803648" behindDoc="0" locked="0" layoutInCell="1" allowOverlap="1">
                <wp:simplePos x="0" y="0"/>
                <wp:positionH relativeFrom="column">
                  <wp:posOffset>1220470</wp:posOffset>
                </wp:positionH>
                <wp:positionV relativeFrom="paragraph">
                  <wp:posOffset>198120</wp:posOffset>
                </wp:positionV>
                <wp:extent cx="2895600" cy="933450"/>
                <wp:effectExtent l="0" t="0" r="19050" b="19050"/>
                <wp:wrapNone/>
                <wp:docPr id="1036" name="Прямоугольник 1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E55709" w:rsidRDefault="00630534" w:rsidP="00630534">
                            <w:pPr>
                              <w:spacing w:line="240" w:lineRule="auto"/>
                              <w:jc w:val="center"/>
                              <w:rPr>
                                <w:rFonts w:ascii="Times New Roman" w:hAnsi="Times New Roman"/>
                                <w:b/>
                                <w:i/>
                                <w:color w:val="000000"/>
                                <w:sz w:val="28"/>
                              </w:rPr>
                            </w:pPr>
                            <w:r w:rsidRPr="00E55709">
                              <w:rPr>
                                <w:rFonts w:ascii="Times New Roman" w:eastAsia="Times New Roman" w:hAnsi="Times New Roman"/>
                                <w:b/>
                                <w:sz w:val="28"/>
                                <w:szCs w:val="28"/>
                                <w:lang w:eastAsia="ru-RU"/>
                              </w:rPr>
                              <w:t>Методи виховання моральних почуттів (заохочення, схвалення чи осуд).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6" o:spid="_x0000_s1176" style="position:absolute;left:0;text-align:left;margin-left:96.1pt;margin-top:15.6pt;width:228pt;height:73.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0LaUQIAAGcEAAAOAAAAZHJzL2Uyb0RvYy54bWysVEuOEzEQ3SNxB8t70p0vk9Z0RqMMQUgD&#10;jDRwAMftTlu4bVN20gkrJLZIHIFDsEF85gydG1F2MpnwEQtELyyXy35V9V5Vn56ta0VWApw0Oqfd&#10;TkqJ0NwUUi9y+vLF7MEJJc4zXTBltMjpRjh6Nrl/77SxmeiZyqhCAEEQ7bLG5rTy3mZJ4nglauY6&#10;xgqNztJAzTyasEgKYA2i1yrppekoaQwUFgwXzuHpxc5JJxG/LAX3z8vSCU9UTjE3H1eI6zysyeSU&#10;ZQtgtpJ8nwb7hyxqJjUGPUBdMM/IEuRvULXkYJwpfYebOjFlKbmINWA13fSXaq4rZkWsBclx9kCT&#10;+3+w/NnqCogsULu0P6JEsxpVaj9u324/tN/am+279lN7037dvm+/t5/bLyReQ9Ya6zJ8fG2vINTt&#10;7KXhrxzRZloxvRDnAKapBCsw125gOfnpQTAcPiXz5qkpMCJbehMJXJdQB0CkhqyjTpuDTmLtCcfD&#10;3sl4OEpRTo6+cb8/GEYhE5bdvrbg/GNhahI2OQXsg4jOVpfOh2xYdnslZm+ULGZSqWjAYj5VQFYM&#10;e2YWv1gAFnl8TWnSYG3jFIP/HSON358waumx+5Wsc3pyuMSywNsjXcTe9Eyq3R5zVnpPZOBup4Ff&#10;z9dRv/EoRAjEzk2xQWrB7LodpxM3lYE3lDTY6Tl1r5cMBCXqiUZ5xt3BIIxGNAbDhz004NgzP/Yw&#10;zREqp56S3Xbqd+O0tCAXFUbqRjq0OUdJSxnZvstqnz92cxRhP3lhXI7teOvu/zD5AQAA//8DAFBL&#10;AwQUAAYACAAAACEAjW8Yqd8AAAAKAQAADwAAAGRycy9kb3ducmV2LnhtbExPQU7DMBC8I/EHa5G4&#10;IOo0RaWEOBVq4cKhEqUSHLfxkkTE6yh22pTXsz3BaWc0o9mZfDm6Vh2oD41nA9NJAoq49LbhysDu&#10;/eV2ASpEZIutZzJwogDL4vIix8z6I7/RYRsrJSEcMjRQx9hlWoeyJodh4jti0b587zAK7SttezxK&#10;uGt1miRz7bBh+VBjR6uayu/t4Ax0Hyt0zxsdX/vT7Odz2G3W6+TGmOur8ekRVKQx/pnhXF+qQyGd&#10;9n5gG1Qr/CFNxWpgNpUrhvndQsBelHsBusj1/wnFLwAAAP//AwBQSwECLQAUAAYACAAAACEAtoM4&#10;kv4AAADhAQAAEwAAAAAAAAAAAAAAAAAAAAAAW0NvbnRlbnRfVHlwZXNdLnhtbFBLAQItABQABgAI&#10;AAAAIQA4/SH/1gAAAJQBAAALAAAAAAAAAAAAAAAAAC8BAABfcmVscy8ucmVsc1BLAQItABQABgAI&#10;AAAAIQAjx0LaUQIAAGcEAAAOAAAAAAAAAAAAAAAAAC4CAABkcnMvZTJvRG9jLnhtbFBLAQItABQA&#10;BgAIAAAAIQCNbxip3wAAAAoBAAAPAAAAAAAAAAAAAAAAAKsEAABkcnMvZG93bnJldi54bWxQSwUG&#10;AAAAAAQABADzAAAAtwUAAAAA&#10;" strokeweight="1.5pt">
                <v:textbox>
                  <w:txbxContent>
                    <w:p w:rsidR="00630534" w:rsidRPr="00E55709" w:rsidRDefault="00630534" w:rsidP="00630534">
                      <w:pPr>
                        <w:spacing w:line="240" w:lineRule="auto"/>
                        <w:jc w:val="center"/>
                        <w:rPr>
                          <w:rFonts w:ascii="Times New Roman" w:hAnsi="Times New Roman"/>
                          <w:b/>
                          <w:i/>
                          <w:color w:val="000000"/>
                          <w:sz w:val="28"/>
                        </w:rPr>
                      </w:pPr>
                      <w:r w:rsidRPr="00E55709">
                        <w:rPr>
                          <w:rFonts w:ascii="Times New Roman" w:eastAsia="Times New Roman" w:hAnsi="Times New Roman"/>
                          <w:b/>
                          <w:sz w:val="28"/>
                          <w:szCs w:val="28"/>
                          <w:lang w:eastAsia="ru-RU"/>
                        </w:rPr>
                        <w:t>Методи виховання моральних почуттів (заохочення, схвалення чи осуд).</w:t>
                      </w:r>
                    </w:p>
                  </w:txbxContent>
                </v:textbox>
              </v:rect>
            </w:pict>
          </mc:Fallback>
        </mc:AlternateContent>
      </w: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5D38D8"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2251D7" w:rsidRDefault="00630534" w:rsidP="0066638F">
      <w:pPr>
        <w:numPr>
          <w:ilvl w:val="0"/>
          <w:numId w:val="72"/>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lastRenderedPageBreak/>
        <w:t xml:space="preserve">середньому дошкільному віці яскраво виявляється позиція «захисника» норм поведінки, зразком яких виступає дорослий.. </w:t>
      </w:r>
    </w:p>
    <w:p w:rsidR="00630534" w:rsidRPr="002251D7" w:rsidRDefault="00630534" w:rsidP="0066638F">
      <w:pPr>
        <w:numPr>
          <w:ilvl w:val="0"/>
          <w:numId w:val="72"/>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У старшому дошкільному віці моральні почуття і знання зливаються, тісніше узалежнюються із почуттями обов’язку. Процес взаємодії між педагогічними впливами і розвитком особистості відбувається шляхом сприймання й усвідомлення моральних вимог, їх оцінки та перевірки досвідом. </w:t>
      </w:r>
    </w:p>
    <w:p w:rsidR="00630534" w:rsidRPr="002251D7" w:rsidRDefault="00630534" w:rsidP="0066638F">
      <w:pPr>
        <w:numPr>
          <w:ilvl w:val="0"/>
          <w:numId w:val="72"/>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Моральна поведінка визначає єдність між мотивом і дією. </w:t>
      </w:r>
    </w:p>
    <w:p w:rsidR="00630534" w:rsidRPr="002251D7" w:rsidRDefault="00630534" w:rsidP="0066638F">
      <w:pPr>
        <w:numPr>
          <w:ilvl w:val="0"/>
          <w:numId w:val="72"/>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Мотив спонукає до певної дії, надає поведінці особистісного змісту. За визначенням О.Леонтьєва, ієрархія (підпорядкування) мотивів формується наприкінці дошкільного віку. </w:t>
      </w:r>
    </w:p>
    <w:p w:rsidR="00630534" w:rsidRDefault="00630534" w:rsidP="0066638F">
      <w:pPr>
        <w:numPr>
          <w:ilvl w:val="0"/>
          <w:numId w:val="72"/>
        </w:numPr>
        <w:tabs>
          <w:tab w:val="left" w:pos="284"/>
        </w:tabs>
        <w:spacing w:after="0" w:line="240" w:lineRule="auto"/>
        <w:ind w:left="0" w:firstLine="0"/>
        <w:contextualSpacing/>
        <w:jc w:val="both"/>
        <w:rPr>
          <w:rFonts w:ascii="Times New Roman" w:eastAsia="Times New Roman" w:hAnsi="Times New Roman"/>
          <w:sz w:val="28"/>
          <w:szCs w:val="28"/>
          <w:lang w:eastAsia="ru-RU"/>
        </w:rPr>
      </w:pPr>
      <w:r w:rsidRPr="002251D7">
        <w:rPr>
          <w:rFonts w:ascii="Times New Roman" w:eastAsia="Times New Roman" w:hAnsi="Times New Roman"/>
          <w:sz w:val="28"/>
          <w:szCs w:val="28"/>
          <w:lang w:eastAsia="ru-RU"/>
        </w:rPr>
        <w:t xml:space="preserve">Моральне становлення дитини передбачає формування системи її домінуючих мотивів, відповідно до моральних норм суспільства, що визначають її відносини з навколишніми людьми </w:t>
      </w: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Pr="00630534" w:rsidRDefault="00630534" w:rsidP="00630534">
      <w:pPr>
        <w:tabs>
          <w:tab w:val="left" w:pos="284"/>
        </w:tabs>
        <w:spacing w:after="0" w:line="240" w:lineRule="auto"/>
        <w:contextualSpacing/>
        <w:jc w:val="both"/>
        <w:rPr>
          <w:rFonts w:ascii="Times New Roman" w:eastAsia="Times New Roman" w:hAnsi="Times New Roman"/>
          <w:sz w:val="28"/>
          <w:szCs w:val="28"/>
          <w:lang w:eastAsia="ru-RU"/>
        </w:rPr>
      </w:pPr>
    </w:p>
    <w:p w:rsidR="00630534" w:rsidRDefault="00630534" w:rsidP="00630534">
      <w:pPr>
        <w:spacing w:line="360" w:lineRule="auto"/>
        <w:contextualSpacing/>
        <w:rPr>
          <w:rFonts w:ascii="Times New Roman" w:hAnsi="Times New Roman"/>
          <w:b/>
          <w:bCs/>
          <w:i/>
          <w:w w:val="120"/>
          <w:sz w:val="28"/>
          <w:szCs w:val="28"/>
          <w:lang w:eastAsia="ru-RU"/>
        </w:rPr>
      </w:pPr>
    </w:p>
    <w:p w:rsidR="00630534" w:rsidRPr="002251D7" w:rsidRDefault="00630534" w:rsidP="00630534">
      <w:pPr>
        <w:spacing w:line="360" w:lineRule="auto"/>
        <w:contextualSpacing/>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59616" behindDoc="0" locked="0" layoutInCell="1" allowOverlap="1">
                <wp:simplePos x="0" y="0"/>
                <wp:positionH relativeFrom="column">
                  <wp:posOffset>1001395</wp:posOffset>
                </wp:positionH>
                <wp:positionV relativeFrom="paragraph">
                  <wp:posOffset>-148590</wp:posOffset>
                </wp:positionV>
                <wp:extent cx="2895600" cy="933450"/>
                <wp:effectExtent l="0" t="0" r="19050" b="19050"/>
                <wp:wrapNone/>
                <wp:docPr id="1035" name="Прямоугольник 1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1A74E0"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Принципи морального виховання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5" o:spid="_x0000_s1177" style="position:absolute;margin-left:78.85pt;margin-top:-11.7pt;width:228pt;height:73.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0CoUgIAAGcEAAAOAAAAZHJzL2Uyb0RvYy54bWysVM1uEzEQviPxDpbvdDd/bbLKpqpSipAK&#10;VCo8gOP1Zi28thk72YQTUq9IPAIPwQXx02fYvBFjJ03Djzgg9mB5PPY3M983s+PTVa3IUoCTRue0&#10;c5RSIjQ3hdTznL56efFoSInzTBdMGS1yuhaOnk4ePhg3NhNdUxlVCCAIol3W2JxW3tssSRyvRM3c&#10;kbFCo7M0UDOPJsyTAliD6LVKuml6nDQGCguGC+fw9HzrpJOIX5aC+xdl6YQnKqeYm48rxHUW1mQy&#10;ZtkcmK0k36XB/iGLmkmNQfdQ58wzsgD5G1QtORhnSn/ETZ2YspRcxBqwmk76SzXXFbMi1oLkOLun&#10;yf0/WP58eQVEFqhd2htQolmNKrUfN+82H9pv7e3mpv3U3rZfN+/b7+3n9guJ15C1xroMH1/bKwh1&#10;O3tp+GtHtJlWTM/FGYBpKsEKzLUTWE5+ehAMh0/JrHlmCozIFt5EAlcl1AEQqSGrqNN6r5NYecLx&#10;sDscDY5TlJOjb9Tr9QdRyIRld68tOP9EmJqETU4B+yCis+Wl8yEblt1didkbJYsLqVQ0YD6bKiBL&#10;hj1zEb9YABZ5eE1p0mBtoxSD/x0jjd+fMGrpsfuVrHM63F9iWeDtsS5ib3om1XaPOSu9IzJwt9XA&#10;r2arqN/oJEQIxM5MsUZqwWy7HacTN5WBt5Q02Ok5dW8WDAQl6qlGeUadfj+MRjT6g5MuGnDomR16&#10;mOYIlVNPyXY79dtxWliQ8wojdSId2pyhpKWMbN9ntcsfuzmKsJu8MC6Hdrx1/3+Y/AAAAP//AwBQ&#10;SwMEFAAGAAgAAAAhAMP3gE7hAAAACwEAAA8AAABkcnMvZG93bnJldi54bWxMj8FOwzAQRO9I/IO1&#10;SFxQ6zSBFIU4FWrhwqESpRIct7FJIuJ1ZDttyteznOA4O0+zM+Vqsr04Gh86RwoW8wSEodrpjhoF&#10;+7fn2T2IEJE09o6MgrMJsKouL0ostDvRqznuYiM4hEKBCtoYh0LKULfGYpi7wRB7n85bjCx9I7XH&#10;E4fbXqZJkkuLHfGHFgezbk39tRutguF9jfZpK+OLP2ffH+N+u9kkN0pdX02PDyCimeIfDL/1uTpU&#10;3OngRtJB9KzvlktGFczS7BYEE/ki48uBrTTLQVal/L+h+gEAAP//AwBQSwECLQAUAAYACAAAACEA&#10;toM4kv4AAADhAQAAEwAAAAAAAAAAAAAAAAAAAAAAW0NvbnRlbnRfVHlwZXNdLnhtbFBLAQItABQA&#10;BgAIAAAAIQA4/SH/1gAAAJQBAAALAAAAAAAAAAAAAAAAAC8BAABfcmVscy8ucmVsc1BLAQItABQA&#10;BgAIAAAAIQDpZ0CoUgIAAGcEAAAOAAAAAAAAAAAAAAAAAC4CAABkcnMvZTJvRG9jLnhtbFBLAQIt&#10;ABQABgAIAAAAIQDD94BO4QAAAAsBAAAPAAAAAAAAAAAAAAAAAKwEAABkcnMvZG93bnJldi54bWxQ&#10;SwUGAAAAAAQABADzAAAAugUAAAAA&#10;" strokeweight="1.5pt">
                <v:textbox>
                  <w:txbxContent>
                    <w:p w:rsidR="00630534" w:rsidRPr="001A74E0"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Принципи морального виховання</w:t>
                      </w:r>
                    </w:p>
                  </w:txbxContent>
                </v:textbox>
              </v:rect>
            </w:pict>
          </mc:Fallback>
        </mc:AlternateContent>
      </w:r>
    </w:p>
    <w:p w:rsidR="00630534" w:rsidRPr="002251D7" w:rsidRDefault="00630534" w:rsidP="0066638F">
      <w:pPr>
        <w:numPr>
          <w:ilvl w:val="0"/>
          <w:numId w:val="74"/>
        </w:numPr>
        <w:spacing w:after="0" w:line="360" w:lineRule="auto"/>
        <w:contextualSpacing/>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66784" behindDoc="0" locked="0" layoutInCell="1" allowOverlap="1">
                <wp:simplePos x="0" y="0"/>
                <wp:positionH relativeFrom="column">
                  <wp:posOffset>1991995</wp:posOffset>
                </wp:positionH>
                <wp:positionV relativeFrom="paragraph">
                  <wp:posOffset>200025</wp:posOffset>
                </wp:positionV>
                <wp:extent cx="504825" cy="2314575"/>
                <wp:effectExtent l="57150" t="0" r="28575" b="47625"/>
                <wp:wrapNone/>
                <wp:docPr id="1034" name="Прямая со стрелкой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2314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34" o:spid="_x0000_s1026" type="#_x0000_t32" style="position:absolute;margin-left:156.85pt;margin-top:15.75pt;width:39.75pt;height:182.25pt;flip:x;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LWjbwIAAIsEAAAOAAAAZHJzL2Uyb0RvYy54bWysVEtu2zAQ3RfoHQjuHUmOnDhC5KCQ7HaR&#10;tgGSHoAWKYsoRRIkY9koCqS9QI7QK3TTRT/IGeQbdUg7TtNuiqJaUKSG8+bNzBudnq1agZbMWK5k&#10;jpODGCMmK0W5XOT4zdVsMMbIOiIpEUqyHK+ZxWeTp09OO52xoWqUoMwgAJE263SOG+d0FkW2alhL&#10;7IHSTIKxVqYlDo5mEVFDOkBvRTSM46OoU4ZqoypmLXwtt0Y8Cfh1zSr3uq4tc0jkGLi5sJqwzv0a&#10;TU5JtjBEN7za0SD/wKIlXELQPVRJHEHXhv8B1fLKKKtqd1CpNlJ1zSsWcoBskvi3bC4bolnIBYpj&#10;9b5M9v/BVq+WFwZxCr2LD1OMJGmhS/2nzc3mtv/Rf97cos2H/g6WzcfNTf+l/95/6+/6ryhch+p1&#10;2mYAUsgL4/OvVvJSn6vqrUVSFQ2RCxayuFprwE18vaNHLv5gNXCYdy8VhTvk2qlQylVtWlQLrl94&#10;Rw8O5UKr0Lv1vnds5VAFH0dxOh6OMKrANDxM0tHxKAQjmcfx3tpY95ypFvlNjq0zhC8aVygpQSbK&#10;bGOQ5bl1nuWDg3eWasaFCGoREnU5PhlBNG+xSnDqjeFgFvNCGLQkXm/h2bF4dM2oa0kDWMMIne72&#10;jnABe+RCrZzhUD3BsI/WMoqRYDBifrelJ6SPCPkD4d1uK7l3J/HJdDwdp4N0eDQdpHFZDp7NinRw&#10;NEuOR+VhWRRl8t6TT9Ks4ZQy6fnfyz9J/05eu0HcCnc/APtCRY/RQ0WB7P07kA5S8N3f6miu6PrC&#10;+Oy8KkDx4fJuOv1I/XoOtx7+IZOfAAAA//8DAFBLAwQUAAYACAAAACEAXe//et8AAAAKAQAADwAA&#10;AGRycy9kb3ducmV2LnhtbEyPwU7DMAyG70i8Q2QkLoila7UxStMJAWMnNFHG3WtMW61xqibb2rcn&#10;PcHtt/zp9+dsPZhWnKl3jWUF81kEgri0uuFKwf5rc78C4TyyxtYyKRjJwTq/vsow1fbCn3QufCVC&#10;CbsUFdTed6mUrqzJoJvZjjjsfmxv0Iexr6Tu8RLKTSvjKFpKgw2HCzV29FJTeSxORsFrsVtsvu/2&#10;QzyW24/ifXXc8fim1O3N8PwEwtPg/2CY9IM65MHpYE+snWgVJPPkIaBTWIAIQPKYxCAOU1hGIPNM&#10;/n8h/wUAAP//AwBQSwECLQAUAAYACAAAACEAtoM4kv4AAADhAQAAEwAAAAAAAAAAAAAAAAAAAAAA&#10;W0NvbnRlbnRfVHlwZXNdLnhtbFBLAQItABQABgAIAAAAIQA4/SH/1gAAAJQBAAALAAAAAAAAAAAA&#10;AAAAAC8BAABfcmVscy8ucmVsc1BLAQItABQABgAIAAAAIQBPcLWjbwIAAIsEAAAOAAAAAAAAAAAA&#10;AAAAAC4CAABkcnMvZTJvRG9jLnhtbFBLAQItABQABgAIAAAAIQBd7/963wAAAAoBAAAPAAAAAAAA&#10;AAAAAAAAAMkEAABkcnMvZG93bnJldi54bWxQSwUGAAAAAAQABADzAAAA1QUAAAAA&#10;">
                <v:stroke endarrow="block"/>
              </v:shape>
            </w:pict>
          </mc:Fallback>
        </mc:AlternateContent>
      </w:r>
      <w:r>
        <w:rPr>
          <w:noProof/>
          <w:lang w:eastAsia="uk-UA"/>
        </w:rPr>
        <mc:AlternateContent>
          <mc:Choice Requires="wps">
            <w:drawing>
              <wp:anchor distT="0" distB="0" distL="114300" distR="114300" simplePos="0" relativeHeight="251767808" behindDoc="0" locked="0" layoutInCell="1" allowOverlap="1">
                <wp:simplePos x="0" y="0"/>
                <wp:positionH relativeFrom="column">
                  <wp:posOffset>2496820</wp:posOffset>
                </wp:positionH>
                <wp:positionV relativeFrom="paragraph">
                  <wp:posOffset>200025</wp:posOffset>
                </wp:positionV>
                <wp:extent cx="790575" cy="2381250"/>
                <wp:effectExtent l="0" t="0" r="66675" b="57150"/>
                <wp:wrapNone/>
                <wp:docPr id="1033" name="Прямая со стрелкой 1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2381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33" o:spid="_x0000_s1026" type="#_x0000_t32" style="position:absolute;margin-left:196.6pt;margin-top:15.75pt;width:62.25pt;height:18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o1EawIAAIEEAAAOAAAAZHJzL2Uyb0RvYy54bWysVEtu2zAQ3RfoHQjuHUn+JLYQuSgku5u0&#10;DZD0ADRJWUQpUiAZy0ZRIO0FcoReoZsu+kHOIN+oQ/rTpN0URbWghprhmzczjzp/tq4lWnFjhVYZ&#10;Tk5ijLiimgm1zPCb63lvjJF1RDEiteIZ3nCLn02fPjlvm5T3daUl4wYBiLJp22S4cq5Jo8jSitfE&#10;nuiGK3CW2tTEwdYsI2ZIC+i1jPpxfBq12rDGaMqtha/FzomnAb8sOXWvy9Jyh2SGgZsLqwnrwq/R&#10;9JykS0OaStA9DfIPLGoiFCQ9QhXEEXRjxB9QtaBGW126E6rrSJeloDzUANUk8W/VXFWk4aEWaI5t&#10;jm2y/w+WvlpdGiQYzC4eDDBSpIYpdZ+2t9u77kf3eXuHth+6e1i2H7e33Zfue/etu+++ohAO3Wsb&#10;mwJIri6Nr5+u1VVzoelbi5TOK6KWPFRxvWkAN/H9jh4d8RvbAIdF+1IziCE3TodWrktTe0hoElqH&#10;iW2OE+Nrhyh8PJvEo7MRRhRc/cE46Y/CSCOSHk43xroXXNfIGxm2zhCxrFyulQJxaJOEXGR1YZ3n&#10;RtLDAZ9a6bmQMmhEKtRmeDLqj8IBq6Vg3unDrFkucmnQiniVhScUCp6HYUbfKBbAKk7YbG87IiTY&#10;yIUOOSOgZ5Jjn63mDCPJ4WJ5a0dPKp8R6gfCe2sntHeTeDIbz8bD3rB/OusN46LoPZ/nw97pPDkb&#10;FYMiz4vkvSefDNNKMMaV538QfTL8O1Htr99OrkfZHxsVPUYPHQWyh3cgHQTgZ75Tz0KzzaXx1Xkt&#10;gM5D8P5O+ov0cB+ifv05pj8BAAD//wMAUEsDBBQABgAIAAAAIQC/oIy54wAAAAoBAAAPAAAAZHJz&#10;L2Rvd25yZXYueG1sTI/BTsMwDIbvSLxDZCRuLO1GO1aaTsCE1gtIbAhxzBrTRDRO1WRbx9MTTuNm&#10;y59+f3+5HG3HDjh440hAOkmAITVOGWoFvG+fb+6A+SBJyc4RCjihh2V1eVHKQrkjveFhE1oWQ8gX&#10;UoAOoS84941GK/3E9Ujx9uUGK0Nch5arQR5juO34NElybqWh+EHLHp80Nt+bvRUQVp8nnX80jwvz&#10;ul2/5OanruuVENdX48M9sIBjOMPwpx/VoYpOO7cn5VknYLaYTSMahzQDFoEsnc+B7QTcJnkGvCr5&#10;/wrVLwAAAP//AwBQSwECLQAUAAYACAAAACEAtoM4kv4AAADhAQAAEwAAAAAAAAAAAAAAAAAAAAAA&#10;W0NvbnRlbnRfVHlwZXNdLnhtbFBLAQItABQABgAIAAAAIQA4/SH/1gAAAJQBAAALAAAAAAAAAAAA&#10;AAAAAC8BAABfcmVscy8ucmVsc1BLAQItABQABgAIAAAAIQCvAo1EawIAAIEEAAAOAAAAAAAAAAAA&#10;AAAAAC4CAABkcnMvZTJvRG9jLnhtbFBLAQItABQABgAIAAAAIQC/oIy54wAAAAoBAAAPAAAAAAAA&#10;AAAAAAAAAMUEAABkcnMvZG93bnJldi54bWxQSwUGAAAAAAQABADzAAAA1QUAAAAA&#10;">
                <v:stroke endarrow="block"/>
              </v:shape>
            </w:pict>
          </mc:Fallback>
        </mc:AlternateContent>
      </w:r>
      <w:r>
        <w:rPr>
          <w:noProof/>
          <w:lang w:eastAsia="uk-UA"/>
        </w:rPr>
        <mc:AlternateContent>
          <mc:Choice Requires="wps">
            <w:drawing>
              <wp:anchor distT="0" distB="0" distL="114300" distR="114300" simplePos="0" relativeHeight="251765760" behindDoc="0" locked="0" layoutInCell="1" allowOverlap="1">
                <wp:simplePos x="0" y="0"/>
                <wp:positionH relativeFrom="column">
                  <wp:posOffset>2496820</wp:posOffset>
                </wp:positionH>
                <wp:positionV relativeFrom="paragraph">
                  <wp:posOffset>200025</wp:posOffset>
                </wp:positionV>
                <wp:extent cx="790575" cy="590550"/>
                <wp:effectExtent l="0" t="0" r="66675" b="57150"/>
                <wp:wrapNone/>
                <wp:docPr id="1032" name="Прямая со стрелкой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32" o:spid="_x0000_s1026" type="#_x0000_t32" style="position:absolute;margin-left:196.6pt;margin-top:15.75pt;width:62.25pt;height:4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bNaQIAAIAEAAAOAAAAZHJzL2Uyb0RvYy54bWysVEtu2zAQ3RfoHQjuHUmOlcRC5KKQ7G7S&#10;NkDSA9AiZRGlSIJkLBtFgbQXyBF6hW666Ac5g3yjDulPk3ZTFNWCGmqGb97MPOr82aoVaMmM5Urm&#10;ODmKMWKyUpTLRY7fXM8GZxhZRyQlQkmW4zWz+Nnk6ZPzTmdsqBolKDMIQKTNOp3jxjmdRZGtGtYS&#10;e6Q0k+CslWmJg61ZRNSQDtBbEQ3j+CTqlKHaqIpZC1/LrRNPAn5ds8q9rmvLHBI5Bm4urCasc79G&#10;k3OSLQzRDa92NMg/sGgJl5D0AFUSR9CN4X9AtbwyyqraHVWqjVRd84qFGqCaJP6tmquGaBZqgeZY&#10;fWiT/X+w1avlpUGcwuzi4yFGkrQwpf7T5nZz1//oP2/u0OZDfw/L5uPmtv/Sf++/9ff9VxTCoXud&#10;thmAFPLS+PqrlbzSF6p6a5FURUPkgoUqrtcacBPf7+jREb+xGjjMu5eKQgy5cSq0clWb1kNCk9Aq&#10;TGx9mBhbOVTBx9NxnJ6mGFXgSsFOw0Qjku0Pa2PdC6Za5I0cW2cIXzSuUFKCNpRJQiqyvLDOUyPZ&#10;/oDPLNWMCxEkIiTqcjxOh2k4YJXg1Dt9mDWLeSEMWhIvsvCEOsHzMMyoG0kDWMMIne5sR7gAG7nQ&#10;IGc4tEww7LO1jGIkGNwrb23pCekzQvlAeGdtdfZuHI+nZ9Oz0WA0PJkORnFZDp7PitHgZJacpuVx&#10;WRRl8t6TT0ZZwyll0vPfaz4Z/Z2mdrdvq9aD6g+Nih6jh44C2f07kA7z9yPfimeu6PrS+Oq8FEDm&#10;IXh3Jf09ergPUb9+HJOfAAAA//8DAFBLAwQUAAYACAAAACEAjiAP3OIAAAAKAQAADwAAAGRycy9k&#10;b3ducmV2LnhtbEyPwU7DMAyG70i8Q2QkbixtRztWmk7AhOgFJDaEOGaNaSKapGqyrePpMSe42fKn&#10;399frSbbswOOwXgnIJ0lwNC1XhnXCXjbPl7dAAtROiV771DACQOs6vOzSpbKH90rHjaxYxTiQikF&#10;6BiHkvPQarQyzPyAjm6ffrQy0jp2XI3ySOG251mSFNxK4+iDlgM+aGy/NnsrIK4/Trp4b++X5mX7&#10;9FyY76Zp1kJcXkx3t8AiTvEPhl99UoeanHZ+71RgvYD5cp4RSkOaAyMgTxcLYDsis+sceF3x/xXq&#10;HwAAAP//AwBQSwECLQAUAAYACAAAACEAtoM4kv4AAADhAQAAEwAAAAAAAAAAAAAAAAAAAAAAW0Nv&#10;bnRlbnRfVHlwZXNdLnhtbFBLAQItABQABgAIAAAAIQA4/SH/1gAAAJQBAAALAAAAAAAAAAAAAAAA&#10;AC8BAABfcmVscy8ucmVsc1BLAQItABQABgAIAAAAIQD+kJbNaQIAAIAEAAAOAAAAAAAAAAAAAAAA&#10;AC4CAABkcnMvZTJvRG9jLnhtbFBLAQItABQABgAIAAAAIQCOIA/c4gAAAAoBAAAPAAAAAAAAAAAA&#10;AAAAAMMEAABkcnMvZG93bnJldi54bWxQSwUGAAAAAAQABADzAAAA0gUAAAAA&#10;">
                <v:stroke endarrow="block"/>
              </v:shape>
            </w:pict>
          </mc:Fallback>
        </mc:AlternateContent>
      </w:r>
      <w:r>
        <w:rPr>
          <w:noProof/>
          <w:lang w:eastAsia="uk-UA"/>
        </w:rPr>
        <mc:AlternateContent>
          <mc:Choice Requires="wps">
            <w:drawing>
              <wp:anchor distT="0" distB="0" distL="114300" distR="114300" simplePos="0" relativeHeight="251764736" behindDoc="0" locked="0" layoutInCell="1" allowOverlap="1">
                <wp:simplePos x="0" y="0"/>
                <wp:positionH relativeFrom="column">
                  <wp:posOffset>1934845</wp:posOffset>
                </wp:positionH>
                <wp:positionV relativeFrom="paragraph">
                  <wp:posOffset>200025</wp:posOffset>
                </wp:positionV>
                <wp:extent cx="561975" cy="590550"/>
                <wp:effectExtent l="38100" t="0" r="28575" b="57150"/>
                <wp:wrapNone/>
                <wp:docPr id="1031" name="Прямая со стрелкой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19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31" o:spid="_x0000_s1026" type="#_x0000_t32" style="position:absolute;margin-left:152.35pt;margin-top:15.75pt;width:44.25pt;height:46.5pt;flip:x;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Jy8cAIAAIoEAAAOAAAAZHJzL2Uyb0RvYy54bWysVEtu2zAQ3RfoHQjuHUmO5cRC5KCQ7HaR&#10;tgGSHoAWKYsoRRIk4w+KAkkvkCP0Ct100Q9yBvlGHdKOk7SboqgW1FAz8/hm5lEnp6tWoAUzliuZ&#10;4+QgxojJSlEu5zl+dzntHWNkHZGUCCVZjtfM4tPx82cnS52xvmqUoMwgAJE2W+ocN87pLIps1bCW&#10;2AOlmQRnrUxLHGzNPKKGLAG9FVE/jofRUhmqjaqYtfC13DrxOODXNavc27q2zCGRY+DmwmrCOvNr&#10;ND4h2dwQ3fBqR4P8A4uWcAmH7qFK4gi6MvwPqJZXRllVu4NKtZGqa16xUANUk8S/VXPREM1CLdAc&#10;q/dtsv8PtnqzODeIU5hdfJhgJEkLU+o+b643t93P7svmFm1uujtYNp82193X7kf3vbvrvqEQDt1b&#10;apsBSCHPja+/WskLfaaq9xZJVTREzlmo4nKtATfx/Y6epPiN1cBhtnytKMSQK6dCK1e1aVEtuH7l&#10;Ez04tAutwuzW+9mxlUMVfEyHyegoxagCVzqK0zTMNiKZh/HJ2lj3kqkWeSPH1hnC540rlJSgEmW2&#10;R5DFmXWe5EOCT5ZqyoUIYhESLXM8Svtp4GSV4NQ7fZg181khDFoQL7fwhIrB8zjMqCtJA1jDCJ3s&#10;bEe4ABu50CpnODRPMOxPaxnFSDC4Yd7a0hPSnwjlA+GdtVXch1E8mhxPjge9QX846Q3isuy9mBaD&#10;3nCaHKXlYVkUZfLRk08GWcMpZdLzv1d/Mvg7de3u4Va3e/3vGxU9RQ8dBbL370A6KMEPfyujmaLr&#10;c+Or86IAwYfg3eX0N+rxPkQ9/ELGvwAAAP//AwBQSwMEFAAGAAgAAAAhAKOZczPgAAAACgEAAA8A&#10;AABkcnMvZG93bnJldi54bWxMj8FOwzAMhu9IvENkJC6IpWtXGKXphICNE5oo4541pq3WOFWTbe3b&#10;Y05ws+VPv78/X422EyccfOtIwXwWgUCqnGmpVrD7XN8uQfigyejOESqY0MOquLzIdWbcmT7wVIZa&#10;cAj5TCtoQugzKX3VoNV+5nokvn27werA61BLM+gzh9tOxlF0J61uiT80usfnBqtDebQKXsptuv66&#10;2Y3xVL29l5vlYUvTq1LXV+PTI4iAY/iD4Vef1aFgp707kvGiU5BEi3tGeZinIBhIHpIYxJ7JeJGC&#10;LHL5v0LxAwAA//8DAFBLAQItABQABgAIAAAAIQC2gziS/gAAAOEBAAATAAAAAAAAAAAAAAAAAAAA&#10;AABbQ29udGVudF9UeXBlc10ueG1sUEsBAi0AFAAGAAgAAAAhADj9If/WAAAAlAEAAAsAAAAAAAAA&#10;AAAAAAAALwEAAF9yZWxzLy5yZWxzUEsBAi0AFAAGAAgAAAAhAGA8nLxwAgAAigQAAA4AAAAAAAAA&#10;AAAAAAAALgIAAGRycy9lMm9Eb2MueG1sUEsBAi0AFAAGAAgAAAAhAKOZczPgAAAACgEAAA8AAAAA&#10;AAAAAAAAAAAAygQAAGRycy9kb3ducmV2LnhtbFBLBQYAAAAABAAEAPMAAADXBQAAAAA=&#10;">
                <v:stroke endarrow="block"/>
              </v:shape>
            </w:pict>
          </mc:Fallback>
        </mc:AlternateContent>
      </w:r>
    </w:p>
    <w:p w:rsidR="00630534" w:rsidRPr="002251D7" w:rsidRDefault="00630534" w:rsidP="00630534">
      <w:pPr>
        <w:spacing w:after="0" w:line="360" w:lineRule="auto"/>
        <w:contextualSpacing/>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61664" behindDoc="0" locked="0" layoutInCell="1" allowOverlap="1">
                <wp:simplePos x="0" y="0"/>
                <wp:positionH relativeFrom="column">
                  <wp:posOffset>3287395</wp:posOffset>
                </wp:positionH>
                <wp:positionV relativeFrom="paragraph">
                  <wp:posOffset>179070</wp:posOffset>
                </wp:positionV>
                <wp:extent cx="2895600" cy="933450"/>
                <wp:effectExtent l="0" t="0" r="19050" b="19050"/>
                <wp:wrapNone/>
                <wp:docPr id="1030" name="Прямоугольник 1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1A74E0" w:rsidRDefault="00630534" w:rsidP="00630534">
                            <w:pPr>
                              <w:pStyle w:val="a3"/>
                              <w:ind w:left="0"/>
                              <w:jc w:val="both"/>
                              <w:rPr>
                                <w:rFonts w:ascii="Times New Roman" w:hAnsi="Times New Roman"/>
                                <w:b/>
                                <w:sz w:val="28"/>
                                <w:szCs w:val="28"/>
                              </w:rPr>
                            </w:pPr>
                            <w:r w:rsidRPr="001A74E0">
                              <w:rPr>
                                <w:rFonts w:ascii="Times New Roman" w:hAnsi="Times New Roman"/>
                                <w:b/>
                                <w:sz w:val="28"/>
                                <w:szCs w:val="28"/>
                              </w:rPr>
                              <w:t>Природовідповідності</w:t>
                            </w:r>
                            <w:r w:rsidRPr="001A74E0">
                              <w:rPr>
                                <w:rFonts w:ascii="Times New Roman" w:hAnsi="Times New Roman"/>
                                <w:b/>
                                <w:sz w:val="28"/>
                                <w:szCs w:val="28"/>
                                <w:lang w:val="en-US"/>
                              </w:rPr>
                              <w:t>;</w:t>
                            </w:r>
                          </w:p>
                          <w:p w:rsidR="00630534" w:rsidRPr="00510518" w:rsidRDefault="00630534" w:rsidP="00630534">
                            <w:pPr>
                              <w:spacing w:line="240" w:lineRule="auto"/>
                              <w:jc w:val="center"/>
                              <w:rPr>
                                <w:rFonts w:ascii="Times New Roman" w:hAnsi="Times New Roman"/>
                                <w:b/>
                                <w:color w:val="000000"/>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0" o:spid="_x0000_s1178" style="position:absolute;margin-left:258.85pt;margin-top:14.1pt;width:228pt;height:73.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B4xUQIAAGcEAAAOAAAAZHJzL2Uyb0RvYy54bWysVEuOEzEQ3SNxB8t70p3fkLTSGY0yBCEN&#10;MNLAARy3O23htk3ZSWdYIbFF4ggcgg3iM2fo3Iiyk8mEj1ggemG5XParqveqenK6qRVZC3DS6Jx2&#10;OyklQnNTSL3M6csX8wcjSpxnumDKaJHTa+Ho6fT+vUljM9EzlVGFAIIg2mWNzWnlvc2SxPFK1Mx1&#10;jBUanaWBmnk0YZkUwBpEr1XSS9OTpDFQWDBcOIen5zsnnUb8shTcPy9LJzxROcXcfFwhrouwJtMJ&#10;y5bAbCX5Pg32D1nUTGoMeoA6Z56RFcjfoGrJwThT+g43dWLKUnIRa8Bquukv1VxVzIpYC5Lj7IEm&#10;9/9g+bP1JRBZoHZpHwnSrEaV2o/bt9sP7bf2Zvuu/dTetF+379vv7ef2C4nXkLXGugwfX9lLCHU7&#10;e2H4K0e0mVVML8UZgGkqwQrMtRtYTn56EAyHT8mieWoKjMhW3kQCNyXUARCpIZuo0/VBJ7HxhONh&#10;bzQenqSYLUffuN8fDKOQCctuX1tw/rEwNQmbnAL2QURn6wvnQzYsu70SszdKFnOpVDRguZgpIGuG&#10;PTOPXywAizy+pjRpsLZxisH/jpHG708YtfTY/UrWOR0dLrEs8PZIF7E3PZNqt8ecld4TGbjbaeA3&#10;i03UbzwKEQKxC1NcI7Vgdt2O04mbysAbShrs9Jy61ysGghL1RKM84+5gEEYjGoPhwx4acOxZHHuY&#10;5giVU0/Jbjvzu3FaWZDLCiN1Ix3anKGkpYxs32W1zx+7OYqwn7wwLsd2vHX3f5j+AAAA//8DAFBL&#10;AwQUAAYACAAAACEABq+YbOEAAAAKAQAADwAAAGRycy9kb3ducmV2LnhtbEyPwU7DMAyG70i8Q2Qk&#10;LmhL12l0lKYT2uDCYRJj0jhmjWkrGqdK0q3j6TEnONr+9Pv7i9VoO3FCH1pHCmbTBARS5UxLtYL9&#10;+8tkCSJETUZ3jlDBBQOsyuurQufGnekNT7tYCw6hkGsFTYx9LmWoGrQ6TF2PxLdP562OPPpaGq/P&#10;HG47mSbJvbS6Jf7Q6B7XDVZfu8Eq6A9rbZ+3Mr76y/z7Y9hvN5vkTqnbm/HpEUTEMf7B8KvP6lCy&#10;09ENZILoFCxmWcaognSZgmDgIZvz4shktkhBloX8X6H8AQAA//8DAFBLAQItABQABgAIAAAAIQC2&#10;gziS/gAAAOEBAAATAAAAAAAAAAAAAAAAAAAAAABbQ29udGVudF9UeXBlc10ueG1sUEsBAi0AFAAG&#10;AAgAAAAhADj9If/WAAAAlAEAAAsAAAAAAAAAAAAAAAAALwEAAF9yZWxzLy5yZWxzUEsBAi0AFAAG&#10;AAgAAAAhALHcHjFRAgAAZwQAAA4AAAAAAAAAAAAAAAAALgIAAGRycy9lMm9Eb2MueG1sUEsBAi0A&#10;FAAGAAgAAAAhAAavmGzhAAAACgEAAA8AAAAAAAAAAAAAAAAAqwQAAGRycy9kb3ducmV2LnhtbFBL&#10;BQYAAAAABAAEAPMAAAC5BQAAAAA=&#10;" strokeweight="1.5pt">
                <v:textbox>
                  <w:txbxContent>
                    <w:p w:rsidR="00630534" w:rsidRPr="001A74E0" w:rsidRDefault="00630534" w:rsidP="00630534">
                      <w:pPr>
                        <w:pStyle w:val="a3"/>
                        <w:ind w:left="0"/>
                        <w:jc w:val="both"/>
                        <w:rPr>
                          <w:rFonts w:ascii="Times New Roman" w:hAnsi="Times New Roman"/>
                          <w:b/>
                          <w:sz w:val="28"/>
                          <w:szCs w:val="28"/>
                        </w:rPr>
                      </w:pPr>
                      <w:r w:rsidRPr="001A74E0">
                        <w:rPr>
                          <w:rFonts w:ascii="Times New Roman" w:hAnsi="Times New Roman"/>
                          <w:b/>
                          <w:sz w:val="28"/>
                          <w:szCs w:val="28"/>
                        </w:rPr>
                        <w:t>Природовідповідності</w:t>
                      </w:r>
                      <w:r w:rsidRPr="001A74E0">
                        <w:rPr>
                          <w:rFonts w:ascii="Times New Roman" w:hAnsi="Times New Roman"/>
                          <w:b/>
                          <w:sz w:val="28"/>
                          <w:szCs w:val="28"/>
                          <w:lang w:val="en-US"/>
                        </w:rPr>
                        <w:t>;</w:t>
                      </w:r>
                    </w:p>
                    <w:p w:rsidR="00630534" w:rsidRPr="00510518" w:rsidRDefault="00630534" w:rsidP="00630534">
                      <w:pPr>
                        <w:spacing w:line="240" w:lineRule="auto"/>
                        <w:jc w:val="center"/>
                        <w:rPr>
                          <w:rFonts w:ascii="Times New Roman" w:hAnsi="Times New Roman"/>
                          <w:b/>
                          <w:color w:val="000000"/>
                          <w:sz w:val="28"/>
                        </w:rPr>
                      </w:pPr>
                    </w:p>
                  </w:txbxContent>
                </v:textbox>
              </v:rect>
            </w:pict>
          </mc:Fallback>
        </mc:AlternateContent>
      </w:r>
      <w:r>
        <w:rPr>
          <w:noProof/>
          <w:lang w:eastAsia="uk-UA"/>
        </w:rPr>
        <mc:AlternateContent>
          <mc:Choice Requires="wps">
            <w:drawing>
              <wp:anchor distT="0" distB="0" distL="114300" distR="114300" simplePos="0" relativeHeight="251760640" behindDoc="0" locked="0" layoutInCell="1" allowOverlap="1">
                <wp:simplePos x="0" y="0"/>
                <wp:positionH relativeFrom="column">
                  <wp:posOffset>-960755</wp:posOffset>
                </wp:positionH>
                <wp:positionV relativeFrom="paragraph">
                  <wp:posOffset>179070</wp:posOffset>
                </wp:positionV>
                <wp:extent cx="2895600" cy="933450"/>
                <wp:effectExtent l="0" t="0" r="19050" b="19050"/>
                <wp:wrapNone/>
                <wp:docPr id="1029" name="Прямоугольник 1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1A74E0"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Єдності впливу на почуття, свідомість і поведінку дитини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9" o:spid="_x0000_s1179" style="position:absolute;margin-left:-75.65pt;margin-top:14.1pt;width:228pt;height:7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bZhUgIAAGcEAAAOAAAAZHJzL2Uyb0RvYy54bWysVM2O0zAQviPxDpbvbNJud2mipqtVlyKk&#10;BVZaeADXcRoLxzZjt2k5IXFF4hF4CC6In32G9I0Yu91u+REHRA6Wx2N/M/N9MxmdrRpFlgKcNLqg&#10;vaOUEqG5KaWeF/Tli+mDISXOM10yZbQo6Fo4eja+f2/U2lz0TW1UKYAgiHZ5awtae2/zJHG8Fg1z&#10;R8YKjc7KQMM8mjBPSmAtojcq6afpadIaKC0YLpzD04utk44jflUJ7p9XlROeqIJibj6uENdZWJPx&#10;iOVzYLaWfJcG+4csGiY1Bt1DXTDPyALkb1CN5GCcqfwRN01iqkpyEWvAanrpL9Vc18yKWAuS4+ye&#10;Jvf/YPmz5RUQWaJ2aT+jRLMGVeo+bt5uPnTfupvNu+5Td9N93bzvvnefuy8kXkPWWutyfHxtryDU&#10;7eyl4a8c0WZSMz0X5wCmrQUrMddeYDn56UEwHD4ls/apKTEiW3gTCVxV0ARApIasok7rvU5i5QnH&#10;w/4wOzlNUU6Ovuz4eHAShUxYfvvagvOPhWlI2BQUsA8iOlteOh+yYfntlZi9UbKcSqWiAfPZRAFZ&#10;MuyZafxiAVjk4TWlSYu1ZSkG/ztGGr8/YTTSY/cr2RR0uL/E8sDbI13G3vRMqu0ec1Z6R2TgbquB&#10;X81WUb8sCxECsTNTrpFaMNtux+nETW3gDSUtdnpB3esFA0GJeqJRnqw3GITRiMbg5GEfDTj0zA49&#10;THOEKqinZLud+O04LSzIeY2RepEObc5R0kpGtu+y2uWP3RxF2E1eGJdDO966+z+MfwAAAP//AwBQ&#10;SwMEFAAGAAgAAAAhAAK8FQ3jAAAACwEAAA8AAABkcnMvZG93bnJldi54bWxMj8FOwzAQRO9I/IO1&#10;SFxQayehtApxKtTChUMlSqX2uI1NEhGvI9tpU74e9wTH1TzNvC2Wo+nYSTvfWpKQTAUwTZVVLdUS&#10;dp9vkwUwH5AUdpa0hIv2sCxvbwrMlT3Thz5tQ81iCfkcJTQh9Dnnvmq0QT+1vaaYfVlnMMTT1Vw5&#10;PMdy0/FUiCdusKW40GCvV42uvreDkdDvV2heNzy8u0v2cxh2m/VaPEh5fze+PAMLegx/MFz1ozqU&#10;0eloB1KedRImySzJIishXaTAIpGJxzmwY0TnsxR4WfD/P5S/AAAA//8DAFBLAQItABQABgAIAAAA&#10;IQC2gziS/gAAAOEBAAATAAAAAAAAAAAAAAAAAAAAAABbQ29udGVudF9UeXBlc10ueG1sUEsBAi0A&#10;FAAGAAgAAAAhADj9If/WAAAAlAEAAAsAAAAAAAAAAAAAAAAALwEAAF9yZWxzLy5yZWxzUEsBAi0A&#10;FAAGAAgAAAAhACI9tmFSAgAAZwQAAA4AAAAAAAAAAAAAAAAALgIAAGRycy9lMm9Eb2MueG1sUEsB&#10;Ai0AFAAGAAgAAAAhAAK8FQ3jAAAACwEAAA8AAAAAAAAAAAAAAAAArAQAAGRycy9kb3ducmV2Lnht&#10;bFBLBQYAAAAABAAEAPMAAAC8BQAAAAA=&#10;" strokeweight="1.5pt">
                <v:textbox>
                  <w:txbxContent>
                    <w:p w:rsidR="00630534" w:rsidRPr="001A74E0"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Єдності впливу на почуття, свідомість і поведінку дитини</w:t>
                      </w:r>
                    </w:p>
                  </w:txbxContent>
                </v:textbox>
              </v:rect>
            </w:pict>
          </mc:Fallback>
        </mc:AlternateContent>
      </w:r>
    </w:p>
    <w:p w:rsidR="00630534" w:rsidRPr="002251D7" w:rsidRDefault="00630534" w:rsidP="00630534">
      <w:pPr>
        <w:spacing w:after="0" w:line="360" w:lineRule="auto"/>
        <w:jc w:val="center"/>
        <w:rPr>
          <w:rFonts w:ascii="Times New Roman" w:hAnsi="Times New Roman"/>
          <w:b/>
          <w:bCs/>
          <w:i/>
          <w:w w:val="120"/>
          <w:sz w:val="28"/>
          <w:szCs w:val="28"/>
          <w:lang w:eastAsia="ru-RU"/>
        </w:rPr>
      </w:pPr>
    </w:p>
    <w:p w:rsidR="00630534" w:rsidRPr="002251D7" w:rsidRDefault="00630534" w:rsidP="00630534">
      <w:pPr>
        <w:spacing w:after="0" w:line="360" w:lineRule="auto"/>
        <w:contextualSpacing/>
        <w:rPr>
          <w:rFonts w:ascii="Times New Roman" w:hAnsi="Times New Roman"/>
          <w:b/>
          <w:bCs/>
          <w:i/>
          <w:w w:val="120"/>
          <w:sz w:val="28"/>
          <w:szCs w:val="28"/>
          <w:lang w:eastAsia="ru-RU"/>
        </w:rPr>
      </w:pPr>
    </w:p>
    <w:p w:rsidR="00630534" w:rsidRPr="002251D7" w:rsidRDefault="00630534" w:rsidP="00630534">
      <w:pPr>
        <w:spacing w:after="0" w:line="360" w:lineRule="auto"/>
        <w:jc w:val="center"/>
        <w:rPr>
          <w:rFonts w:ascii="Times New Roman" w:hAnsi="Times New Roman"/>
          <w:b/>
          <w:bCs/>
          <w:i/>
          <w:w w:val="120"/>
          <w:sz w:val="28"/>
          <w:szCs w:val="28"/>
          <w:lang w:eastAsia="ru-RU"/>
        </w:rPr>
      </w:pPr>
    </w:p>
    <w:p w:rsidR="00630534" w:rsidRPr="002251D7" w:rsidRDefault="00630534" w:rsidP="00630534">
      <w:pPr>
        <w:spacing w:after="0" w:line="360" w:lineRule="auto"/>
        <w:contextualSpacing/>
        <w:rPr>
          <w:rFonts w:ascii="Times New Roman" w:hAnsi="Times New Roman"/>
          <w:b/>
          <w:bCs/>
          <w:i/>
          <w:w w:val="120"/>
          <w:sz w:val="28"/>
          <w:szCs w:val="28"/>
          <w:lang w:eastAsia="ru-RU"/>
        </w:rPr>
      </w:pPr>
    </w:p>
    <w:p w:rsidR="00630534" w:rsidRPr="002251D7" w:rsidRDefault="00630534" w:rsidP="00630534">
      <w:pPr>
        <w:spacing w:after="0" w:line="360" w:lineRule="auto"/>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63712" behindDoc="0" locked="0" layoutInCell="1" allowOverlap="1">
                <wp:simplePos x="0" y="0"/>
                <wp:positionH relativeFrom="column">
                  <wp:posOffset>3287395</wp:posOffset>
                </wp:positionH>
                <wp:positionV relativeFrom="paragraph">
                  <wp:posOffset>198120</wp:posOffset>
                </wp:positionV>
                <wp:extent cx="2895600" cy="933450"/>
                <wp:effectExtent l="0" t="0" r="19050" b="19050"/>
                <wp:wrapNone/>
                <wp:docPr id="1028" name="Прямоугольник 1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Урахування вікових та індивідуальних особливостей</w:t>
                            </w:r>
                            <w:r>
                              <w:rPr>
                                <w:rFonts w:ascii="Times New Roman" w:hAnsi="Times New Roman"/>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8" o:spid="_x0000_s1180" style="position:absolute;left:0;text-align:left;margin-left:258.85pt;margin-top:15.6pt;width:228pt;height:73.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u4IUAIAAGgEAAAOAAAAZHJzL2Uyb0RvYy54bWysVM2O0zAQviPxDpbvNGm3Xdqo6WrVpQhp&#10;gZUWHsB1nMTCsc3YbVJOSFyReAQeggviZ58hfSMmbrdbfsQBkYPl8Yw/z3zfTKZnTaXIWoCTRqe0&#10;34spEZqbTOoipS9fLB6MKXGe6Ywpo0VKN8LRs9n9e9PaJmJgSqMyAQRBtEtqm9LSe5tEkeOlqJjr&#10;GSs0OnMDFfNoQhFlwGpEr1Q0iOPTqDaQWTBcOIenFzsnnQX8PBfcP89zJzxRKcXcfFghrMtujWZT&#10;lhTAbCn5Pg32D1lUTGp89AB1wTwjK5C/QVWSg3Em9z1uqsjkueQi1IDV9ONfqrkumRWhFiTH2QNN&#10;7v/B8mfrKyAyQ+3iAWqlWYUqtR+3b7cf2m/tzfZd+6m9ab9u37ff28/tFxLCkLXaugQvX9sr6Op2&#10;9tLwV45oMy+ZLsQ5gKlLwTLMtd+xHP10oTMcXiXL+qnJ8EW28iYQ2ORQdYBIDWmCTpuDTqLxhOPh&#10;YDwZncYoJ0ff5ORkOApCRiy5vW3B+cfCVKTbpBSwDwI6W18632XDktuQkL1RMltIpYIBxXKugKwZ&#10;9swifKEALPI4TGlSY22TGB//O0Ycvj9hVNJj9ytZpXR8CGJJx9sjnYXe9Eyq3R5zVnpPZMfdTgPf&#10;LJu9foGEjtmlyTbILZhdu+N44qY08IaSGls9pe71ioGgRD3RqM+kPxx2sxGM4ejhAA049iyPPUxz&#10;hEqpp2S3nfvdPK0syKLEl/qBD23OUdNcBrrvstoXgO0cVNiPXjcvx3aIuvtBzH4AAAD//wMAUEsD&#10;BBQABgAIAAAAIQB2pamu4QAAAAoBAAAPAAAAZHJzL2Rvd25yZXYueG1sTI9NT8MwDIbvSPyHyEhc&#10;EEs/BB2l6YQ2uHCYxJi0Hb3GtBVNUjXp1vHr8U5wtP3o9fMWi8l04kiDb51VEM8iEGQrp1tbK9h+&#10;vt3PQfiAVmPnLCk4k4dFeX1VYK7dyX7QcRNqwSHW56igCaHPpfRVQwb9zPVk+fblBoOBx6GWesAT&#10;h5tOJlH0KA22lj802NOyoep7MxoF/W6J5nUtw/twTn/243a9WkV3St3eTC/PIAJN4Q+Giz6rQ8lO&#10;Bzda7UWn4CHOMkYVpHECgoGnLOXFgclsnoAsC/m/QvkLAAD//wMAUEsBAi0AFAAGAAgAAAAhALaD&#10;OJL+AAAA4QEAABMAAAAAAAAAAAAAAAAAAAAAAFtDb250ZW50X1R5cGVzXS54bWxQSwECLQAUAAYA&#10;CAAAACEAOP0h/9YAAACUAQAACwAAAAAAAAAAAAAAAAAvAQAAX3JlbHMvLnJlbHNQSwECLQAUAAYA&#10;CAAAACEAxnbuCFACAABoBAAADgAAAAAAAAAAAAAAAAAuAgAAZHJzL2Uyb0RvYy54bWxQSwECLQAU&#10;AAYACAAAACEAdqWpruEAAAAKAQAADwAAAAAAAAAAAAAAAACqBAAAZHJzL2Rvd25yZXYueG1sUEsF&#10;BgAAAAAEAAQA8wAAALgFA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Урахування вікових та індивідуальних особливостей</w:t>
                      </w:r>
                      <w:r>
                        <w:rPr>
                          <w:rFonts w:ascii="Times New Roman" w:hAnsi="Times New Roman"/>
                          <w:sz w:val="28"/>
                          <w:szCs w:val="28"/>
                        </w:rPr>
                        <w:t xml:space="preserve"> </w:t>
                      </w:r>
                    </w:p>
                  </w:txbxContent>
                </v:textbox>
              </v:rect>
            </w:pict>
          </mc:Fallback>
        </mc:AlternateContent>
      </w:r>
      <w:r>
        <w:rPr>
          <w:noProof/>
          <w:lang w:eastAsia="uk-UA"/>
        </w:rPr>
        <mc:AlternateContent>
          <mc:Choice Requires="wps">
            <w:drawing>
              <wp:anchor distT="0" distB="0" distL="114300" distR="114300" simplePos="0" relativeHeight="251762688" behindDoc="0" locked="0" layoutInCell="1" allowOverlap="1">
                <wp:simplePos x="0" y="0"/>
                <wp:positionH relativeFrom="column">
                  <wp:posOffset>-903605</wp:posOffset>
                </wp:positionH>
                <wp:positionV relativeFrom="paragraph">
                  <wp:posOffset>198120</wp:posOffset>
                </wp:positionV>
                <wp:extent cx="2895600" cy="933450"/>
                <wp:effectExtent l="0" t="0" r="19050" b="19050"/>
                <wp:wrapNone/>
                <wp:docPr id="1027" name="Прямоугольник 1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1A74E0"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Гуманності у поєднанні із вимогливістю до дитини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7" o:spid="_x0000_s1181" style="position:absolute;left:0;text-align:left;margin-left:-71.15pt;margin-top:15.6pt;width:228pt;height:7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5STUQIAAGgEAAAOAAAAZHJzL2Uyb0RvYy54bWysVM2O0zAQviPxDpbvNGm33W2jpqtVlyKk&#10;BVZaeADXcRILxzZjt8lyQtorEo/AQ3BB/OwzpG/ExO12y484IHKwPJ7x55nvm8n0tKkUWQtw0uiU&#10;9nsxJUJzk0ldpPTVy8WjMSXOM50xZbRI6bVw9HT28MG0tokYmNKoTABBEO2S2qa09N4mUeR4KSrm&#10;esYKjc7cQMU8mlBEGbAa0SsVDeL4OKoNZBYMF87h6fnWSWcBP88F9y/y3AlPVEoxNx9WCOuyW6PZ&#10;lCUFMFtKvkuD/UMWFZMaH91DnTPPyArkb1CV5GCcyX2PmyoyeS65CDVgNf34l2quSmZFqAXJcXZP&#10;k/t/sPz5+hKIzFC7eHBCiWYVqtR+3LzbfGi/tbebm/ZTe9t+3bxvv7ef2y8khCFrtXUJXr6yl9DV&#10;7eyF4a8d0WZeMl2IMwBTl4JlmGu/Yzn66UJnOLxKlvUzk+GLbOVNILDJoeoAkRrSBJ2u9zqJxhOO&#10;h4PxZHQco5wcfZOjo+EoCBmx5O62BeefCFORbpNSwD4I6Gx94XyXDUvuQkL2RslsIZUKBhTLuQKy&#10;Ztgzi/CFArDIwzClSY21TWJ8/O8Ycfj+hFFJj92vZJXS8T6IJR1vj3UWetMzqbZ7zFnpHZEdd1sN&#10;fLNsdvoFnjtmlya7Rm7BbNsdxxM3pYG3lNTY6il1b1YMBCXqqUZ9Jv3hsJuNYAxHJwM04NCzPPQw&#10;zREqpZ6S7Xbut/O0siCLEl/qBz60OUNNcxnovs9qVwC2c1BhN3rdvBzaIer+BzH7AQAA//8DAFBL&#10;AwQUAAYACAAAACEAF/sB6OIAAAALAQAADwAAAGRycy9kb3ducmV2LnhtbEyPQUvDQBCF74L/YRnB&#10;i7SbZMWWmE2RVi8eCq0FPW6zYxLMzobspk399Y4nPQ7v471vitXkOnHCIbSeNKTzBARS5W1LtYbD&#10;28tsCSJEQ9Z0nlDDBQOsyuurwuTWn2mHp32sBZdQyI2GJsY+lzJUDToT5r5H4uzTD85EPoda2sGc&#10;udx1MkuSB+lMS7zQmB7XDVZf+9Fp6N/Xxj1vZXwdLur7YzxsN5vkTuvbm+npEUTEKf7B8KvP6lCy&#10;09GPZIPoNMzS+0wxq0GlGQgmVKoWII6MLpYZyLKQ/38ofwAAAP//AwBQSwECLQAUAAYACAAAACEA&#10;toM4kv4AAADhAQAAEwAAAAAAAAAAAAAAAAAAAAAAW0NvbnRlbnRfVHlwZXNdLnhtbFBLAQItABQA&#10;BgAIAAAAIQA4/SH/1gAAAJQBAAALAAAAAAAAAAAAAAAAAC8BAABfcmVscy8ucmVsc1BLAQItABQA&#10;BgAIAAAAIQCts5STUQIAAGgEAAAOAAAAAAAAAAAAAAAAAC4CAABkcnMvZTJvRG9jLnhtbFBLAQIt&#10;ABQABgAIAAAAIQAX+wHo4gAAAAsBAAAPAAAAAAAAAAAAAAAAAKsEAABkcnMvZG93bnJldi54bWxQ&#10;SwUGAAAAAAQABADzAAAAugUAAAAA&#10;" strokeweight="1.5pt">
                <v:textbox>
                  <w:txbxContent>
                    <w:p w:rsidR="00630534" w:rsidRPr="001A74E0" w:rsidRDefault="00630534" w:rsidP="00630534">
                      <w:pPr>
                        <w:spacing w:line="240" w:lineRule="auto"/>
                        <w:jc w:val="center"/>
                        <w:rPr>
                          <w:rFonts w:ascii="Times New Roman" w:hAnsi="Times New Roman"/>
                          <w:b/>
                          <w:i/>
                          <w:color w:val="000000"/>
                          <w:sz w:val="28"/>
                        </w:rPr>
                      </w:pPr>
                      <w:r w:rsidRPr="001A74E0">
                        <w:rPr>
                          <w:rFonts w:ascii="Times New Roman" w:hAnsi="Times New Roman"/>
                          <w:b/>
                          <w:sz w:val="28"/>
                          <w:szCs w:val="28"/>
                        </w:rPr>
                        <w:t>Гуманності у поєднанні із вимогливістю до дитини</w:t>
                      </w:r>
                    </w:p>
                  </w:txbxContent>
                </v:textbox>
              </v:rect>
            </w:pict>
          </mc:Fallback>
        </mc:AlternateContent>
      </w:r>
    </w:p>
    <w:p w:rsidR="00630534" w:rsidRPr="002251D7" w:rsidRDefault="00630534" w:rsidP="00630534">
      <w:pPr>
        <w:spacing w:after="0" w:line="360" w:lineRule="auto"/>
        <w:jc w:val="center"/>
        <w:rPr>
          <w:rFonts w:ascii="Times New Roman" w:hAnsi="Times New Roman"/>
          <w:b/>
          <w:bCs/>
          <w:i/>
          <w:w w:val="120"/>
          <w:sz w:val="28"/>
          <w:szCs w:val="28"/>
          <w:lang w:eastAsia="ru-RU"/>
        </w:rPr>
      </w:pPr>
    </w:p>
    <w:p w:rsidR="00630534" w:rsidRPr="002251D7" w:rsidRDefault="00630534" w:rsidP="00630534">
      <w:pPr>
        <w:spacing w:line="240" w:lineRule="auto"/>
        <w:contextualSpacing/>
        <w:rPr>
          <w:rFonts w:ascii="Times New Roman" w:hAnsi="Times New Roman"/>
          <w:b/>
          <w:color w:val="000000"/>
          <w:sz w:val="28"/>
        </w:rPr>
      </w:pPr>
    </w:p>
    <w:p w:rsidR="00630534" w:rsidRPr="002251D7" w:rsidRDefault="00630534" w:rsidP="00630534">
      <w:pPr>
        <w:spacing w:after="0" w:line="360" w:lineRule="auto"/>
        <w:jc w:val="both"/>
        <w:rPr>
          <w:rFonts w:ascii="Times New Roman" w:eastAsia="Times New Roman" w:hAnsi="Times New Roman"/>
          <w:sz w:val="28"/>
          <w:szCs w:val="28"/>
          <w:lang w:eastAsia="ru-RU"/>
        </w:rPr>
      </w:pPr>
    </w:p>
    <w:p w:rsidR="00630534" w:rsidRPr="002251D7" w:rsidRDefault="00630534" w:rsidP="00630534">
      <w:pPr>
        <w:spacing w:after="0" w:line="360" w:lineRule="auto"/>
        <w:jc w:val="both"/>
        <w:rPr>
          <w:rFonts w:ascii="Times New Roman" w:eastAsia="Times New Roman" w:hAnsi="Times New Roman"/>
          <w:sz w:val="28"/>
          <w:szCs w:val="28"/>
          <w:lang w:eastAsia="ru-RU"/>
        </w:rPr>
      </w:pPr>
    </w:p>
    <w:p w:rsidR="00630534" w:rsidRPr="002251D7" w:rsidRDefault="00630534" w:rsidP="00630534">
      <w:pPr>
        <w:tabs>
          <w:tab w:val="left" w:pos="142"/>
          <w:tab w:val="left" w:pos="284"/>
        </w:tabs>
        <w:spacing w:after="0" w:line="240" w:lineRule="auto"/>
        <w:ind w:left="-426" w:firstLine="426"/>
        <w:contextualSpacing/>
        <w:jc w:val="center"/>
        <w:rPr>
          <w:rFonts w:ascii="Times New Roman" w:hAnsi="Times New Roman"/>
          <w:b/>
          <w:i/>
          <w:sz w:val="28"/>
          <w:szCs w:val="28"/>
        </w:rPr>
      </w:pPr>
      <w:r w:rsidRPr="002251D7">
        <w:rPr>
          <w:rFonts w:ascii="Times New Roman" w:hAnsi="Times New Roman"/>
          <w:b/>
          <w:i/>
          <w:sz w:val="28"/>
          <w:szCs w:val="28"/>
        </w:rPr>
        <w:t>5. Поняття культури поведінки та її компоненти.</w:t>
      </w:r>
    </w:p>
    <w:p w:rsidR="00630534" w:rsidRPr="002251D7" w:rsidRDefault="00630534" w:rsidP="0066638F">
      <w:pPr>
        <w:numPr>
          <w:ilvl w:val="0"/>
          <w:numId w:val="75"/>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t xml:space="preserve">Активний розумовий розвиток старшого дошкільника сприяє формуванню вищого  порівняно із середнім дошкільним віком рівня усвідомленості поведінки. </w:t>
      </w:r>
    </w:p>
    <w:p w:rsidR="00630534" w:rsidRPr="002251D7" w:rsidRDefault="00630534" w:rsidP="0066638F">
      <w:pPr>
        <w:numPr>
          <w:ilvl w:val="0"/>
          <w:numId w:val="75"/>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lastRenderedPageBreak/>
        <w:t xml:space="preserve">Культура поведінки є дотриманням основних вимог та правил співжиття , вміння знаходити правильні способи  спілкування з оточуючими. </w:t>
      </w:r>
    </w:p>
    <w:p w:rsidR="00630534" w:rsidRPr="002251D7" w:rsidRDefault="00630534" w:rsidP="0066638F">
      <w:pPr>
        <w:numPr>
          <w:ilvl w:val="0"/>
          <w:numId w:val="75"/>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t xml:space="preserve">Під терміном «культура поведінки» слід розуміти сукупність корисних для суспільства стійких форм повсякденної поведінки в побуті, у спілкуванні, у різних видах діяльності.  </w:t>
      </w:r>
    </w:p>
    <w:p w:rsidR="00630534" w:rsidRPr="002251D7" w:rsidRDefault="00630534" w:rsidP="0066638F">
      <w:pPr>
        <w:numPr>
          <w:ilvl w:val="0"/>
          <w:numId w:val="75"/>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t xml:space="preserve">Культура поведінки не є  формальним дотриманням  етикету, вона неподільна  з моральними почуттями і, відтак підсилює їхній вплив. </w:t>
      </w:r>
    </w:p>
    <w:p w:rsidR="00630534" w:rsidRPr="002251D7" w:rsidRDefault="00630534" w:rsidP="0066638F">
      <w:pPr>
        <w:numPr>
          <w:ilvl w:val="0"/>
          <w:numId w:val="75"/>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t xml:space="preserve">У змісті культури поведінки дошкільників  умовно виокремлюють такі компоненти: </w:t>
      </w:r>
    </w:p>
    <w:p w:rsidR="00630534" w:rsidRPr="002251D7" w:rsidRDefault="00630534" w:rsidP="0066638F">
      <w:pPr>
        <w:numPr>
          <w:ilvl w:val="0"/>
          <w:numId w:val="76"/>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t>культура діяльності</w:t>
      </w:r>
      <w:r w:rsidRPr="002251D7">
        <w:rPr>
          <w:rFonts w:ascii="Times New Roman" w:hAnsi="Times New Roman"/>
          <w:sz w:val="28"/>
          <w:szCs w:val="28"/>
          <w:lang w:val="en-US"/>
        </w:rPr>
        <w:t>;</w:t>
      </w:r>
    </w:p>
    <w:p w:rsidR="00630534" w:rsidRPr="002251D7" w:rsidRDefault="00630534" w:rsidP="0066638F">
      <w:pPr>
        <w:numPr>
          <w:ilvl w:val="0"/>
          <w:numId w:val="76"/>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t>культура спілкування</w:t>
      </w:r>
      <w:r w:rsidRPr="002251D7">
        <w:rPr>
          <w:rFonts w:ascii="Times New Roman" w:hAnsi="Times New Roman"/>
          <w:sz w:val="28"/>
          <w:szCs w:val="28"/>
          <w:lang w:val="en-US"/>
        </w:rPr>
        <w:t>;</w:t>
      </w:r>
      <w:r w:rsidRPr="002251D7">
        <w:rPr>
          <w:rFonts w:ascii="Times New Roman" w:hAnsi="Times New Roman"/>
          <w:sz w:val="28"/>
          <w:szCs w:val="28"/>
        </w:rPr>
        <w:t xml:space="preserve"> </w:t>
      </w:r>
    </w:p>
    <w:p w:rsidR="00630534" w:rsidRDefault="00630534" w:rsidP="0066638F">
      <w:pPr>
        <w:numPr>
          <w:ilvl w:val="0"/>
          <w:numId w:val="76"/>
        </w:numPr>
        <w:tabs>
          <w:tab w:val="left" w:pos="142"/>
          <w:tab w:val="left" w:pos="284"/>
        </w:tabs>
        <w:spacing w:after="0" w:line="240" w:lineRule="auto"/>
        <w:ind w:left="-426" w:firstLine="426"/>
        <w:contextualSpacing/>
        <w:jc w:val="both"/>
        <w:rPr>
          <w:rFonts w:ascii="Times New Roman" w:hAnsi="Times New Roman"/>
          <w:sz w:val="28"/>
          <w:szCs w:val="28"/>
        </w:rPr>
      </w:pPr>
      <w:r w:rsidRPr="002251D7">
        <w:rPr>
          <w:rFonts w:ascii="Times New Roman" w:hAnsi="Times New Roman"/>
          <w:sz w:val="28"/>
          <w:szCs w:val="28"/>
        </w:rPr>
        <w:t xml:space="preserve">культурно-гігієнічні навички і звички.  </w:t>
      </w:r>
    </w:p>
    <w:p w:rsidR="00630534" w:rsidRPr="002251D7" w:rsidRDefault="00630534" w:rsidP="00630534">
      <w:pPr>
        <w:tabs>
          <w:tab w:val="left" w:pos="142"/>
          <w:tab w:val="left" w:pos="284"/>
        </w:tabs>
        <w:spacing w:after="0" w:line="240" w:lineRule="auto"/>
        <w:contextualSpacing/>
        <w:jc w:val="both"/>
        <w:rPr>
          <w:rFonts w:ascii="Times New Roman" w:hAnsi="Times New Roman"/>
          <w:sz w:val="28"/>
          <w:szCs w:val="28"/>
        </w:rPr>
      </w:pPr>
    </w:p>
    <w:p w:rsidR="00630534" w:rsidRDefault="00630534" w:rsidP="00630534">
      <w:pPr>
        <w:spacing w:after="0" w:line="240" w:lineRule="auto"/>
        <w:contextualSpacing/>
        <w:jc w:val="both"/>
        <w:rPr>
          <w:rFonts w:ascii="Times New Roman" w:hAnsi="Times New Roman"/>
          <w:b/>
          <w:sz w:val="28"/>
          <w:szCs w:val="28"/>
        </w:rPr>
      </w:pPr>
      <w:r w:rsidRPr="002251D7">
        <w:rPr>
          <w:rFonts w:ascii="Times New Roman" w:hAnsi="Times New Roman"/>
          <w:b/>
          <w:sz w:val="28"/>
          <w:szCs w:val="28"/>
        </w:rPr>
        <w:t xml:space="preserve">У таблиці </w:t>
      </w:r>
      <w:r>
        <w:rPr>
          <w:rFonts w:ascii="Times New Roman" w:hAnsi="Times New Roman"/>
          <w:b/>
          <w:sz w:val="28"/>
          <w:szCs w:val="28"/>
        </w:rPr>
        <w:t>1</w:t>
      </w:r>
      <w:r w:rsidRPr="002251D7">
        <w:rPr>
          <w:rFonts w:ascii="Times New Roman" w:hAnsi="Times New Roman"/>
          <w:b/>
          <w:sz w:val="28"/>
          <w:szCs w:val="28"/>
        </w:rPr>
        <w:t>представлено компоненти культури поведінки.</w:t>
      </w:r>
    </w:p>
    <w:p w:rsidR="00630534" w:rsidRPr="00014BA0" w:rsidRDefault="00630534" w:rsidP="00630534">
      <w:pPr>
        <w:spacing w:after="0" w:line="240" w:lineRule="auto"/>
        <w:contextualSpacing/>
        <w:jc w:val="right"/>
        <w:rPr>
          <w:rFonts w:ascii="Times New Roman" w:hAnsi="Times New Roman"/>
          <w:i/>
          <w:sz w:val="28"/>
          <w:szCs w:val="28"/>
        </w:rPr>
      </w:pPr>
      <w:r w:rsidRPr="00014BA0">
        <w:rPr>
          <w:rFonts w:ascii="Times New Roman" w:hAnsi="Times New Roman"/>
          <w:i/>
          <w:sz w:val="28"/>
          <w:szCs w:val="28"/>
        </w:rPr>
        <w:t>Таблиця1.</w:t>
      </w:r>
    </w:p>
    <w:p w:rsidR="00630534" w:rsidRPr="002251D7" w:rsidRDefault="00630534" w:rsidP="00630534">
      <w:pPr>
        <w:spacing w:after="0" w:line="240" w:lineRule="auto"/>
        <w:contextualSpacing/>
        <w:jc w:val="both"/>
        <w:rPr>
          <w:rFonts w:ascii="Times New Roman" w:hAnsi="Times New Roman"/>
          <w:b/>
          <w:sz w:val="28"/>
          <w:szCs w:val="28"/>
        </w:rPr>
      </w:pP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6"/>
        <w:gridCol w:w="3544"/>
        <w:gridCol w:w="3225"/>
      </w:tblGrid>
      <w:tr w:rsidR="00630534" w:rsidRPr="003A5799" w:rsidTr="00630534">
        <w:tc>
          <w:tcPr>
            <w:tcW w:w="283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both"/>
              <w:rPr>
                <w:rFonts w:ascii="Times New Roman" w:hAnsi="Times New Roman"/>
                <w:b/>
                <w:sz w:val="24"/>
                <w:szCs w:val="24"/>
                <w:lang w:val="ru-RU"/>
              </w:rPr>
            </w:pPr>
            <w:r w:rsidRPr="003A5799">
              <w:rPr>
                <w:rFonts w:ascii="Times New Roman" w:hAnsi="Times New Roman"/>
                <w:b/>
                <w:sz w:val="24"/>
                <w:szCs w:val="24"/>
                <w:lang w:val="ru-RU"/>
              </w:rPr>
              <w:t xml:space="preserve">Культура діяльності </w:t>
            </w:r>
          </w:p>
          <w:p w:rsidR="00630534" w:rsidRPr="003A5799" w:rsidRDefault="00630534" w:rsidP="00630534">
            <w:pPr>
              <w:spacing w:after="0" w:line="240" w:lineRule="auto"/>
              <w:contextualSpacing/>
              <w:jc w:val="both"/>
              <w:rPr>
                <w:rFonts w:ascii="Times New Roman" w:hAnsi="Times New Roman"/>
                <w:b/>
                <w:sz w:val="24"/>
                <w:szCs w:val="24"/>
                <w:lang w:val="ru-RU"/>
              </w:rPr>
            </w:pP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both"/>
              <w:rPr>
                <w:rFonts w:ascii="Times New Roman" w:hAnsi="Times New Roman"/>
                <w:b/>
                <w:sz w:val="24"/>
                <w:szCs w:val="24"/>
                <w:lang w:val="ru-RU"/>
              </w:rPr>
            </w:pPr>
            <w:r w:rsidRPr="003A5799">
              <w:rPr>
                <w:rFonts w:ascii="Times New Roman" w:hAnsi="Times New Roman"/>
                <w:b/>
                <w:sz w:val="24"/>
                <w:szCs w:val="24"/>
                <w:lang w:val="ru-RU"/>
              </w:rPr>
              <w:t xml:space="preserve">Культура спілкування </w:t>
            </w:r>
          </w:p>
          <w:p w:rsidR="00630534" w:rsidRPr="003A5799" w:rsidRDefault="00630534" w:rsidP="00630534">
            <w:pPr>
              <w:spacing w:after="0" w:line="240" w:lineRule="auto"/>
              <w:contextualSpacing/>
              <w:jc w:val="both"/>
              <w:rPr>
                <w:rFonts w:ascii="Times New Roman" w:hAnsi="Times New Roman"/>
                <w:b/>
                <w:sz w:val="24"/>
                <w:szCs w:val="24"/>
                <w:lang w:val="ru-RU"/>
              </w:rPr>
            </w:pPr>
          </w:p>
        </w:tc>
        <w:tc>
          <w:tcPr>
            <w:tcW w:w="322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both"/>
              <w:rPr>
                <w:rFonts w:ascii="Times New Roman" w:hAnsi="Times New Roman"/>
                <w:b/>
                <w:sz w:val="24"/>
                <w:szCs w:val="24"/>
                <w:lang w:val="ru-RU"/>
              </w:rPr>
            </w:pPr>
            <w:r w:rsidRPr="003A5799">
              <w:rPr>
                <w:rFonts w:ascii="Times New Roman" w:hAnsi="Times New Roman"/>
                <w:b/>
                <w:sz w:val="24"/>
                <w:szCs w:val="24"/>
                <w:lang w:val="ru-RU"/>
              </w:rPr>
              <w:t xml:space="preserve">Культурно-гігієнічні навички </w:t>
            </w:r>
          </w:p>
          <w:p w:rsidR="00630534" w:rsidRPr="003A5799" w:rsidRDefault="00630534" w:rsidP="00630534">
            <w:pPr>
              <w:spacing w:after="0" w:line="240" w:lineRule="auto"/>
              <w:contextualSpacing/>
              <w:jc w:val="both"/>
              <w:rPr>
                <w:rFonts w:ascii="Times New Roman" w:hAnsi="Times New Roman"/>
                <w:b/>
                <w:sz w:val="24"/>
                <w:szCs w:val="24"/>
                <w:lang w:val="ru-RU"/>
              </w:rPr>
            </w:pPr>
          </w:p>
        </w:tc>
      </w:tr>
      <w:tr w:rsidR="00630534" w:rsidRPr="003A5799" w:rsidTr="00630534">
        <w:tc>
          <w:tcPr>
            <w:tcW w:w="283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виявляється в поведінці дитини на заняттях, в іграх, під час виконання</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 трудових доручень. Завдання:</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 формування  культури діяльності дитини – виховування  уміннь</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 утримувати в порядку</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 місце праці, занять,гри;</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  звичку доводити до кінця розпочату справу, бережно ставитися до книг, речей, іграшок. </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Важливий показник культури діяльності – її спрямованість до цікавих, змістовних занять, уміння цінувати час. У старшому дошкільному віці дитина вчиться регулювати свою діяльність і відпочинок. Це - підгрунтя  для формування навичок ефективної організації праці. </w:t>
            </w:r>
          </w:p>
          <w:p w:rsidR="00630534" w:rsidRPr="003A5799" w:rsidRDefault="00630534" w:rsidP="00630534">
            <w:pPr>
              <w:spacing w:after="0" w:line="240" w:lineRule="auto"/>
              <w:contextualSpacing/>
              <w:jc w:val="both"/>
              <w:rPr>
                <w:rFonts w:ascii="Times New Roman" w:hAnsi="Times New Roman"/>
                <w:sz w:val="24"/>
                <w:szCs w:val="24"/>
                <w:lang w:val="ru-RU"/>
              </w:rPr>
            </w:pP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передбачає виконання дитиною норм і правил спілкування з дорослими і однолітками,що спираються на повагу і доброзичливість, із використанням відповідного словникового запасу і форм звертання, а також ввічливої поведінки в громадських місцях і у побуті. Передбачає такі уміння: </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діяти потрібним чином, і утримуватися від недоречних дій, слів та жестикуляції ;</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 xml:space="preserve">- культуру мови, тобто наявність достатнього запасу слів,висловлюватись лаконічно, зберігаючи спокійний тон. </w:t>
            </w:r>
          </w:p>
          <w:p w:rsidR="00630534" w:rsidRPr="003A5799" w:rsidRDefault="00630534" w:rsidP="00630534">
            <w:pPr>
              <w:spacing w:after="0" w:line="240" w:lineRule="auto"/>
              <w:contextualSpacing/>
              <w:jc w:val="both"/>
              <w:rPr>
                <w:rFonts w:ascii="Times New Roman" w:hAnsi="Times New Roman"/>
                <w:sz w:val="24"/>
                <w:szCs w:val="24"/>
                <w:lang w:val="ru-RU"/>
              </w:rPr>
            </w:pPr>
          </w:p>
        </w:tc>
        <w:tc>
          <w:tcPr>
            <w:tcW w:w="322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важлива складова культури поведінки. Необхідність в охайності, утриманні чистоти обличчя, тіла, зачіски, одягу, взуття, шкільного приладдя, що зумовлено вимогами гігієни, та й нормами людських відносин. Діти повинні розуміти,правила,в яких виявляється повага до оточуючих, про те, що неохайність зумовлює недбалість у діяльності.</w:t>
            </w:r>
          </w:p>
          <w:p w:rsidR="00630534" w:rsidRPr="003A5799" w:rsidRDefault="00630534" w:rsidP="00630534">
            <w:pPr>
              <w:spacing w:after="0" w:line="240" w:lineRule="auto"/>
              <w:contextualSpacing/>
              <w:jc w:val="both"/>
              <w:rPr>
                <w:rFonts w:ascii="Times New Roman" w:hAnsi="Times New Roman"/>
                <w:sz w:val="24"/>
                <w:szCs w:val="24"/>
                <w:lang w:val="ru-RU"/>
              </w:rPr>
            </w:pPr>
            <w:r w:rsidRPr="003A5799">
              <w:rPr>
                <w:rFonts w:ascii="Times New Roman" w:hAnsi="Times New Roman"/>
                <w:sz w:val="24"/>
                <w:szCs w:val="24"/>
                <w:lang w:val="ru-RU"/>
              </w:rPr>
              <w:t>Культуру харчування відносять до гігієнічних навичок, їй притаманні етичні аспекти- поведінка за столом опирається на повагу до них, хто сидить  поруч,а також до тих, хто приготував їжу</w:t>
            </w:r>
          </w:p>
        </w:tc>
      </w:tr>
    </w:tbl>
    <w:p w:rsidR="00630534" w:rsidRDefault="00630534" w:rsidP="00630534">
      <w:pPr>
        <w:spacing w:line="360" w:lineRule="auto"/>
        <w:contextualSpacing/>
        <w:jc w:val="both"/>
        <w:rPr>
          <w:rFonts w:ascii="Times New Roman" w:hAnsi="Times New Roman"/>
          <w:b/>
          <w:sz w:val="28"/>
          <w:szCs w:val="28"/>
        </w:rPr>
      </w:pPr>
      <w:r w:rsidRPr="002251D7">
        <w:rPr>
          <w:rFonts w:ascii="Times New Roman" w:hAnsi="Times New Roman"/>
          <w:sz w:val="28"/>
          <w:szCs w:val="28"/>
        </w:rPr>
        <w:t xml:space="preserve"> </w:t>
      </w:r>
    </w:p>
    <w:p w:rsidR="00630534" w:rsidRDefault="00630534" w:rsidP="00630534">
      <w:pPr>
        <w:spacing w:after="0" w:line="240" w:lineRule="auto"/>
        <w:contextualSpacing/>
        <w:jc w:val="center"/>
        <w:rPr>
          <w:rFonts w:ascii="Times New Roman" w:hAnsi="Times New Roman"/>
          <w:b/>
          <w:sz w:val="28"/>
          <w:szCs w:val="28"/>
        </w:rPr>
      </w:pPr>
    </w:p>
    <w:p w:rsidR="00630534" w:rsidRPr="00E079D6" w:rsidRDefault="00630534" w:rsidP="00630534">
      <w:pPr>
        <w:spacing w:after="0" w:line="240" w:lineRule="auto"/>
        <w:ind w:left="540"/>
        <w:jc w:val="center"/>
        <w:rPr>
          <w:rFonts w:ascii="Times New Roman" w:eastAsia="Times New Roman" w:hAnsi="Times New Roman"/>
          <w:b/>
          <w:sz w:val="28"/>
          <w:szCs w:val="28"/>
          <w:lang w:eastAsia="ru-RU"/>
        </w:rPr>
      </w:pPr>
      <w:r w:rsidRPr="00E079D6">
        <w:rPr>
          <w:rFonts w:ascii="Times New Roman" w:eastAsia="Times New Roman" w:hAnsi="Times New Roman"/>
          <w:b/>
          <w:sz w:val="28"/>
          <w:szCs w:val="28"/>
          <w:lang w:eastAsia="ru-RU"/>
        </w:rPr>
        <w:t xml:space="preserve">ВИДАТНІ ПЕДАГОГИ ТА ВЧЕНІ-ПРАКТИКИ ПРО </w:t>
      </w:r>
      <w:r>
        <w:rPr>
          <w:rFonts w:ascii="Times New Roman" w:eastAsia="Times New Roman" w:hAnsi="Times New Roman"/>
          <w:b/>
          <w:sz w:val="28"/>
          <w:szCs w:val="28"/>
          <w:lang w:eastAsia="ru-RU"/>
        </w:rPr>
        <w:t>МОРАЛЬНЕ ВИХОВАННЯ</w:t>
      </w:r>
    </w:p>
    <w:p w:rsidR="00630534" w:rsidRPr="00E079D6" w:rsidRDefault="00630534" w:rsidP="00630534">
      <w:pPr>
        <w:tabs>
          <w:tab w:val="left" w:pos="180"/>
        </w:tabs>
        <w:spacing w:after="0" w:line="240" w:lineRule="auto"/>
        <w:ind w:left="180" w:firstLine="360"/>
        <w:jc w:val="right"/>
        <w:rPr>
          <w:rFonts w:ascii="Times New Roman" w:eastAsia="Times New Roman" w:hAnsi="Times New Roman"/>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2"/>
        <w:gridCol w:w="6089"/>
      </w:tblGrid>
      <w:tr w:rsidR="00630534" w:rsidRPr="003A5799" w:rsidTr="00630534">
        <w:trPr>
          <w:trHeight w:val="460"/>
        </w:trPr>
        <w:tc>
          <w:tcPr>
            <w:tcW w:w="3232" w:type="dxa"/>
          </w:tcPr>
          <w:p w:rsidR="00630534" w:rsidRPr="00E079D6" w:rsidRDefault="00630534" w:rsidP="00630534">
            <w:pPr>
              <w:spacing w:after="0" w:line="240" w:lineRule="auto"/>
              <w:ind w:left="180" w:firstLine="360"/>
              <w:jc w:val="center"/>
              <w:rPr>
                <w:rFonts w:ascii="Times New Roman" w:eastAsia="Times New Roman" w:hAnsi="Times New Roman"/>
                <w:b/>
                <w:sz w:val="28"/>
                <w:szCs w:val="28"/>
                <w:lang w:eastAsia="ru-RU"/>
              </w:rPr>
            </w:pPr>
            <w:r w:rsidRPr="00E079D6">
              <w:rPr>
                <w:rFonts w:ascii="Times New Roman" w:eastAsia="Times New Roman" w:hAnsi="Times New Roman"/>
                <w:b/>
                <w:sz w:val="28"/>
                <w:szCs w:val="28"/>
                <w:lang w:eastAsia="ru-RU"/>
              </w:rPr>
              <w:t>А</w:t>
            </w:r>
            <w:r>
              <w:rPr>
                <w:rFonts w:ascii="Times New Roman" w:eastAsia="Times New Roman" w:hAnsi="Times New Roman"/>
                <w:b/>
                <w:sz w:val="28"/>
                <w:szCs w:val="28"/>
                <w:lang w:eastAsia="ru-RU"/>
              </w:rPr>
              <w:t>втор</w:t>
            </w:r>
          </w:p>
        </w:tc>
        <w:tc>
          <w:tcPr>
            <w:tcW w:w="6089" w:type="dxa"/>
          </w:tcPr>
          <w:p w:rsidR="00630534" w:rsidRPr="00E079D6" w:rsidRDefault="00630534" w:rsidP="00630534">
            <w:pPr>
              <w:spacing w:after="0" w:line="240" w:lineRule="auto"/>
              <w:ind w:left="180" w:firstLine="360"/>
              <w:jc w:val="center"/>
              <w:rPr>
                <w:rFonts w:ascii="Times New Roman" w:eastAsia="Times New Roman" w:hAnsi="Times New Roman"/>
                <w:b/>
                <w:sz w:val="28"/>
                <w:szCs w:val="28"/>
                <w:lang w:eastAsia="ru-RU"/>
              </w:rPr>
            </w:pPr>
            <w:r w:rsidRPr="00E079D6">
              <w:rPr>
                <w:rFonts w:ascii="Times New Roman" w:eastAsia="Times New Roman" w:hAnsi="Times New Roman"/>
                <w:b/>
                <w:sz w:val="28"/>
                <w:szCs w:val="28"/>
                <w:lang w:eastAsia="ru-RU"/>
              </w:rPr>
              <w:t>В</w:t>
            </w:r>
            <w:r>
              <w:rPr>
                <w:rFonts w:ascii="Times New Roman" w:eastAsia="Times New Roman" w:hAnsi="Times New Roman"/>
                <w:b/>
                <w:sz w:val="28"/>
                <w:szCs w:val="28"/>
                <w:lang w:eastAsia="ru-RU"/>
              </w:rPr>
              <w:t>изначення</w:t>
            </w:r>
          </w:p>
        </w:tc>
      </w:tr>
      <w:tr w:rsidR="00630534" w:rsidRPr="003A5799" w:rsidTr="00630534">
        <w:trPr>
          <w:trHeight w:val="994"/>
        </w:trPr>
        <w:tc>
          <w:tcPr>
            <w:tcW w:w="3232" w:type="dxa"/>
          </w:tcPr>
          <w:p w:rsidR="00630534" w:rsidRPr="00014BA0" w:rsidRDefault="00630534" w:rsidP="00630534">
            <w:pPr>
              <w:pStyle w:val="a4"/>
              <w:shd w:val="clear" w:color="auto" w:fill="FFFFFF"/>
              <w:spacing w:before="0" w:beforeAutospacing="0" w:after="0" w:afterAutospacing="0"/>
              <w:textAlignment w:val="baseline"/>
              <w:rPr>
                <w:sz w:val="28"/>
                <w:szCs w:val="28"/>
              </w:rPr>
            </w:pPr>
            <w:r w:rsidRPr="00014BA0">
              <w:rPr>
                <w:rStyle w:val="af3"/>
                <w:b w:val="0"/>
                <w:sz w:val="28"/>
                <w:szCs w:val="28"/>
                <w:bdr w:val="none" w:sz="0" w:space="0" w:color="auto" w:frame="1"/>
              </w:rPr>
              <w:t>І. Ніцше</w:t>
            </w:r>
          </w:p>
          <w:p w:rsidR="00630534" w:rsidRPr="003A5799" w:rsidRDefault="00630534" w:rsidP="00630534">
            <w:pPr>
              <w:spacing w:after="0" w:line="240" w:lineRule="auto"/>
              <w:rPr>
                <w:rFonts w:ascii="Times New Roman" w:hAnsi="Times New Roman"/>
                <w:sz w:val="28"/>
                <w:szCs w:val="28"/>
              </w:rPr>
            </w:pPr>
          </w:p>
        </w:tc>
        <w:tc>
          <w:tcPr>
            <w:tcW w:w="6089" w:type="dxa"/>
          </w:tcPr>
          <w:p w:rsidR="00630534" w:rsidRPr="00E079D6" w:rsidRDefault="00630534" w:rsidP="00630534">
            <w:pPr>
              <w:pStyle w:val="a4"/>
              <w:shd w:val="clear" w:color="auto" w:fill="FFFFFF"/>
              <w:spacing w:before="0" w:beforeAutospacing="0" w:after="0" w:afterAutospacing="0"/>
              <w:textAlignment w:val="baseline"/>
              <w:rPr>
                <w:sz w:val="28"/>
                <w:szCs w:val="28"/>
              </w:rPr>
            </w:pPr>
            <w:r w:rsidRPr="00C844D8">
              <w:rPr>
                <w:rStyle w:val="af2"/>
                <w:i w:val="0"/>
                <w:sz w:val="28"/>
                <w:szCs w:val="28"/>
                <w:bdr w:val="none" w:sz="0" w:space="0" w:color="auto" w:frame="1"/>
              </w:rPr>
              <w:t>«Хто не уміє знайти дорогу до свого ідеалу, той живе легковажніше і безсоромніше, ніж людина без ідеалу»</w:t>
            </w:r>
          </w:p>
        </w:tc>
      </w:tr>
      <w:tr w:rsidR="00630534" w:rsidRPr="003A5799" w:rsidTr="00630534">
        <w:trPr>
          <w:trHeight w:val="994"/>
        </w:trPr>
        <w:tc>
          <w:tcPr>
            <w:tcW w:w="3232" w:type="dxa"/>
          </w:tcPr>
          <w:p w:rsidR="00630534" w:rsidRPr="003A5799" w:rsidRDefault="00630534" w:rsidP="00630534">
            <w:pPr>
              <w:spacing w:line="240" w:lineRule="auto"/>
              <w:rPr>
                <w:rFonts w:ascii="Times New Roman" w:hAnsi="Times New Roman"/>
                <w:sz w:val="28"/>
                <w:szCs w:val="28"/>
              </w:rPr>
            </w:pPr>
            <w:r w:rsidRPr="003A5799">
              <w:rPr>
                <w:rFonts w:ascii="Times New Roman" w:hAnsi="Times New Roman"/>
                <w:sz w:val="28"/>
                <w:szCs w:val="28"/>
              </w:rPr>
              <w:t>Ян Амос  Коменський</w:t>
            </w:r>
          </w:p>
        </w:tc>
        <w:tc>
          <w:tcPr>
            <w:tcW w:w="6089" w:type="dxa"/>
          </w:tcPr>
          <w:p w:rsidR="00630534" w:rsidRPr="003A5799" w:rsidRDefault="00630534" w:rsidP="00630534">
            <w:pPr>
              <w:spacing w:after="0" w:line="240" w:lineRule="auto"/>
              <w:contextualSpacing/>
              <w:rPr>
                <w:rFonts w:ascii="Times New Roman" w:hAnsi="Times New Roman"/>
                <w:sz w:val="28"/>
                <w:szCs w:val="28"/>
              </w:rPr>
            </w:pPr>
            <w:r w:rsidRPr="003A5799">
              <w:rPr>
                <w:rFonts w:ascii="Times New Roman" w:hAnsi="Times New Roman"/>
                <w:sz w:val="28"/>
                <w:szCs w:val="28"/>
              </w:rPr>
              <w:t>Нехай підтримання дисципліни завжди відбувається строго й переконливо, але не жартівливо чи гнівно, щоб збуджувати страх і повагу, а не сміх чи ненависть.</w:t>
            </w:r>
          </w:p>
        </w:tc>
      </w:tr>
      <w:tr w:rsidR="00630534" w:rsidRPr="003A5799" w:rsidTr="00630534">
        <w:trPr>
          <w:trHeight w:val="994"/>
        </w:trPr>
        <w:tc>
          <w:tcPr>
            <w:tcW w:w="3232" w:type="dxa"/>
          </w:tcPr>
          <w:p w:rsidR="00630534" w:rsidRPr="003A5799" w:rsidRDefault="00630534" w:rsidP="00630534">
            <w:pPr>
              <w:spacing w:after="0" w:line="240" w:lineRule="auto"/>
              <w:rPr>
                <w:rFonts w:ascii="Times New Roman" w:hAnsi="Times New Roman"/>
                <w:b/>
                <w:sz w:val="28"/>
                <w:szCs w:val="28"/>
              </w:rPr>
            </w:pPr>
            <w:r w:rsidRPr="003A5799">
              <w:rPr>
                <w:rStyle w:val="af3"/>
                <w:rFonts w:ascii="Times New Roman" w:hAnsi="Times New Roman"/>
                <w:b w:val="0"/>
                <w:sz w:val="28"/>
                <w:szCs w:val="28"/>
                <w:bdr w:val="none" w:sz="0" w:space="0" w:color="auto" w:frame="1"/>
              </w:rPr>
              <w:t>Г. Шевченко</w:t>
            </w:r>
          </w:p>
        </w:tc>
        <w:tc>
          <w:tcPr>
            <w:tcW w:w="6089" w:type="dxa"/>
          </w:tcPr>
          <w:p w:rsidR="00630534" w:rsidRPr="00E079D6" w:rsidRDefault="00630534" w:rsidP="00630534">
            <w:pPr>
              <w:pStyle w:val="a4"/>
              <w:shd w:val="clear" w:color="auto" w:fill="FFFFFF"/>
              <w:spacing w:before="0" w:beforeAutospacing="0" w:after="0" w:afterAutospacing="0"/>
              <w:textAlignment w:val="baseline"/>
              <w:rPr>
                <w:sz w:val="28"/>
                <w:szCs w:val="28"/>
              </w:rPr>
            </w:pPr>
            <w:r w:rsidRPr="00C844D8">
              <w:rPr>
                <w:rStyle w:val="af2"/>
                <w:i w:val="0"/>
                <w:sz w:val="28"/>
                <w:szCs w:val="28"/>
                <w:bdr w:val="none" w:sz="0" w:space="0" w:color="auto" w:frame="1"/>
              </w:rPr>
              <w:t>Духовність – інтегрована властивість особистості, що проявляється в необхідності жити, творити згідно з ідеалами Істини, Добра і Краси – виступає як показник рівня людських стосунків, почуттів, морально – етичної і громадської позиції, здатності до співпереживання, жалю і милосердя.</w:t>
            </w:r>
          </w:p>
        </w:tc>
      </w:tr>
      <w:tr w:rsidR="00630534" w:rsidRPr="003A5799" w:rsidTr="00630534">
        <w:trPr>
          <w:trHeight w:val="994"/>
        </w:trPr>
        <w:tc>
          <w:tcPr>
            <w:tcW w:w="3232" w:type="dxa"/>
          </w:tcPr>
          <w:p w:rsidR="00630534" w:rsidRPr="003A5799" w:rsidRDefault="00630534" w:rsidP="00630534">
            <w:pPr>
              <w:spacing w:after="0" w:line="240" w:lineRule="auto"/>
              <w:rPr>
                <w:rFonts w:ascii="Times New Roman" w:hAnsi="Times New Roman"/>
                <w:b/>
                <w:sz w:val="28"/>
                <w:szCs w:val="28"/>
              </w:rPr>
            </w:pPr>
            <w:r w:rsidRPr="003A5799">
              <w:rPr>
                <w:rStyle w:val="af3"/>
                <w:rFonts w:ascii="Times New Roman" w:hAnsi="Times New Roman"/>
                <w:b w:val="0"/>
                <w:sz w:val="28"/>
                <w:szCs w:val="28"/>
                <w:bdr w:val="none" w:sz="0" w:space="0" w:color="auto" w:frame="1"/>
              </w:rPr>
              <w:t>І. Франко</w:t>
            </w:r>
          </w:p>
        </w:tc>
        <w:tc>
          <w:tcPr>
            <w:tcW w:w="6089" w:type="dxa"/>
          </w:tcPr>
          <w:p w:rsidR="00630534" w:rsidRPr="00C844D8" w:rsidRDefault="00630534" w:rsidP="00630534">
            <w:pPr>
              <w:pStyle w:val="a4"/>
              <w:shd w:val="clear" w:color="auto" w:fill="FFFFFF"/>
              <w:spacing w:before="0" w:beforeAutospacing="0" w:after="0" w:afterAutospacing="0"/>
              <w:textAlignment w:val="baseline"/>
              <w:rPr>
                <w:sz w:val="28"/>
                <w:szCs w:val="28"/>
              </w:rPr>
            </w:pPr>
            <w:r w:rsidRPr="00C844D8">
              <w:rPr>
                <w:rStyle w:val="af2"/>
                <w:i w:val="0"/>
                <w:sz w:val="28"/>
                <w:szCs w:val="28"/>
                <w:bdr w:val="none" w:sz="0" w:space="0" w:color="auto" w:frame="1"/>
              </w:rPr>
              <w:t>юдина споконвіку прагне однієї мети – до щастя. Того щастя вона досягає аж тоді, коли наука і праця зіллються до неї воєдино; коли всяка її наука буде корисною працею для суспільства, а всяка праця буде виявом її розвинутої думки, розуму, науки.</w:t>
            </w:r>
          </w:p>
          <w:p w:rsidR="00630534" w:rsidRPr="003A5799" w:rsidRDefault="00630534" w:rsidP="00630534">
            <w:pPr>
              <w:spacing w:after="0" w:line="240" w:lineRule="auto"/>
              <w:rPr>
                <w:rFonts w:ascii="Times New Roman" w:hAnsi="Times New Roman"/>
                <w:sz w:val="28"/>
                <w:szCs w:val="28"/>
              </w:rPr>
            </w:pPr>
          </w:p>
        </w:tc>
      </w:tr>
      <w:tr w:rsidR="00630534" w:rsidRPr="003A5799" w:rsidTr="00630534">
        <w:trPr>
          <w:trHeight w:val="994"/>
        </w:trPr>
        <w:tc>
          <w:tcPr>
            <w:tcW w:w="3232" w:type="dxa"/>
          </w:tcPr>
          <w:p w:rsidR="00630534" w:rsidRPr="003A5799" w:rsidRDefault="00630534" w:rsidP="00630534">
            <w:pPr>
              <w:spacing w:line="240" w:lineRule="auto"/>
              <w:rPr>
                <w:rFonts w:ascii="Times New Roman" w:hAnsi="Times New Roman"/>
                <w:sz w:val="28"/>
                <w:szCs w:val="28"/>
              </w:rPr>
            </w:pPr>
            <w:r w:rsidRPr="003A5799">
              <w:rPr>
                <w:rFonts w:ascii="Times New Roman" w:hAnsi="Times New Roman"/>
                <w:sz w:val="28"/>
                <w:szCs w:val="28"/>
              </w:rPr>
              <w:t>Є.  Водовозова</w:t>
            </w:r>
          </w:p>
        </w:tc>
        <w:tc>
          <w:tcPr>
            <w:tcW w:w="6089" w:type="dxa"/>
          </w:tcPr>
          <w:p w:rsidR="00630534" w:rsidRPr="003A5799" w:rsidRDefault="00630534" w:rsidP="00630534">
            <w:pPr>
              <w:spacing w:line="240" w:lineRule="auto"/>
              <w:rPr>
                <w:rFonts w:ascii="Times New Roman" w:hAnsi="Times New Roman"/>
                <w:sz w:val="28"/>
                <w:szCs w:val="28"/>
              </w:rPr>
            </w:pPr>
            <w:r w:rsidRPr="003A5799">
              <w:rPr>
                <w:rFonts w:ascii="Times New Roman" w:hAnsi="Times New Roman"/>
                <w:sz w:val="28"/>
                <w:szCs w:val="28"/>
              </w:rPr>
              <w:t>Людина може бути настільки моральною, діяльною, працьовитою, а отже, і розумово розвиненою, наскільки розвинена її воля.</w:t>
            </w:r>
          </w:p>
        </w:tc>
      </w:tr>
      <w:tr w:rsidR="00630534" w:rsidRPr="003A5799" w:rsidTr="00630534">
        <w:trPr>
          <w:trHeight w:val="994"/>
        </w:trPr>
        <w:tc>
          <w:tcPr>
            <w:tcW w:w="3232" w:type="dxa"/>
          </w:tcPr>
          <w:p w:rsidR="00630534" w:rsidRPr="00014BA0" w:rsidRDefault="00630534" w:rsidP="00630534">
            <w:pPr>
              <w:pStyle w:val="a4"/>
              <w:shd w:val="clear" w:color="auto" w:fill="FFFFFF"/>
              <w:spacing w:before="0" w:beforeAutospacing="0" w:after="0" w:afterAutospacing="0"/>
              <w:textAlignment w:val="baseline"/>
              <w:rPr>
                <w:sz w:val="28"/>
                <w:szCs w:val="28"/>
              </w:rPr>
            </w:pPr>
            <w:r w:rsidRPr="00014BA0">
              <w:rPr>
                <w:rStyle w:val="af3"/>
                <w:b w:val="0"/>
                <w:sz w:val="28"/>
                <w:szCs w:val="28"/>
                <w:bdr w:val="none" w:sz="0" w:space="0" w:color="auto" w:frame="1"/>
              </w:rPr>
              <w:t>А. Макаренко</w:t>
            </w:r>
          </w:p>
          <w:p w:rsidR="00630534" w:rsidRPr="003A5799" w:rsidRDefault="00630534" w:rsidP="00630534">
            <w:pPr>
              <w:spacing w:after="0" w:line="240" w:lineRule="auto"/>
              <w:rPr>
                <w:rFonts w:ascii="Times New Roman" w:hAnsi="Times New Roman"/>
                <w:sz w:val="28"/>
                <w:szCs w:val="28"/>
              </w:rPr>
            </w:pPr>
          </w:p>
        </w:tc>
        <w:tc>
          <w:tcPr>
            <w:tcW w:w="6089" w:type="dxa"/>
          </w:tcPr>
          <w:p w:rsidR="00630534" w:rsidRPr="00E079D6" w:rsidRDefault="00630534" w:rsidP="00630534">
            <w:pPr>
              <w:pStyle w:val="a4"/>
              <w:shd w:val="clear" w:color="auto" w:fill="FFFFFF"/>
              <w:spacing w:before="0" w:beforeAutospacing="0" w:after="0" w:afterAutospacing="0"/>
              <w:textAlignment w:val="baseline"/>
              <w:rPr>
                <w:sz w:val="28"/>
                <w:szCs w:val="28"/>
              </w:rPr>
            </w:pPr>
            <w:r w:rsidRPr="00C844D8">
              <w:rPr>
                <w:rStyle w:val="af2"/>
                <w:i w:val="0"/>
                <w:sz w:val="28"/>
                <w:szCs w:val="28"/>
                <w:bdr w:val="none" w:sz="0" w:space="0" w:color="auto" w:frame="1"/>
              </w:rPr>
              <w:t>Бачити гарне в людині завжди важко… гарне в людині доводиться проектувати, і вихователь зобов’язаний це робити. Він зобов’язаний підходити до людини з оптимістичною гіпотезою, нехай навіть і з деяким ризиком помилитися.</w:t>
            </w:r>
          </w:p>
        </w:tc>
      </w:tr>
      <w:tr w:rsidR="00630534" w:rsidRPr="003A5799" w:rsidTr="00630534">
        <w:trPr>
          <w:trHeight w:val="994"/>
        </w:trPr>
        <w:tc>
          <w:tcPr>
            <w:tcW w:w="3232" w:type="dxa"/>
          </w:tcPr>
          <w:p w:rsidR="00630534" w:rsidRPr="003A5799" w:rsidRDefault="00630534" w:rsidP="00630534">
            <w:pPr>
              <w:spacing w:line="240" w:lineRule="auto"/>
              <w:rPr>
                <w:rFonts w:ascii="Times New Roman" w:hAnsi="Times New Roman"/>
                <w:sz w:val="28"/>
                <w:szCs w:val="28"/>
              </w:rPr>
            </w:pPr>
            <w:r w:rsidRPr="003A5799">
              <w:rPr>
                <w:rFonts w:ascii="Times New Roman" w:hAnsi="Times New Roman"/>
                <w:sz w:val="28"/>
                <w:szCs w:val="28"/>
              </w:rPr>
              <w:t>С. Русова</w:t>
            </w:r>
          </w:p>
        </w:tc>
        <w:tc>
          <w:tcPr>
            <w:tcW w:w="6089" w:type="dxa"/>
          </w:tcPr>
          <w:p w:rsidR="00630534" w:rsidRPr="003A5799" w:rsidRDefault="00630534" w:rsidP="00630534">
            <w:pPr>
              <w:spacing w:after="0" w:line="240" w:lineRule="auto"/>
              <w:contextualSpacing/>
              <w:rPr>
                <w:rFonts w:ascii="Times New Roman" w:hAnsi="Times New Roman"/>
                <w:sz w:val="28"/>
                <w:szCs w:val="28"/>
              </w:rPr>
            </w:pPr>
            <w:r w:rsidRPr="003A5799">
              <w:rPr>
                <w:rFonts w:ascii="Times New Roman" w:hAnsi="Times New Roman"/>
                <w:sz w:val="28"/>
                <w:szCs w:val="28"/>
              </w:rPr>
              <w:t>Ніколи не вживати кари або погрози, а головне, любити дитину і заслужити її любов – от головний грунт, на якому виховання може осягнути своїх змагань.</w:t>
            </w:r>
          </w:p>
        </w:tc>
      </w:tr>
      <w:tr w:rsidR="00630534" w:rsidRPr="003A5799" w:rsidTr="00630534">
        <w:trPr>
          <w:trHeight w:val="994"/>
        </w:trPr>
        <w:tc>
          <w:tcPr>
            <w:tcW w:w="3232" w:type="dxa"/>
          </w:tcPr>
          <w:p w:rsidR="00630534" w:rsidRPr="003A5799" w:rsidRDefault="00630534" w:rsidP="00630534">
            <w:pPr>
              <w:spacing w:line="240" w:lineRule="auto"/>
              <w:rPr>
                <w:rFonts w:ascii="Times New Roman" w:hAnsi="Times New Roman"/>
                <w:sz w:val="28"/>
                <w:szCs w:val="28"/>
              </w:rPr>
            </w:pPr>
            <w:r w:rsidRPr="003A5799">
              <w:rPr>
                <w:rFonts w:ascii="Times New Roman" w:hAnsi="Times New Roman"/>
                <w:sz w:val="28"/>
                <w:szCs w:val="28"/>
              </w:rPr>
              <w:t>С. Русова).</w:t>
            </w:r>
          </w:p>
        </w:tc>
        <w:tc>
          <w:tcPr>
            <w:tcW w:w="6089" w:type="dxa"/>
          </w:tcPr>
          <w:p w:rsidR="00630534" w:rsidRPr="003A5799" w:rsidRDefault="00630534" w:rsidP="00630534">
            <w:pPr>
              <w:spacing w:after="0" w:line="240" w:lineRule="auto"/>
              <w:contextualSpacing/>
              <w:rPr>
                <w:rFonts w:ascii="Times New Roman" w:hAnsi="Times New Roman"/>
                <w:sz w:val="28"/>
                <w:szCs w:val="28"/>
              </w:rPr>
            </w:pPr>
            <w:r w:rsidRPr="003A5799">
              <w:rPr>
                <w:rFonts w:ascii="Times New Roman" w:hAnsi="Times New Roman"/>
                <w:sz w:val="28"/>
                <w:szCs w:val="28"/>
              </w:rPr>
              <w:t xml:space="preserve">В наші часи бути гарним педагогом – це бути апостолом Правди і Науки. Тільки великими зусиллями таких апостолів Україна матиме чесних діячів – патріотів, вмілих практичних </w:t>
            </w:r>
            <w:r w:rsidRPr="003A5799">
              <w:rPr>
                <w:rFonts w:ascii="Times New Roman" w:hAnsi="Times New Roman"/>
                <w:sz w:val="28"/>
                <w:szCs w:val="28"/>
              </w:rPr>
              <w:lastRenderedPageBreak/>
              <w:t xml:space="preserve">робітників і соціально об’єднану, інтелектуально розвинену народну масу. </w:t>
            </w:r>
          </w:p>
        </w:tc>
      </w:tr>
      <w:tr w:rsidR="00630534" w:rsidRPr="003A5799" w:rsidTr="00630534">
        <w:trPr>
          <w:trHeight w:val="994"/>
        </w:trPr>
        <w:tc>
          <w:tcPr>
            <w:tcW w:w="3232" w:type="dxa"/>
          </w:tcPr>
          <w:p w:rsidR="00630534" w:rsidRPr="003A5799" w:rsidRDefault="00630534" w:rsidP="00630534">
            <w:pPr>
              <w:spacing w:after="0" w:line="240" w:lineRule="auto"/>
              <w:contextualSpacing/>
              <w:rPr>
                <w:rFonts w:ascii="Times New Roman" w:hAnsi="Times New Roman"/>
                <w:sz w:val="28"/>
                <w:szCs w:val="28"/>
              </w:rPr>
            </w:pPr>
            <w:r w:rsidRPr="003A5799">
              <w:rPr>
                <w:rFonts w:ascii="Times New Roman" w:hAnsi="Times New Roman"/>
                <w:sz w:val="28"/>
                <w:szCs w:val="28"/>
              </w:rPr>
              <w:lastRenderedPageBreak/>
              <w:t>К.  Ушинський</w:t>
            </w:r>
          </w:p>
          <w:p w:rsidR="00630534" w:rsidRPr="003A5799" w:rsidRDefault="00630534" w:rsidP="00630534">
            <w:pPr>
              <w:spacing w:line="240" w:lineRule="auto"/>
              <w:rPr>
                <w:rFonts w:ascii="Times New Roman" w:hAnsi="Times New Roman"/>
                <w:sz w:val="28"/>
                <w:szCs w:val="28"/>
              </w:rPr>
            </w:pPr>
          </w:p>
        </w:tc>
        <w:tc>
          <w:tcPr>
            <w:tcW w:w="6089" w:type="dxa"/>
          </w:tcPr>
          <w:p w:rsidR="00630534" w:rsidRPr="003A5799" w:rsidRDefault="00630534" w:rsidP="00630534">
            <w:pPr>
              <w:spacing w:after="0" w:line="240" w:lineRule="auto"/>
              <w:contextualSpacing/>
              <w:rPr>
                <w:rFonts w:ascii="Times New Roman" w:hAnsi="Times New Roman"/>
                <w:sz w:val="28"/>
                <w:szCs w:val="28"/>
              </w:rPr>
            </w:pPr>
            <w:r w:rsidRPr="003A5799">
              <w:rPr>
                <w:rFonts w:ascii="Times New Roman" w:hAnsi="Times New Roman"/>
                <w:sz w:val="28"/>
                <w:szCs w:val="28"/>
              </w:rPr>
              <w:t xml:space="preserve">Є лише одна спільна для всіх вроджена схильність, на яку завжди може розраховувати виховання: це те, що ми називаємо народністю… виховання, створене самим народом і засноване на народних поглядах, має ту виховну силу, якої нема в найкращих системах, заснованих на абстрактних ідеях або запозичених у іншого народу… Будь-яка історична жива народність є найпрекрасніше творіння Боже на Землі, і вихованню залишається лише черпати з цього багатого і чистого джерела </w:t>
            </w:r>
          </w:p>
          <w:p w:rsidR="00630534" w:rsidRPr="003A5799" w:rsidRDefault="00630534" w:rsidP="00630534">
            <w:pPr>
              <w:spacing w:after="0" w:line="240" w:lineRule="auto"/>
              <w:contextualSpacing/>
              <w:rPr>
                <w:rFonts w:ascii="Times New Roman" w:hAnsi="Times New Roman"/>
                <w:sz w:val="28"/>
                <w:szCs w:val="28"/>
              </w:rPr>
            </w:pPr>
          </w:p>
        </w:tc>
      </w:tr>
      <w:tr w:rsidR="00630534" w:rsidRPr="003A5799" w:rsidTr="00630534">
        <w:trPr>
          <w:trHeight w:val="555"/>
        </w:trPr>
        <w:tc>
          <w:tcPr>
            <w:tcW w:w="3232" w:type="dxa"/>
          </w:tcPr>
          <w:p w:rsidR="00630534" w:rsidRPr="003A5799" w:rsidRDefault="00630534" w:rsidP="00630534">
            <w:pPr>
              <w:spacing w:after="0" w:line="240" w:lineRule="auto"/>
              <w:contextualSpacing/>
              <w:rPr>
                <w:rFonts w:ascii="Times New Roman" w:hAnsi="Times New Roman"/>
                <w:sz w:val="28"/>
                <w:szCs w:val="28"/>
              </w:rPr>
            </w:pPr>
            <w:r w:rsidRPr="003A5799">
              <w:rPr>
                <w:rFonts w:ascii="Times New Roman" w:hAnsi="Times New Roman"/>
                <w:sz w:val="28"/>
                <w:szCs w:val="28"/>
              </w:rPr>
              <w:t>В.  Сухомлинський.</w:t>
            </w:r>
          </w:p>
          <w:p w:rsidR="00630534" w:rsidRPr="003A5799" w:rsidRDefault="00630534" w:rsidP="00630534">
            <w:pPr>
              <w:spacing w:line="240" w:lineRule="auto"/>
              <w:rPr>
                <w:rFonts w:ascii="Times New Roman" w:hAnsi="Times New Roman"/>
                <w:sz w:val="28"/>
                <w:szCs w:val="28"/>
              </w:rPr>
            </w:pPr>
          </w:p>
        </w:tc>
        <w:tc>
          <w:tcPr>
            <w:tcW w:w="6089" w:type="dxa"/>
          </w:tcPr>
          <w:p w:rsidR="00630534" w:rsidRPr="003A5799" w:rsidRDefault="00630534" w:rsidP="00630534">
            <w:pPr>
              <w:spacing w:after="0" w:line="240" w:lineRule="auto"/>
              <w:contextualSpacing/>
              <w:rPr>
                <w:rFonts w:ascii="Times New Roman" w:hAnsi="Times New Roman"/>
                <w:sz w:val="28"/>
                <w:szCs w:val="28"/>
              </w:rPr>
            </w:pPr>
            <w:r w:rsidRPr="003A5799">
              <w:rPr>
                <w:rFonts w:ascii="Times New Roman" w:hAnsi="Times New Roman"/>
                <w:sz w:val="28"/>
                <w:szCs w:val="28"/>
              </w:rPr>
              <w:t>Слово – найтонший і найгостріший інструмент, яким ми, вчителі, повинні вміло доторкатися до сердець наших вихованців… Але слово лише тоді стає інструментом етичного виховання, коли в ньому, образно кажучи, закладене зерно прагнення до морального ідеалу. Виховання словом – найскладніше і найважче з усього, що є в педагогіці</w:t>
            </w:r>
          </w:p>
        </w:tc>
      </w:tr>
      <w:tr w:rsidR="00630534" w:rsidRPr="003A5799" w:rsidTr="00630534">
        <w:trPr>
          <w:trHeight w:val="935"/>
        </w:trPr>
        <w:tc>
          <w:tcPr>
            <w:tcW w:w="3232" w:type="dxa"/>
          </w:tcPr>
          <w:p w:rsidR="00630534" w:rsidRPr="003A5799" w:rsidRDefault="00630534" w:rsidP="00630534">
            <w:pPr>
              <w:spacing w:after="0" w:line="240" w:lineRule="auto"/>
              <w:rPr>
                <w:rFonts w:ascii="Times New Roman" w:hAnsi="Times New Roman"/>
                <w:b/>
                <w:sz w:val="28"/>
                <w:szCs w:val="28"/>
              </w:rPr>
            </w:pPr>
            <w:r w:rsidRPr="003A5799">
              <w:rPr>
                <w:rStyle w:val="af3"/>
                <w:rFonts w:ascii="Times New Roman" w:hAnsi="Times New Roman"/>
                <w:b w:val="0"/>
                <w:sz w:val="28"/>
                <w:szCs w:val="28"/>
                <w:bdr w:val="none" w:sz="0" w:space="0" w:color="auto" w:frame="1"/>
                <w:shd w:val="clear" w:color="auto" w:fill="FFFFFF"/>
              </w:rPr>
              <w:t>Яків Чепіга</w:t>
            </w:r>
          </w:p>
        </w:tc>
        <w:tc>
          <w:tcPr>
            <w:tcW w:w="6089" w:type="dxa"/>
          </w:tcPr>
          <w:p w:rsidR="00630534" w:rsidRPr="003A5799" w:rsidRDefault="00630534" w:rsidP="00630534">
            <w:pPr>
              <w:spacing w:after="0" w:line="240" w:lineRule="auto"/>
              <w:rPr>
                <w:rFonts w:ascii="Times New Roman" w:hAnsi="Times New Roman"/>
                <w:sz w:val="28"/>
                <w:szCs w:val="28"/>
              </w:rPr>
            </w:pPr>
            <w:r w:rsidRPr="003A5799">
              <w:rPr>
                <w:rStyle w:val="af2"/>
                <w:rFonts w:ascii="Times New Roman" w:hAnsi="Times New Roman"/>
                <w:i w:val="0"/>
                <w:sz w:val="28"/>
                <w:szCs w:val="28"/>
                <w:bdr w:val="none" w:sz="0" w:space="0" w:color="auto" w:frame="1"/>
                <w:shd w:val="clear" w:color="auto" w:fill="FFFFFF"/>
              </w:rPr>
              <w:t>Виховання, збудоване на страхові, неправдиве і надзвичайно шкідливе для психофізичного стану дитини… Немає вищого ідеалу для людськості, як зберегти цілісність природи дитячої, гармонію правди, краси і добра в ній. Щастя дитини – єдине дійсне щастя на землі!</w:t>
            </w:r>
          </w:p>
        </w:tc>
      </w:tr>
    </w:tbl>
    <w:p w:rsidR="00630534" w:rsidRDefault="00630534" w:rsidP="00630534">
      <w:pPr>
        <w:spacing w:after="0" w:line="240" w:lineRule="auto"/>
        <w:contextualSpacing/>
        <w:jc w:val="center"/>
        <w:rPr>
          <w:rFonts w:ascii="Times New Roman" w:hAnsi="Times New Roman"/>
          <w:b/>
          <w:sz w:val="28"/>
          <w:szCs w:val="28"/>
        </w:rPr>
      </w:pPr>
    </w:p>
    <w:p w:rsidR="00630534" w:rsidRPr="002251D7" w:rsidRDefault="00630534" w:rsidP="00630534">
      <w:pPr>
        <w:spacing w:after="0" w:line="240" w:lineRule="auto"/>
        <w:contextualSpacing/>
        <w:jc w:val="center"/>
        <w:rPr>
          <w:rFonts w:ascii="Times New Roman" w:hAnsi="Times New Roman"/>
          <w:b/>
          <w:sz w:val="28"/>
          <w:szCs w:val="28"/>
        </w:rPr>
      </w:pPr>
      <w:r w:rsidRPr="002251D7">
        <w:rPr>
          <w:rFonts w:ascii="Times New Roman" w:hAnsi="Times New Roman"/>
          <w:b/>
          <w:sz w:val="28"/>
          <w:szCs w:val="28"/>
        </w:rPr>
        <w:t>ПРАКТИЧНИЙ БЛОК</w:t>
      </w:r>
    </w:p>
    <w:p w:rsidR="00630534" w:rsidRPr="002251D7" w:rsidRDefault="00630534" w:rsidP="00630534">
      <w:pPr>
        <w:spacing w:after="0" w:line="240" w:lineRule="auto"/>
        <w:jc w:val="center"/>
        <w:rPr>
          <w:rFonts w:ascii="Times New Roman" w:hAnsi="Times New Roman"/>
          <w:b/>
          <w:sz w:val="32"/>
          <w:szCs w:val="32"/>
        </w:rPr>
      </w:pPr>
      <w:r w:rsidRPr="002251D7">
        <w:rPr>
          <w:rFonts w:ascii="Times New Roman" w:hAnsi="Times New Roman"/>
          <w:b/>
          <w:sz w:val="32"/>
          <w:szCs w:val="32"/>
        </w:rPr>
        <w:t>Запитання для само</w:t>
      </w:r>
      <w:r>
        <w:rPr>
          <w:rFonts w:ascii="Times New Roman" w:hAnsi="Times New Roman"/>
          <w:b/>
          <w:sz w:val="32"/>
          <w:szCs w:val="32"/>
        </w:rPr>
        <w:t>перевірки</w:t>
      </w:r>
      <w:r w:rsidRPr="002251D7">
        <w:rPr>
          <w:rFonts w:ascii="Times New Roman" w:hAnsi="Times New Roman"/>
          <w:b/>
          <w:sz w:val="32"/>
          <w:szCs w:val="32"/>
        </w:rPr>
        <w:t>:</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Розкрити зміст понять моральне виховання і моральний розвиток.</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Назвати мету і завдання морального виховання.</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Назвати методи та прийоми морального виховання.</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Охарактеризувати методи формування свідомої особистості.</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Охарактеризувати методи формування моральної поведінки.</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Охарактеризувати методи формування моральних почуттів і відношень.</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Назвати засоби морального виховання.</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Назвати причини важковиховуваності дітей.</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Розкрити погляди Я. А. Коменського на моральне виховання дітей дошкільного віку.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Розкрити погляди С. Русової на моральне виховання дітей.</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lastRenderedPageBreak/>
        <w:t xml:space="preserve"> Розкрити сутність процесу морального виховання.</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У чому полягає своєрідність морального виховання дітей дошкільного віку?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Назвати  принципи морального виховання.</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Назвати  норми поведінки, які формуються у дітей </w:t>
      </w:r>
      <w:r>
        <w:rPr>
          <w:rFonts w:ascii="Times New Roman" w:hAnsi="Times New Roman"/>
          <w:sz w:val="28"/>
          <w:szCs w:val="28"/>
        </w:rPr>
        <w:t xml:space="preserve">впродовж </w:t>
      </w:r>
      <w:r w:rsidRPr="002251D7">
        <w:rPr>
          <w:rFonts w:ascii="Times New Roman" w:hAnsi="Times New Roman"/>
          <w:sz w:val="28"/>
          <w:szCs w:val="28"/>
        </w:rPr>
        <w:t>дошкільного віку.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Назвати умови, що сприяють успішному формуванню дитячого колективу.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Хто</w:t>
      </w:r>
      <w:r>
        <w:rPr>
          <w:rFonts w:ascii="Times New Roman" w:hAnsi="Times New Roman"/>
          <w:sz w:val="28"/>
          <w:szCs w:val="28"/>
        </w:rPr>
        <w:t xml:space="preserve"> </w:t>
      </w:r>
      <w:r w:rsidRPr="002251D7">
        <w:rPr>
          <w:rFonts w:ascii="Times New Roman" w:hAnsi="Times New Roman"/>
          <w:sz w:val="28"/>
          <w:szCs w:val="28"/>
        </w:rPr>
        <w:t>з учених досліджує проблеми морального виховання дітей дошкільного віку?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Моральне виховання дітей раннього віку,це…</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Моральне виховання дітей молодшого і середнього дошкільного віку навчає 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Моральне виховання</w:t>
      </w:r>
      <w:r>
        <w:rPr>
          <w:rFonts w:ascii="Times New Roman" w:hAnsi="Times New Roman"/>
          <w:sz w:val="28"/>
          <w:szCs w:val="28"/>
        </w:rPr>
        <w:t xml:space="preserve"> дітей старшого дошкільного вік – </w:t>
      </w:r>
      <w:r w:rsidRPr="002251D7">
        <w:rPr>
          <w:rFonts w:ascii="Times New Roman" w:hAnsi="Times New Roman"/>
          <w:sz w:val="28"/>
          <w:szCs w:val="28"/>
        </w:rPr>
        <w:t>це…</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Моральне виховання у грі передбачає…</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Моральне виховання у праці зосереджене на…</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Моральне виховання</w:t>
      </w:r>
      <w:r>
        <w:rPr>
          <w:rFonts w:ascii="Times New Roman" w:hAnsi="Times New Roman"/>
          <w:sz w:val="28"/>
          <w:szCs w:val="28"/>
        </w:rPr>
        <w:t xml:space="preserve"> в процесі навчання на заняттях – ц</w:t>
      </w:r>
      <w:r w:rsidRPr="002251D7">
        <w:rPr>
          <w:rFonts w:ascii="Times New Roman" w:hAnsi="Times New Roman"/>
          <w:sz w:val="28"/>
          <w:szCs w:val="28"/>
        </w:rPr>
        <w:t>е…</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Pr>
          <w:rFonts w:ascii="Times New Roman" w:hAnsi="Times New Roman"/>
          <w:sz w:val="28"/>
          <w:szCs w:val="28"/>
        </w:rPr>
        <w:t>Назвіть  методи стимулювання по</w:t>
      </w:r>
      <w:r w:rsidRPr="002251D7">
        <w:rPr>
          <w:rFonts w:ascii="Times New Roman" w:hAnsi="Times New Roman"/>
          <w:sz w:val="28"/>
          <w:szCs w:val="28"/>
        </w:rPr>
        <w:t>чуттів і відношень дитини.</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Назвіть  вимоги до застосування заохочень і покарань.</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Назвіть  принципи моральної поведінки.</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Назвіть методи стимулювання почуттів дитини.</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У чому полягає сила слова в моральному вихованні?</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Розкрийте основні норми морального виховання дітей дошкільного віку.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Що  розуміється  під механізмом засвоєння духовних цінностей?</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Що  розуміється  під значенням «моральна поведінка»?</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У чому полягає особливість функціонування моральних норм? Чим вони різняться  від інших видів норм, що регулюють поведінку? </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Розкрити  зміст поняття «етична бесіда».</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Назвіть  етапи розвитку дитячого колективу.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Розкрити поняття «дисциплінованість».</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Виділити  чотири  аспекти  морального  виховання дошкільників.</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Pr>
          <w:rFonts w:ascii="Times New Roman" w:hAnsi="Times New Roman"/>
          <w:sz w:val="28"/>
          <w:szCs w:val="28"/>
        </w:rPr>
        <w:t xml:space="preserve"> Укажіть</w:t>
      </w:r>
      <w:r w:rsidRPr="002251D7">
        <w:rPr>
          <w:rFonts w:ascii="Times New Roman" w:hAnsi="Times New Roman"/>
          <w:sz w:val="28"/>
          <w:szCs w:val="28"/>
        </w:rPr>
        <w:t xml:space="preserve"> основні шляхи формування моральних звичок.</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Охарактеризу</w:t>
      </w:r>
      <w:r>
        <w:rPr>
          <w:rFonts w:ascii="Times New Roman" w:hAnsi="Times New Roman"/>
          <w:sz w:val="28"/>
          <w:szCs w:val="28"/>
        </w:rPr>
        <w:t xml:space="preserve">йте </w:t>
      </w:r>
      <w:r w:rsidRPr="002251D7">
        <w:rPr>
          <w:rFonts w:ascii="Times New Roman" w:hAnsi="Times New Roman"/>
          <w:sz w:val="28"/>
          <w:szCs w:val="28"/>
        </w:rPr>
        <w:t>процес засвоєння моральних цінностей?</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Охарактеризу</w:t>
      </w:r>
      <w:r>
        <w:rPr>
          <w:rFonts w:ascii="Times New Roman" w:hAnsi="Times New Roman"/>
          <w:sz w:val="28"/>
          <w:szCs w:val="28"/>
        </w:rPr>
        <w:t>йте</w:t>
      </w:r>
      <w:r w:rsidRPr="002251D7">
        <w:rPr>
          <w:rFonts w:ascii="Times New Roman" w:hAnsi="Times New Roman"/>
          <w:sz w:val="28"/>
          <w:szCs w:val="28"/>
        </w:rPr>
        <w:t xml:space="preserve"> поняття «моральна освіта»</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Обґрунту</w:t>
      </w:r>
      <w:r>
        <w:rPr>
          <w:rFonts w:ascii="Times New Roman" w:hAnsi="Times New Roman"/>
          <w:sz w:val="28"/>
          <w:szCs w:val="28"/>
        </w:rPr>
        <w:t>йте</w:t>
      </w:r>
      <w:r w:rsidRPr="002251D7">
        <w:rPr>
          <w:rFonts w:ascii="Times New Roman" w:hAnsi="Times New Roman"/>
          <w:sz w:val="28"/>
          <w:szCs w:val="28"/>
        </w:rPr>
        <w:t xml:space="preserve"> вплив сім’ї на моральний розвиток дитини.</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Назв</w:t>
      </w:r>
      <w:r>
        <w:rPr>
          <w:rFonts w:ascii="Times New Roman" w:hAnsi="Times New Roman"/>
          <w:sz w:val="28"/>
          <w:szCs w:val="28"/>
        </w:rPr>
        <w:t xml:space="preserve">іть </w:t>
      </w:r>
      <w:r w:rsidRPr="002251D7">
        <w:rPr>
          <w:rFonts w:ascii="Times New Roman" w:hAnsi="Times New Roman"/>
          <w:sz w:val="28"/>
          <w:szCs w:val="28"/>
        </w:rPr>
        <w:t xml:space="preserve">недоліки у вихованні  сором’язливої дитини та шляхи їх подолання. </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Опи</w:t>
      </w:r>
      <w:r>
        <w:rPr>
          <w:rFonts w:ascii="Times New Roman" w:hAnsi="Times New Roman"/>
          <w:sz w:val="28"/>
          <w:szCs w:val="28"/>
        </w:rPr>
        <w:t>шіть</w:t>
      </w:r>
      <w:r w:rsidRPr="002251D7">
        <w:rPr>
          <w:rFonts w:ascii="Times New Roman" w:hAnsi="Times New Roman"/>
          <w:sz w:val="28"/>
          <w:szCs w:val="28"/>
        </w:rPr>
        <w:t xml:space="preserve"> специфіку морального виховання дітей дошкільного віку.</w:t>
      </w:r>
    </w:p>
    <w:p w:rsidR="00630534" w:rsidRPr="00EC3A2E" w:rsidRDefault="00630534" w:rsidP="0066638F">
      <w:pPr>
        <w:numPr>
          <w:ilvl w:val="0"/>
          <w:numId w:val="77"/>
        </w:numPr>
        <w:spacing w:after="0" w:line="240" w:lineRule="auto"/>
        <w:contextualSpacing/>
        <w:rPr>
          <w:rFonts w:ascii="Times New Roman" w:hAnsi="Times New Roman"/>
          <w:sz w:val="28"/>
          <w:szCs w:val="28"/>
        </w:rPr>
      </w:pPr>
      <w:r>
        <w:rPr>
          <w:rFonts w:ascii="Times New Roman" w:hAnsi="Times New Roman"/>
          <w:sz w:val="28"/>
          <w:szCs w:val="28"/>
        </w:rPr>
        <w:t xml:space="preserve"> Опишіть</w:t>
      </w:r>
      <w:r w:rsidRPr="00EC3A2E">
        <w:rPr>
          <w:rFonts w:ascii="Times New Roman" w:hAnsi="Times New Roman"/>
          <w:sz w:val="28"/>
          <w:szCs w:val="28"/>
        </w:rPr>
        <w:t xml:space="preserve"> розвиток самостійності дітей молодшого дошкільного віку.</w:t>
      </w:r>
    </w:p>
    <w:p w:rsidR="00630534" w:rsidRPr="002251D7" w:rsidRDefault="00630534" w:rsidP="0066638F">
      <w:pPr>
        <w:numPr>
          <w:ilvl w:val="0"/>
          <w:numId w:val="77"/>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Наз</w:t>
      </w:r>
      <w:r>
        <w:rPr>
          <w:rFonts w:ascii="Times New Roman" w:hAnsi="Times New Roman"/>
          <w:sz w:val="28"/>
          <w:szCs w:val="28"/>
        </w:rPr>
        <w:t>віть</w:t>
      </w:r>
      <w:r w:rsidRPr="002251D7">
        <w:rPr>
          <w:rFonts w:ascii="Times New Roman" w:hAnsi="Times New Roman"/>
          <w:sz w:val="28"/>
          <w:szCs w:val="28"/>
        </w:rPr>
        <w:t xml:space="preserve"> ознаки  самосвідомості у дітей дошкільного віку.</w:t>
      </w:r>
    </w:p>
    <w:p w:rsidR="00630534" w:rsidRPr="002251D7" w:rsidRDefault="00630534" w:rsidP="00630534">
      <w:pPr>
        <w:spacing w:after="0" w:line="240" w:lineRule="auto"/>
        <w:contextualSpacing/>
        <w:jc w:val="center"/>
        <w:rPr>
          <w:rFonts w:ascii="Times New Roman" w:hAnsi="Times New Roman"/>
          <w:b/>
          <w:sz w:val="28"/>
          <w:szCs w:val="28"/>
        </w:rPr>
      </w:pPr>
      <w:r>
        <w:rPr>
          <w:rFonts w:ascii="Times New Roman" w:hAnsi="Times New Roman"/>
          <w:b/>
          <w:sz w:val="28"/>
          <w:szCs w:val="28"/>
        </w:rPr>
        <w:t>Завдання для самоперевірки</w:t>
      </w:r>
      <w:r w:rsidRPr="002251D7">
        <w:rPr>
          <w:rFonts w:ascii="Times New Roman" w:hAnsi="Times New Roman"/>
          <w:b/>
          <w:sz w:val="28"/>
          <w:szCs w:val="28"/>
        </w:rPr>
        <w:t>:</w:t>
      </w:r>
    </w:p>
    <w:p w:rsidR="00630534" w:rsidRPr="002E3D0B" w:rsidRDefault="00630534" w:rsidP="0066638F">
      <w:pPr>
        <w:numPr>
          <w:ilvl w:val="0"/>
          <w:numId w:val="78"/>
        </w:numPr>
        <w:spacing w:after="0" w:line="240" w:lineRule="auto"/>
        <w:contextualSpacing/>
        <w:rPr>
          <w:rFonts w:ascii="Times New Roman" w:hAnsi="Times New Roman"/>
          <w:sz w:val="28"/>
          <w:szCs w:val="28"/>
        </w:rPr>
      </w:pPr>
      <w:r w:rsidRPr="002E3D0B">
        <w:rPr>
          <w:rFonts w:ascii="Times New Roman" w:hAnsi="Times New Roman"/>
          <w:sz w:val="28"/>
          <w:szCs w:val="28"/>
        </w:rPr>
        <w:t>Опишіть специфіку морального виховання дітей дошкільного віку.</w:t>
      </w:r>
    </w:p>
    <w:p w:rsidR="00630534" w:rsidRPr="002E3D0B" w:rsidRDefault="00630534" w:rsidP="0066638F">
      <w:pPr>
        <w:numPr>
          <w:ilvl w:val="0"/>
          <w:numId w:val="78"/>
        </w:numPr>
        <w:spacing w:after="0" w:line="240" w:lineRule="auto"/>
        <w:contextualSpacing/>
        <w:rPr>
          <w:rFonts w:ascii="Times New Roman" w:hAnsi="Times New Roman"/>
          <w:sz w:val="28"/>
          <w:szCs w:val="28"/>
        </w:rPr>
      </w:pPr>
      <w:r w:rsidRPr="002E3D0B">
        <w:rPr>
          <w:rFonts w:ascii="Times New Roman" w:hAnsi="Times New Roman"/>
          <w:sz w:val="28"/>
          <w:szCs w:val="28"/>
        </w:rPr>
        <w:t xml:space="preserve"> Опишіть розвиток самостійності дітей молодшого дошкільного віку.</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Підготувати  бесіду  з дошкільниками на тему: «Мир – це життя».</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Pr>
          <w:rFonts w:ascii="Times New Roman" w:hAnsi="Times New Roman"/>
          <w:sz w:val="28"/>
          <w:szCs w:val="28"/>
        </w:rPr>
        <w:t>П</w:t>
      </w:r>
      <w:r w:rsidRPr="002251D7">
        <w:rPr>
          <w:rFonts w:ascii="Times New Roman" w:hAnsi="Times New Roman"/>
          <w:sz w:val="28"/>
          <w:szCs w:val="28"/>
        </w:rPr>
        <w:t>роаналізувати</w:t>
      </w:r>
      <w:r>
        <w:rPr>
          <w:rFonts w:ascii="Times New Roman" w:hAnsi="Times New Roman"/>
          <w:sz w:val="28"/>
          <w:szCs w:val="28"/>
        </w:rPr>
        <w:t xml:space="preserve"> і описати</w:t>
      </w:r>
      <w:r w:rsidRPr="002251D7">
        <w:rPr>
          <w:rFonts w:ascii="Times New Roman" w:hAnsi="Times New Roman"/>
          <w:sz w:val="28"/>
          <w:szCs w:val="28"/>
        </w:rPr>
        <w:t xml:space="preserve"> розповіді дітей на тему: «Яким я буду, коли виросту?». </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Підготувати етичну  бесіду на тему: «Дав слово – дотримай його».</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lastRenderedPageBreak/>
        <w:t>Підготувати виступ: «Друзів пізнають у біді».</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Підготувати реферат на тему: «Шляхи перевиховання «важких» дітей».</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Під час навчальної практики зафіксу</w:t>
      </w:r>
      <w:r>
        <w:rPr>
          <w:rFonts w:ascii="Times New Roman" w:hAnsi="Times New Roman"/>
          <w:sz w:val="28"/>
          <w:szCs w:val="28"/>
        </w:rPr>
        <w:t>вати</w:t>
      </w:r>
      <w:r w:rsidRPr="002251D7">
        <w:rPr>
          <w:rFonts w:ascii="Times New Roman" w:hAnsi="Times New Roman"/>
          <w:sz w:val="28"/>
          <w:szCs w:val="28"/>
        </w:rPr>
        <w:t xml:space="preserve"> оцінки, які дає вихователь дітям, за такою схемою:</w:t>
      </w:r>
    </w:p>
    <w:p w:rsidR="00630534" w:rsidRPr="002251D7" w:rsidRDefault="00630534" w:rsidP="00630534">
      <w:pPr>
        <w:spacing w:line="360" w:lineRule="auto"/>
        <w:contextualSpacing/>
        <w:jc w:val="center"/>
        <w:rPr>
          <w:rFonts w:ascii="Times New Roman" w:hAnsi="Times New Roman"/>
          <w:sz w:val="28"/>
          <w:szCs w:val="28"/>
        </w:rPr>
      </w:pPr>
      <w:r w:rsidRPr="002251D7">
        <w:rPr>
          <w:rFonts w:ascii="Times New Roman" w:hAnsi="Times New Roman"/>
          <w:sz w:val="28"/>
          <w:szCs w:val="28"/>
        </w:rPr>
        <w:t>Група, час дослідження</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
        <w:gridCol w:w="1938"/>
        <w:gridCol w:w="1550"/>
        <w:gridCol w:w="1972"/>
        <w:gridCol w:w="1970"/>
        <w:gridCol w:w="1469"/>
      </w:tblGrid>
      <w:tr w:rsidR="00630534" w:rsidRPr="003A5799" w:rsidTr="00630534">
        <w:trPr>
          <w:trHeight w:val="938"/>
        </w:trPr>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Ситуація</w:t>
            </w:r>
          </w:p>
        </w:tc>
        <w:tc>
          <w:tcPr>
            <w:tcW w:w="850"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Оцінка</w:t>
            </w:r>
          </w:p>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вихователя</w:t>
            </w:r>
          </w:p>
        </w:tc>
        <w:tc>
          <w:tcPr>
            <w:tcW w:w="1985"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Адекватність</w:t>
            </w:r>
          </w:p>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Оцінки</w:t>
            </w:r>
          </w:p>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ситуації</w:t>
            </w:r>
          </w:p>
        </w:tc>
        <w:tc>
          <w:tcPr>
            <w:tcW w:w="2033" w:type="dxa"/>
            <w:tcBorders>
              <w:top w:val="single" w:sz="4" w:space="0" w:color="000000"/>
              <w:left w:val="single" w:sz="4" w:space="0" w:color="000000"/>
              <w:bottom w:val="single" w:sz="4" w:space="0" w:color="000000"/>
              <w:right w:val="single" w:sz="4" w:space="0" w:color="000000"/>
            </w:tcBorders>
            <w:shd w:val="clear" w:color="auto" w:fill="auto"/>
            <w:hideMark/>
          </w:tcPr>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 xml:space="preserve">Реакція </w:t>
            </w:r>
          </w:p>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дитини</w:t>
            </w: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p w:rsidR="00630534" w:rsidRPr="003A5799" w:rsidRDefault="00630534" w:rsidP="00630534">
            <w:pPr>
              <w:spacing w:after="0" w:line="240" w:lineRule="auto"/>
              <w:contextualSpacing/>
              <w:jc w:val="center"/>
              <w:rPr>
                <w:rFonts w:ascii="Times New Roman" w:hAnsi="Times New Roman"/>
                <w:sz w:val="28"/>
                <w:szCs w:val="28"/>
                <w:lang w:val="ru-RU"/>
              </w:rPr>
            </w:pPr>
            <w:r w:rsidRPr="003A5799">
              <w:rPr>
                <w:rFonts w:ascii="Times New Roman" w:hAnsi="Times New Roman"/>
                <w:sz w:val="28"/>
                <w:szCs w:val="28"/>
                <w:lang w:val="ru-RU"/>
              </w:rPr>
              <w:t>Висновок</w:t>
            </w:r>
          </w:p>
        </w:tc>
      </w:tr>
      <w:tr w:rsidR="00630534" w:rsidRPr="003A5799" w:rsidTr="00630534">
        <w:trPr>
          <w:trHeight w:val="555"/>
        </w:trPr>
        <w:tc>
          <w:tcPr>
            <w:tcW w:w="522"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tc>
        <w:tc>
          <w:tcPr>
            <w:tcW w:w="2033"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tc>
        <w:tc>
          <w:tcPr>
            <w:tcW w:w="1476" w:type="dxa"/>
            <w:tcBorders>
              <w:top w:val="single" w:sz="4" w:space="0" w:color="000000"/>
              <w:left w:val="single" w:sz="4" w:space="0" w:color="000000"/>
              <w:bottom w:val="single" w:sz="4" w:space="0" w:color="000000"/>
              <w:right w:val="single" w:sz="4" w:space="0" w:color="000000"/>
            </w:tcBorders>
            <w:shd w:val="clear" w:color="auto" w:fill="auto"/>
          </w:tcPr>
          <w:p w:rsidR="00630534" w:rsidRPr="003A5799" w:rsidRDefault="00630534" w:rsidP="00630534">
            <w:pPr>
              <w:spacing w:after="0" w:line="240" w:lineRule="auto"/>
              <w:contextualSpacing/>
              <w:jc w:val="center"/>
              <w:rPr>
                <w:rFonts w:ascii="Times New Roman" w:hAnsi="Times New Roman"/>
                <w:sz w:val="28"/>
                <w:szCs w:val="28"/>
                <w:lang w:val="ru-RU"/>
              </w:rPr>
            </w:pPr>
          </w:p>
        </w:tc>
      </w:tr>
    </w:tbl>
    <w:p w:rsidR="00630534" w:rsidRPr="002251D7" w:rsidRDefault="00630534" w:rsidP="00630534">
      <w:pPr>
        <w:spacing w:line="360" w:lineRule="auto"/>
        <w:contextualSpacing/>
        <w:jc w:val="center"/>
        <w:rPr>
          <w:rFonts w:ascii="Times New Roman" w:hAnsi="Times New Roman"/>
          <w:sz w:val="28"/>
          <w:szCs w:val="28"/>
        </w:rPr>
      </w:pPr>
    </w:p>
    <w:p w:rsidR="00630534" w:rsidRPr="002251D7" w:rsidRDefault="00630534" w:rsidP="00630534">
      <w:pPr>
        <w:spacing w:after="0" w:line="240" w:lineRule="auto"/>
        <w:ind w:left="708" w:firstLine="12"/>
        <w:contextualSpacing/>
        <w:rPr>
          <w:rFonts w:ascii="Times New Roman" w:hAnsi="Times New Roman"/>
          <w:sz w:val="28"/>
          <w:szCs w:val="28"/>
        </w:rPr>
      </w:pPr>
      <w:r w:rsidRPr="002251D7">
        <w:rPr>
          <w:rFonts w:ascii="Times New Roman" w:hAnsi="Times New Roman"/>
          <w:sz w:val="28"/>
          <w:szCs w:val="28"/>
        </w:rPr>
        <w:t>Проаналізу</w:t>
      </w:r>
      <w:r>
        <w:rPr>
          <w:rFonts w:ascii="Times New Roman" w:hAnsi="Times New Roman"/>
          <w:sz w:val="28"/>
          <w:szCs w:val="28"/>
        </w:rPr>
        <w:t>вати</w:t>
      </w:r>
      <w:r w:rsidRPr="002251D7">
        <w:rPr>
          <w:rFonts w:ascii="Times New Roman" w:hAnsi="Times New Roman"/>
          <w:sz w:val="28"/>
          <w:szCs w:val="28"/>
        </w:rPr>
        <w:t xml:space="preserve"> вплив оцінок на поведінку дітей. Які побажання Ви могли б висловити педагогу?</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Pr>
          <w:rFonts w:ascii="Times New Roman" w:hAnsi="Times New Roman"/>
          <w:sz w:val="28"/>
          <w:szCs w:val="28"/>
        </w:rPr>
        <w:t>Дібрати</w:t>
      </w:r>
      <w:r w:rsidRPr="002251D7">
        <w:rPr>
          <w:rFonts w:ascii="Times New Roman" w:hAnsi="Times New Roman"/>
          <w:sz w:val="28"/>
          <w:szCs w:val="28"/>
        </w:rPr>
        <w:t xml:space="preserve"> тексти літературних творів для «Абетки дошкільної моралі».</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Скла</w:t>
      </w:r>
      <w:r>
        <w:rPr>
          <w:rFonts w:ascii="Times New Roman" w:hAnsi="Times New Roman"/>
          <w:sz w:val="28"/>
          <w:szCs w:val="28"/>
        </w:rPr>
        <w:t>сти</w:t>
      </w:r>
      <w:r w:rsidRPr="002251D7">
        <w:rPr>
          <w:rFonts w:ascii="Times New Roman" w:hAnsi="Times New Roman"/>
          <w:sz w:val="28"/>
          <w:szCs w:val="28"/>
        </w:rPr>
        <w:t xml:space="preserve"> план лекції-бесіди для групи батьків на моральну тему.</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Підготувати доповідь на тему: «Виховання вищих моральних почуттів засобами народної педагогіки».</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Скласти бібліографічний список </w:t>
      </w:r>
      <w:r>
        <w:rPr>
          <w:rFonts w:ascii="Times New Roman" w:hAnsi="Times New Roman"/>
          <w:sz w:val="28"/>
          <w:szCs w:val="28"/>
        </w:rPr>
        <w:t>публікацій</w:t>
      </w:r>
      <w:r w:rsidRPr="002251D7">
        <w:rPr>
          <w:rFonts w:ascii="Times New Roman" w:hAnsi="Times New Roman"/>
          <w:sz w:val="28"/>
          <w:szCs w:val="28"/>
        </w:rPr>
        <w:t>, що відображають новітні дослідження в галузі морального виховання.</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Підготувати реферат на тему: «Старшим дошкільникам про моральні категорії».</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Підібрати назви </w:t>
      </w:r>
      <w:r>
        <w:rPr>
          <w:rFonts w:ascii="Times New Roman" w:hAnsi="Times New Roman"/>
          <w:sz w:val="28"/>
          <w:szCs w:val="28"/>
        </w:rPr>
        <w:t>тем для батьківських зборів, щодо</w:t>
      </w:r>
      <w:r w:rsidRPr="002251D7">
        <w:rPr>
          <w:rFonts w:ascii="Times New Roman" w:hAnsi="Times New Roman"/>
          <w:sz w:val="28"/>
          <w:szCs w:val="28"/>
        </w:rPr>
        <w:t xml:space="preserve"> проблем морального виховання.</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Підготуватися до проведення етичної бесіди на тему: «Моральні принципи в творах видатних українських письменників».</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Скласти бесіду на морально-етичну тему з д</w:t>
      </w:r>
      <w:r>
        <w:rPr>
          <w:rFonts w:ascii="Times New Roman" w:hAnsi="Times New Roman"/>
          <w:sz w:val="28"/>
          <w:szCs w:val="28"/>
        </w:rPr>
        <w:t>ітьми старшого дошкільного віку на теми: «Ввічливість», «Чесність», «Доброта».</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Підібрати прислів’я </w:t>
      </w:r>
      <w:r>
        <w:rPr>
          <w:rFonts w:ascii="Times New Roman" w:hAnsi="Times New Roman"/>
          <w:sz w:val="28"/>
          <w:szCs w:val="28"/>
        </w:rPr>
        <w:t xml:space="preserve">та приказки </w:t>
      </w:r>
      <w:r w:rsidRPr="002251D7">
        <w:rPr>
          <w:rFonts w:ascii="Times New Roman" w:hAnsi="Times New Roman"/>
          <w:sz w:val="28"/>
          <w:szCs w:val="28"/>
        </w:rPr>
        <w:t>морально-етичного змісту (не менше 15).</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Скласти список публікацій у журналі «Дошкільне виховання» за </w:t>
      </w:r>
      <w:r>
        <w:rPr>
          <w:rFonts w:ascii="Times New Roman" w:hAnsi="Times New Roman"/>
          <w:sz w:val="28"/>
          <w:szCs w:val="28"/>
        </w:rPr>
        <w:t>2000 –  2015</w:t>
      </w:r>
      <w:r w:rsidRPr="002251D7">
        <w:rPr>
          <w:rFonts w:ascii="Times New Roman" w:hAnsi="Times New Roman"/>
          <w:sz w:val="28"/>
          <w:szCs w:val="28"/>
        </w:rPr>
        <w:t xml:space="preserve">рр. </w:t>
      </w:r>
      <w:r>
        <w:rPr>
          <w:rFonts w:ascii="Times New Roman" w:hAnsi="Times New Roman"/>
          <w:sz w:val="28"/>
          <w:szCs w:val="28"/>
        </w:rPr>
        <w:t>(</w:t>
      </w:r>
      <w:r w:rsidRPr="002251D7">
        <w:rPr>
          <w:rFonts w:ascii="Times New Roman" w:hAnsi="Times New Roman"/>
          <w:sz w:val="28"/>
          <w:szCs w:val="28"/>
        </w:rPr>
        <w:t>законспектувати</w:t>
      </w:r>
      <w:r>
        <w:rPr>
          <w:rFonts w:ascii="Times New Roman" w:hAnsi="Times New Roman"/>
          <w:sz w:val="28"/>
          <w:szCs w:val="28"/>
        </w:rPr>
        <w:t xml:space="preserve"> одну статтю на вибір)</w:t>
      </w:r>
      <w:r w:rsidRPr="002251D7">
        <w:rPr>
          <w:rFonts w:ascii="Times New Roman" w:hAnsi="Times New Roman"/>
          <w:sz w:val="28"/>
          <w:szCs w:val="28"/>
        </w:rPr>
        <w:t>.</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Створити модель папки-розкладки з даної теми для батьків (вихователів).</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Підготувати інд</w:t>
      </w:r>
      <w:r>
        <w:rPr>
          <w:rFonts w:ascii="Times New Roman" w:hAnsi="Times New Roman"/>
          <w:sz w:val="28"/>
          <w:szCs w:val="28"/>
        </w:rPr>
        <w:t xml:space="preserve">ивідуальне повідомлення про </w:t>
      </w:r>
      <w:r w:rsidRPr="002251D7">
        <w:rPr>
          <w:rFonts w:ascii="Times New Roman" w:hAnsi="Times New Roman"/>
          <w:sz w:val="28"/>
          <w:szCs w:val="28"/>
        </w:rPr>
        <w:t>методи морального виховання у народній педагогіці (приклад, заохочення, покарання, переконання, приучення і т. д.).</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Написати реферат на тему: «</w:t>
      </w:r>
      <w:r>
        <w:rPr>
          <w:rFonts w:ascii="Times New Roman" w:hAnsi="Times New Roman"/>
          <w:sz w:val="28"/>
          <w:szCs w:val="28"/>
        </w:rPr>
        <w:t>Виховання культури спілкування</w:t>
      </w:r>
      <w:r w:rsidRPr="002251D7">
        <w:rPr>
          <w:rFonts w:ascii="Times New Roman" w:hAnsi="Times New Roman"/>
          <w:sz w:val="28"/>
          <w:szCs w:val="28"/>
        </w:rPr>
        <w:t xml:space="preserve"> дітей дошкільного віку».</w:t>
      </w:r>
    </w:p>
    <w:p w:rsidR="00630534" w:rsidRPr="002251D7" w:rsidRDefault="00630534" w:rsidP="0066638F">
      <w:pPr>
        <w:numPr>
          <w:ilvl w:val="0"/>
          <w:numId w:val="78"/>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 Написати реферат на тему: «Авто</w:t>
      </w:r>
      <w:r>
        <w:rPr>
          <w:rFonts w:ascii="Times New Roman" w:hAnsi="Times New Roman"/>
          <w:sz w:val="28"/>
          <w:szCs w:val="28"/>
        </w:rPr>
        <w:t>ритет</w:t>
      </w:r>
      <w:r w:rsidRPr="002251D7">
        <w:rPr>
          <w:rFonts w:ascii="Times New Roman" w:hAnsi="Times New Roman"/>
          <w:sz w:val="28"/>
          <w:szCs w:val="28"/>
        </w:rPr>
        <w:t xml:space="preserve"> батьків і вихователів у моральному вихованні дітей».</w:t>
      </w:r>
    </w:p>
    <w:p w:rsidR="00630534" w:rsidRDefault="00630534" w:rsidP="0066638F">
      <w:pPr>
        <w:numPr>
          <w:ilvl w:val="0"/>
          <w:numId w:val="78"/>
        </w:numPr>
        <w:spacing w:after="0" w:line="240" w:lineRule="auto"/>
        <w:contextualSpacing/>
        <w:rPr>
          <w:rFonts w:ascii="Times New Roman" w:hAnsi="Times New Roman"/>
          <w:sz w:val="28"/>
          <w:szCs w:val="28"/>
        </w:rPr>
      </w:pPr>
      <w:r w:rsidRPr="00F70BAB">
        <w:rPr>
          <w:rFonts w:ascii="Times New Roman" w:hAnsi="Times New Roman"/>
          <w:sz w:val="28"/>
          <w:szCs w:val="28"/>
        </w:rPr>
        <w:t>Запропону</w:t>
      </w:r>
      <w:r>
        <w:rPr>
          <w:rFonts w:ascii="Times New Roman" w:hAnsi="Times New Roman"/>
          <w:sz w:val="28"/>
          <w:szCs w:val="28"/>
        </w:rPr>
        <w:t>вати</w:t>
      </w:r>
      <w:r w:rsidRPr="00F70BAB">
        <w:rPr>
          <w:rFonts w:ascii="Times New Roman" w:hAnsi="Times New Roman"/>
          <w:sz w:val="28"/>
          <w:szCs w:val="28"/>
        </w:rPr>
        <w:t xml:space="preserve"> зміст бесіди з дитиною, яка постійно хизується перед </w:t>
      </w:r>
      <w:r>
        <w:rPr>
          <w:rFonts w:ascii="Times New Roman" w:hAnsi="Times New Roman"/>
          <w:sz w:val="28"/>
          <w:szCs w:val="28"/>
        </w:rPr>
        <w:t>друзями</w:t>
      </w:r>
      <w:r w:rsidRPr="00F70BAB">
        <w:rPr>
          <w:rFonts w:ascii="Times New Roman" w:hAnsi="Times New Roman"/>
          <w:sz w:val="28"/>
          <w:szCs w:val="28"/>
        </w:rPr>
        <w:t xml:space="preserve"> дорогими речами і становищем батьків</w:t>
      </w:r>
    </w:p>
    <w:p w:rsidR="00630534" w:rsidRDefault="00630534" w:rsidP="0066638F">
      <w:pPr>
        <w:numPr>
          <w:ilvl w:val="0"/>
          <w:numId w:val="78"/>
        </w:numPr>
        <w:spacing w:after="0" w:line="240" w:lineRule="auto"/>
        <w:contextualSpacing/>
        <w:rPr>
          <w:rFonts w:ascii="Times New Roman" w:hAnsi="Times New Roman"/>
          <w:sz w:val="28"/>
          <w:szCs w:val="28"/>
        </w:rPr>
      </w:pPr>
      <w:r w:rsidRPr="00F70BAB">
        <w:rPr>
          <w:rFonts w:ascii="Times New Roman" w:hAnsi="Times New Roman"/>
          <w:sz w:val="28"/>
          <w:szCs w:val="28"/>
        </w:rPr>
        <w:t xml:space="preserve"> Визнач</w:t>
      </w:r>
      <w:r>
        <w:rPr>
          <w:rFonts w:ascii="Times New Roman" w:hAnsi="Times New Roman"/>
          <w:sz w:val="28"/>
          <w:szCs w:val="28"/>
        </w:rPr>
        <w:t>и</w:t>
      </w:r>
      <w:r w:rsidRPr="00F70BAB">
        <w:rPr>
          <w:rFonts w:ascii="Times New Roman" w:hAnsi="Times New Roman"/>
          <w:sz w:val="28"/>
          <w:szCs w:val="28"/>
        </w:rPr>
        <w:t>т</w:t>
      </w:r>
      <w:r>
        <w:rPr>
          <w:rFonts w:ascii="Times New Roman" w:hAnsi="Times New Roman"/>
          <w:sz w:val="28"/>
          <w:szCs w:val="28"/>
        </w:rPr>
        <w:t>и</w:t>
      </w:r>
      <w:r w:rsidRPr="00F70BAB">
        <w:rPr>
          <w:rFonts w:ascii="Times New Roman" w:hAnsi="Times New Roman"/>
          <w:sz w:val="28"/>
          <w:szCs w:val="28"/>
        </w:rPr>
        <w:t xml:space="preserve"> можливі способи додержання моральних норм у так</w:t>
      </w:r>
      <w:r>
        <w:rPr>
          <w:rFonts w:ascii="Times New Roman" w:hAnsi="Times New Roman"/>
          <w:sz w:val="28"/>
          <w:szCs w:val="28"/>
        </w:rPr>
        <w:t>ій життєвій</w:t>
      </w:r>
      <w:r w:rsidRPr="00F70BAB">
        <w:rPr>
          <w:rFonts w:ascii="Times New Roman" w:hAnsi="Times New Roman"/>
          <w:sz w:val="28"/>
          <w:szCs w:val="28"/>
        </w:rPr>
        <w:t xml:space="preserve"> ситуаці</w:t>
      </w:r>
      <w:r>
        <w:rPr>
          <w:rFonts w:ascii="Times New Roman" w:hAnsi="Times New Roman"/>
          <w:sz w:val="28"/>
          <w:szCs w:val="28"/>
        </w:rPr>
        <w:t>ї</w:t>
      </w:r>
      <w:r w:rsidRPr="00F70BAB">
        <w:rPr>
          <w:rFonts w:ascii="Times New Roman" w:hAnsi="Times New Roman"/>
          <w:sz w:val="28"/>
          <w:szCs w:val="28"/>
        </w:rPr>
        <w:t xml:space="preserve">: «Діти вирішили збудувати космічний корабель. Командиром обрали Олю, але того дня, коли корабель був готовий, повернувся після </w:t>
      </w:r>
      <w:r w:rsidRPr="00F70BAB">
        <w:rPr>
          <w:rFonts w:ascii="Times New Roman" w:hAnsi="Times New Roman"/>
          <w:sz w:val="28"/>
          <w:szCs w:val="28"/>
        </w:rPr>
        <w:lastRenderedPageBreak/>
        <w:t>тривалої хвороби Васько і попросив призначити  його командиром . Як учинили діти?».</w:t>
      </w:r>
    </w:p>
    <w:p w:rsidR="00630534" w:rsidRDefault="00630534" w:rsidP="0066638F">
      <w:pPr>
        <w:numPr>
          <w:ilvl w:val="0"/>
          <w:numId w:val="78"/>
        </w:numPr>
        <w:spacing w:after="0" w:line="240" w:lineRule="auto"/>
        <w:contextualSpacing/>
        <w:rPr>
          <w:rFonts w:ascii="Times New Roman" w:hAnsi="Times New Roman"/>
          <w:sz w:val="28"/>
          <w:szCs w:val="28"/>
        </w:rPr>
      </w:pPr>
      <w:r w:rsidRPr="00F70BAB">
        <w:rPr>
          <w:rFonts w:ascii="Times New Roman" w:hAnsi="Times New Roman"/>
          <w:sz w:val="28"/>
          <w:szCs w:val="28"/>
        </w:rPr>
        <w:t>Продовж</w:t>
      </w:r>
      <w:r>
        <w:rPr>
          <w:rFonts w:ascii="Times New Roman" w:hAnsi="Times New Roman"/>
          <w:sz w:val="28"/>
          <w:szCs w:val="28"/>
        </w:rPr>
        <w:t>ити прислів’я: «Мораль чиста…» (</w:t>
      </w:r>
      <w:r w:rsidRPr="00F70BAB">
        <w:rPr>
          <w:rFonts w:ascii="Times New Roman" w:hAnsi="Times New Roman"/>
          <w:sz w:val="28"/>
          <w:szCs w:val="28"/>
        </w:rPr>
        <w:t>… краще всякого намиста»).</w:t>
      </w:r>
    </w:p>
    <w:p w:rsidR="00630534" w:rsidRDefault="00630534" w:rsidP="0066638F">
      <w:pPr>
        <w:numPr>
          <w:ilvl w:val="0"/>
          <w:numId w:val="78"/>
        </w:numPr>
        <w:spacing w:after="0" w:line="240" w:lineRule="auto"/>
        <w:contextualSpacing/>
        <w:rPr>
          <w:rFonts w:ascii="Times New Roman" w:hAnsi="Times New Roman"/>
          <w:sz w:val="28"/>
          <w:szCs w:val="28"/>
        </w:rPr>
      </w:pPr>
      <w:r>
        <w:rPr>
          <w:rFonts w:ascii="Times New Roman" w:hAnsi="Times New Roman"/>
          <w:sz w:val="28"/>
          <w:szCs w:val="28"/>
        </w:rPr>
        <w:t>Скласти</w:t>
      </w:r>
      <w:r w:rsidRPr="00F70BAB">
        <w:rPr>
          <w:rFonts w:ascii="Times New Roman" w:hAnsi="Times New Roman"/>
          <w:sz w:val="28"/>
          <w:szCs w:val="28"/>
        </w:rPr>
        <w:t xml:space="preserve"> прислів’я із запропонованих попарно з’єднан</w:t>
      </w:r>
      <w:r>
        <w:rPr>
          <w:rFonts w:ascii="Times New Roman" w:hAnsi="Times New Roman"/>
          <w:sz w:val="28"/>
          <w:szCs w:val="28"/>
        </w:rPr>
        <w:t>ь</w:t>
      </w:r>
      <w:r w:rsidRPr="00F70BAB">
        <w:rPr>
          <w:rFonts w:ascii="Times New Roman" w:hAnsi="Times New Roman"/>
          <w:sz w:val="28"/>
          <w:szCs w:val="28"/>
        </w:rPr>
        <w:t>:«Щастя - руками»; «Стаду - вовк» «Гнів - порадник» («Гнів – поганий порадник»).</w:t>
      </w:r>
    </w:p>
    <w:p w:rsidR="00630534" w:rsidRPr="00F70BAB" w:rsidRDefault="00630534" w:rsidP="0066638F">
      <w:pPr>
        <w:numPr>
          <w:ilvl w:val="0"/>
          <w:numId w:val="78"/>
        </w:numPr>
        <w:spacing w:after="0" w:line="240" w:lineRule="auto"/>
        <w:contextualSpacing/>
        <w:rPr>
          <w:rFonts w:ascii="Times New Roman" w:hAnsi="Times New Roman"/>
          <w:sz w:val="28"/>
          <w:szCs w:val="28"/>
        </w:rPr>
      </w:pPr>
      <w:r w:rsidRPr="00F70BAB">
        <w:rPr>
          <w:rFonts w:ascii="Times New Roman" w:hAnsi="Times New Roman"/>
          <w:sz w:val="28"/>
          <w:szCs w:val="28"/>
        </w:rPr>
        <w:t>Підготувати план і тези доповіді для батьків «Розмови з дітьми на моральні теми».</w:t>
      </w:r>
    </w:p>
    <w:p w:rsidR="00630534" w:rsidRPr="002251D7" w:rsidRDefault="00630534" w:rsidP="00630534">
      <w:pPr>
        <w:spacing w:after="0" w:line="240" w:lineRule="auto"/>
        <w:ind w:left="360"/>
        <w:contextualSpacing/>
        <w:rPr>
          <w:rFonts w:ascii="Times New Roman" w:hAnsi="Times New Roman"/>
          <w:sz w:val="28"/>
          <w:szCs w:val="28"/>
        </w:rPr>
      </w:pPr>
    </w:p>
    <w:p w:rsidR="00630534" w:rsidRPr="00F70BAB" w:rsidRDefault="00630534" w:rsidP="00630534">
      <w:pPr>
        <w:spacing w:after="0" w:line="240" w:lineRule="auto"/>
        <w:ind w:left="720"/>
        <w:contextualSpacing/>
        <w:jc w:val="center"/>
        <w:rPr>
          <w:rFonts w:ascii="Times New Roman" w:hAnsi="Times New Roman"/>
          <w:b/>
          <w:sz w:val="28"/>
          <w:szCs w:val="28"/>
        </w:rPr>
      </w:pPr>
      <w:r w:rsidRPr="00F70BAB">
        <w:rPr>
          <w:rFonts w:ascii="Times New Roman" w:hAnsi="Times New Roman"/>
          <w:b/>
          <w:sz w:val="28"/>
          <w:szCs w:val="28"/>
        </w:rPr>
        <w:t>ЗАВДАННЯ ДЛЯ САМОКОНТРОЛЮ</w:t>
      </w:r>
    </w:p>
    <w:p w:rsidR="00630534" w:rsidRDefault="00630534" w:rsidP="00630534">
      <w:pPr>
        <w:spacing w:after="0" w:line="240" w:lineRule="auto"/>
        <w:ind w:left="360"/>
        <w:contextualSpacing/>
        <w:rPr>
          <w:rFonts w:ascii="Times New Roman" w:hAnsi="Times New Roman"/>
          <w:sz w:val="28"/>
          <w:szCs w:val="28"/>
        </w:rPr>
      </w:pPr>
    </w:p>
    <w:p w:rsidR="00630534" w:rsidRDefault="00630534" w:rsidP="00630534">
      <w:pPr>
        <w:spacing w:after="0" w:line="240" w:lineRule="auto"/>
        <w:ind w:left="360"/>
        <w:contextualSpacing/>
        <w:jc w:val="center"/>
        <w:rPr>
          <w:rFonts w:ascii="Times New Roman" w:hAnsi="Times New Roman"/>
          <w:b/>
          <w:sz w:val="28"/>
          <w:szCs w:val="28"/>
        </w:rPr>
      </w:pPr>
      <w:r w:rsidRPr="00AB40DE">
        <w:rPr>
          <w:rFonts w:ascii="Times New Roman" w:hAnsi="Times New Roman"/>
          <w:b/>
          <w:sz w:val="28"/>
          <w:szCs w:val="28"/>
        </w:rPr>
        <w:t>КРОСВОРДИ</w:t>
      </w:r>
    </w:p>
    <w:p w:rsidR="00630534" w:rsidRPr="00945279" w:rsidRDefault="00630534" w:rsidP="00630534">
      <w:pPr>
        <w:spacing w:line="360" w:lineRule="auto"/>
        <w:rPr>
          <w:rFonts w:ascii="Times New Roman" w:hAnsi="Times New Roman"/>
          <w:b/>
          <w:sz w:val="32"/>
          <w:szCs w:val="32"/>
          <w:lang w:val="ru-RU"/>
        </w:rPr>
      </w:pPr>
      <w:r>
        <w:rPr>
          <w:rFonts w:ascii="Times New Roman" w:hAnsi="Times New Roman"/>
          <w:b/>
          <w:sz w:val="32"/>
          <w:szCs w:val="32"/>
        </w:rPr>
        <w:t>№</w:t>
      </w:r>
      <w:r w:rsidRPr="00945279">
        <w:rPr>
          <w:rFonts w:ascii="Times New Roman" w:hAnsi="Times New Roman"/>
          <w:b/>
          <w:sz w:val="32"/>
          <w:szCs w:val="32"/>
          <w:lang w:val="ru-RU"/>
        </w:rPr>
        <w:t>1</w:t>
      </w:r>
    </w:p>
    <w:p w:rsidR="00630534" w:rsidRDefault="00630534" w:rsidP="00630534">
      <w:pPr>
        <w:spacing w:after="0" w:line="240" w:lineRule="auto"/>
        <w:jc w:val="center"/>
        <w:rPr>
          <w:rFonts w:ascii="Times New Roman" w:hAnsi="Times New Roman"/>
          <w:b/>
          <w:sz w:val="28"/>
          <w:szCs w:val="28"/>
        </w:rPr>
      </w:pPr>
      <w:r w:rsidRPr="002251D7">
        <w:rPr>
          <w:rFonts w:ascii="Times New Roman" w:hAnsi="Times New Roman"/>
          <w:b/>
          <w:sz w:val="28"/>
          <w:szCs w:val="28"/>
        </w:rPr>
        <w:t xml:space="preserve"> «Вчені, педагоги, психологи про моральне виховання»</w:t>
      </w:r>
    </w:p>
    <w:p w:rsidR="00630534" w:rsidRDefault="00630534" w:rsidP="00630534">
      <w:pPr>
        <w:spacing w:after="0" w:line="240" w:lineRule="auto"/>
        <w:jc w:val="center"/>
        <w:rPr>
          <w:rFonts w:ascii="Times New Roman" w:hAnsi="Times New Roman"/>
          <w:b/>
          <w:sz w:val="28"/>
          <w:szCs w:val="28"/>
        </w:rPr>
      </w:pPr>
    </w:p>
    <w:tbl>
      <w:tblPr>
        <w:tblpPr w:leftFromText="180" w:rightFromText="180" w:vertAnchor="text" w:horzAnchor="margin" w:tblpXSpec="center" w:tblpY="169"/>
        <w:tblW w:w="1040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578"/>
        <w:gridCol w:w="578"/>
        <w:gridCol w:w="578"/>
        <w:gridCol w:w="578"/>
        <w:gridCol w:w="578"/>
        <w:gridCol w:w="578"/>
        <w:gridCol w:w="578"/>
        <w:gridCol w:w="578"/>
        <w:gridCol w:w="578"/>
        <w:gridCol w:w="578"/>
        <w:gridCol w:w="578"/>
        <w:gridCol w:w="578"/>
        <w:gridCol w:w="578"/>
        <w:gridCol w:w="578"/>
        <w:gridCol w:w="578"/>
        <w:gridCol w:w="578"/>
        <w:gridCol w:w="578"/>
        <w:gridCol w:w="578"/>
      </w:tblGrid>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1</w:t>
            </w: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1</w:t>
            </w: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3</w:t>
            </w: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2</w:t>
            </w: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3</w:t>
            </w: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2</w:t>
            </w: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shd w:val="clear" w:color="auto" w:fill="0C0C0C"/>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4</w:t>
            </w:r>
          </w:p>
        </w:tc>
        <w:tc>
          <w:tcPr>
            <w:tcW w:w="578" w:type="dxa"/>
            <w:tcBorders>
              <w:top w:val="single" w:sz="4" w:space="0" w:color="FFFFFF"/>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6</w:t>
            </w: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4</w:t>
            </w: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5</w:t>
            </w: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pPr>
            <w:r w:rsidRPr="002251D7">
              <w:t>6</w:t>
            </w: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r w:rsidR="00630534" w:rsidRPr="003A5799" w:rsidTr="00630534">
        <w:trPr>
          <w:trHeight w:hRule="exact" w:val="542"/>
        </w:trPr>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pPr>
          </w:p>
        </w:tc>
        <w:tc>
          <w:tcPr>
            <w:tcW w:w="57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pPr>
          </w:p>
        </w:tc>
        <w:tc>
          <w:tcPr>
            <w:tcW w:w="578"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c>
          <w:tcPr>
            <w:tcW w:w="57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pPr>
          </w:p>
        </w:tc>
      </w:tr>
    </w:tbl>
    <w:p w:rsidR="00630534" w:rsidRPr="002251D7" w:rsidRDefault="00630534" w:rsidP="00630534">
      <w:pPr>
        <w:spacing w:after="0" w:line="240" w:lineRule="auto"/>
        <w:jc w:val="center"/>
        <w:rPr>
          <w:rFonts w:ascii="Times New Roman" w:hAnsi="Times New Roman"/>
          <w:b/>
          <w:sz w:val="28"/>
          <w:szCs w:val="28"/>
        </w:rPr>
      </w:pPr>
    </w:p>
    <w:p w:rsidR="00630534" w:rsidRPr="002251D7" w:rsidRDefault="00630534" w:rsidP="00630534">
      <w:pPr>
        <w:spacing w:after="0" w:line="240" w:lineRule="auto"/>
        <w:jc w:val="center"/>
        <w:rPr>
          <w:rFonts w:ascii="Times New Roman" w:hAnsi="Times New Roman"/>
          <w:sz w:val="28"/>
          <w:szCs w:val="28"/>
        </w:rPr>
      </w:pPr>
      <w:r w:rsidRPr="002251D7">
        <w:rPr>
          <w:rFonts w:ascii="Times New Roman" w:hAnsi="Times New Roman"/>
          <w:sz w:val="28"/>
          <w:szCs w:val="28"/>
        </w:rPr>
        <w:t>Запитання:</w:t>
      </w:r>
    </w:p>
    <w:p w:rsidR="00630534" w:rsidRPr="002251D7" w:rsidRDefault="00630534" w:rsidP="00630534">
      <w:pPr>
        <w:spacing w:after="0" w:line="240" w:lineRule="auto"/>
        <w:rPr>
          <w:rFonts w:ascii="Times New Roman" w:hAnsi="Times New Roman"/>
          <w:sz w:val="28"/>
          <w:szCs w:val="28"/>
        </w:rPr>
      </w:pPr>
      <w:r w:rsidRPr="002251D7">
        <w:rPr>
          <w:rFonts w:ascii="Times New Roman" w:hAnsi="Times New Roman"/>
          <w:sz w:val="28"/>
          <w:szCs w:val="28"/>
        </w:rPr>
        <w:lastRenderedPageBreak/>
        <w:t xml:space="preserve">По вертикалі: </w:t>
      </w:r>
    </w:p>
    <w:p w:rsidR="00630534" w:rsidRPr="002251D7" w:rsidRDefault="00630534" w:rsidP="0066638F">
      <w:pPr>
        <w:numPr>
          <w:ilvl w:val="0"/>
          <w:numId w:val="79"/>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Хто вважав, що мета морального виховання полягає в розвитку у дітей діяльної любові до людей? </w:t>
      </w:r>
    </w:p>
    <w:p w:rsidR="00630534" w:rsidRPr="002251D7" w:rsidRDefault="00630534" w:rsidP="0066638F">
      <w:pPr>
        <w:numPr>
          <w:ilvl w:val="0"/>
          <w:numId w:val="79"/>
        </w:numPr>
        <w:spacing w:after="0" w:line="240" w:lineRule="auto"/>
        <w:contextualSpacing/>
        <w:rPr>
          <w:rFonts w:ascii="Times New Roman" w:hAnsi="Times New Roman"/>
          <w:sz w:val="28"/>
          <w:szCs w:val="28"/>
        </w:rPr>
      </w:pPr>
      <w:r w:rsidRPr="002251D7">
        <w:rPr>
          <w:rFonts w:ascii="Times New Roman" w:hAnsi="Times New Roman"/>
          <w:sz w:val="28"/>
          <w:szCs w:val="28"/>
        </w:rPr>
        <w:t>Хто автор слів: «Ні, оригінальність кожної особи занадто коштовна річ – її треба берегти і тільки допомагати їй знайти свій певний незалежний шлях до добра.»?</w:t>
      </w:r>
    </w:p>
    <w:p w:rsidR="00630534" w:rsidRPr="002251D7" w:rsidRDefault="00630534" w:rsidP="0066638F">
      <w:pPr>
        <w:numPr>
          <w:ilvl w:val="0"/>
          <w:numId w:val="79"/>
        </w:numPr>
        <w:spacing w:after="0" w:line="240" w:lineRule="auto"/>
        <w:contextualSpacing/>
        <w:rPr>
          <w:rFonts w:ascii="Times New Roman" w:hAnsi="Times New Roman"/>
          <w:sz w:val="28"/>
          <w:szCs w:val="28"/>
        </w:rPr>
      </w:pPr>
      <w:r w:rsidRPr="002251D7">
        <w:rPr>
          <w:rFonts w:ascii="Times New Roman" w:hAnsi="Times New Roman"/>
          <w:sz w:val="28"/>
          <w:szCs w:val="28"/>
        </w:rPr>
        <w:t>Хто першим став підносити теорію природного виховання і природного покарання?</w:t>
      </w:r>
    </w:p>
    <w:p w:rsidR="00630534" w:rsidRPr="002251D7" w:rsidRDefault="00630534" w:rsidP="0066638F">
      <w:pPr>
        <w:numPr>
          <w:ilvl w:val="0"/>
          <w:numId w:val="79"/>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Педагогічна спадщина якого відомого польського гуманіста, лікаря, педагога кін. </w:t>
      </w:r>
      <w:r w:rsidRPr="002251D7">
        <w:rPr>
          <w:rFonts w:ascii="Times New Roman" w:hAnsi="Times New Roman"/>
          <w:sz w:val="28"/>
          <w:szCs w:val="28"/>
          <w:lang w:val="en-US"/>
        </w:rPr>
        <w:t>XIX</w:t>
      </w:r>
      <w:r w:rsidRPr="002251D7">
        <w:rPr>
          <w:rFonts w:ascii="Times New Roman" w:hAnsi="Times New Roman"/>
          <w:sz w:val="28"/>
          <w:szCs w:val="28"/>
          <w:lang w:val="ru-RU"/>
        </w:rPr>
        <w:t xml:space="preserve"> ст. ма</w:t>
      </w:r>
      <w:r w:rsidRPr="002251D7">
        <w:rPr>
          <w:rFonts w:ascii="Times New Roman" w:hAnsi="Times New Roman"/>
          <w:sz w:val="28"/>
          <w:szCs w:val="28"/>
        </w:rPr>
        <w:t>йже повністю присвячена моральному вихованню? Найвизначніші його праці «Як любити дитину?», «Право дитини на повагу».</w:t>
      </w:r>
    </w:p>
    <w:p w:rsidR="00630534" w:rsidRPr="002251D7" w:rsidRDefault="00630534" w:rsidP="0066638F">
      <w:pPr>
        <w:numPr>
          <w:ilvl w:val="0"/>
          <w:numId w:val="79"/>
        </w:numPr>
        <w:spacing w:after="0" w:line="240" w:lineRule="auto"/>
        <w:contextualSpacing/>
        <w:rPr>
          <w:rFonts w:ascii="Times New Roman" w:hAnsi="Times New Roman"/>
          <w:sz w:val="28"/>
          <w:szCs w:val="28"/>
        </w:rPr>
      </w:pPr>
      <w:r w:rsidRPr="002251D7">
        <w:rPr>
          <w:rFonts w:ascii="Times New Roman" w:hAnsi="Times New Roman"/>
          <w:sz w:val="28"/>
          <w:szCs w:val="28"/>
        </w:rPr>
        <w:t>Хто досліджував формування у дітей моральних звичок?</w:t>
      </w:r>
    </w:p>
    <w:p w:rsidR="00630534" w:rsidRPr="002251D7" w:rsidRDefault="00630534" w:rsidP="0066638F">
      <w:pPr>
        <w:numPr>
          <w:ilvl w:val="0"/>
          <w:numId w:val="79"/>
        </w:numPr>
        <w:spacing w:after="0" w:line="240" w:lineRule="auto"/>
        <w:contextualSpacing/>
        <w:rPr>
          <w:rFonts w:ascii="Times New Roman" w:hAnsi="Times New Roman"/>
          <w:sz w:val="28"/>
          <w:szCs w:val="28"/>
        </w:rPr>
      </w:pPr>
      <w:r w:rsidRPr="002251D7">
        <w:rPr>
          <w:rFonts w:ascii="Times New Roman" w:hAnsi="Times New Roman"/>
          <w:sz w:val="28"/>
          <w:szCs w:val="28"/>
        </w:rPr>
        <w:t xml:space="preserve">Автор книги «Наш дитячий садок», виданої у 1913 р. </w:t>
      </w:r>
    </w:p>
    <w:p w:rsidR="00630534" w:rsidRPr="002251D7" w:rsidRDefault="00630534" w:rsidP="00630534">
      <w:pPr>
        <w:spacing w:after="0" w:line="240" w:lineRule="auto"/>
        <w:rPr>
          <w:rFonts w:ascii="Times New Roman" w:hAnsi="Times New Roman"/>
          <w:sz w:val="28"/>
          <w:szCs w:val="28"/>
        </w:rPr>
      </w:pPr>
      <w:r w:rsidRPr="002251D7">
        <w:rPr>
          <w:rFonts w:ascii="Times New Roman" w:hAnsi="Times New Roman"/>
          <w:sz w:val="28"/>
          <w:szCs w:val="28"/>
        </w:rPr>
        <w:t>По горизонталі:</w:t>
      </w:r>
    </w:p>
    <w:p w:rsidR="00630534" w:rsidRPr="002251D7" w:rsidRDefault="00630534" w:rsidP="0066638F">
      <w:pPr>
        <w:numPr>
          <w:ilvl w:val="0"/>
          <w:numId w:val="80"/>
        </w:numPr>
        <w:spacing w:after="0" w:line="240" w:lineRule="auto"/>
        <w:contextualSpacing/>
        <w:rPr>
          <w:rFonts w:ascii="Times New Roman" w:hAnsi="Times New Roman"/>
          <w:sz w:val="28"/>
          <w:szCs w:val="28"/>
        </w:rPr>
      </w:pPr>
      <w:r w:rsidRPr="002251D7">
        <w:rPr>
          <w:rFonts w:ascii="Times New Roman" w:hAnsi="Times New Roman"/>
          <w:sz w:val="28"/>
          <w:szCs w:val="28"/>
        </w:rPr>
        <w:t>Який вчений називав характер виразом чуйності дитини?</w:t>
      </w:r>
    </w:p>
    <w:p w:rsidR="00630534" w:rsidRPr="002251D7" w:rsidRDefault="00630534" w:rsidP="0066638F">
      <w:pPr>
        <w:numPr>
          <w:ilvl w:val="0"/>
          <w:numId w:val="80"/>
        </w:numPr>
        <w:spacing w:after="0" w:line="240" w:lineRule="auto"/>
        <w:contextualSpacing/>
        <w:rPr>
          <w:rFonts w:ascii="Times New Roman" w:hAnsi="Times New Roman"/>
          <w:sz w:val="28"/>
          <w:szCs w:val="28"/>
        </w:rPr>
      </w:pPr>
      <w:r w:rsidRPr="002251D7">
        <w:rPr>
          <w:rFonts w:ascii="Times New Roman" w:hAnsi="Times New Roman"/>
          <w:sz w:val="28"/>
          <w:szCs w:val="28"/>
        </w:rPr>
        <w:t>Чиї це слова: «Характер – це особлива реакція волі на всі враження, це здібність витворювати свої переконання і виконувати накази розуму.»?</w:t>
      </w:r>
    </w:p>
    <w:p w:rsidR="00630534" w:rsidRPr="002251D7" w:rsidRDefault="00630534" w:rsidP="0066638F">
      <w:pPr>
        <w:numPr>
          <w:ilvl w:val="0"/>
          <w:numId w:val="80"/>
        </w:numPr>
        <w:spacing w:after="0" w:line="240" w:lineRule="auto"/>
        <w:contextualSpacing/>
        <w:rPr>
          <w:rFonts w:ascii="Times New Roman" w:hAnsi="Times New Roman"/>
          <w:sz w:val="28"/>
          <w:szCs w:val="28"/>
        </w:rPr>
      </w:pPr>
      <w:r w:rsidRPr="002251D7">
        <w:rPr>
          <w:rFonts w:ascii="Times New Roman" w:hAnsi="Times New Roman"/>
          <w:sz w:val="28"/>
          <w:szCs w:val="28"/>
        </w:rPr>
        <w:t>Під керівництвом кого розроблено важливий напрям морального виховання – виховання інтересу до явищ суспільного життя?</w:t>
      </w:r>
    </w:p>
    <w:p w:rsidR="00630534" w:rsidRPr="002251D7" w:rsidRDefault="00630534" w:rsidP="0066638F">
      <w:pPr>
        <w:numPr>
          <w:ilvl w:val="0"/>
          <w:numId w:val="80"/>
        </w:numPr>
        <w:spacing w:after="0" w:line="240" w:lineRule="auto"/>
        <w:contextualSpacing/>
        <w:rPr>
          <w:rFonts w:ascii="Times New Roman" w:hAnsi="Times New Roman"/>
          <w:sz w:val="28"/>
          <w:szCs w:val="28"/>
        </w:rPr>
      </w:pPr>
      <w:r w:rsidRPr="002251D7">
        <w:rPr>
          <w:rFonts w:ascii="Times New Roman" w:hAnsi="Times New Roman"/>
          <w:sz w:val="28"/>
          <w:szCs w:val="28"/>
        </w:rPr>
        <w:t>Хто автор праці «Розумове і моральне виховання дітей від першого вияву свідомості до шкільного віку»?</w:t>
      </w:r>
    </w:p>
    <w:p w:rsidR="00630534" w:rsidRPr="002251D7" w:rsidRDefault="00630534" w:rsidP="0066638F">
      <w:pPr>
        <w:numPr>
          <w:ilvl w:val="0"/>
          <w:numId w:val="80"/>
        </w:numPr>
        <w:spacing w:after="0" w:line="240" w:lineRule="auto"/>
        <w:contextualSpacing/>
        <w:rPr>
          <w:rFonts w:ascii="Times New Roman" w:hAnsi="Times New Roman"/>
          <w:sz w:val="28"/>
          <w:szCs w:val="28"/>
        </w:rPr>
      </w:pPr>
      <w:r w:rsidRPr="002251D7">
        <w:rPr>
          <w:rFonts w:ascii="Times New Roman" w:hAnsi="Times New Roman"/>
          <w:sz w:val="28"/>
          <w:szCs w:val="28"/>
        </w:rPr>
        <w:t>Хто автор монографій «Моральне виховання дошкільників» (1974 р.), «Формування суспільної спрямованості дитини-дошкільника у грі» (1988 р.)?</w:t>
      </w:r>
    </w:p>
    <w:p w:rsidR="00630534" w:rsidRPr="002251D7" w:rsidRDefault="00630534" w:rsidP="0066638F">
      <w:pPr>
        <w:numPr>
          <w:ilvl w:val="0"/>
          <w:numId w:val="80"/>
        </w:numPr>
        <w:spacing w:after="0" w:line="240" w:lineRule="auto"/>
        <w:contextualSpacing/>
        <w:rPr>
          <w:rFonts w:ascii="Times New Roman" w:hAnsi="Times New Roman"/>
          <w:sz w:val="28"/>
          <w:szCs w:val="28"/>
        </w:rPr>
      </w:pPr>
      <w:r w:rsidRPr="002251D7">
        <w:rPr>
          <w:rFonts w:ascii="Times New Roman" w:hAnsi="Times New Roman"/>
          <w:sz w:val="28"/>
          <w:szCs w:val="28"/>
        </w:rPr>
        <w:t>Автор слів: «Азбука моралі засвоюється з дитинства, і зробити її життєвою для дитини – завдання педагога з того моменту, коли дитина починає вчитися пізнавати і оцінювати світ.».</w:t>
      </w:r>
    </w:p>
    <w:p w:rsidR="00630534" w:rsidRPr="00AC2291" w:rsidRDefault="00630534" w:rsidP="00630534">
      <w:pPr>
        <w:spacing w:after="0" w:line="240" w:lineRule="auto"/>
        <w:contextualSpacing/>
        <w:jc w:val="center"/>
        <w:rPr>
          <w:rFonts w:ascii="Times New Roman" w:hAnsi="Times New Roman"/>
          <w:b/>
          <w:sz w:val="20"/>
          <w:szCs w:val="20"/>
        </w:rPr>
      </w:pPr>
      <w:r w:rsidRPr="00AC2291">
        <w:rPr>
          <w:rFonts w:ascii="Times New Roman" w:hAnsi="Times New Roman"/>
          <w:b/>
          <w:sz w:val="20"/>
          <w:szCs w:val="20"/>
        </w:rPr>
        <w:t>Відповіді:</w:t>
      </w:r>
    </w:p>
    <w:p w:rsidR="00630534" w:rsidRPr="00AC2291" w:rsidRDefault="00630534" w:rsidP="00630534">
      <w:pPr>
        <w:spacing w:after="0" w:line="240" w:lineRule="auto"/>
        <w:rPr>
          <w:rFonts w:ascii="Times New Roman" w:hAnsi="Times New Roman"/>
          <w:sz w:val="20"/>
          <w:szCs w:val="20"/>
        </w:rPr>
      </w:pPr>
      <w:r w:rsidRPr="00AC2291">
        <w:rPr>
          <w:rFonts w:ascii="Times New Roman" w:hAnsi="Times New Roman"/>
          <w:sz w:val="20"/>
          <w:szCs w:val="20"/>
        </w:rPr>
        <w:t>По вертикалі:  1.  Песталоцці.  2.  Русова.  3.  Руссо.  4.</w:t>
      </w:r>
      <w:r w:rsidRPr="00AC2291">
        <w:rPr>
          <w:rFonts w:ascii="Times New Roman" w:hAnsi="Times New Roman"/>
          <w:sz w:val="20"/>
          <w:szCs w:val="20"/>
          <w:lang w:val="ru-RU"/>
        </w:rPr>
        <w:t xml:space="preserve">  </w:t>
      </w:r>
      <w:r w:rsidRPr="00AC2291">
        <w:rPr>
          <w:rFonts w:ascii="Times New Roman" w:hAnsi="Times New Roman"/>
          <w:sz w:val="20"/>
          <w:szCs w:val="20"/>
        </w:rPr>
        <w:t>Корчак.  5.  Ананьєв. 6.  Свєнтицька.</w:t>
      </w:r>
    </w:p>
    <w:p w:rsidR="00630534" w:rsidRDefault="00630534" w:rsidP="00630534">
      <w:pPr>
        <w:spacing w:after="0" w:line="240" w:lineRule="auto"/>
        <w:rPr>
          <w:rFonts w:ascii="Times New Roman" w:hAnsi="Times New Roman"/>
          <w:sz w:val="20"/>
          <w:szCs w:val="20"/>
        </w:rPr>
      </w:pPr>
      <w:r w:rsidRPr="00AC2291">
        <w:rPr>
          <w:rFonts w:ascii="Times New Roman" w:hAnsi="Times New Roman"/>
          <w:sz w:val="20"/>
          <w:szCs w:val="20"/>
        </w:rPr>
        <w:t>По горизонталі:  1.  Фере.  2.  Дуглас.  3.  Жуковська.  4.  Водовозова.  5.  Артемова.</w:t>
      </w:r>
      <w:r w:rsidRPr="00AC2291">
        <w:rPr>
          <w:rFonts w:ascii="Times New Roman" w:hAnsi="Times New Roman"/>
          <w:sz w:val="20"/>
          <w:szCs w:val="20"/>
          <w:lang w:val="ru-RU"/>
        </w:rPr>
        <w:t xml:space="preserve">  </w:t>
      </w:r>
      <w:r w:rsidRPr="00AC2291">
        <w:rPr>
          <w:rFonts w:ascii="Times New Roman" w:hAnsi="Times New Roman"/>
          <w:sz w:val="20"/>
          <w:szCs w:val="20"/>
        </w:rPr>
        <w:t>6.</w:t>
      </w:r>
      <w:r w:rsidRPr="00AC2291">
        <w:rPr>
          <w:rFonts w:ascii="Times New Roman" w:hAnsi="Times New Roman"/>
          <w:sz w:val="20"/>
          <w:szCs w:val="20"/>
          <w:lang w:val="en-US"/>
        </w:rPr>
        <w:t xml:space="preserve"> </w:t>
      </w:r>
      <w:r w:rsidRPr="00AC2291">
        <w:rPr>
          <w:rFonts w:ascii="Times New Roman" w:hAnsi="Times New Roman"/>
          <w:sz w:val="20"/>
          <w:szCs w:val="20"/>
        </w:rPr>
        <w:t xml:space="preserve"> Сухомлинський.</w:t>
      </w:r>
    </w:p>
    <w:p w:rsidR="00630534" w:rsidRDefault="00630534" w:rsidP="00630534">
      <w:pPr>
        <w:spacing w:after="0" w:line="240" w:lineRule="auto"/>
        <w:rPr>
          <w:rFonts w:ascii="Times New Roman" w:hAnsi="Times New Roman"/>
          <w:sz w:val="20"/>
          <w:szCs w:val="20"/>
        </w:rPr>
      </w:pPr>
    </w:p>
    <w:p w:rsidR="00630534" w:rsidRDefault="00630534" w:rsidP="00630534">
      <w:pPr>
        <w:spacing w:after="0" w:line="240" w:lineRule="auto"/>
        <w:rPr>
          <w:rFonts w:ascii="Times New Roman" w:hAnsi="Times New Roman"/>
          <w:sz w:val="20"/>
          <w:szCs w:val="20"/>
        </w:rPr>
      </w:pPr>
    </w:p>
    <w:p w:rsidR="00630534" w:rsidRDefault="00630534" w:rsidP="00630534">
      <w:pPr>
        <w:spacing w:after="0" w:line="240" w:lineRule="auto"/>
        <w:rPr>
          <w:rFonts w:ascii="Times New Roman" w:hAnsi="Times New Roman"/>
          <w:sz w:val="20"/>
          <w:szCs w:val="20"/>
        </w:rPr>
      </w:pPr>
    </w:p>
    <w:p w:rsidR="00630534" w:rsidRDefault="00630534" w:rsidP="00630534">
      <w:pPr>
        <w:spacing w:after="0" w:line="240" w:lineRule="auto"/>
        <w:rPr>
          <w:rFonts w:ascii="Times New Roman" w:hAnsi="Times New Roman"/>
          <w:sz w:val="20"/>
          <w:szCs w:val="20"/>
        </w:rPr>
      </w:pPr>
    </w:p>
    <w:tbl>
      <w:tblPr>
        <w:tblW w:w="10475" w:type="dxa"/>
        <w:tblInd w:w="-73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696"/>
        <w:gridCol w:w="606"/>
        <w:gridCol w:w="604"/>
        <w:gridCol w:w="605"/>
        <w:gridCol w:w="604"/>
        <w:gridCol w:w="604"/>
        <w:gridCol w:w="638"/>
        <w:gridCol w:w="604"/>
        <w:gridCol w:w="655"/>
        <w:gridCol w:w="694"/>
        <w:gridCol w:w="694"/>
        <w:gridCol w:w="695"/>
        <w:gridCol w:w="694"/>
        <w:gridCol w:w="694"/>
        <w:gridCol w:w="694"/>
        <w:gridCol w:w="694"/>
      </w:tblGrid>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06"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05"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b/>
                <w:sz w:val="28"/>
                <w:szCs w:val="28"/>
              </w:rPr>
            </w:pPr>
          </w:p>
        </w:tc>
        <w:tc>
          <w:tcPr>
            <w:tcW w:w="638" w:type="dxa"/>
            <w:tcBorders>
              <w:top w:val="single" w:sz="4" w:space="0" w:color="FFFFFF"/>
              <w:left w:val="single" w:sz="4" w:space="0" w:color="FFFFFF"/>
              <w:bottom w:val="single" w:sz="4" w:space="0" w:color="FFFFFF"/>
              <w:right w:val="single" w:sz="4" w:space="0" w:color="FFFFFF"/>
            </w:tcBorders>
          </w:tcPr>
          <w:p w:rsidR="00630534" w:rsidRDefault="00630534" w:rsidP="00630534">
            <w:pPr>
              <w:spacing w:after="0" w:line="240" w:lineRule="auto"/>
              <w:rPr>
                <w:rFonts w:ascii="Times New Roman" w:hAnsi="Times New Roman"/>
                <w:b/>
                <w:sz w:val="28"/>
                <w:szCs w:val="28"/>
                <w:lang w:val="en-US"/>
              </w:rPr>
            </w:pPr>
            <w:r>
              <w:rPr>
                <w:rFonts w:ascii="Times New Roman" w:hAnsi="Times New Roman"/>
                <w:b/>
                <w:sz w:val="28"/>
                <w:szCs w:val="28"/>
              </w:rPr>
              <w:t>№</w:t>
            </w:r>
            <w:r>
              <w:rPr>
                <w:rFonts w:ascii="Times New Roman" w:hAnsi="Times New Roman"/>
                <w:b/>
                <w:sz w:val="28"/>
                <w:szCs w:val="28"/>
                <w:lang w:val="en-US"/>
              </w:rPr>
              <w:t>2</w:t>
            </w:r>
          </w:p>
          <w:p w:rsidR="00630534" w:rsidRDefault="00630534" w:rsidP="00630534">
            <w:pPr>
              <w:spacing w:after="0" w:line="240" w:lineRule="auto"/>
              <w:rPr>
                <w:rFonts w:ascii="Times New Roman" w:hAnsi="Times New Roman"/>
                <w:b/>
                <w:sz w:val="28"/>
                <w:szCs w:val="28"/>
                <w:lang w:val="en-US"/>
              </w:rPr>
            </w:pPr>
          </w:p>
          <w:p w:rsidR="00630534" w:rsidRPr="007F7667" w:rsidRDefault="00630534" w:rsidP="00630534">
            <w:pPr>
              <w:spacing w:after="0" w:line="240" w:lineRule="auto"/>
              <w:rPr>
                <w:rFonts w:ascii="Times New Roman" w:hAnsi="Times New Roman"/>
                <w:b/>
                <w:sz w:val="28"/>
                <w:szCs w:val="28"/>
                <w:lang w:val="en-US"/>
              </w:rPr>
            </w:pPr>
          </w:p>
        </w:tc>
        <w:tc>
          <w:tcPr>
            <w:tcW w:w="604" w:type="dxa"/>
            <w:tcBorders>
              <w:top w:val="single" w:sz="4" w:space="0" w:color="FFFFFF"/>
              <w:left w:val="single" w:sz="4" w:space="0" w:color="FFFFFF"/>
              <w:bottom w:val="single" w:sz="4" w:space="0" w:color="FFFFFF"/>
              <w:right w:val="single" w:sz="4" w:space="0" w:color="FFFFFF"/>
            </w:tcBorders>
          </w:tcPr>
          <w:p w:rsidR="00630534" w:rsidRDefault="00630534" w:rsidP="00630534">
            <w:pPr>
              <w:spacing w:after="0" w:line="240" w:lineRule="auto"/>
              <w:rPr>
                <w:rFonts w:ascii="Times New Roman" w:hAnsi="Times New Roman"/>
                <w:sz w:val="20"/>
                <w:szCs w:val="20"/>
                <w:vertAlign w:val="superscript"/>
              </w:rPr>
            </w:pPr>
          </w:p>
          <w:p w:rsidR="00630534" w:rsidRDefault="00630534" w:rsidP="00630534">
            <w:pPr>
              <w:spacing w:after="0" w:line="240" w:lineRule="auto"/>
              <w:rPr>
                <w:rFonts w:ascii="Times New Roman" w:hAnsi="Times New Roman"/>
                <w:sz w:val="20"/>
                <w:szCs w:val="20"/>
                <w:vertAlign w:val="superscript"/>
              </w:rPr>
            </w:pPr>
          </w:p>
          <w:p w:rsidR="00630534" w:rsidRDefault="00630534" w:rsidP="00630534">
            <w:pPr>
              <w:spacing w:after="0" w:line="240" w:lineRule="auto"/>
              <w:rPr>
                <w:rFonts w:ascii="Times New Roman" w:hAnsi="Times New Roman"/>
                <w:sz w:val="20"/>
                <w:szCs w:val="20"/>
                <w:vertAlign w:val="superscript"/>
              </w:rPr>
            </w:pPr>
          </w:p>
          <w:p w:rsidR="00630534" w:rsidRDefault="00630534" w:rsidP="00630534">
            <w:pPr>
              <w:spacing w:after="0" w:line="240" w:lineRule="auto"/>
              <w:rPr>
                <w:rFonts w:ascii="Times New Roman" w:hAnsi="Times New Roman"/>
                <w:sz w:val="20"/>
                <w:szCs w:val="20"/>
                <w:vertAlign w:val="superscript"/>
              </w:rPr>
            </w:pPr>
          </w:p>
          <w:p w:rsidR="00630534" w:rsidRDefault="00630534" w:rsidP="00630534">
            <w:pPr>
              <w:spacing w:after="0" w:line="240" w:lineRule="auto"/>
              <w:rPr>
                <w:rFonts w:ascii="Times New Roman" w:hAnsi="Times New Roman"/>
                <w:sz w:val="20"/>
                <w:szCs w:val="20"/>
                <w:vertAlign w:val="superscript"/>
              </w:rPr>
            </w:pPr>
          </w:p>
          <w:p w:rsidR="00630534" w:rsidRPr="00AC2291" w:rsidRDefault="00630534" w:rsidP="00630534">
            <w:pPr>
              <w:spacing w:after="0" w:line="240" w:lineRule="auto"/>
              <w:rPr>
                <w:rFonts w:ascii="Times New Roman" w:hAnsi="Times New Roman"/>
                <w:sz w:val="20"/>
                <w:szCs w:val="20"/>
                <w:vertAlign w:val="superscript"/>
              </w:rPr>
            </w:pPr>
          </w:p>
        </w:tc>
        <w:tc>
          <w:tcPr>
            <w:tcW w:w="655" w:type="dxa"/>
            <w:tcBorders>
              <w:top w:val="single" w:sz="4" w:space="0" w:color="FFFFFF"/>
              <w:left w:val="single" w:sz="4" w:space="0" w:color="FFFFFF"/>
              <w:bottom w:val="single" w:sz="4" w:space="0" w:color="auto"/>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94" w:type="dxa"/>
            <w:tcBorders>
              <w:top w:val="single" w:sz="4" w:space="0" w:color="FFFFFF"/>
              <w:left w:val="single" w:sz="4" w:space="0" w:color="FFFFFF"/>
              <w:bottom w:val="single" w:sz="4" w:space="0" w:color="FFFFFF"/>
              <w:right w:val="single" w:sz="4" w:space="0" w:color="auto"/>
            </w:tcBorders>
          </w:tcPr>
          <w:p w:rsidR="00630534" w:rsidRPr="00AC2291" w:rsidRDefault="00630534" w:rsidP="00630534">
            <w:pPr>
              <w:spacing w:after="0" w:line="240" w:lineRule="auto"/>
              <w:rPr>
                <w:rFonts w:ascii="Times New Roman" w:hAnsi="Times New Roman"/>
                <w:sz w:val="20"/>
                <w:szCs w:val="20"/>
                <w:vertAlign w:val="superscript"/>
              </w:rPr>
            </w:pPr>
          </w:p>
        </w:tc>
        <w:tc>
          <w:tcPr>
            <w:tcW w:w="695" w:type="dxa"/>
            <w:tcBorders>
              <w:top w:val="single" w:sz="4" w:space="0" w:color="auto"/>
              <w:left w:val="single" w:sz="4" w:space="0" w:color="auto"/>
              <w:bottom w:val="single" w:sz="4" w:space="0" w:color="auto"/>
              <w:right w:val="single" w:sz="4" w:space="0" w:color="auto"/>
            </w:tcBorders>
            <w:hideMark/>
          </w:tcPr>
          <w:p w:rsidR="00630534" w:rsidRPr="00AC2291" w:rsidRDefault="00630534" w:rsidP="00630534">
            <w:pPr>
              <w:spacing w:after="0" w:line="240" w:lineRule="auto"/>
              <w:rPr>
                <w:rFonts w:ascii="Times New Roman" w:hAnsi="Times New Roman"/>
                <w:b/>
                <w:sz w:val="28"/>
                <w:szCs w:val="28"/>
              </w:rPr>
            </w:pPr>
            <w:r w:rsidRPr="00AC2291">
              <w:rPr>
                <w:rFonts w:ascii="Times New Roman" w:hAnsi="Times New Roman"/>
                <w:b/>
                <w:sz w:val="28"/>
                <w:szCs w:val="28"/>
              </w:rPr>
              <w:t>5</w:t>
            </w:r>
          </w:p>
        </w:tc>
        <w:tc>
          <w:tcPr>
            <w:tcW w:w="694" w:type="dxa"/>
            <w:tcBorders>
              <w:top w:val="single" w:sz="4" w:space="0" w:color="FFFFFF"/>
              <w:left w:val="single" w:sz="4" w:space="0" w:color="auto"/>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AC2291" w:rsidRDefault="00630534" w:rsidP="00630534">
            <w:pPr>
              <w:spacing w:after="0" w:line="240" w:lineRule="auto"/>
              <w:rPr>
                <w:rFonts w:ascii="Times New Roman" w:hAnsi="Times New Roman"/>
                <w:sz w:val="20"/>
                <w:szCs w:val="20"/>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5"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3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rPr>
                <w:b/>
                <w:sz w:val="40"/>
                <w:szCs w:val="40"/>
                <w:vertAlign w:val="superscript"/>
              </w:rPr>
            </w:pPr>
            <w:r w:rsidRPr="002251D7">
              <w:rPr>
                <w:b/>
                <w:sz w:val="40"/>
                <w:szCs w:val="40"/>
                <w:vertAlign w:val="superscript"/>
              </w:rPr>
              <w:t>3</w:t>
            </w: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5"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38"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5"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38"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5"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rPr>
                <w:b/>
                <w:sz w:val="40"/>
                <w:szCs w:val="40"/>
                <w:vertAlign w:val="superscript"/>
              </w:rPr>
            </w:pPr>
            <w:r w:rsidRPr="002251D7">
              <w:rPr>
                <w:b/>
                <w:sz w:val="40"/>
                <w:szCs w:val="40"/>
                <w:vertAlign w:val="superscript"/>
              </w:rPr>
              <w:t>6</w:t>
            </w: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rPr>
                <w:b/>
                <w:sz w:val="40"/>
                <w:szCs w:val="40"/>
                <w:vertAlign w:val="superscript"/>
              </w:rPr>
            </w:pPr>
            <w:r w:rsidRPr="002251D7">
              <w:rPr>
                <w:b/>
                <w:sz w:val="40"/>
                <w:szCs w:val="40"/>
                <w:vertAlign w:val="superscript"/>
              </w:rPr>
              <w:t>4</w:t>
            </w: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06"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rPr>
                <w:b/>
                <w:sz w:val="40"/>
                <w:szCs w:val="40"/>
                <w:vertAlign w:val="superscript"/>
              </w:rPr>
            </w:pPr>
            <w:r w:rsidRPr="002251D7">
              <w:rPr>
                <w:b/>
                <w:sz w:val="40"/>
                <w:szCs w:val="40"/>
                <w:vertAlign w:val="superscript"/>
              </w:rPr>
              <w:t>1</w:t>
            </w: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5"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5"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FFFFFF"/>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FFFFFF"/>
              <w:left w:val="single" w:sz="4" w:space="0" w:color="auto"/>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rPr>
                <w:b/>
                <w:sz w:val="40"/>
                <w:szCs w:val="40"/>
                <w:vertAlign w:val="superscript"/>
              </w:rPr>
            </w:pPr>
            <w:r w:rsidRPr="002251D7">
              <w:rPr>
                <w:b/>
                <w:sz w:val="40"/>
                <w:szCs w:val="40"/>
                <w:vertAlign w:val="superscript"/>
              </w:rPr>
              <w:t>7</w:t>
            </w:r>
          </w:p>
        </w:tc>
        <w:tc>
          <w:tcPr>
            <w:tcW w:w="606"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5"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FFFFFF"/>
              <w:bottom w:val="single" w:sz="4" w:space="0" w:color="auto"/>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5"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06" w:type="dxa"/>
            <w:tcBorders>
              <w:top w:val="single" w:sz="4" w:space="0" w:color="auto"/>
              <w:left w:val="single" w:sz="4" w:space="0" w:color="auto"/>
              <w:bottom w:val="single" w:sz="4" w:space="0" w:color="auto"/>
              <w:right w:val="single" w:sz="4" w:space="0" w:color="auto"/>
            </w:tcBorders>
            <w:hideMark/>
          </w:tcPr>
          <w:p w:rsidR="00630534" w:rsidRPr="002251D7" w:rsidRDefault="00630534" w:rsidP="00630534">
            <w:pPr>
              <w:spacing w:after="0" w:line="240" w:lineRule="auto"/>
              <w:rPr>
                <w:b/>
                <w:sz w:val="40"/>
                <w:szCs w:val="40"/>
                <w:vertAlign w:val="superscript"/>
              </w:rPr>
            </w:pPr>
            <w:r w:rsidRPr="002251D7">
              <w:rPr>
                <w:b/>
                <w:sz w:val="40"/>
                <w:szCs w:val="40"/>
                <w:vertAlign w:val="superscript"/>
              </w:rPr>
              <w:t>2</w:t>
            </w: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5"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r w:rsidR="00630534" w:rsidRPr="003A5799" w:rsidTr="00630534">
        <w:trPr>
          <w:trHeight w:hRule="exact" w:val="733"/>
        </w:trPr>
        <w:tc>
          <w:tcPr>
            <w:tcW w:w="696"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6"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5"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FFFFFF"/>
              <w:bottom w:val="single" w:sz="4" w:space="0" w:color="FFFFFF"/>
              <w:right w:val="single" w:sz="4" w:space="0" w:color="auto"/>
            </w:tcBorders>
          </w:tcPr>
          <w:p w:rsidR="00630534" w:rsidRPr="002251D7" w:rsidRDefault="00630534" w:rsidP="00630534">
            <w:pPr>
              <w:spacing w:after="0" w:line="240" w:lineRule="auto"/>
              <w:rPr>
                <w:vertAlign w:val="superscript"/>
              </w:rPr>
            </w:pPr>
          </w:p>
        </w:tc>
        <w:tc>
          <w:tcPr>
            <w:tcW w:w="638" w:type="dxa"/>
            <w:tcBorders>
              <w:top w:val="single" w:sz="4" w:space="0" w:color="auto"/>
              <w:left w:val="single" w:sz="4" w:space="0" w:color="auto"/>
              <w:bottom w:val="single" w:sz="4" w:space="0" w:color="auto"/>
              <w:right w:val="single" w:sz="4" w:space="0" w:color="auto"/>
            </w:tcBorders>
          </w:tcPr>
          <w:p w:rsidR="00630534" w:rsidRPr="002251D7" w:rsidRDefault="00630534" w:rsidP="00630534">
            <w:pPr>
              <w:spacing w:after="0" w:line="240" w:lineRule="auto"/>
              <w:rPr>
                <w:vertAlign w:val="superscript"/>
              </w:rPr>
            </w:pPr>
          </w:p>
        </w:tc>
        <w:tc>
          <w:tcPr>
            <w:tcW w:w="604" w:type="dxa"/>
            <w:tcBorders>
              <w:top w:val="single" w:sz="4" w:space="0" w:color="auto"/>
              <w:left w:val="single" w:sz="4" w:space="0" w:color="auto"/>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55" w:type="dxa"/>
            <w:tcBorders>
              <w:top w:val="single" w:sz="4" w:space="0" w:color="auto"/>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5"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c>
          <w:tcPr>
            <w:tcW w:w="694" w:type="dxa"/>
            <w:tcBorders>
              <w:top w:val="single" w:sz="4" w:space="0" w:color="FFFFFF"/>
              <w:left w:val="single" w:sz="4" w:space="0" w:color="FFFFFF"/>
              <w:bottom w:val="single" w:sz="4" w:space="0" w:color="FFFFFF"/>
              <w:right w:val="single" w:sz="4" w:space="0" w:color="FFFFFF"/>
            </w:tcBorders>
          </w:tcPr>
          <w:p w:rsidR="00630534" w:rsidRPr="002251D7" w:rsidRDefault="00630534" w:rsidP="00630534">
            <w:pPr>
              <w:spacing w:after="0" w:line="240" w:lineRule="auto"/>
              <w:rPr>
                <w:vertAlign w:val="superscript"/>
              </w:rPr>
            </w:pPr>
          </w:p>
        </w:tc>
      </w:tr>
    </w:tbl>
    <w:p w:rsidR="00630534" w:rsidRPr="002251D7" w:rsidRDefault="00630534" w:rsidP="00630534">
      <w:pPr>
        <w:spacing w:after="0" w:line="240" w:lineRule="auto"/>
        <w:rPr>
          <w:rFonts w:ascii="Times New Roman" w:hAnsi="Times New Roman"/>
          <w:sz w:val="28"/>
          <w:szCs w:val="28"/>
        </w:rPr>
      </w:pPr>
      <w:r w:rsidRPr="002251D7">
        <w:rPr>
          <w:rFonts w:ascii="Times New Roman" w:hAnsi="Times New Roman"/>
          <w:sz w:val="28"/>
          <w:szCs w:val="28"/>
        </w:rPr>
        <w:t xml:space="preserve">По горизонталі: </w:t>
      </w:r>
    </w:p>
    <w:p w:rsidR="00630534" w:rsidRPr="002251D7" w:rsidRDefault="00630534" w:rsidP="0066638F">
      <w:pPr>
        <w:numPr>
          <w:ilvl w:val="0"/>
          <w:numId w:val="81"/>
        </w:numPr>
        <w:spacing w:after="0" w:line="240" w:lineRule="auto"/>
        <w:contextualSpacing/>
        <w:rPr>
          <w:rFonts w:ascii="Times New Roman" w:hAnsi="Times New Roman"/>
          <w:sz w:val="28"/>
          <w:szCs w:val="28"/>
        </w:rPr>
      </w:pPr>
      <w:r w:rsidRPr="002251D7">
        <w:rPr>
          <w:rFonts w:ascii="Times New Roman" w:hAnsi="Times New Roman"/>
          <w:sz w:val="28"/>
          <w:szCs w:val="28"/>
        </w:rPr>
        <w:t>Позитивна вольова властивість особистості, яка проявляється в досягненні свідомо поставленої мети.</w:t>
      </w:r>
    </w:p>
    <w:p w:rsidR="00630534" w:rsidRPr="002251D7" w:rsidRDefault="00630534" w:rsidP="0066638F">
      <w:pPr>
        <w:numPr>
          <w:ilvl w:val="0"/>
          <w:numId w:val="81"/>
        </w:numPr>
        <w:spacing w:after="0" w:line="240" w:lineRule="auto"/>
        <w:contextualSpacing/>
        <w:rPr>
          <w:rFonts w:ascii="Times New Roman" w:hAnsi="Times New Roman"/>
          <w:sz w:val="28"/>
          <w:szCs w:val="28"/>
        </w:rPr>
      </w:pPr>
      <w:r w:rsidRPr="002251D7">
        <w:rPr>
          <w:rFonts w:ascii="Times New Roman" w:hAnsi="Times New Roman"/>
          <w:sz w:val="28"/>
          <w:szCs w:val="28"/>
        </w:rPr>
        <w:t>Поєднання стійких суттєвих психічних особливостей, які обумовлюють типовий стиль поведінки людини в певних життєвих умовах.</w:t>
      </w:r>
    </w:p>
    <w:p w:rsidR="00630534" w:rsidRPr="002251D7" w:rsidRDefault="00630534" w:rsidP="0066638F">
      <w:pPr>
        <w:numPr>
          <w:ilvl w:val="0"/>
          <w:numId w:val="82"/>
        </w:numPr>
        <w:spacing w:after="0" w:line="240" w:lineRule="auto"/>
        <w:contextualSpacing/>
        <w:rPr>
          <w:rFonts w:ascii="Times New Roman" w:hAnsi="Times New Roman"/>
          <w:sz w:val="28"/>
          <w:szCs w:val="28"/>
        </w:rPr>
      </w:pPr>
      <w:r w:rsidRPr="002251D7">
        <w:rPr>
          <w:rFonts w:ascii="Times New Roman" w:hAnsi="Times New Roman"/>
          <w:sz w:val="28"/>
          <w:szCs w:val="28"/>
        </w:rPr>
        <w:t>Автоматизована дія, виконання якої в певних умовах стає потребою.</w:t>
      </w:r>
    </w:p>
    <w:p w:rsidR="00630534" w:rsidRPr="002251D7" w:rsidRDefault="00630534" w:rsidP="0066638F">
      <w:pPr>
        <w:numPr>
          <w:ilvl w:val="0"/>
          <w:numId w:val="82"/>
        </w:numPr>
        <w:spacing w:after="0" w:line="240" w:lineRule="auto"/>
        <w:contextualSpacing/>
        <w:rPr>
          <w:rFonts w:ascii="Times New Roman" w:hAnsi="Times New Roman"/>
          <w:sz w:val="28"/>
          <w:szCs w:val="28"/>
        </w:rPr>
      </w:pPr>
      <w:r w:rsidRPr="002251D7">
        <w:rPr>
          <w:rFonts w:ascii="Times New Roman" w:hAnsi="Times New Roman"/>
          <w:sz w:val="28"/>
          <w:szCs w:val="28"/>
        </w:rPr>
        <w:t>Моральна якість особистості, яка виражається у простоті спілкування з людьми, в достатньо критичному відношенні до себе, повазі до інших людей.</w:t>
      </w:r>
    </w:p>
    <w:p w:rsidR="00630534" w:rsidRPr="002251D7" w:rsidRDefault="00630534" w:rsidP="00630534">
      <w:pPr>
        <w:spacing w:after="0" w:line="240" w:lineRule="auto"/>
        <w:rPr>
          <w:rFonts w:ascii="Times New Roman" w:hAnsi="Times New Roman"/>
          <w:sz w:val="28"/>
          <w:szCs w:val="28"/>
        </w:rPr>
      </w:pPr>
      <w:r w:rsidRPr="002251D7">
        <w:rPr>
          <w:rFonts w:ascii="Times New Roman" w:hAnsi="Times New Roman"/>
          <w:sz w:val="28"/>
          <w:szCs w:val="28"/>
        </w:rPr>
        <w:t>По вертикалі:</w:t>
      </w:r>
    </w:p>
    <w:p w:rsidR="00630534" w:rsidRPr="002251D7" w:rsidRDefault="00630534" w:rsidP="0066638F">
      <w:pPr>
        <w:numPr>
          <w:ilvl w:val="0"/>
          <w:numId w:val="83"/>
        </w:numPr>
        <w:spacing w:after="0" w:line="240" w:lineRule="auto"/>
        <w:contextualSpacing/>
        <w:rPr>
          <w:rFonts w:ascii="Times New Roman" w:hAnsi="Times New Roman"/>
          <w:sz w:val="28"/>
          <w:szCs w:val="28"/>
        </w:rPr>
      </w:pPr>
      <w:r w:rsidRPr="002251D7">
        <w:rPr>
          <w:rFonts w:ascii="Times New Roman" w:hAnsi="Times New Roman"/>
          <w:sz w:val="28"/>
          <w:szCs w:val="28"/>
        </w:rPr>
        <w:t>Одна з форм суспільної свідомості, виконує функцію регулювання поведінки людини.</w:t>
      </w:r>
    </w:p>
    <w:p w:rsidR="00630534" w:rsidRPr="002251D7" w:rsidRDefault="00630534" w:rsidP="0066638F">
      <w:pPr>
        <w:numPr>
          <w:ilvl w:val="0"/>
          <w:numId w:val="83"/>
        </w:numPr>
        <w:spacing w:after="0" w:line="240" w:lineRule="auto"/>
        <w:contextualSpacing/>
        <w:rPr>
          <w:rFonts w:ascii="Times New Roman" w:hAnsi="Times New Roman"/>
          <w:sz w:val="28"/>
          <w:szCs w:val="28"/>
        </w:rPr>
      </w:pPr>
      <w:r w:rsidRPr="002251D7">
        <w:rPr>
          <w:rFonts w:ascii="Times New Roman" w:hAnsi="Times New Roman"/>
          <w:sz w:val="28"/>
          <w:szCs w:val="28"/>
        </w:rPr>
        <w:t>Моральна якість особистості, яка виражається у вірності обов’язку і своїм переконанням, у вмінні добросовісно відноситись до дорученої справи.</w:t>
      </w:r>
    </w:p>
    <w:p w:rsidR="00630534" w:rsidRPr="002251D7" w:rsidRDefault="00630534" w:rsidP="0066638F">
      <w:pPr>
        <w:numPr>
          <w:ilvl w:val="0"/>
          <w:numId w:val="83"/>
        </w:numPr>
        <w:spacing w:after="0" w:line="240" w:lineRule="auto"/>
        <w:contextualSpacing/>
        <w:rPr>
          <w:rFonts w:ascii="Times New Roman" w:hAnsi="Times New Roman"/>
          <w:sz w:val="28"/>
          <w:szCs w:val="28"/>
        </w:rPr>
      </w:pPr>
      <w:r w:rsidRPr="002251D7">
        <w:rPr>
          <w:rFonts w:ascii="Times New Roman" w:hAnsi="Times New Roman"/>
          <w:sz w:val="28"/>
          <w:szCs w:val="28"/>
        </w:rPr>
        <w:t>Почуття, структура якого включає змагання, страждання від думки, що в іншого є те бажане, що в себе нема, і викликає неприязнь до всього.</w:t>
      </w:r>
    </w:p>
    <w:p w:rsidR="00630534" w:rsidRPr="00AC2291" w:rsidRDefault="00630534" w:rsidP="00630534">
      <w:pPr>
        <w:spacing w:after="0" w:line="240" w:lineRule="auto"/>
        <w:contextualSpacing/>
        <w:jc w:val="center"/>
        <w:rPr>
          <w:rFonts w:ascii="Times New Roman" w:hAnsi="Times New Roman"/>
          <w:b/>
          <w:sz w:val="20"/>
          <w:szCs w:val="20"/>
        </w:rPr>
      </w:pPr>
      <w:r w:rsidRPr="00AC2291">
        <w:rPr>
          <w:rFonts w:ascii="Times New Roman" w:hAnsi="Times New Roman"/>
          <w:b/>
          <w:sz w:val="20"/>
          <w:szCs w:val="20"/>
        </w:rPr>
        <w:t>Відповіді:</w:t>
      </w:r>
    </w:p>
    <w:p w:rsidR="00630534" w:rsidRPr="00AC2291" w:rsidRDefault="00630534" w:rsidP="00630534">
      <w:pPr>
        <w:spacing w:after="0" w:line="240" w:lineRule="auto"/>
        <w:rPr>
          <w:rFonts w:ascii="Times New Roman" w:hAnsi="Times New Roman"/>
          <w:sz w:val="20"/>
          <w:szCs w:val="20"/>
        </w:rPr>
      </w:pPr>
      <w:r w:rsidRPr="00AC2291">
        <w:rPr>
          <w:rFonts w:ascii="Times New Roman" w:hAnsi="Times New Roman"/>
          <w:sz w:val="20"/>
          <w:szCs w:val="20"/>
        </w:rPr>
        <w:t>По горизонталі: 1. Наполегливість. 2. Характер. 6. Звичка. 7. Скромність.</w:t>
      </w:r>
    </w:p>
    <w:p w:rsidR="00630534" w:rsidRPr="00AC2291" w:rsidRDefault="00630534" w:rsidP="00630534">
      <w:pPr>
        <w:spacing w:after="0" w:line="240" w:lineRule="auto"/>
        <w:rPr>
          <w:rFonts w:ascii="Times New Roman" w:hAnsi="Times New Roman"/>
          <w:sz w:val="20"/>
          <w:szCs w:val="20"/>
        </w:rPr>
      </w:pPr>
      <w:r w:rsidRPr="00AC2291">
        <w:rPr>
          <w:rFonts w:ascii="Times New Roman" w:hAnsi="Times New Roman"/>
          <w:sz w:val="20"/>
          <w:szCs w:val="20"/>
        </w:rPr>
        <w:t xml:space="preserve">По вертикалі: 3. Мораль. 4. Чесність. 5. Заздрість.                                                                                                                                                                                                                                         </w:t>
      </w:r>
    </w:p>
    <w:p w:rsidR="00630534" w:rsidRPr="00AC2291" w:rsidRDefault="00630534" w:rsidP="00630534">
      <w:pPr>
        <w:spacing w:after="0" w:line="240" w:lineRule="auto"/>
        <w:jc w:val="center"/>
        <w:rPr>
          <w:rFonts w:ascii="Times New Roman" w:hAnsi="Times New Roman"/>
          <w:sz w:val="20"/>
          <w:szCs w:val="20"/>
          <w:lang w:val="ru-RU"/>
        </w:rPr>
      </w:pPr>
    </w:p>
    <w:p w:rsidR="00630534" w:rsidRPr="002251D7" w:rsidRDefault="00630534" w:rsidP="00630534">
      <w:pPr>
        <w:spacing w:line="360" w:lineRule="auto"/>
        <w:contextualSpacing/>
        <w:rPr>
          <w:rFonts w:ascii="Times New Roman" w:hAnsi="Times New Roman"/>
          <w:sz w:val="28"/>
          <w:szCs w:val="28"/>
        </w:rPr>
      </w:pPr>
    </w:p>
    <w:p w:rsidR="00630534" w:rsidRPr="002251D7" w:rsidRDefault="00630534" w:rsidP="00630534">
      <w:pPr>
        <w:spacing w:line="360" w:lineRule="auto"/>
        <w:jc w:val="center"/>
        <w:rPr>
          <w:rFonts w:ascii="Times New Roman" w:hAnsi="Times New Roman"/>
          <w:b/>
          <w:sz w:val="32"/>
          <w:szCs w:val="32"/>
        </w:rPr>
      </w:pPr>
      <w:r w:rsidRPr="002251D7">
        <w:rPr>
          <w:rFonts w:ascii="Times New Roman" w:hAnsi="Times New Roman"/>
          <w:b/>
          <w:sz w:val="32"/>
          <w:szCs w:val="32"/>
        </w:rPr>
        <w:t>Ребуси</w:t>
      </w:r>
    </w:p>
    <w:p w:rsidR="00630534" w:rsidRPr="002251D7" w:rsidRDefault="00630534" w:rsidP="00630534">
      <w:pPr>
        <w:spacing w:line="360" w:lineRule="auto"/>
        <w:rPr>
          <w:rFonts w:ascii="Times New Roman" w:hAnsi="Times New Roman"/>
          <w:b/>
          <w:sz w:val="28"/>
          <w:szCs w:val="28"/>
        </w:rPr>
      </w:pPr>
      <w:r w:rsidRPr="002251D7">
        <w:rPr>
          <w:rFonts w:ascii="Times New Roman" w:hAnsi="Times New Roman"/>
          <w:b/>
          <w:sz w:val="28"/>
          <w:szCs w:val="28"/>
        </w:rPr>
        <w:t>№ 1</w:t>
      </w:r>
    </w:p>
    <w:p w:rsidR="00630534" w:rsidRPr="004F04F6" w:rsidRDefault="00630534" w:rsidP="00630534">
      <w:pPr>
        <w:spacing w:line="360" w:lineRule="auto"/>
        <w:rPr>
          <w:rFonts w:ascii="Times New Roman" w:hAnsi="Times New Roman"/>
          <w:sz w:val="20"/>
          <w:szCs w:val="20"/>
        </w:rPr>
      </w:pPr>
      <w:r>
        <w:rPr>
          <w:rFonts w:ascii="Times New Roman" w:hAnsi="Times New Roman"/>
          <w:noProof/>
          <w:sz w:val="28"/>
          <w:szCs w:val="28"/>
          <w:lang w:eastAsia="uk-UA"/>
        </w:rPr>
        <w:lastRenderedPageBreak/>
        <w:drawing>
          <wp:inline distT="0" distB="0" distL="0" distR="0">
            <wp:extent cx="1047750" cy="771525"/>
            <wp:effectExtent l="0" t="0" r="0" b="9525"/>
            <wp:docPr id="951" name="Рисунок 951" descr="Описание: Описание: images іщ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Описание: images іщк.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0" cy="771525"/>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noProof/>
          <w:sz w:val="48"/>
          <w:szCs w:val="48"/>
          <w:lang w:eastAsia="uk-UA"/>
        </w:rPr>
        <w:drawing>
          <wp:inline distT="0" distB="0" distL="0" distR="0">
            <wp:extent cx="981075" cy="981075"/>
            <wp:effectExtent l="0" t="0" r="9525" b="9525"/>
            <wp:docPr id="950" name="Рисунок 950" descr="Описание: Описание: imagesffff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Описание: imagesfffffd.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sz w:val="48"/>
          <w:szCs w:val="48"/>
        </w:rPr>
        <w:t xml:space="preserve">                             </w:t>
      </w:r>
      <w:r w:rsidRPr="004F04F6">
        <w:rPr>
          <w:rFonts w:ascii="Times New Roman" w:hAnsi="Times New Roman"/>
          <w:sz w:val="20"/>
          <w:szCs w:val="20"/>
        </w:rPr>
        <w:t>(Сором)</w:t>
      </w:r>
    </w:p>
    <w:p w:rsidR="00630534" w:rsidRPr="002251D7" w:rsidRDefault="00630534" w:rsidP="00630534">
      <w:pPr>
        <w:spacing w:line="360" w:lineRule="auto"/>
        <w:rPr>
          <w:rFonts w:ascii="Times New Roman" w:hAnsi="Times New Roman"/>
          <w:b/>
          <w:sz w:val="28"/>
          <w:szCs w:val="28"/>
        </w:rPr>
      </w:pPr>
      <w:r w:rsidRPr="002251D7">
        <w:rPr>
          <w:rFonts w:ascii="Times New Roman" w:hAnsi="Times New Roman"/>
          <w:b/>
          <w:sz w:val="28"/>
          <w:szCs w:val="28"/>
        </w:rPr>
        <w:t>№ 2</w:t>
      </w:r>
    </w:p>
    <w:p w:rsidR="00630534" w:rsidRPr="004F04F6" w:rsidRDefault="00630534" w:rsidP="00630534">
      <w:pPr>
        <w:spacing w:line="360" w:lineRule="auto"/>
        <w:rPr>
          <w:rFonts w:ascii="Times New Roman" w:hAnsi="Times New Roman"/>
          <w:sz w:val="20"/>
          <w:szCs w:val="20"/>
        </w:rPr>
      </w:pPr>
      <w:r>
        <w:rPr>
          <w:rFonts w:ascii="Times New Roman" w:hAnsi="Times New Roman"/>
          <w:noProof/>
          <w:sz w:val="28"/>
          <w:szCs w:val="28"/>
          <w:lang w:eastAsia="uk-UA"/>
        </w:rPr>
        <w:drawing>
          <wp:inline distT="0" distB="0" distL="0" distR="0">
            <wp:extent cx="1114425" cy="923925"/>
            <wp:effectExtent l="0" t="0" r="9525" b="9525"/>
            <wp:docPr id="949" name="Рисунок 949" descr="Описание: Описание: imagessfs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Описание: imagessfsdf.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14425" cy="923925"/>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noProof/>
          <w:sz w:val="48"/>
          <w:szCs w:val="48"/>
          <w:lang w:eastAsia="uk-UA"/>
        </w:rPr>
        <w:drawing>
          <wp:inline distT="0" distB="0" distL="0" distR="0">
            <wp:extent cx="1143000" cy="895350"/>
            <wp:effectExtent l="0" t="0" r="0" b="0"/>
            <wp:docPr id="948" name="Рисунок 948" descr="Описание: Описание: imagesваі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Описание: imagesваіа.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43000" cy="895350"/>
                    </a:xfrm>
                    <a:prstGeom prst="rect">
                      <a:avLst/>
                    </a:prstGeom>
                    <a:noFill/>
                    <a:ln>
                      <a:noFill/>
                    </a:ln>
                  </pic:spPr>
                </pic:pic>
              </a:graphicData>
            </a:graphic>
          </wp:inline>
        </w:drawing>
      </w:r>
      <w:r w:rsidRPr="002251D7">
        <w:rPr>
          <w:rFonts w:ascii="Times New Roman" w:hAnsi="Times New Roman"/>
          <w:sz w:val="48"/>
          <w:szCs w:val="48"/>
        </w:rPr>
        <w:t xml:space="preserve"> ’ </w:t>
      </w:r>
      <w:r>
        <w:rPr>
          <w:rFonts w:ascii="Times New Roman" w:hAnsi="Times New Roman"/>
          <w:noProof/>
          <w:sz w:val="48"/>
          <w:szCs w:val="48"/>
          <w:lang w:eastAsia="uk-UA"/>
        </w:rPr>
        <w:drawing>
          <wp:inline distT="0" distB="0" distL="0" distR="0">
            <wp:extent cx="1257300" cy="942975"/>
            <wp:effectExtent l="0" t="0" r="0" b="9525"/>
            <wp:docPr id="947" name="Рисунок 947" descr="Описание: Описание: images аа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Описание: images аааа.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57300" cy="942975"/>
                    </a:xfrm>
                    <a:prstGeom prst="rect">
                      <a:avLst/>
                    </a:prstGeom>
                    <a:noFill/>
                    <a:ln>
                      <a:noFill/>
                    </a:ln>
                  </pic:spPr>
                </pic:pic>
              </a:graphicData>
            </a:graphic>
          </wp:inline>
        </w:drawing>
      </w:r>
      <w:r w:rsidRPr="002251D7">
        <w:rPr>
          <w:rFonts w:ascii="Times New Roman" w:hAnsi="Times New Roman"/>
          <w:sz w:val="48"/>
          <w:szCs w:val="48"/>
        </w:rPr>
        <w:t xml:space="preserve"> ’’Ь</w:t>
      </w:r>
      <w:r>
        <w:rPr>
          <w:rFonts w:ascii="Times New Roman" w:hAnsi="Times New Roman"/>
          <w:sz w:val="48"/>
          <w:szCs w:val="48"/>
        </w:rPr>
        <w:t xml:space="preserve">        </w:t>
      </w:r>
      <w:r w:rsidRPr="004F04F6">
        <w:rPr>
          <w:rFonts w:ascii="Times New Roman" w:hAnsi="Times New Roman"/>
          <w:sz w:val="20"/>
          <w:szCs w:val="20"/>
        </w:rPr>
        <w:t>(Гордість)</w:t>
      </w:r>
    </w:p>
    <w:p w:rsidR="00630534" w:rsidRDefault="00630534" w:rsidP="00630534">
      <w:pPr>
        <w:spacing w:line="360" w:lineRule="auto"/>
        <w:rPr>
          <w:rFonts w:ascii="Times New Roman" w:hAnsi="Times New Roman"/>
          <w:b/>
          <w:sz w:val="28"/>
          <w:szCs w:val="28"/>
        </w:rPr>
      </w:pPr>
    </w:p>
    <w:p w:rsidR="00630534" w:rsidRPr="002251D7" w:rsidRDefault="00630534" w:rsidP="00630534">
      <w:pPr>
        <w:spacing w:line="360" w:lineRule="auto"/>
        <w:rPr>
          <w:rFonts w:ascii="Times New Roman" w:hAnsi="Times New Roman"/>
          <w:b/>
          <w:sz w:val="28"/>
          <w:szCs w:val="28"/>
        </w:rPr>
      </w:pPr>
      <w:r w:rsidRPr="002251D7">
        <w:rPr>
          <w:rFonts w:ascii="Times New Roman" w:hAnsi="Times New Roman"/>
          <w:b/>
          <w:sz w:val="28"/>
          <w:szCs w:val="28"/>
        </w:rPr>
        <w:t>№ 3</w:t>
      </w:r>
    </w:p>
    <w:p w:rsidR="00630534" w:rsidRPr="004F04F6" w:rsidRDefault="00630534" w:rsidP="00630534">
      <w:pPr>
        <w:spacing w:line="360" w:lineRule="auto"/>
        <w:rPr>
          <w:rFonts w:ascii="Times New Roman" w:hAnsi="Times New Roman"/>
          <w:sz w:val="20"/>
          <w:szCs w:val="20"/>
        </w:rPr>
      </w:pPr>
      <w:r>
        <w:rPr>
          <w:rFonts w:ascii="Times New Roman" w:hAnsi="Times New Roman"/>
          <w:noProof/>
          <w:sz w:val="28"/>
          <w:szCs w:val="28"/>
          <w:lang w:eastAsia="uk-UA"/>
        </w:rPr>
        <w:drawing>
          <wp:inline distT="0" distB="0" distL="0" distR="0">
            <wp:extent cx="752475" cy="962025"/>
            <wp:effectExtent l="0" t="0" r="9525" b="9525"/>
            <wp:docPr id="946" name="Рисунок 946" descr="Описание: Описание: imagesжо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imagesжощ.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52475" cy="962025"/>
                    </a:xfrm>
                    <a:prstGeom prst="rect">
                      <a:avLst/>
                    </a:prstGeom>
                    <a:noFill/>
                    <a:ln>
                      <a:noFill/>
                    </a:ln>
                  </pic:spPr>
                </pic:pic>
              </a:graphicData>
            </a:graphic>
          </wp:inline>
        </w:drawing>
      </w:r>
      <w:r w:rsidRPr="002251D7">
        <w:rPr>
          <w:rFonts w:ascii="Times New Roman" w:hAnsi="Times New Roman"/>
          <w:sz w:val="48"/>
          <w:szCs w:val="48"/>
        </w:rPr>
        <w:t xml:space="preserve"> ’’ </w:t>
      </w:r>
      <w:r>
        <w:rPr>
          <w:rFonts w:ascii="Times New Roman" w:hAnsi="Times New Roman"/>
          <w:noProof/>
          <w:sz w:val="48"/>
          <w:szCs w:val="48"/>
          <w:lang w:eastAsia="uk-UA"/>
        </w:rPr>
        <w:drawing>
          <wp:inline distT="0" distB="0" distL="0" distR="0">
            <wp:extent cx="933450" cy="914400"/>
            <wp:effectExtent l="0" t="0" r="0" b="0"/>
            <wp:docPr id="945" name="Рисунок 945" descr="Описание: Описание: ьтпое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Описание: ьтпоеш.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33450" cy="914400"/>
                    </a:xfrm>
                    <a:prstGeom prst="rect">
                      <a:avLst/>
                    </a:prstGeom>
                    <a:noFill/>
                    <a:ln>
                      <a:noFill/>
                    </a:ln>
                  </pic:spPr>
                </pic:pic>
              </a:graphicData>
            </a:graphic>
          </wp:inline>
        </w:drawing>
      </w:r>
      <w:r w:rsidRPr="002251D7">
        <w:rPr>
          <w:rFonts w:ascii="Times New Roman" w:hAnsi="Times New Roman"/>
          <w:sz w:val="48"/>
          <w:szCs w:val="48"/>
        </w:rPr>
        <w:t xml:space="preserve"> ’’ </w:t>
      </w:r>
      <w:r>
        <w:rPr>
          <w:rFonts w:ascii="Times New Roman" w:hAnsi="Times New Roman"/>
          <w:noProof/>
          <w:sz w:val="48"/>
          <w:szCs w:val="48"/>
          <w:lang w:eastAsia="uk-UA"/>
        </w:rPr>
        <w:drawing>
          <wp:inline distT="0" distB="0" distL="0" distR="0">
            <wp:extent cx="990600" cy="971550"/>
            <wp:effectExtent l="0" t="0" r="0" b="0"/>
            <wp:docPr id="944" name="Рисунок 944" descr="Описание: Описание: imagesтав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Описание: imagesтавр.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90600" cy="971550"/>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sz w:val="48"/>
          <w:szCs w:val="48"/>
        </w:rPr>
        <w:t xml:space="preserve">               </w:t>
      </w:r>
      <w:r w:rsidRPr="002251D7">
        <w:rPr>
          <w:rFonts w:ascii="Times New Roman" w:hAnsi="Times New Roman"/>
          <w:sz w:val="28"/>
          <w:szCs w:val="28"/>
        </w:rPr>
        <w:t>(</w:t>
      </w:r>
      <w:r w:rsidRPr="004F04F6">
        <w:rPr>
          <w:rFonts w:ascii="Times New Roman" w:hAnsi="Times New Roman"/>
          <w:sz w:val="20"/>
          <w:szCs w:val="20"/>
        </w:rPr>
        <w:t>Лінощі)</w:t>
      </w:r>
    </w:p>
    <w:p w:rsidR="00630534" w:rsidRPr="002251D7" w:rsidRDefault="00630534" w:rsidP="00630534">
      <w:pPr>
        <w:spacing w:line="360" w:lineRule="auto"/>
        <w:rPr>
          <w:rFonts w:ascii="Times New Roman" w:hAnsi="Times New Roman"/>
          <w:b/>
          <w:sz w:val="28"/>
          <w:szCs w:val="28"/>
        </w:rPr>
      </w:pPr>
      <w:r w:rsidRPr="002251D7">
        <w:rPr>
          <w:rFonts w:ascii="Times New Roman" w:hAnsi="Times New Roman"/>
          <w:b/>
          <w:sz w:val="28"/>
          <w:szCs w:val="28"/>
        </w:rPr>
        <w:t>№ 4</w:t>
      </w:r>
    </w:p>
    <w:p w:rsidR="00630534" w:rsidRPr="004F04F6" w:rsidRDefault="00630534" w:rsidP="00630534">
      <w:pPr>
        <w:spacing w:line="360" w:lineRule="auto"/>
        <w:rPr>
          <w:rFonts w:ascii="Times New Roman" w:hAnsi="Times New Roman"/>
          <w:sz w:val="20"/>
          <w:szCs w:val="20"/>
        </w:rPr>
      </w:pPr>
      <w:r>
        <w:rPr>
          <w:rFonts w:ascii="Times New Roman" w:hAnsi="Times New Roman"/>
          <w:noProof/>
          <w:sz w:val="28"/>
          <w:szCs w:val="28"/>
          <w:lang w:eastAsia="uk-UA"/>
        </w:rPr>
        <w:drawing>
          <wp:inline distT="0" distB="0" distL="0" distR="0">
            <wp:extent cx="1304925" cy="1304925"/>
            <wp:effectExtent l="0" t="0" r="9525" b="9525"/>
            <wp:docPr id="943" name="Рисунок 943" descr="Описание: Описание: imagesбждо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Описание: imagesбждоь.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r w:rsidRPr="002251D7">
        <w:rPr>
          <w:rFonts w:ascii="Times New Roman" w:hAnsi="Times New Roman"/>
          <w:sz w:val="28"/>
          <w:szCs w:val="28"/>
        </w:rPr>
        <w:t xml:space="preserve"> </w:t>
      </w:r>
      <w:r w:rsidRPr="002251D7">
        <w:rPr>
          <w:rFonts w:ascii="Times New Roman" w:hAnsi="Times New Roman"/>
          <w:sz w:val="48"/>
          <w:szCs w:val="48"/>
        </w:rPr>
        <w:t xml:space="preserve">’’’’ </w:t>
      </w:r>
      <w:r>
        <w:rPr>
          <w:rFonts w:ascii="Times New Roman" w:hAnsi="Times New Roman"/>
          <w:noProof/>
          <w:sz w:val="48"/>
          <w:szCs w:val="48"/>
          <w:lang w:eastAsia="uk-UA"/>
        </w:rPr>
        <w:drawing>
          <wp:inline distT="0" distB="0" distL="0" distR="0">
            <wp:extent cx="1238250" cy="1076325"/>
            <wp:effectExtent l="0" t="0" r="0" b="9525"/>
            <wp:docPr id="942" name="Рисунок 942" descr="Описание: Описание: imagesь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Описание: imagesьта.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38250" cy="1076325"/>
                    </a:xfrm>
                    <a:prstGeom prst="rect">
                      <a:avLst/>
                    </a:prstGeom>
                    <a:noFill/>
                    <a:ln>
                      <a:noFill/>
                    </a:ln>
                  </pic:spPr>
                </pic:pic>
              </a:graphicData>
            </a:graphic>
          </wp:inline>
        </w:drawing>
      </w:r>
      <w:r w:rsidRPr="002251D7">
        <w:rPr>
          <w:rFonts w:ascii="Times New Roman" w:hAnsi="Times New Roman"/>
          <w:sz w:val="48"/>
          <w:szCs w:val="48"/>
        </w:rPr>
        <w:t xml:space="preserve"> ’ ’’ </w:t>
      </w:r>
      <w:r>
        <w:rPr>
          <w:rFonts w:ascii="Times New Roman" w:hAnsi="Times New Roman"/>
          <w:noProof/>
          <w:sz w:val="48"/>
          <w:szCs w:val="48"/>
          <w:lang w:eastAsia="uk-UA"/>
        </w:rPr>
        <w:drawing>
          <wp:inline distT="0" distB="0" distL="0" distR="0">
            <wp:extent cx="781050" cy="1247775"/>
            <wp:effectExtent l="0" t="0" r="0" b="9525"/>
            <wp:docPr id="941" name="Рисунок 941" descr="Описание: Описание: imagesр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Описание: imagesрк.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81050" cy="1247775"/>
                    </a:xfrm>
                    <a:prstGeom prst="rect">
                      <a:avLst/>
                    </a:prstGeom>
                    <a:noFill/>
                    <a:ln>
                      <a:noFill/>
                    </a:ln>
                  </pic:spPr>
                </pic:pic>
              </a:graphicData>
            </a:graphic>
          </wp:inline>
        </w:drawing>
      </w:r>
      <w:r>
        <w:rPr>
          <w:rFonts w:ascii="Times New Roman" w:hAnsi="Times New Roman"/>
          <w:sz w:val="48"/>
          <w:szCs w:val="48"/>
        </w:rPr>
        <w:t xml:space="preserve">           </w:t>
      </w:r>
      <w:r w:rsidRPr="004F04F6">
        <w:rPr>
          <w:rFonts w:ascii="Times New Roman" w:hAnsi="Times New Roman"/>
          <w:sz w:val="20"/>
          <w:szCs w:val="20"/>
        </w:rPr>
        <w:t>(Мораль)</w:t>
      </w:r>
    </w:p>
    <w:p w:rsidR="00630534" w:rsidRPr="002251D7" w:rsidRDefault="00630534" w:rsidP="00630534">
      <w:pPr>
        <w:spacing w:line="360" w:lineRule="auto"/>
        <w:rPr>
          <w:rFonts w:ascii="Times New Roman" w:hAnsi="Times New Roman"/>
          <w:b/>
          <w:sz w:val="28"/>
          <w:szCs w:val="28"/>
        </w:rPr>
      </w:pPr>
      <w:r w:rsidRPr="002251D7">
        <w:rPr>
          <w:rFonts w:ascii="Times New Roman" w:hAnsi="Times New Roman"/>
          <w:b/>
          <w:sz w:val="28"/>
          <w:szCs w:val="28"/>
        </w:rPr>
        <w:t>№ 5</w:t>
      </w:r>
    </w:p>
    <w:p w:rsidR="00630534" w:rsidRPr="004F04F6" w:rsidRDefault="00630534" w:rsidP="00630534">
      <w:pPr>
        <w:spacing w:line="360" w:lineRule="auto"/>
        <w:jc w:val="center"/>
        <w:rPr>
          <w:rFonts w:ascii="Times New Roman" w:hAnsi="Times New Roman"/>
          <w:sz w:val="20"/>
          <w:szCs w:val="20"/>
          <w:lang w:val="ru-RU"/>
        </w:rPr>
      </w:pPr>
      <w:r w:rsidRPr="002251D7">
        <w:rPr>
          <w:rFonts w:ascii="Times New Roman" w:hAnsi="Times New Roman"/>
          <w:sz w:val="48"/>
          <w:szCs w:val="48"/>
        </w:rPr>
        <w:lastRenderedPageBreak/>
        <w:t>’</w:t>
      </w:r>
      <w:r w:rsidRPr="002251D7">
        <w:rPr>
          <w:rFonts w:ascii="Times New Roman" w:hAnsi="Times New Roman"/>
          <w:sz w:val="28"/>
          <w:szCs w:val="28"/>
        </w:rPr>
        <w:t xml:space="preserve">  </w:t>
      </w:r>
      <w:r>
        <w:rPr>
          <w:rFonts w:ascii="Times New Roman" w:hAnsi="Times New Roman"/>
          <w:noProof/>
          <w:sz w:val="28"/>
          <w:szCs w:val="28"/>
          <w:lang w:eastAsia="uk-UA"/>
        </w:rPr>
        <w:drawing>
          <wp:inline distT="0" distB="0" distL="0" distR="0">
            <wp:extent cx="733425" cy="1428750"/>
            <wp:effectExtent l="0" t="0" r="9525" b="0"/>
            <wp:docPr id="940" name="Рисунок 940" descr="Описание: Описание: 11111111111111111111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Описание: 11111111111111111111images.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3425" cy="1428750"/>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noProof/>
          <w:sz w:val="28"/>
          <w:szCs w:val="28"/>
          <w:lang w:eastAsia="uk-UA"/>
        </w:rPr>
        <w:drawing>
          <wp:inline distT="0" distB="0" distL="0" distR="0">
            <wp:extent cx="1209675" cy="904875"/>
            <wp:effectExtent l="0" t="0" r="9525" b="9525"/>
            <wp:docPr id="939" name="Рисунок 939" descr="Описание: Описание: 2222222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Описание: 2222222images.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09675" cy="904875"/>
                    </a:xfrm>
                    <a:prstGeom prst="rect">
                      <a:avLst/>
                    </a:prstGeom>
                    <a:noFill/>
                    <a:ln>
                      <a:noFill/>
                    </a:ln>
                  </pic:spPr>
                </pic:pic>
              </a:graphicData>
            </a:graphic>
          </wp:inline>
        </w:drawing>
      </w:r>
      <w:r w:rsidRPr="002251D7">
        <w:rPr>
          <w:rFonts w:ascii="Times New Roman" w:hAnsi="Times New Roman"/>
          <w:sz w:val="48"/>
          <w:szCs w:val="48"/>
        </w:rPr>
        <w:t xml:space="preserve"> ’’  </w:t>
      </w:r>
      <w:r>
        <w:rPr>
          <w:rFonts w:ascii="Times New Roman" w:hAnsi="Times New Roman"/>
          <w:noProof/>
          <w:sz w:val="28"/>
          <w:szCs w:val="28"/>
          <w:lang w:eastAsia="uk-UA"/>
        </w:rPr>
        <w:drawing>
          <wp:inline distT="0" distB="0" distL="0" distR="0">
            <wp:extent cx="1076325" cy="1085850"/>
            <wp:effectExtent l="0" t="0" r="9525" b="0"/>
            <wp:docPr id="938" name="Рисунок 938" descr="Описание: Описание: 3333333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Описание: 3333333images.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76325" cy="1085850"/>
                    </a:xfrm>
                    <a:prstGeom prst="rect">
                      <a:avLst/>
                    </a:prstGeom>
                    <a:noFill/>
                    <a:ln>
                      <a:noFill/>
                    </a:ln>
                  </pic:spPr>
                </pic:pic>
              </a:graphicData>
            </a:graphic>
          </wp:inline>
        </w:drawing>
      </w:r>
      <w:r w:rsidRPr="002251D7">
        <w:rPr>
          <w:rFonts w:ascii="Times New Roman" w:hAnsi="Times New Roman"/>
          <w:sz w:val="48"/>
          <w:szCs w:val="48"/>
        </w:rPr>
        <w:t xml:space="preserve"> ’’.</w:t>
      </w:r>
      <w:r w:rsidRPr="004F04F6">
        <w:rPr>
          <w:rFonts w:ascii="Times New Roman" w:hAnsi="Times New Roman"/>
          <w:sz w:val="20"/>
          <w:szCs w:val="20"/>
          <w:lang w:val="ru-RU"/>
        </w:rPr>
        <w:t xml:space="preserve"> </w:t>
      </w:r>
      <w:r>
        <w:rPr>
          <w:rFonts w:ascii="Times New Roman" w:hAnsi="Times New Roman"/>
          <w:sz w:val="20"/>
          <w:szCs w:val="20"/>
          <w:lang w:val="ru-RU"/>
        </w:rPr>
        <w:t xml:space="preserve">            </w:t>
      </w:r>
      <w:r w:rsidRPr="004F04F6">
        <w:rPr>
          <w:rFonts w:ascii="Times New Roman" w:hAnsi="Times New Roman"/>
          <w:sz w:val="20"/>
          <w:szCs w:val="20"/>
          <w:lang w:val="ru-RU"/>
        </w:rPr>
        <w:t>(</w:t>
      </w:r>
      <w:r w:rsidRPr="004F04F6">
        <w:rPr>
          <w:rFonts w:ascii="Times New Roman" w:hAnsi="Times New Roman"/>
          <w:sz w:val="20"/>
          <w:szCs w:val="20"/>
        </w:rPr>
        <w:t>Народ</w:t>
      </w:r>
      <w:r w:rsidRPr="004F04F6">
        <w:rPr>
          <w:rFonts w:ascii="Times New Roman" w:hAnsi="Times New Roman"/>
          <w:sz w:val="20"/>
          <w:szCs w:val="20"/>
          <w:lang w:val="ru-RU"/>
        </w:rPr>
        <w:t>)</w:t>
      </w:r>
    </w:p>
    <w:p w:rsidR="00630534" w:rsidRPr="004F04F6" w:rsidRDefault="00630534" w:rsidP="00630534">
      <w:pPr>
        <w:spacing w:line="360" w:lineRule="auto"/>
        <w:rPr>
          <w:rFonts w:ascii="Times New Roman" w:hAnsi="Times New Roman"/>
          <w:b/>
          <w:sz w:val="28"/>
          <w:szCs w:val="28"/>
        </w:rPr>
      </w:pPr>
      <w:r w:rsidRPr="004F04F6">
        <w:rPr>
          <w:rFonts w:ascii="Times New Roman" w:hAnsi="Times New Roman"/>
          <w:b/>
          <w:sz w:val="28"/>
          <w:szCs w:val="28"/>
          <w:lang w:val="ru-RU"/>
        </w:rPr>
        <w:t>№6</w:t>
      </w:r>
    </w:p>
    <w:p w:rsidR="00630534" w:rsidRPr="004F04F6" w:rsidRDefault="00630534" w:rsidP="00630534">
      <w:pPr>
        <w:spacing w:line="360" w:lineRule="auto"/>
        <w:rPr>
          <w:rFonts w:ascii="Times New Roman" w:hAnsi="Times New Roman"/>
          <w:sz w:val="20"/>
          <w:szCs w:val="20"/>
        </w:rPr>
      </w:pPr>
      <w:r>
        <w:rPr>
          <w:rFonts w:ascii="Times New Roman" w:hAnsi="Times New Roman"/>
          <w:noProof/>
          <w:sz w:val="28"/>
          <w:szCs w:val="28"/>
          <w:lang w:eastAsia="uk-UA"/>
        </w:rPr>
        <w:drawing>
          <wp:inline distT="0" distB="0" distL="0" distR="0">
            <wp:extent cx="1285875" cy="1019175"/>
            <wp:effectExtent l="0" t="0" r="9525" b="9525"/>
            <wp:docPr id="937" name="Рисунок 937" descr="Описание: Описание: images и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4" descr="Описание: Описание: images иии.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85875" cy="1019175"/>
                    </a:xfrm>
                    <a:prstGeom prst="rect">
                      <a:avLst/>
                    </a:prstGeom>
                    <a:noFill/>
                    <a:ln>
                      <a:noFill/>
                    </a:ln>
                  </pic:spPr>
                </pic:pic>
              </a:graphicData>
            </a:graphic>
          </wp:inline>
        </w:drawing>
      </w:r>
      <w:r w:rsidRPr="002251D7">
        <w:rPr>
          <w:rFonts w:ascii="Times New Roman" w:hAnsi="Times New Roman"/>
          <w:sz w:val="48"/>
          <w:szCs w:val="48"/>
          <w:lang w:val="ru-RU"/>
        </w:rPr>
        <w:t xml:space="preserve">’’ </w:t>
      </w:r>
      <w:r w:rsidRPr="002251D7">
        <w:rPr>
          <w:rFonts w:ascii="Times New Roman" w:hAnsi="Times New Roman"/>
          <w:sz w:val="48"/>
          <w:szCs w:val="48"/>
        </w:rPr>
        <w:t xml:space="preserve">Ж  </w:t>
      </w:r>
      <w:r>
        <w:rPr>
          <w:rFonts w:ascii="Times New Roman" w:hAnsi="Times New Roman"/>
          <w:noProof/>
          <w:sz w:val="28"/>
          <w:szCs w:val="28"/>
          <w:lang w:eastAsia="uk-UA"/>
        </w:rPr>
        <w:drawing>
          <wp:inline distT="0" distB="0" distL="0" distR="0">
            <wp:extent cx="714375" cy="762000"/>
            <wp:effectExtent l="0" t="0" r="9525" b="0"/>
            <wp:docPr id="936" name="Рисунок 936" descr="Описание: Описание: 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5" descr="Описание: Описание: images.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14375" cy="762000"/>
                    </a:xfrm>
                    <a:prstGeom prst="rect">
                      <a:avLst/>
                    </a:prstGeom>
                    <a:noFill/>
                    <a:ln>
                      <a:noFill/>
                    </a:ln>
                  </pic:spPr>
                </pic:pic>
              </a:graphicData>
            </a:graphic>
          </wp:inline>
        </w:drawing>
      </w:r>
      <w:r w:rsidRPr="002251D7">
        <w:rPr>
          <w:rFonts w:ascii="Times New Roman" w:hAnsi="Times New Roman"/>
          <w:sz w:val="48"/>
          <w:szCs w:val="48"/>
        </w:rPr>
        <w:t xml:space="preserve"> ТЬ</w:t>
      </w:r>
      <w:r>
        <w:rPr>
          <w:rFonts w:ascii="Times New Roman" w:hAnsi="Times New Roman"/>
          <w:sz w:val="48"/>
          <w:szCs w:val="48"/>
        </w:rPr>
        <w:t xml:space="preserve">                         </w:t>
      </w:r>
      <w:r w:rsidRPr="004F04F6">
        <w:rPr>
          <w:rFonts w:ascii="Times New Roman" w:hAnsi="Times New Roman"/>
          <w:sz w:val="20"/>
          <w:szCs w:val="20"/>
        </w:rPr>
        <w:t>(Мужність)</w:t>
      </w:r>
    </w:p>
    <w:p w:rsidR="00630534" w:rsidRPr="004F04F6" w:rsidRDefault="00630534" w:rsidP="00630534">
      <w:pPr>
        <w:spacing w:line="360" w:lineRule="auto"/>
        <w:rPr>
          <w:rFonts w:ascii="Times New Roman" w:hAnsi="Times New Roman"/>
          <w:b/>
          <w:sz w:val="28"/>
          <w:szCs w:val="28"/>
        </w:rPr>
      </w:pPr>
      <w:r w:rsidRPr="004F04F6">
        <w:rPr>
          <w:rFonts w:ascii="Times New Roman" w:hAnsi="Times New Roman"/>
          <w:b/>
          <w:sz w:val="28"/>
          <w:szCs w:val="28"/>
        </w:rPr>
        <w:t>№7</w:t>
      </w:r>
    </w:p>
    <w:p w:rsidR="00630534" w:rsidRPr="002251D7" w:rsidRDefault="00630534" w:rsidP="00630534">
      <w:pPr>
        <w:spacing w:line="360" w:lineRule="auto"/>
        <w:rPr>
          <w:rFonts w:ascii="Times New Roman" w:hAnsi="Times New Roman"/>
          <w:sz w:val="28"/>
          <w:szCs w:val="28"/>
        </w:rPr>
      </w:pPr>
      <w:r w:rsidRPr="002251D7">
        <w:rPr>
          <w:rFonts w:ascii="Times New Roman" w:hAnsi="Times New Roman"/>
          <w:sz w:val="28"/>
          <w:szCs w:val="28"/>
        </w:rPr>
        <w:t>Моральна свідомість, цінності, відчуття входять до …?</w:t>
      </w:r>
    </w:p>
    <w:p w:rsidR="00630534" w:rsidRPr="002251D7" w:rsidRDefault="00630534" w:rsidP="00630534">
      <w:pPr>
        <w:spacing w:line="360" w:lineRule="auto"/>
        <w:rPr>
          <w:rFonts w:ascii="Times New Roman" w:hAnsi="Times New Roman"/>
          <w:sz w:val="48"/>
          <w:szCs w:val="48"/>
        </w:rPr>
      </w:pPr>
      <w:r>
        <w:rPr>
          <w:rFonts w:ascii="Times New Roman" w:hAnsi="Times New Roman"/>
          <w:noProof/>
          <w:sz w:val="28"/>
          <w:szCs w:val="28"/>
          <w:lang w:eastAsia="uk-UA"/>
        </w:rPr>
        <w:drawing>
          <wp:inline distT="0" distB="0" distL="0" distR="0">
            <wp:extent cx="847725" cy="1085850"/>
            <wp:effectExtent l="0" t="0" r="9525" b="0"/>
            <wp:docPr id="935" name="Рисунок 935" descr="Описание: Описание: images ммм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2" descr="Описание: Описание: images мммм.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47725" cy="1085850"/>
                    </a:xfrm>
                    <a:prstGeom prst="rect">
                      <a:avLst/>
                    </a:prstGeom>
                    <a:noFill/>
                    <a:ln>
                      <a:noFill/>
                    </a:ln>
                  </pic:spPr>
                </pic:pic>
              </a:graphicData>
            </a:graphic>
          </wp:inline>
        </w:drawing>
      </w:r>
      <w:r w:rsidRPr="002251D7">
        <w:rPr>
          <w:rFonts w:ascii="Times New Roman" w:hAnsi="Times New Roman"/>
          <w:sz w:val="28"/>
          <w:szCs w:val="28"/>
        </w:rPr>
        <w:t xml:space="preserve"> </w:t>
      </w:r>
      <w:r w:rsidRPr="002251D7">
        <w:rPr>
          <w:rFonts w:ascii="Times New Roman" w:hAnsi="Times New Roman"/>
          <w:sz w:val="48"/>
          <w:szCs w:val="48"/>
        </w:rPr>
        <w:t xml:space="preserve">’’’’’ </w:t>
      </w:r>
      <w:r>
        <w:rPr>
          <w:rFonts w:ascii="Times New Roman" w:hAnsi="Times New Roman"/>
          <w:noProof/>
          <w:sz w:val="48"/>
          <w:szCs w:val="48"/>
          <w:lang w:eastAsia="uk-UA"/>
        </w:rPr>
        <w:drawing>
          <wp:inline distT="0" distB="0" distL="0" distR="0">
            <wp:extent cx="990600" cy="809625"/>
            <wp:effectExtent l="0" t="0" r="0" b="9525"/>
            <wp:docPr id="934" name="Рисунок 934" descr="Описание: Описание: images иссс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3" descr="Описание: Описание: images исссс.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90600" cy="809625"/>
                    </a:xfrm>
                    <a:prstGeom prst="rect">
                      <a:avLst/>
                    </a:prstGeom>
                    <a:noFill/>
                    <a:ln>
                      <a:noFill/>
                    </a:ln>
                  </pic:spPr>
                </pic:pic>
              </a:graphicData>
            </a:graphic>
          </wp:inline>
        </w:drawing>
      </w:r>
      <w:r w:rsidRPr="002251D7">
        <w:rPr>
          <w:rFonts w:ascii="Times New Roman" w:hAnsi="Times New Roman"/>
          <w:sz w:val="48"/>
          <w:szCs w:val="48"/>
        </w:rPr>
        <w:t xml:space="preserve"> ’’ </w:t>
      </w:r>
      <w:r>
        <w:rPr>
          <w:rFonts w:ascii="Times New Roman" w:hAnsi="Times New Roman"/>
          <w:noProof/>
          <w:sz w:val="48"/>
          <w:szCs w:val="48"/>
          <w:lang w:eastAsia="uk-UA"/>
        </w:rPr>
        <w:drawing>
          <wp:inline distT="0" distB="0" distL="0" distR="0">
            <wp:extent cx="1095375" cy="1162050"/>
            <wp:effectExtent l="0" t="0" r="9525" b="0"/>
            <wp:docPr id="933" name="Рисунок 933" descr="Описание: Описание: imagesтттт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4" descr="Описание: Описание: imagesттттт.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95375" cy="1162050"/>
                    </a:xfrm>
                    <a:prstGeom prst="rect">
                      <a:avLst/>
                    </a:prstGeom>
                    <a:noFill/>
                    <a:ln>
                      <a:noFill/>
                    </a:ln>
                  </pic:spPr>
                </pic:pic>
              </a:graphicData>
            </a:graphic>
          </wp:inline>
        </w:drawing>
      </w:r>
      <w:r w:rsidRPr="002251D7">
        <w:rPr>
          <w:rFonts w:ascii="Times New Roman" w:hAnsi="Times New Roman"/>
          <w:sz w:val="48"/>
          <w:szCs w:val="48"/>
        </w:rPr>
        <w:t>’’’  ’</w:t>
      </w:r>
      <w:r>
        <w:rPr>
          <w:rFonts w:ascii="Times New Roman" w:hAnsi="Times New Roman"/>
          <w:noProof/>
          <w:sz w:val="48"/>
          <w:szCs w:val="48"/>
          <w:lang w:eastAsia="uk-UA"/>
        </w:rPr>
        <w:drawing>
          <wp:inline distT="0" distB="0" distL="0" distR="0">
            <wp:extent cx="790575" cy="847725"/>
            <wp:effectExtent l="0" t="0" r="9525" b="9525"/>
            <wp:docPr id="932" name="Рисунок 932" descr="Описание: Описание: images ллл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5" descr="Описание: Описание: images ллллл.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90575" cy="847725"/>
                    </a:xfrm>
                    <a:prstGeom prst="rect">
                      <a:avLst/>
                    </a:prstGeom>
                    <a:noFill/>
                    <a:ln>
                      <a:noFill/>
                    </a:ln>
                  </pic:spPr>
                </pic:pic>
              </a:graphicData>
            </a:graphic>
          </wp:inline>
        </w:drawing>
      </w:r>
      <w:r w:rsidRPr="002251D7">
        <w:rPr>
          <w:rFonts w:ascii="Times New Roman" w:hAnsi="Times New Roman"/>
          <w:sz w:val="48"/>
          <w:szCs w:val="48"/>
        </w:rPr>
        <w:t>’’’’-</w:t>
      </w:r>
    </w:p>
    <w:p w:rsidR="00630534" w:rsidRPr="002251D7" w:rsidRDefault="00630534" w:rsidP="00630534">
      <w:pPr>
        <w:spacing w:line="360" w:lineRule="auto"/>
        <w:rPr>
          <w:rFonts w:ascii="Times New Roman" w:hAnsi="Times New Roman"/>
          <w:sz w:val="48"/>
          <w:szCs w:val="48"/>
        </w:rPr>
      </w:pPr>
      <w:r>
        <w:rPr>
          <w:rFonts w:ascii="Times New Roman" w:hAnsi="Times New Roman"/>
          <w:noProof/>
          <w:sz w:val="48"/>
          <w:szCs w:val="48"/>
          <w:lang w:eastAsia="uk-UA"/>
        </w:rPr>
        <w:drawing>
          <wp:inline distT="0" distB="0" distL="0" distR="0">
            <wp:extent cx="857250" cy="923925"/>
            <wp:effectExtent l="0" t="0" r="0" b="9525"/>
            <wp:docPr id="931" name="Рисунок 931" descr="Описание: Описание: imagesаааа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6" descr="Описание: Описание: imagesаааааа.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57250" cy="923925"/>
                    </a:xfrm>
                    <a:prstGeom prst="rect">
                      <a:avLst/>
                    </a:prstGeom>
                    <a:noFill/>
                    <a:ln>
                      <a:noFill/>
                    </a:ln>
                  </pic:spPr>
                </pic:pic>
              </a:graphicData>
            </a:graphic>
          </wp:inline>
        </w:drawing>
      </w:r>
      <w:r w:rsidRPr="002251D7">
        <w:rPr>
          <w:rFonts w:ascii="Times New Roman" w:hAnsi="Times New Roman"/>
          <w:sz w:val="48"/>
          <w:szCs w:val="48"/>
        </w:rPr>
        <w:t xml:space="preserve"> ’’’’  ’’’’’10 </w:t>
      </w:r>
      <w:r>
        <w:rPr>
          <w:rFonts w:ascii="Times New Roman" w:hAnsi="Times New Roman"/>
          <w:noProof/>
          <w:sz w:val="48"/>
          <w:szCs w:val="48"/>
          <w:lang w:eastAsia="uk-UA"/>
        </w:rPr>
        <w:drawing>
          <wp:inline distT="0" distB="0" distL="0" distR="0">
            <wp:extent cx="828675" cy="781050"/>
            <wp:effectExtent l="0" t="0" r="9525" b="0"/>
            <wp:docPr id="930" name="Рисунок 930" descr="Описание: Описание: 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7" descr="Описание: Описание: images.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28675" cy="781050"/>
                    </a:xfrm>
                    <a:prstGeom prst="rect">
                      <a:avLst/>
                    </a:prstGeom>
                    <a:noFill/>
                    <a:ln>
                      <a:noFill/>
                    </a:ln>
                  </pic:spPr>
                </pic:pic>
              </a:graphicData>
            </a:graphic>
          </wp:inline>
        </w:drawing>
      </w:r>
      <w:r w:rsidRPr="002251D7">
        <w:rPr>
          <w:rFonts w:ascii="Times New Roman" w:hAnsi="Times New Roman"/>
          <w:sz w:val="48"/>
          <w:szCs w:val="48"/>
        </w:rPr>
        <w:t xml:space="preserve"> ’’  ’’ </w:t>
      </w:r>
      <w:r>
        <w:rPr>
          <w:rFonts w:ascii="Times New Roman" w:hAnsi="Times New Roman"/>
          <w:noProof/>
          <w:sz w:val="48"/>
          <w:szCs w:val="48"/>
          <w:lang w:eastAsia="uk-UA"/>
        </w:rPr>
        <w:drawing>
          <wp:inline distT="0" distB="0" distL="0" distR="0">
            <wp:extent cx="847725" cy="866775"/>
            <wp:effectExtent l="0" t="0" r="9525" b="9525"/>
            <wp:docPr id="929" name="Рисунок 929" descr="Описание: Описание: images пппп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3" descr="Описание: Описание: images пппппп.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47725" cy="866775"/>
                    </a:xfrm>
                    <a:prstGeom prst="rect">
                      <a:avLst/>
                    </a:prstGeom>
                    <a:noFill/>
                    <a:ln>
                      <a:noFill/>
                    </a:ln>
                  </pic:spPr>
                </pic:pic>
              </a:graphicData>
            </a:graphic>
          </wp:inline>
        </w:drawing>
      </w:r>
      <w:r w:rsidRPr="002251D7">
        <w:rPr>
          <w:rFonts w:ascii="Times New Roman" w:hAnsi="Times New Roman"/>
          <w:sz w:val="48"/>
          <w:szCs w:val="48"/>
        </w:rPr>
        <w:t>’’’’</w:t>
      </w:r>
    </w:p>
    <w:p w:rsidR="00630534" w:rsidRDefault="00630534" w:rsidP="00630534">
      <w:pPr>
        <w:spacing w:line="360" w:lineRule="auto"/>
        <w:rPr>
          <w:rFonts w:ascii="Times New Roman" w:hAnsi="Times New Roman"/>
          <w:sz w:val="48"/>
          <w:szCs w:val="48"/>
        </w:rPr>
      </w:pPr>
      <w:r>
        <w:rPr>
          <w:rFonts w:ascii="Times New Roman" w:hAnsi="Times New Roman"/>
          <w:noProof/>
          <w:sz w:val="48"/>
          <w:szCs w:val="48"/>
          <w:lang w:eastAsia="uk-UA"/>
        </w:rPr>
        <w:drawing>
          <wp:inline distT="0" distB="0" distL="0" distR="0">
            <wp:extent cx="819150" cy="990600"/>
            <wp:effectExtent l="0" t="0" r="0" b="0"/>
            <wp:docPr id="928" name="Рисунок 928" descr="Описание: Описание: images ЯЯЯЯ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0" descr="Описание: Описание: images ЯЯЯЯЯ.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19150" cy="990600"/>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noProof/>
          <w:sz w:val="48"/>
          <w:szCs w:val="48"/>
          <w:lang w:eastAsia="uk-UA"/>
        </w:rPr>
        <w:drawing>
          <wp:inline distT="0" distB="0" distL="0" distR="0">
            <wp:extent cx="276225" cy="933450"/>
            <wp:effectExtent l="0" t="0" r="9525" b="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6225" cy="933450"/>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noProof/>
          <w:sz w:val="48"/>
          <w:szCs w:val="48"/>
          <w:lang w:eastAsia="uk-UA"/>
        </w:rPr>
        <w:drawing>
          <wp:inline distT="0" distB="0" distL="0" distR="0">
            <wp:extent cx="1095375" cy="714375"/>
            <wp:effectExtent l="0" t="0" r="9525" b="9525"/>
            <wp:docPr id="926" name="Рисунок 926" descr="Описание: Описание: images пп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2" descr="Описание: Описание: images пппп.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95375" cy="714375"/>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noProof/>
          <w:sz w:val="48"/>
          <w:szCs w:val="48"/>
          <w:lang w:eastAsia="uk-UA"/>
        </w:rPr>
        <w:drawing>
          <wp:inline distT="0" distB="0" distL="0" distR="0">
            <wp:extent cx="885825" cy="942975"/>
            <wp:effectExtent l="0" t="0" r="9525" b="9525"/>
            <wp:docPr id="925" name="Рисунок 925" descr="Описание: Описание: images аа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3" descr="Описание: Описание: images аааа.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85825" cy="942975"/>
                    </a:xfrm>
                    <a:prstGeom prst="rect">
                      <a:avLst/>
                    </a:prstGeom>
                    <a:noFill/>
                    <a:ln>
                      <a:noFill/>
                    </a:ln>
                  </pic:spPr>
                </pic:pic>
              </a:graphicData>
            </a:graphic>
          </wp:inline>
        </w:drawing>
      </w:r>
      <w:r w:rsidRPr="002251D7">
        <w:rPr>
          <w:rFonts w:ascii="Times New Roman" w:hAnsi="Times New Roman"/>
          <w:sz w:val="48"/>
          <w:szCs w:val="48"/>
        </w:rPr>
        <w:t xml:space="preserve"> ’.</w:t>
      </w:r>
      <w:r>
        <w:rPr>
          <w:rFonts w:ascii="Times New Roman" w:hAnsi="Times New Roman"/>
          <w:sz w:val="48"/>
          <w:szCs w:val="48"/>
        </w:rPr>
        <w:t xml:space="preserve"> </w:t>
      </w:r>
    </w:p>
    <w:p w:rsidR="00630534" w:rsidRPr="004F04F6" w:rsidRDefault="00630534" w:rsidP="00630534">
      <w:pPr>
        <w:spacing w:line="360" w:lineRule="auto"/>
        <w:rPr>
          <w:rFonts w:ascii="Times New Roman" w:hAnsi="Times New Roman"/>
          <w:sz w:val="20"/>
          <w:szCs w:val="20"/>
        </w:rPr>
      </w:pPr>
      <w:r w:rsidRPr="004F04F6">
        <w:rPr>
          <w:rFonts w:ascii="Times New Roman" w:hAnsi="Times New Roman"/>
          <w:sz w:val="20"/>
          <w:szCs w:val="20"/>
        </w:rPr>
        <w:t>(Моральні якості)</w:t>
      </w:r>
    </w:p>
    <w:p w:rsidR="00630534" w:rsidRPr="004F04F6" w:rsidRDefault="00630534" w:rsidP="00630534">
      <w:pPr>
        <w:spacing w:line="360" w:lineRule="auto"/>
        <w:rPr>
          <w:rFonts w:ascii="Times New Roman" w:hAnsi="Times New Roman"/>
          <w:b/>
          <w:sz w:val="28"/>
          <w:szCs w:val="28"/>
        </w:rPr>
      </w:pPr>
      <w:r w:rsidRPr="004F04F6">
        <w:rPr>
          <w:rFonts w:ascii="Times New Roman" w:hAnsi="Times New Roman"/>
          <w:b/>
          <w:sz w:val="28"/>
          <w:szCs w:val="28"/>
        </w:rPr>
        <w:t>№8</w:t>
      </w:r>
    </w:p>
    <w:p w:rsidR="00630534" w:rsidRPr="004F04F6" w:rsidRDefault="00630534" w:rsidP="00630534">
      <w:pPr>
        <w:spacing w:line="360" w:lineRule="auto"/>
        <w:rPr>
          <w:rFonts w:ascii="Times New Roman" w:hAnsi="Times New Roman"/>
          <w:sz w:val="20"/>
          <w:szCs w:val="20"/>
          <w:lang w:val="ru-RU"/>
        </w:rPr>
      </w:pPr>
      <w:r w:rsidRPr="002251D7">
        <w:rPr>
          <w:rFonts w:ascii="Times New Roman" w:hAnsi="Times New Roman"/>
          <w:sz w:val="48"/>
          <w:szCs w:val="48"/>
        </w:rPr>
        <w:lastRenderedPageBreak/>
        <w:t xml:space="preserve">В </w:t>
      </w:r>
      <w:r>
        <w:rPr>
          <w:rFonts w:ascii="Times New Roman" w:hAnsi="Times New Roman"/>
          <w:noProof/>
          <w:sz w:val="48"/>
          <w:szCs w:val="48"/>
          <w:lang w:eastAsia="uk-UA"/>
        </w:rPr>
        <w:drawing>
          <wp:inline distT="0" distB="0" distL="0" distR="0">
            <wp:extent cx="771525" cy="809625"/>
            <wp:effectExtent l="0" t="0" r="9525" b="9525"/>
            <wp:docPr id="924" name="Рисунок 924" descr="Описание: Описание: images ААААААА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6" descr="Описание: Описание: images АААААААП.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71525" cy="809625"/>
                    </a:xfrm>
                    <a:prstGeom prst="rect">
                      <a:avLst/>
                    </a:prstGeom>
                    <a:noFill/>
                    <a:ln>
                      <a:noFill/>
                    </a:ln>
                  </pic:spPr>
                </pic:pic>
              </a:graphicData>
            </a:graphic>
          </wp:inline>
        </w:drawing>
      </w:r>
      <w:r w:rsidRPr="002251D7">
        <w:rPr>
          <w:rFonts w:ascii="Times New Roman" w:hAnsi="Times New Roman"/>
          <w:sz w:val="48"/>
          <w:szCs w:val="48"/>
        </w:rPr>
        <w:t xml:space="preserve"> </w:t>
      </w:r>
      <w:r w:rsidRPr="002251D7">
        <w:rPr>
          <w:rFonts w:ascii="Times New Roman" w:hAnsi="Times New Roman"/>
          <w:sz w:val="48"/>
          <w:szCs w:val="48"/>
          <w:lang w:val="ru-RU"/>
        </w:rPr>
        <w:t>’’  ’</w:t>
      </w:r>
      <w:r>
        <w:rPr>
          <w:rFonts w:ascii="Times New Roman" w:hAnsi="Times New Roman"/>
          <w:noProof/>
          <w:sz w:val="48"/>
          <w:szCs w:val="48"/>
          <w:lang w:eastAsia="uk-UA"/>
        </w:rPr>
        <w:drawing>
          <wp:inline distT="0" distB="0" distL="0" distR="0">
            <wp:extent cx="923925" cy="304800"/>
            <wp:effectExtent l="0" t="0" r="9525" b="0"/>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23925" cy="304800"/>
                    </a:xfrm>
                    <a:prstGeom prst="rect">
                      <a:avLst/>
                    </a:prstGeom>
                    <a:noFill/>
                    <a:ln>
                      <a:noFill/>
                    </a:ln>
                  </pic:spPr>
                </pic:pic>
              </a:graphicData>
            </a:graphic>
          </wp:inline>
        </w:drawing>
      </w:r>
      <w:r w:rsidRPr="002251D7">
        <w:rPr>
          <w:rFonts w:ascii="Times New Roman" w:hAnsi="Times New Roman"/>
          <w:sz w:val="48"/>
          <w:szCs w:val="48"/>
          <w:lang w:val="ru-RU"/>
        </w:rPr>
        <w:t xml:space="preserve"> </w:t>
      </w:r>
      <w:r>
        <w:rPr>
          <w:rFonts w:ascii="Times New Roman" w:hAnsi="Times New Roman"/>
          <w:noProof/>
          <w:sz w:val="48"/>
          <w:szCs w:val="48"/>
          <w:lang w:eastAsia="uk-UA"/>
        </w:rPr>
        <w:drawing>
          <wp:inline distT="0" distB="0" distL="0" distR="0">
            <wp:extent cx="876300" cy="571500"/>
            <wp:effectExtent l="0" t="0" r="0" b="0"/>
            <wp:docPr id="922" name="Рисунок 922" descr="Описание: Описание: images иссс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8" descr="Описание: Описание: images исссс.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76300" cy="571500"/>
                    </a:xfrm>
                    <a:prstGeom prst="rect">
                      <a:avLst/>
                    </a:prstGeom>
                    <a:noFill/>
                    <a:ln>
                      <a:noFill/>
                    </a:ln>
                  </pic:spPr>
                </pic:pic>
              </a:graphicData>
            </a:graphic>
          </wp:inline>
        </w:drawing>
      </w:r>
      <w:r w:rsidRPr="002251D7">
        <w:rPr>
          <w:rFonts w:ascii="Times New Roman" w:hAnsi="Times New Roman"/>
          <w:sz w:val="48"/>
          <w:szCs w:val="48"/>
          <w:lang w:val="ru-RU"/>
        </w:rPr>
        <w:t xml:space="preserve"> ’</w:t>
      </w:r>
      <w:r>
        <w:rPr>
          <w:rFonts w:ascii="Times New Roman" w:hAnsi="Times New Roman"/>
          <w:sz w:val="48"/>
          <w:szCs w:val="48"/>
          <w:lang w:val="ru-RU"/>
        </w:rPr>
        <w:t xml:space="preserve">              </w:t>
      </w:r>
      <w:r w:rsidRPr="004F04F6">
        <w:rPr>
          <w:rFonts w:ascii="Times New Roman" w:hAnsi="Times New Roman"/>
          <w:sz w:val="20"/>
          <w:szCs w:val="20"/>
          <w:lang w:val="ru-RU"/>
        </w:rPr>
        <w:t>(</w:t>
      </w:r>
      <w:r w:rsidRPr="004F04F6">
        <w:rPr>
          <w:rFonts w:ascii="Times New Roman" w:hAnsi="Times New Roman"/>
          <w:sz w:val="20"/>
          <w:szCs w:val="20"/>
        </w:rPr>
        <w:t>Вчинок</w:t>
      </w:r>
      <w:r w:rsidRPr="004F04F6">
        <w:rPr>
          <w:rFonts w:ascii="Times New Roman" w:hAnsi="Times New Roman"/>
          <w:sz w:val="20"/>
          <w:szCs w:val="20"/>
          <w:lang w:val="ru-RU"/>
        </w:rPr>
        <w:t>)</w:t>
      </w:r>
    </w:p>
    <w:p w:rsidR="00630534" w:rsidRPr="004F04F6" w:rsidRDefault="00630534" w:rsidP="00630534">
      <w:pPr>
        <w:spacing w:line="360" w:lineRule="auto"/>
        <w:rPr>
          <w:rFonts w:ascii="Times New Roman" w:hAnsi="Times New Roman"/>
          <w:b/>
          <w:sz w:val="28"/>
          <w:szCs w:val="28"/>
        </w:rPr>
      </w:pPr>
      <w:r w:rsidRPr="004F04F6">
        <w:rPr>
          <w:rFonts w:ascii="Times New Roman" w:hAnsi="Times New Roman"/>
          <w:b/>
          <w:sz w:val="28"/>
          <w:szCs w:val="28"/>
          <w:lang w:val="ru-RU"/>
        </w:rPr>
        <w:t>№ 9</w:t>
      </w:r>
    </w:p>
    <w:p w:rsidR="00630534" w:rsidRPr="002251D7" w:rsidRDefault="00630534" w:rsidP="00630534">
      <w:pPr>
        <w:spacing w:line="360" w:lineRule="auto"/>
        <w:rPr>
          <w:rFonts w:ascii="Times New Roman" w:hAnsi="Times New Roman"/>
          <w:sz w:val="28"/>
          <w:szCs w:val="28"/>
        </w:rPr>
      </w:pPr>
      <w:r>
        <w:rPr>
          <w:rFonts w:ascii="Times New Roman" w:hAnsi="Times New Roman"/>
          <w:noProof/>
          <w:sz w:val="28"/>
          <w:szCs w:val="28"/>
          <w:lang w:eastAsia="uk-UA"/>
        </w:rPr>
        <w:drawing>
          <wp:inline distT="0" distB="0" distL="0" distR="0">
            <wp:extent cx="819150" cy="476250"/>
            <wp:effectExtent l="0" t="0" r="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19150" cy="476250"/>
                    </a:xfrm>
                    <a:prstGeom prst="rect">
                      <a:avLst/>
                    </a:prstGeom>
                    <a:noFill/>
                    <a:ln>
                      <a:noFill/>
                    </a:ln>
                  </pic:spPr>
                </pic:pic>
              </a:graphicData>
            </a:graphic>
          </wp:inline>
        </w:drawing>
      </w:r>
      <w:r w:rsidRPr="002251D7">
        <w:rPr>
          <w:rFonts w:ascii="Times New Roman" w:hAnsi="Times New Roman"/>
          <w:sz w:val="28"/>
          <w:szCs w:val="28"/>
        </w:rPr>
        <w:t xml:space="preserve"> </w:t>
      </w:r>
      <w:r w:rsidRPr="002251D7">
        <w:rPr>
          <w:rFonts w:ascii="Times New Roman" w:hAnsi="Times New Roman"/>
          <w:sz w:val="48"/>
          <w:szCs w:val="48"/>
          <w:lang w:val="ru-RU"/>
        </w:rPr>
        <w:t xml:space="preserve">’’ </w:t>
      </w:r>
      <w:r>
        <w:rPr>
          <w:rFonts w:ascii="Times New Roman" w:hAnsi="Times New Roman"/>
          <w:noProof/>
          <w:sz w:val="48"/>
          <w:szCs w:val="48"/>
          <w:lang w:eastAsia="uk-UA"/>
        </w:rPr>
        <w:drawing>
          <wp:inline distT="0" distB="0" distL="0" distR="0">
            <wp:extent cx="571500" cy="733425"/>
            <wp:effectExtent l="0" t="0" r="0" b="9525"/>
            <wp:docPr id="920" name="Рисунок 920" descr="Описание: Описание: imagesпао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6" descr="Описание: Описание: imagesпаоа.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1500" cy="733425"/>
                    </a:xfrm>
                    <a:prstGeom prst="rect">
                      <a:avLst/>
                    </a:prstGeom>
                    <a:noFill/>
                    <a:ln>
                      <a:noFill/>
                    </a:ln>
                  </pic:spPr>
                </pic:pic>
              </a:graphicData>
            </a:graphic>
          </wp:inline>
        </w:drawing>
      </w:r>
      <w:r>
        <w:rPr>
          <w:rFonts w:ascii="Times New Roman" w:hAnsi="Times New Roman"/>
          <w:noProof/>
          <w:sz w:val="48"/>
          <w:szCs w:val="48"/>
          <w:lang w:eastAsia="uk-UA"/>
        </w:rPr>
        <w:drawing>
          <wp:inline distT="0" distB="0" distL="0" distR="0">
            <wp:extent cx="714375" cy="352425"/>
            <wp:effectExtent l="0" t="0" r="9525" b="9525"/>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14375" cy="352425"/>
                    </a:xfrm>
                    <a:prstGeom prst="rect">
                      <a:avLst/>
                    </a:prstGeom>
                    <a:noFill/>
                    <a:ln>
                      <a:noFill/>
                    </a:ln>
                  </pic:spPr>
                </pic:pic>
              </a:graphicData>
            </a:graphic>
          </wp:inline>
        </w:drawing>
      </w:r>
      <w:r w:rsidRPr="002251D7">
        <w:rPr>
          <w:rFonts w:ascii="Times New Roman" w:hAnsi="Times New Roman"/>
          <w:sz w:val="48"/>
          <w:szCs w:val="48"/>
        </w:rPr>
        <w:t xml:space="preserve">Н </w:t>
      </w:r>
      <w:r>
        <w:rPr>
          <w:rFonts w:ascii="Times New Roman" w:hAnsi="Times New Roman"/>
          <w:noProof/>
          <w:sz w:val="48"/>
          <w:szCs w:val="48"/>
          <w:lang w:eastAsia="uk-UA"/>
        </w:rPr>
        <w:drawing>
          <wp:inline distT="0" distB="0" distL="0" distR="0">
            <wp:extent cx="676275" cy="685800"/>
            <wp:effectExtent l="0" t="0" r="9525" b="0"/>
            <wp:docPr id="918" name="Рисунок 918" descr="Описание: Описание: 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 descr="Описание: Описание: images.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76275" cy="685800"/>
                    </a:xfrm>
                    <a:prstGeom prst="rect">
                      <a:avLst/>
                    </a:prstGeom>
                    <a:noFill/>
                    <a:ln>
                      <a:noFill/>
                    </a:ln>
                  </pic:spPr>
                </pic:pic>
              </a:graphicData>
            </a:graphic>
          </wp:inline>
        </w:drawing>
      </w:r>
      <w:r w:rsidRPr="002251D7">
        <w:rPr>
          <w:rFonts w:ascii="Times New Roman" w:hAnsi="Times New Roman"/>
          <w:sz w:val="48"/>
          <w:szCs w:val="48"/>
        </w:rPr>
        <w:t>ТЬ</w:t>
      </w:r>
      <w:r>
        <w:rPr>
          <w:rFonts w:ascii="Times New Roman" w:hAnsi="Times New Roman"/>
          <w:sz w:val="48"/>
          <w:szCs w:val="48"/>
        </w:rPr>
        <w:t xml:space="preserve">             </w:t>
      </w:r>
      <w:r w:rsidRPr="002251D7">
        <w:rPr>
          <w:rFonts w:ascii="Times New Roman" w:hAnsi="Times New Roman"/>
          <w:sz w:val="28"/>
          <w:szCs w:val="28"/>
        </w:rPr>
        <w:t>(</w:t>
      </w:r>
      <w:r w:rsidRPr="004F04F6">
        <w:rPr>
          <w:rFonts w:ascii="Times New Roman" w:hAnsi="Times New Roman"/>
          <w:sz w:val="20"/>
          <w:szCs w:val="20"/>
        </w:rPr>
        <w:t>Гуманність)</w:t>
      </w:r>
    </w:p>
    <w:p w:rsidR="00630534" w:rsidRPr="002251D7" w:rsidRDefault="00630534" w:rsidP="00630534">
      <w:pPr>
        <w:spacing w:line="240" w:lineRule="auto"/>
        <w:jc w:val="center"/>
        <w:rPr>
          <w:rFonts w:ascii="Times New Roman" w:hAnsi="Times New Roman"/>
          <w:b/>
          <w:sz w:val="28"/>
          <w:szCs w:val="28"/>
        </w:rPr>
      </w:pPr>
      <w:r w:rsidRPr="002251D7">
        <w:rPr>
          <w:rFonts w:ascii="Times New Roman" w:hAnsi="Times New Roman"/>
          <w:b/>
          <w:sz w:val="28"/>
          <w:szCs w:val="28"/>
        </w:rPr>
        <w:t>Тестові завдання</w:t>
      </w:r>
    </w:p>
    <w:p w:rsidR="00630534" w:rsidRPr="00B717AF" w:rsidRDefault="00630534" w:rsidP="0066638F">
      <w:pPr>
        <w:numPr>
          <w:ilvl w:val="0"/>
          <w:numId w:val="84"/>
        </w:numPr>
        <w:spacing w:line="240" w:lineRule="auto"/>
        <w:ind w:hanging="436"/>
        <w:contextualSpacing/>
        <w:jc w:val="both"/>
        <w:rPr>
          <w:rFonts w:ascii="Times New Roman" w:hAnsi="Times New Roman"/>
          <w:sz w:val="28"/>
          <w:szCs w:val="28"/>
        </w:rPr>
      </w:pPr>
      <w:r w:rsidRPr="00B717AF">
        <w:rPr>
          <w:rFonts w:ascii="Times New Roman" w:hAnsi="Times New Roman"/>
          <w:sz w:val="28"/>
          <w:szCs w:val="28"/>
        </w:rPr>
        <w:t>Вкажіть, що є однією з перших особистісних потреб?</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потреба у їжі;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потреба у спілкуванні;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потреба у прихильності;</w:t>
      </w:r>
    </w:p>
    <w:p w:rsidR="00630534" w:rsidRPr="00B717AF" w:rsidRDefault="00630534" w:rsidP="00630534">
      <w:pPr>
        <w:spacing w:line="240" w:lineRule="auto"/>
        <w:contextualSpacing/>
        <w:jc w:val="both"/>
        <w:rPr>
          <w:rFonts w:ascii="Times New Roman" w:hAnsi="Times New Roman"/>
          <w:sz w:val="28"/>
          <w:szCs w:val="28"/>
        </w:rPr>
      </w:pPr>
      <w:r>
        <w:rPr>
          <w:rFonts w:ascii="Times New Roman" w:hAnsi="Times New Roman"/>
          <w:sz w:val="28"/>
          <w:szCs w:val="28"/>
        </w:rPr>
        <w:t>г)</w:t>
      </w:r>
      <w:r w:rsidRPr="00B717AF">
        <w:rPr>
          <w:rFonts w:ascii="Times New Roman" w:hAnsi="Times New Roman"/>
          <w:sz w:val="28"/>
          <w:szCs w:val="28"/>
        </w:rPr>
        <w:t>потреба у комфорті;</w:t>
      </w:r>
    </w:p>
    <w:p w:rsidR="00630534" w:rsidRPr="00B717AF" w:rsidRDefault="00630534" w:rsidP="0066638F">
      <w:pPr>
        <w:numPr>
          <w:ilvl w:val="0"/>
          <w:numId w:val="84"/>
        </w:numPr>
        <w:spacing w:line="240" w:lineRule="auto"/>
        <w:contextualSpacing/>
        <w:jc w:val="both"/>
        <w:rPr>
          <w:rFonts w:ascii="Times New Roman" w:hAnsi="Times New Roman"/>
          <w:sz w:val="28"/>
          <w:szCs w:val="28"/>
        </w:rPr>
      </w:pPr>
      <w:r w:rsidRPr="00B717AF">
        <w:rPr>
          <w:rFonts w:ascii="Times New Roman" w:hAnsi="Times New Roman"/>
          <w:sz w:val="28"/>
          <w:szCs w:val="28"/>
        </w:rPr>
        <w:t>Дайте визначення поняття «емпатія»</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відгук, коли емоційний стан іншої людини не просто «копіюється» дитиною, а й викликає інші почуття;</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обов’язкове й свідоме підпорядкування своєї поведінки встановленим нормам суспільного порядку;</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сукупність якісних і кількісних змін, що відбуваються у мисленнєвих процесах;</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планомірна діяльність дітей дошкільного віку.</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3. Дитячий садок формує в малят певні: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знання;</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традиції;</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норми;</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звичаї.</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4. У якому віці розвиток самостійності дитини супроводжується потребою співучасті в житті дорослих, спільній з ними діяльності?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молодшому віці;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ранньому віці;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середньому віці;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г)старшому віці.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5. Хто з учених аналізував дитячі пустощі як вияв ініціативності, а їхній зміст – як перетворювальний вплив на дійсність зазвичай позитивної спрямованості?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Г. Люблінська;</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К. Ушинський;</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Л. Виготський;</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О. Кочерга.</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6. В чому полягає сутність процесу морального виховання?</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lastRenderedPageBreak/>
        <w:t>а) у взаємодії вихователя і батьків;</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у взаємодії дітей між собою;</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у взаємодії дитини і навколишнього;</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у взаємодії вихователя і дитини.</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7. Найкращим середовищем для створення вихователем дружніх стосунків з дітьми є:</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спілкування з дорослими;</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дитячий садок;</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навколишнє середовище;</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дім.</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8. Хто з учених висунув теорію моральних суджень, яку називають «теорією реалізму» дитини?</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Ж. Піаже;</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О. Богданова;</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Л. Виготський;</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Л. Терлецька.</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9. Вкажіть, коли саме формується ієрархія мотивів за визначенням О. Леонтьєв</w:t>
      </w:r>
      <w:r>
        <w:rPr>
          <w:rFonts w:ascii="Times New Roman" w:hAnsi="Times New Roman"/>
          <w:sz w:val="28"/>
          <w:szCs w:val="28"/>
        </w:rPr>
        <w:t>а</w:t>
      </w:r>
      <w:r w:rsidRPr="00B717AF">
        <w:rPr>
          <w:rFonts w:ascii="Times New Roman" w:hAnsi="Times New Roman"/>
          <w:sz w:val="28"/>
          <w:szCs w:val="28"/>
        </w:rPr>
        <w:t>?</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на початку дошкільного віку;</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у середній групі;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наприкінці дошкільного віку;</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у другій молодшій групі.</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10. У дошкільній педагогіці центром морального виховання є:</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а) вихователь;</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б) батьки;</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в) дитина;</w:t>
      </w:r>
    </w:p>
    <w:p w:rsidR="00630534" w:rsidRPr="00B717AF" w:rsidRDefault="00630534" w:rsidP="00630534">
      <w:pPr>
        <w:spacing w:line="240" w:lineRule="auto"/>
        <w:contextualSpacing/>
        <w:jc w:val="both"/>
        <w:rPr>
          <w:rFonts w:ascii="Times New Roman" w:hAnsi="Times New Roman"/>
          <w:sz w:val="28"/>
          <w:szCs w:val="28"/>
        </w:rPr>
      </w:pPr>
      <w:r w:rsidRPr="00B717AF">
        <w:rPr>
          <w:rFonts w:ascii="Times New Roman" w:hAnsi="Times New Roman"/>
          <w:sz w:val="28"/>
          <w:szCs w:val="28"/>
        </w:rPr>
        <w:t>г) дитячий садок.</w:t>
      </w:r>
    </w:p>
    <w:p w:rsidR="00630534" w:rsidRPr="00B717AF" w:rsidRDefault="00630534" w:rsidP="00630534">
      <w:pPr>
        <w:spacing w:line="240" w:lineRule="auto"/>
        <w:contextualSpacing/>
        <w:jc w:val="both"/>
        <w:rPr>
          <w:rFonts w:ascii="Times New Roman" w:hAnsi="Times New Roman"/>
          <w:sz w:val="28"/>
          <w:szCs w:val="28"/>
        </w:rPr>
      </w:pPr>
    </w:p>
    <w:p w:rsidR="00630534" w:rsidRPr="00B717AF" w:rsidRDefault="00630534" w:rsidP="00630534">
      <w:pPr>
        <w:spacing w:line="240" w:lineRule="auto"/>
        <w:contextualSpacing/>
        <w:jc w:val="both"/>
        <w:rPr>
          <w:rFonts w:ascii="Times New Roman" w:hAnsi="Times New Roman"/>
          <w:sz w:val="28"/>
          <w:szCs w:val="28"/>
        </w:rPr>
      </w:pPr>
    </w:p>
    <w:p w:rsidR="00630534" w:rsidRPr="00F70BAB" w:rsidRDefault="00630534" w:rsidP="00630534">
      <w:pPr>
        <w:spacing w:line="240" w:lineRule="auto"/>
        <w:contextualSpacing/>
        <w:jc w:val="both"/>
        <w:rPr>
          <w:rFonts w:ascii="Times New Roman" w:hAnsi="Times New Roman"/>
          <w:b/>
          <w:sz w:val="28"/>
          <w:szCs w:val="28"/>
        </w:rPr>
      </w:pPr>
      <w:r>
        <w:rPr>
          <w:rFonts w:ascii="Times New Roman" w:hAnsi="Times New Roman"/>
          <w:b/>
          <w:sz w:val="28"/>
          <w:szCs w:val="28"/>
        </w:rPr>
        <w:t>Л</w:t>
      </w:r>
      <w:r w:rsidRPr="00F70BAB">
        <w:rPr>
          <w:rFonts w:ascii="Times New Roman" w:hAnsi="Times New Roman"/>
          <w:b/>
          <w:sz w:val="28"/>
          <w:szCs w:val="28"/>
        </w:rPr>
        <w:t>ітература:</w:t>
      </w:r>
      <w:r>
        <w:rPr>
          <w:rFonts w:ascii="Times New Roman" w:hAnsi="Times New Roman"/>
          <w:b/>
          <w:sz w:val="28"/>
          <w:szCs w:val="28"/>
        </w:rPr>
        <w:t>11;18;21;80;95.</w:t>
      </w:r>
    </w:p>
    <w:p w:rsidR="00630534" w:rsidRPr="002251D7" w:rsidRDefault="00630534" w:rsidP="00630534">
      <w:pPr>
        <w:spacing w:line="240" w:lineRule="auto"/>
        <w:contextualSpacing/>
        <w:jc w:val="both"/>
        <w:rPr>
          <w:rFonts w:ascii="Times New Roman" w:hAnsi="Times New Roman"/>
          <w:sz w:val="28"/>
          <w:szCs w:val="28"/>
        </w:rPr>
      </w:pPr>
    </w:p>
    <w:p w:rsidR="00630534" w:rsidRPr="005157BA" w:rsidRDefault="00630534" w:rsidP="00630534">
      <w:pPr>
        <w:spacing w:after="0" w:line="240" w:lineRule="auto"/>
        <w:jc w:val="center"/>
        <w:rPr>
          <w:rFonts w:ascii="Times New Roman" w:eastAsia="Times New Roman" w:hAnsi="Times New Roman"/>
          <w:b/>
          <w:color w:val="000000"/>
          <w:sz w:val="28"/>
          <w:szCs w:val="28"/>
          <w:lang w:eastAsia="ru-RU"/>
        </w:rPr>
      </w:pPr>
      <w:r w:rsidRPr="005157BA">
        <w:rPr>
          <w:rFonts w:ascii="Times New Roman" w:eastAsia="Times New Roman" w:hAnsi="Times New Roman"/>
          <w:b/>
          <w:color w:val="000000"/>
          <w:sz w:val="28"/>
          <w:szCs w:val="28"/>
          <w:lang w:eastAsia="ru-RU"/>
        </w:rPr>
        <w:t>ТЕМА</w:t>
      </w:r>
      <w:r>
        <w:rPr>
          <w:rFonts w:ascii="Times New Roman" w:eastAsia="Times New Roman" w:hAnsi="Times New Roman"/>
          <w:b/>
          <w:color w:val="000000"/>
          <w:sz w:val="28"/>
          <w:szCs w:val="28"/>
          <w:lang w:eastAsia="ru-RU"/>
        </w:rPr>
        <w:t xml:space="preserve"> 2.8</w:t>
      </w:r>
      <w:r w:rsidRPr="005157BA">
        <w:rPr>
          <w:rFonts w:ascii="Times New Roman" w:eastAsia="Times New Roman" w:hAnsi="Times New Roman"/>
          <w:b/>
          <w:color w:val="000000"/>
          <w:sz w:val="28"/>
          <w:szCs w:val="28"/>
          <w:lang w:eastAsia="ru-RU"/>
        </w:rPr>
        <w:t>. РОЗУМОВЕ ВИХОВАННЯ І НАВЧАННЯ.</w:t>
      </w:r>
    </w:p>
    <w:p w:rsidR="00630534" w:rsidRDefault="00630534" w:rsidP="00630534">
      <w:pPr>
        <w:spacing w:after="0" w:line="240" w:lineRule="auto"/>
        <w:contextualSpacing/>
        <w:jc w:val="center"/>
        <w:rPr>
          <w:rFonts w:ascii="Times New Roman" w:eastAsia="Times New Roman" w:hAnsi="Times New Roman"/>
          <w:b/>
          <w:color w:val="000000"/>
          <w:sz w:val="28"/>
          <w:szCs w:val="28"/>
          <w:lang w:eastAsia="ru-RU"/>
        </w:rPr>
      </w:pPr>
      <w:r w:rsidRPr="005157BA">
        <w:rPr>
          <w:rFonts w:ascii="Times New Roman" w:eastAsia="Times New Roman" w:hAnsi="Times New Roman"/>
          <w:b/>
          <w:color w:val="000000"/>
          <w:sz w:val="28"/>
          <w:szCs w:val="28"/>
          <w:lang w:eastAsia="ru-RU"/>
        </w:rPr>
        <w:t>ПСИХОЛОГО-ПЕДАГОГІЧНІ ОСНОВИ СЕНСОРНОГО ВИХОВАННЯ</w:t>
      </w:r>
    </w:p>
    <w:p w:rsidR="00630534" w:rsidRDefault="00630534" w:rsidP="00630534">
      <w:pPr>
        <w:spacing w:line="240" w:lineRule="auto"/>
        <w:contextualSpacing/>
        <w:jc w:val="center"/>
        <w:rPr>
          <w:rFonts w:ascii="Times New Roman" w:eastAsia="Times New Roman" w:hAnsi="Times New Roman"/>
          <w:b/>
          <w:color w:val="000000"/>
          <w:sz w:val="28"/>
          <w:szCs w:val="28"/>
          <w:lang w:eastAsia="ru-RU"/>
        </w:rPr>
      </w:pPr>
    </w:p>
    <w:p w:rsidR="00630534" w:rsidRDefault="00630534" w:rsidP="00630534">
      <w:pPr>
        <w:spacing w:after="0" w:line="240" w:lineRule="auto"/>
        <w:ind w:firstLine="708"/>
        <w:jc w:val="both"/>
        <w:rPr>
          <w:rFonts w:ascii="Times New Roman" w:eastAsia="Times New Roman" w:hAnsi="Times New Roman"/>
          <w:sz w:val="28"/>
          <w:szCs w:val="28"/>
          <w:lang w:eastAsia="uk-UA"/>
        </w:rPr>
      </w:pPr>
      <w:r w:rsidRPr="00C47108">
        <w:rPr>
          <w:rFonts w:ascii="Times New Roman" w:eastAsia="Times New Roman" w:hAnsi="Times New Roman"/>
          <w:b/>
          <w:sz w:val="28"/>
          <w:szCs w:val="28"/>
          <w:lang w:eastAsia="uk-UA"/>
        </w:rPr>
        <w:t>Мета</w:t>
      </w:r>
      <w:r>
        <w:rPr>
          <w:rFonts w:ascii="Times New Roman" w:eastAsia="Times New Roman" w:hAnsi="Times New Roman"/>
          <w:b/>
          <w:sz w:val="28"/>
          <w:szCs w:val="28"/>
          <w:lang w:eastAsia="uk-UA"/>
        </w:rPr>
        <w:t>:</w:t>
      </w:r>
      <w:r w:rsidRPr="00C47108">
        <w:rPr>
          <w:rFonts w:ascii="Times New Roman" w:eastAsia="Times New Roman" w:hAnsi="Times New Roman"/>
          <w:sz w:val="28"/>
          <w:szCs w:val="28"/>
          <w:lang w:eastAsia="uk-UA"/>
        </w:rPr>
        <w:t xml:space="preserve"> </w:t>
      </w:r>
      <w:r>
        <w:rPr>
          <w:rFonts w:ascii="Times New Roman" w:eastAsia="Times New Roman" w:hAnsi="Times New Roman"/>
          <w:sz w:val="28"/>
          <w:szCs w:val="28"/>
          <w:lang w:eastAsia="uk-UA"/>
        </w:rPr>
        <w:t>ознайомлення с</w:t>
      </w:r>
      <w:r w:rsidRPr="00C47108">
        <w:rPr>
          <w:rFonts w:ascii="Times New Roman" w:eastAsia="Times New Roman" w:hAnsi="Times New Roman"/>
          <w:sz w:val="28"/>
          <w:szCs w:val="28"/>
          <w:lang w:eastAsia="uk-UA"/>
        </w:rPr>
        <w:t>тудент</w:t>
      </w:r>
      <w:r>
        <w:rPr>
          <w:rFonts w:ascii="Times New Roman" w:eastAsia="Times New Roman" w:hAnsi="Times New Roman"/>
          <w:sz w:val="28"/>
          <w:szCs w:val="28"/>
          <w:lang w:eastAsia="uk-UA"/>
        </w:rPr>
        <w:t xml:space="preserve">ів із </w:t>
      </w:r>
      <w:r w:rsidRPr="00C47108">
        <w:rPr>
          <w:rFonts w:ascii="Times New Roman" w:eastAsia="Times New Roman" w:hAnsi="Times New Roman"/>
          <w:sz w:val="28"/>
          <w:szCs w:val="28"/>
          <w:lang w:eastAsia="uk-UA"/>
        </w:rPr>
        <w:t>основ</w:t>
      </w:r>
      <w:r>
        <w:rPr>
          <w:rFonts w:ascii="Times New Roman" w:eastAsia="Times New Roman" w:hAnsi="Times New Roman"/>
          <w:sz w:val="28"/>
          <w:szCs w:val="28"/>
          <w:lang w:eastAsia="uk-UA"/>
        </w:rPr>
        <w:t>ами різних</w:t>
      </w:r>
      <w:r w:rsidRPr="00C47108">
        <w:rPr>
          <w:rFonts w:ascii="Times New Roman" w:eastAsia="Times New Roman" w:hAnsi="Times New Roman"/>
          <w:sz w:val="28"/>
          <w:szCs w:val="28"/>
          <w:lang w:eastAsia="uk-UA"/>
        </w:rPr>
        <w:t xml:space="preserve"> наук</w:t>
      </w:r>
      <w:r>
        <w:rPr>
          <w:rFonts w:ascii="Times New Roman" w:eastAsia="Times New Roman" w:hAnsi="Times New Roman"/>
          <w:sz w:val="28"/>
          <w:szCs w:val="28"/>
          <w:lang w:eastAsia="uk-UA"/>
        </w:rPr>
        <w:t xml:space="preserve"> про особливості </w:t>
      </w:r>
      <w:r w:rsidRPr="00C47108">
        <w:rPr>
          <w:rFonts w:ascii="Times New Roman" w:eastAsia="Times New Roman" w:hAnsi="Times New Roman"/>
          <w:sz w:val="28"/>
          <w:szCs w:val="28"/>
          <w:lang w:eastAsia="uk-UA"/>
        </w:rPr>
        <w:t xml:space="preserve">розвитку </w:t>
      </w:r>
      <w:r>
        <w:rPr>
          <w:rFonts w:ascii="Times New Roman" w:eastAsia="Times New Roman" w:hAnsi="Times New Roman"/>
          <w:sz w:val="28"/>
          <w:szCs w:val="28"/>
          <w:lang w:eastAsia="uk-UA"/>
        </w:rPr>
        <w:t xml:space="preserve">періоду дошкільного дитинства, </w:t>
      </w:r>
      <w:r w:rsidRPr="00C47108">
        <w:rPr>
          <w:rFonts w:ascii="Times New Roman" w:eastAsia="Times New Roman" w:hAnsi="Times New Roman"/>
          <w:sz w:val="28"/>
          <w:szCs w:val="28"/>
          <w:lang w:eastAsia="uk-UA"/>
        </w:rPr>
        <w:t>пізнавальних здібностей</w:t>
      </w:r>
      <w:r>
        <w:rPr>
          <w:rFonts w:ascii="Times New Roman" w:eastAsia="Times New Roman" w:hAnsi="Times New Roman"/>
          <w:sz w:val="28"/>
          <w:szCs w:val="28"/>
          <w:lang w:eastAsia="uk-UA"/>
        </w:rPr>
        <w:t xml:space="preserve"> і формування на цій основі першооснов </w:t>
      </w:r>
      <w:r w:rsidRPr="00C47108">
        <w:rPr>
          <w:rFonts w:ascii="Times New Roman" w:eastAsia="Times New Roman" w:hAnsi="Times New Roman"/>
          <w:sz w:val="28"/>
          <w:szCs w:val="28"/>
          <w:lang w:eastAsia="uk-UA"/>
        </w:rPr>
        <w:t>наукового світогляду</w:t>
      </w:r>
      <w:r>
        <w:rPr>
          <w:rFonts w:ascii="Times New Roman" w:eastAsia="Times New Roman" w:hAnsi="Times New Roman"/>
          <w:sz w:val="28"/>
          <w:szCs w:val="28"/>
          <w:lang w:eastAsia="uk-UA"/>
        </w:rPr>
        <w:t xml:space="preserve"> дітей; ознайомлення із </w:t>
      </w:r>
      <w:r w:rsidRPr="00C47108">
        <w:rPr>
          <w:rFonts w:ascii="Times New Roman" w:eastAsia="Times New Roman" w:hAnsi="Times New Roman"/>
          <w:sz w:val="28"/>
          <w:szCs w:val="28"/>
          <w:lang w:eastAsia="uk-UA"/>
        </w:rPr>
        <w:t>факт</w:t>
      </w:r>
      <w:r>
        <w:rPr>
          <w:rFonts w:ascii="Times New Roman" w:eastAsia="Times New Roman" w:hAnsi="Times New Roman"/>
          <w:sz w:val="28"/>
          <w:szCs w:val="28"/>
          <w:lang w:eastAsia="uk-UA"/>
        </w:rPr>
        <w:t>ологічними</w:t>
      </w:r>
      <w:r w:rsidRPr="00C47108">
        <w:rPr>
          <w:rFonts w:ascii="Times New Roman" w:eastAsia="Times New Roman" w:hAnsi="Times New Roman"/>
          <w:sz w:val="28"/>
          <w:szCs w:val="28"/>
          <w:lang w:eastAsia="uk-UA"/>
        </w:rPr>
        <w:t xml:space="preserve"> </w:t>
      </w:r>
      <w:r>
        <w:rPr>
          <w:rFonts w:ascii="Times New Roman" w:eastAsia="Times New Roman" w:hAnsi="Times New Roman"/>
          <w:sz w:val="28"/>
          <w:szCs w:val="28"/>
          <w:lang w:eastAsia="uk-UA"/>
        </w:rPr>
        <w:t xml:space="preserve">матеріалами, </w:t>
      </w:r>
      <w:r w:rsidRPr="00C47108">
        <w:rPr>
          <w:rFonts w:ascii="Times New Roman" w:eastAsia="Times New Roman" w:hAnsi="Times New Roman"/>
          <w:sz w:val="28"/>
          <w:szCs w:val="28"/>
          <w:lang w:eastAsia="uk-UA"/>
        </w:rPr>
        <w:t>понят</w:t>
      </w:r>
      <w:r>
        <w:rPr>
          <w:rFonts w:ascii="Times New Roman" w:eastAsia="Times New Roman" w:hAnsi="Times New Roman"/>
          <w:sz w:val="28"/>
          <w:szCs w:val="28"/>
          <w:lang w:eastAsia="uk-UA"/>
        </w:rPr>
        <w:t>тями і положеннями</w:t>
      </w:r>
      <w:r w:rsidRPr="00C47108">
        <w:rPr>
          <w:rFonts w:ascii="Times New Roman" w:eastAsia="Times New Roman" w:hAnsi="Times New Roman"/>
          <w:sz w:val="28"/>
          <w:szCs w:val="28"/>
          <w:lang w:eastAsia="uk-UA"/>
        </w:rPr>
        <w:t xml:space="preserve"> з усіх галузей науки і культури</w:t>
      </w:r>
      <w:r>
        <w:rPr>
          <w:rFonts w:ascii="Times New Roman" w:eastAsia="Times New Roman" w:hAnsi="Times New Roman"/>
          <w:sz w:val="28"/>
          <w:szCs w:val="28"/>
          <w:lang w:eastAsia="uk-UA"/>
        </w:rPr>
        <w:t xml:space="preserve"> у руслі проблеми; сприяння систематизації наукових знань студентів; стимулювання їх до самоосвіти</w:t>
      </w:r>
      <w:r w:rsidRPr="00C47108">
        <w:rPr>
          <w:rFonts w:ascii="Times New Roman" w:eastAsia="Times New Roman" w:hAnsi="Times New Roman"/>
          <w:sz w:val="28"/>
          <w:szCs w:val="28"/>
          <w:lang w:eastAsia="uk-UA"/>
        </w:rPr>
        <w:t xml:space="preserve">. </w:t>
      </w:r>
    </w:p>
    <w:p w:rsidR="00630534" w:rsidRPr="00C47108" w:rsidRDefault="00630534" w:rsidP="00630534">
      <w:pPr>
        <w:spacing w:after="0" w:line="240" w:lineRule="auto"/>
        <w:jc w:val="both"/>
        <w:rPr>
          <w:rFonts w:ascii="Times New Roman" w:eastAsia="Times New Roman" w:hAnsi="Times New Roman"/>
          <w:sz w:val="28"/>
          <w:szCs w:val="28"/>
          <w:lang w:eastAsia="uk-UA"/>
        </w:rPr>
      </w:pPr>
    </w:p>
    <w:p w:rsidR="00630534" w:rsidRPr="00C47108" w:rsidRDefault="00630534" w:rsidP="00630534">
      <w:pPr>
        <w:spacing w:after="0" w:line="240" w:lineRule="auto"/>
        <w:jc w:val="center"/>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ТЕОРЕТИЧНИЙ БЛОК</w:t>
      </w:r>
    </w:p>
    <w:p w:rsidR="00630534" w:rsidRDefault="00630534" w:rsidP="00630534">
      <w:pPr>
        <w:spacing w:after="0" w:line="240" w:lineRule="auto"/>
        <w:jc w:val="center"/>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Дефінітивно-смисловий супровід теми</w:t>
      </w:r>
    </w:p>
    <w:p w:rsidR="00630534" w:rsidRPr="00C47108" w:rsidRDefault="00630534" w:rsidP="00630534">
      <w:pPr>
        <w:spacing w:after="0" w:line="240" w:lineRule="auto"/>
        <w:jc w:val="center"/>
        <w:rPr>
          <w:rFonts w:ascii="Times New Roman" w:eastAsia="Times New Roman" w:hAnsi="Times New Roman"/>
          <w:b/>
          <w:sz w:val="28"/>
          <w:szCs w:val="28"/>
          <w:lang w:eastAsia="uk-UA"/>
        </w:rPr>
      </w:pPr>
    </w:p>
    <w:tbl>
      <w:tblPr>
        <w:tblW w:w="9855"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25"/>
        <w:gridCol w:w="6930"/>
      </w:tblGrid>
      <w:tr w:rsidR="00630534" w:rsidRPr="003A5799" w:rsidTr="00630534">
        <w:trPr>
          <w:trHeight w:val="388"/>
        </w:trPr>
        <w:tc>
          <w:tcPr>
            <w:tcW w:w="2925" w:type="dxa"/>
          </w:tcPr>
          <w:p w:rsidR="00630534" w:rsidRPr="00C47108" w:rsidRDefault="00630534" w:rsidP="00630534">
            <w:pPr>
              <w:spacing w:after="0" w:line="240" w:lineRule="auto"/>
              <w:jc w:val="center"/>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Поняття</w:t>
            </w:r>
          </w:p>
        </w:tc>
        <w:tc>
          <w:tcPr>
            <w:tcW w:w="6930" w:type="dxa"/>
          </w:tcPr>
          <w:p w:rsidR="00630534" w:rsidRPr="00C47108" w:rsidRDefault="00630534" w:rsidP="00630534">
            <w:pPr>
              <w:spacing w:after="0" w:line="240" w:lineRule="auto"/>
              <w:jc w:val="center"/>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Визначення</w:t>
            </w:r>
          </w:p>
        </w:tc>
      </w:tr>
      <w:tr w:rsidR="00630534" w:rsidRPr="003A5799" w:rsidTr="00630534">
        <w:trPr>
          <w:trHeight w:val="2013"/>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lastRenderedPageBreak/>
              <w:t>Відчуття</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це найпростіші психічні процеси, відображення окремих предметів і явищ матеріального світу,а також внутрішніх станів організму внаслідок безпосереднього впливу подразників на відповідні рецептори.</w:t>
            </w:r>
          </w:p>
        </w:tc>
      </w:tr>
      <w:tr w:rsidR="00630534" w:rsidRPr="003A5799" w:rsidTr="00630534">
        <w:trPr>
          <w:trHeight w:val="2013"/>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Засоби сенсорного виховання</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це вироблені людством системи еталонів умовних мірок, які закладені в основу кожної галузі знань і з якими дитина порівнює кожне нове опановане уявлення.</w:t>
            </w:r>
          </w:p>
        </w:tc>
      </w:tr>
      <w:tr w:rsidR="00630534" w:rsidRPr="003A5799" w:rsidTr="00630534">
        <w:trPr>
          <w:trHeight w:val="1407"/>
        </w:trPr>
        <w:tc>
          <w:tcPr>
            <w:tcW w:w="2925" w:type="dxa"/>
          </w:tcPr>
          <w:p w:rsidR="00630534" w:rsidRPr="0020541C" w:rsidRDefault="00630534" w:rsidP="00630534">
            <w:pPr>
              <w:spacing w:after="0" w:line="240" w:lineRule="auto"/>
              <w:rPr>
                <w:rFonts w:ascii="Times New Roman" w:eastAsia="Times New Roman" w:hAnsi="Times New Roman"/>
                <w:b/>
                <w:sz w:val="28"/>
                <w:szCs w:val="28"/>
                <w:lang w:eastAsia="uk-UA"/>
              </w:rPr>
            </w:pPr>
            <w:r w:rsidRPr="0020541C">
              <w:rPr>
                <w:rFonts w:ascii="Times New Roman" w:eastAsia="Times New Roman" w:hAnsi="Times New Roman"/>
                <w:b/>
                <w:bCs/>
                <w:color w:val="252525"/>
                <w:sz w:val="28"/>
                <w:szCs w:val="28"/>
                <w:shd w:val="clear" w:color="auto" w:fill="FFFFFF"/>
                <w:lang w:eastAsia="uk-UA"/>
              </w:rPr>
              <w:t>Знання</w:t>
            </w:r>
          </w:p>
        </w:tc>
        <w:tc>
          <w:tcPr>
            <w:tcW w:w="6930"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color w:val="252525"/>
                <w:sz w:val="28"/>
                <w:szCs w:val="28"/>
                <w:shd w:val="clear" w:color="auto" w:fill="FFFFFF"/>
                <w:lang w:eastAsia="uk-UA"/>
              </w:rPr>
              <w:t> </w:t>
            </w:r>
            <w:hyperlink r:id="rId86" w:tooltip="Суб'єкт (філософія)" w:history="1">
              <w:r w:rsidRPr="00C47108">
                <w:rPr>
                  <w:rFonts w:ascii="Times New Roman" w:eastAsia="Times New Roman" w:hAnsi="Times New Roman"/>
                  <w:sz w:val="28"/>
                  <w:szCs w:val="28"/>
                  <w:lang w:eastAsia="uk-UA"/>
                </w:rPr>
                <w:t>суб'єктивний</w:t>
              </w:r>
            </w:hyperlink>
            <w:r w:rsidRPr="00C47108">
              <w:rPr>
                <w:rFonts w:ascii="Times New Roman" w:eastAsia="Times New Roman" w:hAnsi="Times New Roman"/>
                <w:sz w:val="28"/>
                <w:szCs w:val="28"/>
                <w:lang w:eastAsia="uk-UA"/>
              </w:rPr>
              <w:t>  образ </w:t>
            </w:r>
            <w:hyperlink r:id="rId87" w:tooltip="Реальність" w:history="1">
              <w:r w:rsidRPr="00C47108">
                <w:rPr>
                  <w:rFonts w:ascii="Times New Roman" w:eastAsia="Times New Roman" w:hAnsi="Times New Roman"/>
                  <w:sz w:val="28"/>
                  <w:szCs w:val="28"/>
                  <w:lang w:eastAsia="uk-UA"/>
                </w:rPr>
                <w:t>об'єктивної реальност</w:t>
              </w:r>
            </w:hyperlink>
            <w:r w:rsidRPr="00C47108">
              <w:rPr>
                <w:rFonts w:ascii="Times New Roman" w:eastAsia="Times New Roman" w:hAnsi="Times New Roman"/>
                <w:sz w:val="28"/>
                <w:szCs w:val="28"/>
                <w:lang w:eastAsia="uk-UA"/>
              </w:rPr>
              <w:t>і, тобто адекватне віддзеркалення зовнішнього і внутрішнього світу в  </w:t>
            </w:r>
            <w:hyperlink r:id="rId88" w:tooltip="Свідомість" w:history="1">
              <w:r w:rsidRPr="00C47108">
                <w:rPr>
                  <w:rFonts w:ascii="Times New Roman" w:eastAsia="Times New Roman" w:hAnsi="Times New Roman"/>
                  <w:sz w:val="28"/>
                  <w:szCs w:val="28"/>
                  <w:lang w:eastAsia="uk-UA"/>
                </w:rPr>
                <w:t>свідомості</w:t>
              </w:r>
            </w:hyperlink>
            <w:r w:rsidRPr="00C47108">
              <w:rPr>
                <w:rFonts w:ascii="Times New Roman" w:eastAsia="Times New Roman" w:hAnsi="Times New Roman"/>
                <w:sz w:val="28"/>
                <w:szCs w:val="28"/>
                <w:lang w:eastAsia="uk-UA"/>
              </w:rPr>
              <w:t> </w:t>
            </w:r>
            <w:hyperlink r:id="rId89" w:tooltip="Людина" w:history="1"/>
            <w:r w:rsidRPr="00C47108">
              <w:rPr>
                <w:rFonts w:ascii="Times New Roman" w:eastAsia="Times New Roman" w:hAnsi="Times New Roman"/>
                <w:sz w:val="28"/>
                <w:szCs w:val="28"/>
                <w:lang w:eastAsia="uk-UA"/>
              </w:rPr>
              <w:t>у формі уявлень, понять, думок, теорій.</w:t>
            </w:r>
          </w:p>
        </w:tc>
      </w:tr>
      <w:tr w:rsidR="00630534" w:rsidRPr="003A5799" w:rsidTr="00630534">
        <w:trPr>
          <w:trHeight w:val="1405"/>
        </w:trPr>
        <w:tc>
          <w:tcPr>
            <w:tcW w:w="2925" w:type="dxa"/>
          </w:tcPr>
          <w:p w:rsidR="00630534" w:rsidRPr="0020541C" w:rsidRDefault="00630534" w:rsidP="00630534">
            <w:pPr>
              <w:spacing w:after="0" w:line="240" w:lineRule="auto"/>
              <w:rPr>
                <w:rFonts w:ascii="Times New Roman" w:eastAsia="Times New Roman" w:hAnsi="Times New Roman"/>
                <w:b/>
                <w:sz w:val="28"/>
                <w:szCs w:val="28"/>
                <w:lang w:eastAsia="uk-UA"/>
              </w:rPr>
            </w:pPr>
            <w:r w:rsidRPr="0020541C">
              <w:rPr>
                <w:rFonts w:ascii="Times New Roman" w:eastAsia="Times New Roman" w:hAnsi="Times New Roman"/>
                <w:b/>
                <w:color w:val="000000"/>
                <w:spacing w:val="12"/>
                <w:sz w:val="28"/>
                <w:szCs w:val="28"/>
                <w:lang w:eastAsia="uk-UA"/>
              </w:rPr>
              <w:t>Мислення</w:t>
            </w:r>
          </w:p>
        </w:tc>
        <w:tc>
          <w:tcPr>
            <w:tcW w:w="6930"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color w:val="000000"/>
                <w:spacing w:val="12"/>
                <w:sz w:val="28"/>
                <w:szCs w:val="28"/>
                <w:lang w:eastAsia="uk-UA"/>
              </w:rPr>
              <w:t>процес опосередкованого й узагальненого пізнання предметів і явищ об'єктивної дійсності в їх істотних властивостях, зв'язках і відношеннях.</w:t>
            </w:r>
          </w:p>
        </w:tc>
      </w:tr>
      <w:tr w:rsidR="00630534" w:rsidRPr="003A5799" w:rsidTr="00630534">
        <w:trPr>
          <w:trHeight w:val="844"/>
        </w:trPr>
        <w:tc>
          <w:tcPr>
            <w:tcW w:w="2925" w:type="dxa"/>
          </w:tcPr>
          <w:p w:rsidR="00630534" w:rsidRPr="0020541C" w:rsidRDefault="00630534" w:rsidP="00630534">
            <w:pPr>
              <w:spacing w:after="0" w:line="240" w:lineRule="auto"/>
              <w:rPr>
                <w:rFonts w:ascii="Times New Roman" w:eastAsia="Times New Roman" w:hAnsi="Times New Roman"/>
                <w:b/>
                <w:sz w:val="28"/>
                <w:szCs w:val="28"/>
                <w:lang w:eastAsia="uk-UA"/>
              </w:rPr>
            </w:pPr>
            <w:r w:rsidRPr="0020541C">
              <w:rPr>
                <w:rFonts w:ascii="Times New Roman" w:eastAsia="Times New Roman" w:hAnsi="Times New Roman"/>
                <w:b/>
                <w:bCs/>
                <w:color w:val="252525"/>
                <w:sz w:val="28"/>
                <w:szCs w:val="28"/>
                <w:shd w:val="clear" w:color="auto" w:fill="FFFFFF"/>
                <w:lang w:eastAsia="uk-UA"/>
              </w:rPr>
              <w:t>Уявлення</w:t>
            </w:r>
          </w:p>
        </w:tc>
        <w:tc>
          <w:tcPr>
            <w:tcW w:w="6930"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розуміння чогось, знання чогось, яке ґрунтується на досвіді, одержаних відомостях чи певних даних.</w:t>
            </w:r>
          </w:p>
          <w:p w:rsidR="00630534" w:rsidRPr="00C47108" w:rsidRDefault="00630534" w:rsidP="00630534">
            <w:pPr>
              <w:spacing w:after="0" w:line="240" w:lineRule="auto"/>
              <w:rPr>
                <w:rFonts w:ascii="Times New Roman" w:eastAsia="Times New Roman" w:hAnsi="Times New Roman"/>
                <w:sz w:val="28"/>
                <w:szCs w:val="28"/>
                <w:lang w:eastAsia="uk-UA"/>
              </w:rPr>
            </w:pPr>
          </w:p>
        </w:tc>
      </w:tr>
      <w:tr w:rsidR="00630534" w:rsidRPr="003A5799" w:rsidTr="00630534">
        <w:trPr>
          <w:trHeight w:val="1550"/>
        </w:trPr>
        <w:tc>
          <w:tcPr>
            <w:tcW w:w="2925" w:type="dxa"/>
          </w:tcPr>
          <w:p w:rsidR="00630534" w:rsidRPr="0020541C" w:rsidRDefault="00630534" w:rsidP="00630534">
            <w:pPr>
              <w:spacing w:after="0" w:line="240" w:lineRule="auto"/>
              <w:rPr>
                <w:rFonts w:ascii="Times New Roman" w:eastAsia="Times New Roman" w:hAnsi="Times New Roman"/>
                <w:b/>
                <w:sz w:val="28"/>
                <w:szCs w:val="28"/>
                <w:lang w:eastAsia="uk-UA"/>
              </w:rPr>
            </w:pPr>
            <w:r w:rsidRPr="0020541C">
              <w:rPr>
                <w:rFonts w:ascii="Times New Roman" w:eastAsia="Times New Roman" w:hAnsi="Times New Roman"/>
                <w:b/>
                <w:sz w:val="28"/>
                <w:szCs w:val="28"/>
                <w:lang w:eastAsia="uk-UA"/>
              </w:rPr>
              <w:t>Розумове виховання</w:t>
            </w:r>
          </w:p>
        </w:tc>
        <w:tc>
          <w:tcPr>
            <w:tcW w:w="6930"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важлива складова теорії і методики національного виховання; цілеспрямована діяльність педагога  з розвитку розумових сил і формування, студентів, прищеплення культури розумової праці. Розумовий розвиток – це  процес удосконалення інтелектуальної сфери і пізнавальних здібностей особистості.</w:t>
            </w:r>
          </w:p>
        </w:tc>
      </w:tr>
      <w:tr w:rsidR="00630534" w:rsidRPr="003A5799" w:rsidTr="00630534">
        <w:trPr>
          <w:trHeight w:val="1546"/>
        </w:trPr>
        <w:tc>
          <w:tcPr>
            <w:tcW w:w="2925" w:type="dxa"/>
          </w:tcPr>
          <w:p w:rsidR="00630534" w:rsidRPr="0020541C" w:rsidRDefault="00630534" w:rsidP="00630534">
            <w:pPr>
              <w:spacing w:after="0" w:line="240" w:lineRule="auto"/>
              <w:rPr>
                <w:rFonts w:ascii="Times New Roman" w:eastAsia="Times New Roman" w:hAnsi="Times New Roman"/>
                <w:b/>
                <w:sz w:val="28"/>
                <w:szCs w:val="28"/>
                <w:lang w:eastAsia="uk-UA"/>
              </w:rPr>
            </w:pPr>
            <w:r w:rsidRPr="0020541C">
              <w:rPr>
                <w:rFonts w:ascii="Times New Roman" w:eastAsia="Times New Roman" w:hAnsi="Times New Roman"/>
                <w:b/>
                <w:bCs/>
                <w:iCs/>
                <w:color w:val="000000"/>
                <w:sz w:val="28"/>
                <w:szCs w:val="28"/>
                <w:lang w:eastAsia="uk-UA"/>
              </w:rPr>
              <w:t>Розумовий розвиток</w:t>
            </w:r>
          </w:p>
        </w:tc>
        <w:tc>
          <w:tcPr>
            <w:tcW w:w="6930" w:type="dxa"/>
          </w:tcPr>
          <w:p w:rsidR="00630534" w:rsidRPr="00C47108" w:rsidRDefault="00630534" w:rsidP="00630534">
            <w:pPr>
              <w:spacing w:after="0" w:line="240" w:lineRule="auto"/>
              <w:jc w:val="both"/>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це рівень розвитку пізнавальних процесів дитини (відчуття і сприймання, мислення та мовлення, пам'ять і уява), сформованість уміння міркувати, обґрунтовувати свої думки, діяти адекватно до вимог старших, виявляти зацікавленість пізнанням навколишнього середовища, здатність швидко і правильно розуміти нову інформацію, вибудовувати власні судження, користуватися поняттями й узагальненнями.</w:t>
            </w:r>
          </w:p>
        </w:tc>
      </w:tr>
      <w:tr w:rsidR="00630534" w:rsidRPr="003A5799" w:rsidTr="00630534">
        <w:trPr>
          <w:trHeight w:val="1270"/>
        </w:trPr>
        <w:tc>
          <w:tcPr>
            <w:tcW w:w="2925" w:type="dxa"/>
          </w:tcPr>
          <w:p w:rsidR="00630534" w:rsidRPr="0020541C" w:rsidRDefault="00630534" w:rsidP="00630534">
            <w:pPr>
              <w:spacing w:after="0" w:line="240" w:lineRule="auto"/>
              <w:rPr>
                <w:rFonts w:ascii="Times New Roman" w:eastAsia="Times New Roman" w:hAnsi="Times New Roman"/>
                <w:b/>
                <w:bCs/>
                <w:color w:val="252525"/>
                <w:sz w:val="28"/>
                <w:szCs w:val="28"/>
                <w:shd w:val="clear" w:color="auto" w:fill="FFFFFF"/>
                <w:lang w:eastAsia="uk-UA"/>
              </w:rPr>
            </w:pPr>
            <w:r w:rsidRPr="0020541C">
              <w:rPr>
                <w:rFonts w:ascii="Times New Roman" w:hAnsi="Times New Roman"/>
                <w:b/>
                <w:sz w:val="28"/>
                <w:szCs w:val="28"/>
              </w:rPr>
              <w:t>Сприймання</w:t>
            </w:r>
          </w:p>
        </w:tc>
        <w:tc>
          <w:tcPr>
            <w:tcW w:w="6930" w:type="dxa"/>
          </w:tcPr>
          <w:p w:rsidR="00630534" w:rsidRPr="00C47108" w:rsidRDefault="00630534" w:rsidP="00630534">
            <w:pPr>
              <w:spacing w:after="0" w:line="240" w:lineRule="auto"/>
              <w:jc w:val="both"/>
              <w:rPr>
                <w:rFonts w:ascii="Times New Roman" w:eastAsia="Times New Roman" w:hAnsi="Times New Roman"/>
                <w:color w:val="252525"/>
                <w:sz w:val="28"/>
                <w:szCs w:val="28"/>
                <w:shd w:val="clear" w:color="auto" w:fill="FFFFFF"/>
                <w:lang w:eastAsia="uk-UA"/>
              </w:rPr>
            </w:pPr>
            <w:r w:rsidRPr="00C47108">
              <w:rPr>
                <w:rFonts w:ascii="Times New Roman" w:hAnsi="Times New Roman"/>
                <w:sz w:val="28"/>
                <w:szCs w:val="28"/>
              </w:rPr>
              <w:t xml:space="preserve"> є цілісним відображенням предметів,ситуацій і явищ під безпосереднім впливом подразників на рецептивні поверхні,тобто на органи чуттів.</w:t>
            </w:r>
          </w:p>
        </w:tc>
      </w:tr>
      <w:tr w:rsidR="00630534" w:rsidRPr="003A5799" w:rsidTr="00630534">
        <w:trPr>
          <w:trHeight w:val="1261"/>
        </w:trPr>
        <w:tc>
          <w:tcPr>
            <w:tcW w:w="2925" w:type="dxa"/>
          </w:tcPr>
          <w:p w:rsidR="00630534" w:rsidRPr="0020541C" w:rsidRDefault="00630534" w:rsidP="00630534">
            <w:pPr>
              <w:spacing w:after="0" w:line="240" w:lineRule="auto"/>
              <w:rPr>
                <w:rFonts w:ascii="Times New Roman" w:eastAsia="Times New Roman" w:hAnsi="Times New Roman"/>
                <w:b/>
                <w:bCs/>
                <w:color w:val="252525"/>
                <w:sz w:val="28"/>
                <w:szCs w:val="28"/>
                <w:shd w:val="clear" w:color="auto" w:fill="FFFFFF"/>
                <w:lang w:eastAsia="uk-UA"/>
              </w:rPr>
            </w:pPr>
            <w:r w:rsidRPr="0020541C">
              <w:rPr>
                <w:rFonts w:ascii="Times New Roman" w:hAnsi="Times New Roman"/>
                <w:b/>
                <w:sz w:val="28"/>
                <w:szCs w:val="28"/>
              </w:rPr>
              <w:lastRenderedPageBreak/>
              <w:t>Уявлення</w:t>
            </w:r>
          </w:p>
        </w:tc>
        <w:tc>
          <w:tcPr>
            <w:tcW w:w="6930" w:type="dxa"/>
          </w:tcPr>
          <w:p w:rsidR="00630534" w:rsidRPr="00C47108" w:rsidRDefault="00630534" w:rsidP="00630534">
            <w:pPr>
              <w:spacing w:after="0" w:line="240" w:lineRule="auto"/>
              <w:jc w:val="both"/>
              <w:rPr>
                <w:rFonts w:ascii="Times New Roman" w:eastAsia="Times New Roman" w:hAnsi="Times New Roman"/>
                <w:color w:val="252525"/>
                <w:sz w:val="28"/>
                <w:szCs w:val="28"/>
                <w:shd w:val="clear" w:color="auto" w:fill="FFFFFF"/>
                <w:lang w:eastAsia="uk-UA"/>
              </w:rPr>
            </w:pPr>
            <w:r w:rsidRPr="00C47108">
              <w:rPr>
                <w:rFonts w:ascii="Times New Roman" w:hAnsi="Times New Roman"/>
                <w:sz w:val="28"/>
                <w:szCs w:val="28"/>
              </w:rPr>
              <w:t>це наочний образ предмета явища або події,що виникає на снові життєвого досвіду шляхом його відтворення в пам’яті чи уяві.</w:t>
            </w:r>
          </w:p>
        </w:tc>
      </w:tr>
      <w:tr w:rsidR="00630534" w:rsidRPr="003A5799" w:rsidTr="00630534">
        <w:trPr>
          <w:trHeight w:val="853"/>
        </w:trPr>
        <w:tc>
          <w:tcPr>
            <w:tcW w:w="2925" w:type="dxa"/>
          </w:tcPr>
          <w:p w:rsidR="00630534" w:rsidRPr="0020541C" w:rsidRDefault="00630534" w:rsidP="00630534">
            <w:pPr>
              <w:spacing w:after="0" w:line="240" w:lineRule="auto"/>
              <w:rPr>
                <w:rFonts w:ascii="Times New Roman" w:eastAsia="Times New Roman" w:hAnsi="Times New Roman"/>
                <w:b/>
                <w:bCs/>
                <w:color w:val="252525"/>
                <w:sz w:val="28"/>
                <w:szCs w:val="28"/>
                <w:shd w:val="clear" w:color="auto" w:fill="FFFFFF"/>
                <w:lang w:eastAsia="uk-UA"/>
              </w:rPr>
            </w:pPr>
            <w:r w:rsidRPr="0020541C">
              <w:rPr>
                <w:rFonts w:ascii="Times New Roman" w:hAnsi="Times New Roman"/>
                <w:b/>
                <w:sz w:val="28"/>
                <w:szCs w:val="28"/>
              </w:rPr>
              <w:t>Поняття</w:t>
            </w:r>
          </w:p>
        </w:tc>
        <w:tc>
          <w:tcPr>
            <w:tcW w:w="6930" w:type="dxa"/>
          </w:tcPr>
          <w:p w:rsidR="00630534" w:rsidRPr="00C47108" w:rsidRDefault="00630534" w:rsidP="00630534">
            <w:pPr>
              <w:spacing w:after="0" w:line="240" w:lineRule="auto"/>
              <w:jc w:val="both"/>
              <w:rPr>
                <w:rFonts w:ascii="Times New Roman" w:eastAsia="Times New Roman" w:hAnsi="Times New Roman"/>
                <w:color w:val="252525"/>
                <w:sz w:val="28"/>
                <w:szCs w:val="28"/>
                <w:shd w:val="clear" w:color="auto" w:fill="FFFFFF"/>
                <w:lang w:eastAsia="uk-UA"/>
              </w:rPr>
            </w:pPr>
            <w:r w:rsidRPr="00C47108">
              <w:rPr>
                <w:rFonts w:ascii="Times New Roman" w:hAnsi="Times New Roman"/>
                <w:sz w:val="28"/>
                <w:szCs w:val="28"/>
              </w:rPr>
              <w:t>це форма мислення, в якій відображено істотні зв’язки,</w:t>
            </w:r>
            <w:r w:rsidRPr="00C47108">
              <w:rPr>
                <w:rFonts w:ascii="Times New Roman" w:hAnsi="Times New Roman"/>
                <w:sz w:val="28"/>
                <w:szCs w:val="28"/>
                <w:lang w:val="ru-RU"/>
              </w:rPr>
              <w:t xml:space="preserve"> </w:t>
            </w:r>
            <w:r w:rsidRPr="00C47108">
              <w:rPr>
                <w:rFonts w:ascii="Times New Roman" w:hAnsi="Times New Roman"/>
                <w:sz w:val="28"/>
                <w:szCs w:val="28"/>
              </w:rPr>
              <w:t>властивості та  відношення предметів і явищ.</w:t>
            </w:r>
          </w:p>
        </w:tc>
      </w:tr>
      <w:tr w:rsidR="00630534" w:rsidRPr="003A5799" w:rsidTr="00630534">
        <w:trPr>
          <w:trHeight w:val="979"/>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Перцепція</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 xml:space="preserve"> (лат. репсерсіо – сприймання) – це чуттєве сприймання зовнішніх предметів.</w:t>
            </w:r>
          </w:p>
        </w:tc>
      </w:tr>
      <w:tr w:rsidR="00630534" w:rsidRPr="003A5799" w:rsidTr="00630534">
        <w:trPr>
          <w:trHeight w:val="1813"/>
        </w:trPr>
        <w:tc>
          <w:tcPr>
            <w:tcW w:w="2925" w:type="dxa"/>
          </w:tcPr>
          <w:p w:rsidR="00630534" w:rsidRPr="0020541C" w:rsidRDefault="00630534" w:rsidP="00630534">
            <w:pPr>
              <w:spacing w:after="0" w:line="240" w:lineRule="auto"/>
              <w:rPr>
                <w:rFonts w:ascii="Times New Roman" w:eastAsia="Times New Roman" w:hAnsi="Times New Roman"/>
                <w:b/>
                <w:bCs/>
                <w:color w:val="252525"/>
                <w:sz w:val="28"/>
                <w:szCs w:val="28"/>
                <w:shd w:val="clear" w:color="auto" w:fill="FFFFFF"/>
                <w:lang w:eastAsia="uk-UA"/>
              </w:rPr>
            </w:pPr>
            <w:r w:rsidRPr="0020541C">
              <w:rPr>
                <w:rFonts w:ascii="Times New Roman" w:hAnsi="Times New Roman"/>
                <w:b/>
                <w:sz w:val="28"/>
                <w:szCs w:val="28"/>
              </w:rPr>
              <w:t xml:space="preserve">Перцептивні дії  </w:t>
            </w:r>
          </w:p>
        </w:tc>
        <w:tc>
          <w:tcPr>
            <w:tcW w:w="6930" w:type="dxa"/>
          </w:tcPr>
          <w:p w:rsidR="00630534" w:rsidRPr="00C47108" w:rsidRDefault="00630534" w:rsidP="00630534">
            <w:pPr>
              <w:spacing w:after="0" w:line="240" w:lineRule="auto"/>
              <w:rPr>
                <w:rFonts w:ascii="Times New Roman" w:eastAsia="Times New Roman" w:hAnsi="Times New Roman"/>
                <w:color w:val="252525"/>
                <w:sz w:val="28"/>
                <w:szCs w:val="28"/>
                <w:shd w:val="clear" w:color="auto" w:fill="FFFFFF"/>
                <w:lang w:eastAsia="uk-UA"/>
              </w:rPr>
            </w:pPr>
            <w:r w:rsidRPr="00C47108">
              <w:rPr>
                <w:rFonts w:ascii="Times New Roman" w:hAnsi="Times New Roman"/>
                <w:sz w:val="28"/>
                <w:szCs w:val="28"/>
              </w:rPr>
              <w:t xml:space="preserve"> це структурні одиниці процесу сприймання, що забезпечують свідоме виокремлення певного аспекта почуттів за даної ситуації, а також перетворення сенсорної  інформації, що зумовлює побудову образу, адекватного до предметного світу і завдань діяльності.</w:t>
            </w:r>
          </w:p>
        </w:tc>
      </w:tr>
      <w:tr w:rsidR="00630534" w:rsidRPr="003A5799" w:rsidTr="00630534">
        <w:trPr>
          <w:trHeight w:val="1733"/>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 xml:space="preserve">Сенсорна культура  </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це відповідний рівень розвитку  відчуттів і сприймань дитини, результат засвоєння нею сенсорної культури, створеної людством (загальноприйняті уявлення про колір, форму та інші властивості предметів і явищ).</w:t>
            </w:r>
          </w:p>
        </w:tc>
      </w:tr>
      <w:tr w:rsidR="00630534" w:rsidRPr="003A5799" w:rsidTr="00630534">
        <w:trPr>
          <w:trHeight w:val="1120"/>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 xml:space="preserve">Образ </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 xml:space="preserve">це суб’єктивна картина світу чи його фрагментів,яка охоплює самого суб’єкта,інших людей,просторове оточення і часову послідовність подій.                             </w:t>
            </w:r>
          </w:p>
        </w:tc>
      </w:tr>
      <w:tr w:rsidR="00630534" w:rsidRPr="003A5799" w:rsidTr="00630534">
        <w:trPr>
          <w:trHeight w:val="839"/>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Сенсорний еталон</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 xml:space="preserve"> це нормативні значення властивостей, виокремлені в процесі суспільно-історичної практики людства.</w:t>
            </w:r>
          </w:p>
        </w:tc>
      </w:tr>
      <w:tr w:rsidR="00630534" w:rsidRPr="003A5799" w:rsidTr="00630534">
        <w:trPr>
          <w:trHeight w:val="806"/>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 xml:space="preserve">Розумові дії  </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 xml:space="preserve"> виконуються внутрішньо у свідомості без опертя на зовнішні засоби в і на зовнішнє мовлення.</w:t>
            </w:r>
          </w:p>
        </w:tc>
      </w:tr>
      <w:tr w:rsidR="00630534" w:rsidRPr="003A5799" w:rsidTr="00630534">
        <w:trPr>
          <w:trHeight w:val="1410"/>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Сенсорне виховання</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 xml:space="preserve"> це пізнання дітьми навколишньої дійсності за допомогою відчуттів та сприймань («сенсорний» від латинського </w:t>
            </w:r>
            <w:r w:rsidRPr="00C47108">
              <w:rPr>
                <w:rFonts w:ascii="Times New Roman" w:hAnsi="Times New Roman"/>
                <w:sz w:val="28"/>
                <w:szCs w:val="28"/>
                <w:lang w:val="en-US"/>
              </w:rPr>
              <w:t>sensus</w:t>
            </w:r>
            <w:r w:rsidRPr="00C47108">
              <w:rPr>
                <w:rFonts w:ascii="Times New Roman" w:hAnsi="Times New Roman"/>
                <w:sz w:val="28"/>
                <w:szCs w:val="28"/>
              </w:rPr>
              <w:t xml:space="preserve"> – почуття, відчуття, сприймання здатність відчувати.)</w:t>
            </w:r>
          </w:p>
        </w:tc>
      </w:tr>
      <w:tr w:rsidR="00630534" w:rsidRPr="003A5799" w:rsidTr="00630534">
        <w:trPr>
          <w:trHeight w:val="977"/>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Чуттєве пізнання</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 xml:space="preserve"> це найбільш сприйнятливий період формування та удосконалення діяльності органів чуття, нагромадження уявлень про оточуючий світ.</w:t>
            </w:r>
          </w:p>
        </w:tc>
      </w:tr>
      <w:tr w:rsidR="00630534" w:rsidRPr="003A5799" w:rsidTr="00630534">
        <w:trPr>
          <w:trHeight w:val="835"/>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«Сенсорний голод»</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це обмеження зовнішніх вражень, що призводить до затримки розумового розвитку дитини.</w:t>
            </w:r>
          </w:p>
        </w:tc>
      </w:tr>
      <w:tr w:rsidR="00630534" w:rsidRPr="003A5799" w:rsidTr="00630534">
        <w:trPr>
          <w:trHeight w:val="705"/>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Поріг чутливості</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 xml:space="preserve"> це найнижчий рівень впливу подразника, що викликає реагування організмів.</w:t>
            </w:r>
          </w:p>
        </w:tc>
      </w:tr>
      <w:tr w:rsidR="00630534" w:rsidRPr="003A5799" w:rsidTr="00630534">
        <w:trPr>
          <w:trHeight w:val="1262"/>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lastRenderedPageBreak/>
              <w:t>Сенсорний еталон</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це зразок, який визначається образом предмета чи явища або їхні властивостей, що сформувався в особистому досвіді дитини чи під впливом спеціального навчання.</w:t>
            </w:r>
          </w:p>
        </w:tc>
      </w:tr>
      <w:tr w:rsidR="00630534" w:rsidRPr="003A5799" w:rsidTr="00630534">
        <w:trPr>
          <w:trHeight w:val="1266"/>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 xml:space="preserve">Сенсорне виховання </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це система педагогічних впливів, які спрямовані на формування способів чуттєвого пізнання і вдосконалення відчуттів і сприймань.</w:t>
            </w:r>
          </w:p>
        </w:tc>
      </w:tr>
      <w:tr w:rsidR="00630534" w:rsidRPr="003A5799" w:rsidTr="00630534">
        <w:trPr>
          <w:trHeight w:val="1257"/>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 xml:space="preserve">Обстеження </w:t>
            </w:r>
          </w:p>
        </w:tc>
        <w:tc>
          <w:tcPr>
            <w:tcW w:w="6930" w:type="dxa"/>
          </w:tcPr>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це спеціально організоване сприймання предметів для наступного використання його результатів у певній змістовній діяльності</w:t>
            </w:r>
          </w:p>
        </w:tc>
      </w:tr>
      <w:tr w:rsidR="00630534" w:rsidRPr="003A5799" w:rsidTr="00630534">
        <w:trPr>
          <w:trHeight w:val="1133"/>
        </w:trPr>
        <w:tc>
          <w:tcPr>
            <w:tcW w:w="2925" w:type="dxa"/>
          </w:tcPr>
          <w:p w:rsidR="00630534" w:rsidRPr="0020541C" w:rsidRDefault="00630534" w:rsidP="00630534">
            <w:pPr>
              <w:spacing w:after="0" w:line="240" w:lineRule="auto"/>
              <w:rPr>
                <w:rFonts w:ascii="Times New Roman" w:hAnsi="Times New Roman"/>
                <w:b/>
                <w:sz w:val="28"/>
                <w:szCs w:val="28"/>
              </w:rPr>
            </w:pPr>
            <w:r w:rsidRPr="0020541C">
              <w:rPr>
                <w:rFonts w:ascii="Times New Roman" w:hAnsi="Times New Roman"/>
                <w:b/>
                <w:sz w:val="28"/>
                <w:szCs w:val="28"/>
              </w:rPr>
              <w:t>Сенсорний розвиток</w:t>
            </w:r>
          </w:p>
        </w:tc>
        <w:tc>
          <w:tcPr>
            <w:tcW w:w="6930" w:type="dxa"/>
          </w:tcPr>
          <w:p w:rsidR="00630534" w:rsidRPr="00C47108" w:rsidRDefault="00630534" w:rsidP="00630534">
            <w:pPr>
              <w:spacing w:after="0" w:line="240" w:lineRule="auto"/>
              <w:jc w:val="both"/>
              <w:rPr>
                <w:rFonts w:ascii="Times New Roman" w:hAnsi="Times New Roman"/>
                <w:sz w:val="28"/>
                <w:szCs w:val="28"/>
              </w:rPr>
            </w:pPr>
            <w:r w:rsidRPr="00C47108">
              <w:rPr>
                <w:rFonts w:ascii="Times New Roman" w:hAnsi="Times New Roman"/>
                <w:sz w:val="28"/>
                <w:szCs w:val="28"/>
              </w:rPr>
              <w:t>це розвиток сприймання і формування уявлень дитини про зовнішні властивості предметів: їх форму, величину,розташування в просторі, а також запах, смак.</w:t>
            </w:r>
          </w:p>
          <w:p w:rsidR="00630534" w:rsidRPr="00C47108" w:rsidRDefault="00630534" w:rsidP="00630534">
            <w:pPr>
              <w:spacing w:after="0" w:line="240" w:lineRule="auto"/>
              <w:rPr>
                <w:rFonts w:ascii="Times New Roman" w:hAnsi="Times New Roman"/>
                <w:sz w:val="28"/>
                <w:szCs w:val="28"/>
              </w:rPr>
            </w:pPr>
          </w:p>
        </w:tc>
      </w:tr>
    </w:tbl>
    <w:p w:rsidR="00630534" w:rsidRPr="00C47108" w:rsidRDefault="00630534" w:rsidP="00630534">
      <w:pPr>
        <w:spacing w:after="0" w:line="240" w:lineRule="auto"/>
        <w:jc w:val="center"/>
        <w:rPr>
          <w:rFonts w:ascii="Times New Roman" w:eastAsia="Times New Roman" w:hAnsi="Times New Roman"/>
          <w:sz w:val="28"/>
          <w:szCs w:val="28"/>
          <w:lang w:eastAsia="uk-UA"/>
        </w:rPr>
      </w:pPr>
    </w:p>
    <w:p w:rsidR="00630534" w:rsidRPr="00C47108" w:rsidRDefault="00630534" w:rsidP="00630534">
      <w:pPr>
        <w:spacing w:after="0" w:line="240" w:lineRule="auto"/>
        <w:jc w:val="center"/>
        <w:rPr>
          <w:rFonts w:ascii="Times New Roman" w:eastAsia="Times New Roman" w:hAnsi="Times New Roman"/>
          <w:b/>
          <w:sz w:val="28"/>
          <w:szCs w:val="28"/>
          <w:lang w:eastAsia="uk-UA"/>
        </w:rPr>
      </w:pPr>
    </w:p>
    <w:p w:rsidR="00630534" w:rsidRPr="00C47108" w:rsidRDefault="00630534" w:rsidP="00630534">
      <w:pPr>
        <w:spacing w:after="0" w:line="240" w:lineRule="auto"/>
        <w:jc w:val="center"/>
        <w:rPr>
          <w:rFonts w:ascii="Times New Roman" w:eastAsia="Times New Roman" w:hAnsi="Times New Roman"/>
          <w:b/>
          <w:sz w:val="28"/>
          <w:szCs w:val="28"/>
          <w:lang w:eastAsia="uk-UA"/>
        </w:rPr>
      </w:pPr>
      <w:r>
        <w:rPr>
          <w:rFonts w:ascii="Times New Roman" w:eastAsia="Times New Roman" w:hAnsi="Times New Roman"/>
          <w:b/>
          <w:sz w:val="28"/>
          <w:szCs w:val="28"/>
          <w:lang w:eastAsia="uk-UA"/>
        </w:rPr>
        <w:t>К</w:t>
      </w:r>
      <w:r w:rsidRPr="00C47108">
        <w:rPr>
          <w:rFonts w:ascii="Times New Roman" w:eastAsia="Times New Roman" w:hAnsi="Times New Roman"/>
          <w:b/>
          <w:sz w:val="28"/>
          <w:szCs w:val="28"/>
          <w:lang w:eastAsia="uk-UA"/>
        </w:rPr>
        <w:t>оротко про основне</w:t>
      </w:r>
    </w:p>
    <w:p w:rsidR="00630534" w:rsidRPr="00C47108" w:rsidRDefault="00630534" w:rsidP="00630534">
      <w:pPr>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r w:rsidRPr="00C47108">
        <w:rPr>
          <w:rFonts w:ascii="Times New Roman" w:eastAsia="Times New Roman" w:hAnsi="Times New Roman"/>
          <w:b/>
          <w:i/>
          <w:iCs/>
          <w:color w:val="000000"/>
          <w:sz w:val="28"/>
          <w:szCs w:val="28"/>
          <w:lang w:eastAsia="ru-RU"/>
        </w:rPr>
        <w:t>1</w:t>
      </w:r>
      <w:r w:rsidRPr="00C47108">
        <w:rPr>
          <w:rFonts w:ascii="Times New Roman" w:eastAsia="Times New Roman" w:hAnsi="Times New Roman"/>
          <w:b/>
          <w:iCs/>
          <w:color w:val="000000"/>
          <w:sz w:val="28"/>
          <w:szCs w:val="28"/>
          <w:lang w:eastAsia="ru-RU"/>
        </w:rPr>
        <w:t>.</w:t>
      </w:r>
      <w:r w:rsidRPr="00C47108">
        <w:rPr>
          <w:rFonts w:ascii="Times New Roman" w:eastAsia="Times New Roman" w:hAnsi="Times New Roman"/>
          <w:b/>
          <w:i/>
          <w:iCs/>
          <w:color w:val="000000"/>
          <w:sz w:val="28"/>
          <w:szCs w:val="28"/>
          <w:lang w:eastAsia="ru-RU"/>
        </w:rPr>
        <w:t xml:space="preserve"> Поняття про розумовий розвиток і розумове виховання</w:t>
      </w:r>
      <w:r w:rsidRPr="00C47108">
        <w:rPr>
          <w:rFonts w:ascii="Times New Roman" w:eastAsia="Times New Roman" w:hAnsi="Times New Roman"/>
          <w:b/>
          <w:iCs/>
          <w:color w:val="000000"/>
          <w:sz w:val="28"/>
          <w:szCs w:val="28"/>
          <w:lang w:eastAsia="ru-RU"/>
        </w:rPr>
        <w:t>.</w:t>
      </w:r>
      <w:r w:rsidRPr="00C47108">
        <w:rPr>
          <w:rFonts w:ascii="Times New Roman" w:eastAsia="Times New Roman" w:hAnsi="Times New Roman"/>
          <w:b/>
          <w:i/>
          <w:iCs/>
          <w:color w:val="000000"/>
          <w:sz w:val="28"/>
          <w:szCs w:val="28"/>
          <w:lang w:eastAsia="ru-RU"/>
        </w:rPr>
        <w:t xml:space="preserve"> Сучасні психолого-педагогічні дослідження проблеми</w:t>
      </w:r>
      <w:r w:rsidRPr="00C47108">
        <w:rPr>
          <w:rFonts w:ascii="Times New Roman" w:eastAsia="Times New Roman" w:hAnsi="Times New Roman"/>
          <w:b/>
          <w:iCs/>
          <w:color w:val="000000"/>
          <w:sz w:val="28"/>
          <w:szCs w:val="28"/>
          <w:lang w:eastAsia="ru-RU"/>
        </w:rPr>
        <w:t>.</w:t>
      </w:r>
    </w:p>
    <w:p w:rsidR="00630534" w:rsidRPr="00C47108" w:rsidRDefault="00630534" w:rsidP="0066638F">
      <w:pPr>
        <w:numPr>
          <w:ilvl w:val="0"/>
          <w:numId w:val="134"/>
        </w:numPr>
        <w:tabs>
          <w:tab w:val="left" w:pos="0"/>
        </w:tabs>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У працях вітчизняних і зарубіжних учених дошкільне дитинство визначається як період, оптимальний для розумового розвитку й виховання. (О.Усова, К.Ушинський, Ф. Фребель, М. Монтессорі.)</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У дослідженнях О. Усової, О. Запорожця, Л. Венгера, М. Подд’якова наголошено, що можливості розумового розвитку дітей дошкільного віку значно вищі, ніж вважалось раніше. </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Дитина може пізнавати не лише зовнішні, наочно виражені властивості предметів і явищ, як це передбачено в системах Ф. Фребеля і М. Монтессорі, вона здатна засвоювати уявлення про загальні зв’язки та основи явищ природи, соціального життя, оволодівати способами аналізу і вирішення різноманітних завдань на основі аналітико-синтетичної діяльності. </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У процесі розумового виховання дитина може оволодівати не лише спеціальними знаннями і способами мислиннєвої діяльності, а й закладаються основи для подальшого розвитку її інтелектуальної сфери (емоційно-вольова, інтелектуальна).</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i/>
          <w:iCs/>
          <w:color w:val="000000"/>
          <w:sz w:val="28"/>
          <w:szCs w:val="28"/>
          <w:lang w:eastAsia="ru-RU"/>
        </w:rPr>
        <w:t>розумовий розвиток</w:t>
      </w:r>
      <w:r w:rsidRPr="00C47108">
        <w:rPr>
          <w:rFonts w:ascii="Times New Roman" w:eastAsia="Times New Roman" w:hAnsi="Times New Roman"/>
          <w:color w:val="000000"/>
          <w:sz w:val="28"/>
          <w:szCs w:val="28"/>
          <w:lang w:eastAsia="ru-RU"/>
        </w:rPr>
        <w:t xml:space="preserve"> є сукупністю якісних і кількісних змін, що відбуваються в мислительних процесах відповідно до віку і під впливом середовища, а також за умови спеціально організованих навчальних і виховних впливів і збагачення особистого досвіду дитини. </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Розумовий розвиток дітей дошкільного віку залежить від комплексу соціальних і біологічних факторів, серед яких скеровуючу, збагачуючу і систематизуючу функції виконують розумове виховання і навчання.</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i/>
          <w:color w:val="000000"/>
          <w:sz w:val="28"/>
          <w:szCs w:val="28"/>
          <w:lang w:eastAsia="ru-RU"/>
        </w:rPr>
        <w:lastRenderedPageBreak/>
        <w:t xml:space="preserve">Розумове виховання </w:t>
      </w:r>
      <w:r w:rsidRPr="00C47108">
        <w:rPr>
          <w:rFonts w:ascii="Times New Roman" w:eastAsia="Times New Roman" w:hAnsi="Times New Roman"/>
          <w:color w:val="000000"/>
          <w:sz w:val="28"/>
          <w:szCs w:val="28"/>
          <w:lang w:eastAsia="ru-RU"/>
        </w:rPr>
        <w:t>– це планомірний і цілеспрямований вплив дорослих на розумовий розвиток дітей з метою повідомлення їм знань, необхідних для різностороннього розвитку, для адаптацій до навколишнього життя, формування на цій основі пізнавальних процесів, умінь застосовувати засвоєні знання в діяльності.</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Розумове виховання і розумовий розвиток перебувають у неподільному взаємозв’язку. </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Сучасними дослідженнями встановлено, що здебільшого до 2-ох річного віку  діти пізнають світ настільки активно і спостерігають великий обсяг об’єктів, відповідно у такій пізнавальній діяльності їхній  мозок розвивається дуже швидко: до 3–7 років він досягає 80 % маси мозку дорослої людини. Як свідчать дані фізіології, більшість сучасних дітей раннього віку потерпає не від перенасичення інформацією, а від її дефіциту. </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i/>
          <w:iCs/>
          <w:color w:val="000000"/>
          <w:sz w:val="28"/>
          <w:szCs w:val="28"/>
          <w:lang w:eastAsia="ru-RU"/>
        </w:rPr>
        <w:t>Основна особливість розумового розвитку дитини дошкільного віку</w:t>
      </w:r>
      <w:r w:rsidRPr="00C47108">
        <w:rPr>
          <w:rFonts w:ascii="Times New Roman" w:eastAsia="Times New Roman" w:hAnsi="Times New Roman"/>
          <w:color w:val="000000"/>
          <w:sz w:val="28"/>
          <w:szCs w:val="28"/>
          <w:lang w:eastAsia="ru-RU"/>
        </w:rPr>
        <w:t xml:space="preserve"> полягає у домінуванні образних форм пізнання: сприймання, образного мислення, уяви.</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Розумовий розвиток дитини, як наголошував О.Леонтьєв, неможливо розглядати окремо від психічного розвитку, від різноманітності зацікавлень, почуттів та інших рис, що творять духовний стрижень дитини.</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Пізнавальні процеси дитини виявляються в різних видах діяльності. </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i/>
          <w:iCs/>
          <w:color w:val="000000"/>
          <w:sz w:val="28"/>
          <w:szCs w:val="28"/>
          <w:lang w:eastAsia="ru-RU"/>
        </w:rPr>
        <w:t>Розумове виховання</w:t>
      </w:r>
      <w:r w:rsidRPr="00C47108">
        <w:rPr>
          <w:rFonts w:ascii="Times New Roman" w:eastAsia="Times New Roman" w:hAnsi="Times New Roman"/>
          <w:color w:val="000000"/>
          <w:sz w:val="28"/>
          <w:szCs w:val="28"/>
          <w:lang w:eastAsia="ru-RU"/>
        </w:rPr>
        <w:t xml:space="preserve"> є спеціально організованим і керованим процесом задля формування елементарних систем знань, умінь і навичок розумової діяльності дошкільників, унаслідок  розвитку їхніх розумових здібностей.</w:t>
      </w:r>
    </w:p>
    <w:p w:rsidR="00630534" w:rsidRPr="00C47108" w:rsidRDefault="00630534" w:rsidP="0066638F">
      <w:pPr>
        <w:numPr>
          <w:ilvl w:val="1"/>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b/>
          <w:i/>
          <w:iCs/>
          <w:color w:val="000000"/>
          <w:sz w:val="28"/>
          <w:szCs w:val="28"/>
          <w:lang w:eastAsia="ru-RU"/>
        </w:rPr>
        <w:t>Розумове виховання здійснюється</w:t>
      </w:r>
      <w:r w:rsidRPr="00C47108">
        <w:rPr>
          <w:rFonts w:ascii="Times New Roman" w:eastAsia="Times New Roman" w:hAnsi="Times New Roman"/>
          <w:iCs/>
          <w:color w:val="000000"/>
          <w:sz w:val="28"/>
          <w:szCs w:val="28"/>
          <w:lang w:eastAsia="ru-RU"/>
        </w:rPr>
        <w:t xml:space="preserve"> </w:t>
      </w:r>
      <w:r w:rsidRPr="00C47108">
        <w:rPr>
          <w:rFonts w:ascii="Times New Roman" w:eastAsia="Times New Roman" w:hAnsi="Times New Roman"/>
          <w:color w:val="000000"/>
          <w:sz w:val="28"/>
          <w:szCs w:val="28"/>
          <w:lang w:eastAsia="ru-RU"/>
        </w:rPr>
        <w:t>в повсякденному житті; в процесі мовного і дієво-практичного спілкування з дорослими; в  ігровій  діяльності та під час систематичного навчання.</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У сучасних дослідженнях проблеми розумового виховання пролонговано ідеї К. Ушинського з праці «Людина, як предмет виховання». </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Співіснування означених аспектів забезпечує поступовість розвитку різних форм мислительної діяльності в процесі розумового виховання: від наочно-дійового – до наочно-образного  і до абстрактного мислення.</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Учені спираються на твердження про те, що розумове виховання можливе лише в умовах активного пізнання дійсності.</w:t>
      </w:r>
    </w:p>
    <w:p w:rsidR="00630534" w:rsidRPr="00C47108" w:rsidRDefault="00630534" w:rsidP="0066638F">
      <w:pPr>
        <w:numPr>
          <w:ilvl w:val="0"/>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Діти успішно оволодівають знаннями у різних формах організації діяльності. А саме: заняття – у дошкільному закладі; урок – у школі. Між ними є спільне і відмінне, діти оволодівають двома обов’язковими системами знань:</w:t>
      </w:r>
    </w:p>
    <w:p w:rsidR="00630534" w:rsidRPr="00C47108" w:rsidRDefault="00630534" w:rsidP="0066638F">
      <w:pPr>
        <w:numPr>
          <w:ilvl w:val="1"/>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прості знання, вміння, навички, які не можуть засвоюватись без спеціальних вправлянь, тренувань;</w:t>
      </w:r>
    </w:p>
    <w:p w:rsidR="00630534" w:rsidRPr="00C47108" w:rsidRDefault="00630534" w:rsidP="0066638F">
      <w:pPr>
        <w:numPr>
          <w:ilvl w:val="1"/>
          <w:numId w:val="134"/>
        </w:numPr>
        <w:autoSpaceDE w:val="0"/>
        <w:autoSpaceDN w:val="0"/>
        <w:adjustRightInd w:val="0"/>
        <w:spacing w:after="0" w:line="240" w:lineRule="auto"/>
        <w:ind w:left="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знання, які засвоюються в умовах поглибленого пояснення, аналізу шляхом активізації всіх сфер життя дитини.</w:t>
      </w:r>
    </w:p>
    <w:p w:rsidR="00630534" w:rsidRPr="00C47108" w:rsidRDefault="00630534" w:rsidP="00630534">
      <w:pPr>
        <w:tabs>
          <w:tab w:val="left" w:pos="142"/>
          <w:tab w:val="left" w:pos="284"/>
        </w:tabs>
        <w:autoSpaceDE w:val="0"/>
        <w:autoSpaceDN w:val="0"/>
        <w:adjustRightInd w:val="0"/>
        <w:spacing w:after="0" w:line="240" w:lineRule="auto"/>
        <w:jc w:val="center"/>
        <w:rPr>
          <w:rFonts w:ascii="Times New Roman" w:eastAsia="Times New Roman" w:hAnsi="Times New Roman"/>
          <w:b/>
          <w:iCs/>
          <w:color w:val="000000"/>
          <w:sz w:val="28"/>
          <w:szCs w:val="28"/>
          <w:lang w:eastAsia="ru-RU"/>
        </w:rPr>
      </w:pPr>
      <w:r w:rsidRPr="00C47108">
        <w:rPr>
          <w:rFonts w:ascii="Times New Roman" w:eastAsia="Times New Roman" w:hAnsi="Times New Roman"/>
          <w:b/>
          <w:bCs/>
          <w:color w:val="000000"/>
          <w:sz w:val="28"/>
          <w:szCs w:val="28"/>
          <w:lang w:eastAsia="ru-RU"/>
        </w:rPr>
        <w:t>2</w:t>
      </w:r>
      <w:r w:rsidRPr="00C47108">
        <w:rPr>
          <w:rFonts w:ascii="Times New Roman" w:eastAsia="Times New Roman" w:hAnsi="Times New Roman"/>
          <w:b/>
          <w:iCs/>
          <w:color w:val="000000"/>
          <w:sz w:val="28"/>
          <w:szCs w:val="28"/>
          <w:lang w:eastAsia="ru-RU"/>
        </w:rPr>
        <w:t>.</w:t>
      </w:r>
      <w:r w:rsidRPr="00C47108">
        <w:rPr>
          <w:rFonts w:ascii="Times New Roman" w:eastAsia="Times New Roman" w:hAnsi="Times New Roman"/>
          <w:b/>
          <w:i/>
          <w:iCs/>
          <w:color w:val="000000"/>
          <w:sz w:val="28"/>
          <w:szCs w:val="28"/>
          <w:lang w:eastAsia="ru-RU"/>
        </w:rPr>
        <w:t xml:space="preserve"> Сенсорне виховання – складова частина розумового виховання. Психолого-педагогічні основи сенсорного виховання</w:t>
      </w:r>
      <w:r w:rsidRPr="00C47108">
        <w:rPr>
          <w:rFonts w:ascii="Times New Roman" w:eastAsia="Times New Roman" w:hAnsi="Times New Roman"/>
          <w:b/>
          <w:iCs/>
          <w:color w:val="000000"/>
          <w:sz w:val="28"/>
          <w:szCs w:val="28"/>
          <w:lang w:eastAsia="ru-RU"/>
        </w:rPr>
        <w:t>.</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b/>
          <w:i/>
          <w:iCs/>
          <w:color w:val="000000"/>
          <w:sz w:val="28"/>
          <w:szCs w:val="28"/>
          <w:lang w:eastAsia="ru-RU"/>
        </w:rPr>
        <w:t>Сенсорне виховання</w:t>
      </w:r>
      <w:r w:rsidRPr="00C47108">
        <w:rPr>
          <w:rFonts w:ascii="Times New Roman" w:eastAsia="Times New Roman" w:hAnsi="Times New Roman"/>
          <w:color w:val="000000"/>
          <w:sz w:val="28"/>
          <w:szCs w:val="28"/>
          <w:lang w:eastAsia="ru-RU"/>
        </w:rPr>
        <w:t xml:space="preserve"> – цілеспрямований педагогічний вплив, що забезпечує чуттєве пізнання, удосконалення відчуттів і сприймання дитини.</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lastRenderedPageBreak/>
        <w:t xml:space="preserve">У праці Ф.Фребеля «Дари Фребеля» в основі є геометрична фігура, а у ній – пряма лінія, яка може бути хвилястою, замкнутою, однак – пряма лінія необмежена. </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М. Монтессорі в основу розвитку сенсорного виховання покладала спеціальний природний матеріал. </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К. Д. Ушинський вважав, що чим більше аналізаторів бере участь в обстеженні, тим узагальнене  буде знання дитини про предмет.</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Вітчизняна система сенсорного виховання опирається на теорію сприймання Л.Виготського, Б.Ананьєва, Л.Рубінштейна О.Леонтьєва, О. Запорожця, Л. Венгера та ін. </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Згідно досліджень, відчуття і сприймання є особливими діями аналізаторів, що спрямовані на обстеження предмета, виявлення і пізнання його особливостей. </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Розвивати аналізатори дитини – означає навчати її дій з обстеження предмета. У психології це перцептивні дії. З їхньою допомогою дитина сприймає нові якості та властивості в предметі.</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b/>
          <w:i/>
          <w:iCs/>
          <w:color w:val="000000"/>
          <w:sz w:val="28"/>
          <w:szCs w:val="28"/>
          <w:lang w:eastAsia="ru-RU"/>
        </w:rPr>
        <w:t>Завдання сенсорного виховання</w:t>
      </w:r>
      <w:r w:rsidRPr="00C47108">
        <w:rPr>
          <w:rFonts w:ascii="Times New Roman" w:eastAsia="Times New Roman" w:hAnsi="Times New Roman"/>
          <w:color w:val="000000"/>
          <w:sz w:val="28"/>
          <w:szCs w:val="28"/>
          <w:lang w:eastAsia="ru-RU"/>
        </w:rPr>
        <w:t xml:space="preserve"> – полягає у своєчасному забезпеченні дитині формування означених дій. Узагальнені способи обстеження предметів мають важливе значення для формування аналітико-синтетичних операцій аналізу, порівняння, узагальнення, систематизації та ін.., для розгортання мислительних процесів загалом.</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b/>
          <w:i/>
          <w:iCs/>
          <w:color w:val="000000"/>
          <w:sz w:val="28"/>
          <w:szCs w:val="28"/>
          <w:lang w:eastAsia="ru-RU"/>
        </w:rPr>
        <w:t>Сенсорні еталони</w:t>
      </w:r>
      <w:r w:rsidRPr="00C47108">
        <w:rPr>
          <w:rFonts w:ascii="Times New Roman" w:eastAsia="Times New Roman" w:hAnsi="Times New Roman"/>
          <w:color w:val="000000"/>
          <w:sz w:val="28"/>
          <w:szCs w:val="28"/>
          <w:lang w:eastAsia="ru-RU"/>
        </w:rPr>
        <w:t xml:space="preserve"> – це узагальнені сенсорні знання, сенсорний досвід, який накопичено людством за всю історію його розвитку. Кожен сенсорний еталон має своє словесне позначення: міра ваги, міра довжини, кольоровий спектр, розташування нот на нотному стані, плоскі та об’ємні геометричні фігури і ін.</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b/>
          <w:i/>
          <w:iCs/>
          <w:color w:val="000000"/>
          <w:sz w:val="28"/>
          <w:szCs w:val="28"/>
          <w:lang w:eastAsia="ru-RU"/>
        </w:rPr>
        <w:t>Засвоєння сенсорних еталонів</w:t>
      </w:r>
      <w:r w:rsidRPr="00C47108">
        <w:rPr>
          <w:rFonts w:ascii="Times New Roman" w:eastAsia="Times New Roman" w:hAnsi="Times New Roman"/>
          <w:color w:val="000000"/>
          <w:sz w:val="28"/>
          <w:szCs w:val="28"/>
          <w:lang w:eastAsia="ru-RU"/>
        </w:rPr>
        <w:t xml:space="preserve"> – тривалий і складний процес, який притаманний передусім,  для дошкільного дитинства. У перші роки життя формуються передумови опанування дітьми сенсорними еталонами. Із другої половини першого року життя до початку третього року формуються сенсорні передеталони.</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Методика сенсорного виховання передбачає навчання дітей обстеженню предметів, формування уявлень про сенсорні еталони.</w:t>
      </w:r>
    </w:p>
    <w:p w:rsidR="00630534" w:rsidRPr="00C47108" w:rsidRDefault="00630534" w:rsidP="0066638F">
      <w:pPr>
        <w:numPr>
          <w:ilvl w:val="0"/>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xml:space="preserve">Навчання обстеженню здійснюється як спеціально організоване сприйняття предмета з метою виявлення тих його властивостей, про які треба знати, щоб успішно виконувати певний вид діяльності у маййбутньому. </w:t>
      </w:r>
    </w:p>
    <w:p w:rsidR="00630534" w:rsidRPr="00C47108" w:rsidRDefault="00630534" w:rsidP="0066638F">
      <w:pPr>
        <w:numPr>
          <w:ilvl w:val="1"/>
          <w:numId w:val="135"/>
        </w:numPr>
        <w:tabs>
          <w:tab w:val="left" w:pos="0"/>
          <w:tab w:val="left" w:pos="142"/>
          <w:tab w:val="left" w:pos="284"/>
        </w:tabs>
        <w:autoSpaceDE w:val="0"/>
        <w:autoSpaceDN w:val="0"/>
        <w:adjustRightInd w:val="0"/>
        <w:spacing w:after="0" w:line="240" w:lineRule="auto"/>
        <w:ind w:left="426" w:firstLine="0"/>
        <w:contextualSpacing/>
        <w:jc w:val="both"/>
        <w:rPr>
          <w:rFonts w:ascii="Times New Roman" w:eastAsia="Times New Roman" w:hAnsi="Times New Roman"/>
          <w:color w:val="000000"/>
          <w:sz w:val="28"/>
          <w:szCs w:val="28"/>
          <w:lang w:eastAsia="ru-RU"/>
        </w:rPr>
      </w:pPr>
      <w:r w:rsidRPr="00C47108">
        <w:rPr>
          <w:rFonts w:ascii="Times New Roman" w:eastAsia="Times New Roman" w:hAnsi="Times New Roman"/>
          <w:b/>
          <w:i/>
          <w:iCs/>
          <w:color w:val="000000"/>
          <w:sz w:val="28"/>
          <w:szCs w:val="28"/>
          <w:lang w:eastAsia="ru-RU"/>
        </w:rPr>
        <w:t>Правила обстеження предметів</w:t>
      </w:r>
      <w:r w:rsidRPr="00C47108">
        <w:rPr>
          <w:rFonts w:ascii="Times New Roman" w:eastAsia="Times New Roman" w:hAnsi="Times New Roman"/>
          <w:iCs/>
          <w:color w:val="000000"/>
          <w:sz w:val="28"/>
          <w:szCs w:val="28"/>
          <w:lang w:eastAsia="ru-RU"/>
        </w:rPr>
        <w:t xml:space="preserve"> полягають у </w:t>
      </w:r>
      <w:r w:rsidRPr="00C47108">
        <w:rPr>
          <w:rFonts w:ascii="Times New Roman" w:eastAsia="Times New Roman" w:hAnsi="Times New Roman"/>
          <w:color w:val="000000"/>
          <w:sz w:val="28"/>
          <w:szCs w:val="28"/>
          <w:lang w:eastAsia="ru-RU"/>
        </w:rPr>
        <w:t>сприйнятті цілісного образу предмета, його поділ на основні частини і виявлення їхніх ознак (форма, величина, колір, матеріал);доведенні просторового співвідношення між його частинами; виокремленні дрібних деталей, встановлення їх просторового розташування відносно основних час тин;повторному цілісному сприйнятті предмета.</w:t>
      </w:r>
    </w:p>
    <w:p w:rsidR="00630534" w:rsidRPr="00C47108" w:rsidRDefault="00630534" w:rsidP="00630534">
      <w:pPr>
        <w:tabs>
          <w:tab w:val="left" w:pos="142"/>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b/>
          <w:i/>
          <w:iCs/>
          <w:color w:val="000000"/>
          <w:sz w:val="28"/>
          <w:szCs w:val="28"/>
          <w:lang w:eastAsia="ru-RU"/>
        </w:rPr>
        <w:t>3</w:t>
      </w:r>
      <w:r w:rsidRPr="00C47108">
        <w:rPr>
          <w:rFonts w:ascii="Times New Roman" w:eastAsia="Times New Roman" w:hAnsi="Times New Roman"/>
          <w:b/>
          <w:iCs/>
          <w:color w:val="000000"/>
          <w:sz w:val="28"/>
          <w:szCs w:val="28"/>
          <w:lang w:eastAsia="ru-RU"/>
        </w:rPr>
        <w:t>.</w:t>
      </w:r>
      <w:r w:rsidRPr="00C47108">
        <w:rPr>
          <w:rFonts w:ascii="Times New Roman" w:eastAsia="Times New Roman" w:hAnsi="Times New Roman"/>
          <w:b/>
          <w:i/>
          <w:iCs/>
          <w:color w:val="000000"/>
          <w:sz w:val="28"/>
          <w:szCs w:val="28"/>
          <w:lang w:eastAsia="ru-RU"/>
        </w:rPr>
        <w:t xml:space="preserve"> Завдання</w:t>
      </w:r>
      <w:r w:rsidRPr="00C47108">
        <w:rPr>
          <w:rFonts w:ascii="Times New Roman" w:eastAsia="Times New Roman" w:hAnsi="Times New Roman"/>
          <w:b/>
          <w:iCs/>
          <w:color w:val="000000"/>
          <w:sz w:val="28"/>
          <w:szCs w:val="28"/>
          <w:lang w:eastAsia="ru-RU"/>
        </w:rPr>
        <w:t>,</w:t>
      </w:r>
      <w:r w:rsidRPr="00C47108">
        <w:rPr>
          <w:rFonts w:ascii="Times New Roman" w:eastAsia="Times New Roman" w:hAnsi="Times New Roman"/>
          <w:b/>
          <w:i/>
          <w:iCs/>
          <w:color w:val="000000"/>
          <w:sz w:val="28"/>
          <w:szCs w:val="28"/>
          <w:lang w:eastAsia="ru-RU"/>
        </w:rPr>
        <w:t xml:space="preserve"> зміст</w:t>
      </w:r>
      <w:r w:rsidRPr="00C47108">
        <w:rPr>
          <w:rFonts w:ascii="Times New Roman" w:eastAsia="Times New Roman" w:hAnsi="Times New Roman"/>
          <w:b/>
          <w:iCs/>
          <w:color w:val="000000"/>
          <w:sz w:val="28"/>
          <w:szCs w:val="28"/>
          <w:lang w:eastAsia="ru-RU"/>
        </w:rPr>
        <w:t>,</w:t>
      </w:r>
      <w:r w:rsidRPr="00C47108">
        <w:rPr>
          <w:rFonts w:ascii="Times New Roman" w:eastAsia="Times New Roman" w:hAnsi="Times New Roman"/>
          <w:b/>
          <w:i/>
          <w:iCs/>
          <w:color w:val="000000"/>
          <w:sz w:val="28"/>
          <w:szCs w:val="28"/>
          <w:lang w:eastAsia="ru-RU"/>
        </w:rPr>
        <w:t xml:space="preserve"> методи і засоби розумового виховання</w:t>
      </w:r>
      <w:r w:rsidRPr="00C47108">
        <w:rPr>
          <w:rFonts w:ascii="Times New Roman" w:eastAsia="Times New Roman" w:hAnsi="Times New Roman"/>
          <w:b/>
          <w:iCs/>
          <w:color w:val="000000"/>
          <w:sz w:val="28"/>
          <w:szCs w:val="28"/>
          <w:lang w:eastAsia="ru-RU"/>
        </w:rPr>
        <w:t>.</w:t>
      </w:r>
    </w:p>
    <w:p w:rsidR="00630534" w:rsidRPr="00C47108" w:rsidRDefault="00630534" w:rsidP="00630534">
      <w:pPr>
        <w:tabs>
          <w:tab w:val="left" w:pos="142"/>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i/>
          <w:iCs/>
          <w:color w:val="000000"/>
          <w:sz w:val="28"/>
          <w:szCs w:val="28"/>
          <w:lang w:eastAsia="ru-RU"/>
        </w:rPr>
        <w:tab/>
        <w:t>Методичні прийоми керівництва пізнавальною діяльністю дітей</w:t>
      </w:r>
      <w:r w:rsidRPr="00C47108">
        <w:rPr>
          <w:rFonts w:ascii="Times New Roman" w:eastAsia="Times New Roman" w:hAnsi="Times New Roman"/>
          <w:iCs/>
          <w:color w:val="000000"/>
          <w:sz w:val="28"/>
          <w:szCs w:val="28"/>
          <w:lang w:eastAsia="ru-RU"/>
        </w:rPr>
        <w:t xml:space="preserve">: </w:t>
      </w:r>
      <w:r w:rsidRPr="00C47108">
        <w:rPr>
          <w:rFonts w:ascii="Times New Roman" w:eastAsia="Times New Roman" w:hAnsi="Times New Roman"/>
          <w:color w:val="000000"/>
          <w:sz w:val="28"/>
          <w:szCs w:val="28"/>
          <w:lang w:eastAsia="ru-RU"/>
        </w:rPr>
        <w:t xml:space="preserve"> показ і пояснення з ретельним обстеженням предметів; пояснення; створення умов для </w:t>
      </w:r>
      <w:r w:rsidRPr="00C47108">
        <w:rPr>
          <w:rFonts w:ascii="Times New Roman" w:eastAsia="Times New Roman" w:hAnsi="Times New Roman"/>
          <w:color w:val="000000"/>
          <w:sz w:val="28"/>
          <w:szCs w:val="28"/>
          <w:lang w:eastAsia="ru-RU"/>
        </w:rPr>
        <w:lastRenderedPageBreak/>
        <w:t>самостійної практичної діяльності;  підведення дітей до формування самостійних висновків, узагальнень, класифікацій.</w:t>
      </w:r>
    </w:p>
    <w:p w:rsidR="00630534" w:rsidRDefault="00630534" w:rsidP="00630534">
      <w:pPr>
        <w:tabs>
          <w:tab w:val="left" w:pos="142"/>
        </w:tabs>
        <w:spacing w:after="0" w:line="240" w:lineRule="auto"/>
        <w:rPr>
          <w:noProof/>
          <w:lang w:eastAsia="uk-UA"/>
        </w:rPr>
      </w:pPr>
    </w:p>
    <w:p w:rsidR="00630534" w:rsidRDefault="00630534" w:rsidP="00630534">
      <w:pPr>
        <w:tabs>
          <w:tab w:val="left" w:pos="142"/>
        </w:tabs>
        <w:spacing w:after="0" w:line="240" w:lineRule="auto"/>
        <w:rPr>
          <w:noProof/>
          <w:lang w:eastAsia="uk-UA"/>
        </w:rPr>
      </w:pPr>
    </w:p>
    <w:p w:rsidR="00630534" w:rsidRPr="00C47108" w:rsidRDefault="00630534" w:rsidP="00630534">
      <w:pPr>
        <w:tabs>
          <w:tab w:val="left" w:pos="142"/>
        </w:tabs>
        <w:spacing w:after="0" w:line="240" w:lineRule="auto"/>
        <w:rPr>
          <w:noProof/>
          <w:lang w:eastAsia="uk-UA"/>
        </w:rPr>
      </w:pPr>
      <w:r>
        <w:rPr>
          <w:noProof/>
          <w:lang w:eastAsia="uk-UA"/>
        </w:rPr>
        <mc:AlternateContent>
          <mc:Choice Requires="wps">
            <w:drawing>
              <wp:anchor distT="0" distB="0" distL="114300" distR="114300" simplePos="0" relativeHeight="251828224" behindDoc="0" locked="0" layoutInCell="1" allowOverlap="1">
                <wp:simplePos x="0" y="0"/>
                <wp:positionH relativeFrom="column">
                  <wp:posOffset>1001395</wp:posOffset>
                </wp:positionH>
                <wp:positionV relativeFrom="paragraph">
                  <wp:posOffset>122555</wp:posOffset>
                </wp:positionV>
                <wp:extent cx="2895600" cy="709295"/>
                <wp:effectExtent l="0" t="0" r="19050" b="14605"/>
                <wp:wrapNone/>
                <wp:docPr id="1026" name="Прямоугольник 1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709295"/>
                        </a:xfrm>
                        <a:prstGeom prst="rect">
                          <a:avLst/>
                        </a:prstGeom>
                        <a:solidFill>
                          <a:srgbClr val="FFFFFF"/>
                        </a:solidFill>
                        <a:ln w="19050">
                          <a:solidFill>
                            <a:srgbClr val="000000"/>
                          </a:solidFill>
                          <a:miter lim="800000"/>
                          <a:headEnd/>
                          <a:tailEnd/>
                        </a:ln>
                      </wps:spPr>
                      <wps:txbx>
                        <w:txbxContent>
                          <w:p w:rsidR="00630534" w:rsidRPr="00C5771A" w:rsidRDefault="00630534" w:rsidP="00630534">
                            <w:pPr>
                              <w:spacing w:line="240" w:lineRule="auto"/>
                              <w:jc w:val="center"/>
                              <w:rPr>
                                <w:rFonts w:ascii="Times New Roman" w:hAnsi="Times New Roman"/>
                                <w:b/>
                                <w:color w:val="000000"/>
                                <w:sz w:val="28"/>
                              </w:rPr>
                            </w:pPr>
                            <w:r w:rsidRPr="00C5771A">
                              <w:rPr>
                                <w:rFonts w:ascii="Times New Roman" w:eastAsia="Times New Roman" w:hAnsi="Times New Roman"/>
                                <w:b/>
                                <w:iCs/>
                                <w:color w:val="000000"/>
                                <w:sz w:val="28"/>
                                <w:szCs w:val="28"/>
                                <w:lang w:eastAsia="ru-RU"/>
                              </w:rPr>
                              <w:t>Завдання розумового виховання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6" o:spid="_x0000_s1182" style="position:absolute;margin-left:78.85pt;margin-top:9.65pt;width:228pt;height:55.8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WWVUgIAAGgEAAAOAAAAZHJzL2Uyb0RvYy54bWysVM1uEzEQviPxDpbvdDdR0iarbKoqJQip&#10;QKXCAzheb9bCa5uxk004IXGtxCPwEFwQP32GzRsxdn6aAifEHiyPx/5m5vtmdnS+qhVZCnDS6Jx2&#10;TlJKhOamkHqe0zevp08GlDjPdMGU0SKna+Ho+fjxo1FjM9E1lVGFAIIg2mWNzWnlvc2SxPFK1Myd&#10;GCs0OksDNfNowjwpgDWIXqukm6anSWOgsGC4cA5PL7dOOo74ZSm4f1WWTniicoq5+bhCXGdhTcYj&#10;ls2B2UryXRrsH7KomdQY9AB1yTwjC5B/QNWSg3Gm9Cfc1IkpS8lFrAGr6aS/VXNTMStiLUiOswea&#10;3P+D5S+X10Bkgdql3VNKNKtRpfbz5sPmU/ujvdt8bL+0d+33zW37s/3afiPxGrLWWJfh4xt7DaFu&#10;Z68Mf+uINpOK6bm4ADBNJViBuXYCy8mDB8Fw+JTMmhemwIhs4U0kcFVCHQCRGrKKOq0POomVJxwP&#10;u4Nh/zRFOTn6ztJhd9iPIVi2f23B+WfC1CRscgrYBxGdLa+cD9mwbH8lZm+ULKZSqWjAfDZRQJYM&#10;e2Yavx26O76mNGmwtmHaTyP0A6c7xkjj9zeMWnrsfiXrnA4Ol1gWeHuqi9ibnkm13WPOSu+IDNxt&#10;NfCr2WqvXwgRmJ2ZYo3cgtm2O44nbioD7ylpsNVz6t4tGAhK1HON+gw7vV6YjWj0+mddNODYMzv2&#10;MM0RKqeeku124rfztLAg5xVG6kQ+tLlATUsZ6b7PalcAtnNUYTd6YV6O7Xjr/gcx/gUAAP//AwBQ&#10;SwMEFAAGAAgAAAAhADm+Q8TgAAAACgEAAA8AAABkcnMvZG93bnJldi54bWxMj0FPwzAMhe9I/IfI&#10;SFwQS0rFBqXphDa4cJjEmATHrDFtReNUSbp1/HrMCW5+z0/Pn8vl5HpxwBA7TxqymQKBVHvbUaNh&#10;9/Z8fQciJkPW9J5QwwkjLKvzs9IU1h/pFQ/b1AguoVgYDW1KQyFlrFt0Js78gMS7Tx+cSSxDI20w&#10;Ry53vbxRai6d6YgvtGbAVYv113Z0Gob3lXFPG5lewin//hh3m/VaXWl9eTE9PoBIOKW/MPziMzpU&#10;zLT3I9koeta3iwVHebjPQXBgnuVs7NnIMwWyKuX/F6ofAAAA//8DAFBLAQItABQABgAIAAAAIQC2&#10;gziS/gAAAOEBAAATAAAAAAAAAAAAAAAAAAAAAABbQ29udGVudF9UeXBlc10ueG1sUEsBAi0AFAAG&#10;AAgAAAAhADj9If/WAAAAlAEAAAsAAAAAAAAAAAAAAAAALwEAAF9yZWxzLy5yZWxzUEsBAi0AFAAG&#10;AAgAAAAhAD0NZZVSAgAAaAQAAA4AAAAAAAAAAAAAAAAALgIAAGRycy9lMm9Eb2MueG1sUEsBAi0A&#10;FAAGAAgAAAAhADm+Q8TgAAAACgEAAA8AAAAAAAAAAAAAAAAArAQAAGRycy9kb3ducmV2LnhtbFBL&#10;BQYAAAAABAAEAPMAAAC5BQAAAAA=&#10;" strokeweight="1.5pt">
                <v:textbox>
                  <w:txbxContent>
                    <w:p w:rsidR="00630534" w:rsidRPr="00C5771A" w:rsidRDefault="00630534" w:rsidP="00630534">
                      <w:pPr>
                        <w:spacing w:line="240" w:lineRule="auto"/>
                        <w:jc w:val="center"/>
                        <w:rPr>
                          <w:rFonts w:ascii="Times New Roman" w:hAnsi="Times New Roman"/>
                          <w:b/>
                          <w:color w:val="000000"/>
                          <w:sz w:val="28"/>
                        </w:rPr>
                      </w:pPr>
                      <w:r w:rsidRPr="00C5771A">
                        <w:rPr>
                          <w:rFonts w:ascii="Times New Roman" w:eastAsia="Times New Roman" w:hAnsi="Times New Roman"/>
                          <w:b/>
                          <w:iCs/>
                          <w:color w:val="000000"/>
                          <w:sz w:val="28"/>
                          <w:szCs w:val="28"/>
                          <w:lang w:eastAsia="ru-RU"/>
                        </w:rPr>
                        <w:t>Завдання розумового виховання</w:t>
                      </w:r>
                    </w:p>
                  </w:txbxContent>
                </v:textbox>
              </v:rect>
            </w:pict>
          </mc:Fallback>
        </mc:AlternateContent>
      </w:r>
    </w:p>
    <w:p w:rsidR="00630534" w:rsidRPr="00C47108" w:rsidRDefault="00630534" w:rsidP="00630534">
      <w:pPr>
        <w:spacing w:after="0" w:line="240" w:lineRule="auto"/>
        <w:contextualSpacing/>
        <w:rPr>
          <w:noProof/>
          <w:lang w:eastAsia="uk-UA"/>
        </w:rPr>
      </w:pPr>
    </w:p>
    <w:p w:rsidR="00630534" w:rsidRPr="00C47108" w:rsidRDefault="00630534" w:rsidP="0066638F">
      <w:pPr>
        <w:numPr>
          <w:ilvl w:val="0"/>
          <w:numId w:val="74"/>
        </w:numPr>
        <w:spacing w:after="0" w:line="240" w:lineRule="auto"/>
        <w:contextualSpacing/>
        <w:jc w:val="center"/>
        <w:rPr>
          <w:rFonts w:ascii="Times New Roman" w:hAnsi="Times New Roman"/>
          <w:b/>
          <w:bCs/>
          <w:i/>
          <w:w w:val="120"/>
          <w:sz w:val="28"/>
          <w:szCs w:val="28"/>
          <w:lang w:eastAsia="ru-RU"/>
        </w:rPr>
      </w:pPr>
    </w:p>
    <w:p w:rsidR="00630534" w:rsidRPr="00C47108" w:rsidRDefault="00630534" w:rsidP="0066638F">
      <w:pPr>
        <w:numPr>
          <w:ilvl w:val="0"/>
          <w:numId w:val="74"/>
        </w:numPr>
        <w:spacing w:after="0" w:line="240" w:lineRule="auto"/>
        <w:contextualSpacing/>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835392" behindDoc="0" locked="0" layoutInCell="1" allowOverlap="1">
                <wp:simplePos x="0" y="0"/>
                <wp:positionH relativeFrom="column">
                  <wp:posOffset>1991995</wp:posOffset>
                </wp:positionH>
                <wp:positionV relativeFrom="paragraph">
                  <wp:posOffset>200025</wp:posOffset>
                </wp:positionV>
                <wp:extent cx="504825" cy="2314575"/>
                <wp:effectExtent l="57150" t="0" r="28575" b="47625"/>
                <wp:wrapNone/>
                <wp:docPr id="1025" name="Прямая со стрелкой 1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2314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25" o:spid="_x0000_s1026" type="#_x0000_t32" style="position:absolute;margin-left:156.85pt;margin-top:15.75pt;width:39.75pt;height:182.25pt;flip:x;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lLobQIAAIsEAAAOAAAAZHJzL2Uyb0RvYy54bWysVN1u0zAUvkfiHSzfd0m6dOuipRNKWrgY&#10;MGnjAdzYaSwc27K9phVCGrzAHoFX4IYLfrRnSN+IY7frGNwgRC4cO8f+znc+fyenZ6tWoCUzliuZ&#10;4+QgxojJSlEuFzl+czUbjDGyjkhKhJIsx2tm8dnk6ZPTTmdsqBolKDMIQKTNOp3jxjmdRZGtGtYS&#10;e6A0kxCslWmJg6VZRNSQDtBbEQ3j+CjqlKHaqIpZC1/LbRBPAn5ds8q9rmvLHBI5Bm4ujCaMcz9G&#10;k1OSLQzRDa92NMg/sGgJl5B0D1USR9C14X9AtbwyyqraHVSqjVRd84qFGqCaJP6tmsuGaBZqAXGs&#10;3stk/x9s9Wp5YRCncHfxcISRJC3cUv9pc7O57X/0nze3aPOhv4Nh83Fz03/pv/ff+rv+KwrbQb1O&#10;2wxACnlhfP3VSl7qc1W9tUiqoiFywUIVV2sNuInXO3p0xC+sBg7z7qWisIdcOxWkXNWmRbXg+oU/&#10;6MFBLrQKd7fe3x1bOVTBx1Gcjn0BFYSGh0k6Oh6FZCTzOP60NtY9Z6pFfpJj6wzhi8YVSkqwiTLb&#10;HGR5bp1n+XDAH5ZqxoUIbhESdTk+GUE2H7FKcOqDYWEW80IYtCTeb+HZsXi0zahrSQNYwwid7uaO&#10;cAFz5IJWznBQTzDss7WMYiQYtJifbekJ6TNC/UB4N9ta7t1JfDIdT8fpIB0eTQdpXJaDZ7MiHRzN&#10;kuNReVgWRZm89+STNGs4pUx6/vf2T9K/s9euEbfG3TfAXqjoMXpQFMjevwPpYAV/+1sfzRVdXxhf&#10;nXcFOD5s3nWnb6lf12HXwz9k8hMAAP//AwBQSwMEFAAGAAgAAAAhAF3v/3rfAAAACgEAAA8AAABk&#10;cnMvZG93bnJldi54bWxMj8FOwzAMhu9IvENkJC6IpWu1MUrTCQFjJzRRxt1rTFutcaom29q3Jz3B&#10;7bf86ffnbD2YVpypd41lBfNZBIK4tLrhSsH+a3O/AuE8ssbWMikYycE6v77KMNX2wp90LnwlQgm7&#10;FBXU3neplK6syaCb2Y447H5sb9CHsa+k7vESyk0r4yhaSoMNhws1dvRSU3ksTkbBa7FbbL7v9kM8&#10;ltuP4n113PH4ptTtzfD8BMLT4P9gmPSDOuTB6WBPrJ1oFSTz5CGgU1iACEDymMQgDlNYRiDzTP5/&#10;If8FAAD//wMAUEsBAi0AFAAGAAgAAAAhALaDOJL+AAAA4QEAABMAAAAAAAAAAAAAAAAAAAAAAFtD&#10;b250ZW50X1R5cGVzXS54bWxQSwECLQAUAAYACAAAACEAOP0h/9YAAACUAQAACwAAAAAAAAAAAAAA&#10;AAAvAQAAX3JlbHMvLnJlbHNQSwECLQAUAAYACAAAACEAyhpS6G0CAACLBAAADgAAAAAAAAAAAAAA&#10;AAAuAgAAZHJzL2Uyb0RvYy54bWxQSwECLQAUAAYACAAAACEAXe//et8AAAAKAQAADwAAAAAAAAAA&#10;AAAAAADHBAAAZHJzL2Rvd25yZXYueG1sUEsFBgAAAAAEAAQA8wAAANMFAAAAAA==&#10;">
                <v:stroke endarrow="block"/>
              </v:shape>
            </w:pict>
          </mc:Fallback>
        </mc:AlternateContent>
      </w:r>
      <w:r>
        <w:rPr>
          <w:noProof/>
          <w:lang w:eastAsia="uk-UA"/>
        </w:rPr>
        <mc:AlternateContent>
          <mc:Choice Requires="wps">
            <w:drawing>
              <wp:anchor distT="0" distB="0" distL="114300" distR="114300" simplePos="0" relativeHeight="251836416" behindDoc="0" locked="0" layoutInCell="1" allowOverlap="1">
                <wp:simplePos x="0" y="0"/>
                <wp:positionH relativeFrom="column">
                  <wp:posOffset>2496820</wp:posOffset>
                </wp:positionH>
                <wp:positionV relativeFrom="paragraph">
                  <wp:posOffset>200025</wp:posOffset>
                </wp:positionV>
                <wp:extent cx="790575" cy="2381250"/>
                <wp:effectExtent l="0" t="0" r="66675" b="57150"/>
                <wp:wrapNone/>
                <wp:docPr id="1024" name="Прямая со стрелкой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2381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24" o:spid="_x0000_s1026" type="#_x0000_t32" style="position:absolute;margin-left:196.6pt;margin-top:15.75pt;width:62.25pt;height:18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kFPawIAAIEEAAAOAAAAZHJzL2Uyb0RvYy54bWysVEtu2zAQ3RfoHQjuHX0iJ7YQOSgku5u0&#10;DZD0ALRIWUQpUiAZy0ZRIM0FcoReoZsu+kHOIN+oQ/rTpN0URbWghprhmzczjzo7XzUCLZk2XMkM&#10;R0chRkyWinK5yPDb69lghJGxRFIilGQZXjODzyfPn511bcpiVStBmUYAIk3atRmurW3TIDBlzRpi&#10;jlTLJDgrpRtiYasXAdWkA/RGBHEYngSd0rTVqmTGwNdi68QTj19VrLRvqsowi0SGgZv1q/br3K3B&#10;5IykC03ampc7GuQfWDSES0h6gCqIJehG8z+gGl5qZVRlj0rVBKqqeMl8DVBNFP5WzVVNWuZrgeaY&#10;9tAm8/9gy9fLS404hdmFcYKRJA1Mqf+0ud3c9z/6z5t7tPnYP8Cyudvc9l/67/23/qH/inw4dK9r&#10;TQogubzUrv5yJa/aC1W+M0iqvCZywXwV1+sWcCPX7+DJEbcxLXCYd68UhRhyY5Vv5arSjYOEJqGV&#10;n9j6MDG2sqiEj6fjcHg6xKgEV3w8iuKhH2lA0v3pVhv7kqkGOSPDxmrCF7XNlZQgDqUjn4ssL4x1&#10;3Ei6P+BSSzXjQniNCIm6DI+H8dAfMEpw6pwuzOjFPBcaLYlTmX98oeB5HKbVjaQerGaETne2JVyA&#10;jazvkNUceiYYdtkaRjESDC6Ws7b0hHQZoX4gvLO2Qns/DsfT0XSUDJL4ZDpIwqIYvJjlyeBkFp0O&#10;i+Miz4vogyMfJWnNKWXS8d+LPkr+TlS767eV60H2h0YFT9F9R4Hs/u1JewG4mW/VM1d0falddU4L&#10;oHMfvLuT7iI93vuoX3+OyU8AAAD//wMAUEsDBBQABgAIAAAAIQC/oIy54wAAAAoBAAAPAAAAZHJz&#10;L2Rvd25yZXYueG1sTI/BTsMwDIbvSLxDZCRuLO1GO1aaTsCE1gtIbAhxzBrTRDRO1WRbx9MTTuNm&#10;y59+f3+5HG3HDjh440hAOkmAITVOGWoFvG+fb+6A+SBJyc4RCjihh2V1eVHKQrkjveFhE1oWQ8gX&#10;UoAOoS84941GK/3E9Ujx9uUGK0Nch5arQR5juO34NElybqWh+EHLHp80Nt+bvRUQVp8nnX80jwvz&#10;ul2/5OanruuVENdX48M9sIBjOMPwpx/VoYpOO7cn5VknYLaYTSMahzQDFoEsnc+B7QTcJnkGvCr5&#10;/wrVLwAAAP//AwBQSwECLQAUAAYACAAAACEAtoM4kv4AAADhAQAAEwAAAAAAAAAAAAAAAAAAAAAA&#10;W0NvbnRlbnRfVHlwZXNdLnhtbFBLAQItABQABgAIAAAAIQA4/SH/1gAAAJQBAAALAAAAAAAAAAAA&#10;AAAAAC8BAABfcmVscy8ucmVsc1BLAQItABQABgAIAAAAIQAdRkFPawIAAIEEAAAOAAAAAAAAAAAA&#10;AAAAAC4CAABkcnMvZTJvRG9jLnhtbFBLAQItABQABgAIAAAAIQC/oIy54wAAAAoBAAAPAAAAAAAA&#10;AAAAAAAAAMUEAABkcnMvZG93bnJldi54bWxQSwUGAAAAAAQABADzAAAA1QUAAAAA&#10;">
                <v:stroke endarrow="block"/>
              </v:shape>
            </w:pict>
          </mc:Fallback>
        </mc:AlternateContent>
      </w:r>
      <w:r>
        <w:rPr>
          <w:noProof/>
          <w:lang w:eastAsia="uk-UA"/>
        </w:rPr>
        <mc:AlternateContent>
          <mc:Choice Requires="wps">
            <w:drawing>
              <wp:anchor distT="0" distB="0" distL="114300" distR="114300" simplePos="0" relativeHeight="251834368" behindDoc="0" locked="0" layoutInCell="1" allowOverlap="1">
                <wp:simplePos x="0" y="0"/>
                <wp:positionH relativeFrom="column">
                  <wp:posOffset>2496820</wp:posOffset>
                </wp:positionH>
                <wp:positionV relativeFrom="paragraph">
                  <wp:posOffset>200025</wp:posOffset>
                </wp:positionV>
                <wp:extent cx="790575" cy="590550"/>
                <wp:effectExtent l="0" t="0" r="66675" b="57150"/>
                <wp:wrapNone/>
                <wp:docPr id="1023" name="Прямая со стрелкой 1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23" o:spid="_x0000_s1026" type="#_x0000_t32" style="position:absolute;margin-left:196.6pt;margin-top:15.75pt;width:62.25pt;height:46.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SMaQIAAIAEAAAOAAAAZHJzL2Uyb0RvYy54bWysVEtu2zAQ3RfoHQjuHUmOlcRC5KKQ7G7S&#10;NkDSA9AiZRGlSIJkLBtFgbQXyBF6hW666Ac5g3yjDulPk3ZTFNWCGmqGb97MPOr82aoVaMmM5Urm&#10;ODmKMWKyUpTLRY7fXM8GZxhZRyQlQkmW4zWz+Nnk6ZPzTmdsqBolKDMIQKTNOp3jxjmdRZGtGtYS&#10;e6Q0k+CslWmJg61ZRNSQDtBbEQ3j+CTqlKHaqIpZC1/LrRNPAn5ds8q9rmvLHBI5Bm4urCasc79G&#10;k3OSLQzRDa92NMg/sGgJl5D0AFUSR9CN4X9AtbwyyqraHVWqjVRd84qFGqCaJP6tmquGaBZqgeZY&#10;fWiT/X+w1avlpUGcwuzi4TFGkrQwpf7T5nZz1//oP2/u0OZDfw/L5uPmtv/Sf++/9ff9VxTCoXud&#10;thmAFPLS+PqrlbzSF6p6a5FURUPkgoUqrtcacBPf7+jREb+xGjjMu5eKQgy5cSq0clWb1kNCk9Aq&#10;TGx9mBhbOVTBx9NxnJ6mGFXgSsFOw0Qjku0Pa2PdC6Za5I0cW2cIXzSuUFKCNpRJQiqyvLDOUyPZ&#10;/oDPLNWMCxEkIiTqcjxOh2k4YJXg1Dt9mDWLeSEMWhIvsvCEOsHzMMyoG0kDWMMIne5sR7gAG7nQ&#10;IGc4tEww7LO1jGIkGNwrb23pCekzQvlAeGdtdfZuHI+nZ9Oz0WA0PJkORnFZDp7PitHgZJacpuVx&#10;WRRl8t6TT0ZZwyll0vPfaz4Z/Z2mdrdvq9aD6g+Nih6jh44C2f07kA7z9yPfimeu6PrS+Oq8FEDm&#10;IXh3Jf09ergPUb9+HJOfAAAA//8DAFBLAwQUAAYACAAAACEAjiAP3OIAAAAKAQAADwAAAGRycy9k&#10;b3ducmV2LnhtbEyPwU7DMAyG70i8Q2QkbixtRztWmk7AhOgFJDaEOGaNaSKapGqyrePpMSe42fKn&#10;399frSbbswOOwXgnIJ0lwNC1XhnXCXjbPl7dAAtROiV771DACQOs6vOzSpbKH90rHjaxYxTiQikF&#10;6BiHkvPQarQyzPyAjm6ffrQy0jp2XI3ySOG251mSFNxK4+iDlgM+aGy/NnsrIK4/Trp4b++X5mX7&#10;9FyY76Zp1kJcXkx3t8AiTvEPhl99UoeanHZ+71RgvYD5cp4RSkOaAyMgTxcLYDsis+sceF3x/xXq&#10;HwAAAP//AwBQSwECLQAUAAYACAAAACEAtoM4kv4AAADhAQAAEwAAAAAAAAAAAAAAAAAAAAAAW0Nv&#10;bnRlbnRfVHlwZXNdLnhtbFBLAQItABQABgAIAAAAIQA4/SH/1gAAAJQBAAALAAAAAAAAAAAAAAAA&#10;AC8BAABfcmVscy8ucmVsc1BLAQItABQABgAIAAAAIQC/bcSMaQIAAIAEAAAOAAAAAAAAAAAAAAAA&#10;AC4CAABkcnMvZTJvRG9jLnhtbFBLAQItABQABgAIAAAAIQCOIA/c4gAAAAoBAAAPAAAAAAAAAAAA&#10;AAAAAMMEAABkcnMvZG93bnJldi54bWxQSwUGAAAAAAQABADzAAAA0gUAAAAA&#10;">
                <v:stroke endarrow="block"/>
              </v:shape>
            </w:pict>
          </mc:Fallback>
        </mc:AlternateContent>
      </w:r>
      <w:r>
        <w:rPr>
          <w:noProof/>
          <w:lang w:eastAsia="uk-UA"/>
        </w:rPr>
        <mc:AlternateContent>
          <mc:Choice Requires="wps">
            <w:drawing>
              <wp:anchor distT="0" distB="0" distL="114300" distR="114300" simplePos="0" relativeHeight="251833344" behindDoc="0" locked="0" layoutInCell="1" allowOverlap="1">
                <wp:simplePos x="0" y="0"/>
                <wp:positionH relativeFrom="column">
                  <wp:posOffset>1934845</wp:posOffset>
                </wp:positionH>
                <wp:positionV relativeFrom="paragraph">
                  <wp:posOffset>200025</wp:posOffset>
                </wp:positionV>
                <wp:extent cx="561975" cy="590550"/>
                <wp:effectExtent l="38100" t="0" r="28575" b="57150"/>
                <wp:wrapNone/>
                <wp:docPr id="1022" name="Прямая со стрелкой 1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19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22" o:spid="_x0000_s1026" type="#_x0000_t32" style="position:absolute;margin-left:152.35pt;margin-top:15.75pt;width:44.25pt;height:46.5pt;flip:x;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nLRcAIAAIoEAAAOAAAAZHJzL2Uyb0RvYy54bWysVEtu2zAQ3RfoHQjuHUmu5dhC5KCQ7HaR&#10;tgGSHoAWKYsoRRIk4w+KAmkvkCP0Ct100Q9yBvlGHdKOk7SboqgW1FAz8/hm5lEnp+tWoCUzliuZ&#10;4+QoxojJSlEuFzl+eznrjTCyjkhKhJIsxxtm8enk6ZOTlc5YXzVKUGYQgEibrXSOG+d0FkW2alhL&#10;7JHSTIKzVqYlDrZmEVFDVoDeiqgfx8NopQzVRlXMWvha7px4EvDrmlXuTV1b5pDIMXBzYTVhnfs1&#10;mpyQbGGIbni1p0H+gUVLuIRDD1AlcQRdGf4HVMsro6yq3VGl2kjVNa9YqAGqSeLfqrloiGahFmiO&#10;1Yc22f8HW71enhvEKcwu7vcxkqSFKXWft9fbm+5n92V7g7Yfu1tYtp+2193X7kf3vbvtvqEQDt1b&#10;aZsBSCHPja+/WssLfaaqdxZJVTRELlio4nKjATfx/Y4epfiN1cBhvnqlKMSQK6dCK9e1aVEtuH7p&#10;Ez04tAutw+w2h9mxtUMVfEyHyfg4xagCVzqO0zTMNiKZh/HJ2lj3gqkWeSPH1hnCF40rlJSgEmV2&#10;R5DlmXWe5H2CT5ZqxoUIYhESrXI8Tvtp4GSV4NQ7fZg1i3khDFoSL7fwhIrB8zDMqCtJA1jDCJ3u&#10;bUe4ABu50CpnODRPMOxPaxnFSDC4Yd7a0RPSnwjlA+G9tVPc+3E8no6mo0Fv0B9Oe4O4LHvPZ8Wg&#10;N5wlx2n5rCyKMvngySeDrOGUMun536k/Gfyduvb3cKfbg/4PjYoeo4eOAtm7dyAdlOCHv5PRXNHN&#10;ufHVeVGA4EPw/nL6G/VwH6LufyGTXwAAAP//AwBQSwMEFAAGAAgAAAAhAKOZczPgAAAACgEAAA8A&#10;AABkcnMvZG93bnJldi54bWxMj8FOwzAMhu9IvENkJC6IpWtXGKXphICNE5oo4541pq3WOFWTbe3b&#10;Y05ws+VPv78/X422EyccfOtIwXwWgUCqnGmpVrD7XN8uQfigyejOESqY0MOquLzIdWbcmT7wVIZa&#10;cAj5TCtoQugzKX3VoNV+5nokvn27werA61BLM+gzh9tOxlF0J61uiT80usfnBqtDebQKXsptuv66&#10;2Y3xVL29l5vlYUvTq1LXV+PTI4iAY/iD4Vef1aFgp707kvGiU5BEi3tGeZinIBhIHpIYxJ7JeJGC&#10;LHL5v0LxAwAA//8DAFBLAQItABQABgAIAAAAIQC2gziS/gAAAOEBAAATAAAAAAAAAAAAAAAAAAAA&#10;AABbQ29udGVudF9UeXBlc10ueG1sUEsBAi0AFAAGAAgAAAAhADj9If/WAAAAlAEAAAsAAAAAAAAA&#10;AAAAAAAALwEAAF9yZWxzLy5yZWxzUEsBAi0AFAAGAAgAAAAhAImictFwAgAAigQAAA4AAAAAAAAA&#10;AAAAAAAALgIAAGRycy9lMm9Eb2MueG1sUEsBAi0AFAAGAAgAAAAhAKOZczPgAAAACgEAAA8AAAAA&#10;AAAAAAAAAAAAygQAAGRycy9kb3ducmV2LnhtbFBLBQYAAAAABAAEAPMAAADXBQAAAAA=&#10;">
                <v:stroke endarrow="block"/>
              </v:shape>
            </w:pict>
          </mc:Fallback>
        </mc:AlternateContent>
      </w:r>
    </w:p>
    <w:p w:rsidR="00630534" w:rsidRPr="00C47108" w:rsidRDefault="00630534" w:rsidP="00630534">
      <w:pPr>
        <w:spacing w:after="0" w:line="240" w:lineRule="auto"/>
        <w:contextualSpacing/>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830272" behindDoc="0" locked="0" layoutInCell="1" allowOverlap="1">
                <wp:simplePos x="0" y="0"/>
                <wp:positionH relativeFrom="column">
                  <wp:posOffset>3287395</wp:posOffset>
                </wp:positionH>
                <wp:positionV relativeFrom="paragraph">
                  <wp:posOffset>179070</wp:posOffset>
                </wp:positionV>
                <wp:extent cx="2895600" cy="675005"/>
                <wp:effectExtent l="0" t="0" r="19050" b="10795"/>
                <wp:wrapNone/>
                <wp:docPr id="1021" name="Прямоугольник 1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675005"/>
                        </a:xfrm>
                        <a:prstGeom prst="rect">
                          <a:avLst/>
                        </a:prstGeom>
                        <a:solidFill>
                          <a:srgbClr val="FFFFFF"/>
                        </a:solidFill>
                        <a:ln w="19050">
                          <a:solidFill>
                            <a:srgbClr val="000000"/>
                          </a:solidFill>
                          <a:miter lim="800000"/>
                          <a:headEnd/>
                          <a:tailEnd/>
                        </a:ln>
                      </wps:spPr>
                      <wps:txbx>
                        <w:txbxContent>
                          <w:p w:rsidR="00630534" w:rsidRPr="00C5771A" w:rsidRDefault="00630534" w:rsidP="00630534">
                            <w:pPr>
                              <w:spacing w:line="240" w:lineRule="auto"/>
                              <w:jc w:val="center"/>
                              <w:rPr>
                                <w:rFonts w:ascii="Times New Roman" w:hAnsi="Times New Roman"/>
                                <w:b/>
                                <w:color w:val="000000"/>
                                <w:sz w:val="28"/>
                              </w:rPr>
                            </w:pPr>
                            <w:r>
                              <w:rPr>
                                <w:rFonts w:ascii="Times New Roman" w:eastAsia="Times New Roman" w:hAnsi="Times New Roman"/>
                                <w:b/>
                                <w:color w:val="000000"/>
                                <w:sz w:val="28"/>
                                <w:szCs w:val="28"/>
                                <w:lang w:eastAsia="ru-RU"/>
                              </w:rPr>
                              <w:t>Ф</w:t>
                            </w:r>
                            <w:r w:rsidRPr="00C5771A">
                              <w:rPr>
                                <w:rFonts w:ascii="Times New Roman" w:eastAsia="Times New Roman" w:hAnsi="Times New Roman"/>
                                <w:b/>
                                <w:color w:val="000000"/>
                                <w:sz w:val="28"/>
                                <w:szCs w:val="28"/>
                                <w:lang w:eastAsia="ru-RU"/>
                              </w:rPr>
                              <w:t>ормування реалістичних уявлень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1" o:spid="_x0000_s1183" style="position:absolute;margin-left:258.85pt;margin-top:14.1pt;width:228pt;height:53.1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RW8UwIAAGgEAAAOAAAAZHJzL2Uyb0RvYy54bWysVM2O0zAQviPxDpbvNGlpu23UdLXqUoS0&#10;wEoLD+A6TmPh2GbsNl1OSFyReAQeggviZ58hfSPGbrfbBU6IHCyPx/5m5vtmMjnd1IqsBThpdE67&#10;nZQSobkppF7m9PWr+aMRJc4zXTBltMjptXD0dPrwwaSxmeiZyqhCAEEQ7bLG5rTy3mZJ4nglauY6&#10;xgqNztJAzTyasEwKYA2i1yrppekwaQwUFgwXzuHp+c5JpxG/LAX3L8vSCU9UTjE3H1eI6yKsyXTC&#10;siUwW0m+T4P9QxY1kxqDHqDOmWdkBfIPqFpyMM6UvsNNnZiylFzEGrCabvpbNVcVsyLWguQ4e6DJ&#10;/T9Y/mJ9CUQWqF3a61KiWY0qtZ+377ef2h/tzfZD+6W9ab9vP7Y/26/tNxKvIWuNdRk+vrKXEOp2&#10;9sLwN45oM6uYXoozANNUghWYazewnNx7EAyHT8mieW4KjMhW3kQCNyXUARCpIZuo0/VBJ7HxhONh&#10;bzQeDFOUk6NveDJI00EMwbLb1xacfypMTcImp4B9ENHZ+sL5kA3Lbq/E7I2SxVwqFQ1YLmYKyJph&#10;z8zjt0d3x9eUJg3WNk4HaYS+53THGGn8/oZRS4/dr2Sd09HhEssCb090EXvTM6l2e8xZ6T2Rgbud&#10;Bn6z2Oz1exxCBGYXprhGbsHs2h3HEzeVgXeUNNjqOXVvVwwEJeqZRn3G3X4/zEY0+oOTHhpw7Fkc&#10;e5jmCJVTT8luO/O7eVpZkMsKI3UjH9qcoaaljHTfZbUvANs5qrAfvTAvx3a8dfeDmP4CAAD//wMA&#10;UEsDBBQABgAIAAAAIQCwGzhR4gAAAAoBAAAPAAAAZHJzL2Rvd25yZXYueG1sTI/BTsMwDIbvSLxD&#10;ZCQuaEvXMjpK0wltcNlhEtskOGaNaSsap2rSrePpMSc42v70+/vz5WhbccLeN44UzKYRCKTSmYYq&#10;BYf962QBwgdNRreOUMEFPSyL66tcZ8ad6Q1Pu1AJDiGfaQV1CF0mpS9rtNpPXYfEt0/XWx147Ctp&#10;en3mcNvKOIoepNUN8Ydad7iqsfzaDVZB977S9mUrw6a/JN8fw2G7Xkd3St3ejM9PIAKO4Q+GX31W&#10;h4Kdjm4g40WrYD5LU0YVxIsYBAOPacKLI5PJ/Rxkkcv/FYofAAAA//8DAFBLAQItABQABgAIAAAA&#10;IQC2gziS/gAAAOEBAAATAAAAAAAAAAAAAAAAAAAAAABbQ29udGVudF9UeXBlc10ueG1sUEsBAi0A&#10;FAAGAAgAAAAhADj9If/WAAAAlAEAAAsAAAAAAAAAAAAAAAAALwEAAF9yZWxzLy5yZWxzUEsBAi0A&#10;FAAGAAgAAAAhAFP1FbxTAgAAaAQAAA4AAAAAAAAAAAAAAAAALgIAAGRycy9lMm9Eb2MueG1sUEsB&#10;Ai0AFAAGAAgAAAAhALAbOFHiAAAACgEAAA8AAAAAAAAAAAAAAAAArQQAAGRycy9kb3ducmV2Lnht&#10;bFBLBQYAAAAABAAEAPMAAAC8BQAAAAA=&#10;" strokeweight="1.5pt">
                <v:textbox>
                  <w:txbxContent>
                    <w:p w:rsidR="00630534" w:rsidRPr="00C5771A" w:rsidRDefault="00630534" w:rsidP="00630534">
                      <w:pPr>
                        <w:spacing w:line="240" w:lineRule="auto"/>
                        <w:jc w:val="center"/>
                        <w:rPr>
                          <w:rFonts w:ascii="Times New Roman" w:hAnsi="Times New Roman"/>
                          <w:b/>
                          <w:color w:val="000000"/>
                          <w:sz w:val="28"/>
                        </w:rPr>
                      </w:pPr>
                      <w:r>
                        <w:rPr>
                          <w:rFonts w:ascii="Times New Roman" w:eastAsia="Times New Roman" w:hAnsi="Times New Roman"/>
                          <w:b/>
                          <w:color w:val="000000"/>
                          <w:sz w:val="28"/>
                          <w:szCs w:val="28"/>
                          <w:lang w:eastAsia="ru-RU"/>
                        </w:rPr>
                        <w:t>Ф</w:t>
                      </w:r>
                      <w:r w:rsidRPr="00C5771A">
                        <w:rPr>
                          <w:rFonts w:ascii="Times New Roman" w:eastAsia="Times New Roman" w:hAnsi="Times New Roman"/>
                          <w:b/>
                          <w:color w:val="000000"/>
                          <w:sz w:val="28"/>
                          <w:szCs w:val="28"/>
                          <w:lang w:eastAsia="ru-RU"/>
                        </w:rPr>
                        <w:t>ормування реалістичних уявлень</w:t>
                      </w:r>
                    </w:p>
                  </w:txbxContent>
                </v:textbox>
              </v:rect>
            </w:pict>
          </mc:Fallback>
        </mc:AlternateContent>
      </w:r>
      <w:r>
        <w:rPr>
          <w:noProof/>
          <w:lang w:eastAsia="uk-UA"/>
        </w:rPr>
        <mc:AlternateContent>
          <mc:Choice Requires="wps">
            <w:drawing>
              <wp:anchor distT="0" distB="0" distL="114300" distR="114300" simplePos="0" relativeHeight="251829248" behindDoc="0" locked="0" layoutInCell="1" allowOverlap="1">
                <wp:simplePos x="0" y="0"/>
                <wp:positionH relativeFrom="column">
                  <wp:posOffset>-960755</wp:posOffset>
                </wp:positionH>
                <wp:positionV relativeFrom="paragraph">
                  <wp:posOffset>179070</wp:posOffset>
                </wp:positionV>
                <wp:extent cx="2895600" cy="675005"/>
                <wp:effectExtent l="0" t="0" r="19050" b="10795"/>
                <wp:wrapNone/>
                <wp:docPr id="1020" name="Прямоугольник 10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675005"/>
                        </a:xfrm>
                        <a:prstGeom prst="rect">
                          <a:avLst/>
                        </a:prstGeom>
                        <a:solidFill>
                          <a:srgbClr val="FFFFFF"/>
                        </a:solidFill>
                        <a:ln w="19050">
                          <a:solidFill>
                            <a:srgbClr val="000000"/>
                          </a:solidFill>
                          <a:miter lim="800000"/>
                          <a:headEnd/>
                          <a:tailEnd/>
                        </a:ln>
                      </wps:spPr>
                      <wps:txbx>
                        <w:txbxContent>
                          <w:p w:rsidR="00630534" w:rsidRPr="00C5771A" w:rsidRDefault="00630534" w:rsidP="00630534">
                            <w:pPr>
                              <w:spacing w:line="240" w:lineRule="auto"/>
                              <w:jc w:val="center"/>
                              <w:rPr>
                                <w:rFonts w:ascii="Times New Roman" w:hAnsi="Times New Roman"/>
                                <w:b/>
                                <w:i/>
                                <w:color w:val="000000"/>
                                <w:sz w:val="28"/>
                              </w:rPr>
                            </w:pPr>
                            <w:r>
                              <w:rPr>
                                <w:rFonts w:ascii="Times New Roman" w:eastAsia="Times New Roman" w:hAnsi="Times New Roman"/>
                                <w:b/>
                                <w:color w:val="000000"/>
                                <w:sz w:val="28"/>
                                <w:szCs w:val="28"/>
                                <w:lang w:eastAsia="ru-RU"/>
                              </w:rPr>
                              <w:t>Р</w:t>
                            </w:r>
                            <w:r w:rsidRPr="00C5771A">
                              <w:rPr>
                                <w:rFonts w:ascii="Times New Roman" w:eastAsia="Times New Roman" w:hAnsi="Times New Roman"/>
                                <w:b/>
                                <w:color w:val="000000"/>
                                <w:sz w:val="28"/>
                                <w:szCs w:val="28"/>
                                <w:lang w:eastAsia="ru-RU"/>
                              </w:rPr>
                              <w:t>озвиток мислення і мови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0" o:spid="_x0000_s1184" style="position:absolute;margin-left:-75.65pt;margin-top:14.1pt;width:228pt;height:53.1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jSFUwIAAGgEAAAOAAAAZHJzL2Uyb0RvYy54bWysVM1uEzEQviPxDpbvZDdRkjarbKoqJQip&#10;QKXCAzheb9bCa5uxk004IXGtxCPwEFwQP32GzRsxdtI0BU6IPVgez8w3M9/M7PhsXSuyEuCk0Tnt&#10;dlJKhOamkHqR0zevZ09OKXGe6YIpo0VON8LRs8njR+PGZqJnKqMKAQRBtMsam9PKe5slieOVqJnr&#10;GCs0KksDNfMowiIpgDWIXqukl6bDpDFQWDBcOIevFzslnUT8shTcvypLJzxROcXcfDwhnvNwJpMx&#10;yxbAbCX5Pg32D1nUTGoMeoC6YJ6RJcg/oGrJwThT+g43dWLKUnIRa8Bquulv1VxXzIpYC5Lj7IEm&#10;9/9g+cvVFRBZYO/SHhKkWY1daj9vP2w/tT/a2+3H9kt7237f3rQ/26/tNxLNkLXGugydr+0VhLqd&#10;vTT8rSPaTCumF+IcwDSVYAXm2g0sJw8cguDQlcybF6bAiGzpTSRwXUIdAJEaso592hz6JNaecHzs&#10;nY4GwxSz5agbngzSdBBDsOzO24Lzz4SpSbjkFHAOIjpbXTofsmHZnUnM3ihZzKRSUYDFfKqArBjO&#10;zCx+e3R3bKY0abC2UTpII/QDpTvGSOP3N4xaepx+Jeucnh6MWBZ4e6qLOJueSbW7Y85K74kM3O16&#10;4Nfz9b5//RAiMDs3xQa5BbMbd1xPvFQG3lPS4Kjn1L1bMhCUqOca+zPq9vthN6LQH5yEOYBjzfxY&#10;wzRHqJx6SnbXqd/t09KCXFQYqRv50OYce1rKSPd9VvsCcJxjF/arF/blWI5W9z+IyS8AAAD//wMA&#10;UEsDBBQABgAIAAAAIQC0CLUw4wAAAAsBAAAPAAAAZHJzL2Rvd25yZXYueG1sTI/BTsMwEETvSPyD&#10;tUhcUGsnaWkV4lSohQuHSpRK5biNTRIR25HttClfz/YEx9U8zbwtVqPp2En70DorIZkKYNpWTrW2&#10;lrD/eJ0sgYWIVmHnrJZw0QFW5e1NgblyZ/uuT7tYMyqxIUcJTYx9znmoGm0wTF2vLWVfzhuMdPqa&#10;K49nKjcdT4V45AZbSwsN9nrd6Op7NxgJ/WGN5mXL45u/ZD+fw3672YgHKe/vxucnYFGP8Q+Gqz6p&#10;Q0lORzdYFVgnYZLMk4xYCekyBUZEJmYLYEdCs9kceFnw/z+UvwAAAP//AwBQSwECLQAUAAYACAAA&#10;ACEAtoM4kv4AAADhAQAAEwAAAAAAAAAAAAAAAAAAAAAAW0NvbnRlbnRfVHlwZXNdLnhtbFBLAQIt&#10;ABQABgAIAAAAIQA4/SH/1gAAAJQBAAALAAAAAAAAAAAAAAAAAC8BAABfcmVscy8ucmVsc1BLAQIt&#10;ABQABgAIAAAAIQBXPjSFUwIAAGgEAAAOAAAAAAAAAAAAAAAAAC4CAABkcnMvZTJvRG9jLnhtbFBL&#10;AQItABQABgAIAAAAIQC0CLUw4wAAAAsBAAAPAAAAAAAAAAAAAAAAAK0EAABkcnMvZG93bnJldi54&#10;bWxQSwUGAAAAAAQABADzAAAAvQUAAAAA&#10;" strokeweight="1.5pt">
                <v:textbox>
                  <w:txbxContent>
                    <w:p w:rsidR="00630534" w:rsidRPr="00C5771A" w:rsidRDefault="00630534" w:rsidP="00630534">
                      <w:pPr>
                        <w:spacing w:line="240" w:lineRule="auto"/>
                        <w:jc w:val="center"/>
                        <w:rPr>
                          <w:rFonts w:ascii="Times New Roman" w:hAnsi="Times New Roman"/>
                          <w:b/>
                          <w:i/>
                          <w:color w:val="000000"/>
                          <w:sz w:val="28"/>
                        </w:rPr>
                      </w:pPr>
                      <w:r>
                        <w:rPr>
                          <w:rFonts w:ascii="Times New Roman" w:eastAsia="Times New Roman" w:hAnsi="Times New Roman"/>
                          <w:b/>
                          <w:color w:val="000000"/>
                          <w:sz w:val="28"/>
                          <w:szCs w:val="28"/>
                          <w:lang w:eastAsia="ru-RU"/>
                        </w:rPr>
                        <w:t>Р</w:t>
                      </w:r>
                      <w:r w:rsidRPr="00C5771A">
                        <w:rPr>
                          <w:rFonts w:ascii="Times New Roman" w:eastAsia="Times New Roman" w:hAnsi="Times New Roman"/>
                          <w:b/>
                          <w:color w:val="000000"/>
                          <w:sz w:val="28"/>
                          <w:szCs w:val="28"/>
                          <w:lang w:eastAsia="ru-RU"/>
                        </w:rPr>
                        <w:t>озвиток мислення і мови</w:t>
                      </w:r>
                    </w:p>
                  </w:txbxContent>
                </v:textbox>
              </v:rect>
            </w:pict>
          </mc:Fallback>
        </mc:AlternateContent>
      </w:r>
    </w:p>
    <w:p w:rsidR="00630534" w:rsidRPr="00C47108" w:rsidRDefault="00630534" w:rsidP="00630534">
      <w:pPr>
        <w:spacing w:after="0" w:line="240" w:lineRule="auto"/>
        <w:jc w:val="center"/>
        <w:rPr>
          <w:rFonts w:ascii="Times New Roman" w:hAnsi="Times New Roman"/>
          <w:b/>
          <w:bCs/>
          <w:i/>
          <w:w w:val="120"/>
          <w:sz w:val="28"/>
          <w:szCs w:val="28"/>
          <w:lang w:eastAsia="ru-RU"/>
        </w:rPr>
      </w:pPr>
    </w:p>
    <w:p w:rsidR="00630534" w:rsidRPr="00C47108" w:rsidRDefault="00630534" w:rsidP="00630534">
      <w:pPr>
        <w:spacing w:after="0" w:line="240" w:lineRule="auto"/>
        <w:contextualSpacing/>
        <w:rPr>
          <w:rFonts w:ascii="Times New Roman" w:hAnsi="Times New Roman"/>
          <w:b/>
          <w:bCs/>
          <w:i/>
          <w:w w:val="120"/>
          <w:sz w:val="28"/>
          <w:szCs w:val="28"/>
          <w:lang w:eastAsia="ru-RU"/>
        </w:rPr>
      </w:pPr>
    </w:p>
    <w:p w:rsidR="00630534" w:rsidRPr="00C47108" w:rsidRDefault="00630534" w:rsidP="00630534">
      <w:pPr>
        <w:spacing w:after="0" w:line="240" w:lineRule="auto"/>
        <w:jc w:val="center"/>
        <w:rPr>
          <w:rFonts w:ascii="Times New Roman" w:hAnsi="Times New Roman"/>
          <w:b/>
          <w:bCs/>
          <w:i/>
          <w:w w:val="120"/>
          <w:sz w:val="28"/>
          <w:szCs w:val="28"/>
          <w:lang w:eastAsia="ru-RU"/>
        </w:rPr>
      </w:pPr>
    </w:p>
    <w:p w:rsidR="00630534" w:rsidRPr="00C47108" w:rsidRDefault="00630534" w:rsidP="00630534">
      <w:pPr>
        <w:spacing w:after="0" w:line="240" w:lineRule="auto"/>
        <w:contextualSpacing/>
        <w:rPr>
          <w:rFonts w:ascii="Times New Roman" w:hAnsi="Times New Roman"/>
          <w:b/>
          <w:bCs/>
          <w:i/>
          <w:w w:val="120"/>
          <w:sz w:val="28"/>
          <w:szCs w:val="28"/>
          <w:lang w:eastAsia="ru-RU"/>
        </w:rPr>
      </w:pPr>
    </w:p>
    <w:p w:rsidR="00630534" w:rsidRPr="00C47108" w:rsidRDefault="00630534" w:rsidP="00630534">
      <w:pPr>
        <w:spacing w:after="0" w:line="240" w:lineRule="auto"/>
        <w:jc w:val="center"/>
        <w:rPr>
          <w:rFonts w:ascii="Times New Roman" w:hAnsi="Times New Roman"/>
          <w:b/>
          <w:bCs/>
          <w:i/>
          <w:w w:val="120"/>
          <w:sz w:val="28"/>
          <w:szCs w:val="28"/>
          <w:lang w:eastAsia="ru-RU"/>
        </w:rPr>
      </w:pPr>
    </w:p>
    <w:p w:rsidR="00630534" w:rsidRPr="00C47108" w:rsidRDefault="00630534" w:rsidP="00630534">
      <w:pPr>
        <w:spacing w:after="0" w:line="240" w:lineRule="auto"/>
        <w:jc w:val="center"/>
        <w:rPr>
          <w:rFonts w:ascii="Times New Roman" w:hAnsi="Times New Roman"/>
          <w:b/>
          <w:bCs/>
          <w:i/>
          <w:w w:val="120"/>
          <w:sz w:val="28"/>
          <w:szCs w:val="28"/>
          <w:lang w:eastAsia="ru-RU"/>
        </w:rPr>
      </w:pPr>
    </w:p>
    <w:p w:rsidR="00630534" w:rsidRPr="00C47108"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Pr="00C47108"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Pr="00C47108"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r>
        <w:rPr>
          <w:noProof/>
          <w:lang w:eastAsia="uk-UA"/>
        </w:rPr>
        <mc:AlternateContent>
          <mc:Choice Requires="wps">
            <w:drawing>
              <wp:anchor distT="0" distB="0" distL="114300" distR="114300" simplePos="0" relativeHeight="251832320" behindDoc="0" locked="0" layoutInCell="1" allowOverlap="1">
                <wp:simplePos x="0" y="0"/>
                <wp:positionH relativeFrom="column">
                  <wp:posOffset>3382645</wp:posOffset>
                </wp:positionH>
                <wp:positionV relativeFrom="paragraph">
                  <wp:posOffset>23495</wp:posOffset>
                </wp:positionV>
                <wp:extent cx="2895600" cy="543560"/>
                <wp:effectExtent l="0" t="0" r="19050" b="27940"/>
                <wp:wrapNone/>
                <wp:docPr id="1019" name="Прямоугольник 10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543560"/>
                        </a:xfrm>
                        <a:prstGeom prst="rect">
                          <a:avLst/>
                        </a:prstGeom>
                        <a:solidFill>
                          <a:srgbClr val="FFFFFF"/>
                        </a:solidFill>
                        <a:ln w="19050">
                          <a:solidFill>
                            <a:srgbClr val="000000"/>
                          </a:solidFill>
                          <a:miter lim="800000"/>
                          <a:headEnd/>
                          <a:tailEnd/>
                        </a:ln>
                      </wps:spPr>
                      <wps:txbx>
                        <w:txbxContent>
                          <w:p w:rsidR="00630534" w:rsidRPr="00C5771A" w:rsidRDefault="00630534" w:rsidP="00630534">
                            <w:pPr>
                              <w:spacing w:line="240" w:lineRule="auto"/>
                              <w:jc w:val="center"/>
                              <w:rPr>
                                <w:rFonts w:ascii="Times New Roman" w:hAnsi="Times New Roman"/>
                                <w:b/>
                                <w:i/>
                                <w:color w:val="000000"/>
                                <w:sz w:val="28"/>
                              </w:rPr>
                            </w:pPr>
                            <w:r>
                              <w:rPr>
                                <w:rFonts w:ascii="Times New Roman" w:eastAsia="Times New Roman" w:hAnsi="Times New Roman"/>
                                <w:b/>
                                <w:color w:val="000000"/>
                                <w:sz w:val="28"/>
                                <w:szCs w:val="28"/>
                                <w:lang w:eastAsia="ru-RU"/>
                              </w:rPr>
                              <w:t>Р</w:t>
                            </w:r>
                            <w:r w:rsidRPr="00C5771A">
                              <w:rPr>
                                <w:rFonts w:ascii="Times New Roman" w:eastAsia="Times New Roman" w:hAnsi="Times New Roman"/>
                                <w:b/>
                                <w:color w:val="000000"/>
                                <w:sz w:val="28"/>
                                <w:szCs w:val="28"/>
                                <w:lang w:eastAsia="ru-RU"/>
                              </w:rPr>
                              <w:t>озвиток пізнавальних інтересів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19" o:spid="_x0000_s1185" style="position:absolute;left:0;text-align:left;margin-left:266.35pt;margin-top:1.85pt;width:228pt;height:42.8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TSYUgIAAGgEAAAOAAAAZHJzL2Uyb0RvYy54bWysVM2O0zAQviPxDpbvNGlplzZqulp1KUJa&#10;YKWFB3Adp7FwbDN2m5YT0l6ReAQeggviZ58hfSPGbrfbBU6IHCyPx/5m5vtmMj5d14qsBDhpdE67&#10;nZQSobkppF7k9M3r2aMhJc4zXTBltMjpRjh6Onn4YNzYTPRMZVQhgCCIdlljc1p5b7MkcbwSNXMd&#10;Y4VGZ2mgZh5NWCQFsAbRa5X00vQkaQwUFgwXzuHp+c5JJxG/LAX3r8rSCU9UTjE3H1eI6zysyWTM&#10;sgUwW0m+T4P9QxY1kxqDHqDOmWdkCfIPqFpyMM6UvsNNnZiylFzEGrCabvpbNVcVsyLWguQ4e6DJ&#10;/T9Y/nJ1CUQWqF3aHVGiWY0qtZ+3H7af2h/tzfa6/dLetN+3H9uf7df2G4nXkLXGugwfX9lLCHU7&#10;e2H4W0e0mVZML8QZgGkqwQrMtRtYTu49CIbDp2TevDAFRmRLbyKB6xLqAIjUkHXUaXPQSaw94XjY&#10;G44GJynKydE36D9GI4Zg2e1rC84/E6YmYZNTwD6I6Gx14XzIhmW3V2L2RsliJpWKBizmUwVkxbBn&#10;ZvHbo7vja0qTBmsbpYM0Qt9zumOMNH5/w6ilx+5Xss7p8HCJZYG3p7qIvemZVLs95qz0nsjA3U4D&#10;v56v9/oNQojA7NwUG+QWzK7dcTxxUxl4T0mDrZ5T927JQFCinmvUZ9Tt98NsRKM/eNJDA44982MP&#10;0xyhcuop2W2nfjdPSwtyUWGkbuRDmzPUtJSR7rus9gVgO0cV9qMX5uXYjrfufhCTXwAAAP//AwBQ&#10;SwMEFAAGAAgAAAAhAHoVIDPgAAAACAEAAA8AAABkcnMvZG93bnJldi54bWxMj0FPwzAMhe9I/IfI&#10;SFwQS1kFdKXuhDa4cJjEmATHrDFtReNUTbp1/HrMCU629Z6ev1csJ9epAw2h9YxwM0tAEVfetlwj&#10;7N6erzNQIRq2pvNMCCcKsCzPzwqTW3/kVzpsY60khENuEJoY+1zrUDXkTJj5nli0Tz84E+Ucam0H&#10;c5Rw1+l5ktxpZ1qWD43padVQ9bUdHUL/vjLuaaPjy3BKvz/G3Wa9Tq4QLy+mxwdQkab4Z4ZffEGH&#10;Upj2fmQbVIdwm87vxYqQyhB9kWWy7BGyRQq6LPT/AuUPAAAA//8DAFBLAQItABQABgAIAAAAIQC2&#10;gziS/gAAAOEBAAATAAAAAAAAAAAAAAAAAAAAAABbQ29udGVudF9UeXBlc10ueG1sUEsBAi0AFAAG&#10;AAgAAAAhADj9If/WAAAAlAEAAAsAAAAAAAAAAAAAAAAALwEAAF9yZWxzLy5yZWxzUEsBAi0AFAAG&#10;AAgAAAAhAJlVNJhSAgAAaAQAAA4AAAAAAAAAAAAAAAAALgIAAGRycy9lMm9Eb2MueG1sUEsBAi0A&#10;FAAGAAgAAAAhAHoVIDPgAAAACAEAAA8AAAAAAAAAAAAAAAAArAQAAGRycy9kb3ducmV2LnhtbFBL&#10;BQYAAAAABAAEAPMAAAC5BQAAAAA=&#10;" strokeweight="1.5pt">
                <v:textbox>
                  <w:txbxContent>
                    <w:p w:rsidR="00630534" w:rsidRPr="00C5771A" w:rsidRDefault="00630534" w:rsidP="00630534">
                      <w:pPr>
                        <w:spacing w:line="240" w:lineRule="auto"/>
                        <w:jc w:val="center"/>
                        <w:rPr>
                          <w:rFonts w:ascii="Times New Roman" w:hAnsi="Times New Roman"/>
                          <w:b/>
                          <w:i/>
                          <w:color w:val="000000"/>
                          <w:sz w:val="28"/>
                        </w:rPr>
                      </w:pPr>
                      <w:r>
                        <w:rPr>
                          <w:rFonts w:ascii="Times New Roman" w:eastAsia="Times New Roman" w:hAnsi="Times New Roman"/>
                          <w:b/>
                          <w:color w:val="000000"/>
                          <w:sz w:val="28"/>
                          <w:szCs w:val="28"/>
                          <w:lang w:eastAsia="ru-RU"/>
                        </w:rPr>
                        <w:t>Р</w:t>
                      </w:r>
                      <w:r w:rsidRPr="00C5771A">
                        <w:rPr>
                          <w:rFonts w:ascii="Times New Roman" w:eastAsia="Times New Roman" w:hAnsi="Times New Roman"/>
                          <w:b/>
                          <w:color w:val="000000"/>
                          <w:sz w:val="28"/>
                          <w:szCs w:val="28"/>
                          <w:lang w:eastAsia="ru-RU"/>
                        </w:rPr>
                        <w:t>озвиток пізнавальних інтересів</w:t>
                      </w:r>
                    </w:p>
                  </w:txbxContent>
                </v:textbox>
              </v:rect>
            </w:pict>
          </mc:Fallback>
        </mc:AlternateContent>
      </w:r>
      <w:r>
        <w:rPr>
          <w:noProof/>
          <w:lang w:eastAsia="uk-UA"/>
        </w:rPr>
        <mc:AlternateContent>
          <mc:Choice Requires="wps">
            <w:drawing>
              <wp:anchor distT="0" distB="0" distL="114300" distR="114300" simplePos="0" relativeHeight="251831296" behindDoc="0" locked="0" layoutInCell="1" allowOverlap="1">
                <wp:simplePos x="0" y="0"/>
                <wp:positionH relativeFrom="column">
                  <wp:posOffset>-960755</wp:posOffset>
                </wp:positionH>
                <wp:positionV relativeFrom="paragraph">
                  <wp:posOffset>23495</wp:posOffset>
                </wp:positionV>
                <wp:extent cx="2895600" cy="618490"/>
                <wp:effectExtent l="0" t="0" r="19050" b="10160"/>
                <wp:wrapNone/>
                <wp:docPr id="1018" name="Прямоугольник 10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618490"/>
                        </a:xfrm>
                        <a:prstGeom prst="rect">
                          <a:avLst/>
                        </a:prstGeom>
                        <a:solidFill>
                          <a:srgbClr val="FFFFFF"/>
                        </a:solidFill>
                        <a:ln w="19050">
                          <a:solidFill>
                            <a:srgbClr val="000000"/>
                          </a:solidFill>
                          <a:miter lim="800000"/>
                          <a:headEnd/>
                          <a:tailEnd/>
                        </a:ln>
                      </wps:spPr>
                      <wps:txbx>
                        <w:txbxContent>
                          <w:p w:rsidR="00630534" w:rsidRPr="00C5771A" w:rsidRDefault="00630534" w:rsidP="00630534">
                            <w:pPr>
                              <w:spacing w:line="240" w:lineRule="auto"/>
                              <w:jc w:val="center"/>
                              <w:rPr>
                                <w:rFonts w:ascii="Times New Roman" w:hAnsi="Times New Roman"/>
                                <w:b/>
                                <w:i/>
                                <w:color w:val="000000"/>
                                <w:sz w:val="28"/>
                              </w:rPr>
                            </w:pPr>
                            <w:r>
                              <w:rPr>
                                <w:rFonts w:ascii="Times New Roman" w:eastAsia="Times New Roman" w:hAnsi="Times New Roman"/>
                                <w:b/>
                                <w:color w:val="000000"/>
                                <w:sz w:val="28"/>
                                <w:szCs w:val="28"/>
                                <w:lang w:eastAsia="ru-RU"/>
                              </w:rPr>
                              <w:t>С</w:t>
                            </w:r>
                            <w:r w:rsidRPr="00C5771A">
                              <w:rPr>
                                <w:rFonts w:ascii="Times New Roman" w:eastAsia="Times New Roman" w:hAnsi="Times New Roman"/>
                                <w:b/>
                                <w:color w:val="000000"/>
                                <w:sz w:val="28"/>
                                <w:szCs w:val="28"/>
                                <w:lang w:eastAsia="ru-RU"/>
                              </w:rPr>
                              <w:t>енсорне виховання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18" o:spid="_x0000_s1186" style="position:absolute;left:0;text-align:left;margin-left:-75.65pt;margin-top:1.85pt;width:228pt;height:48.7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605UwIAAGgEAAAOAAAAZHJzL2Uyb0RvYy54bWysVM2O0zAQviPxDpbvNEnVljbadLXapQhp&#10;gZUWHsB1nMbCsc3YbVpOSFyReAQeggviZ58hfSPGbrfbBU6IHCyPZ/x55vtmcnK6bhRZCXDS6IJm&#10;vZQSobkppV4U9PWr2aMxJc4zXTJltCjoRjh6On344KS1ueib2qhSAEEQ7fLWFrT23uZJ4ngtGuZ6&#10;xgqNzspAwzyasEhKYC2iNyrpp+koaQ2UFgwXzuHpxc5JpxG/qgT3L6vKCU9UQTE3H1eI6zysyfSE&#10;5QtgtpZ8nwb7hywaJjU+eoC6YJ6RJcg/oBrJwThT+R43TWKqSnIRa8BqsvS3aq5rZkWsBclx9kCT&#10;+3+w/MXqCogsUbs0Q600a1Cl7vP2/fZT96O72X7ovnQ33fftx+5n97X7RmIYstZal+Pla3sFoW5n&#10;Lw1/44g25zXTC3EGYNpasBJzzQLLyb0LwXB4lczb56bEF9nSm0jguoImACI1ZB112hx0EmtPOB72&#10;x5PhKEU5OfpG2XgwiUImLL+9bcH5p8I0JGwKCtgHEZ2tLp0P2bD8NiRmb5QsZ1KpaMBifq6ArBj2&#10;zCx+sQAs8jhMadJibZN0mEboe053jJHG728YjfTY/Uo2BR0fglgeeHuiy9ibnkm122POSu+JDNzt&#10;NPDr+Xqv3yg8EZidm3KD3ILZtTuOJ25qA+8oabHVC+reLhkIStQzjfpMssEgzEY0BsPHfTTg2DM/&#10;9jDNEaqgnpLd9tzv5mlpQS5qfCmLfGhzhppWMtJ9l9W+AGznqMJ+9MK8HNsx6u4HMf0FAAD//wMA&#10;UEsDBBQABgAIAAAAIQCpGx3l4QAAAAoBAAAPAAAAZHJzL2Rvd25yZXYueG1sTI9NT8MwDIbvSPyH&#10;yEhc0JaE8qXSdEIbXDhMYkyCo9eEtqJxqibdOn493glutvzo9fMWi8l3Yu+G2AYyoOcKhKMq2JZq&#10;A9v3l9kDiJiQLHaBnIGji7Aoz88KzG040Jvbb1ItOIRijgaalPpcylg1zmOch94R377C4DHxOtTS&#10;DnjgcN/Ja6XupMeW+EODvVs2rvrejN5A/7FE/7yW6XU4Zj+f43a9WqkrYy4vpqdHEMlN6Q+Gkz6r&#10;Q8lOuzCSjaIzMNO3OmPWQHYPgoFM3fCwY1JpDbIs5P8K5S8AAAD//wMAUEsBAi0AFAAGAAgAAAAh&#10;ALaDOJL+AAAA4QEAABMAAAAAAAAAAAAAAAAAAAAAAFtDb250ZW50X1R5cGVzXS54bWxQSwECLQAU&#10;AAYACAAAACEAOP0h/9YAAACUAQAACwAAAAAAAAAAAAAAAAAvAQAAX3JlbHMvLnJlbHNQSwECLQAU&#10;AAYACAAAACEAnCutOVMCAABoBAAADgAAAAAAAAAAAAAAAAAuAgAAZHJzL2Uyb0RvYy54bWxQSwEC&#10;LQAUAAYACAAAACEAqRsd5eEAAAAKAQAADwAAAAAAAAAAAAAAAACtBAAAZHJzL2Rvd25yZXYueG1s&#10;UEsFBgAAAAAEAAQA8wAAALsFAAAAAA==&#10;" strokeweight="1.5pt">
                <v:textbox>
                  <w:txbxContent>
                    <w:p w:rsidR="00630534" w:rsidRPr="00C5771A" w:rsidRDefault="00630534" w:rsidP="00630534">
                      <w:pPr>
                        <w:spacing w:line="240" w:lineRule="auto"/>
                        <w:jc w:val="center"/>
                        <w:rPr>
                          <w:rFonts w:ascii="Times New Roman" w:hAnsi="Times New Roman"/>
                          <w:b/>
                          <w:i/>
                          <w:color w:val="000000"/>
                          <w:sz w:val="28"/>
                        </w:rPr>
                      </w:pPr>
                      <w:r>
                        <w:rPr>
                          <w:rFonts w:ascii="Times New Roman" w:eastAsia="Times New Roman" w:hAnsi="Times New Roman"/>
                          <w:b/>
                          <w:color w:val="000000"/>
                          <w:sz w:val="28"/>
                          <w:szCs w:val="28"/>
                          <w:lang w:eastAsia="ru-RU"/>
                        </w:rPr>
                        <w:t>С</w:t>
                      </w:r>
                      <w:r w:rsidRPr="00C5771A">
                        <w:rPr>
                          <w:rFonts w:ascii="Times New Roman" w:eastAsia="Times New Roman" w:hAnsi="Times New Roman"/>
                          <w:b/>
                          <w:color w:val="000000"/>
                          <w:sz w:val="28"/>
                          <w:szCs w:val="28"/>
                          <w:lang w:eastAsia="ru-RU"/>
                        </w:rPr>
                        <w:t>енсорне виховання</w:t>
                      </w:r>
                    </w:p>
                  </w:txbxContent>
                </v:textbox>
              </v:rect>
            </w:pict>
          </mc:Fallback>
        </mc:AlternateContent>
      </w:r>
    </w:p>
    <w:p w:rsidR="00630534"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p>
    <w:p w:rsidR="00630534" w:rsidRPr="00C47108"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r w:rsidRPr="00C47108">
        <w:rPr>
          <w:rFonts w:ascii="Times New Roman" w:eastAsia="Times New Roman" w:hAnsi="Times New Roman"/>
          <w:b/>
          <w:i/>
          <w:iCs/>
          <w:color w:val="000000"/>
          <w:sz w:val="28"/>
          <w:szCs w:val="28"/>
          <w:lang w:eastAsia="ru-RU"/>
        </w:rPr>
        <w:t>Методи</w:t>
      </w:r>
      <w:r w:rsidRPr="00C47108">
        <w:rPr>
          <w:rFonts w:ascii="Times New Roman" w:eastAsia="Times New Roman" w:hAnsi="Times New Roman"/>
          <w:b/>
          <w:iCs/>
          <w:color w:val="000000"/>
          <w:sz w:val="28"/>
          <w:szCs w:val="28"/>
          <w:lang w:eastAsia="ru-RU"/>
        </w:rPr>
        <w:t>:</w:t>
      </w:r>
    </w:p>
    <w:p w:rsidR="00630534" w:rsidRPr="00C47108" w:rsidRDefault="00630534" w:rsidP="00630534">
      <w:pPr>
        <w:tabs>
          <w:tab w:val="left" w:pos="900"/>
          <w:tab w:val="left" w:pos="4395"/>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наочні (спостереження, екскурсія, екскурсія-огляд, демонстрування картин, показ кіно-, діафільмів);</w:t>
      </w:r>
    </w:p>
    <w:p w:rsidR="00630534" w:rsidRPr="00C47108" w:rsidRDefault="00630534" w:rsidP="00630534">
      <w:pPr>
        <w:tabs>
          <w:tab w:val="left" w:pos="900"/>
          <w:tab w:val="left" w:pos="4395"/>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словесні (розповідь, бесіда, вивчення художньої літератури);</w:t>
      </w:r>
    </w:p>
    <w:p w:rsidR="00630534" w:rsidRPr="00C47108" w:rsidRDefault="00630534" w:rsidP="00630534">
      <w:pPr>
        <w:tabs>
          <w:tab w:val="left" w:pos="900"/>
          <w:tab w:val="left" w:pos="4395"/>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практичні (вправи, ігри, праця в природі).</w:t>
      </w:r>
    </w:p>
    <w:p w:rsidR="00630534" w:rsidRPr="00C47108" w:rsidRDefault="00630534" w:rsidP="00630534">
      <w:pPr>
        <w:spacing w:after="0" w:line="240" w:lineRule="auto"/>
        <w:contextualSpacing/>
        <w:rPr>
          <w:rFonts w:ascii="Times New Roman" w:hAnsi="Times New Roman"/>
          <w:b/>
          <w:color w:val="000000"/>
          <w:sz w:val="28"/>
        </w:rPr>
      </w:pPr>
    </w:p>
    <w:p w:rsidR="00630534" w:rsidRPr="00C47108" w:rsidRDefault="00630534" w:rsidP="00630534">
      <w:pPr>
        <w:spacing w:after="0" w:line="240" w:lineRule="auto"/>
        <w:jc w:val="both"/>
        <w:rPr>
          <w:rFonts w:ascii="Times New Roman" w:eastAsia="Times New Roman" w:hAnsi="Times New Roman"/>
          <w:sz w:val="28"/>
          <w:szCs w:val="28"/>
          <w:lang w:eastAsia="ru-RU"/>
        </w:rPr>
      </w:pPr>
    </w:p>
    <w:p w:rsidR="00630534" w:rsidRPr="00C47108"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i/>
          <w:iCs/>
          <w:color w:val="000000"/>
          <w:sz w:val="28"/>
          <w:szCs w:val="28"/>
          <w:lang w:eastAsia="ru-RU"/>
        </w:rPr>
        <w:t xml:space="preserve">Прийомами у педагогічній діяльності вихователя  у групі наочних методів є </w:t>
      </w:r>
      <w:r w:rsidRPr="00C47108">
        <w:rPr>
          <w:rFonts w:ascii="Times New Roman" w:eastAsia="Times New Roman" w:hAnsi="Times New Roman"/>
          <w:color w:val="000000"/>
          <w:sz w:val="28"/>
          <w:szCs w:val="28"/>
          <w:lang w:eastAsia="ru-RU"/>
        </w:rPr>
        <w:t>зразок і показ; під час використання словесних методів є пояснення, запитання, оцінка; в ігрових методах навчання дітей є ігрова дія, ігрова ситуація.</w:t>
      </w:r>
    </w:p>
    <w:p w:rsidR="00630534" w:rsidRPr="00C47108" w:rsidRDefault="00630534" w:rsidP="00630534">
      <w:pPr>
        <w:autoSpaceDE w:val="0"/>
        <w:autoSpaceDN w:val="0"/>
        <w:adjustRightInd w:val="0"/>
        <w:spacing w:after="0" w:line="240" w:lineRule="auto"/>
        <w:jc w:val="center"/>
        <w:rPr>
          <w:rFonts w:ascii="Times New Roman" w:eastAsia="Times New Roman" w:hAnsi="Times New Roman"/>
          <w:i/>
          <w:iCs/>
          <w:color w:val="000000"/>
          <w:sz w:val="28"/>
          <w:szCs w:val="28"/>
          <w:lang w:eastAsia="ru-RU"/>
        </w:rPr>
      </w:pPr>
    </w:p>
    <w:p w:rsidR="00630534" w:rsidRPr="00C47108" w:rsidRDefault="00630534" w:rsidP="00630534">
      <w:pPr>
        <w:spacing w:after="0" w:line="240" w:lineRule="auto"/>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843584" behindDoc="0" locked="0" layoutInCell="1" allowOverlap="1">
                <wp:simplePos x="0" y="0"/>
                <wp:positionH relativeFrom="column">
                  <wp:posOffset>2887345</wp:posOffset>
                </wp:positionH>
                <wp:positionV relativeFrom="paragraph">
                  <wp:posOffset>36830</wp:posOffset>
                </wp:positionV>
                <wp:extent cx="1905000" cy="771525"/>
                <wp:effectExtent l="19050" t="19050" r="19050" b="28575"/>
                <wp:wrapNone/>
                <wp:docPr id="1017" name="Скругленный прямоугольник 10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771525"/>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М</w:t>
                            </w:r>
                            <w:r w:rsidRPr="004422F4">
                              <w:rPr>
                                <w:rFonts w:ascii="Times New Roman" w:eastAsia="Times New Roman" w:hAnsi="Times New Roman"/>
                                <w:color w:val="000000"/>
                                <w:sz w:val="28"/>
                                <w:szCs w:val="28"/>
                                <w:lang w:eastAsia="ru-RU"/>
                              </w:rPr>
                              <w:t>іцність і концентричність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17" o:spid="_x0000_s1187" style="position:absolute;left:0;text-align:left;margin-left:227.35pt;margin-top:2.9pt;width:150pt;height:60.7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2UUegIAAKMEAAAOAAAAZHJzL2Uyb0RvYy54bWysVM1u1DAQviPxDpbvNMlqf9qo2apqKUIq&#10;UFF4AK/tbAyObWzvZssJiSNIPAPPgJCgpeUVsm/E2EmXLdwQOVgzHs/n+b7xZP9gVUu05NYJrQqc&#10;7aQYcUU1E2pe4JcvTh7sYuQ8UYxIrXiBL7jDB9P79/Ybk/OBrrRk3CIAUS5vTIEr702eJI5WvCZu&#10;RxuuIFhqWxMPrp0nzJIG0GuZDNJ0nDTaMmM15c7B7nEXxNOIX5ac+mdl6bhHssBQm4+rjessrMl0&#10;n+RzS0wlaF8G+YcqaiIUXLqBOiaeoIUVf0HVglrtdOl3qK4TXZaC8sgB2GTpH2zOK2J45ALiOLOR&#10;yf0/WPp0eWaRYNC7NJtgpEgNXWo/t5frd+v37Zf2qv3aXrfX6w/td9T+hM1P7Y/2JoZu2qv1Rwh+&#10;ay9RzAYxG+NywDw3ZzbI4cyppq8dUvqoImrOD63VTcUJAwpZED+5kxAcB6lo1jzRDAohC6+jrqvS&#10;1gEQFEOr2L6LTfv4yiMKm9leOkpT6DKF2GSSjQajeAXJb7ONdf4R1zUKRoGtXij2HN5IvIIsT52P&#10;PWS9DIS9wqisJbyIJZEoG4/Hkx6xP5yQ/BYz0tVSsBMhZXTsfHYkLYLUAp/Er09228ekQk2BB7uj&#10;ySiWcSfotjGAW6AXVANltzEikfiUg7YPFYu2J0J2NpyXqhc76Nv1ya9mq771kVZQf6bZBehvdTcp&#10;MNlgVNq+xaiBKSmwe7MglmMkHyvo4V42HIaxis5wNBmAY7cjs+0IURSgCuwx6swj343iwlgxr+Cm&#10;LEqg9CH0vRT+9oF0VfUEYBKiAv3UhlHb9uOp3/+W6S8AAAD//wMAUEsDBBQABgAIAAAAIQBvtAVg&#10;3QAAAAkBAAAPAAAAZHJzL2Rvd25yZXYueG1sTI/NTsMwEITvSLyDtUjcqENISJXGqRASQuoJWh5g&#10;Ezs/JV6H2E0DT8/CBY6jGc18U2wXO4jZTL53pOB2FYEwVDvdU6vg7fB0swbhA5LGwZFR8Gk8bMvL&#10;iwJz7c70auZ9aAWXkM9RQRfCmEvp685Y9Cs3GmKvcZPFwHJqpZ7wzOV2kHEU3UuLPfFCh6N57Ez9&#10;vj9ZBe0xxXXVJJNsPl70bn4+ZLv4S6nrq+VhAyKYJfyF4Qef0aFkpsqdSHsxKEjSJOOogpQfsJ/9&#10;6oqDcXYHsizk/wflNwAAAP//AwBQSwECLQAUAAYACAAAACEAtoM4kv4AAADhAQAAEwAAAAAAAAAA&#10;AAAAAAAAAAAAW0NvbnRlbnRfVHlwZXNdLnhtbFBLAQItABQABgAIAAAAIQA4/SH/1gAAAJQBAAAL&#10;AAAAAAAAAAAAAAAAAC8BAABfcmVscy8ucmVsc1BLAQItABQABgAIAAAAIQDj42UUegIAAKMEAAAO&#10;AAAAAAAAAAAAAAAAAC4CAABkcnMvZTJvRG9jLnhtbFBLAQItABQABgAIAAAAIQBvtAVg3QAAAAkB&#10;AAAPAAAAAAAAAAAAAAAAANQEAABkcnMvZG93bnJldi54bWxQSwUGAAAAAAQABADzAAAA3gUAAAAA&#10;" strokeweight="2.25pt">
                <v:textbo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М</w:t>
                      </w:r>
                      <w:r w:rsidRPr="004422F4">
                        <w:rPr>
                          <w:rFonts w:ascii="Times New Roman" w:eastAsia="Times New Roman" w:hAnsi="Times New Roman"/>
                          <w:color w:val="000000"/>
                          <w:sz w:val="28"/>
                          <w:szCs w:val="28"/>
                          <w:lang w:eastAsia="ru-RU"/>
                        </w:rPr>
                        <w:t>іцність і концентричність</w:t>
                      </w:r>
                    </w:p>
                  </w:txbxContent>
                </v:textbox>
              </v:roundrect>
            </w:pict>
          </mc:Fallback>
        </mc:AlternateContent>
      </w:r>
      <w:r>
        <w:rPr>
          <w:noProof/>
          <w:lang w:eastAsia="uk-UA"/>
        </w:rPr>
        <mc:AlternateContent>
          <mc:Choice Requires="wps">
            <w:drawing>
              <wp:anchor distT="0" distB="0" distL="114300" distR="114300" simplePos="0" relativeHeight="251848704" behindDoc="0" locked="0" layoutInCell="1" allowOverlap="1">
                <wp:simplePos x="0" y="0"/>
                <wp:positionH relativeFrom="column">
                  <wp:posOffset>-313055</wp:posOffset>
                </wp:positionH>
                <wp:positionV relativeFrom="paragraph">
                  <wp:posOffset>36830</wp:posOffset>
                </wp:positionV>
                <wp:extent cx="1905000" cy="704850"/>
                <wp:effectExtent l="19050" t="19050" r="19050" b="19050"/>
                <wp:wrapNone/>
                <wp:docPr id="1016" name="Скругленный прямоугольник 10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7048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І</w:t>
                            </w:r>
                            <w:r w:rsidRPr="004422F4">
                              <w:rPr>
                                <w:rFonts w:ascii="Times New Roman" w:eastAsia="Times New Roman" w:hAnsi="Times New Roman"/>
                                <w:color w:val="000000"/>
                                <w:sz w:val="28"/>
                                <w:szCs w:val="28"/>
                                <w:lang w:eastAsia="ru-RU"/>
                              </w:rPr>
                              <w:t>ндивідуальний підхід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16" o:spid="_x0000_s1188" style="position:absolute;left:0;text-align:left;margin-left:-24.65pt;margin-top:2.9pt;width:150pt;height:55.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ylpegIAAKMEAAAOAAAAZHJzL2Uyb0RvYy54bWysVM1u1DAQviPxDpbvNMlq/xpttqpaipAK&#10;VBQewGs7G4NjG9u72XKqxBEknoFnQEjQ0vIK2Tdi7E3bLdwQOVgzHs/nme/zZLK3qiVacuuEVgXO&#10;dlKMuKKaCTUv8OtXR4/GGDlPFCNSK17gM+7w3vThg0ljct7TlZaMWwQgyuWNKXDlvcmTxNGK18Tt&#10;aMMVBEtta+LBtfOEWdIAei2TXpoOk0ZbZqym3DnYPdwE8TTilyWn/kVZOu6RLDDU5uNq4zoLazKd&#10;kHxuiakE7cog/1BFTYSCS2+hDoknaGHFX1C1oFY7XfodqutEl6WgPPYA3WTpH92cVsTw2AuQ48wt&#10;Te7/wdLnyxOLBAPt0myIkSI1qNR+aS/W5+sP7df2sv3WXrVX64/tD9T+gs3P7c/2Ooau28v1Jwh+&#10;by9QzAYyG+NywDw1JzbQ4cyxpm8dUvqgImrO963VTcUJgxayQH5yLyE4DlLRrHmmGRRCFl5HXlel&#10;rQMgMIZWUb6zW/n4yiMKm9luOkhTUJlCbJT2x4Oob0Lym2xjnX/CdY2CUWCrF4q9hDcSryDLY+ej&#10;hqyjgbA3GJW1hBexJBJlw+FwFIsmeXcYsG8wY7taCnYkpIyOnc8OpEWQWuCj+HXJbvuYVKgpcG88&#10;GA1iGfeCbhsDegvtBdaA2W2M2Eh8yoHbx4pF2xMhNzacl6ojO/C70cmvZqtO+nFADezPNDsD/q3e&#10;TApMNhiVtu8xamBKCuzeLYjlGMmnCjTczfr9MFbR6Q9GPXDsdmS2HSGKAlSBPUYb88BvRnFhrJhX&#10;cFMWKVB6H3QvhQ+t3lXVOTAJkYFuasOobfvx1N2/ZfobAAD//wMAUEsDBBQABgAIAAAAIQB74jmI&#10;3wAAAAkBAAAPAAAAZHJzL2Rvd25yZXYueG1sTI/LTsMwEEX3SPyDNUjsWqehaUOIUyEkhNQVbfkA&#10;J548IB6H2E0DX8+wguXoHt05N9/NthcTjr5zpGC1jEAgVc501Ch4Oz0vUhA+aDK6d4QKvtDDrri+&#10;ynVm3IUOOB1DI7iEfKYVtCEMmZS+atFqv3QDEme1G60OfI6NNKO+cLntZRxFG2l1R/yh1QM+tVh9&#10;HM9WQfOe6LSs16OsP1/Nfno5bffxt1K3N/PjA4iAc/iD4Vef1aFgp9KdyXjRK1is7+8YVZDwAs7j&#10;JNqCKBlcbVKQRS7/Lyh+AAAA//8DAFBLAQItABQABgAIAAAAIQC2gziS/gAAAOEBAAATAAAAAAAA&#10;AAAAAAAAAAAAAABbQ29udGVudF9UeXBlc10ueG1sUEsBAi0AFAAGAAgAAAAhADj9If/WAAAAlAEA&#10;AAsAAAAAAAAAAAAAAAAALwEAAF9yZWxzLy5yZWxzUEsBAi0AFAAGAAgAAAAhANDbKWl6AgAAowQA&#10;AA4AAAAAAAAAAAAAAAAALgIAAGRycy9lMm9Eb2MueG1sUEsBAi0AFAAGAAgAAAAhAHviOYjfAAAA&#10;CQEAAA8AAAAAAAAAAAAAAAAA1AQAAGRycy9kb3ducmV2LnhtbFBLBQYAAAAABAAEAPMAAADgBQAA&#10;AAA=&#10;" strokeweight="2.25pt">
                <v:textbo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І</w:t>
                      </w:r>
                      <w:r w:rsidRPr="004422F4">
                        <w:rPr>
                          <w:rFonts w:ascii="Times New Roman" w:eastAsia="Times New Roman" w:hAnsi="Times New Roman"/>
                          <w:color w:val="000000"/>
                          <w:sz w:val="28"/>
                          <w:szCs w:val="28"/>
                          <w:lang w:eastAsia="ru-RU"/>
                        </w:rPr>
                        <w:t>ндивідуальний підхід</w:t>
                      </w:r>
                    </w:p>
                  </w:txbxContent>
                </v:textbox>
              </v:roundrect>
            </w:pict>
          </mc:Fallback>
        </mc:AlternateContent>
      </w:r>
    </w:p>
    <w:p w:rsidR="00630534" w:rsidRPr="00C47108" w:rsidRDefault="00630534" w:rsidP="00630534">
      <w:pPr>
        <w:spacing w:after="0" w:line="240" w:lineRule="auto"/>
        <w:jc w:val="both"/>
        <w:rPr>
          <w:rFonts w:ascii="Times New Roman" w:hAnsi="Times New Roman"/>
          <w:i/>
          <w:iCs/>
          <w:color w:val="333333"/>
          <w:w w:val="120"/>
          <w:sz w:val="28"/>
          <w:szCs w:val="28"/>
          <w:lang w:eastAsia="ru-RU"/>
        </w:rPr>
      </w:pPr>
    </w:p>
    <w:p w:rsidR="00630534" w:rsidRPr="00C47108" w:rsidRDefault="00630534" w:rsidP="00630534">
      <w:pPr>
        <w:spacing w:after="0" w:line="240" w:lineRule="auto"/>
        <w:jc w:val="both"/>
        <w:rPr>
          <w:rFonts w:ascii="Times New Roman" w:hAnsi="Times New Roman"/>
          <w:i/>
          <w:iCs/>
          <w:color w:val="333333"/>
          <w:w w:val="120"/>
          <w:sz w:val="28"/>
          <w:szCs w:val="28"/>
          <w:lang w:eastAsia="ru-RU"/>
        </w:rPr>
      </w:pPr>
    </w:p>
    <w:p w:rsidR="00630534" w:rsidRPr="00C47108" w:rsidRDefault="00630534" w:rsidP="00630534">
      <w:pPr>
        <w:spacing w:after="0" w:line="240" w:lineRule="auto"/>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842560" behindDoc="0" locked="0" layoutInCell="1" allowOverlap="1">
                <wp:simplePos x="0" y="0"/>
                <wp:positionH relativeFrom="column">
                  <wp:posOffset>1439545</wp:posOffset>
                </wp:positionH>
                <wp:positionV relativeFrom="paragraph">
                  <wp:posOffset>126365</wp:posOffset>
                </wp:positionV>
                <wp:extent cx="238125" cy="483870"/>
                <wp:effectExtent l="38100" t="38100" r="28575" b="30480"/>
                <wp:wrapNone/>
                <wp:docPr id="1015" name="Прямая со стрелкой 10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8125" cy="4838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15" o:spid="_x0000_s1026" type="#_x0000_t32" style="position:absolute;margin-left:113.35pt;margin-top:9.95pt;width:18.75pt;height:38.1pt;flip:x 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QwcgIAAJQEAAAOAAAAZHJzL2Uyb0RvYy54bWysVEtu2zAQ3RfoHQjuHUmOkjhC5KCQ7HaR&#10;tgGSdk+LlEWUIgmSsWwUBdJeIEfoFbrpoh/kDPKNOqQdp0k3RVEtqKGGfPNm5o1OTpetQAtmLFcy&#10;x8lejBGTlaJcznP85nI6GGFkHZGUCCVZjlfM4tPx0ycnnc7YUDVKUGYQgEibdTrHjXM6iyJbNawl&#10;dk9pJsFZK9MSB1szj6ghHaC3IhrG8WHUKUO1URWzFr6WGyceB/y6ZpV7XdeWOSRyDNxcWE1YZ36N&#10;xickmxuiG15taZB/YNESLiHoDqokjqArw/+AanlllFW126tUG6m65hULOUA2Sfwom4uGaBZygeJY&#10;vSuT/X+w1avFuUGcQu/i5AAjSVroUv95fb2+6X/2X9Y3aP2xv4Vl/Wl93X/tf/Tf+9v+GwrHoXqd&#10;thmAFPLc+PyrpbzQZ6p6Z5FURUPknIUsLlcacBNf7+jBFb+xGjjMupeKwhly5VQo5bI2LaoF1y/8&#10;xWC99ZYPA4VDy9DF1a6LbOlQBR+H+6NkCKlU4EpH+6Oj0OWIZB7QX9bGuudMtcgbObbOED5vXKGk&#10;BL0oswlBFmfWebr3F/xlqaZciCAbIVGX4+MDCOY9VglOvTNszHxWCIMWxAsvPCH3R8eMupI0gDWM&#10;0MnWdoQLsJELRXOGQxkFwz5ayyhGgsGseWtDT0gfEdIHwltro733x/HxZDQZpYN0eDgZpHFZDp5N&#10;i3RwOE2ODsr9sijK5IMnn6RZwyll0vO/m4Mk/TudbSdyo+DdJOwKFT1EDxUFsnfvQDpowstgI6iZ&#10;oqtz47Pz8gDph8PbMfWz9fs+nLr/mYx/AQAA//8DAFBLAwQUAAYACAAAACEA0GZTyN8AAAAJAQAA&#10;DwAAAGRycy9kb3ducmV2LnhtbEyPwU7DMBBE70j9B2srcaNOoiqQEKdCSJwAIdpeuLnxNokar93Y&#10;TcPfs5zguJqnmbfVZraDmHAMvSMF6SoBgdQ401OrYL97uXsAEaImowdHqOAbA2zqxU2lS+Ou9InT&#10;NraCSyiUWkEXoy+lDE2HVoeV80icHd1odeRzbKUZ9ZXL7SCzJMml1T3xQqc9PnfYnLYXq+CY+Oaj&#10;2L2a89mvp/bta+/T95NSt8v56RFExDn+wfCrz+pQs9PBXcgEMSjIsvyeUQ6KAgQDWb7OQBwUFHkK&#10;sq7k/w/qHwAAAP//AwBQSwECLQAUAAYACAAAACEAtoM4kv4AAADhAQAAEwAAAAAAAAAAAAAAAAAA&#10;AAAAW0NvbnRlbnRfVHlwZXNdLnhtbFBLAQItABQABgAIAAAAIQA4/SH/1gAAAJQBAAALAAAAAAAA&#10;AAAAAAAAAC8BAABfcmVscy8ucmVsc1BLAQItABQABgAIAAAAIQC/flQwcgIAAJQEAAAOAAAAAAAA&#10;AAAAAAAAAC4CAABkcnMvZTJvRG9jLnhtbFBLAQItABQABgAIAAAAIQDQZlPI3wAAAAkBAAAPAAAA&#10;AAAAAAAAAAAAAMwEAABkcnMvZG93bnJldi54bWxQSwUGAAAAAAQABADzAAAA2AUAAAAA&#10;">
                <v:stroke endarrow="block"/>
              </v:shape>
            </w:pict>
          </mc:Fallback>
        </mc:AlternateContent>
      </w:r>
      <w:r>
        <w:rPr>
          <w:noProof/>
          <w:lang w:eastAsia="uk-UA"/>
        </w:rPr>
        <mc:AlternateContent>
          <mc:Choice Requires="wps">
            <w:drawing>
              <wp:anchor distT="0" distB="0" distL="114300" distR="114300" simplePos="0" relativeHeight="251838464" behindDoc="0" locked="0" layoutInCell="1" allowOverlap="1">
                <wp:simplePos x="0" y="0"/>
                <wp:positionH relativeFrom="column">
                  <wp:posOffset>2687320</wp:posOffset>
                </wp:positionH>
                <wp:positionV relativeFrom="paragraph">
                  <wp:posOffset>126365</wp:posOffset>
                </wp:positionV>
                <wp:extent cx="333375" cy="436245"/>
                <wp:effectExtent l="0" t="38100" r="47625" b="20955"/>
                <wp:wrapNone/>
                <wp:docPr id="1014" name="Прямая со стрелкой 10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436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14" o:spid="_x0000_s1026" type="#_x0000_t32" style="position:absolute;margin-left:211.6pt;margin-top:9.95pt;width:26.25pt;height:34.35pt;flip:y;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N1bQIAAIoEAAAOAAAAZHJzL2Uyb0RvYy54bWysVEtu2zAQ3RfoHQjuHUmO7CRC5KCQ7G7S&#10;NkDS7mmRsohSJEEylo2iQNoL5Ai9Qjdd9IOcQb5Rh7TjNO2mKKoFNRRn3ryZedTp2aoVaMmM5Urm&#10;ODmIMWKyUpTLRY5fX80GxxhZRyQlQkmW4zWz+Gzy9MlppzM2VI0SlBkEINJmnc5x45zOoshWDWuJ&#10;PVCaSTislWmJg61ZRNSQDtBbEQ3jeBx1ylBtVMWsha/l9hBPAn5ds8q9qmvLHBI5Bm4urCasc79G&#10;k1OSLQzRDa92NMg/sGgJl5B0D1USR9C14X9AtbwyyqraHVSqjVRd84qFGqCaJP6tmsuGaBZqgeZY&#10;vW+T/X+w1cvlhUGcwuziJMVIkham1H/a3Gxu+x/9580t2nzo72DZfNzc9F/67/23/q7/ioI7dK/T&#10;NgOQQl4YX3+1kpf6XFVvLZKqaIhcsFDF1VoDbuL7HT0K8RurgcO8e6Eo+JBrp0IrV7VpUS24fuMD&#10;PTi0C63C7Nb72bGVQxV8PITnaIRRBUfp4XiYjkIuknkYH6yNdc+ZapE3cmydIXzRuEJJCSpRZpuC&#10;LM+t8yQfAnywVDMuRBCLkKjL8cloOAqcrBKc+kPvZs1iXgiDlsTLLTw7Fo/cjLqWNIA1jNDpznaE&#10;C7CRC61yhkPzBMM+W8soRoLBDfPWlp6QPiOUD4R31lZx707ik+nx9DgdpMPxdJDGZTl4NivSwXiW&#10;HI3Kw7IoyuS9J5+kWcMpZdLzv1d/kv6dunb3cKvbvf73jYoeo4eOAtn7dyAdlOCHv5XRXNH1hfHV&#10;eVGA4IPz7nL6G/XrPng9/EImPwEAAP//AwBQSwMEFAAGAAgAAAAhAKGIn1XgAAAACQEAAA8AAABk&#10;cnMvZG93bnJldi54bWxMj8tOwzAQRfdI/IM1SGxQ6xD6SEOcCgGFVVURyt6NhyRqPI5it03+nmEF&#10;y9E9uvdMth5sK87Y+8aRgvtpBAKpdKahSsH+czNJQPigyejWESoY0cM6v77KdGrchT7wXIRKcAn5&#10;VCuoQ+hSKX1Zo9V+6jokzr5db3Xgs6+k6fWFy20r4yhaSKsb4oVad/hcY3ksTlbBS7Gbb77u9kM8&#10;lu/b4i057mh8Ver2Znh6BBFwCH8w/OqzOuTsdHAnMl60CmbxQ8woB6sVCAZmy/kSxEFBkixA5pn8&#10;/0H+AwAA//8DAFBLAQItABQABgAIAAAAIQC2gziS/gAAAOEBAAATAAAAAAAAAAAAAAAAAAAAAABb&#10;Q29udGVudF9UeXBlc10ueG1sUEsBAi0AFAAGAAgAAAAhADj9If/WAAAAlAEAAAsAAAAAAAAAAAAA&#10;AAAALwEAAF9yZWxzLy5yZWxzUEsBAi0AFAAGAAgAAAAhAD98w3VtAgAAigQAAA4AAAAAAAAAAAAA&#10;AAAALgIAAGRycy9lMm9Eb2MueG1sUEsBAi0AFAAGAAgAAAAhAKGIn1XgAAAACQEAAA8AAAAAAAAA&#10;AAAAAAAAxwQAAGRycy9kb3ducmV2LnhtbFBLBQYAAAAABAAEAPMAAADUBQAAAAA=&#10;">
                <v:stroke endarrow="block"/>
              </v:shape>
            </w:pict>
          </mc:Fallback>
        </mc:AlternateContent>
      </w:r>
    </w:p>
    <w:p w:rsidR="00630534" w:rsidRPr="00C47108" w:rsidRDefault="00630534" w:rsidP="00630534">
      <w:pPr>
        <w:spacing w:after="0" w:line="240" w:lineRule="auto"/>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847680" behindDoc="0" locked="0" layoutInCell="1" allowOverlap="1">
                <wp:simplePos x="0" y="0"/>
                <wp:positionH relativeFrom="column">
                  <wp:posOffset>-629285</wp:posOffset>
                </wp:positionH>
                <wp:positionV relativeFrom="paragraph">
                  <wp:posOffset>154940</wp:posOffset>
                </wp:positionV>
                <wp:extent cx="1905000" cy="1009650"/>
                <wp:effectExtent l="19050" t="19050" r="19050" b="19050"/>
                <wp:wrapNone/>
                <wp:docPr id="1013" name="Скругленный прямоугольник 10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4422F4">
                              <w:rPr>
                                <w:rFonts w:ascii="Times New Roman" w:eastAsia="Times New Roman" w:hAnsi="Times New Roman"/>
                                <w:color w:val="000000"/>
                                <w:sz w:val="28"/>
                                <w:szCs w:val="28"/>
                                <w:lang w:eastAsia="ru-RU"/>
                              </w:rPr>
                              <w:t>Науковість</w:t>
                            </w:r>
                            <w:r>
                              <w:rPr>
                                <w:rFonts w:ascii="Times New Roman" w:eastAsia="Times New Roman" w:hAnsi="Times New Roman"/>
                                <w:color w:val="000000"/>
                                <w:sz w:val="28"/>
                                <w:szCs w:val="28"/>
                                <w:lang w:eastAsia="ru-RU"/>
                              </w:rPr>
                              <w:t xml:space="preserve">, </w:t>
                            </w:r>
                            <w:r w:rsidRPr="004422F4">
                              <w:rPr>
                                <w:rFonts w:ascii="Times New Roman" w:eastAsia="Times New Roman" w:hAnsi="Times New Roman"/>
                                <w:color w:val="000000"/>
                                <w:sz w:val="28"/>
                                <w:szCs w:val="28"/>
                                <w:lang w:eastAsia="ru-RU"/>
                              </w:rPr>
                              <w:t>доступність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13" o:spid="_x0000_s1189" style="position:absolute;left:0;text-align:left;margin-left:-49.55pt;margin-top:12.2pt;width:150pt;height:79.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vHDewIAAKQEAAAOAAAAZHJzL2Uyb0RvYy54bWysVMFuEzEQvSPxD5bvdHdDkzarbKoqpQip&#10;QEXhAxzbmzV47cV2siknJI4g8Q18A0KClpZfcP6IsbNNU7gh9mDNeDzPM+95dnSwrCVacGOFVgXO&#10;dlKMuKKaCTUr8KuXxw/2MbKOKEakVrzA59zig/H9e6O2yXlPV1oybhCAKJu3TYEr55o8SSyteE3s&#10;jm64gmCpTU0cuGaWMENaQK9l0kvTQdJqwxqjKbcWdo/WQTyO+GXJqXtelpY7JAsMtbm4mrhOw5qM&#10;RySfGdJUgnZlkH+ooiZCwaUbqCPiCJob8RdULajRVpduh+o60WUpKI89QDdZ+kc3ZxVpeOwFyLHN&#10;hib7/2Dps8WpQYKBdmn2ECNFalDJf/EXq/erD/6rv/Tf/JW/Wn30P5D/BZuf/U9/HUPX/nL1CYLf&#10;/QWK2UBm29gcMM+aUxPosM2Jpm8sUnpSETXjh8botuKEQQtZID+5kxAcC6lo2j7VDAohc6cjr8vS&#10;1AEQGEPLKN/5Rj6+dIjCZjZM+2kKKlOIZWk6HPSjwAnJb9IbY91jrmsUjAIbPVfsBTySeAdZnFgX&#10;RWQdD4S9xqisJTyJBZEoGwwGe7FqkneHAfsGM/arpWDHQsromNl0Ig2C1AIfx69LttvHpEJtgXv7&#10;/b1+LONO0G5jQHOhv0AbULuNERuJbzmQ+0ixaDsi5NqG81J1bAeC10K55XTZaT8MqIH+qWbnIIDR&#10;61GB0Qaj0uYdRi2MSYHt2zkxHCP5RIGIw2x3N8xVdHb7ez1wzHZkuh0higJUgR1Ga3Pi1rM4b4yY&#10;VXBTFilQ+hCEL4ULrd5W1TkwCpGBbmzDrG378dTtz2X8GwAA//8DAFBLAwQUAAYACAAAACEA7fNx&#10;Id8AAAAKAQAADwAAAGRycy9kb3ducmV2LnhtbEyPy07DMBBF90j8gzVI7FqnIUAS4lQICSF1RVs+&#10;wIknD4jHIXbTwNczrGA5ukf3nim2ix3EjJPvHSnYrCMQSLUzPbUK3o7PqxSED5qMHhyhgi/0sC0v&#10;LwqdG3emPc6H0AouIZ9rBV0IYy6lrzu02q/diMRZ4yarA59TK82kz1xuBxlH0Z20uide6PSITx3W&#10;H4eTVdC+3+q0apJJNp+vZje/HO938bdS11fL4wOIgEv4g+FXn9WhZKfKnch4MShYZdmGUQVxkoBg&#10;gOcyEBWT6U0Csizk/xfKHwAAAP//AwBQSwECLQAUAAYACAAAACEAtoM4kv4AAADhAQAAEwAAAAAA&#10;AAAAAAAAAAAAAAAAW0NvbnRlbnRfVHlwZXNdLnhtbFBLAQItABQABgAIAAAAIQA4/SH/1gAAAJQB&#10;AAALAAAAAAAAAAAAAAAAAC8BAABfcmVscy8ucmVsc1BLAQItABQABgAIAAAAIQDB9vHDewIAAKQE&#10;AAAOAAAAAAAAAAAAAAAAAC4CAABkcnMvZTJvRG9jLnhtbFBLAQItABQABgAIAAAAIQDt83Eh3wAA&#10;AAoBAAAPAAAAAAAAAAAAAAAAANUEAABkcnMvZG93bnJldi54bWxQSwUGAAAAAAQABADzAAAA4QUA&#10;AAAA&#10;" strokeweight="2.25pt">
                <v:textbox>
                  <w:txbxContent>
                    <w:p w:rsidR="00630534" w:rsidRPr="00510518" w:rsidRDefault="00630534" w:rsidP="00630534">
                      <w:pPr>
                        <w:jc w:val="center"/>
                        <w:rPr>
                          <w:rFonts w:ascii="Times New Roman" w:hAnsi="Times New Roman"/>
                          <w:b/>
                          <w:color w:val="000000"/>
                        </w:rPr>
                      </w:pPr>
                      <w:r w:rsidRPr="004422F4">
                        <w:rPr>
                          <w:rFonts w:ascii="Times New Roman" w:eastAsia="Times New Roman" w:hAnsi="Times New Roman"/>
                          <w:color w:val="000000"/>
                          <w:sz w:val="28"/>
                          <w:szCs w:val="28"/>
                          <w:lang w:eastAsia="ru-RU"/>
                        </w:rPr>
                        <w:t>Науковість</w:t>
                      </w:r>
                      <w:r>
                        <w:rPr>
                          <w:rFonts w:ascii="Times New Roman" w:eastAsia="Times New Roman" w:hAnsi="Times New Roman"/>
                          <w:color w:val="000000"/>
                          <w:sz w:val="28"/>
                          <w:szCs w:val="28"/>
                          <w:lang w:eastAsia="ru-RU"/>
                        </w:rPr>
                        <w:t xml:space="preserve">, </w:t>
                      </w:r>
                      <w:r w:rsidRPr="004422F4">
                        <w:rPr>
                          <w:rFonts w:ascii="Times New Roman" w:eastAsia="Times New Roman" w:hAnsi="Times New Roman"/>
                          <w:color w:val="000000"/>
                          <w:sz w:val="28"/>
                          <w:szCs w:val="28"/>
                          <w:lang w:eastAsia="ru-RU"/>
                        </w:rPr>
                        <w:t>доступність</w:t>
                      </w:r>
                    </w:p>
                  </w:txbxContent>
                </v:textbox>
              </v:roundrect>
            </w:pict>
          </mc:Fallback>
        </mc:AlternateContent>
      </w:r>
    </w:p>
    <w:p w:rsidR="00630534" w:rsidRPr="00C47108" w:rsidRDefault="00630534" w:rsidP="00630534">
      <w:pPr>
        <w:spacing w:after="0" w:line="240" w:lineRule="auto"/>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837440" behindDoc="0" locked="0" layoutInCell="1" allowOverlap="1">
                <wp:simplePos x="0" y="0"/>
                <wp:positionH relativeFrom="column">
                  <wp:posOffset>1439545</wp:posOffset>
                </wp:positionH>
                <wp:positionV relativeFrom="paragraph">
                  <wp:posOffset>182880</wp:posOffset>
                </wp:positionV>
                <wp:extent cx="1772920" cy="840105"/>
                <wp:effectExtent l="19050" t="19050" r="17780" b="17145"/>
                <wp:wrapNone/>
                <wp:docPr id="1012" name="Загнутый угол 10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2920" cy="840105"/>
                        </a:xfrm>
                        <a:prstGeom prst="foldedCorner">
                          <a:avLst>
                            <a:gd name="adj" fmla="val 12500"/>
                          </a:avLst>
                        </a:prstGeom>
                        <a:solidFill>
                          <a:srgbClr val="FFFFFF"/>
                        </a:solidFill>
                        <a:ln w="38100">
                          <a:solidFill>
                            <a:srgbClr val="000000"/>
                          </a:solidFill>
                          <a:round/>
                          <a:headEnd/>
                          <a:tailEnd/>
                        </a:ln>
                      </wps:spPr>
                      <wps:txbx>
                        <w:txbxContent>
                          <w:p w:rsidR="00630534" w:rsidRPr="00C5771A" w:rsidRDefault="00630534" w:rsidP="00630534">
                            <w:pPr>
                              <w:autoSpaceDE w:val="0"/>
                              <w:autoSpaceDN w:val="0"/>
                              <w:adjustRightInd w:val="0"/>
                              <w:spacing w:after="0" w:line="360" w:lineRule="auto"/>
                              <w:jc w:val="center"/>
                              <w:rPr>
                                <w:rFonts w:ascii="Times New Roman" w:eastAsia="Times New Roman" w:hAnsi="Times New Roman"/>
                                <w:b/>
                                <w:iCs/>
                                <w:color w:val="000000"/>
                                <w:sz w:val="28"/>
                                <w:szCs w:val="28"/>
                                <w:lang w:eastAsia="ru-RU"/>
                              </w:rPr>
                            </w:pPr>
                            <w:r w:rsidRPr="00C5771A">
                              <w:rPr>
                                <w:rFonts w:ascii="Times New Roman" w:eastAsia="Times New Roman" w:hAnsi="Times New Roman"/>
                                <w:b/>
                                <w:iCs/>
                                <w:color w:val="000000"/>
                                <w:sz w:val="28"/>
                                <w:szCs w:val="28"/>
                                <w:lang w:eastAsia="ru-RU"/>
                              </w:rPr>
                              <w:t>Принципи</w:t>
                            </w:r>
                          </w:p>
                          <w:p w:rsidR="00630534" w:rsidRPr="00510518" w:rsidRDefault="00630534" w:rsidP="00630534">
                            <w:pPr>
                              <w:jc w:val="center"/>
                              <w:rPr>
                                <w:rFonts w:ascii="Times New Roman" w:hAnsi="Times New Roman"/>
                                <w:b/>
                                <w:color w:val="00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Загнутый угол 1012" o:spid="_x0000_s1190" type="#_x0000_t65" style="position:absolute;left:0;text-align:left;margin-left:113.35pt;margin-top:14.4pt;width:139.6pt;height:66.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sjXAIAAI4EAAAOAAAAZHJzL2Uyb0RvYy54bWysVMFu1DAQvSPxD5bvNMmypduo2araUoRU&#10;oFLhA7y2szE4njD2brYc6ZEP4DeQOCEE37D7R0yctGwBcUDkYM147OeZ92ZydLyuLVtp9AZcwbO9&#10;lDPtJCjjFgV/9fLswYQzH4RTwoLTBb/Snh9P7987aptcj6ACqzQyAnE+b5uCVyE0eZJ4Wela+D1o&#10;tKNgCViLQC4uEoWiJfTaJqM0fZS0gKpBkNp72j3tg3wa8ctSy/CiLL0OzBaccgtxxbjOuzWZHol8&#10;gaKpjBzSEP+QRS2Mo0dvoU5FEGyJ5jeo2kgED2XYk1AnUJZG6lgDVZOlv1RzWYlGx1qIHN/c0uT/&#10;H6x8vrpAZhRpl2YjzpyoSaXNx82nzefNt+319v32w+YL216T+33zlcVTRFrb+JzuXjYX2JXtm3OQ&#10;bzxzMKuEW+gTRGgrLRSlmnUkJ3cudI6nq2zePgNFD4plgMjfusS6AyRm2DrKdHUrk14HJmkzOzgY&#10;HY5ITUmxyZh4249PiPzmdoM+PNFQs84oeNl1mZoBOo3xFbE69yHKpYaKhXrNWVlbEn8lLMtG+2ls&#10;jkTkw2GybmBjxWCNOjPWRgcX85lFRlcLfha/ISO/e8w61hb84SQj7L9jpPH7EwbC0qnYtR29jwc7&#10;CGN7m9K0buC7o7iXKqzn617lLJbVCTAHdUUSIPRDQUNMRgX4jrOWBqLg/u1SoObMPnUk42E2HncT&#10;FJ3x/kEnAO5G5rsR4SRBFTxw1puz0E/dskGzqOilLFLg4ISkL0246ZE+q6EAanqy7kzVrh9P/fyN&#10;TH8AAAD//wMAUEsDBBQABgAIAAAAIQDXb5DV4QAAAAoBAAAPAAAAZHJzL2Rvd25yZXYueG1sTI/B&#10;TsMwDIbvSLxDZCRuLG21lVKaTgixA0JisO2yW9aYtqNxqibdCk+POcHNlj/9/v5iOdlOnHDwrSMF&#10;8SwCgVQ501KtYLdd3WQgfNBkdOcIFXyhh2V5eVHo3LgzveNpE2rBIeRzraAJoc+l9FWDVvuZ65H4&#10;9uEGqwOvQy3NoM8cbjuZRFEqrW6JPzS6x8cGq8/NaBVUL2/tahye1sfn/d5/x0ecz7NXpa6vpod7&#10;EAGn8AfDrz6rQ8lOBzeS8aJTkCTpLaM8ZFyBgUW0uANxYDKNY5BlIf9XKH8AAAD//wMAUEsBAi0A&#10;FAAGAAgAAAAhALaDOJL+AAAA4QEAABMAAAAAAAAAAAAAAAAAAAAAAFtDb250ZW50X1R5cGVzXS54&#10;bWxQSwECLQAUAAYACAAAACEAOP0h/9YAAACUAQAACwAAAAAAAAAAAAAAAAAvAQAAX3JlbHMvLnJl&#10;bHNQSwECLQAUAAYACAAAACEAQAcrI1wCAACOBAAADgAAAAAAAAAAAAAAAAAuAgAAZHJzL2Uyb0Rv&#10;Yy54bWxQSwECLQAUAAYACAAAACEA12+Q1eEAAAAKAQAADwAAAAAAAAAAAAAAAAC2BAAAZHJzL2Rv&#10;d25yZXYueG1sUEsFBgAAAAAEAAQA8wAAAMQFAAAAAA==&#10;" strokeweight="3pt">
                <v:textbox>
                  <w:txbxContent>
                    <w:p w:rsidR="00630534" w:rsidRPr="00C5771A" w:rsidRDefault="00630534" w:rsidP="00630534">
                      <w:pPr>
                        <w:autoSpaceDE w:val="0"/>
                        <w:autoSpaceDN w:val="0"/>
                        <w:adjustRightInd w:val="0"/>
                        <w:spacing w:after="0" w:line="360" w:lineRule="auto"/>
                        <w:jc w:val="center"/>
                        <w:rPr>
                          <w:rFonts w:ascii="Times New Roman" w:eastAsia="Times New Roman" w:hAnsi="Times New Roman"/>
                          <w:b/>
                          <w:iCs/>
                          <w:color w:val="000000"/>
                          <w:sz w:val="28"/>
                          <w:szCs w:val="28"/>
                          <w:lang w:eastAsia="ru-RU"/>
                        </w:rPr>
                      </w:pPr>
                      <w:r w:rsidRPr="00C5771A">
                        <w:rPr>
                          <w:rFonts w:ascii="Times New Roman" w:eastAsia="Times New Roman" w:hAnsi="Times New Roman"/>
                          <w:b/>
                          <w:iCs/>
                          <w:color w:val="000000"/>
                          <w:sz w:val="28"/>
                          <w:szCs w:val="28"/>
                          <w:lang w:eastAsia="ru-RU"/>
                        </w:rPr>
                        <w:t>Принципи</w:t>
                      </w:r>
                    </w:p>
                    <w:p w:rsidR="00630534" w:rsidRPr="00510518" w:rsidRDefault="00630534" w:rsidP="00630534">
                      <w:pPr>
                        <w:jc w:val="center"/>
                        <w:rPr>
                          <w:rFonts w:ascii="Times New Roman" w:hAnsi="Times New Roman"/>
                          <w:b/>
                          <w:color w:val="000000"/>
                          <w:sz w:val="32"/>
                        </w:rPr>
                      </w:pPr>
                    </w:p>
                  </w:txbxContent>
                </v:textbox>
              </v:shape>
            </w:pict>
          </mc:Fallback>
        </mc:AlternateContent>
      </w:r>
      <w:r>
        <w:rPr>
          <w:noProof/>
          <w:lang w:eastAsia="uk-UA"/>
        </w:rPr>
        <mc:AlternateContent>
          <mc:Choice Requires="wps">
            <w:drawing>
              <wp:anchor distT="0" distB="0" distL="114300" distR="114300" simplePos="0" relativeHeight="251844608" behindDoc="0" locked="0" layoutInCell="1" allowOverlap="1">
                <wp:simplePos x="0" y="0"/>
                <wp:positionH relativeFrom="column">
                  <wp:posOffset>4277995</wp:posOffset>
                </wp:positionH>
                <wp:positionV relativeFrom="paragraph">
                  <wp:posOffset>23495</wp:posOffset>
                </wp:positionV>
                <wp:extent cx="1905000" cy="668655"/>
                <wp:effectExtent l="19050" t="19050" r="19050" b="17145"/>
                <wp:wrapNone/>
                <wp:docPr id="1011" name="Скругленный прямоугольник 10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668655"/>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С</w:t>
                            </w:r>
                            <w:r w:rsidRPr="004422F4">
                              <w:rPr>
                                <w:rFonts w:ascii="Times New Roman" w:eastAsia="Times New Roman" w:hAnsi="Times New Roman"/>
                                <w:color w:val="000000"/>
                                <w:sz w:val="28"/>
                                <w:szCs w:val="28"/>
                                <w:lang w:eastAsia="ru-RU"/>
                              </w:rPr>
                              <w:t>истематичніст</w:t>
                            </w:r>
                            <w:r>
                              <w:rPr>
                                <w:rFonts w:ascii="Times New Roman" w:eastAsia="Times New Roman" w:hAnsi="Times New Roman"/>
                                <w:color w:val="000000"/>
                                <w:sz w:val="28"/>
                                <w:szCs w:val="28"/>
                                <w:lang w:eastAsia="ru-RU"/>
                              </w:rPr>
                              <w:t>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11" o:spid="_x0000_s1191" style="position:absolute;left:0;text-align:left;margin-left:336.85pt;margin-top:1.85pt;width:150pt;height:52.6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P4QegIAAKMEAAAOAAAAZHJzL2Uyb0RvYy54bWysVMFu1DAQvSPxD5bvNMmqm7ZRs1XVUoRU&#10;oKLwAV7b2Rgc29jezZZTJY4g8Q18A0KClpZfyP4RYydtt3BD5GDNeDzPM+95sru3bCRacOuEViXO&#10;NlKMuKKaCTUr8etXR4+2MXKeKEakVrzEZ9zhvcnDB7utKfhI11oybhGAKFe0psS196ZIEkdr3hC3&#10;oQ1XEKy0bYgH184SZkkL6I1MRmmaJ622zFhNuXOwe9gH8STiVxWn/kVVOe6RLDHU5uNq4zoNazLZ&#10;JcXMElMLOpRB/qGKhggFl95CHRJP0NyKv6AaQa12uvIbVDeJripBeewBusnSP7o5rYnhsRcgx5lb&#10;mtz/g6XPFycWCQbapVmGkSINqNR96S5W56sP3dfusvvWXXVXq4/dD9T9gs3P3c/uOoauu8vVJwh+&#10;7y5QzAYyW+MKwDw1JzbQ4cyxpm8dUvqgJmrG963Vbc0JgxayQH5yLyE4DlLRtH2mGRRC5l5HXpeV&#10;bQIgMIaWUb6zW/n40iMKm9lOOk5TUJlCLM+38/E4XkGKm2xjnX/CdYOCUWKr54q9hDcSryCLY+ej&#10;hmyggbA3GFWNhBexIBJleZ5vDYjD4YQUN5ixXS0FOxJSRsfOpgfSIkgt8VH8hmS3fkwq1JZ4tD3e&#10;Gscy7gXdOgb0FtoLrAGz6xixkfiUA7ePFYu2J0L2NpyXaiA78Nvr5JfTZS89KA8Zgf2pZmfAv9X9&#10;pMBkg1Fr+x6jFqakxO7dnFiOkXyqQMOdbHMzjFV0NsdbI3DsemS6HiGKAlSJPUa9eeD7UZwbK2Y1&#10;3JRFCpTeB90r4UOrd1UNDkxCZGCY2jBq6348dfdvmfwGAAD//wMAUEsDBBQABgAIAAAAIQD6s4Jn&#10;3QAAAAkBAAAPAAAAZHJzL2Rvd25yZXYueG1sTI/NTsMwEITvSLyDtUjcqE2Bpk3jVAgJIfUELQ+w&#10;iTc/JbZD7KaBp2fLBU6r0Xyanck2k+3ESENovdNwO1MgyJXetK7W8L5/vlmCCBGdwc470vBFATb5&#10;5UWGqfEn90bjLtaCQ1xIUUMTY59KGcqGLIaZ78mxV/nBYmQ51NIMeOJw28m5UgtpsXX8ocGenhoq&#10;P3ZHq6E+POCyqO4HWX2+mu34sk+282+tr6+mxzWISFP8g+Fcn6tDzp0Kf3QmiE7DIrlLGNVwPuyv&#10;fnXBoFopkHkm/y/IfwAAAP//AwBQSwECLQAUAAYACAAAACEAtoM4kv4AAADhAQAAEwAAAAAAAAAA&#10;AAAAAAAAAAAAW0NvbnRlbnRfVHlwZXNdLnhtbFBLAQItABQABgAIAAAAIQA4/SH/1gAAAJQBAAAL&#10;AAAAAAAAAAAAAAAAAC8BAABfcmVscy8ucmVsc1BLAQItABQABgAIAAAAIQAFqP4QegIAAKMEAAAO&#10;AAAAAAAAAAAAAAAAAC4CAABkcnMvZTJvRG9jLnhtbFBLAQItABQABgAIAAAAIQD6s4Jn3QAAAAkB&#10;AAAPAAAAAAAAAAAAAAAAANQEAABkcnMvZG93bnJldi54bWxQSwUGAAAAAAQABADzAAAA3gUAAAAA&#10;" strokeweight="2.25pt">
                <v:textbo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С</w:t>
                      </w:r>
                      <w:r w:rsidRPr="004422F4">
                        <w:rPr>
                          <w:rFonts w:ascii="Times New Roman" w:eastAsia="Times New Roman" w:hAnsi="Times New Roman"/>
                          <w:color w:val="000000"/>
                          <w:sz w:val="28"/>
                          <w:szCs w:val="28"/>
                          <w:lang w:eastAsia="ru-RU"/>
                        </w:rPr>
                        <w:t>истематичніст</w:t>
                      </w:r>
                      <w:r>
                        <w:rPr>
                          <w:rFonts w:ascii="Times New Roman" w:eastAsia="Times New Roman" w:hAnsi="Times New Roman"/>
                          <w:color w:val="000000"/>
                          <w:sz w:val="28"/>
                          <w:szCs w:val="28"/>
                          <w:lang w:eastAsia="ru-RU"/>
                        </w:rPr>
                        <w:t>ь</w:t>
                      </w:r>
                    </w:p>
                  </w:txbxContent>
                </v:textbox>
              </v:roundrect>
            </w:pict>
          </mc:Fallback>
        </mc:AlternateContent>
      </w:r>
    </w:p>
    <w:p w:rsidR="00630534" w:rsidRPr="00C47108" w:rsidRDefault="00630534" w:rsidP="00630534">
      <w:pPr>
        <w:spacing w:after="0" w:line="240" w:lineRule="auto"/>
        <w:jc w:val="both"/>
        <w:rPr>
          <w:rFonts w:ascii="Times New Roman" w:hAnsi="Times New Roman"/>
          <w:i/>
          <w:iCs/>
          <w:color w:val="333333"/>
          <w:w w:val="120"/>
          <w:sz w:val="28"/>
          <w:szCs w:val="28"/>
          <w:lang w:eastAsia="ru-RU"/>
        </w:rPr>
      </w:pPr>
      <w:r>
        <w:rPr>
          <w:noProof/>
          <w:lang w:eastAsia="uk-UA"/>
        </w:rPr>
        <mc:AlternateContent>
          <mc:Choice Requires="wps">
            <w:drawing>
              <wp:anchor distT="0" distB="0" distL="114300" distR="114300" simplePos="0" relativeHeight="251851776" behindDoc="0" locked="0" layoutInCell="1" allowOverlap="1">
                <wp:simplePos x="0" y="0"/>
                <wp:positionH relativeFrom="column">
                  <wp:posOffset>877570</wp:posOffset>
                </wp:positionH>
                <wp:positionV relativeFrom="paragraph">
                  <wp:posOffset>139700</wp:posOffset>
                </wp:positionV>
                <wp:extent cx="485775" cy="28575"/>
                <wp:effectExtent l="19050" t="57150" r="28575" b="66675"/>
                <wp:wrapNone/>
                <wp:docPr id="1010" name="Прямая со стрелкой 10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28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10" o:spid="_x0000_s1026" type="#_x0000_t32" style="position:absolute;margin-left:69.1pt;margin-top:11pt;width:38.25pt;height:2.25pt;flip:x y;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cPycAIAAJMEAAAOAAAAZHJzL2Uyb0RvYy54bWysVM2O0zAQviPxDpbv3TQl3e1GTVcoaeGw&#10;wEq7cHdjp7FwbMv2Nq0Q0sIL7CPwClw48KN9hvSNGLvdLoULQuTgjOOZb74Zf5Px2aoRaMmM5Upm&#10;OD7qY8RkqSiXiwy/vpr1RhhZRyQlQkmW4TWz+Gzy+NG41SkbqFoJygwCEGnTVme4dk6nUWTLmjXE&#10;HinNJBxWyjTEwdYsImpIC+iNiAb9/nHUKkO1USWzFr4W20M8CfhVxUr3qqosc0hkGLi5sJqwzv0a&#10;TcYkXRiia17uaJB/YNEQLiHpHqogjqBrw/+AanhplFWVOypVE6mq4iULNUA1cf+3ai5rolmoBZpj&#10;9b5N9v/Bli+XFwZxCncH+TGSpIFb6j5tbja33Y/u8+YWbT50d7BsPm5uui/d9+5bd9d9RcEdutdq&#10;mwJILi+Mr79cyUt9rsq3FkmV10QuWKjiaq0BN/b9jg5C/MZq4DBvXygKPuTaqdDKVWUaVAmun/vA&#10;YL3xlk8DjUOrcIvr/S2ylUMlfExGw5OTIUYlHA3AHoakJPV4PlYb654x1SBvZNg6Q/iidrmSEuSi&#10;zDYDWZ5b59k+BPhgqWZciKAaIVGb4dPhYBgoWSU49YfezZrFPBcGLYnXXXh2LA7cjLqWNIDVjNDp&#10;znaEC7CRCz1zhkMXBcM+W8MoRoLBqHlrS09InxGqB8I7ayu9d6f90+loOkp6yeB42kv6RdF7OsuT&#10;3vEsPhkWT4o8L+L3nnycpDWnlEnP/34M4uTvZLYbyK2A94Owb1R0iB46CmTv34F0kIRXwVZPc0XX&#10;F8ZX59UByg/Ouyn1o/XrPng9/EsmPwEAAP//AwBQSwMEFAAGAAgAAAAhAIedOYneAAAACQEAAA8A&#10;AABkcnMvZG93bnJldi54bWxMjz1PwzAQhnck/oN1SGzUiSmlhDgVQmIChGi7sLnxNYkan93YTcO/&#10;55hgu1f36P0oV5PrxYhD7DxpyGcZCKTa244aDdvNy80SREyGrOk9oYZvjLCqLi9KU1h/pk8c16kR&#10;bEKxMBralEIhZaxbdCbOfEDi394PziSWQyPtYM5s7nqpsmwhnemIE1oT8LnF+rA+OQ37LNQfD5tX&#10;ezyG+di8fW1D/n7Q+vpqenoEkXBKfzD81ufqUHGnnT+RjaJnfbtUjGpQijcxoPL5PYgdH4s7kFUp&#10;/y+ofgAAAP//AwBQSwECLQAUAAYACAAAACEAtoM4kv4AAADhAQAAEwAAAAAAAAAAAAAAAAAAAAAA&#10;W0NvbnRlbnRfVHlwZXNdLnhtbFBLAQItABQABgAIAAAAIQA4/SH/1gAAAJQBAAALAAAAAAAAAAAA&#10;AAAAAC8BAABfcmVscy8ucmVsc1BLAQItABQABgAIAAAAIQAz5cPycAIAAJMEAAAOAAAAAAAAAAAA&#10;AAAAAC4CAABkcnMvZTJvRG9jLnhtbFBLAQItABQABgAIAAAAIQCHnTmJ3gAAAAkBAAAPAAAAAAAA&#10;AAAAAAAAAMoEAABkcnMvZG93bnJldi54bWxQSwUGAAAAAAQABADzAAAA1QUAAAAA&#10;">
                <v:stroke endarrow="block"/>
              </v:shape>
            </w:pict>
          </mc:Fallback>
        </mc:AlternateContent>
      </w:r>
      <w:r>
        <w:rPr>
          <w:noProof/>
          <w:lang w:eastAsia="uk-UA"/>
        </w:rPr>
        <mc:AlternateContent>
          <mc:Choice Requires="wps">
            <w:drawing>
              <wp:anchor distT="0" distB="0" distL="114300" distR="114300" simplePos="0" relativeHeight="251850752" behindDoc="0" locked="0" layoutInCell="1" allowOverlap="1">
                <wp:simplePos x="0" y="0"/>
                <wp:positionH relativeFrom="column">
                  <wp:posOffset>3506470</wp:posOffset>
                </wp:positionH>
                <wp:positionV relativeFrom="paragraph">
                  <wp:posOffset>225425</wp:posOffset>
                </wp:positionV>
                <wp:extent cx="800100" cy="19050"/>
                <wp:effectExtent l="0" t="57150" r="19050" b="95250"/>
                <wp:wrapNone/>
                <wp:docPr id="1009" name="Прямая со стрелкой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09" o:spid="_x0000_s1026" type="#_x0000_t32" style="position:absolute;margin-left:276.1pt;margin-top:17.75pt;width:63pt;height:1.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4hsZwIAAH8EAAAOAAAAZHJzL2Uyb0RvYy54bWysVEtu2zAQ3RfoHQjuHUmundpC5KCQ7G7S&#10;1kDSA9AkZRGlSIFkLBtFgTQXyBF6hW666Ac5g3yjDulPk3ZTFNWCIsXhmzdvHnV2vq4lWnFjhVYZ&#10;Tk5ijLiimgm1zPDbq1lvhJF1RDEiteIZ3nCLzydPn5y1Tcr7utKScYMARNm0bTJcOdekUWRpxWti&#10;T3TDFWyW2tTEwdIsI2ZIC+i1jPpxfBq12rDGaMqtha/FbhNPAn5ZcurelKXlDskMAzcXRhPGhR+j&#10;yRlJl4Y0laB7GuQfWNREKEh6hCqII+jaiD+gakGNtrp0J1TXkS5LQXmoAapJ4t+quaxIw0MtII5t&#10;jjLZ/wdLX6/mBgkGvYvjMUaK1NCl7tP2ZnvX/eg+b+/Q9mN3D8P2dnvTfem+d9+6++4rCuGgXtvY&#10;FEByNTe+frpWl82Fpu8sUjqviFryUMXVpgHcxOsdPTriF7YBDov2lWYQQ66dDlKuS1N7SBAJrUPH&#10;NseO8bVDFD6OYlAN+kphKxnHw9DQiKSHs42x7iXXNfKTDFtniFhWLtdKgTW0SUImsrqwzjMj6eGA&#10;T6z0TEgZHCIVajM8HvaH4YDVUjC/6cOsWS5yadCKeI+FJ5QJOw/DjL5WLIBVnLDpfu6IkDBHLujj&#10;jADFJMc+W80ZRpLDtfKzHT2pfEaoHgjvZzubvR/H4+loOhr0Bv3TaW8QF0XvxSwf9E5nyfNh8azI&#10;8yL54Mkng7QSjHHl+R8snwz+zlL7y7cz69H0R6Gix+hBUSB7eAfSof2+4zvvLDTbzI2vzjsBXB6C&#10;9zfSX6OH6xD1678x+QkAAP//AwBQSwMEFAAGAAgAAAAhAMCRoW/gAAAACQEAAA8AAABkcnMvZG93&#10;bnJldi54bWxMj8FOwzAMhu9IvENkJG4spSillKYTMCF6AYkNIY5ZE5qIxqmabOt4eswJjv796ffn&#10;ejn7ge3NFF1ACZeLDJjBLmiHvYS3zeNFCSwmhVoNAY2Eo4mwbE5PalXpcMBXs1+nnlEJxkpJsCmN&#10;Feexs8aruAijQdp9hsmrROPUcz2pA5X7gedZVnCvHNIFq0bzYE33td55CWn1cbTFe3d/4142T8+F&#10;+27bdiXl+dl8dwssmTn9wfCrT+rQkNM27FBHNkgQIs8JlXAlBDACiuuSgi0FpQDe1Pz/B80PAAAA&#10;//8DAFBLAQItABQABgAIAAAAIQC2gziS/gAAAOEBAAATAAAAAAAAAAAAAAAAAAAAAABbQ29udGVu&#10;dF9UeXBlc10ueG1sUEsBAi0AFAAGAAgAAAAhADj9If/WAAAAlAEAAAsAAAAAAAAAAAAAAAAALwEA&#10;AF9yZWxzLy5yZWxzUEsBAi0AFAAGAAgAAAAhALOziGxnAgAAfwQAAA4AAAAAAAAAAAAAAAAALgIA&#10;AGRycy9lMm9Eb2MueG1sUEsBAi0AFAAGAAgAAAAhAMCRoW/gAAAACQEAAA8AAAAAAAAAAAAAAAAA&#10;wQQAAGRycy9kb3ducmV2LnhtbFBLBQYAAAAABAAEAPMAAADOBQAAAAA=&#10;">
                <v:stroke endarrow="block"/>
              </v:shape>
            </w:pict>
          </mc:Fallback>
        </mc:AlternateContent>
      </w:r>
    </w:p>
    <w:p w:rsidR="00630534" w:rsidRPr="00C47108" w:rsidRDefault="00630534" w:rsidP="00630534">
      <w:pPr>
        <w:spacing w:after="0" w:line="240" w:lineRule="auto"/>
        <w:jc w:val="both"/>
        <w:rPr>
          <w:rFonts w:ascii="Arial" w:hAnsi="Arial" w:cs="Arial"/>
          <w:color w:val="333333"/>
          <w:sz w:val="18"/>
          <w:szCs w:val="18"/>
        </w:rPr>
      </w:pPr>
    </w:p>
    <w:p w:rsidR="00630534" w:rsidRPr="00C47108" w:rsidRDefault="00630534" w:rsidP="00630534">
      <w:pPr>
        <w:spacing w:after="0" w:line="240" w:lineRule="auto"/>
        <w:jc w:val="both"/>
        <w:rPr>
          <w:rFonts w:ascii="Arial" w:hAnsi="Arial" w:cs="Arial"/>
          <w:color w:val="333333"/>
          <w:sz w:val="18"/>
          <w:szCs w:val="18"/>
        </w:rPr>
      </w:pPr>
    </w:p>
    <w:p w:rsidR="00630534" w:rsidRPr="00C47108" w:rsidRDefault="00630534" w:rsidP="00630534">
      <w:pPr>
        <w:spacing w:after="0" w:line="240" w:lineRule="auto"/>
        <w:rPr>
          <w:rFonts w:ascii="Arial" w:hAnsi="Arial" w:cs="Arial"/>
          <w:color w:val="333333"/>
          <w:sz w:val="18"/>
          <w:szCs w:val="18"/>
        </w:rPr>
      </w:pPr>
    </w:p>
    <w:p w:rsidR="00630534" w:rsidRPr="00C47108" w:rsidRDefault="00630534" w:rsidP="00630534">
      <w:pPr>
        <w:spacing w:after="0" w:line="240" w:lineRule="auto"/>
        <w:rPr>
          <w:rFonts w:ascii="Arial" w:hAnsi="Arial" w:cs="Arial"/>
          <w:color w:val="333333"/>
          <w:sz w:val="18"/>
          <w:szCs w:val="18"/>
        </w:rPr>
      </w:pPr>
    </w:p>
    <w:p w:rsidR="00630534" w:rsidRPr="00C47108" w:rsidRDefault="00630534" w:rsidP="00630534">
      <w:pPr>
        <w:spacing w:after="0" w:line="240" w:lineRule="auto"/>
        <w:rPr>
          <w:rFonts w:ascii="Arial" w:hAnsi="Arial" w:cs="Arial"/>
          <w:color w:val="333333"/>
          <w:sz w:val="18"/>
          <w:szCs w:val="18"/>
        </w:rPr>
      </w:pPr>
      <w:r>
        <w:rPr>
          <w:noProof/>
          <w:lang w:eastAsia="uk-UA"/>
        </w:rPr>
        <w:lastRenderedPageBreak/>
        <mc:AlternateContent>
          <mc:Choice Requires="wps">
            <w:drawing>
              <wp:anchor distT="0" distB="0" distL="114300" distR="114300" simplePos="0" relativeHeight="251840512" behindDoc="0" locked="0" layoutInCell="1" allowOverlap="1">
                <wp:simplePos x="0" y="0"/>
                <wp:positionH relativeFrom="column">
                  <wp:posOffset>1029970</wp:posOffset>
                </wp:positionH>
                <wp:positionV relativeFrom="paragraph">
                  <wp:posOffset>109220</wp:posOffset>
                </wp:positionV>
                <wp:extent cx="333375" cy="405765"/>
                <wp:effectExtent l="38100" t="0" r="28575" b="51435"/>
                <wp:wrapNone/>
                <wp:docPr id="1008" name="Прямая со стрелкой 10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4057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08" o:spid="_x0000_s1026" type="#_x0000_t32" style="position:absolute;margin-left:81.1pt;margin-top:8.6pt;width:26.25pt;height:31.95pt;flip:x;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WuPbQIAAIoEAAAOAAAAZHJzL2Uyb0RvYy54bWysVEtu2zAQ3RfoHQjuHUmO7CRC5KCQ7HaR&#10;tgGSHoAWKYsoRRIkY9koCqS9QI7QK3TTRT/IGeQbdUg7TtNuiqJaUENx5s2bmUednq1agZbMWK5k&#10;jpODGCMmK0W5XOT4zdVscIyRdURSIpRkOV4zi88mT5+cdjpjQ9UoQZlBACJt1ukcN87pLIps1bCW&#10;2AOlmYTDWpmWONiaRUQN6QC9FdEwjsdRpwzVRlXMWvhabg/xJODXNavc67q2zCGRY+DmwmrCOvdr&#10;NDkl2cIQ3fBqR4P8A4uWcAlJ91AlcQRdG/4HVMsro6yq3UGl2kjVNa9YqAGqSeLfqrlsiGahFmiO&#10;1fs22f8HW71aXhjEKcwujmFWkrQwpf7T5mZz2//oP29u0eZDfwfL5uPmpv/Sf++/9Xf9VxTcoXud&#10;thmAFPLC+PqrlbzU56p6a5FURUPkgoUqrtYacBPf7+hRiN9YDRzm3UtFwYdcOxVauapNi2rB9Qsf&#10;6MGhXWgVZrfez46tHKrg4yE8RyOMKjhK49HReBRykczD+GBtrHvOVIu8kWPrDOGLxhVKSlCJMtsU&#10;ZHlunSf5EOCDpZpxIYJYhERdjk9Gw1HgZJXg1B96N2sW80IYtCRebuHZsXjkZtS1pAGsYYROd7Yj&#10;XICNXGiVMxyaJxj22VpGMRIMbpi3tvSE9BmhfCC8s7aKe3cSn0yPp8fpIB2Op4M0LsvBs1mRDsaz&#10;5GhUHpZFUSbvPfkkzRpOKZOe/736k/Tv1LW7h1vd7vW/b1T0GD10FMjevwPpoAQ//K2M5oquL4yv&#10;zosCBB+cd5fT36hf98Hr4Rcy+QkAAP//AwBQSwMEFAAGAAgAAAAhADXwghLeAAAACQEAAA8AAABk&#10;cnMvZG93bnJldi54bWxMj0FPwzAMhe9I/IfISFwQSxvBVpWmEwIGJzRRxj1rTFutcaom29p/jznB&#10;yX56T8+fi/XkenHCMXSeNKSLBARS7W1HjYbd5+Y2AxGiIWt6T6hhxgDr8vKiMLn1Z/rAUxUbwSUU&#10;cqOhjXHIpQx1i86EhR+Q2Pv2ozOR5dhIO5ozl7teqiRZSmc64gutGfCpxfpQHZ2G52p7v/m62U1q&#10;rt/eq9fssKX5Revrq+nxAUTEKf6F4Ref0aFkpr0/kg2iZ71UiqO8rHhyQKV3KxB7DVmagiwL+f+D&#10;8gcAAP//AwBQSwECLQAUAAYACAAAACEAtoM4kv4AAADhAQAAEwAAAAAAAAAAAAAAAAAAAAAAW0Nv&#10;bnRlbnRfVHlwZXNdLnhtbFBLAQItABQABgAIAAAAIQA4/SH/1gAAAJQBAAALAAAAAAAAAAAAAAAA&#10;AC8BAABfcmVscy8ucmVsc1BLAQItABQABgAIAAAAIQDYFWuPbQIAAIoEAAAOAAAAAAAAAAAAAAAA&#10;AC4CAABkcnMvZTJvRG9jLnhtbFBLAQItABQABgAIAAAAIQA18IIS3gAAAAkBAAAPAAAAAAAAAAAA&#10;AAAAAMcEAABkcnMvZG93bnJldi54bWxQSwUGAAAAAAQABADzAAAA0gUAAAAA&#10;">
                <v:stroke endarrow="block"/>
              </v:shape>
            </w:pict>
          </mc:Fallback>
        </mc:AlternateContent>
      </w:r>
      <w:r>
        <w:rPr>
          <w:noProof/>
          <w:lang w:eastAsia="uk-UA"/>
        </w:rPr>
        <mc:AlternateContent>
          <mc:Choice Requires="wps">
            <w:drawing>
              <wp:anchor distT="0" distB="0" distL="114300" distR="114300" simplePos="0" relativeHeight="251839488" behindDoc="0" locked="0" layoutInCell="1" allowOverlap="1">
                <wp:simplePos x="0" y="0"/>
                <wp:positionH relativeFrom="column">
                  <wp:posOffset>2382520</wp:posOffset>
                </wp:positionH>
                <wp:positionV relativeFrom="paragraph">
                  <wp:posOffset>95885</wp:posOffset>
                </wp:positionV>
                <wp:extent cx="9525" cy="516255"/>
                <wp:effectExtent l="38100" t="0" r="66675" b="55245"/>
                <wp:wrapNone/>
                <wp:docPr id="1007" name="Прямая со стрелкой 10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6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07" o:spid="_x0000_s1026" type="#_x0000_t32" style="position:absolute;margin-left:187.6pt;margin-top:7.55pt;width:.75pt;height:40.6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qtQYwIAAH4EAAAOAAAAZHJzL2Uyb0RvYy54bWysVEtu2zAQ3RfoHQjuHUmu7SRC7KCQ7G7S&#10;NkDSA9AkZRGlSIGkLRtFgTQXyBF6hW666Ac5g3yjDmnZrdtNUVQLaqgZvnkz86iLy3Ul0YobK7Qa&#10;4+QkxogrqplQizF+czvrnWFkHVGMSK34GG+4xZeTp08umjrlfV1qybhBAKJs2tRjXDpXp1Fkackr&#10;Yk90zRU4C20q4mBrFhEzpAH0Skb9OB5FjTasNppya+FrvnPiScAvCk7d66Kw3CE5xsDNhdWEde7X&#10;aHJB0oUhdSloR4P8A4uKCAVJD1A5cQQtjfgDqhLUaKsLd0J1FemiEJSHGqCaJP6tmpuS1DzUAs2x&#10;9aFN9v/B0lera4MEg9nF8SlGilQwpfbj9m770H5vP20f0PZD+wjL9n57135uv7Vf28f2Cwrh0L2m&#10;timAZOra+PrpWt3UV5q+tUjprCRqwUMVt5sacBPf7+joiN/YGjjMm5eaQQxZOh1auS5M5SGhSWgd&#10;JrY5TIyvHaLw8XzYH2JEwTFMRv3hMOCTdH+0Nta94LpC3hhj6wwRi9JlWilQhjZJSERWV9Z5YiTd&#10;H/B5lZ4JKYNApEJNl8x7rJaCeWfYmMU8kwatiJdYeDoWR2FGLxULYCUnbNrZjggJNnKhPc4IaJjk&#10;2GerOMNIcrhV3trRk8pnhOKBcGftVPbuPD6fnk3PBr1BfzTtDeI87z2fZYPeaJacDvNneZblyXtf&#10;bTJIS8EYV57/XvHJ4O8U1d29nVYPmj80KjpGDx0Fsvt3IB2m7we+k85cs8218dV5IYDIQ3B3If0t&#10;+nUfon7+NiY/AAAA//8DAFBLAwQUAAYACAAAACEAM9F03eEAAAAJAQAADwAAAGRycy9kb3ducmV2&#10;LnhtbEyPwU7DMBBE70j8g7VI3KjTljo0xKmACpELSLQIcXTjJbaI7Sh225SvZznBcTVPM2/L1eg6&#10;dsAh2uAlTCcZMPRN0Na3Et62j1c3wGJSXqsueJRwwgir6vysVIUOR/+Kh01qGZX4WCgJJqW+4Dw2&#10;Bp2Kk9Cjp+wzDE4lOoeW60Edqdx1fJZlgjtlPS0Y1eODweZrs3cS0vrjZMR7c7+0L9unZ2G/67pe&#10;S3l5Md7dAks4pj8YfvVJHSpy2oW915F1Eub5YkYoBYspMALmuciB7SQsxTXwquT/P6h+AAAA//8D&#10;AFBLAQItABQABgAIAAAAIQC2gziS/gAAAOEBAAATAAAAAAAAAAAAAAAAAAAAAABbQ29udGVudF9U&#10;eXBlc10ueG1sUEsBAi0AFAAGAAgAAAAhADj9If/WAAAAlAEAAAsAAAAAAAAAAAAAAAAALwEAAF9y&#10;ZWxzLy5yZWxzUEsBAi0AFAAGAAgAAAAhAJ5yq1BjAgAAfgQAAA4AAAAAAAAAAAAAAAAALgIAAGRy&#10;cy9lMm9Eb2MueG1sUEsBAi0AFAAGAAgAAAAhADPRdN3hAAAACQEAAA8AAAAAAAAAAAAAAAAAvQQA&#10;AGRycy9kb3ducmV2LnhtbFBLBQYAAAAABAAEAPMAAADLBQAAAAA=&#10;">
                <v:stroke endarrow="block"/>
              </v:shape>
            </w:pict>
          </mc:Fallback>
        </mc:AlternateContent>
      </w:r>
      <w:r>
        <w:rPr>
          <w:noProof/>
          <w:lang w:eastAsia="uk-UA"/>
        </w:rPr>
        <mc:AlternateContent>
          <mc:Choice Requires="wps">
            <w:drawing>
              <wp:anchor distT="0" distB="0" distL="114300" distR="114300" simplePos="0" relativeHeight="251841536" behindDoc="0" locked="0" layoutInCell="1" allowOverlap="1">
                <wp:simplePos x="0" y="0"/>
                <wp:positionH relativeFrom="column">
                  <wp:posOffset>3344545</wp:posOffset>
                </wp:positionH>
                <wp:positionV relativeFrom="paragraph">
                  <wp:posOffset>25400</wp:posOffset>
                </wp:positionV>
                <wp:extent cx="428625" cy="438150"/>
                <wp:effectExtent l="0" t="0" r="66675" b="57150"/>
                <wp:wrapNone/>
                <wp:docPr id="1006" name="Прямая со стрелкой 10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06" o:spid="_x0000_s1026" type="#_x0000_t32" style="position:absolute;margin-left:263.35pt;margin-top:2pt;width:33.75pt;height:34.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GpAZgIAAIAEAAAOAAAAZHJzL2Uyb0RvYy54bWysVEtu2zAQ3RfoHQjuHVmO7DpC5KCQ7G7S&#10;1kDSA9AkZRGlSIFkLBtFgbQXyBF6hW666Ac5g3yjDulPm3RTFNWCGorkmzdvHnV+sa4lWnFjhVYZ&#10;jk/6GHFFNRNqmeE317PeGCPriGJEasUzvOEWX0yePjlvm5QPdKUl4wYBiLJp22S4cq5Jo8jSitfE&#10;nuiGK1gstamJg6lZRsyQFtBrGQ36/VHUasMaoym3Fr4Wu0U8Cfhlyal7XZaWOyQzDNxcGE0YF36M&#10;JuckXRrSVILuaZB/YFEToSDpEaogjqAbI/6AqgU12urSnVBdR7osBeWhBqgm7j+q5qoiDQ+1gDi2&#10;Ocpk/x8sfbWaGyQY9A7UxEiRGrrUfdrebu+6H93n7R3afujuYdh+3N52X7rv3bfuvvuKwnZQr21s&#10;CiC5mhtfP12rq+ZS07cWKZ1XRC15qOJ60wBu7PWOHhzxE9sAh0X7UjPYQ26cDlKuS1N7SBAJrUPH&#10;NseO8bVDFD4mg/FoMMSIwlJyOo6HoaMRSQ+HG2PdC65r5IMMW2eIWFYu10qBN7SJQyqyurTOUyPp&#10;4YDPrPRMSBksIhVqM3w2hGR+xWopmF8ME7Nc5NKgFfEmC0+o89E2o28UC2AVJ2y6jx0REmLkgkDO&#10;CJBMcuyz1ZxhJDncKx/t6EnlM0L5QHgf7Xz27qx/Nh1Px0kvGYymvaRfFL3nszzpjWbxs2FxWuR5&#10;Eb/35OMkrQRjXHn+B8/Hyd95an/7dm49uv4oVPQQPSgKZA/vQDr037d8Z56FZpu58dV5K4DNw+b9&#10;lfT36Pd52PXrxzH5CQAA//8DAFBLAwQUAAYACAAAACEA50MjBuAAAAAIAQAADwAAAGRycy9kb3du&#10;cmV2LnhtbEyPwU7DMBBE70j8g7VI3KhDaFMasqmACpELSLQIcXTjJY6I7Sh225Sv73KC42hGM2+K&#10;5Wg7sachtN4hXE8SEORqr1vXILxvnq5uQYSonFadd4RwpADL8vysULn2B/dG+3VsBJe4kCsEE2Of&#10;SxlqQ1aFie/JsfflB6siy6GRelAHLredTJMkk1a1jheM6unRUP293lmEuPo8muyjfli0r5vnl6z9&#10;qapqhXh5Md7fgYg0xr8w/OIzOpTMtPU7p4PoEGZpNucowpQvsT9bTFMQW4T5TQKyLOT/A+UJAAD/&#10;/wMAUEsBAi0AFAAGAAgAAAAhALaDOJL+AAAA4QEAABMAAAAAAAAAAAAAAAAAAAAAAFtDb250ZW50&#10;X1R5cGVzXS54bWxQSwECLQAUAAYACAAAACEAOP0h/9YAAACUAQAACwAAAAAAAAAAAAAAAAAvAQAA&#10;X3JlbHMvLnJlbHNQSwECLQAUAAYACAAAACEAB7BqQGYCAACABAAADgAAAAAAAAAAAAAAAAAuAgAA&#10;ZHJzL2Uyb0RvYy54bWxQSwECLQAUAAYACAAAACEA50MjBuAAAAAIAQAADwAAAAAAAAAAAAAAAADA&#10;BAAAZHJzL2Rvd25yZXYueG1sUEsFBgAAAAAEAAQA8wAAAM0FAAAAAA==&#10;">
                <v:stroke endarrow="block"/>
              </v:shape>
            </w:pict>
          </mc:Fallback>
        </mc:AlternateContent>
      </w:r>
    </w:p>
    <w:p w:rsidR="00630534" w:rsidRPr="00C47108" w:rsidRDefault="00630534" w:rsidP="00630534">
      <w:pPr>
        <w:spacing w:after="0" w:line="240" w:lineRule="auto"/>
        <w:rPr>
          <w:rFonts w:ascii="Arial" w:hAnsi="Arial" w:cs="Arial"/>
          <w:noProof/>
          <w:color w:val="333333"/>
          <w:sz w:val="18"/>
          <w:szCs w:val="18"/>
          <w:lang w:eastAsia="ru-RU"/>
        </w:rPr>
      </w:pPr>
      <w:r>
        <w:rPr>
          <w:noProof/>
          <w:lang w:eastAsia="uk-UA"/>
        </w:rPr>
        <mc:AlternateContent>
          <mc:Choice Requires="wps">
            <w:drawing>
              <wp:anchor distT="0" distB="0" distL="114300" distR="114300" simplePos="0" relativeHeight="251846656" behindDoc="0" locked="0" layoutInCell="1" allowOverlap="1">
                <wp:simplePos x="0" y="0"/>
                <wp:positionH relativeFrom="column">
                  <wp:posOffset>1363345</wp:posOffset>
                </wp:positionH>
                <wp:positionV relativeFrom="paragraph">
                  <wp:posOffset>185420</wp:posOffset>
                </wp:positionV>
                <wp:extent cx="1905000" cy="1009650"/>
                <wp:effectExtent l="19050" t="19050" r="19050" b="19050"/>
                <wp:wrapNone/>
                <wp:docPr id="1005" name="Скругленный прямоугольник 10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Виховуючий характер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05" o:spid="_x0000_s1192" style="position:absolute;margin-left:107.35pt;margin-top:14.6pt;width:150pt;height:79.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dQfAIAAKQEAAAOAAAAZHJzL2Uyb0RvYy54bWysVMFu1DAQvSPxD5bvNMlqd9tGzVZVSxFS&#10;gYrCB3hjZ2NwbGN7N1tOlTiCxDfwDQgJWlp+wftHjJ10u4UbIgdrxuN5nnnPk739ZSPQghnLlSxw&#10;tpVixGSpKJezAr9+dfxoByPriKREKMkKfM4s3p88fLDX6pwNVK0EZQYBiLR5qwtcO6fzJLFlzRpi&#10;t5RmEoKVMg1x4JpZQg1pAb0RySBNx0mrDNVGlcxa2D3qgngS8auKle5FVVnmkCgw1ObiauI6DWsy&#10;2SP5zBBd87Ivg/xDFQ3hEi5dQx0RR9Dc8L+gGl4aZVXltkrVJKqqeMliD9BNlv7RzVlNNIu9ADlW&#10;r2my/w+2fL44NYhT0C5NRxhJ0oBK/ou/XF2sPviv/sp/89f+evXR/0D+F2x+9j/9TQzd+KvVJwh+&#10;95coZgOZrbY5YJ7pUxPosPpElW8tkuqwJnLGDoxRbc0IhRayQH5yLyE4FlLRtH2mKBRC5k5FXpeV&#10;aQIgMIaWUb7ztXxs6VAJm9luOkpTULmEGBS0Ox5FgROS36ZrY90TphoUjAIbNZf0JTySeAdZnFgX&#10;RaQ9D4S+wahqBDyJBREoG4/H27FqkveHAfsWM/arBKfHXIjomNn0UBgEqQU+jl+fbDePCYnaAg92&#10;RtujWMa9oN3EgOZCf4E2oHYTIzYS33Ig97Gk0XaEi86G80L2bAeCO6HccrrstM8GATXQP1X0HAQw&#10;qhsVGG0wamXeY9TCmBTYvpsTwzASTyWIuJsNh2GuojMcbQ/AMZuR6WaEyBKgCuww6sxD183iXBs+&#10;q+GmLFIg1QEIX3EXWr2rqndgFCID/diGWdv046m7n8vkNwAAAP//AwBQSwMEFAAGAAgAAAAhAMK0&#10;dWrdAAAACgEAAA8AAABkcnMvZG93bnJldi54bWxMj8tOwzAQRfdI/IM1SOyoU6ulIcSpEBJC6gpa&#10;PmASTx4Q2yF208DXM7Apu3kc3TmTb2fbi4nG0HmnYblIQJCrvOlco+Ht8HSTgggRncHeO9LwRQG2&#10;xeVFjpnxJ/dK0z42gkNcyFBDG+OQSRmqliyGhR/I8a72o8XI7dhIM+KJw20vVZLcSoud4wstDvTY&#10;UvWxP1oNzfsa07JejbL+fDG76fmw2alvra+v5od7EJHmeIbhV5/VoWCn0h+dCaLXoJarDaNc3CkQ&#10;DKz/BiWTaapAFrn8/0LxAwAA//8DAFBLAQItABQABgAIAAAAIQC2gziS/gAAAOEBAAATAAAAAAAA&#10;AAAAAAAAAAAAAABbQ29udGVudF9UeXBlc10ueG1sUEsBAi0AFAAGAAgAAAAhADj9If/WAAAAlAEA&#10;AAsAAAAAAAAAAAAAAAAALwEAAF9yZWxzLy5yZWxzUEsBAi0AFAAGAAgAAAAhAF4Ct1B8AgAApAQA&#10;AA4AAAAAAAAAAAAAAAAALgIAAGRycy9lMm9Eb2MueG1sUEsBAi0AFAAGAAgAAAAhAMK0dWrdAAAA&#10;CgEAAA8AAAAAAAAAAAAAAAAA1gQAAGRycy9kb3ducmV2LnhtbFBLBQYAAAAABAAEAPMAAADgBQAA&#10;AAA=&#10;" strokeweight="2.25pt">
                <v:textbo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Виховуючий характер</w:t>
                      </w:r>
                    </w:p>
                  </w:txbxContent>
                </v:textbox>
              </v:roundrect>
            </w:pict>
          </mc:Fallback>
        </mc:AlternateContent>
      </w:r>
      <w:r>
        <w:rPr>
          <w:noProof/>
          <w:lang w:eastAsia="uk-UA"/>
        </w:rPr>
        <mc:AlternateContent>
          <mc:Choice Requires="wps">
            <w:drawing>
              <wp:anchor distT="0" distB="0" distL="114300" distR="114300" simplePos="0" relativeHeight="251845632" behindDoc="0" locked="0" layoutInCell="1" allowOverlap="1">
                <wp:simplePos x="0" y="0"/>
                <wp:positionH relativeFrom="column">
                  <wp:posOffset>3649345</wp:posOffset>
                </wp:positionH>
                <wp:positionV relativeFrom="paragraph">
                  <wp:posOffset>185420</wp:posOffset>
                </wp:positionV>
                <wp:extent cx="2124075" cy="1009650"/>
                <wp:effectExtent l="19050" t="19050" r="28575" b="19050"/>
                <wp:wrapNone/>
                <wp:docPr id="1004" name="Скругленный прямоугольник 10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Н</w:t>
                            </w:r>
                            <w:r w:rsidRPr="004422F4">
                              <w:rPr>
                                <w:rFonts w:ascii="Times New Roman" w:eastAsia="Times New Roman" w:hAnsi="Times New Roman"/>
                                <w:color w:val="000000"/>
                                <w:sz w:val="28"/>
                                <w:szCs w:val="28"/>
                                <w:lang w:eastAsia="ru-RU"/>
                              </w:rPr>
                              <w:t>аочність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04" o:spid="_x0000_s1193" style="position:absolute;margin-left:287.35pt;margin-top:14.6pt;width:167.25pt;height:79.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NWJcwIAAKQEAAAOAAAAZHJzL2Uyb0RvYy54bWysVMFuEzEQvSPxD5bvZHdDkrarbqqqpQip&#10;QEXhAxzbmzV4bWM72bQnJI4g8Q18A0KClpZfcP6IWW9SUkAcEHuwZjye55n3PLu7t6glmnPrhFYF&#10;znopRlxRzYSaFvjF86N72xg5TxQjUite4DPu8N747p3dxuS8rystGbcIQJTLG1PgynuTJ4mjFa+J&#10;62nDFQRLbWviwbXThFnSAHotk36ajpJGW2asptw52D3sgngc8cuSU/+0LB33SBYYavNxtXGdtGsy&#10;3iX51BJTCboqg/xDFTURCi69gToknqCZFb9B1YJa7XTpe1TXiS5LQXnsAbrJ0l+6Oa2I4bEXIMeZ&#10;G5rc/4OlT+YnFgkG2qXpACNFalApfAwXyzfLt+FTuAyfw1W4Wr4LX1H4DpsfwrdwHUPX4XL5HoJf&#10;wgWK2UBmY1wOmKfmxLZ0OHOs6SuHlD6oiJryfWt1U3HCoIWsJT+5ldA6DlLRpHmsGRRCZl5HXhel&#10;rVtAYAwtonxnN/LxhUcUNvtZf5BuDTGiEIOCdkbDKHBC8nW6sc4/5LpGrVFgq2eKPYNHEu8g82Pn&#10;o4hsxQNhLzEqawlPYk4kykaj0VasmuSrw4C9xoz9ainYkZAyOnY6OZAWQWqBj+K3Snabx6RCDRS/&#10;PYTS/46Rxu9PGLGR+JZbch8oFm1PhOxsKFOqFdstwZ1QfjFZdNpn91vUlv6JZmcggNXdqMBog1Fp&#10;e45RA2NSYPd6RizHSD5SIOJONhi0cxWdwXCrD47djEw2I0RRgCqwx6gzD3w3izNjxbSCm7JIgdL7&#10;IHwp/PqFdFWtGoBRAOvWrG368dTPn8v4BwAAAP//AwBQSwMEFAAGAAgAAAAhADN+EJvfAAAACgEA&#10;AA8AAABkcnMvZG93bnJldi54bWxMj8tOwzAQRfdI/IM1SOyog9WSNMSpEBJC6grafsAkdh4Q28F2&#10;08DXM121uxnN0Z1zi81sBjZpH3pnJTwuEmDa1k71tpVw2L89ZMBCRKtwcFZL+NUBNuXtTYG5cif7&#10;qaddbBmF2JCjhC7GMec81J02GBZu1JZujfMGI62+5crjicLNwEWSPHGDvaUPHY76tdP19+5oJLRf&#10;K8yqZul58/OhttP7Pt2KPynv7+aXZ2BRz/ECw1mf1KEkp8odrQpskLBKlymhEsRaACNgnZyHisgs&#10;E8DLgl9XKP8BAAD//wMAUEsBAi0AFAAGAAgAAAAhALaDOJL+AAAA4QEAABMAAAAAAAAAAAAAAAAA&#10;AAAAAFtDb250ZW50X1R5cGVzXS54bWxQSwECLQAUAAYACAAAACEAOP0h/9YAAACUAQAACwAAAAAA&#10;AAAAAAAAAAAvAQAAX3JlbHMvLnJlbHNQSwECLQAUAAYACAAAACEArbTViXMCAACkBAAADgAAAAAA&#10;AAAAAAAAAAAuAgAAZHJzL2Uyb0RvYy54bWxQSwECLQAUAAYACAAAACEAM34Qm98AAAAKAQAADwAA&#10;AAAAAAAAAAAAAADNBAAAZHJzL2Rvd25yZXYueG1sUEsFBgAAAAAEAAQA8wAAANkFAAAAAA==&#10;" strokeweight="2.25pt">
                <v:textbox>
                  <w:txbxContent>
                    <w:p w:rsidR="00630534" w:rsidRPr="00510518" w:rsidRDefault="00630534" w:rsidP="00630534">
                      <w:pPr>
                        <w:jc w:val="center"/>
                        <w:rPr>
                          <w:rFonts w:ascii="Times New Roman" w:hAnsi="Times New Roman"/>
                          <w:b/>
                          <w:color w:val="000000"/>
                        </w:rPr>
                      </w:pPr>
                      <w:r>
                        <w:rPr>
                          <w:rFonts w:ascii="Times New Roman" w:eastAsia="Times New Roman" w:hAnsi="Times New Roman"/>
                          <w:color w:val="000000"/>
                          <w:sz w:val="28"/>
                          <w:szCs w:val="28"/>
                          <w:lang w:eastAsia="ru-RU"/>
                        </w:rPr>
                        <w:t>Н</w:t>
                      </w:r>
                      <w:r w:rsidRPr="004422F4">
                        <w:rPr>
                          <w:rFonts w:ascii="Times New Roman" w:eastAsia="Times New Roman" w:hAnsi="Times New Roman"/>
                          <w:color w:val="000000"/>
                          <w:sz w:val="28"/>
                          <w:szCs w:val="28"/>
                          <w:lang w:eastAsia="ru-RU"/>
                        </w:rPr>
                        <w:t>аочність</w:t>
                      </w:r>
                    </w:p>
                  </w:txbxContent>
                </v:textbox>
              </v:roundrect>
            </w:pict>
          </mc:Fallback>
        </mc:AlternateContent>
      </w:r>
    </w:p>
    <w:p w:rsidR="00630534" w:rsidRPr="00C47108" w:rsidRDefault="00630534" w:rsidP="00630534">
      <w:pPr>
        <w:spacing w:after="0" w:line="240" w:lineRule="auto"/>
        <w:rPr>
          <w:rFonts w:ascii="Arial" w:hAnsi="Arial" w:cs="Arial"/>
          <w:noProof/>
          <w:color w:val="333333"/>
          <w:sz w:val="18"/>
          <w:szCs w:val="18"/>
          <w:lang w:eastAsia="ru-RU"/>
        </w:rPr>
      </w:pPr>
    </w:p>
    <w:p w:rsidR="00630534" w:rsidRPr="00C47108" w:rsidRDefault="00630534" w:rsidP="00630534">
      <w:pPr>
        <w:spacing w:after="0" w:line="240" w:lineRule="auto"/>
        <w:rPr>
          <w:rFonts w:ascii="Arial" w:hAnsi="Arial" w:cs="Arial"/>
          <w:noProof/>
          <w:color w:val="333333"/>
          <w:sz w:val="18"/>
          <w:szCs w:val="18"/>
          <w:lang w:eastAsia="uk-UA"/>
        </w:rPr>
      </w:pPr>
      <w:r>
        <w:rPr>
          <w:noProof/>
          <w:lang w:eastAsia="uk-UA"/>
        </w:rPr>
        <mc:AlternateContent>
          <mc:Choice Requires="wps">
            <w:drawing>
              <wp:anchor distT="0" distB="0" distL="114300" distR="114300" simplePos="0" relativeHeight="251849728" behindDoc="0" locked="0" layoutInCell="1" allowOverlap="1">
                <wp:simplePos x="0" y="0"/>
                <wp:positionH relativeFrom="column">
                  <wp:posOffset>-790575</wp:posOffset>
                </wp:positionH>
                <wp:positionV relativeFrom="paragraph">
                  <wp:posOffset>120650</wp:posOffset>
                </wp:positionV>
                <wp:extent cx="1820545" cy="695325"/>
                <wp:effectExtent l="19050" t="19050" r="27305" b="28575"/>
                <wp:wrapNone/>
                <wp:docPr id="1003" name="Скругленный прямоугольник 10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0545" cy="695325"/>
                        </a:xfrm>
                        <a:prstGeom prst="roundRect">
                          <a:avLst>
                            <a:gd name="adj" fmla="val 16667"/>
                          </a:avLst>
                        </a:prstGeom>
                        <a:solidFill>
                          <a:srgbClr val="FFFFFF"/>
                        </a:solidFill>
                        <a:ln w="28575">
                          <a:solidFill>
                            <a:srgbClr val="000000"/>
                          </a:solidFill>
                          <a:round/>
                          <a:headEnd/>
                          <a:tailEnd/>
                        </a:ln>
                      </wps:spPr>
                      <wps:txbx>
                        <w:txbxContent>
                          <w:p w:rsidR="00630534" w:rsidRPr="00F17CB7" w:rsidRDefault="00630534" w:rsidP="00630534">
                            <w:r>
                              <w:rPr>
                                <w:rFonts w:ascii="Times New Roman" w:eastAsia="Times New Roman" w:hAnsi="Times New Roman"/>
                                <w:color w:val="000000"/>
                                <w:sz w:val="28"/>
                                <w:szCs w:val="28"/>
                                <w:lang w:eastAsia="ru-RU"/>
                              </w:rPr>
                              <w:t>П</w:t>
                            </w:r>
                            <w:r w:rsidRPr="004422F4">
                              <w:rPr>
                                <w:rFonts w:ascii="Times New Roman" w:eastAsia="Times New Roman" w:hAnsi="Times New Roman"/>
                                <w:color w:val="000000"/>
                                <w:sz w:val="28"/>
                                <w:szCs w:val="28"/>
                                <w:lang w:eastAsia="ru-RU"/>
                              </w:rPr>
                              <w:t>ослідовність</w:t>
                            </w:r>
                            <w:r w:rsidRPr="00C5771A">
                              <w:rPr>
                                <w:rFonts w:ascii="Times New Roman" w:eastAsia="Times New Roman" w:hAnsi="Times New Roman"/>
                                <w:color w:val="000000"/>
                                <w:sz w:val="28"/>
                                <w:szCs w:val="28"/>
                                <w:lang w:eastAsia="ru-RU"/>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1003" o:spid="_x0000_s1194" style="position:absolute;margin-left:-62.25pt;margin-top:9.5pt;width:143.35pt;height:54.7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d/GdgIAAKMEAAAOAAAAZHJzL2Uyb0RvYy54bWysVMFu1DAQvSPxD5bvNMl2s22jZqtqSxFS&#10;gYrCB3htZxNwbGN7N9uekDiCxDfwDQgJWlp+wftHTJy07AInRA7WjMfzPPOeJ/sHy1qgBTe2UjLH&#10;yVaMEZdUsUrOcvzyxfGDXYysI5IRoSTP8Tm3+GB8/95+ozM+UKUSjBsEINJmjc5x6ZzOosjSktfE&#10;binNJQQLZWriwDWziBnSAHotokEcj6JGGaaNotxa2D3qgngc8IuCU/esKCx3SOQYanNhNWGdtms0&#10;3ifZzBBdVrQvg/xDFTWpJFx6B3VEHEFzU/0BVVfUKKsKt0VVHamiqCgPPUA3SfxbN2cl0Tz0AuRY&#10;fUeT/X+w9Oni1KCKgXZxvI2RJDWo5D/5y9Xb1Tv/2V/5L/7aX6/e+2/I/4DNj/67vwmhG3+1+gDB&#10;r/4ShWwgs9E2A8wzfWpaOqw+UfS1RVJNSiJn/NAY1ZScMGghacmPNhJax0IqmjZPFINCyNypwOuy&#10;MHULCIyhZZDv/E4+vnSIwmayO4jTYYoRhdhoL90epOEKkt1ma2PdI65q1Bo5Nmou2XN4I+EKsjix&#10;LmjIehoIe4VRUQt4EQsiUDIajXZ6xP5wRLJbzNCuEhU7roQIjplNJ8IgSM3xcfj6ZLt+TEjU5Hiw&#10;m+6koYyNoF3HiMP3N4zQSHjKLbcPJQu2I5XobChTyJ7slt9OJ7ecLjvpk2GL2rI/Vewc+DeqmxSY&#10;bDBKZS4wamBKcmzfzInhGInHEjTcS4bDdqyCM0x3BuCY9ch0PUIkBagcO4w6c+K6UZxrU81KuCkJ&#10;FEh1CLoXlbt9IF1VfQMwCWBtjNq6H079+reMfwIAAP//AwBQSwMEFAAGAAgAAAAhAPdagx3fAAAA&#10;CwEAAA8AAABkcnMvZG93bnJldi54bWxMj81OwzAQhO9IvIO1SNxap1ZTQohTISSE1FNpeQAn3vxA&#10;bAfbTQNPz/ZUbjuaT7MzxXY2A5vQh95ZCatlAgxt7XRvWwkfx9dFBixEZbUanEUJPxhgW97eFCrX&#10;7mzfcTrEllGIDbmS0MU45pyHukOjwtKNaMlrnDcqkvQt116dKdwMXCTJhhvVW/rQqRFfOqy/Dicj&#10;of1MVVY1a8+b773eTW/Hh534lfL+bn5+AhZxjlcYLvWpOpTUqXInqwMbJCxWYp0SS84jjboQGyGA&#10;VXSILAVeFvz/hvIPAAD//wMAUEsBAi0AFAAGAAgAAAAhALaDOJL+AAAA4QEAABMAAAAAAAAAAAAA&#10;AAAAAAAAAFtDb250ZW50X1R5cGVzXS54bWxQSwECLQAUAAYACAAAACEAOP0h/9YAAACUAQAACwAA&#10;AAAAAAAAAAAAAAAvAQAAX3JlbHMvLnJlbHNQSwECLQAUAAYACAAAACEAU0HfxnYCAACjBAAADgAA&#10;AAAAAAAAAAAAAAAuAgAAZHJzL2Uyb0RvYy54bWxQSwECLQAUAAYACAAAACEA91qDHd8AAAALAQAA&#10;DwAAAAAAAAAAAAAAAADQBAAAZHJzL2Rvd25yZXYueG1sUEsFBgAAAAAEAAQA8wAAANwFAAAAAA==&#10;" strokeweight="2.25pt">
                <v:textbox>
                  <w:txbxContent>
                    <w:p w:rsidR="00630534" w:rsidRPr="00F17CB7" w:rsidRDefault="00630534" w:rsidP="00630534">
                      <w:r>
                        <w:rPr>
                          <w:rFonts w:ascii="Times New Roman" w:eastAsia="Times New Roman" w:hAnsi="Times New Roman"/>
                          <w:color w:val="000000"/>
                          <w:sz w:val="28"/>
                          <w:szCs w:val="28"/>
                          <w:lang w:eastAsia="ru-RU"/>
                        </w:rPr>
                        <w:t>П</w:t>
                      </w:r>
                      <w:r w:rsidRPr="004422F4">
                        <w:rPr>
                          <w:rFonts w:ascii="Times New Roman" w:eastAsia="Times New Roman" w:hAnsi="Times New Roman"/>
                          <w:color w:val="000000"/>
                          <w:sz w:val="28"/>
                          <w:szCs w:val="28"/>
                          <w:lang w:eastAsia="ru-RU"/>
                        </w:rPr>
                        <w:t>ослідовність</w:t>
                      </w:r>
                      <w:r w:rsidRPr="00C5771A">
                        <w:rPr>
                          <w:rFonts w:ascii="Times New Roman" w:eastAsia="Times New Roman" w:hAnsi="Times New Roman"/>
                          <w:color w:val="000000"/>
                          <w:sz w:val="28"/>
                          <w:szCs w:val="28"/>
                          <w:lang w:eastAsia="ru-RU"/>
                        </w:rPr>
                        <w:t xml:space="preserve"> </w:t>
                      </w:r>
                    </w:p>
                  </w:txbxContent>
                </v:textbox>
              </v:roundrect>
            </w:pict>
          </mc:Fallback>
        </mc:AlternateContent>
      </w:r>
    </w:p>
    <w:p w:rsidR="00630534" w:rsidRPr="00C47108" w:rsidRDefault="00630534" w:rsidP="00630534">
      <w:pPr>
        <w:spacing w:after="0" w:line="240" w:lineRule="auto"/>
        <w:rPr>
          <w:rFonts w:ascii="Arial" w:hAnsi="Arial" w:cs="Arial"/>
          <w:noProof/>
          <w:color w:val="333333"/>
          <w:sz w:val="18"/>
          <w:szCs w:val="18"/>
          <w:lang w:eastAsia="uk-UA"/>
        </w:rPr>
      </w:pPr>
    </w:p>
    <w:p w:rsidR="00630534" w:rsidRPr="00C47108" w:rsidRDefault="00630534" w:rsidP="00630534">
      <w:pPr>
        <w:autoSpaceDE w:val="0"/>
        <w:autoSpaceDN w:val="0"/>
        <w:adjustRightInd w:val="0"/>
        <w:spacing w:after="0" w:line="240" w:lineRule="auto"/>
        <w:jc w:val="center"/>
        <w:rPr>
          <w:rFonts w:ascii="Times New Roman" w:eastAsia="Times New Roman" w:hAnsi="Times New Roman"/>
          <w:b/>
          <w:iCs/>
          <w:color w:val="000000"/>
          <w:sz w:val="28"/>
          <w:szCs w:val="28"/>
          <w:lang w:eastAsia="ru-RU"/>
        </w:rPr>
      </w:pPr>
    </w:p>
    <w:p w:rsidR="00630534" w:rsidRPr="00C47108" w:rsidRDefault="00630534" w:rsidP="00630534">
      <w:pPr>
        <w:autoSpaceDE w:val="0"/>
        <w:autoSpaceDN w:val="0"/>
        <w:adjustRightInd w:val="0"/>
        <w:spacing w:after="0" w:line="240" w:lineRule="auto"/>
        <w:jc w:val="both"/>
        <w:rPr>
          <w:rFonts w:ascii="Times New Roman" w:eastAsia="Times New Roman" w:hAnsi="Times New Roman"/>
          <w:i/>
          <w:iCs/>
          <w:color w:val="000000"/>
          <w:sz w:val="28"/>
          <w:szCs w:val="28"/>
          <w:lang w:eastAsia="ru-RU"/>
        </w:rPr>
      </w:pPr>
    </w:p>
    <w:p w:rsidR="00630534" w:rsidRPr="00C47108" w:rsidRDefault="00630534" w:rsidP="00630534">
      <w:pPr>
        <w:autoSpaceDE w:val="0"/>
        <w:autoSpaceDN w:val="0"/>
        <w:adjustRightInd w:val="0"/>
        <w:spacing w:after="0" w:line="240" w:lineRule="auto"/>
        <w:jc w:val="both"/>
        <w:rPr>
          <w:rFonts w:ascii="Times New Roman" w:eastAsia="Times New Roman" w:hAnsi="Times New Roman"/>
          <w:i/>
          <w:iCs/>
          <w:color w:val="000000"/>
          <w:sz w:val="28"/>
          <w:szCs w:val="28"/>
          <w:lang w:eastAsia="ru-RU"/>
        </w:rPr>
      </w:pPr>
    </w:p>
    <w:p w:rsidR="00630534" w:rsidRPr="00C47108" w:rsidRDefault="00630534" w:rsidP="00630534">
      <w:pPr>
        <w:autoSpaceDE w:val="0"/>
        <w:autoSpaceDN w:val="0"/>
        <w:adjustRightInd w:val="0"/>
        <w:spacing w:after="0" w:line="240" w:lineRule="auto"/>
        <w:jc w:val="both"/>
        <w:rPr>
          <w:rFonts w:ascii="Times New Roman" w:eastAsia="Times New Roman" w:hAnsi="Times New Roman"/>
          <w:i/>
          <w:iCs/>
          <w:color w:val="000000"/>
          <w:sz w:val="28"/>
          <w:szCs w:val="28"/>
          <w:lang w:eastAsia="ru-RU"/>
        </w:rPr>
      </w:pPr>
    </w:p>
    <w:p w:rsidR="00630534" w:rsidRPr="00C47108"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i/>
          <w:iCs/>
          <w:color w:val="000000"/>
          <w:sz w:val="28"/>
          <w:szCs w:val="28"/>
          <w:lang w:eastAsia="ru-RU"/>
        </w:rPr>
        <w:t>Засобами навчання дітей</w:t>
      </w:r>
      <w:r w:rsidRPr="00C47108">
        <w:rPr>
          <w:rFonts w:ascii="Times New Roman" w:eastAsia="Times New Roman" w:hAnsi="Times New Roman"/>
          <w:iCs/>
          <w:color w:val="000000"/>
          <w:sz w:val="28"/>
          <w:szCs w:val="28"/>
          <w:lang w:eastAsia="ru-RU"/>
        </w:rPr>
        <w:t xml:space="preserve"> у ДНЗ є</w:t>
      </w:r>
      <w:r w:rsidRPr="00C47108">
        <w:rPr>
          <w:rFonts w:ascii="Times New Roman" w:eastAsia="Times New Roman" w:hAnsi="Times New Roman"/>
          <w:color w:val="000000"/>
          <w:sz w:val="28"/>
          <w:szCs w:val="28"/>
          <w:lang w:eastAsia="ru-RU"/>
        </w:rPr>
        <w:t xml:space="preserve"> гра, праця, повсякденне життя; спеціально організована діяльність – навчання.</w:t>
      </w:r>
    </w:p>
    <w:p w:rsidR="00630534" w:rsidRPr="00C47108" w:rsidRDefault="00630534" w:rsidP="00630534">
      <w:pPr>
        <w:tabs>
          <w:tab w:val="left" w:pos="4395"/>
        </w:tabs>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r w:rsidRPr="00C47108">
        <w:rPr>
          <w:rFonts w:ascii="Times New Roman" w:eastAsia="Times New Roman" w:hAnsi="Times New Roman"/>
          <w:b/>
          <w:i/>
          <w:iCs/>
          <w:color w:val="000000"/>
          <w:sz w:val="28"/>
          <w:szCs w:val="28"/>
          <w:lang w:eastAsia="ru-RU"/>
        </w:rPr>
        <w:t>Методи</w:t>
      </w:r>
      <w:r w:rsidRPr="00C47108">
        <w:rPr>
          <w:rFonts w:ascii="Times New Roman" w:eastAsia="Times New Roman" w:hAnsi="Times New Roman"/>
          <w:b/>
          <w:iCs/>
          <w:color w:val="000000"/>
          <w:sz w:val="28"/>
          <w:szCs w:val="28"/>
          <w:lang w:eastAsia="ru-RU"/>
        </w:rPr>
        <w:t>:</w:t>
      </w:r>
    </w:p>
    <w:p w:rsidR="00630534" w:rsidRPr="00C47108" w:rsidRDefault="00630534" w:rsidP="00630534">
      <w:pPr>
        <w:tabs>
          <w:tab w:val="left" w:pos="900"/>
          <w:tab w:val="left" w:pos="4395"/>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наочні (спостереження, екскурсія, екскурсія-огляд, демонстрування картин, показ кіно-, діафільмів);</w:t>
      </w:r>
    </w:p>
    <w:p w:rsidR="00630534" w:rsidRPr="00C47108" w:rsidRDefault="00630534" w:rsidP="00630534">
      <w:pPr>
        <w:tabs>
          <w:tab w:val="left" w:pos="900"/>
          <w:tab w:val="left" w:pos="4395"/>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словесні (розповідь, бесіда, вивчення художньої літератури);</w:t>
      </w:r>
    </w:p>
    <w:p w:rsidR="00630534" w:rsidRPr="00C47108" w:rsidRDefault="00630534" w:rsidP="00630534">
      <w:pPr>
        <w:tabs>
          <w:tab w:val="left" w:pos="900"/>
          <w:tab w:val="left" w:pos="4395"/>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практичні (вправи, ігри, праця в природі).</w:t>
      </w:r>
    </w:p>
    <w:p w:rsidR="00630534" w:rsidRPr="00C47108" w:rsidRDefault="00630534" w:rsidP="00630534">
      <w:pPr>
        <w:autoSpaceDE w:val="0"/>
        <w:autoSpaceDN w:val="0"/>
        <w:adjustRightInd w:val="0"/>
        <w:spacing w:after="0" w:line="240" w:lineRule="auto"/>
        <w:jc w:val="center"/>
        <w:rPr>
          <w:rFonts w:ascii="Times New Roman" w:eastAsia="Times New Roman" w:hAnsi="Times New Roman"/>
          <w:b/>
          <w:i/>
          <w:iCs/>
          <w:color w:val="000000"/>
          <w:sz w:val="28"/>
          <w:szCs w:val="28"/>
          <w:lang w:eastAsia="ru-RU"/>
        </w:rPr>
      </w:pPr>
      <w:r w:rsidRPr="00C47108">
        <w:rPr>
          <w:rFonts w:ascii="Times New Roman" w:eastAsia="Times New Roman" w:hAnsi="Times New Roman"/>
          <w:b/>
          <w:i/>
          <w:iCs/>
          <w:color w:val="000000"/>
          <w:sz w:val="28"/>
          <w:szCs w:val="28"/>
          <w:lang w:eastAsia="ru-RU"/>
        </w:rPr>
        <w:t>Зміст</w:t>
      </w:r>
      <w:r w:rsidRPr="00C47108">
        <w:rPr>
          <w:rFonts w:ascii="Times New Roman" w:eastAsia="Times New Roman" w:hAnsi="Times New Roman"/>
          <w:b/>
          <w:iCs/>
          <w:color w:val="000000"/>
          <w:sz w:val="28"/>
          <w:szCs w:val="28"/>
          <w:lang w:eastAsia="ru-RU"/>
        </w:rPr>
        <w:t>:</w:t>
      </w:r>
    </w:p>
    <w:p w:rsidR="00630534" w:rsidRPr="00C47108"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ознайомлення з природою;</w:t>
      </w:r>
    </w:p>
    <w:p w:rsidR="00630534" w:rsidRPr="00C47108"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розвиток мови;</w:t>
      </w:r>
    </w:p>
    <w:p w:rsidR="00630534" w:rsidRPr="00C47108"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формування математичних уявлень; навчання малюванню, аплікації, конструюванню;</w:t>
      </w:r>
    </w:p>
    <w:p w:rsidR="00630534" w:rsidRPr="00C47108"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C47108">
        <w:rPr>
          <w:rFonts w:ascii="Times New Roman" w:eastAsia="Times New Roman" w:hAnsi="Times New Roman"/>
          <w:color w:val="000000"/>
          <w:sz w:val="28"/>
          <w:szCs w:val="28"/>
          <w:lang w:eastAsia="ru-RU"/>
        </w:rPr>
        <w:t>– розвиток рухів (ранній вік), фізичної культури (дошкільний віку);</w:t>
      </w:r>
    </w:p>
    <w:p w:rsidR="00630534" w:rsidRPr="00C47108" w:rsidRDefault="00630534" w:rsidP="00630534">
      <w:pPr>
        <w:autoSpaceDE w:val="0"/>
        <w:autoSpaceDN w:val="0"/>
        <w:adjustRightInd w:val="0"/>
        <w:spacing w:after="0" w:line="240" w:lineRule="auto"/>
        <w:jc w:val="both"/>
        <w:rPr>
          <w:rFonts w:ascii="Times New Roman" w:eastAsia="Times New Roman" w:hAnsi="Times New Roman"/>
          <w:color w:val="000000"/>
          <w:w w:val="120"/>
          <w:sz w:val="28"/>
          <w:szCs w:val="28"/>
          <w:lang w:eastAsia="ru-RU"/>
        </w:rPr>
      </w:pPr>
      <w:r w:rsidRPr="00C47108">
        <w:rPr>
          <w:rFonts w:ascii="Times New Roman" w:eastAsia="Times New Roman" w:hAnsi="Times New Roman"/>
          <w:color w:val="000000"/>
          <w:sz w:val="28"/>
          <w:szCs w:val="28"/>
          <w:lang w:eastAsia="ru-RU"/>
        </w:rPr>
        <w:t>– навчання слуханню музики.</w:t>
      </w:r>
    </w:p>
    <w:p w:rsidR="00630534" w:rsidRDefault="00630534" w:rsidP="00630534">
      <w:pPr>
        <w:spacing w:after="0" w:line="240" w:lineRule="auto"/>
        <w:jc w:val="center"/>
        <w:rPr>
          <w:rFonts w:ascii="Times New Roman" w:eastAsia="Times New Roman" w:hAnsi="Times New Roman"/>
          <w:b/>
          <w:sz w:val="28"/>
          <w:szCs w:val="28"/>
          <w:lang w:eastAsia="uk-UA"/>
        </w:rPr>
      </w:pPr>
    </w:p>
    <w:p w:rsidR="00630534" w:rsidRPr="00C47108" w:rsidRDefault="00630534" w:rsidP="00630534">
      <w:pPr>
        <w:spacing w:after="0" w:line="240" w:lineRule="auto"/>
        <w:jc w:val="center"/>
        <w:rPr>
          <w:rFonts w:ascii="Times New Roman" w:eastAsia="Times New Roman" w:hAnsi="Times New Roman"/>
          <w:sz w:val="28"/>
          <w:szCs w:val="28"/>
          <w:lang w:eastAsia="uk-UA"/>
        </w:rPr>
      </w:pPr>
      <w:r w:rsidRPr="00C47108">
        <w:rPr>
          <w:rFonts w:ascii="Times New Roman" w:eastAsia="Times New Roman" w:hAnsi="Times New Roman"/>
          <w:b/>
          <w:sz w:val="28"/>
          <w:szCs w:val="28"/>
          <w:lang w:eastAsia="uk-UA"/>
        </w:rPr>
        <w:t xml:space="preserve"> </w:t>
      </w:r>
      <w:r w:rsidRPr="00C47108">
        <w:rPr>
          <w:rFonts w:ascii="Times New Roman" w:eastAsia="Times New Roman" w:hAnsi="Times New Roman"/>
          <w:b/>
          <w:sz w:val="28"/>
          <w:szCs w:val="28"/>
          <w:lang w:eastAsia="ru-RU"/>
        </w:rPr>
        <w:t>ВИДАТНІ ПЕДАГОГИ ТА ВЧЕНІ-ПРАКТИКИ НАУКОВЦІ ПРО РОЗУМОВЕ ВИХОВАННЯ</w:t>
      </w:r>
    </w:p>
    <w:p w:rsidR="00630534" w:rsidRPr="00C47108" w:rsidRDefault="00630534" w:rsidP="00630534">
      <w:pPr>
        <w:rPr>
          <w:rFonts w:ascii="Times New Roman" w:eastAsia="Times New Roman" w:hAnsi="Times New Roman"/>
          <w:b/>
          <w:sz w:val="28"/>
          <w:szCs w:val="28"/>
          <w:lang w:eastAsia="uk-UA"/>
        </w:rPr>
      </w:pPr>
    </w:p>
    <w:tbl>
      <w:tblPr>
        <w:tblW w:w="9990" w:type="dxa"/>
        <w:tblInd w:w="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
        <w:gridCol w:w="3045"/>
        <w:gridCol w:w="30"/>
        <w:gridCol w:w="6885"/>
      </w:tblGrid>
      <w:tr w:rsidR="00630534" w:rsidRPr="003A5799" w:rsidTr="00630534">
        <w:trPr>
          <w:gridBefore w:val="1"/>
          <w:wBefore w:w="30" w:type="dxa"/>
          <w:trHeight w:val="559"/>
        </w:trPr>
        <w:tc>
          <w:tcPr>
            <w:tcW w:w="3075" w:type="dxa"/>
            <w:gridSpan w:val="2"/>
          </w:tcPr>
          <w:p w:rsidR="00630534" w:rsidRPr="00316C8F" w:rsidRDefault="00630534" w:rsidP="00630534">
            <w:pPr>
              <w:rPr>
                <w:rFonts w:ascii="Times New Roman" w:eastAsia="Times New Roman" w:hAnsi="Times New Roman"/>
                <w:b/>
                <w:sz w:val="28"/>
                <w:szCs w:val="28"/>
                <w:lang w:eastAsia="uk-UA"/>
              </w:rPr>
            </w:pPr>
            <w:r w:rsidRPr="00316C8F">
              <w:rPr>
                <w:rFonts w:ascii="Times New Roman" w:eastAsia="Times New Roman" w:hAnsi="Times New Roman"/>
                <w:b/>
                <w:sz w:val="28"/>
                <w:szCs w:val="28"/>
                <w:lang w:eastAsia="uk-UA"/>
              </w:rPr>
              <w:t>Автор</w:t>
            </w:r>
          </w:p>
        </w:tc>
        <w:tc>
          <w:tcPr>
            <w:tcW w:w="6885" w:type="dxa"/>
          </w:tcPr>
          <w:p w:rsidR="00630534" w:rsidRPr="00C47108" w:rsidRDefault="00630534" w:rsidP="00630534">
            <w:pPr>
              <w:rPr>
                <w:rFonts w:ascii="Times New Roman" w:eastAsia="Times New Roman" w:hAnsi="Times New Roman"/>
                <w:b/>
                <w:sz w:val="28"/>
                <w:szCs w:val="28"/>
                <w:lang w:eastAsia="uk-UA"/>
              </w:rPr>
            </w:pPr>
            <w:r>
              <w:rPr>
                <w:rFonts w:ascii="Times New Roman" w:eastAsia="Times New Roman" w:hAnsi="Times New Roman"/>
                <w:b/>
                <w:sz w:val="28"/>
                <w:szCs w:val="28"/>
                <w:lang w:eastAsia="uk-UA"/>
              </w:rPr>
              <w:t>Визначення</w:t>
            </w:r>
          </w:p>
        </w:tc>
      </w:tr>
      <w:tr w:rsidR="00630534" w:rsidRPr="003A5799" w:rsidTr="00630534">
        <w:trPr>
          <w:gridBefore w:val="1"/>
          <w:wBefore w:w="30" w:type="dxa"/>
          <w:trHeight w:val="559"/>
        </w:trPr>
        <w:tc>
          <w:tcPr>
            <w:tcW w:w="3075" w:type="dxa"/>
            <w:gridSpan w:val="2"/>
          </w:tcPr>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shd w:val="clear" w:color="auto" w:fill="EEF0F0"/>
                <w:lang w:eastAsia="uk-UA"/>
              </w:rPr>
              <w:t>Жана Піаже</w:t>
            </w:r>
          </w:p>
        </w:tc>
        <w:tc>
          <w:tcPr>
            <w:tcW w:w="6885"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Ввважав, що людина є активною, допитливою і винахідливою протягом усього життя. Діти й дорослі постійно нагромаджують, перебудовують власні знання про світ, намагаються осмислити свій досвід, поєднати набуті знання у систему. </w:t>
            </w:r>
          </w:p>
        </w:tc>
      </w:tr>
      <w:tr w:rsidR="00630534" w:rsidRPr="003A5799" w:rsidTr="00630534">
        <w:trPr>
          <w:gridBefore w:val="1"/>
          <w:wBefore w:w="30" w:type="dxa"/>
          <w:trHeight w:val="825"/>
        </w:trPr>
        <w:tc>
          <w:tcPr>
            <w:tcW w:w="3075" w:type="dxa"/>
            <w:gridSpan w:val="2"/>
            <w:vMerge w:val="restart"/>
          </w:tcPr>
          <w:p w:rsidR="00630534" w:rsidRPr="00C47108" w:rsidRDefault="00630534" w:rsidP="00630534">
            <w:pPr>
              <w:spacing w:after="0" w:line="240" w:lineRule="auto"/>
              <w:rPr>
                <w:rFonts w:ascii="Times New Roman" w:eastAsia="Times New Roman" w:hAnsi="Times New Roman"/>
                <w:sz w:val="28"/>
                <w:szCs w:val="28"/>
                <w:shd w:val="clear" w:color="auto" w:fill="EEF0F0"/>
                <w:lang w:eastAsia="uk-UA"/>
              </w:rPr>
            </w:pPr>
            <w:r w:rsidRPr="00C47108">
              <w:rPr>
                <w:rFonts w:ascii="Times New Roman" w:eastAsia="Times New Roman" w:hAnsi="Times New Roman"/>
                <w:sz w:val="28"/>
                <w:szCs w:val="28"/>
                <w:lang w:eastAsia="uk-UA"/>
              </w:rPr>
              <w:t>Я.-А. Коменський</w:t>
            </w:r>
          </w:p>
        </w:tc>
        <w:tc>
          <w:tcPr>
            <w:tcW w:w="6885"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Розглядав розумове виховання як важливий засіб формування особистості дитини.</w:t>
            </w:r>
          </w:p>
        </w:tc>
      </w:tr>
      <w:tr w:rsidR="00630534" w:rsidRPr="003A5799" w:rsidTr="00630534">
        <w:trPr>
          <w:gridBefore w:val="1"/>
          <w:wBefore w:w="30" w:type="dxa"/>
          <w:trHeight w:val="2481"/>
        </w:trPr>
        <w:tc>
          <w:tcPr>
            <w:tcW w:w="3075" w:type="dxa"/>
            <w:gridSpan w:val="2"/>
            <w:vMerge/>
          </w:tcPr>
          <w:p w:rsidR="00630534" w:rsidRPr="00C47108" w:rsidRDefault="00630534" w:rsidP="00630534">
            <w:pPr>
              <w:spacing w:after="0" w:line="240" w:lineRule="auto"/>
              <w:rPr>
                <w:rFonts w:ascii="Times New Roman" w:eastAsia="Times New Roman" w:hAnsi="Times New Roman"/>
                <w:sz w:val="28"/>
                <w:szCs w:val="28"/>
                <w:lang w:eastAsia="uk-UA"/>
              </w:rPr>
            </w:pPr>
          </w:p>
        </w:tc>
        <w:tc>
          <w:tcPr>
            <w:tcW w:w="6885"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 xml:space="preserve"> Запропонував систему знань — елементарних уявлень про навколишній світ, — за допомогою якої дитину поступово вводять у світ природи, людських взаємин. Необхідною умовою розумового розвитку, на його погляд, є розвиток чуттєвих основ мислення: пізнання починається з відчуття, відчуття передає пам'яті образи дійсності, яка зберігає їх протягом усього життя.</w:t>
            </w:r>
          </w:p>
        </w:tc>
      </w:tr>
      <w:tr w:rsidR="00630534" w:rsidRPr="003A5799" w:rsidTr="00630534">
        <w:trPr>
          <w:gridBefore w:val="1"/>
          <w:wBefore w:w="30" w:type="dxa"/>
          <w:trHeight w:val="1693"/>
        </w:trPr>
        <w:tc>
          <w:tcPr>
            <w:tcW w:w="3075" w:type="dxa"/>
            <w:gridSpan w:val="2"/>
          </w:tcPr>
          <w:p w:rsidR="00630534" w:rsidRPr="00C47108" w:rsidRDefault="00630534" w:rsidP="00630534">
            <w:pPr>
              <w:spacing w:after="0" w:line="240" w:lineRule="auto"/>
              <w:rPr>
                <w:rFonts w:ascii="Times New Roman" w:eastAsia="Times New Roman" w:hAnsi="Times New Roman"/>
                <w:sz w:val="28"/>
                <w:szCs w:val="28"/>
                <w:shd w:val="clear" w:color="auto" w:fill="EEF0F0"/>
                <w:lang w:eastAsia="uk-UA"/>
              </w:rPr>
            </w:pPr>
            <w:r w:rsidRPr="00C47108">
              <w:rPr>
                <w:rFonts w:ascii="Times New Roman" w:eastAsia="Times New Roman" w:hAnsi="Times New Roman"/>
                <w:sz w:val="28"/>
                <w:szCs w:val="28"/>
                <w:lang w:eastAsia="uk-UA"/>
              </w:rPr>
              <w:lastRenderedPageBreak/>
              <w:t>Й.-Г. Песталоцці</w:t>
            </w:r>
          </w:p>
        </w:tc>
        <w:tc>
          <w:tcPr>
            <w:tcW w:w="6885"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Створив теорію елементарної освіти:  будь-яке знання складається з найпростіших елементів, засвоюючи які, людина пізнає світ. Такими елементами с число, форма і слово. Елементарне навчання покликане виробити в дитини вміння лічити, вимірювати і говорити.</w:t>
            </w:r>
          </w:p>
        </w:tc>
      </w:tr>
      <w:tr w:rsidR="00630534" w:rsidRPr="003A5799" w:rsidTr="00630534">
        <w:trPr>
          <w:gridBefore w:val="1"/>
          <w:wBefore w:w="30" w:type="dxa"/>
          <w:trHeight w:val="1590"/>
        </w:trPr>
        <w:tc>
          <w:tcPr>
            <w:tcW w:w="3075" w:type="dxa"/>
            <w:gridSpan w:val="2"/>
          </w:tcPr>
          <w:p w:rsidR="00630534" w:rsidRPr="00C47108" w:rsidRDefault="00630534" w:rsidP="00630534">
            <w:pPr>
              <w:spacing w:after="0" w:line="240" w:lineRule="auto"/>
              <w:rPr>
                <w:rFonts w:ascii="Times New Roman" w:eastAsia="Times New Roman" w:hAnsi="Times New Roman"/>
                <w:sz w:val="28"/>
                <w:szCs w:val="28"/>
                <w:shd w:val="clear" w:color="auto" w:fill="EEF0F0"/>
                <w:lang w:eastAsia="uk-UA"/>
              </w:rPr>
            </w:pPr>
            <w:r w:rsidRPr="00C47108">
              <w:rPr>
                <w:rFonts w:ascii="Times New Roman" w:eastAsia="Times New Roman" w:hAnsi="Times New Roman"/>
                <w:sz w:val="28"/>
                <w:szCs w:val="28"/>
                <w:lang w:eastAsia="uk-UA"/>
              </w:rPr>
              <w:t>К. Ушинський</w:t>
            </w:r>
          </w:p>
        </w:tc>
        <w:tc>
          <w:tcPr>
            <w:tcW w:w="6885"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Важливим чинником формування особистості в дошкільному віці вважав розумове виховання. Його авторству належить теорія розвитку розумових здібностей дітей паралельно з розвитком мовлення. Він стверджував, що розвивати мовлення окремо від думки неможливо, а розвивати його перед думкою — шкідливо.</w:t>
            </w:r>
          </w:p>
        </w:tc>
      </w:tr>
      <w:tr w:rsidR="00630534" w:rsidRPr="003A5799" w:rsidTr="00630534">
        <w:trPr>
          <w:gridBefore w:val="1"/>
          <w:wBefore w:w="30" w:type="dxa"/>
          <w:trHeight w:val="1590"/>
        </w:trPr>
        <w:tc>
          <w:tcPr>
            <w:tcW w:w="3075" w:type="dxa"/>
            <w:gridSpan w:val="2"/>
          </w:tcPr>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К. Ушинський</w:t>
            </w:r>
          </w:p>
        </w:tc>
        <w:tc>
          <w:tcPr>
            <w:tcW w:w="6885" w:type="dxa"/>
          </w:tcPr>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Називав дверима душі, через які проходить усе, що є в свідомості людини. Протягом дошкільного дитинства увага розвивається від мимовільної, незначної за обсягом, до стійкої, зосередженої.</w:t>
            </w:r>
          </w:p>
        </w:tc>
      </w:tr>
      <w:tr w:rsidR="00630534" w:rsidRPr="003A5799" w:rsidTr="00630534">
        <w:trPr>
          <w:gridBefore w:val="1"/>
          <w:wBefore w:w="30" w:type="dxa"/>
          <w:trHeight w:val="1590"/>
        </w:trPr>
        <w:tc>
          <w:tcPr>
            <w:tcW w:w="3075" w:type="dxa"/>
            <w:gridSpan w:val="2"/>
          </w:tcPr>
          <w:p w:rsidR="00630534" w:rsidRPr="00C47108" w:rsidRDefault="00630534" w:rsidP="00630534">
            <w:pPr>
              <w:spacing w:after="0" w:line="240" w:lineRule="auto"/>
              <w:rPr>
                <w:rFonts w:ascii="Times New Roman" w:eastAsia="Times New Roman" w:hAnsi="Times New Roman"/>
                <w:sz w:val="28"/>
                <w:szCs w:val="28"/>
                <w:shd w:val="clear" w:color="auto" w:fill="EEF0F0"/>
                <w:lang w:eastAsia="uk-UA"/>
              </w:rPr>
            </w:pPr>
            <w:r w:rsidRPr="00C47108">
              <w:rPr>
                <w:rFonts w:ascii="Times New Roman" w:eastAsia="Times New Roman" w:hAnsi="Times New Roman"/>
                <w:sz w:val="28"/>
                <w:szCs w:val="28"/>
                <w:lang w:eastAsia="uk-UA"/>
              </w:rPr>
              <w:t>Л. Шлегер</w:t>
            </w:r>
          </w:p>
        </w:tc>
        <w:tc>
          <w:tcPr>
            <w:tcW w:w="6885" w:type="dxa"/>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Застерігала педагогів від орієнтації на виклад дітям готових знань, оскільки, за її переконаннями, «дитячий садок має на меті розвиток у дитини здатності здобувати ці знання самій з оточуючого життя. Тому слід говорити про програму життя, а не про програму занять».</w:t>
            </w:r>
          </w:p>
        </w:tc>
      </w:tr>
      <w:tr w:rsidR="00630534" w:rsidRPr="003A5799" w:rsidTr="00630534">
        <w:trPr>
          <w:gridBefore w:val="1"/>
          <w:wBefore w:w="30" w:type="dxa"/>
          <w:trHeight w:val="1150"/>
        </w:trPr>
        <w:tc>
          <w:tcPr>
            <w:tcW w:w="3075" w:type="dxa"/>
            <w:gridSpan w:val="2"/>
          </w:tcPr>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І. Сеченова</w:t>
            </w:r>
          </w:p>
        </w:tc>
        <w:tc>
          <w:tcPr>
            <w:tcW w:w="6885" w:type="dxa"/>
          </w:tcPr>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Дитина ніби фотографує навколишні предмети, її свідомість ще до появи мовлення наповнюється фактами, які вона ще не може пояснити.</w:t>
            </w:r>
          </w:p>
        </w:tc>
      </w:tr>
      <w:tr w:rsidR="00630534" w:rsidRPr="003A5799" w:rsidTr="00630534">
        <w:trPr>
          <w:gridBefore w:val="1"/>
          <w:wBefore w:w="30" w:type="dxa"/>
          <w:trHeight w:val="1150"/>
        </w:trPr>
        <w:tc>
          <w:tcPr>
            <w:tcW w:w="3075" w:type="dxa"/>
            <w:gridSpan w:val="2"/>
          </w:tcPr>
          <w:p w:rsidR="00630534" w:rsidRPr="00C47108" w:rsidRDefault="00630534" w:rsidP="00630534">
            <w:p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В.Сухомлинського</w:t>
            </w:r>
          </w:p>
        </w:tc>
        <w:tc>
          <w:tcPr>
            <w:tcW w:w="6885" w:type="dxa"/>
          </w:tcPr>
          <w:p w:rsidR="00630534" w:rsidRPr="00C47108" w:rsidRDefault="00630534" w:rsidP="00630534">
            <w:pPr>
              <w:spacing w:after="0" w:line="240" w:lineRule="auto"/>
              <w:jc w:val="both"/>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Зазначав, що  найголовнішещоб одночасно дитина бачила спостерігала і працювала . Там в де є ці три речі там є і жива думка, що загострює розум.</w:t>
            </w:r>
          </w:p>
        </w:tc>
      </w:tr>
      <w:tr w:rsidR="00630534" w:rsidRPr="003A5799" w:rsidTr="00630534">
        <w:trPr>
          <w:trHeight w:val="547"/>
        </w:trPr>
        <w:tc>
          <w:tcPr>
            <w:tcW w:w="3075" w:type="dxa"/>
            <w:gridSpan w:val="2"/>
          </w:tcPr>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 xml:space="preserve">  Г. Костюк</w:t>
            </w:r>
          </w:p>
        </w:tc>
        <w:tc>
          <w:tcPr>
            <w:tcW w:w="6915" w:type="dxa"/>
            <w:gridSpan w:val="2"/>
          </w:tcPr>
          <w:p w:rsidR="00630534" w:rsidRPr="00C47108" w:rsidRDefault="00630534" w:rsidP="00630534">
            <w:pPr>
              <w:spacing w:after="0" w:line="240" w:lineRule="auto"/>
              <w:jc w:val="both"/>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 Розумове виховання сприяє розвитку дитини за умови активізації її розумової, особливо мисленнєвої діяльності, формування у неї вмінь і навичок навчальної діяльності та використання здобутих знань.</w:t>
            </w:r>
          </w:p>
        </w:tc>
      </w:tr>
    </w:tbl>
    <w:p w:rsidR="00630534" w:rsidRPr="00C47108" w:rsidRDefault="00630534" w:rsidP="00630534">
      <w:pPr>
        <w:spacing w:after="0" w:line="240" w:lineRule="auto"/>
        <w:rPr>
          <w:rFonts w:ascii="Times New Roman" w:eastAsia="Times New Roman" w:hAnsi="Times New Roman"/>
          <w:sz w:val="28"/>
          <w:szCs w:val="28"/>
          <w:lang w:eastAsia="uk-UA"/>
        </w:rPr>
      </w:pPr>
    </w:p>
    <w:p w:rsidR="00630534" w:rsidRPr="00C47108" w:rsidRDefault="00630534" w:rsidP="00630534">
      <w:pPr>
        <w:spacing w:after="0" w:line="240" w:lineRule="auto"/>
        <w:jc w:val="center"/>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ПРАКТИЧНИЙ БЛОК</w:t>
      </w:r>
    </w:p>
    <w:p w:rsidR="00630534" w:rsidRPr="00C47108" w:rsidRDefault="00630534" w:rsidP="00630534">
      <w:pPr>
        <w:spacing w:after="0" w:line="240" w:lineRule="auto"/>
        <w:jc w:val="center"/>
        <w:rPr>
          <w:rFonts w:ascii="Times New Roman" w:hAnsi="Times New Roman"/>
          <w:b/>
          <w:sz w:val="28"/>
          <w:szCs w:val="28"/>
        </w:rPr>
      </w:pPr>
      <w:r>
        <w:rPr>
          <w:rFonts w:ascii="Times New Roman" w:eastAsia="Times New Roman" w:hAnsi="Times New Roman"/>
          <w:b/>
          <w:sz w:val="28"/>
          <w:szCs w:val="28"/>
          <w:lang w:eastAsia="uk-UA"/>
        </w:rPr>
        <w:t>З</w:t>
      </w:r>
      <w:r w:rsidRPr="00C47108">
        <w:rPr>
          <w:rFonts w:ascii="Times New Roman" w:eastAsia="Times New Roman" w:hAnsi="Times New Roman"/>
          <w:b/>
          <w:sz w:val="28"/>
          <w:szCs w:val="28"/>
          <w:lang w:eastAsia="uk-UA"/>
        </w:rPr>
        <w:t>апитання для само</w:t>
      </w:r>
      <w:r>
        <w:rPr>
          <w:rFonts w:ascii="Times New Roman" w:eastAsia="Times New Roman" w:hAnsi="Times New Roman"/>
          <w:b/>
          <w:sz w:val="28"/>
          <w:szCs w:val="28"/>
          <w:lang w:eastAsia="uk-UA"/>
        </w:rPr>
        <w:t>перевірки</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sidRPr="00C47108">
        <w:rPr>
          <w:rFonts w:ascii="Times New Roman" w:hAnsi="Times New Roman"/>
          <w:sz w:val="28"/>
          <w:szCs w:val="28"/>
        </w:rPr>
        <w:t>Розкрийте сут</w:t>
      </w:r>
      <w:r>
        <w:rPr>
          <w:rFonts w:ascii="Times New Roman" w:hAnsi="Times New Roman"/>
          <w:sz w:val="28"/>
          <w:szCs w:val="28"/>
        </w:rPr>
        <w:t>ність поняття «с</w:t>
      </w:r>
      <w:r w:rsidRPr="00C47108">
        <w:rPr>
          <w:rFonts w:ascii="Times New Roman" w:hAnsi="Times New Roman"/>
          <w:sz w:val="28"/>
          <w:szCs w:val="28"/>
        </w:rPr>
        <w:t>енсорне виховання».</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sidRPr="00C47108">
        <w:rPr>
          <w:rFonts w:ascii="Times New Roman" w:hAnsi="Times New Roman"/>
          <w:sz w:val="28"/>
          <w:szCs w:val="28"/>
        </w:rPr>
        <w:t xml:space="preserve">Що </w:t>
      </w:r>
      <w:r>
        <w:rPr>
          <w:rFonts w:ascii="Times New Roman" w:hAnsi="Times New Roman"/>
          <w:sz w:val="28"/>
          <w:szCs w:val="28"/>
        </w:rPr>
        <w:t>таке</w:t>
      </w:r>
      <w:r w:rsidRPr="00C47108">
        <w:rPr>
          <w:rFonts w:ascii="Times New Roman" w:hAnsi="Times New Roman"/>
          <w:sz w:val="28"/>
          <w:szCs w:val="28"/>
        </w:rPr>
        <w:t xml:space="preserve"> сенсорний розвиток дитини ? Його значення </w:t>
      </w:r>
      <w:r>
        <w:rPr>
          <w:rFonts w:ascii="Times New Roman" w:hAnsi="Times New Roman"/>
          <w:sz w:val="28"/>
          <w:szCs w:val="28"/>
        </w:rPr>
        <w:t>у навчанні</w:t>
      </w:r>
      <w:r w:rsidRPr="00C47108">
        <w:rPr>
          <w:rFonts w:ascii="Times New Roman" w:hAnsi="Times New Roman"/>
          <w:sz w:val="28"/>
          <w:szCs w:val="28"/>
          <w:lang w:val="ru-RU"/>
        </w:rPr>
        <w:t xml:space="preserve"> </w:t>
      </w:r>
      <w:r w:rsidRPr="00C47108">
        <w:rPr>
          <w:rFonts w:ascii="Times New Roman" w:hAnsi="Times New Roman"/>
          <w:sz w:val="28"/>
          <w:szCs w:val="28"/>
        </w:rPr>
        <w:t>і вихованн</w:t>
      </w:r>
      <w:r>
        <w:rPr>
          <w:rFonts w:ascii="Times New Roman" w:hAnsi="Times New Roman"/>
          <w:sz w:val="28"/>
          <w:szCs w:val="28"/>
        </w:rPr>
        <w:t>і, практичній</w:t>
      </w:r>
      <w:r w:rsidRPr="00C47108">
        <w:rPr>
          <w:rFonts w:ascii="Times New Roman" w:hAnsi="Times New Roman"/>
          <w:sz w:val="28"/>
          <w:szCs w:val="28"/>
        </w:rPr>
        <w:t xml:space="preserve"> діяльності</w:t>
      </w:r>
      <w:r>
        <w:rPr>
          <w:rFonts w:ascii="Times New Roman" w:hAnsi="Times New Roman"/>
          <w:sz w:val="28"/>
          <w:szCs w:val="28"/>
        </w:rPr>
        <w:t xml:space="preserve"> дитини</w:t>
      </w:r>
      <w:r w:rsidRPr="00C47108">
        <w:rPr>
          <w:rFonts w:ascii="Times New Roman" w:hAnsi="Times New Roman"/>
          <w:sz w:val="28"/>
          <w:szCs w:val="28"/>
        </w:rPr>
        <w:t>.</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sidRPr="00C47108">
        <w:rPr>
          <w:rFonts w:ascii="Times New Roman" w:hAnsi="Times New Roman"/>
          <w:sz w:val="28"/>
          <w:szCs w:val="28"/>
        </w:rPr>
        <w:t xml:space="preserve">Вкажіть </w:t>
      </w:r>
      <w:r>
        <w:rPr>
          <w:rFonts w:ascii="Times New Roman" w:hAnsi="Times New Roman"/>
          <w:sz w:val="28"/>
          <w:szCs w:val="28"/>
        </w:rPr>
        <w:t xml:space="preserve">мету і </w:t>
      </w:r>
      <w:r w:rsidRPr="00C47108">
        <w:rPr>
          <w:rFonts w:ascii="Times New Roman" w:hAnsi="Times New Roman"/>
          <w:sz w:val="28"/>
          <w:szCs w:val="28"/>
        </w:rPr>
        <w:t>завдання сенсорного виховання.</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sidRPr="00C47108">
        <w:rPr>
          <w:rFonts w:ascii="Times New Roman" w:hAnsi="Times New Roman"/>
          <w:sz w:val="28"/>
          <w:szCs w:val="28"/>
        </w:rPr>
        <w:t>Дайте визначення поняттю «сенсорна культура». М.Монтес</w:t>
      </w:r>
      <w:r>
        <w:rPr>
          <w:rFonts w:ascii="Times New Roman" w:hAnsi="Times New Roman"/>
          <w:sz w:val="28"/>
          <w:szCs w:val="28"/>
        </w:rPr>
        <w:t>с</w:t>
      </w:r>
      <w:r w:rsidRPr="00C47108">
        <w:rPr>
          <w:rFonts w:ascii="Times New Roman" w:hAnsi="Times New Roman"/>
          <w:sz w:val="28"/>
          <w:szCs w:val="28"/>
        </w:rPr>
        <w:t>орі про сенсорну культуру.</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Pr>
          <w:rFonts w:ascii="Times New Roman" w:hAnsi="Times New Roman"/>
          <w:sz w:val="28"/>
          <w:szCs w:val="28"/>
        </w:rPr>
        <w:lastRenderedPageBreak/>
        <w:t>Назвіть п</w:t>
      </w:r>
      <w:r w:rsidRPr="00C47108">
        <w:rPr>
          <w:rFonts w:ascii="Times New Roman" w:hAnsi="Times New Roman"/>
          <w:sz w:val="28"/>
          <w:szCs w:val="28"/>
        </w:rPr>
        <w:t>еріоди розвитку сенсорної культури дітей раннього віку (за Денисовою).</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Pr>
          <w:rFonts w:ascii="Times New Roman" w:hAnsi="Times New Roman"/>
          <w:sz w:val="28"/>
          <w:szCs w:val="28"/>
        </w:rPr>
        <w:t>Перелічіть е</w:t>
      </w:r>
      <w:r w:rsidRPr="00C47108">
        <w:rPr>
          <w:rFonts w:ascii="Times New Roman" w:hAnsi="Times New Roman"/>
          <w:sz w:val="28"/>
          <w:szCs w:val="28"/>
        </w:rPr>
        <w:t>тапи сенсорного виховання. Суть та завдання сенсорного виховання на кожному із них.</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sidRPr="00C47108">
        <w:rPr>
          <w:rFonts w:ascii="Times New Roman" w:hAnsi="Times New Roman"/>
          <w:sz w:val="28"/>
          <w:szCs w:val="28"/>
        </w:rPr>
        <w:t>Етапи опанування сенсорними діями (за Запорожцем).</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sidRPr="00C47108">
        <w:rPr>
          <w:rFonts w:ascii="Times New Roman" w:hAnsi="Times New Roman"/>
          <w:sz w:val="28"/>
          <w:szCs w:val="28"/>
        </w:rPr>
        <w:t>Дайте визначення поняття «сенсорний еталон».</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Pr>
          <w:rFonts w:ascii="Times New Roman" w:hAnsi="Times New Roman"/>
          <w:sz w:val="28"/>
          <w:szCs w:val="28"/>
        </w:rPr>
        <w:t>Охарактеризуйте у</w:t>
      </w:r>
      <w:r w:rsidRPr="00C47108">
        <w:rPr>
          <w:rFonts w:ascii="Times New Roman" w:hAnsi="Times New Roman"/>
          <w:sz w:val="28"/>
          <w:szCs w:val="28"/>
        </w:rPr>
        <w:t>мови сенсорного виховання дітей дошкільного віку.</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Pr>
          <w:rFonts w:ascii="Times New Roman" w:hAnsi="Times New Roman"/>
          <w:sz w:val="28"/>
          <w:szCs w:val="28"/>
        </w:rPr>
        <w:t>Вкажіть е</w:t>
      </w:r>
      <w:r w:rsidRPr="00C47108">
        <w:rPr>
          <w:rFonts w:ascii="Times New Roman" w:hAnsi="Times New Roman"/>
          <w:sz w:val="28"/>
          <w:szCs w:val="28"/>
        </w:rPr>
        <w:t>тапи оволодіння сенсорними еталонами в ранньому і дошкільному віці.</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Pr>
          <w:rFonts w:ascii="Times New Roman" w:hAnsi="Times New Roman"/>
          <w:sz w:val="28"/>
          <w:szCs w:val="28"/>
        </w:rPr>
        <w:t>Розкрийте</w:t>
      </w:r>
      <w:r w:rsidRPr="00C47108">
        <w:rPr>
          <w:rFonts w:ascii="Times New Roman" w:hAnsi="Times New Roman"/>
          <w:sz w:val="28"/>
          <w:szCs w:val="28"/>
        </w:rPr>
        <w:t xml:space="preserve"> необхідні умови сенсорного виховання в ДНЗ</w:t>
      </w:r>
      <w:r>
        <w:rPr>
          <w:rFonts w:ascii="Times New Roman" w:hAnsi="Times New Roman"/>
          <w:sz w:val="28"/>
          <w:szCs w:val="28"/>
        </w:rPr>
        <w:t xml:space="preserve"> та родині</w:t>
      </w:r>
      <w:r w:rsidRPr="00C47108">
        <w:rPr>
          <w:rFonts w:ascii="Times New Roman" w:hAnsi="Times New Roman"/>
          <w:sz w:val="28"/>
          <w:szCs w:val="28"/>
        </w:rPr>
        <w:t>.</w:t>
      </w:r>
    </w:p>
    <w:p w:rsidR="00630534" w:rsidRPr="00C47108" w:rsidRDefault="00630534" w:rsidP="0066638F">
      <w:pPr>
        <w:numPr>
          <w:ilvl w:val="0"/>
          <w:numId w:val="130"/>
        </w:numPr>
        <w:spacing w:after="0" w:line="240" w:lineRule="auto"/>
        <w:ind w:left="644"/>
        <w:contextualSpacing/>
        <w:rPr>
          <w:rFonts w:ascii="Times New Roman" w:hAnsi="Times New Roman"/>
          <w:sz w:val="28"/>
          <w:szCs w:val="28"/>
        </w:rPr>
      </w:pPr>
      <w:r>
        <w:rPr>
          <w:rFonts w:ascii="Times New Roman" w:hAnsi="Times New Roman"/>
          <w:sz w:val="28"/>
          <w:szCs w:val="28"/>
        </w:rPr>
        <w:t>Які особливості п</w:t>
      </w:r>
      <w:r w:rsidRPr="00C47108">
        <w:rPr>
          <w:rFonts w:ascii="Times New Roman" w:hAnsi="Times New Roman"/>
          <w:sz w:val="28"/>
          <w:szCs w:val="28"/>
        </w:rPr>
        <w:t>ланування занять із сенсорного виховання</w:t>
      </w:r>
      <w:r>
        <w:rPr>
          <w:rFonts w:ascii="Times New Roman" w:hAnsi="Times New Roman"/>
          <w:sz w:val="28"/>
          <w:szCs w:val="28"/>
        </w:rPr>
        <w:t xml:space="preserve"> в ДНЗ</w:t>
      </w:r>
      <w:r w:rsidRPr="00C47108">
        <w:rPr>
          <w:rFonts w:ascii="Times New Roman" w:hAnsi="Times New Roman"/>
          <w:sz w:val="28"/>
          <w:szCs w:val="28"/>
        </w:rPr>
        <w:t>.</w:t>
      </w:r>
    </w:p>
    <w:p w:rsidR="00630534" w:rsidRDefault="00630534" w:rsidP="00630534">
      <w:pPr>
        <w:spacing w:after="0" w:line="240" w:lineRule="auto"/>
        <w:jc w:val="center"/>
        <w:rPr>
          <w:rFonts w:ascii="Times New Roman" w:hAnsi="Times New Roman"/>
          <w:b/>
          <w:sz w:val="28"/>
          <w:szCs w:val="28"/>
        </w:rPr>
      </w:pPr>
      <w:r w:rsidRPr="00C47108">
        <w:rPr>
          <w:rFonts w:ascii="Times New Roman" w:hAnsi="Times New Roman"/>
          <w:b/>
          <w:sz w:val="28"/>
          <w:szCs w:val="28"/>
        </w:rPr>
        <w:t>Завдання для самоперевірки</w:t>
      </w:r>
    </w:p>
    <w:p w:rsidR="00630534" w:rsidRDefault="00630534" w:rsidP="00630534">
      <w:pPr>
        <w:spacing w:after="0" w:line="240" w:lineRule="auto"/>
        <w:jc w:val="center"/>
        <w:rPr>
          <w:rFonts w:ascii="Times New Roman" w:hAnsi="Times New Roman"/>
          <w:b/>
          <w:sz w:val="28"/>
          <w:szCs w:val="28"/>
        </w:rPr>
      </w:pPr>
    </w:p>
    <w:p w:rsidR="00630534" w:rsidRPr="00C057F7" w:rsidRDefault="00630534" w:rsidP="00630534">
      <w:pPr>
        <w:spacing w:after="0" w:line="240" w:lineRule="auto"/>
        <w:rPr>
          <w:rFonts w:ascii="Times New Roman" w:hAnsi="Times New Roman"/>
          <w:sz w:val="28"/>
          <w:szCs w:val="28"/>
        </w:rPr>
      </w:pPr>
      <w:r w:rsidRPr="00C057F7">
        <w:rPr>
          <w:rFonts w:ascii="Times New Roman" w:hAnsi="Times New Roman"/>
          <w:sz w:val="28"/>
          <w:szCs w:val="28"/>
        </w:rPr>
        <w:t>1</w:t>
      </w:r>
      <w:r w:rsidRPr="00C057F7">
        <w:rPr>
          <w:rFonts w:ascii="Times New Roman" w:hAnsi="Times New Roman"/>
          <w:sz w:val="28"/>
          <w:szCs w:val="28"/>
        </w:rPr>
        <w:tab/>
        <w:t>Випи</w:t>
      </w:r>
      <w:r>
        <w:rPr>
          <w:rFonts w:ascii="Times New Roman" w:hAnsi="Times New Roman"/>
          <w:sz w:val="28"/>
          <w:szCs w:val="28"/>
        </w:rPr>
        <w:t>сати</w:t>
      </w:r>
      <w:r w:rsidRPr="00C057F7">
        <w:rPr>
          <w:rFonts w:ascii="Times New Roman" w:hAnsi="Times New Roman"/>
          <w:sz w:val="28"/>
          <w:szCs w:val="28"/>
        </w:rPr>
        <w:t xml:space="preserve"> визначення</w:t>
      </w:r>
      <w:r>
        <w:rPr>
          <w:rFonts w:ascii="Times New Roman" w:hAnsi="Times New Roman"/>
          <w:sz w:val="28"/>
          <w:szCs w:val="28"/>
        </w:rPr>
        <w:t xml:space="preserve"> «</w:t>
      </w:r>
      <w:r w:rsidRPr="00C057F7">
        <w:rPr>
          <w:rFonts w:ascii="Times New Roman" w:hAnsi="Times New Roman"/>
          <w:sz w:val="28"/>
          <w:szCs w:val="28"/>
        </w:rPr>
        <w:t>розумов</w:t>
      </w:r>
      <w:r>
        <w:rPr>
          <w:rFonts w:ascii="Times New Roman" w:hAnsi="Times New Roman"/>
          <w:sz w:val="28"/>
          <w:szCs w:val="28"/>
        </w:rPr>
        <w:t>а</w:t>
      </w:r>
      <w:r w:rsidRPr="00C057F7">
        <w:rPr>
          <w:rFonts w:ascii="Times New Roman" w:hAnsi="Times New Roman"/>
          <w:sz w:val="28"/>
          <w:szCs w:val="28"/>
        </w:rPr>
        <w:t xml:space="preserve"> активності і</w:t>
      </w:r>
      <w:r>
        <w:rPr>
          <w:rFonts w:ascii="Times New Roman" w:hAnsi="Times New Roman"/>
          <w:sz w:val="28"/>
          <w:szCs w:val="28"/>
        </w:rPr>
        <w:t xml:space="preserve"> проаналізувати</w:t>
      </w:r>
      <w:r w:rsidRPr="00C057F7">
        <w:rPr>
          <w:rFonts w:ascii="Times New Roman" w:hAnsi="Times New Roman"/>
          <w:sz w:val="28"/>
          <w:szCs w:val="28"/>
        </w:rPr>
        <w:t xml:space="preserve"> їх за схемою</w:t>
      </w:r>
      <w:r>
        <w:rPr>
          <w:rFonts w:ascii="Times New Roman" w:hAnsi="Times New Roman"/>
          <w:sz w:val="28"/>
          <w:szCs w:val="28"/>
        </w:rPr>
        <w:t xml:space="preserve">, </w:t>
      </w:r>
      <w:r w:rsidRPr="00C057F7">
        <w:rPr>
          <w:rFonts w:ascii="Times New Roman" w:hAnsi="Times New Roman"/>
          <w:sz w:val="28"/>
          <w:szCs w:val="28"/>
        </w:rPr>
        <w:t>що запропонована в коментарях</w:t>
      </w:r>
    </w:p>
    <w:p w:rsidR="00630534" w:rsidRDefault="00630534" w:rsidP="00630534">
      <w:pPr>
        <w:spacing w:after="0" w:line="240" w:lineRule="auto"/>
        <w:rPr>
          <w:rFonts w:ascii="Times New Roman" w:hAnsi="Times New Roman"/>
          <w:sz w:val="28"/>
          <w:szCs w:val="28"/>
        </w:rPr>
      </w:pPr>
      <w:r w:rsidRPr="00C057F7">
        <w:rPr>
          <w:rFonts w:ascii="Times New Roman" w:hAnsi="Times New Roman"/>
          <w:sz w:val="28"/>
          <w:szCs w:val="28"/>
        </w:rPr>
        <w:t>2</w:t>
      </w:r>
      <w:r w:rsidRPr="00C057F7">
        <w:rPr>
          <w:rFonts w:ascii="Times New Roman" w:hAnsi="Times New Roman"/>
          <w:sz w:val="28"/>
          <w:szCs w:val="28"/>
        </w:rPr>
        <w:tab/>
        <w:t>Підготу</w:t>
      </w:r>
      <w:r>
        <w:rPr>
          <w:rFonts w:ascii="Times New Roman" w:hAnsi="Times New Roman"/>
          <w:sz w:val="28"/>
          <w:szCs w:val="28"/>
        </w:rPr>
        <w:t xml:space="preserve">вати необхідний </w:t>
      </w:r>
      <w:r w:rsidRPr="00C057F7">
        <w:rPr>
          <w:rFonts w:ascii="Times New Roman" w:hAnsi="Times New Roman"/>
          <w:sz w:val="28"/>
          <w:szCs w:val="28"/>
        </w:rPr>
        <w:t>матеріал для демонстрації одного з методів</w:t>
      </w:r>
      <w:r>
        <w:rPr>
          <w:rFonts w:ascii="Times New Roman" w:hAnsi="Times New Roman"/>
          <w:sz w:val="28"/>
          <w:szCs w:val="28"/>
        </w:rPr>
        <w:t xml:space="preserve"> </w:t>
      </w:r>
      <w:r w:rsidRPr="00C057F7">
        <w:rPr>
          <w:rFonts w:ascii="Times New Roman" w:hAnsi="Times New Roman"/>
          <w:sz w:val="28"/>
          <w:szCs w:val="28"/>
        </w:rPr>
        <w:t>формування розумової активності дітей</w:t>
      </w:r>
    </w:p>
    <w:p w:rsidR="00630534"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eastAsia="ru-RU"/>
        </w:rPr>
      </w:pPr>
    </w:p>
    <w:p w:rsidR="00630534"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eastAsia="ru-RU"/>
        </w:rPr>
      </w:pPr>
    </w:p>
    <w:p w:rsidR="00630534" w:rsidRDefault="00630534" w:rsidP="00630534">
      <w:pPr>
        <w:spacing w:after="0" w:line="240" w:lineRule="auto"/>
        <w:jc w:val="center"/>
        <w:rPr>
          <w:rFonts w:ascii="Times New Roman" w:hAnsi="Times New Roman"/>
          <w:b/>
          <w:sz w:val="28"/>
          <w:szCs w:val="28"/>
        </w:rPr>
      </w:pPr>
      <w:r>
        <w:rPr>
          <w:rFonts w:ascii="Times New Roman" w:hAnsi="Times New Roman"/>
          <w:b/>
          <w:sz w:val="28"/>
          <w:szCs w:val="28"/>
        </w:rPr>
        <w:t>З</w:t>
      </w:r>
      <w:r w:rsidRPr="00C47108">
        <w:rPr>
          <w:rFonts w:ascii="Times New Roman" w:hAnsi="Times New Roman"/>
          <w:b/>
          <w:sz w:val="28"/>
          <w:szCs w:val="28"/>
        </w:rPr>
        <w:t xml:space="preserve">авдання для </w:t>
      </w:r>
      <w:r>
        <w:rPr>
          <w:rFonts w:ascii="Times New Roman" w:hAnsi="Times New Roman"/>
          <w:b/>
          <w:sz w:val="28"/>
          <w:szCs w:val="28"/>
        </w:rPr>
        <w:t>самоконтролю</w:t>
      </w:r>
    </w:p>
    <w:p w:rsidR="00630534" w:rsidRPr="00C47108" w:rsidRDefault="00630534" w:rsidP="00630534">
      <w:pPr>
        <w:spacing w:after="0" w:line="240" w:lineRule="auto"/>
        <w:jc w:val="center"/>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Кросворди</w:t>
      </w:r>
    </w:p>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№1.</w:t>
      </w:r>
    </w:p>
    <w:p w:rsidR="00630534" w:rsidRPr="00C47108" w:rsidRDefault="00630534" w:rsidP="0066638F">
      <w:pPr>
        <w:numPr>
          <w:ilvl w:val="0"/>
          <w:numId w:val="131"/>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Один із кольорів спектору.</w:t>
      </w:r>
    </w:p>
    <w:p w:rsidR="00630534" w:rsidRPr="00C47108" w:rsidRDefault="00630534" w:rsidP="0066638F">
      <w:pPr>
        <w:numPr>
          <w:ilvl w:val="0"/>
          <w:numId w:val="131"/>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Вчений, який запропонував для сенсорного розвитку дитини в ранньому віці шість «дарів».</w:t>
      </w:r>
    </w:p>
    <w:p w:rsidR="00630534" w:rsidRPr="00C47108" w:rsidRDefault="00630534" w:rsidP="0066638F">
      <w:pPr>
        <w:numPr>
          <w:ilvl w:val="0"/>
          <w:numId w:val="131"/>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Форма мислення яка відображає істотні зв’язки, відношення предметів і явищ.</w:t>
      </w:r>
    </w:p>
    <w:p w:rsidR="00630534" w:rsidRPr="00C47108" w:rsidRDefault="00630534" w:rsidP="0066638F">
      <w:pPr>
        <w:numPr>
          <w:ilvl w:val="0"/>
          <w:numId w:val="131"/>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Вчений, чия діяльність була пов’язана з створенням нової теорії сприймання в психології.</w:t>
      </w:r>
    </w:p>
    <w:p w:rsidR="00630534" w:rsidRPr="00C47108" w:rsidRDefault="00630534" w:rsidP="0066638F">
      <w:pPr>
        <w:numPr>
          <w:ilvl w:val="0"/>
          <w:numId w:val="131"/>
        </w:num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Основний метод сенсорного виховання.</w:t>
      </w:r>
    </w:p>
    <w:p w:rsidR="00630534" w:rsidRPr="00C47108" w:rsidRDefault="00630534" w:rsidP="0066638F">
      <w:pPr>
        <w:numPr>
          <w:ilvl w:val="0"/>
          <w:numId w:val="131"/>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Чуттєве сприйняття зовнішніх предметів – це . . . . . .</w:t>
      </w:r>
      <w:r w:rsidRPr="00C47108">
        <w:rPr>
          <w:rFonts w:ascii="Times New Roman" w:eastAsia="Times New Roman" w:hAnsi="Times New Roman"/>
          <w:sz w:val="28"/>
          <w:szCs w:val="28"/>
          <w:lang w:val="ru-RU" w:eastAsia="uk-UA"/>
        </w:rPr>
        <w:t xml:space="preserve"> </w:t>
      </w:r>
    </w:p>
    <w:tbl>
      <w:tblPr>
        <w:tblpPr w:leftFromText="180" w:rightFromText="180" w:vertAnchor="text" w:horzAnchor="margin" w:tblpY="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
        <w:gridCol w:w="340"/>
        <w:gridCol w:w="340"/>
        <w:gridCol w:w="340"/>
        <w:gridCol w:w="340"/>
        <w:gridCol w:w="340"/>
        <w:gridCol w:w="340"/>
        <w:gridCol w:w="340"/>
        <w:gridCol w:w="340"/>
        <w:gridCol w:w="340"/>
        <w:gridCol w:w="340"/>
        <w:gridCol w:w="340"/>
        <w:gridCol w:w="340"/>
        <w:gridCol w:w="340"/>
        <w:gridCol w:w="340"/>
        <w:gridCol w:w="340"/>
      </w:tblGrid>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i/>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6</w:t>
            </w: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4</w:t>
            </w: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2</w:t>
            </w: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1</w:t>
            </w: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5</w:t>
            </w: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3</w:t>
            </w:r>
          </w:p>
        </w:tc>
        <w:tc>
          <w:tcPr>
            <w:tcW w:w="340" w:type="dxa"/>
            <w:tcBorders>
              <w:top w:val="single" w:sz="4" w:space="0" w:color="auto"/>
              <w:left w:val="nil"/>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single" w:sz="4" w:space="0" w:color="auto"/>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single" w:sz="4" w:space="0" w:color="auto"/>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bl>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noProof/>
          <w:sz w:val="28"/>
          <w:szCs w:val="28"/>
          <w:lang w:eastAsia="uk-UA"/>
        </w:rPr>
      </w:pPr>
    </w:p>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sz w:val="20"/>
          <w:szCs w:val="20"/>
          <w:lang w:eastAsia="uk-UA"/>
        </w:rPr>
      </w:pPr>
      <w:r w:rsidRPr="00C47108">
        <w:rPr>
          <w:rFonts w:ascii="Times New Roman" w:eastAsia="Times New Roman" w:hAnsi="Times New Roman"/>
          <w:b/>
          <w:sz w:val="20"/>
          <w:szCs w:val="20"/>
          <w:lang w:eastAsia="uk-UA"/>
        </w:rPr>
        <w:t>Відповіді: 1</w:t>
      </w:r>
      <w:r w:rsidRPr="00C47108">
        <w:rPr>
          <w:rFonts w:ascii="Times New Roman" w:eastAsia="Times New Roman" w:hAnsi="Times New Roman"/>
          <w:sz w:val="20"/>
          <w:szCs w:val="20"/>
          <w:lang w:eastAsia="uk-UA"/>
        </w:rPr>
        <w:t>Жовтий.2Фербель.3Поняття.4Виготський.5Обстеження.6Перцепція.</w:t>
      </w:r>
    </w:p>
    <w:p w:rsidR="00630534" w:rsidRPr="00C47108" w:rsidRDefault="00630534" w:rsidP="00630534">
      <w:pPr>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№5.</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Один з основних психічних процесів сенсорного виховання.</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Нормат. Значення властивостей, виділені в процесі практики людини.</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Система педагогічних впливів, направлених на формування способів чуттєвого пізнання, відчуттів та сприймань.</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Один із способів сприймання у дітей .</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Обмеження зовнішніх вражень викликає сенсорний . . . . . .</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Найменша доза подразника, що викликає реакцію організму.</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Засвоєння системи еталонів та вміння ними користуватися.</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Успішно пізнавальна діяльність, що має велике значення для сенсорного виховання.</w:t>
      </w:r>
    </w:p>
    <w:p w:rsidR="00630534" w:rsidRPr="00C47108" w:rsidRDefault="00630534" w:rsidP="0066638F">
      <w:pPr>
        <w:numPr>
          <w:ilvl w:val="0"/>
          <w:numId w:val="132"/>
        </w:numPr>
        <w:spacing w:after="0" w:line="240" w:lineRule="auto"/>
        <w:ind w:left="714" w:hanging="357"/>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Важливий засіб сенсорного виховання.</w:t>
      </w:r>
    </w:p>
    <w:p w:rsidR="00630534" w:rsidRPr="00C47108" w:rsidRDefault="00630534" w:rsidP="0066638F">
      <w:pPr>
        <w:numPr>
          <w:ilvl w:val="0"/>
          <w:numId w:val="132"/>
        </w:numPr>
        <w:spacing w:after="0" w:line="240" w:lineRule="auto"/>
        <w:ind w:left="714" w:hanging="357"/>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 xml:space="preserve">Ключове слово . . . . . . . </w:t>
      </w:r>
      <w:r w:rsidRPr="00C47108">
        <w:rPr>
          <w:rFonts w:ascii="Times New Roman" w:eastAsia="Times New Roman" w:hAnsi="Times New Roman"/>
          <w:sz w:val="28"/>
          <w:szCs w:val="28"/>
          <w:lang w:eastAsia="uk-UA"/>
        </w:rPr>
        <w:tab/>
      </w:r>
    </w:p>
    <w:p w:rsidR="00630534" w:rsidRPr="00C47108" w:rsidRDefault="00630534" w:rsidP="00630534">
      <w:pPr>
        <w:rPr>
          <w:rFonts w:ascii="Times New Roman" w:eastAsia="Times New Roman" w:hAnsi="Times New Roman"/>
          <w:b/>
          <w:sz w:val="24"/>
          <w:szCs w:val="24"/>
          <w:lang w:eastAsia="uk-UA"/>
        </w:rPr>
      </w:pPr>
    </w:p>
    <w:tbl>
      <w:tblPr>
        <w:tblpPr w:leftFromText="180" w:rightFromText="180" w:vertAnchor="text" w:horzAnchor="margin" w:tblpY="3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
        <w:gridCol w:w="340"/>
        <w:gridCol w:w="340"/>
        <w:gridCol w:w="340"/>
        <w:gridCol w:w="340"/>
        <w:gridCol w:w="340"/>
        <w:gridCol w:w="340"/>
        <w:gridCol w:w="456"/>
        <w:gridCol w:w="340"/>
        <w:gridCol w:w="340"/>
        <w:gridCol w:w="340"/>
        <w:gridCol w:w="340"/>
        <w:gridCol w:w="340"/>
        <w:gridCol w:w="340"/>
        <w:gridCol w:w="340"/>
        <w:gridCol w:w="340"/>
        <w:gridCol w:w="340"/>
        <w:gridCol w:w="340"/>
        <w:gridCol w:w="340"/>
        <w:gridCol w:w="340"/>
      </w:tblGrid>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i/>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left w:val="nil"/>
              <w:bottom w:val="single" w:sz="18"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10</w:t>
            </w: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1</w:t>
            </w: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2</w:t>
            </w: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3</w:t>
            </w: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single" w:sz="4" w:space="0" w:color="auto"/>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single" w:sz="4" w:space="0" w:color="auto"/>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single" w:sz="4" w:space="0" w:color="auto"/>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single" w:sz="4" w:space="0" w:color="auto"/>
              <w:left w:val="nil"/>
              <w:bottom w:val="nil"/>
              <w:right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4</w:t>
            </w:r>
          </w:p>
        </w:tc>
        <w:tc>
          <w:tcPr>
            <w:tcW w:w="340"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5</w:t>
            </w:r>
          </w:p>
        </w:tc>
        <w:tc>
          <w:tcPr>
            <w:tcW w:w="340" w:type="dxa"/>
            <w:tcBorders>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6</w:t>
            </w:r>
          </w:p>
        </w:tc>
        <w:tc>
          <w:tcPr>
            <w:tcW w:w="340"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7</w:t>
            </w: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8</w:t>
            </w: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9</w:t>
            </w: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single" w:sz="18" w:space="0" w:color="auto"/>
              <w:left w:val="single" w:sz="18" w:space="0" w:color="auto"/>
              <w:bottom w:val="single" w:sz="18" w:space="0" w:color="auto"/>
              <w:righ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single" w:sz="18"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bl>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sz w:val="20"/>
          <w:szCs w:val="20"/>
          <w:lang w:eastAsia="uk-UA"/>
        </w:rPr>
      </w:pPr>
      <w:r w:rsidRPr="00C47108">
        <w:rPr>
          <w:rFonts w:ascii="Times New Roman" w:eastAsia="Times New Roman" w:hAnsi="Times New Roman"/>
          <w:b/>
          <w:sz w:val="20"/>
          <w:szCs w:val="20"/>
          <w:lang w:eastAsia="uk-UA"/>
        </w:rPr>
        <w:t xml:space="preserve"> Відповіді:1</w:t>
      </w:r>
      <w:r w:rsidRPr="00C47108">
        <w:rPr>
          <w:rFonts w:ascii="Times New Roman" w:eastAsia="Times New Roman" w:hAnsi="Times New Roman"/>
          <w:sz w:val="20"/>
          <w:szCs w:val="20"/>
          <w:lang w:eastAsia="uk-UA"/>
        </w:rPr>
        <w:t>Сприймання.2Еталон.3Виховання.4Обстеження.5Голод.6Поріг утливості.7Розвиток.8Культура.9Навчання.10Сенсорика.</w:t>
      </w:r>
    </w:p>
    <w:p w:rsidR="00630534" w:rsidRPr="00C47108" w:rsidRDefault="00630534" w:rsidP="00630534">
      <w:p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b/>
          <w:sz w:val="28"/>
          <w:szCs w:val="28"/>
          <w:lang w:eastAsia="uk-UA"/>
        </w:rPr>
        <w:t>№3.</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Хто із вчених запропонував організувати педагогічне «підготовче середовище» для сенсорного розвитку дітей ?</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Сприяє розвитку сприймання і збагачує його.</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Матеріал – циліндри, куби, призми, фіксує дитячу увагу на такі важливості предмета, як . . . . . . .</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Важливий засіб сенсорного виховання.</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Один із вітчизняних педагогів хто вважає сенсорне виховання, як одну з основ сторін дошкільного виховання.</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Виділені в процесі практики людства нормативні значення властивостей предмета.</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Один з вчених, хто досліджував проблеми сенсорного виховання.</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Важливий психічний процес для сенсорного розвитку дітей.</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t>Який слух вже розвинений у дітей другого року життя ?</w:t>
      </w:r>
    </w:p>
    <w:p w:rsidR="00630534" w:rsidRPr="00C47108" w:rsidRDefault="00630534" w:rsidP="0066638F">
      <w:pPr>
        <w:numPr>
          <w:ilvl w:val="0"/>
          <w:numId w:val="133"/>
        </w:numPr>
        <w:spacing w:after="0" w:line="240" w:lineRule="auto"/>
        <w:rPr>
          <w:rFonts w:ascii="Times New Roman" w:eastAsia="Times New Roman" w:hAnsi="Times New Roman"/>
          <w:sz w:val="28"/>
          <w:szCs w:val="28"/>
          <w:lang w:eastAsia="uk-UA"/>
        </w:rPr>
      </w:pPr>
      <w:r w:rsidRPr="00C47108">
        <w:rPr>
          <w:rFonts w:ascii="Times New Roman" w:eastAsia="Times New Roman" w:hAnsi="Times New Roman"/>
          <w:sz w:val="28"/>
          <w:szCs w:val="28"/>
          <w:lang w:eastAsia="uk-UA"/>
        </w:rPr>
        <w:lastRenderedPageBreak/>
        <w:t>Хто розглядав розвиток органів чуттів, як перший крок до самостійної свідомості дитини ?</w:t>
      </w:r>
    </w:p>
    <w:p w:rsidR="00630534" w:rsidRPr="00C47108" w:rsidRDefault="00630534" w:rsidP="0066638F">
      <w:pPr>
        <w:numPr>
          <w:ilvl w:val="0"/>
          <w:numId w:val="133"/>
        </w:numPr>
        <w:spacing w:after="0" w:line="240" w:lineRule="auto"/>
        <w:rPr>
          <w:rFonts w:ascii="Times New Roman" w:eastAsia="Times New Roman" w:hAnsi="Times New Roman"/>
          <w:b/>
          <w:sz w:val="28"/>
          <w:szCs w:val="28"/>
          <w:lang w:eastAsia="uk-UA"/>
        </w:rPr>
      </w:pPr>
      <w:r w:rsidRPr="00C47108">
        <w:rPr>
          <w:rFonts w:ascii="Times New Roman" w:eastAsia="Times New Roman" w:hAnsi="Times New Roman"/>
          <w:sz w:val="28"/>
          <w:szCs w:val="28"/>
          <w:lang w:eastAsia="uk-UA"/>
        </w:rPr>
        <w:t>Дивлячись на предмет, у дитини виникає . . . . . . .</w:t>
      </w:r>
      <w:r w:rsidRPr="00C47108">
        <w:rPr>
          <w:rFonts w:ascii="Times New Roman" w:eastAsia="Times New Roman" w:hAnsi="Times New Roman"/>
          <w:b/>
          <w:sz w:val="28"/>
          <w:szCs w:val="28"/>
          <w:lang w:eastAsia="uk-UA"/>
        </w:rPr>
        <w:t xml:space="preserve"> .</w:t>
      </w:r>
      <w:r w:rsidRPr="00C47108">
        <w:rPr>
          <w:rFonts w:ascii="Times New Roman" w:eastAsia="Times New Roman" w:hAnsi="Times New Roman"/>
          <w:b/>
          <w:sz w:val="28"/>
          <w:szCs w:val="28"/>
          <w:lang w:val="ru-RU" w:eastAsia="uk-UA"/>
        </w:rPr>
        <w:t xml:space="preserve"> </w:t>
      </w:r>
    </w:p>
    <w:p w:rsidR="00630534" w:rsidRPr="00C47108" w:rsidRDefault="00630534" w:rsidP="00630534">
      <w:pPr>
        <w:rPr>
          <w:rFonts w:ascii="Times New Roman" w:eastAsia="Times New Roman" w:hAnsi="Times New Roman"/>
          <w:b/>
          <w:sz w:val="28"/>
          <w:szCs w:val="28"/>
          <w:lang w:eastAsia="uk-UA"/>
        </w:rPr>
      </w:pPr>
    </w:p>
    <w:tbl>
      <w:tblPr>
        <w:tblpPr w:leftFromText="180" w:rightFromText="180" w:vertAnchor="text" w:horzAnchor="margin" w:tblpXSpec="center" w:tblpY="1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
        <w:gridCol w:w="340"/>
        <w:gridCol w:w="340"/>
        <w:gridCol w:w="340"/>
        <w:gridCol w:w="340"/>
        <w:gridCol w:w="340"/>
        <w:gridCol w:w="340"/>
        <w:gridCol w:w="340"/>
        <w:gridCol w:w="340"/>
        <w:gridCol w:w="456"/>
        <w:gridCol w:w="456"/>
      </w:tblGrid>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i/>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9</w:t>
            </w:r>
          </w:p>
        </w:tc>
        <w:tc>
          <w:tcPr>
            <w:tcW w:w="456"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2</w:t>
            </w: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3</w:t>
            </w: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4</w:t>
            </w: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5</w:t>
            </w: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6</w:t>
            </w: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7</w:t>
            </w:r>
          </w:p>
        </w:tc>
        <w:tc>
          <w:tcPr>
            <w:tcW w:w="340" w:type="dxa"/>
            <w:tcBorders>
              <w:top w:val="nil"/>
              <w:left w:val="nil"/>
              <w:right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8</w:t>
            </w:r>
          </w:p>
        </w:tc>
        <w:tc>
          <w:tcPr>
            <w:tcW w:w="340" w:type="dxa"/>
            <w:tcBorders>
              <w:top w:val="single" w:sz="4" w:space="0" w:color="auto"/>
              <w:left w:val="single" w:sz="4" w:space="0" w:color="auto"/>
              <w:right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left w:val="single" w:sz="4" w:space="0" w:color="auto"/>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10</w:t>
            </w:r>
          </w:p>
        </w:tc>
        <w:tc>
          <w:tcPr>
            <w:tcW w:w="456"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11</w:t>
            </w: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r w:rsidRPr="003A5799">
              <w:rPr>
                <w:rFonts w:ascii="Times New Roman" w:hAnsi="Times New Roman"/>
                <w:b/>
                <w:sz w:val="24"/>
                <w:szCs w:val="24"/>
              </w:rPr>
              <w:t>1</w:t>
            </w: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r w:rsidR="00630534" w:rsidRPr="003A5799" w:rsidTr="00630534">
        <w:trPr>
          <w:trHeight w:val="23"/>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340" w:type="dxa"/>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c>
          <w:tcPr>
            <w:tcW w:w="456"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b/>
                <w:sz w:val="24"/>
                <w:szCs w:val="24"/>
              </w:rPr>
            </w:pPr>
          </w:p>
        </w:tc>
      </w:tr>
    </w:tbl>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b/>
          <w:sz w:val="28"/>
          <w:szCs w:val="28"/>
          <w:lang w:eastAsia="uk-UA"/>
        </w:rPr>
      </w:pPr>
    </w:p>
    <w:p w:rsidR="00630534" w:rsidRPr="00C47108" w:rsidRDefault="00630534" w:rsidP="00630534">
      <w:pPr>
        <w:rPr>
          <w:rFonts w:ascii="Times New Roman" w:eastAsia="Times New Roman" w:hAnsi="Times New Roman"/>
          <w:b/>
          <w:sz w:val="20"/>
          <w:szCs w:val="20"/>
          <w:lang w:eastAsia="uk-UA"/>
        </w:rPr>
      </w:pPr>
      <w:r w:rsidRPr="00C47108">
        <w:rPr>
          <w:rFonts w:ascii="Times New Roman" w:eastAsia="Times New Roman" w:hAnsi="Times New Roman"/>
          <w:b/>
          <w:sz w:val="20"/>
          <w:szCs w:val="20"/>
          <w:lang w:eastAsia="uk-UA"/>
        </w:rPr>
        <w:t>Відповіді:1</w:t>
      </w:r>
      <w:r w:rsidRPr="00C47108">
        <w:rPr>
          <w:rFonts w:ascii="Times New Roman" w:eastAsia="Times New Roman" w:hAnsi="Times New Roman"/>
          <w:sz w:val="20"/>
          <w:szCs w:val="20"/>
          <w:lang w:eastAsia="uk-UA"/>
        </w:rPr>
        <w:t>Монтессорі.2Мислення.3Об’єм.4Навчання.5Тихеєва.6 Еталон.7 Сакуліна.8 Сприймання.9 Фонематичний.10 Русова.11. Інтерес</w:t>
      </w:r>
      <w:r w:rsidRPr="00C47108">
        <w:rPr>
          <w:rFonts w:ascii="Times New Roman" w:eastAsia="Times New Roman" w:hAnsi="Times New Roman"/>
          <w:b/>
          <w:sz w:val="20"/>
          <w:szCs w:val="20"/>
          <w:lang w:eastAsia="uk-UA"/>
        </w:rPr>
        <w:t>.</w:t>
      </w:r>
    </w:p>
    <w:p w:rsidR="00630534" w:rsidRDefault="00630534" w:rsidP="00630534">
      <w:pPr>
        <w:spacing w:after="0" w:line="240" w:lineRule="auto"/>
        <w:jc w:val="center"/>
        <w:rPr>
          <w:rFonts w:ascii="Times New Roman" w:eastAsia="Times New Roman" w:hAnsi="Times New Roman"/>
          <w:b/>
          <w:noProof/>
          <w:sz w:val="28"/>
          <w:szCs w:val="28"/>
          <w:lang w:eastAsia="uk-UA"/>
        </w:rPr>
      </w:pPr>
      <w:r w:rsidRPr="00C47108">
        <w:rPr>
          <w:rFonts w:ascii="Times New Roman" w:eastAsia="Times New Roman" w:hAnsi="Times New Roman"/>
          <w:b/>
          <w:noProof/>
          <w:sz w:val="28"/>
          <w:szCs w:val="28"/>
          <w:lang w:eastAsia="uk-UA"/>
        </w:rPr>
        <w:t>Ребуси</w:t>
      </w:r>
    </w:p>
    <w:p w:rsidR="00630534" w:rsidRPr="00C33D5D" w:rsidRDefault="00630534" w:rsidP="00630534">
      <w:pPr>
        <w:spacing w:line="240" w:lineRule="auto"/>
        <w:rPr>
          <w:rFonts w:ascii="Times New Roman" w:hAnsi="Times New Roman"/>
          <w:b/>
          <w:i/>
          <w:sz w:val="52"/>
        </w:rPr>
      </w:pPr>
      <w:r w:rsidRPr="00C33D5D">
        <w:rPr>
          <w:rFonts w:ascii="Times New Roman" w:hAnsi="Times New Roman"/>
          <w:b/>
          <w:i/>
          <w:sz w:val="36"/>
        </w:rPr>
        <w:t xml:space="preserve">                        </w:t>
      </w:r>
      <w:r w:rsidRPr="00C33D5D">
        <w:rPr>
          <w:rFonts w:ascii="Times New Roman" w:hAnsi="Times New Roman"/>
          <w:b/>
          <w:i/>
          <w:sz w:val="72"/>
        </w:rPr>
        <w:t>’’’</w:t>
      </w:r>
      <w:r w:rsidRPr="00C33D5D">
        <w:rPr>
          <w:rFonts w:ascii="Times New Roman" w:hAnsi="Times New Roman"/>
          <w:b/>
          <w:i/>
          <w:sz w:val="52"/>
        </w:rPr>
        <w:t xml:space="preserve">     </w:t>
      </w:r>
      <w:r w:rsidRPr="00C33D5D">
        <w:rPr>
          <w:rFonts w:ascii="Times New Roman" w:hAnsi="Times New Roman"/>
          <w:b/>
          <w:i/>
          <w:sz w:val="72"/>
        </w:rPr>
        <w:t xml:space="preserve">’’  </w:t>
      </w:r>
      <w:r w:rsidRPr="00C33D5D">
        <w:rPr>
          <w:rFonts w:ascii="Times New Roman" w:hAnsi="Times New Roman"/>
          <w:b/>
          <w:i/>
          <w:sz w:val="52"/>
        </w:rPr>
        <w:t xml:space="preserve">                             </w:t>
      </w:r>
      <w:r w:rsidRPr="00C33D5D">
        <w:rPr>
          <w:rFonts w:ascii="Times New Roman" w:hAnsi="Times New Roman"/>
          <w:b/>
          <w:i/>
          <w:sz w:val="72"/>
        </w:rPr>
        <w:t>’</w:t>
      </w:r>
    </w:p>
    <w:p w:rsidR="00630534" w:rsidRPr="00C33D5D" w:rsidRDefault="00630534" w:rsidP="00630534">
      <w:pPr>
        <w:spacing w:line="240" w:lineRule="auto"/>
        <w:rPr>
          <w:rFonts w:ascii="Times New Roman" w:hAnsi="Times New Roman"/>
          <w:b/>
          <w:i/>
          <w:noProof/>
          <w:sz w:val="28"/>
          <w:lang w:eastAsia="uk-UA"/>
        </w:rPr>
      </w:pPr>
      <w:r>
        <w:rPr>
          <w:rFonts w:ascii="Times New Roman" w:hAnsi="Times New Roman"/>
          <w:b/>
          <w:i/>
          <w:noProof/>
          <w:sz w:val="28"/>
          <w:lang w:eastAsia="uk-UA"/>
        </w:rPr>
        <w:drawing>
          <wp:inline distT="0" distB="0" distL="0" distR="0">
            <wp:extent cx="1685925" cy="1743075"/>
            <wp:effectExtent l="0" t="0" r="9525" b="9525"/>
            <wp:docPr id="917" name="Рисунок 917" descr="Описание: ananas-stik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ание: ananas-stikhi.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85925" cy="1743075"/>
                    </a:xfrm>
                    <a:prstGeom prst="rect">
                      <a:avLst/>
                    </a:prstGeom>
                    <a:noFill/>
                    <a:ln>
                      <a:noFill/>
                    </a:ln>
                  </pic:spPr>
                </pic:pic>
              </a:graphicData>
            </a:graphic>
          </wp:inline>
        </w:drawing>
      </w:r>
      <w:r w:rsidRPr="00C33D5D">
        <w:rPr>
          <w:rFonts w:ascii="Times New Roman" w:hAnsi="Times New Roman"/>
          <w:b/>
          <w:i/>
          <w:noProof/>
          <w:sz w:val="28"/>
          <w:lang w:eastAsia="uk-UA"/>
        </w:rPr>
        <w:t xml:space="preserve">      </w:t>
      </w:r>
      <w:r>
        <w:rPr>
          <w:rFonts w:ascii="Times New Roman" w:hAnsi="Times New Roman"/>
          <w:b/>
          <w:i/>
          <w:noProof/>
          <w:sz w:val="28"/>
          <w:lang w:eastAsia="uk-UA"/>
        </w:rPr>
        <w:drawing>
          <wp:inline distT="0" distB="0" distL="0" distR="0">
            <wp:extent cx="1371600" cy="1676400"/>
            <wp:effectExtent l="0" t="0" r="0" b="0"/>
            <wp:docPr id="916" name="Рисунок 916" descr="Описание: episode-xl1219-52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episode-xl1219-52933.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71600" cy="1676400"/>
                    </a:xfrm>
                    <a:prstGeom prst="rect">
                      <a:avLst/>
                    </a:prstGeom>
                    <a:noFill/>
                    <a:ln>
                      <a:noFill/>
                    </a:ln>
                  </pic:spPr>
                </pic:pic>
              </a:graphicData>
            </a:graphic>
          </wp:inline>
        </w:drawing>
      </w:r>
      <w:r w:rsidRPr="00C33D5D">
        <w:rPr>
          <w:rFonts w:ascii="Times New Roman" w:hAnsi="Times New Roman"/>
          <w:b/>
          <w:i/>
          <w:noProof/>
          <w:sz w:val="28"/>
          <w:lang w:eastAsia="uk-UA"/>
        </w:rPr>
        <w:t xml:space="preserve">    </w:t>
      </w:r>
      <w:r>
        <w:rPr>
          <w:rFonts w:ascii="Times New Roman" w:hAnsi="Times New Roman"/>
          <w:b/>
          <w:i/>
          <w:noProof/>
          <w:sz w:val="28"/>
          <w:lang w:eastAsia="uk-UA"/>
        </w:rPr>
        <w:drawing>
          <wp:inline distT="0" distB="0" distL="0" distR="0">
            <wp:extent cx="2066925" cy="1533525"/>
            <wp:effectExtent l="0" t="0" r="9525" b="9525"/>
            <wp:docPr id="915" name="Рисунок 915" descr="Описание: risunok_t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risunok_tort.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66925" cy="1533525"/>
                    </a:xfrm>
                    <a:prstGeom prst="rect">
                      <a:avLst/>
                    </a:prstGeom>
                    <a:noFill/>
                    <a:ln>
                      <a:noFill/>
                    </a:ln>
                  </pic:spPr>
                </pic:pic>
              </a:graphicData>
            </a:graphic>
          </wp:inline>
        </w:drawing>
      </w:r>
    </w:p>
    <w:p w:rsidR="00630534" w:rsidRPr="00C33D5D" w:rsidRDefault="00630534" w:rsidP="00630534">
      <w:pPr>
        <w:spacing w:line="240" w:lineRule="auto"/>
        <w:jc w:val="right"/>
        <w:rPr>
          <w:rFonts w:ascii="Times New Roman" w:hAnsi="Times New Roman"/>
          <w:sz w:val="24"/>
          <w:szCs w:val="24"/>
        </w:rPr>
      </w:pPr>
      <w:r>
        <w:rPr>
          <w:rFonts w:ascii="Times New Roman" w:hAnsi="Times New Roman"/>
          <w:sz w:val="24"/>
          <w:szCs w:val="24"/>
        </w:rPr>
        <w:t>(</w:t>
      </w:r>
      <w:r w:rsidRPr="00C33D5D">
        <w:rPr>
          <w:rFonts w:ascii="Times New Roman" w:hAnsi="Times New Roman"/>
          <w:sz w:val="24"/>
          <w:szCs w:val="24"/>
        </w:rPr>
        <w:t>Аналізатор</w:t>
      </w:r>
      <w:r>
        <w:rPr>
          <w:rFonts w:ascii="Times New Roman" w:hAnsi="Times New Roman"/>
          <w:sz w:val="24"/>
          <w:szCs w:val="24"/>
        </w:rPr>
        <w:t>)</w:t>
      </w:r>
    </w:p>
    <w:p w:rsidR="00630534" w:rsidRPr="00C33D5D" w:rsidRDefault="00630534" w:rsidP="00630534">
      <w:pPr>
        <w:spacing w:line="240" w:lineRule="auto"/>
        <w:rPr>
          <w:rFonts w:ascii="Times New Roman" w:hAnsi="Times New Roman"/>
          <w:b/>
          <w:i/>
          <w:noProof/>
          <w:sz w:val="28"/>
          <w:lang w:eastAsia="uk-UA"/>
        </w:rPr>
      </w:pPr>
    </w:p>
    <w:p w:rsidR="00630534" w:rsidRPr="00C33D5D" w:rsidRDefault="00630534" w:rsidP="00630534">
      <w:pPr>
        <w:spacing w:line="240" w:lineRule="auto"/>
        <w:rPr>
          <w:rFonts w:ascii="Times New Roman" w:hAnsi="Times New Roman"/>
          <w:b/>
          <w:i/>
          <w:noProof/>
          <w:sz w:val="28"/>
          <w:lang w:eastAsia="uk-UA"/>
        </w:rPr>
      </w:pPr>
    </w:p>
    <w:p w:rsidR="00630534" w:rsidRPr="00C33D5D" w:rsidRDefault="00630534" w:rsidP="00630534">
      <w:pPr>
        <w:spacing w:line="240" w:lineRule="auto"/>
        <w:rPr>
          <w:rFonts w:ascii="Times New Roman" w:hAnsi="Times New Roman"/>
          <w:b/>
          <w:i/>
          <w:sz w:val="72"/>
        </w:rPr>
      </w:pPr>
      <w:r w:rsidRPr="00C33D5D">
        <w:rPr>
          <w:rFonts w:ascii="Times New Roman" w:hAnsi="Times New Roman"/>
          <w:b/>
          <w:i/>
          <w:sz w:val="72"/>
        </w:rPr>
        <w:t>’’’                ’</w:t>
      </w:r>
    </w:p>
    <w:p w:rsidR="00630534" w:rsidRPr="00C33D5D" w:rsidRDefault="00630534" w:rsidP="00630534">
      <w:pPr>
        <w:spacing w:line="240" w:lineRule="auto"/>
        <w:rPr>
          <w:rFonts w:ascii="Times New Roman" w:hAnsi="Times New Roman"/>
          <w:b/>
          <w:i/>
          <w:sz w:val="72"/>
        </w:rPr>
      </w:pPr>
      <w:r>
        <w:rPr>
          <w:rFonts w:ascii="Times New Roman" w:hAnsi="Times New Roman"/>
          <w:b/>
          <w:i/>
          <w:noProof/>
          <w:sz w:val="72"/>
          <w:lang w:eastAsia="uk-UA"/>
        </w:rPr>
        <w:lastRenderedPageBreak/>
        <w:drawing>
          <wp:inline distT="0" distB="0" distL="0" distR="0">
            <wp:extent cx="1724025" cy="1781175"/>
            <wp:effectExtent l="0" t="0" r="0" b="0"/>
            <wp:docPr id="914" name="Рисунок 914" descr="Описание: the_queen_s_diamond_jubilee_gold_kilo_obver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the_queen_s_diamond_jubilee_gold_kilo_obverse.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724025" cy="1781175"/>
                    </a:xfrm>
                    <a:prstGeom prst="rect">
                      <a:avLst/>
                    </a:prstGeom>
                    <a:noFill/>
                    <a:ln>
                      <a:noFill/>
                    </a:ln>
                  </pic:spPr>
                </pic:pic>
              </a:graphicData>
            </a:graphic>
          </wp:inline>
        </w:drawing>
      </w:r>
      <w:r w:rsidRPr="00C33D5D">
        <w:rPr>
          <w:rFonts w:ascii="Times New Roman" w:hAnsi="Times New Roman"/>
          <w:b/>
          <w:i/>
          <w:sz w:val="72"/>
        </w:rPr>
        <w:t xml:space="preserve">  </w:t>
      </w:r>
      <w:r>
        <w:rPr>
          <w:rFonts w:ascii="Times New Roman" w:hAnsi="Times New Roman"/>
          <w:b/>
          <w:i/>
          <w:noProof/>
          <w:sz w:val="72"/>
          <w:lang w:eastAsia="uk-UA"/>
        </w:rPr>
        <w:drawing>
          <wp:inline distT="0" distB="0" distL="0" distR="0">
            <wp:extent cx="1676400" cy="1676400"/>
            <wp:effectExtent l="0" t="0" r="0" b="0"/>
            <wp:docPr id="913" name="Рисунок 913" descr="Описание: 354257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354257569.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30534" w:rsidRPr="00C33D5D" w:rsidRDefault="00630534" w:rsidP="00630534">
      <w:pPr>
        <w:spacing w:line="240" w:lineRule="auto"/>
        <w:jc w:val="right"/>
        <w:rPr>
          <w:rFonts w:ascii="Times New Roman" w:hAnsi="Times New Roman"/>
          <w:noProof/>
          <w:sz w:val="24"/>
          <w:szCs w:val="24"/>
          <w:lang w:eastAsia="uk-UA"/>
        </w:rPr>
      </w:pPr>
      <w:r w:rsidRPr="00C33D5D">
        <w:rPr>
          <w:rFonts w:ascii="Times New Roman" w:hAnsi="Times New Roman"/>
          <w:noProof/>
          <w:sz w:val="24"/>
          <w:szCs w:val="24"/>
          <w:lang w:eastAsia="uk-UA"/>
        </w:rPr>
        <w:t>(Еталон)</w:t>
      </w:r>
    </w:p>
    <w:p w:rsidR="00630534" w:rsidRPr="00C33D5D" w:rsidRDefault="00630534" w:rsidP="00630534">
      <w:pPr>
        <w:spacing w:line="240" w:lineRule="auto"/>
        <w:rPr>
          <w:rFonts w:ascii="Times New Roman" w:hAnsi="Times New Roman"/>
          <w:b/>
          <w:strike/>
          <w:sz w:val="72"/>
        </w:rPr>
      </w:pPr>
      <w:r w:rsidRPr="00C33D5D">
        <w:rPr>
          <w:rFonts w:ascii="Times New Roman" w:hAnsi="Times New Roman"/>
          <w:b/>
          <w:sz w:val="72"/>
        </w:rPr>
        <w:t xml:space="preserve">’    </w:t>
      </w:r>
      <w:r w:rsidRPr="00C33D5D">
        <w:rPr>
          <w:rFonts w:ascii="Times New Roman" w:hAnsi="Times New Roman"/>
          <w:b/>
          <w:strike/>
          <w:sz w:val="72"/>
        </w:rPr>
        <w:t xml:space="preserve">Ь </w:t>
      </w:r>
      <w:r w:rsidRPr="00C33D5D">
        <w:rPr>
          <w:rFonts w:ascii="Times New Roman" w:hAnsi="Times New Roman"/>
          <w:b/>
          <w:sz w:val="72"/>
        </w:rPr>
        <w:t xml:space="preserve">               ’’’                </w:t>
      </w:r>
      <w:r w:rsidRPr="00C33D5D">
        <w:rPr>
          <w:rFonts w:ascii="Times New Roman" w:hAnsi="Times New Roman"/>
          <w:b/>
          <w:strike/>
          <w:sz w:val="72"/>
        </w:rPr>
        <w:t xml:space="preserve">И </w:t>
      </w:r>
      <w:r w:rsidRPr="00C33D5D">
        <w:rPr>
          <w:noProof/>
          <w:lang w:eastAsia="uk-UA"/>
        </w:rPr>
        <w:t xml:space="preserve">       </w:t>
      </w:r>
      <w:r>
        <w:rPr>
          <w:noProof/>
          <w:lang w:eastAsia="uk-UA"/>
        </w:rPr>
        <w:drawing>
          <wp:inline distT="0" distB="0" distL="0" distR="0">
            <wp:extent cx="1104900" cy="1466850"/>
            <wp:effectExtent l="0" t="0" r="0" b="0"/>
            <wp:docPr id="912" name="Рисунок 912" descr="Описание: 1390836344_beguschiy-kon-risun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1390836344_beguschiy-kon-risunok.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04900" cy="1466850"/>
                    </a:xfrm>
                    <a:prstGeom prst="rect">
                      <a:avLst/>
                    </a:prstGeom>
                    <a:noFill/>
                    <a:ln>
                      <a:noFill/>
                    </a:ln>
                  </pic:spPr>
                </pic:pic>
              </a:graphicData>
            </a:graphic>
          </wp:inline>
        </w:drawing>
      </w:r>
      <w:r w:rsidRPr="00C33D5D">
        <w:rPr>
          <w:noProof/>
          <w:lang w:eastAsia="uk-UA"/>
        </w:rPr>
        <w:t xml:space="preserve">                      </w:t>
      </w:r>
      <w:r>
        <w:rPr>
          <w:noProof/>
          <w:lang w:eastAsia="uk-UA"/>
        </w:rPr>
        <w:drawing>
          <wp:inline distT="0" distB="0" distL="0" distR="0">
            <wp:extent cx="1895475" cy="1524000"/>
            <wp:effectExtent l="0" t="0" r="9525" b="0"/>
            <wp:docPr id="911" name="Рисунок 91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ребуси"/>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95475" cy="1524000"/>
                    </a:xfrm>
                    <a:prstGeom prst="rect">
                      <a:avLst/>
                    </a:prstGeom>
                    <a:noFill/>
                    <a:ln>
                      <a:noFill/>
                    </a:ln>
                  </pic:spPr>
                </pic:pic>
              </a:graphicData>
            </a:graphic>
          </wp:inline>
        </w:drawing>
      </w:r>
      <w:r w:rsidRPr="00C33D5D">
        <w:rPr>
          <w:noProof/>
          <w:lang w:eastAsia="uk-UA"/>
        </w:rPr>
        <w:t xml:space="preserve">     </w:t>
      </w:r>
      <w:r>
        <w:rPr>
          <w:noProof/>
          <w:lang w:eastAsia="uk-UA"/>
        </w:rPr>
        <w:drawing>
          <wp:inline distT="0" distB="0" distL="0" distR="0">
            <wp:extent cx="1685925" cy="1685925"/>
            <wp:effectExtent l="0" t="0" r="9525" b="9525"/>
            <wp:docPr id="910" name="Рисунок 910" descr="Описание: https://farm8.staticflickr.com/7684/17050220938_02c3e4514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farm8.staticflickr.com/7684/17050220938_02c3e45141_o.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85925" cy="1685925"/>
                    </a:xfrm>
                    <a:prstGeom prst="rect">
                      <a:avLst/>
                    </a:prstGeom>
                    <a:noFill/>
                    <a:ln>
                      <a:noFill/>
                    </a:ln>
                  </pic:spPr>
                </pic:pic>
              </a:graphicData>
            </a:graphic>
          </wp:inline>
        </w:drawing>
      </w:r>
    </w:p>
    <w:p w:rsidR="00630534" w:rsidRDefault="00630534" w:rsidP="00630534">
      <w:pPr>
        <w:spacing w:after="0" w:line="240" w:lineRule="auto"/>
        <w:jc w:val="center"/>
        <w:rPr>
          <w:rFonts w:ascii="Times New Roman" w:eastAsia="Times New Roman" w:hAnsi="Times New Roman"/>
          <w:b/>
          <w:noProof/>
          <w:sz w:val="28"/>
          <w:szCs w:val="28"/>
          <w:lang w:eastAsia="uk-UA"/>
        </w:rPr>
      </w:pPr>
    </w:p>
    <w:p w:rsidR="00630534" w:rsidRPr="00C33D5D" w:rsidRDefault="00630534" w:rsidP="00630534">
      <w:pPr>
        <w:spacing w:line="240" w:lineRule="auto"/>
        <w:jc w:val="right"/>
        <w:rPr>
          <w:rFonts w:ascii="Times New Roman" w:hAnsi="Times New Roman"/>
          <w:sz w:val="24"/>
          <w:szCs w:val="24"/>
        </w:rPr>
      </w:pPr>
      <w:r>
        <w:rPr>
          <w:rFonts w:ascii="Times New Roman" w:hAnsi="Times New Roman"/>
          <w:sz w:val="24"/>
          <w:szCs w:val="24"/>
        </w:rPr>
        <w:t>(</w:t>
      </w:r>
      <w:r w:rsidRPr="00C33D5D">
        <w:rPr>
          <w:rFonts w:ascii="Times New Roman" w:hAnsi="Times New Roman"/>
          <w:sz w:val="24"/>
          <w:szCs w:val="24"/>
        </w:rPr>
        <w:t xml:space="preserve"> Інтелект</w:t>
      </w:r>
      <w:r>
        <w:rPr>
          <w:rFonts w:ascii="Times New Roman" w:hAnsi="Times New Roman"/>
          <w:sz w:val="24"/>
          <w:szCs w:val="24"/>
        </w:rPr>
        <w:t>)</w:t>
      </w:r>
    </w:p>
    <w:p w:rsidR="00630534" w:rsidRPr="00C47108" w:rsidRDefault="00630534" w:rsidP="00630534">
      <w:pPr>
        <w:spacing w:after="0" w:line="240" w:lineRule="auto"/>
        <w:jc w:val="center"/>
        <w:rPr>
          <w:rFonts w:ascii="Times New Roman" w:eastAsia="Times New Roman" w:hAnsi="Times New Roman"/>
          <w:b/>
          <w:sz w:val="28"/>
          <w:szCs w:val="28"/>
          <w:lang w:eastAsia="uk-UA"/>
        </w:rPr>
      </w:pPr>
      <w:r>
        <w:rPr>
          <w:rFonts w:ascii="Times New Roman" w:eastAsia="Times New Roman" w:hAnsi="Times New Roman"/>
          <w:b/>
          <w:sz w:val="28"/>
          <w:szCs w:val="28"/>
          <w:lang w:eastAsia="uk-UA"/>
        </w:rPr>
        <w:t>Т</w:t>
      </w:r>
      <w:r w:rsidRPr="00C47108">
        <w:rPr>
          <w:rFonts w:ascii="Times New Roman" w:eastAsia="Times New Roman" w:hAnsi="Times New Roman"/>
          <w:b/>
          <w:sz w:val="28"/>
          <w:szCs w:val="28"/>
          <w:lang w:eastAsia="uk-UA"/>
        </w:rPr>
        <w:t>естові завдання</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1.Пізнавальний інтерес відрізняється від допитливості ;.</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а)більшою зацікавленістю дитини,активною мисленнєвою діяльністю;</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б) широтою захоплення об*єктів, глибиною, вибірковістю;</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в)довготривалою зацікавленістю певним предметом , чи явищем;</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г)змістом та структурою запитань, які задає дитина задля отримання вичерпної відповіді.</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2.На який вік дитини припадає пік запитань;</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а)5-6 років;</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б) 3-4 роки;</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в)4.5-5 років;</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г)2-3 роки;</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3.Ян Амос Коменський був прибічником того,що ;</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а)В дошкільному віці неприпустимо обмежувати пізнання навколишньої дійсності окремими аспектами;</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б)допитливість та пізнавальний інтерес є тотожними значеннями;</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в)принцип індивідуального підходу дозволяє вихователю розвинути пізнавальний інтерес дитини:</w:t>
      </w:r>
      <w:r w:rsidRPr="00C47108">
        <w:rPr>
          <w:rFonts w:ascii="Times New Roman" w:hAnsi="Times New Roman"/>
          <w:sz w:val="28"/>
          <w:szCs w:val="28"/>
        </w:rPr>
        <w:br/>
        <w:t>г)принцип енциклопедичності не є основою програми знань;</w:t>
      </w:r>
    </w:p>
    <w:p w:rsidR="00630534" w:rsidRPr="00C47108" w:rsidRDefault="00630534" w:rsidP="00630534">
      <w:pPr>
        <w:spacing w:after="0" w:line="240" w:lineRule="auto"/>
        <w:rPr>
          <w:rFonts w:ascii="Times New Roman" w:hAnsi="Times New Roman"/>
          <w:color w:val="000000"/>
          <w:sz w:val="28"/>
          <w:szCs w:val="28"/>
          <w:shd w:val="clear" w:color="auto" w:fill="FFFFFF"/>
        </w:rPr>
      </w:pPr>
      <w:r w:rsidRPr="00C47108">
        <w:rPr>
          <w:rFonts w:ascii="Times New Roman" w:hAnsi="Times New Roman"/>
          <w:color w:val="000000"/>
          <w:sz w:val="28"/>
          <w:szCs w:val="28"/>
          <w:shd w:val="clear" w:color="auto" w:fill="FFFFFF"/>
        </w:rPr>
        <w:lastRenderedPageBreak/>
        <w:t>4</w:t>
      </w:r>
      <w:r w:rsidRPr="00C47108">
        <w:rPr>
          <w:rFonts w:ascii="Times New Roman" w:hAnsi="Times New Roman"/>
          <w:color w:val="000000"/>
          <w:sz w:val="28"/>
          <w:szCs w:val="28"/>
          <w:shd w:val="clear" w:color="auto" w:fill="FFFFFF"/>
          <w:lang w:val="ru-RU"/>
        </w:rPr>
        <w:t>.Вперше теорію сенсорного виховання розробив:</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а)О. Леонтьєв;</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б)О. Запорожець;</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в)М. Монтесорі;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rPr>
        <w:t>(Г</w:t>
      </w:r>
      <w:r w:rsidRPr="00C47108">
        <w:rPr>
          <w:rFonts w:ascii="Times New Roman" w:hAnsi="Times New Roman"/>
          <w:color w:val="000000"/>
          <w:sz w:val="28"/>
          <w:szCs w:val="28"/>
          <w:shd w:val="clear" w:color="auto" w:fill="FFFFFF"/>
          <w:lang w:val="ru-RU"/>
        </w:rPr>
        <w:t>)Ф. Фребель.</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rPr>
        <w:t>5</w:t>
      </w:r>
      <w:r w:rsidRPr="00C47108">
        <w:rPr>
          <w:rFonts w:ascii="Times New Roman" w:hAnsi="Times New Roman"/>
          <w:color w:val="000000"/>
          <w:sz w:val="28"/>
          <w:szCs w:val="28"/>
          <w:shd w:val="clear" w:color="auto" w:fill="FFFFFF"/>
          <w:lang w:val="ru-RU"/>
        </w:rPr>
        <w:t>. У якому віці діти можуть співвідносити якості предметів із засвоєними загальноухваленими еталонами:</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а) у старшому дошкільному віці;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б)у середньому дошкільному віці;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в)у ранньому дошкільному віці;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г)у молодшому шкільному віці.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rPr>
        <w:t>6</w:t>
      </w:r>
      <w:r w:rsidRPr="00C47108">
        <w:rPr>
          <w:rFonts w:ascii="Times New Roman" w:hAnsi="Times New Roman"/>
          <w:color w:val="000000"/>
          <w:sz w:val="28"/>
          <w:szCs w:val="28"/>
          <w:shd w:val="clear" w:color="auto" w:fill="FFFFFF"/>
          <w:lang w:val="ru-RU"/>
        </w:rPr>
        <w:t>. Розумове виховання дошкільників здійснюється під час:</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а)навчального процесу;</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б)трудового виховання;</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в)ігровій діяльності;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г)естетичного виховання</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rPr>
        <w:t>7</w:t>
      </w:r>
      <w:r w:rsidRPr="00C47108">
        <w:rPr>
          <w:rFonts w:ascii="Times New Roman" w:hAnsi="Times New Roman"/>
          <w:color w:val="000000"/>
          <w:sz w:val="28"/>
          <w:szCs w:val="28"/>
          <w:shd w:val="clear" w:color="auto" w:fill="FFFFFF"/>
          <w:lang w:val="ru-RU"/>
        </w:rPr>
        <w:t>. Формування всебічно розвиненої особистості, її розумової активності й самостійності є:</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а)мета розумового виховання;</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б)розум;</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в)засоби розмового виховання;</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г)виховний чинник.</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rPr>
        <w:t>8</w:t>
      </w:r>
      <w:r w:rsidRPr="00C47108">
        <w:rPr>
          <w:rFonts w:ascii="Times New Roman" w:hAnsi="Times New Roman"/>
          <w:color w:val="000000"/>
          <w:sz w:val="28"/>
          <w:szCs w:val="28"/>
          <w:shd w:val="clear" w:color="auto" w:fill="FFFFFF"/>
          <w:lang w:val="ru-RU"/>
        </w:rPr>
        <w:t>. Тривалий і складний процес, що проходить передусім у дошкільному дитинстві це:</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а)система сенсорного виховання дітей;</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б)засвоєння сенсорних еталонів;</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в)розумове виховання;</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г)розум.</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9.Розумовий розвиток  це –</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а) сукупність якісних і кількісних змін , що відбувається в мисленєвих працях у зв’язку з віком і під впливом середовища , а також спеціально  організованих і навчальних впливів особистого  досвіду дитини.</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б)спеціально організований і керований процес впливу на  виховання в дошкільників елементарних систематезованих знань.</w:t>
      </w:r>
    </w:p>
    <w:p w:rsidR="00630534" w:rsidRPr="00C47108" w:rsidRDefault="00630534" w:rsidP="00630534">
      <w:pPr>
        <w:spacing w:after="0" w:line="240" w:lineRule="auto"/>
        <w:rPr>
          <w:rFonts w:ascii="Times New Roman" w:hAnsi="Times New Roman"/>
          <w:sz w:val="28"/>
          <w:szCs w:val="28"/>
        </w:rPr>
      </w:pPr>
      <w:r w:rsidRPr="00C47108">
        <w:rPr>
          <w:rFonts w:ascii="Times New Roman" w:hAnsi="Times New Roman"/>
          <w:sz w:val="28"/>
          <w:szCs w:val="28"/>
        </w:rPr>
        <w:t>г)о</w:t>
      </w:r>
      <w:r>
        <w:rPr>
          <w:rFonts w:ascii="Times New Roman" w:hAnsi="Times New Roman"/>
          <w:sz w:val="28"/>
          <w:szCs w:val="28"/>
        </w:rPr>
        <w:t>б</w:t>
      </w:r>
      <w:r w:rsidRPr="00C47108">
        <w:rPr>
          <w:rFonts w:ascii="Times New Roman" w:hAnsi="Times New Roman"/>
          <w:sz w:val="28"/>
          <w:szCs w:val="28"/>
        </w:rPr>
        <w:t>сяг і характер і зміст знань , рівень сформованості пізнавальних процесів сприймання , пам'ять , мислення уяви , уваги.</w:t>
      </w:r>
    </w:p>
    <w:p w:rsidR="00630534" w:rsidRDefault="00630534" w:rsidP="00630534">
      <w:pPr>
        <w:spacing w:after="0" w:line="240" w:lineRule="auto"/>
        <w:contextualSpacing/>
        <w:rPr>
          <w:rFonts w:ascii="Times New Roman" w:eastAsia="Times New Roman" w:hAnsi="Times New Roman"/>
          <w:b/>
          <w:sz w:val="28"/>
          <w:szCs w:val="28"/>
          <w:lang w:eastAsia="uk-UA"/>
        </w:rPr>
      </w:pPr>
      <w:r w:rsidRPr="00C47108">
        <w:rPr>
          <w:rFonts w:ascii="Times New Roman" w:hAnsi="Times New Roman"/>
          <w:color w:val="000000"/>
          <w:sz w:val="28"/>
          <w:szCs w:val="28"/>
          <w:shd w:val="clear" w:color="auto" w:fill="FFFFFF"/>
          <w:lang w:val="ru-RU"/>
        </w:rPr>
        <w:t>1</w:t>
      </w:r>
      <w:r w:rsidRPr="00C47108">
        <w:rPr>
          <w:rFonts w:ascii="Times New Roman" w:hAnsi="Times New Roman"/>
          <w:color w:val="000000"/>
          <w:sz w:val="28"/>
          <w:szCs w:val="28"/>
          <w:shd w:val="clear" w:color="auto" w:fill="FFFFFF"/>
        </w:rPr>
        <w:t>0</w:t>
      </w:r>
      <w:r w:rsidRPr="00C47108">
        <w:rPr>
          <w:rFonts w:ascii="Times New Roman" w:hAnsi="Times New Roman"/>
          <w:color w:val="000000"/>
          <w:sz w:val="28"/>
          <w:szCs w:val="28"/>
          <w:shd w:val="clear" w:color="auto" w:fill="FFFFFF"/>
          <w:lang w:val="ru-RU"/>
        </w:rPr>
        <w:t>. Розрізняють такі групи проблемних запитань:</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а) творчі, пізнавальні, репродуктивні;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б) репродуктивно-пізнавальні, продуктивно-пізнавальні;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в) репродуктивно-мнемічні, репродуктивно-пізнавальні, продуктивно-пізнавальні, творчі;</w:t>
      </w:r>
      <w:r w:rsidRPr="00C47108">
        <w:rPr>
          <w:rFonts w:ascii="Times New Roman" w:hAnsi="Times New Roman"/>
          <w:color w:val="000000"/>
          <w:sz w:val="28"/>
          <w:szCs w:val="28"/>
          <w:lang w:val="ru-RU"/>
        </w:rPr>
        <w:br/>
      </w:r>
      <w:r w:rsidRPr="00C47108">
        <w:rPr>
          <w:rFonts w:ascii="Times New Roman" w:hAnsi="Times New Roman"/>
          <w:color w:val="000000"/>
          <w:sz w:val="28"/>
          <w:szCs w:val="28"/>
          <w:shd w:val="clear" w:color="auto" w:fill="FFFFFF"/>
          <w:lang w:val="ru-RU"/>
        </w:rPr>
        <w:t>г) репродуктивно-стратегічні, репродуктивно-мнемічні, продуктивно-пізнавальні,творчі.</w:t>
      </w:r>
      <w:r w:rsidRPr="00C47108">
        <w:rPr>
          <w:rFonts w:ascii="Times New Roman" w:hAnsi="Times New Roman"/>
          <w:color w:val="000000"/>
          <w:sz w:val="28"/>
          <w:szCs w:val="28"/>
          <w:lang w:val="ru-RU"/>
        </w:rPr>
        <w:br/>
      </w:r>
    </w:p>
    <w:p w:rsidR="00630534" w:rsidRPr="00E61F14" w:rsidRDefault="00630534" w:rsidP="00630534">
      <w:pPr>
        <w:spacing w:after="0" w:line="240" w:lineRule="auto"/>
        <w:ind w:left="720"/>
        <w:contextualSpacing/>
        <w:rPr>
          <w:rFonts w:ascii="Times New Roman" w:hAnsi="Times New Roman"/>
          <w:b/>
          <w:sz w:val="28"/>
          <w:szCs w:val="28"/>
        </w:rPr>
      </w:pPr>
      <w:r w:rsidRPr="00C47108">
        <w:rPr>
          <w:rFonts w:ascii="Times New Roman" w:eastAsia="Times New Roman" w:hAnsi="Times New Roman"/>
          <w:b/>
          <w:sz w:val="28"/>
          <w:szCs w:val="28"/>
          <w:lang w:eastAsia="uk-UA"/>
        </w:rPr>
        <w:t>Література</w:t>
      </w:r>
      <w:r>
        <w:rPr>
          <w:rFonts w:ascii="Times New Roman" w:eastAsia="Times New Roman" w:hAnsi="Times New Roman"/>
          <w:b/>
          <w:sz w:val="28"/>
          <w:szCs w:val="28"/>
          <w:lang w:eastAsia="uk-UA"/>
        </w:rPr>
        <w:t>:</w:t>
      </w:r>
      <w:r w:rsidRPr="002927AA">
        <w:rPr>
          <w:rFonts w:ascii="Times New Roman" w:hAnsi="Times New Roman"/>
          <w:b/>
          <w:sz w:val="28"/>
          <w:szCs w:val="28"/>
        </w:rPr>
        <w:t xml:space="preserve"> </w:t>
      </w:r>
      <w:r>
        <w:rPr>
          <w:rFonts w:ascii="Times New Roman" w:hAnsi="Times New Roman"/>
          <w:b/>
          <w:sz w:val="28"/>
          <w:szCs w:val="28"/>
        </w:rPr>
        <w:t>2;7;11;36;41;95.</w:t>
      </w:r>
    </w:p>
    <w:p w:rsidR="00630534" w:rsidRPr="00C47108" w:rsidRDefault="00630534" w:rsidP="00630534">
      <w:pPr>
        <w:spacing w:after="0" w:line="240" w:lineRule="auto"/>
        <w:rPr>
          <w:rFonts w:ascii="Times New Roman" w:eastAsia="Times New Roman" w:hAnsi="Times New Roman"/>
          <w:b/>
          <w:sz w:val="28"/>
          <w:szCs w:val="28"/>
          <w:lang w:eastAsia="uk-UA"/>
        </w:rPr>
      </w:pPr>
    </w:p>
    <w:p w:rsidR="00630534" w:rsidRPr="005157BA"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eastAsia="ru-RU"/>
        </w:rPr>
      </w:pPr>
      <w:r w:rsidRPr="005157BA">
        <w:rPr>
          <w:rFonts w:ascii="Times New Roman" w:eastAsia="Times New Roman" w:hAnsi="Times New Roman"/>
          <w:b/>
          <w:color w:val="000000"/>
          <w:sz w:val="28"/>
          <w:szCs w:val="28"/>
          <w:lang w:eastAsia="ru-RU"/>
        </w:rPr>
        <w:t>ТЕМА</w:t>
      </w:r>
      <w:r>
        <w:rPr>
          <w:rFonts w:ascii="Times New Roman" w:eastAsia="Times New Roman" w:hAnsi="Times New Roman"/>
          <w:b/>
          <w:color w:val="000000"/>
          <w:sz w:val="28"/>
          <w:szCs w:val="28"/>
          <w:lang w:eastAsia="ru-RU"/>
        </w:rPr>
        <w:t xml:space="preserve"> 2.9</w:t>
      </w:r>
      <w:r w:rsidRPr="005157BA">
        <w:rPr>
          <w:rFonts w:ascii="Times New Roman" w:eastAsia="Times New Roman" w:hAnsi="Times New Roman"/>
          <w:b/>
          <w:color w:val="000000"/>
          <w:sz w:val="28"/>
          <w:szCs w:val="28"/>
          <w:lang w:eastAsia="ru-RU"/>
        </w:rPr>
        <w:t>. ТРУДОВЕ ВИХОВАННЯ ДІТЕЙ</w:t>
      </w:r>
    </w:p>
    <w:p w:rsidR="00630534" w:rsidRDefault="00630534" w:rsidP="00630534">
      <w:pPr>
        <w:spacing w:after="0" w:line="240" w:lineRule="auto"/>
        <w:contextualSpacing/>
        <w:jc w:val="center"/>
        <w:rPr>
          <w:rFonts w:ascii="Times New Roman" w:eastAsia="Times New Roman" w:hAnsi="Times New Roman"/>
          <w:b/>
          <w:color w:val="000000"/>
          <w:sz w:val="28"/>
          <w:szCs w:val="28"/>
          <w:lang w:eastAsia="ru-RU"/>
        </w:rPr>
      </w:pPr>
      <w:r w:rsidRPr="005157BA">
        <w:rPr>
          <w:rFonts w:ascii="Times New Roman" w:eastAsia="Times New Roman" w:hAnsi="Times New Roman"/>
          <w:b/>
          <w:color w:val="000000"/>
          <w:sz w:val="28"/>
          <w:szCs w:val="28"/>
          <w:lang w:eastAsia="ru-RU"/>
        </w:rPr>
        <w:t>ДОШКІЛЬНОГО ВІКУ</w:t>
      </w:r>
    </w:p>
    <w:p w:rsidR="00630534" w:rsidRDefault="00630534" w:rsidP="00630534">
      <w:pPr>
        <w:spacing w:after="0" w:line="240" w:lineRule="auto"/>
        <w:contextualSpacing/>
        <w:jc w:val="center"/>
        <w:rPr>
          <w:rFonts w:ascii="Times New Roman" w:eastAsia="Times New Roman" w:hAnsi="Times New Roman"/>
          <w:b/>
          <w:color w:val="000000"/>
          <w:sz w:val="28"/>
          <w:szCs w:val="28"/>
          <w:lang w:eastAsia="ru-RU"/>
        </w:rPr>
      </w:pPr>
    </w:p>
    <w:p w:rsidR="00630534" w:rsidRPr="005157BA" w:rsidRDefault="00630534" w:rsidP="00630534">
      <w:pPr>
        <w:spacing w:after="0" w:line="240" w:lineRule="auto"/>
        <w:ind w:firstLine="708"/>
        <w:jc w:val="both"/>
        <w:rPr>
          <w:rFonts w:ascii="Times New Roman" w:eastAsia="Times New Roman" w:hAnsi="Times New Roman"/>
          <w:sz w:val="28"/>
          <w:szCs w:val="28"/>
          <w:lang w:eastAsia="uk-UA"/>
        </w:rPr>
      </w:pPr>
      <w:r w:rsidRPr="005157BA">
        <w:rPr>
          <w:rFonts w:ascii="Times New Roman" w:eastAsia="Times New Roman" w:hAnsi="Times New Roman"/>
          <w:b/>
          <w:sz w:val="28"/>
          <w:szCs w:val="28"/>
          <w:lang w:eastAsia="uk-UA"/>
        </w:rPr>
        <w:t xml:space="preserve">Мета: </w:t>
      </w:r>
      <w:r w:rsidRPr="00BC06CC">
        <w:rPr>
          <w:rFonts w:ascii="Times New Roman" w:eastAsia="Times New Roman" w:hAnsi="Times New Roman"/>
          <w:sz w:val="28"/>
          <w:szCs w:val="28"/>
          <w:lang w:eastAsia="uk-UA"/>
        </w:rPr>
        <w:t>ознайомлення студентів із сенситивністю періоду дошкільного дитинства для</w:t>
      </w:r>
      <w:r>
        <w:rPr>
          <w:rFonts w:ascii="Times New Roman" w:eastAsia="Times New Roman" w:hAnsi="Times New Roman"/>
          <w:b/>
          <w:sz w:val="28"/>
          <w:szCs w:val="28"/>
          <w:lang w:eastAsia="uk-UA"/>
        </w:rPr>
        <w:t xml:space="preserve"> </w:t>
      </w:r>
      <w:r w:rsidRPr="005157BA">
        <w:rPr>
          <w:rFonts w:ascii="Times New Roman" w:eastAsia="Times New Roman" w:hAnsi="Times New Roman"/>
          <w:sz w:val="28"/>
          <w:szCs w:val="28"/>
          <w:lang w:eastAsia="uk-UA"/>
        </w:rPr>
        <w:t xml:space="preserve">формування </w:t>
      </w:r>
      <w:r>
        <w:rPr>
          <w:rFonts w:ascii="Times New Roman" w:eastAsia="Times New Roman" w:hAnsi="Times New Roman"/>
          <w:sz w:val="28"/>
          <w:szCs w:val="28"/>
          <w:lang w:eastAsia="uk-UA"/>
        </w:rPr>
        <w:t xml:space="preserve">основ </w:t>
      </w:r>
      <w:r w:rsidRPr="005157BA">
        <w:rPr>
          <w:rFonts w:ascii="Times New Roman" w:eastAsia="Times New Roman" w:hAnsi="Times New Roman"/>
          <w:sz w:val="28"/>
          <w:szCs w:val="28"/>
          <w:lang w:eastAsia="uk-UA"/>
        </w:rPr>
        <w:t>стійких переконань</w:t>
      </w:r>
      <w:r>
        <w:rPr>
          <w:rFonts w:ascii="Times New Roman" w:eastAsia="Times New Roman" w:hAnsi="Times New Roman"/>
          <w:sz w:val="28"/>
          <w:szCs w:val="28"/>
          <w:lang w:eastAsia="uk-UA"/>
        </w:rPr>
        <w:t xml:space="preserve"> про</w:t>
      </w:r>
      <w:r w:rsidRPr="005157BA">
        <w:rPr>
          <w:rFonts w:ascii="Times New Roman" w:eastAsia="Times New Roman" w:hAnsi="Times New Roman"/>
          <w:sz w:val="28"/>
          <w:szCs w:val="28"/>
          <w:lang w:eastAsia="uk-UA"/>
        </w:rPr>
        <w:t xml:space="preserve"> прац</w:t>
      </w:r>
      <w:r>
        <w:rPr>
          <w:rFonts w:ascii="Times New Roman" w:eastAsia="Times New Roman" w:hAnsi="Times New Roman"/>
          <w:sz w:val="28"/>
          <w:szCs w:val="28"/>
          <w:lang w:eastAsia="uk-UA"/>
        </w:rPr>
        <w:t>ю, як</w:t>
      </w:r>
      <w:r w:rsidRPr="005157BA">
        <w:rPr>
          <w:rFonts w:ascii="Times New Roman" w:eastAsia="Times New Roman" w:hAnsi="Times New Roman"/>
          <w:sz w:val="28"/>
          <w:szCs w:val="28"/>
          <w:lang w:eastAsia="uk-UA"/>
        </w:rPr>
        <w:t xml:space="preserve"> життєв</w:t>
      </w:r>
      <w:r>
        <w:rPr>
          <w:rFonts w:ascii="Times New Roman" w:eastAsia="Times New Roman" w:hAnsi="Times New Roman"/>
          <w:sz w:val="28"/>
          <w:szCs w:val="28"/>
          <w:lang w:eastAsia="uk-UA"/>
        </w:rPr>
        <w:t xml:space="preserve">у </w:t>
      </w:r>
      <w:r w:rsidRPr="005157BA">
        <w:rPr>
          <w:rFonts w:ascii="Times New Roman" w:eastAsia="Times New Roman" w:hAnsi="Times New Roman"/>
          <w:sz w:val="28"/>
          <w:szCs w:val="28"/>
          <w:lang w:eastAsia="uk-UA"/>
        </w:rPr>
        <w:t>необхідніст</w:t>
      </w:r>
      <w:r>
        <w:rPr>
          <w:rFonts w:ascii="Times New Roman" w:eastAsia="Times New Roman" w:hAnsi="Times New Roman"/>
          <w:sz w:val="28"/>
          <w:szCs w:val="28"/>
          <w:lang w:eastAsia="uk-UA"/>
        </w:rPr>
        <w:t>ь</w:t>
      </w:r>
      <w:r w:rsidRPr="005157BA">
        <w:rPr>
          <w:rFonts w:ascii="Times New Roman" w:eastAsia="Times New Roman" w:hAnsi="Times New Roman"/>
          <w:sz w:val="28"/>
          <w:szCs w:val="28"/>
          <w:lang w:eastAsia="uk-UA"/>
        </w:rPr>
        <w:t xml:space="preserve">; оволодіння навичками привчання дітей </w:t>
      </w:r>
      <w:r>
        <w:rPr>
          <w:rFonts w:ascii="Times New Roman" w:eastAsia="Times New Roman" w:hAnsi="Times New Roman"/>
          <w:sz w:val="28"/>
          <w:szCs w:val="28"/>
          <w:lang w:eastAsia="uk-UA"/>
        </w:rPr>
        <w:t xml:space="preserve">до </w:t>
      </w:r>
      <w:r w:rsidRPr="005157BA">
        <w:rPr>
          <w:rFonts w:ascii="Times New Roman" w:eastAsia="Times New Roman" w:hAnsi="Times New Roman"/>
          <w:sz w:val="28"/>
          <w:szCs w:val="28"/>
          <w:lang w:eastAsia="uk-UA"/>
        </w:rPr>
        <w:t>самообслуговування;</w:t>
      </w:r>
      <w:r>
        <w:rPr>
          <w:rFonts w:ascii="Times New Roman" w:eastAsia="Times New Roman" w:hAnsi="Times New Roman"/>
          <w:sz w:val="28"/>
          <w:szCs w:val="28"/>
          <w:lang w:eastAsia="uk-UA"/>
        </w:rPr>
        <w:t xml:space="preserve"> прогнозування і</w:t>
      </w:r>
      <w:r w:rsidRPr="005157BA">
        <w:rPr>
          <w:rFonts w:ascii="Times New Roman" w:eastAsia="Times New Roman" w:hAnsi="Times New Roman"/>
          <w:sz w:val="28"/>
          <w:szCs w:val="28"/>
          <w:lang w:eastAsia="uk-UA"/>
        </w:rPr>
        <w:t xml:space="preserve"> визначення </w:t>
      </w:r>
      <w:r>
        <w:rPr>
          <w:rFonts w:ascii="Times New Roman" w:eastAsia="Times New Roman" w:hAnsi="Times New Roman"/>
          <w:sz w:val="28"/>
          <w:szCs w:val="28"/>
          <w:lang w:eastAsia="uk-UA"/>
        </w:rPr>
        <w:t xml:space="preserve">доцільності </w:t>
      </w:r>
      <w:r w:rsidRPr="005157BA">
        <w:rPr>
          <w:rFonts w:ascii="Times New Roman" w:eastAsia="Times New Roman" w:hAnsi="Times New Roman"/>
          <w:sz w:val="28"/>
          <w:szCs w:val="28"/>
          <w:lang w:eastAsia="uk-UA"/>
        </w:rPr>
        <w:t xml:space="preserve">елементарних трудових дій, </w:t>
      </w:r>
      <w:r>
        <w:rPr>
          <w:rFonts w:ascii="Times New Roman" w:eastAsia="Times New Roman" w:hAnsi="Times New Roman"/>
          <w:sz w:val="28"/>
          <w:szCs w:val="28"/>
          <w:lang w:eastAsia="uk-UA"/>
        </w:rPr>
        <w:t>формування навичок ручної і господарсько-побутової</w:t>
      </w:r>
      <w:r w:rsidRPr="005157BA">
        <w:rPr>
          <w:rFonts w:ascii="Times New Roman" w:eastAsia="Times New Roman" w:hAnsi="Times New Roman"/>
          <w:sz w:val="28"/>
          <w:szCs w:val="28"/>
          <w:lang w:eastAsia="uk-UA"/>
        </w:rPr>
        <w:t xml:space="preserve"> праці; усвідомлення важливості </w:t>
      </w:r>
      <w:r>
        <w:rPr>
          <w:rFonts w:ascii="Times New Roman" w:eastAsia="Times New Roman" w:hAnsi="Times New Roman"/>
          <w:sz w:val="28"/>
          <w:szCs w:val="28"/>
          <w:lang w:eastAsia="uk-UA"/>
        </w:rPr>
        <w:t>стимулювання трудового виховання у різні й нові види</w:t>
      </w:r>
      <w:r w:rsidRPr="005157BA">
        <w:rPr>
          <w:rFonts w:ascii="Times New Roman" w:eastAsia="Times New Roman" w:hAnsi="Times New Roman"/>
          <w:sz w:val="28"/>
          <w:szCs w:val="28"/>
          <w:lang w:eastAsia="uk-UA"/>
        </w:rPr>
        <w:t xml:space="preserve"> діяльності</w:t>
      </w:r>
      <w:r>
        <w:rPr>
          <w:rFonts w:ascii="Times New Roman" w:eastAsia="Times New Roman" w:hAnsi="Times New Roman"/>
          <w:sz w:val="28"/>
          <w:szCs w:val="28"/>
          <w:lang w:eastAsia="uk-UA"/>
        </w:rPr>
        <w:t xml:space="preserve"> дітей у сучасних ДНЗ України</w:t>
      </w:r>
      <w:r w:rsidRPr="005157BA">
        <w:rPr>
          <w:rFonts w:ascii="Times New Roman" w:eastAsia="Times New Roman" w:hAnsi="Times New Roman"/>
          <w:sz w:val="28"/>
          <w:szCs w:val="28"/>
          <w:lang w:eastAsia="uk-UA"/>
        </w:rPr>
        <w:t>.</w:t>
      </w:r>
    </w:p>
    <w:p w:rsidR="00630534" w:rsidRDefault="00630534" w:rsidP="00630534">
      <w:pPr>
        <w:spacing w:after="0" w:line="240" w:lineRule="auto"/>
        <w:jc w:val="center"/>
        <w:rPr>
          <w:rFonts w:ascii="Times New Roman" w:hAnsi="Times New Roman"/>
          <w:b/>
          <w:noProof/>
          <w:sz w:val="28"/>
          <w:szCs w:val="28"/>
          <w:lang w:eastAsia="uk-UA"/>
        </w:rPr>
      </w:pPr>
    </w:p>
    <w:p w:rsidR="00630534" w:rsidRPr="005157BA" w:rsidRDefault="00630534" w:rsidP="00630534">
      <w:pPr>
        <w:spacing w:after="0" w:line="240" w:lineRule="auto"/>
        <w:jc w:val="center"/>
        <w:rPr>
          <w:rFonts w:ascii="Times New Roman" w:hAnsi="Times New Roman"/>
          <w:b/>
          <w:noProof/>
          <w:sz w:val="28"/>
          <w:szCs w:val="28"/>
          <w:lang w:eastAsia="uk-UA"/>
        </w:rPr>
      </w:pPr>
      <w:r w:rsidRPr="005157BA">
        <w:rPr>
          <w:rFonts w:ascii="Times New Roman" w:hAnsi="Times New Roman"/>
          <w:b/>
          <w:noProof/>
          <w:sz w:val="28"/>
          <w:szCs w:val="28"/>
          <w:lang w:eastAsia="uk-UA"/>
        </w:rPr>
        <w:t>ТЕРРЕТИЧНИЙ БЛОК</w:t>
      </w:r>
    </w:p>
    <w:p w:rsidR="00630534" w:rsidRPr="005157BA" w:rsidRDefault="00630534" w:rsidP="00630534">
      <w:pPr>
        <w:spacing w:after="0" w:line="240" w:lineRule="auto"/>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Дефінітивно-смисловий</w:t>
      </w:r>
      <w:r w:rsidRPr="005157BA">
        <w:rPr>
          <w:rFonts w:ascii="Times New Roman" w:hAnsi="Times New Roman"/>
          <w:b/>
          <w:noProof/>
          <w:sz w:val="28"/>
          <w:szCs w:val="28"/>
          <w:lang w:eastAsia="uk-UA"/>
        </w:rPr>
        <w:t xml:space="preserve"> супровід теми</w:t>
      </w:r>
    </w:p>
    <w:p w:rsidR="00630534" w:rsidRPr="005157BA" w:rsidRDefault="00630534" w:rsidP="00630534">
      <w:pPr>
        <w:spacing w:after="0" w:line="240" w:lineRule="auto"/>
        <w:rPr>
          <w:rFonts w:ascii="Times New Roman" w:eastAsia="Times New Roman" w:hAnsi="Times New Roman"/>
          <w:b/>
          <w:sz w:val="28"/>
          <w:szCs w:val="28"/>
          <w:lang w:eastAsia="uk-UA"/>
        </w:rPr>
      </w:pPr>
    </w:p>
    <w:tbl>
      <w:tblPr>
        <w:tblW w:w="0" w:type="auto"/>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6"/>
        <w:gridCol w:w="6822"/>
      </w:tblGrid>
      <w:tr w:rsidR="00630534" w:rsidRPr="003A5799" w:rsidTr="00630534">
        <w:trPr>
          <w:trHeight w:val="446"/>
        </w:trPr>
        <w:tc>
          <w:tcPr>
            <w:tcW w:w="2446" w:type="dxa"/>
          </w:tcPr>
          <w:p w:rsidR="00630534" w:rsidRPr="005157BA" w:rsidRDefault="00630534" w:rsidP="00630534">
            <w:pPr>
              <w:spacing w:after="0" w:line="240" w:lineRule="auto"/>
              <w:jc w:val="center"/>
              <w:rPr>
                <w:rFonts w:ascii="Times New Roman" w:eastAsia="Times New Roman" w:hAnsi="Times New Roman"/>
                <w:b/>
                <w:sz w:val="28"/>
                <w:szCs w:val="28"/>
                <w:lang w:eastAsia="uk-UA"/>
              </w:rPr>
            </w:pPr>
            <w:r>
              <w:rPr>
                <w:rFonts w:ascii="Times New Roman" w:eastAsia="Times New Roman" w:hAnsi="Times New Roman"/>
                <w:b/>
                <w:sz w:val="28"/>
                <w:szCs w:val="28"/>
                <w:lang w:eastAsia="uk-UA"/>
              </w:rPr>
              <w:t>Поняття</w:t>
            </w:r>
          </w:p>
        </w:tc>
        <w:tc>
          <w:tcPr>
            <w:tcW w:w="6822" w:type="dxa"/>
          </w:tcPr>
          <w:p w:rsidR="00630534" w:rsidRPr="005157BA" w:rsidRDefault="00630534" w:rsidP="00630534">
            <w:pPr>
              <w:spacing w:after="0" w:line="240" w:lineRule="auto"/>
              <w:jc w:val="center"/>
              <w:rPr>
                <w:rFonts w:ascii="Times New Roman" w:eastAsia="Times New Roman" w:hAnsi="Times New Roman"/>
                <w:b/>
                <w:sz w:val="28"/>
                <w:szCs w:val="28"/>
                <w:lang w:eastAsia="uk-UA"/>
              </w:rPr>
            </w:pPr>
            <w:r>
              <w:rPr>
                <w:rFonts w:ascii="Times New Roman" w:eastAsia="Times New Roman" w:hAnsi="Times New Roman"/>
                <w:b/>
                <w:sz w:val="28"/>
                <w:szCs w:val="28"/>
                <w:lang w:eastAsia="uk-UA"/>
              </w:rPr>
              <w:t>Визначення</w:t>
            </w:r>
          </w:p>
        </w:tc>
      </w:tr>
      <w:tr w:rsidR="00630534" w:rsidRPr="003A5799" w:rsidTr="00630534">
        <w:trPr>
          <w:trHeight w:val="934"/>
        </w:trPr>
        <w:tc>
          <w:tcPr>
            <w:tcW w:w="2446" w:type="dxa"/>
          </w:tcPr>
          <w:p w:rsidR="00630534" w:rsidRPr="005157BA" w:rsidRDefault="00630534" w:rsidP="00630534">
            <w:pPr>
              <w:spacing w:after="0" w:line="240" w:lineRule="auto"/>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t>Загальна праця</w:t>
            </w:r>
          </w:p>
          <w:p w:rsidR="00630534" w:rsidRPr="005157BA" w:rsidRDefault="00630534" w:rsidP="00630534">
            <w:pPr>
              <w:spacing w:after="0" w:line="240" w:lineRule="auto"/>
              <w:rPr>
                <w:rFonts w:ascii="Times New Roman" w:eastAsia="Times New Roman" w:hAnsi="Times New Roman"/>
                <w:b/>
                <w:sz w:val="28"/>
                <w:szCs w:val="28"/>
                <w:lang w:eastAsia="uk-UA"/>
              </w:rPr>
            </w:pPr>
          </w:p>
        </w:tc>
        <w:tc>
          <w:tcPr>
            <w:tcW w:w="6822" w:type="dxa"/>
          </w:tcPr>
          <w:p w:rsidR="00630534" w:rsidRPr="005157BA" w:rsidRDefault="00630534" w:rsidP="00630534">
            <w:pPr>
              <w:spacing w:after="0" w:line="240" w:lineRule="auto"/>
              <w:rPr>
                <w:rFonts w:ascii="Times New Roman" w:eastAsia="Times New Roman" w:hAnsi="Times New Roman"/>
                <w:b/>
                <w:sz w:val="28"/>
                <w:szCs w:val="28"/>
                <w:lang w:eastAsia="uk-UA"/>
              </w:rPr>
            </w:pPr>
            <w:r w:rsidRPr="005157BA">
              <w:rPr>
                <w:rFonts w:ascii="Times New Roman" w:eastAsia="Times New Roman" w:hAnsi="Times New Roman"/>
                <w:sz w:val="28"/>
                <w:szCs w:val="28"/>
                <w:lang w:eastAsia="uk-UA"/>
              </w:rPr>
              <w:t>форма організації колективної діяльності дітей, яку характеризують спільні мета і результат. Загалом трудовий процес розгортається як індивідуальний.</w:t>
            </w:r>
          </w:p>
        </w:tc>
      </w:tr>
      <w:tr w:rsidR="00630534" w:rsidRPr="003A5799" w:rsidTr="00630534">
        <w:trPr>
          <w:trHeight w:val="934"/>
        </w:trPr>
        <w:tc>
          <w:tcPr>
            <w:tcW w:w="2446" w:type="dxa"/>
          </w:tcPr>
          <w:p w:rsidR="00630534" w:rsidRPr="005157BA" w:rsidRDefault="00630534" w:rsidP="00630534">
            <w:pPr>
              <w:spacing w:after="0" w:line="240" w:lineRule="auto"/>
              <w:rPr>
                <w:rFonts w:ascii="Times New Roman" w:eastAsia="Times New Roman" w:hAnsi="Times New Roman"/>
                <w:b/>
                <w:sz w:val="28"/>
                <w:szCs w:val="28"/>
                <w:lang w:eastAsia="uk-UA"/>
              </w:rPr>
            </w:pPr>
          </w:p>
          <w:p w:rsidR="00630534" w:rsidRPr="005157BA" w:rsidRDefault="00630534" w:rsidP="00630534">
            <w:pPr>
              <w:spacing w:after="0" w:line="240" w:lineRule="auto"/>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t>Трудове виховання</w:t>
            </w:r>
          </w:p>
          <w:p w:rsidR="00630534" w:rsidRPr="005157BA" w:rsidRDefault="00630534" w:rsidP="00630534">
            <w:pPr>
              <w:spacing w:after="0" w:line="240" w:lineRule="auto"/>
              <w:rPr>
                <w:rFonts w:ascii="Times New Roman" w:eastAsia="Times New Roman" w:hAnsi="Times New Roman"/>
                <w:b/>
                <w:sz w:val="28"/>
                <w:szCs w:val="28"/>
                <w:lang w:eastAsia="uk-UA"/>
              </w:rPr>
            </w:pPr>
          </w:p>
        </w:tc>
        <w:tc>
          <w:tcPr>
            <w:tcW w:w="6822" w:type="dxa"/>
          </w:tcPr>
          <w:p w:rsidR="00630534" w:rsidRPr="005157BA" w:rsidRDefault="00630534" w:rsidP="00630534">
            <w:pPr>
              <w:spacing w:after="0" w:line="240" w:lineRule="auto"/>
              <w:rPr>
                <w:rFonts w:ascii="Times New Roman" w:eastAsia="Times New Roman" w:hAnsi="Times New Roman"/>
                <w:b/>
                <w:sz w:val="28"/>
                <w:szCs w:val="28"/>
                <w:lang w:eastAsia="uk-UA"/>
              </w:rPr>
            </w:pPr>
            <w:r w:rsidRPr="005157BA">
              <w:rPr>
                <w:rFonts w:ascii="Times New Roman" w:eastAsia="Times New Roman" w:hAnsi="Times New Roman"/>
                <w:sz w:val="28"/>
                <w:szCs w:val="28"/>
                <w:lang w:eastAsia="uk-UA"/>
              </w:rPr>
              <w:t>цілеспрямований процес формування трудових навичок і вмінь у дітей, поваги до праці дорослих, звички до трудової діяльності.</w:t>
            </w:r>
          </w:p>
        </w:tc>
      </w:tr>
      <w:tr w:rsidR="00630534" w:rsidRPr="003A5799" w:rsidTr="00630534">
        <w:trPr>
          <w:trHeight w:val="1269"/>
        </w:trPr>
        <w:tc>
          <w:tcPr>
            <w:tcW w:w="2446" w:type="dxa"/>
          </w:tcPr>
          <w:p w:rsidR="00630534" w:rsidRPr="005157BA" w:rsidRDefault="00630534" w:rsidP="00630534">
            <w:pPr>
              <w:spacing w:after="0" w:line="240" w:lineRule="auto"/>
              <w:rPr>
                <w:rFonts w:ascii="Times New Roman" w:eastAsia="Times New Roman" w:hAnsi="Times New Roman"/>
                <w:b/>
                <w:sz w:val="28"/>
                <w:szCs w:val="28"/>
                <w:lang w:eastAsia="uk-UA"/>
              </w:rPr>
            </w:pPr>
          </w:p>
          <w:p w:rsidR="00630534" w:rsidRPr="005157BA" w:rsidRDefault="00630534" w:rsidP="00630534">
            <w:pPr>
              <w:spacing w:after="0" w:line="240" w:lineRule="auto"/>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t>Праця поруч</w:t>
            </w:r>
          </w:p>
        </w:tc>
        <w:tc>
          <w:tcPr>
            <w:tcW w:w="6822" w:type="dxa"/>
          </w:tcPr>
          <w:p w:rsidR="00630534" w:rsidRPr="005157BA" w:rsidRDefault="00630534" w:rsidP="00630534">
            <w:pPr>
              <w:spacing w:after="0" w:line="240" w:lineRule="auto"/>
              <w:rPr>
                <w:rFonts w:ascii="Times New Roman" w:eastAsia="Times New Roman" w:hAnsi="Times New Roman"/>
                <w:b/>
                <w:sz w:val="28"/>
                <w:szCs w:val="28"/>
                <w:lang w:eastAsia="uk-UA"/>
              </w:rPr>
            </w:pPr>
            <w:r w:rsidRPr="005157BA">
              <w:rPr>
                <w:rFonts w:ascii="Times New Roman" w:eastAsia="Times New Roman" w:hAnsi="Times New Roman"/>
                <w:sz w:val="28"/>
                <w:szCs w:val="28"/>
                <w:lang w:eastAsia="uk-UA"/>
              </w:rPr>
              <w:t>форма організації трудової діяльності, за якої діти незалежно один від одного, одночасно виконують індивідуальні завдання.</w:t>
            </w:r>
          </w:p>
        </w:tc>
      </w:tr>
      <w:tr w:rsidR="00630534" w:rsidRPr="003A5799" w:rsidTr="00630534">
        <w:trPr>
          <w:trHeight w:val="1653"/>
        </w:trPr>
        <w:tc>
          <w:tcPr>
            <w:tcW w:w="2446" w:type="dxa"/>
          </w:tcPr>
          <w:p w:rsidR="00630534" w:rsidRPr="008E7661" w:rsidRDefault="00630534" w:rsidP="00630534">
            <w:pPr>
              <w:spacing w:after="0" w:line="240" w:lineRule="auto"/>
              <w:rPr>
                <w:rFonts w:ascii="Times New Roman" w:eastAsia="Times New Roman" w:hAnsi="Times New Roman"/>
                <w:b/>
                <w:sz w:val="28"/>
                <w:szCs w:val="28"/>
                <w:lang w:eastAsia="uk-UA"/>
              </w:rPr>
            </w:pPr>
          </w:p>
          <w:p w:rsidR="00630534" w:rsidRPr="008E7661" w:rsidRDefault="00630534" w:rsidP="00630534">
            <w:pPr>
              <w:spacing w:after="0" w:line="240" w:lineRule="auto"/>
              <w:rPr>
                <w:rFonts w:ascii="Times New Roman" w:eastAsia="Times New Roman" w:hAnsi="Times New Roman"/>
                <w:b/>
                <w:sz w:val="28"/>
                <w:szCs w:val="28"/>
                <w:lang w:eastAsia="uk-UA"/>
              </w:rPr>
            </w:pPr>
            <w:r w:rsidRPr="008E7661">
              <w:rPr>
                <w:rFonts w:ascii="Times New Roman" w:eastAsia="Times New Roman" w:hAnsi="Times New Roman"/>
                <w:b/>
                <w:sz w:val="28"/>
                <w:szCs w:val="28"/>
                <w:lang w:eastAsia="uk-UA"/>
              </w:rPr>
              <w:t>Спільна праця</w:t>
            </w:r>
          </w:p>
          <w:p w:rsidR="00630534" w:rsidRPr="008E7661" w:rsidRDefault="00630534" w:rsidP="00630534">
            <w:pPr>
              <w:spacing w:after="0" w:line="240" w:lineRule="auto"/>
              <w:rPr>
                <w:rFonts w:ascii="Times New Roman" w:eastAsia="Times New Roman" w:hAnsi="Times New Roman"/>
                <w:b/>
                <w:sz w:val="28"/>
                <w:szCs w:val="28"/>
                <w:lang w:eastAsia="uk-UA"/>
              </w:rPr>
            </w:pPr>
          </w:p>
          <w:p w:rsidR="00630534" w:rsidRPr="008E7661" w:rsidRDefault="00630534" w:rsidP="00630534">
            <w:pPr>
              <w:spacing w:after="0" w:line="240" w:lineRule="auto"/>
              <w:rPr>
                <w:rFonts w:ascii="Times New Roman" w:eastAsia="Times New Roman" w:hAnsi="Times New Roman"/>
                <w:b/>
                <w:sz w:val="28"/>
                <w:szCs w:val="28"/>
                <w:lang w:eastAsia="uk-UA"/>
              </w:rPr>
            </w:pPr>
          </w:p>
          <w:p w:rsidR="00630534" w:rsidRPr="008E7661" w:rsidRDefault="00630534" w:rsidP="00630534">
            <w:pPr>
              <w:spacing w:after="0" w:line="240" w:lineRule="auto"/>
              <w:rPr>
                <w:rFonts w:ascii="Times New Roman" w:eastAsia="Times New Roman" w:hAnsi="Times New Roman"/>
                <w:b/>
                <w:sz w:val="28"/>
                <w:szCs w:val="28"/>
                <w:lang w:eastAsia="uk-UA"/>
              </w:rPr>
            </w:pPr>
          </w:p>
        </w:tc>
        <w:tc>
          <w:tcPr>
            <w:tcW w:w="6822" w:type="dxa"/>
          </w:tcPr>
          <w:p w:rsidR="00630534" w:rsidRPr="005157BA" w:rsidRDefault="00630534" w:rsidP="00630534">
            <w:pPr>
              <w:spacing w:after="0" w:line="240" w:lineRule="auto"/>
              <w:rPr>
                <w:rFonts w:ascii="Times New Roman" w:eastAsia="Times New Roman" w:hAnsi="Times New Roman"/>
                <w:b/>
                <w:sz w:val="28"/>
                <w:szCs w:val="28"/>
                <w:lang w:eastAsia="uk-UA"/>
              </w:rPr>
            </w:pPr>
            <w:r w:rsidRPr="005157BA">
              <w:rPr>
                <w:rFonts w:ascii="Times New Roman" w:eastAsia="Times New Roman" w:hAnsi="Times New Roman"/>
                <w:sz w:val="28"/>
                <w:szCs w:val="28"/>
                <w:lang w:eastAsia="uk-UA"/>
              </w:rPr>
              <w:t>складний різновид колективної діяльності, що передбачає досягнення спільногорезультату шляхом виконання послідовних трудових дій над певним об'єктом, який переходить від одного учасника трудового процесу до іншого.</w:t>
            </w:r>
          </w:p>
        </w:tc>
      </w:tr>
      <w:tr w:rsidR="00630534" w:rsidRPr="003A5799" w:rsidTr="00630534">
        <w:trPr>
          <w:trHeight w:val="1407"/>
        </w:trPr>
        <w:tc>
          <w:tcPr>
            <w:tcW w:w="2446" w:type="dxa"/>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Праця</w:t>
            </w:r>
          </w:p>
        </w:tc>
        <w:tc>
          <w:tcPr>
            <w:tcW w:w="6822" w:type="dxa"/>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це свідома, організована і цілеспрямована діяльність людини, спрямована на перетворення предметів природи і пристосовування їх для задоволення власних потреб.</w:t>
            </w:r>
          </w:p>
          <w:p w:rsidR="00630534" w:rsidRPr="003A5799" w:rsidRDefault="00630534" w:rsidP="00630534">
            <w:pPr>
              <w:spacing w:after="0" w:line="240" w:lineRule="auto"/>
              <w:rPr>
                <w:rFonts w:ascii="Times New Roman" w:hAnsi="Times New Roman"/>
                <w:sz w:val="28"/>
                <w:szCs w:val="28"/>
              </w:rPr>
            </w:pPr>
          </w:p>
        </w:tc>
      </w:tr>
      <w:tr w:rsidR="00630534" w:rsidRPr="003A5799" w:rsidTr="00630534">
        <w:trPr>
          <w:trHeight w:val="1062"/>
        </w:trPr>
        <w:tc>
          <w:tcPr>
            <w:tcW w:w="2446" w:type="dxa"/>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Ремесло́ (або ремество́)</w:t>
            </w:r>
          </w:p>
        </w:tc>
        <w:tc>
          <w:tcPr>
            <w:tcW w:w="6822" w:type="dxa"/>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у середньовічному місті дрібне промислове виробництво, що базувалося на ручній праці</w:t>
            </w:r>
          </w:p>
        </w:tc>
      </w:tr>
      <w:tr w:rsidR="00630534" w:rsidRPr="003A5799" w:rsidTr="00630534">
        <w:trPr>
          <w:trHeight w:val="1831"/>
        </w:trPr>
        <w:tc>
          <w:tcPr>
            <w:tcW w:w="2446" w:type="dxa"/>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lastRenderedPageBreak/>
              <w:t>Педагогічна майстерність </w:t>
            </w:r>
          </w:p>
        </w:tc>
        <w:tc>
          <w:tcPr>
            <w:tcW w:w="6822" w:type="dxa"/>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вияв високого рівня педагогічної діяльності, це професійне вміння оптимізм. всі види навчально-виховної діяльності, спрямувати їх на всебічний розвиток та удосконалення особистості, що забезпечує високу організацію педагогічного процесу. </w:t>
            </w:r>
          </w:p>
        </w:tc>
      </w:tr>
      <w:tr w:rsidR="00630534" w:rsidRPr="003A5799" w:rsidTr="00630534">
        <w:trPr>
          <w:trHeight w:val="978"/>
        </w:trPr>
        <w:tc>
          <w:tcPr>
            <w:tcW w:w="2446" w:type="dxa"/>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Працьовитість</w:t>
            </w:r>
          </w:p>
        </w:tc>
        <w:tc>
          <w:tcPr>
            <w:tcW w:w="6822" w:type="dxa"/>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 це риса характеру, яка позначає прагнення, бажання і схильність людини до праці</w:t>
            </w:r>
          </w:p>
        </w:tc>
      </w:tr>
    </w:tbl>
    <w:p w:rsidR="00630534" w:rsidRPr="005157BA" w:rsidRDefault="00630534" w:rsidP="00630534">
      <w:pPr>
        <w:spacing w:after="0" w:line="240" w:lineRule="auto"/>
        <w:rPr>
          <w:rFonts w:ascii="Times New Roman" w:eastAsia="Times New Roman" w:hAnsi="Times New Roman"/>
          <w:b/>
          <w:sz w:val="28"/>
          <w:szCs w:val="28"/>
          <w:lang w:eastAsia="uk-UA"/>
        </w:rPr>
      </w:pPr>
    </w:p>
    <w:p w:rsidR="00630534" w:rsidRPr="005157BA" w:rsidRDefault="00630534" w:rsidP="00630534">
      <w:pPr>
        <w:autoSpaceDE w:val="0"/>
        <w:autoSpaceDN w:val="0"/>
        <w:adjustRightInd w:val="0"/>
        <w:spacing w:after="0" w:line="240" w:lineRule="auto"/>
        <w:jc w:val="center"/>
        <w:rPr>
          <w:rFonts w:ascii="Times New Roman" w:eastAsia="Times New Roman" w:hAnsi="Times New Roman"/>
          <w:b/>
          <w:iCs/>
          <w:sz w:val="28"/>
          <w:szCs w:val="28"/>
          <w:lang w:eastAsia="ru-RU"/>
        </w:rPr>
      </w:pPr>
      <w:r w:rsidRPr="005157BA">
        <w:rPr>
          <w:rFonts w:ascii="Times New Roman" w:eastAsia="Times New Roman" w:hAnsi="Times New Roman"/>
          <w:b/>
          <w:iCs/>
          <w:sz w:val="28"/>
          <w:szCs w:val="28"/>
          <w:lang w:eastAsia="ru-RU"/>
        </w:rPr>
        <w:t>Коротко про основне</w:t>
      </w:r>
    </w:p>
    <w:p w:rsidR="00630534" w:rsidRPr="005157BA" w:rsidRDefault="00630534" w:rsidP="00630534">
      <w:pPr>
        <w:autoSpaceDE w:val="0"/>
        <w:autoSpaceDN w:val="0"/>
        <w:adjustRightInd w:val="0"/>
        <w:spacing w:after="0" w:line="240" w:lineRule="auto"/>
        <w:jc w:val="both"/>
        <w:rPr>
          <w:rFonts w:ascii="Times New Roman" w:eastAsia="Times New Roman" w:hAnsi="Times New Roman"/>
          <w:b/>
          <w:i/>
          <w:iCs/>
          <w:sz w:val="28"/>
          <w:szCs w:val="28"/>
          <w:lang w:eastAsia="ru-RU"/>
        </w:rPr>
      </w:pPr>
      <w:r w:rsidRPr="005157BA">
        <w:rPr>
          <w:rFonts w:ascii="Times New Roman" w:eastAsia="Times New Roman" w:hAnsi="Times New Roman"/>
          <w:b/>
          <w:i/>
          <w:iCs/>
          <w:sz w:val="28"/>
          <w:szCs w:val="28"/>
          <w:lang w:eastAsia="ru-RU"/>
        </w:rPr>
        <w:t>1</w:t>
      </w:r>
      <w:r w:rsidRPr="005157BA">
        <w:rPr>
          <w:rFonts w:ascii="Times New Roman" w:eastAsia="Times New Roman" w:hAnsi="Times New Roman"/>
          <w:b/>
          <w:iCs/>
          <w:sz w:val="28"/>
          <w:szCs w:val="28"/>
          <w:lang w:eastAsia="ru-RU"/>
        </w:rPr>
        <w:t>.</w:t>
      </w:r>
      <w:r w:rsidRPr="005157BA">
        <w:rPr>
          <w:rFonts w:ascii="Times New Roman" w:eastAsia="Times New Roman" w:hAnsi="Times New Roman"/>
          <w:b/>
          <w:i/>
          <w:iCs/>
          <w:sz w:val="28"/>
          <w:szCs w:val="28"/>
          <w:lang w:eastAsia="ru-RU"/>
        </w:rPr>
        <w:t xml:space="preserve"> Сутність трудового виховання дошкільників</w:t>
      </w:r>
      <w:r w:rsidRPr="005157BA">
        <w:rPr>
          <w:rFonts w:ascii="Times New Roman" w:eastAsia="Times New Roman" w:hAnsi="Times New Roman"/>
          <w:b/>
          <w:iCs/>
          <w:sz w:val="28"/>
          <w:szCs w:val="28"/>
          <w:lang w:eastAsia="ru-RU"/>
        </w:rPr>
        <w:t>.</w:t>
      </w:r>
      <w:r w:rsidRPr="005157BA">
        <w:rPr>
          <w:rFonts w:ascii="Times New Roman" w:eastAsia="Times New Roman" w:hAnsi="Times New Roman"/>
          <w:b/>
          <w:i/>
          <w:iCs/>
          <w:sz w:val="28"/>
          <w:szCs w:val="28"/>
          <w:lang w:eastAsia="ru-RU"/>
        </w:rPr>
        <w:t xml:space="preserve"> </w:t>
      </w:r>
    </w:p>
    <w:p w:rsidR="00630534" w:rsidRPr="005157BA" w:rsidRDefault="00630534" w:rsidP="0066638F">
      <w:pPr>
        <w:numPr>
          <w:ilvl w:val="0"/>
          <w:numId w:val="95"/>
        </w:numPr>
        <w:spacing w:after="0" w:line="240" w:lineRule="auto"/>
        <w:contextualSpacing/>
        <w:jc w:val="both"/>
        <w:rPr>
          <w:rFonts w:ascii="Times New Roman" w:eastAsia="Times New Roman" w:hAnsi="Times New Roman"/>
          <w:i/>
          <w:iCs/>
          <w:sz w:val="28"/>
          <w:szCs w:val="28"/>
          <w:lang w:eastAsia="ru-RU"/>
        </w:rPr>
      </w:pPr>
      <w:r w:rsidRPr="005157BA">
        <w:rPr>
          <w:rFonts w:ascii="Times New Roman" w:eastAsia="Times New Roman" w:hAnsi="Times New Roman"/>
          <w:sz w:val="28"/>
          <w:szCs w:val="28"/>
          <w:lang w:eastAsia="ru-RU"/>
        </w:rPr>
        <w:t xml:space="preserve">Трудове виховання </w:t>
      </w:r>
      <w:r w:rsidRPr="005157BA">
        <w:rPr>
          <w:rFonts w:ascii="Times New Roman" w:eastAsia="Times New Roman" w:hAnsi="Times New Roman"/>
          <w:i/>
          <w:iCs/>
          <w:sz w:val="28"/>
          <w:szCs w:val="28"/>
          <w:lang w:eastAsia="ru-RU"/>
        </w:rPr>
        <w:t>є</w:t>
      </w:r>
      <w:r w:rsidRPr="005157BA">
        <w:rPr>
          <w:rFonts w:ascii="Times New Roman" w:eastAsia="Times New Roman" w:hAnsi="Times New Roman"/>
          <w:sz w:val="28"/>
          <w:szCs w:val="28"/>
          <w:lang w:eastAsia="ru-RU"/>
        </w:rPr>
        <w:t xml:space="preserve"> </w:t>
      </w:r>
      <w:r w:rsidRPr="005157BA">
        <w:rPr>
          <w:rFonts w:ascii="Times New Roman" w:eastAsia="Times New Roman" w:hAnsi="Times New Roman"/>
          <w:i/>
          <w:iCs/>
          <w:sz w:val="28"/>
          <w:szCs w:val="28"/>
          <w:lang w:eastAsia="ru-RU"/>
        </w:rPr>
        <w:t>цілеспрямованим процесом трудових формування навичок і вмінь в дітей</w:t>
      </w:r>
      <w:r w:rsidRPr="005157BA">
        <w:rPr>
          <w:rFonts w:ascii="Times New Roman" w:eastAsia="Times New Roman" w:hAnsi="Times New Roman"/>
          <w:iCs/>
          <w:sz w:val="28"/>
          <w:szCs w:val="28"/>
          <w:lang w:eastAsia="ru-RU"/>
        </w:rPr>
        <w:t>,</w:t>
      </w:r>
      <w:r w:rsidRPr="005157BA">
        <w:rPr>
          <w:rFonts w:ascii="Times New Roman" w:eastAsia="Times New Roman" w:hAnsi="Times New Roman"/>
          <w:i/>
          <w:iCs/>
          <w:sz w:val="28"/>
          <w:szCs w:val="28"/>
          <w:lang w:eastAsia="ru-RU"/>
        </w:rPr>
        <w:t xml:space="preserve"> поваги до праці дорослих</w:t>
      </w:r>
      <w:r w:rsidRPr="005157BA">
        <w:rPr>
          <w:rFonts w:ascii="Times New Roman" w:eastAsia="Times New Roman" w:hAnsi="Times New Roman"/>
          <w:iCs/>
          <w:sz w:val="28"/>
          <w:szCs w:val="28"/>
          <w:lang w:eastAsia="ru-RU"/>
        </w:rPr>
        <w:t>,</w:t>
      </w:r>
      <w:r w:rsidRPr="005157BA">
        <w:rPr>
          <w:rFonts w:ascii="Times New Roman" w:eastAsia="Times New Roman" w:hAnsi="Times New Roman"/>
          <w:i/>
          <w:iCs/>
          <w:sz w:val="28"/>
          <w:szCs w:val="28"/>
          <w:lang w:eastAsia="ru-RU"/>
        </w:rPr>
        <w:t xml:space="preserve"> звички до трудової діяльності</w:t>
      </w:r>
      <w:r w:rsidRPr="005157BA">
        <w:rPr>
          <w:rFonts w:ascii="Times New Roman" w:eastAsia="Times New Roman" w:hAnsi="Times New Roman"/>
          <w:iCs/>
          <w:sz w:val="28"/>
          <w:szCs w:val="28"/>
          <w:lang w:eastAsia="ru-RU"/>
        </w:rPr>
        <w:t>.</w:t>
      </w:r>
    </w:p>
    <w:p w:rsidR="00630534" w:rsidRPr="005157BA" w:rsidRDefault="00630534" w:rsidP="0066638F">
      <w:pPr>
        <w:numPr>
          <w:ilvl w:val="0"/>
          <w:numId w:val="95"/>
        </w:numPr>
        <w:autoSpaceDE w:val="0"/>
        <w:autoSpaceDN w:val="0"/>
        <w:adjustRightInd w:val="0"/>
        <w:spacing w:after="0" w:line="240" w:lineRule="auto"/>
        <w:contextualSpacing/>
        <w:jc w:val="both"/>
        <w:rPr>
          <w:rFonts w:ascii="Times New Roman" w:eastAsia="Times New Roman" w:hAnsi="Times New Roman"/>
          <w:w w:val="120"/>
          <w:sz w:val="28"/>
          <w:szCs w:val="28"/>
          <w:lang w:eastAsia="ru-RU"/>
        </w:rPr>
      </w:pPr>
      <w:r w:rsidRPr="005157BA">
        <w:rPr>
          <w:rFonts w:ascii="Times New Roman" w:eastAsia="Times New Roman" w:hAnsi="Times New Roman"/>
          <w:i/>
          <w:iCs/>
          <w:sz w:val="28"/>
          <w:szCs w:val="28"/>
          <w:lang w:eastAsia="ru-RU"/>
        </w:rPr>
        <w:t>Головний засіб трудового виховання</w:t>
      </w:r>
      <w:r w:rsidRPr="005157BA">
        <w:rPr>
          <w:rFonts w:ascii="Times New Roman" w:eastAsia="Times New Roman" w:hAnsi="Times New Roman"/>
          <w:sz w:val="28"/>
          <w:szCs w:val="28"/>
          <w:lang w:eastAsia="ru-RU"/>
        </w:rPr>
        <w:t xml:space="preserve"> </w:t>
      </w:r>
      <w:r w:rsidRPr="005157BA">
        <w:rPr>
          <w:rFonts w:ascii="Times New Roman" w:eastAsia="Times New Roman" w:hAnsi="Times New Roman"/>
          <w:i/>
          <w:iCs/>
          <w:sz w:val="28"/>
          <w:szCs w:val="28"/>
          <w:lang w:eastAsia="ru-RU"/>
        </w:rPr>
        <w:t xml:space="preserve">дітей дошкільного віку – </w:t>
      </w:r>
      <w:r w:rsidRPr="005157BA">
        <w:rPr>
          <w:rFonts w:ascii="Times New Roman" w:eastAsia="Times New Roman" w:hAnsi="Times New Roman"/>
          <w:sz w:val="28"/>
          <w:szCs w:val="28"/>
          <w:lang w:eastAsia="ru-RU"/>
        </w:rPr>
        <w:t xml:space="preserve">привчання до самообслуговування, елементарних трудових дій, ручної і господарсько-побутової праці. </w:t>
      </w:r>
    </w:p>
    <w:p w:rsidR="00630534" w:rsidRPr="00583623" w:rsidRDefault="00630534" w:rsidP="0066638F">
      <w:pPr>
        <w:pStyle w:val="a3"/>
        <w:numPr>
          <w:ilvl w:val="0"/>
          <w:numId w:val="95"/>
        </w:numPr>
        <w:spacing w:after="0" w:line="240" w:lineRule="auto"/>
        <w:jc w:val="both"/>
        <w:rPr>
          <w:rFonts w:ascii="Times New Roman" w:eastAsia="Times New Roman" w:hAnsi="Times New Roman"/>
          <w:sz w:val="28"/>
          <w:szCs w:val="28"/>
          <w:lang w:eastAsia="ru-RU"/>
        </w:rPr>
      </w:pPr>
      <w:r w:rsidRPr="00583623">
        <w:rPr>
          <w:rFonts w:ascii="Times New Roman" w:eastAsia="Times New Roman" w:hAnsi="Times New Roman"/>
          <w:sz w:val="28"/>
          <w:szCs w:val="28"/>
          <w:lang w:eastAsia="ru-RU"/>
        </w:rPr>
        <w:t>А. Макаренко відзначав, що праця може залишитися нейтральним процесом щодо виховного впливу, коли не забезпечені педагогічні умови її організації. Важливою є єдність вимог у трудовому вихованні дітей в сім’ї та у дошкільному закладі.</w:t>
      </w:r>
    </w:p>
    <w:p w:rsidR="00630534" w:rsidRDefault="00630534" w:rsidP="00630534">
      <w:pPr>
        <w:spacing w:after="0" w:line="240" w:lineRule="auto"/>
        <w:jc w:val="both"/>
        <w:rPr>
          <w:rFonts w:ascii="Times New Roman" w:eastAsia="Times New Roman" w:hAnsi="Times New Roman"/>
          <w:w w:val="120"/>
          <w:sz w:val="28"/>
          <w:szCs w:val="28"/>
          <w:lang w:eastAsia="ru-RU"/>
        </w:rPr>
      </w:pPr>
    </w:p>
    <w:p w:rsidR="00630534" w:rsidRDefault="00630534" w:rsidP="00630534">
      <w:pPr>
        <w:spacing w:after="0" w:line="240" w:lineRule="auto"/>
        <w:jc w:val="both"/>
        <w:rPr>
          <w:rFonts w:ascii="Times New Roman" w:eastAsia="Times New Roman" w:hAnsi="Times New Roman"/>
          <w:w w:val="120"/>
          <w:sz w:val="28"/>
          <w:szCs w:val="28"/>
          <w:lang w:eastAsia="ru-RU"/>
        </w:rPr>
      </w:pPr>
    </w:p>
    <w:p w:rsidR="00630534" w:rsidRDefault="00630534" w:rsidP="00630534">
      <w:pPr>
        <w:spacing w:after="0" w:line="240" w:lineRule="auto"/>
        <w:jc w:val="both"/>
        <w:rPr>
          <w:rFonts w:ascii="Times New Roman" w:eastAsia="Times New Roman" w:hAnsi="Times New Roman"/>
          <w:w w:val="120"/>
          <w:sz w:val="28"/>
          <w:szCs w:val="28"/>
          <w:lang w:eastAsia="ru-RU"/>
        </w:rPr>
      </w:pPr>
    </w:p>
    <w:p w:rsidR="00630534" w:rsidRDefault="00630534" w:rsidP="00630534">
      <w:pPr>
        <w:spacing w:after="0" w:line="240" w:lineRule="auto"/>
        <w:jc w:val="both"/>
        <w:rPr>
          <w:rFonts w:ascii="Times New Roman" w:eastAsia="Times New Roman" w:hAnsi="Times New Roman"/>
          <w:w w:val="120"/>
          <w:sz w:val="28"/>
          <w:szCs w:val="28"/>
          <w:lang w:eastAsia="ru-RU"/>
        </w:rPr>
      </w:pPr>
    </w:p>
    <w:p w:rsidR="00630534" w:rsidRDefault="00630534" w:rsidP="00630534">
      <w:pPr>
        <w:spacing w:after="0" w:line="240" w:lineRule="auto"/>
        <w:jc w:val="both"/>
        <w:rPr>
          <w:rFonts w:ascii="Times New Roman" w:eastAsia="Times New Roman" w:hAnsi="Times New Roman"/>
          <w:w w:val="120"/>
          <w:sz w:val="28"/>
          <w:szCs w:val="28"/>
          <w:lang w:eastAsia="ru-RU"/>
        </w:rPr>
      </w:pPr>
    </w:p>
    <w:p w:rsidR="00630534" w:rsidRPr="005157BA" w:rsidRDefault="00630534" w:rsidP="00630534">
      <w:pPr>
        <w:spacing w:after="0" w:line="240" w:lineRule="auto"/>
        <w:jc w:val="both"/>
        <w:rPr>
          <w:rFonts w:ascii="Times New Roman" w:eastAsia="Times New Roman" w:hAnsi="Times New Roman"/>
          <w:w w:val="120"/>
          <w:sz w:val="28"/>
          <w:szCs w:val="28"/>
          <w:lang w:eastAsia="ru-RU"/>
        </w:rPr>
      </w:pPr>
      <w:r>
        <w:rPr>
          <w:noProof/>
          <w:lang w:eastAsia="uk-UA"/>
        </w:rPr>
        <w:drawing>
          <wp:anchor distT="6096" distB="9144" distL="120396" distR="120396" simplePos="0" relativeHeight="251770880" behindDoc="1" locked="0" layoutInCell="1" allowOverlap="1">
            <wp:simplePos x="0" y="0"/>
            <wp:positionH relativeFrom="column">
              <wp:posOffset>-87249</wp:posOffset>
            </wp:positionH>
            <wp:positionV relativeFrom="paragraph">
              <wp:posOffset>276606</wp:posOffset>
            </wp:positionV>
            <wp:extent cx="6491605" cy="3642360"/>
            <wp:effectExtent l="0" t="0" r="23495" b="15240"/>
            <wp:wrapNone/>
            <wp:docPr id="1002" name="Схема 100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8" r:lo="rId99" r:qs="rId100" r:cs="rId101"/>
              </a:graphicData>
            </a:graphic>
            <wp14:sizeRelH relativeFrom="page">
              <wp14:pctWidth>0</wp14:pctWidth>
            </wp14:sizeRelH>
            <wp14:sizeRelV relativeFrom="page">
              <wp14:pctHeight>0</wp14:pctHeight>
            </wp14:sizeRelV>
          </wp:anchor>
        </w:drawing>
      </w: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240" w:lineRule="auto"/>
        <w:jc w:val="both"/>
        <w:rPr>
          <w:rFonts w:ascii="Times New Roman" w:eastAsia="Times New Roman" w:hAnsi="Times New Roman"/>
          <w:w w:val="120"/>
          <w:sz w:val="28"/>
          <w:szCs w:val="28"/>
          <w:lang w:eastAsia="ru-RU"/>
        </w:rPr>
      </w:pPr>
    </w:p>
    <w:p w:rsidR="00630534" w:rsidRPr="005157BA" w:rsidRDefault="00630534" w:rsidP="00630534">
      <w:pPr>
        <w:spacing w:after="0" w:line="240" w:lineRule="auto"/>
        <w:jc w:val="both"/>
        <w:rPr>
          <w:rFonts w:ascii="Times New Roman" w:eastAsia="Times New Roman" w:hAnsi="Times New Roman"/>
          <w:w w:val="120"/>
          <w:sz w:val="28"/>
          <w:szCs w:val="28"/>
          <w:lang w:eastAsia="ru-RU"/>
        </w:rPr>
      </w:pPr>
    </w:p>
    <w:p w:rsidR="00630534" w:rsidRPr="005157BA" w:rsidRDefault="00630534" w:rsidP="00630534">
      <w:pPr>
        <w:spacing w:after="0" w:line="240" w:lineRule="auto"/>
        <w:jc w:val="both"/>
        <w:rPr>
          <w:rFonts w:ascii="Times New Roman" w:eastAsia="Times New Roman" w:hAnsi="Times New Roman"/>
          <w:w w:val="120"/>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ind w:left="360"/>
        <w:jc w:val="both"/>
        <w:rPr>
          <w:rFonts w:ascii="Times New Roman" w:eastAsia="Times New Roman" w:hAnsi="Times New Roman"/>
          <w:sz w:val="28"/>
          <w:szCs w:val="28"/>
          <w:lang w:eastAsia="ru-RU"/>
        </w:rPr>
      </w:pPr>
    </w:p>
    <w:p w:rsidR="00630534" w:rsidRDefault="00630534" w:rsidP="00630534">
      <w:pPr>
        <w:spacing w:after="0" w:line="240" w:lineRule="auto"/>
        <w:ind w:left="360"/>
        <w:jc w:val="both"/>
        <w:rPr>
          <w:rFonts w:ascii="Times New Roman" w:eastAsia="Times New Roman" w:hAnsi="Times New Roman"/>
          <w:sz w:val="28"/>
          <w:szCs w:val="28"/>
          <w:lang w:eastAsia="ru-RU"/>
        </w:rPr>
      </w:pPr>
    </w:p>
    <w:p w:rsidR="00630534" w:rsidRDefault="00630534" w:rsidP="00630534">
      <w:pPr>
        <w:spacing w:after="0" w:line="240" w:lineRule="auto"/>
        <w:ind w:left="360"/>
        <w:jc w:val="both"/>
        <w:rPr>
          <w:rFonts w:ascii="Times New Roman" w:eastAsia="Times New Roman" w:hAnsi="Times New Roman"/>
          <w:sz w:val="28"/>
          <w:szCs w:val="28"/>
          <w:lang w:eastAsia="ru-RU"/>
        </w:rPr>
      </w:pPr>
    </w:p>
    <w:p w:rsidR="00630534" w:rsidRPr="00980B4C" w:rsidRDefault="00630534" w:rsidP="00630534">
      <w:pPr>
        <w:spacing w:after="0" w:line="240" w:lineRule="auto"/>
        <w:ind w:left="360"/>
        <w:jc w:val="both"/>
        <w:rPr>
          <w:rFonts w:ascii="Times New Roman" w:eastAsia="Times New Roman" w:hAnsi="Times New Roman"/>
          <w:sz w:val="28"/>
          <w:szCs w:val="28"/>
          <w:lang w:eastAsia="ru-RU"/>
        </w:rPr>
      </w:pPr>
      <w:r w:rsidRPr="00980B4C">
        <w:rPr>
          <w:rFonts w:ascii="Times New Roman" w:eastAsia="Times New Roman" w:hAnsi="Times New Roman"/>
          <w:sz w:val="28"/>
          <w:szCs w:val="28"/>
          <w:lang w:eastAsia="ru-RU"/>
        </w:rPr>
        <w:t xml:space="preserve">У дошкільному віці трудова діяльність дітей формується як самостійна з притаманними їй компонентами: постановка мети, вибір матеріалів та інструментів, визначення послідовності трудових дій, власне трудові дії з матеріалом та знаряддями праці, спрямовані на досягнення результату, як реалізація мети. </w:t>
      </w:r>
    </w:p>
    <w:p w:rsidR="00630534" w:rsidRPr="005157BA" w:rsidRDefault="00630534" w:rsidP="00630534">
      <w:pPr>
        <w:spacing w:after="0" w:line="360" w:lineRule="auto"/>
        <w:jc w:val="both"/>
        <w:rPr>
          <w:rFonts w:ascii="Times New Roman" w:eastAsia="Times New Roman" w:hAnsi="Times New Roman"/>
          <w:sz w:val="28"/>
          <w:szCs w:val="28"/>
          <w:lang w:eastAsia="ru-RU"/>
        </w:rPr>
      </w:pPr>
      <w:r>
        <w:rPr>
          <w:rFonts w:ascii="Times New Roman" w:eastAsia="Times New Roman" w:hAnsi="Times New Roman"/>
          <w:noProof/>
          <w:sz w:val="24"/>
          <w:szCs w:val="24"/>
          <w:lang w:eastAsia="uk-UA"/>
        </w:rPr>
        <w:drawing>
          <wp:inline distT="0" distB="0" distL="0" distR="0">
            <wp:extent cx="5617845" cy="3038475"/>
            <wp:effectExtent l="38100" t="0" r="40005" b="0"/>
            <wp:docPr id="909" name="Схема 90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p>
    <w:p w:rsidR="00630534" w:rsidRDefault="00630534" w:rsidP="00630534">
      <w:pPr>
        <w:spacing w:after="0" w:line="360" w:lineRule="auto"/>
        <w:jc w:val="both"/>
        <w:rPr>
          <w:rFonts w:ascii="Times New Roman" w:eastAsia="Times New Roman" w:hAnsi="Times New Roman"/>
          <w:noProof/>
          <w:sz w:val="28"/>
          <w:szCs w:val="28"/>
          <w:lang w:eastAsia="uk-UA"/>
        </w:rPr>
      </w:pPr>
    </w:p>
    <w:p w:rsidR="00630534" w:rsidRDefault="00630534" w:rsidP="00630534">
      <w:pPr>
        <w:spacing w:after="0" w:line="360" w:lineRule="auto"/>
        <w:jc w:val="both"/>
        <w:rPr>
          <w:rFonts w:ascii="Times New Roman" w:eastAsia="Times New Roman" w:hAnsi="Times New Roman"/>
          <w:noProof/>
          <w:sz w:val="28"/>
          <w:szCs w:val="28"/>
          <w:lang w:eastAsia="uk-UA"/>
        </w:rPr>
      </w:pPr>
    </w:p>
    <w:p w:rsidR="00630534" w:rsidRPr="005157BA" w:rsidRDefault="00630534" w:rsidP="00630534">
      <w:pPr>
        <w:spacing w:after="0" w:line="360" w:lineRule="auto"/>
        <w:jc w:val="both"/>
        <w:rPr>
          <w:rFonts w:ascii="Times New Roman" w:eastAsia="Times New Roman" w:hAnsi="Times New Roman"/>
          <w:b/>
          <w:bCs/>
          <w:w w:val="120"/>
          <w:sz w:val="28"/>
          <w:szCs w:val="28"/>
          <w:lang w:eastAsia="ru-RU"/>
        </w:rPr>
      </w:pPr>
      <w:r>
        <w:rPr>
          <w:noProof/>
          <w:lang w:eastAsia="uk-UA"/>
        </w:rPr>
        <w:drawing>
          <wp:anchor distT="12192" distB="12192" distL="114300" distR="114300" simplePos="0" relativeHeight="251772928" behindDoc="1" locked="0" layoutInCell="1" allowOverlap="1">
            <wp:simplePos x="0" y="0"/>
            <wp:positionH relativeFrom="column">
              <wp:posOffset>-371475</wp:posOffset>
            </wp:positionH>
            <wp:positionV relativeFrom="paragraph">
              <wp:posOffset>99187</wp:posOffset>
            </wp:positionV>
            <wp:extent cx="6981825" cy="4784725"/>
            <wp:effectExtent l="0" t="0" r="0" b="15875"/>
            <wp:wrapNone/>
            <wp:docPr id="1001" name="Схема 100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8" r:lo="rId109" r:qs="rId110" r:cs="rId111"/>
              </a:graphicData>
            </a:graphic>
            <wp14:sizeRelH relativeFrom="page">
              <wp14:pctWidth>0</wp14:pctWidth>
            </wp14:sizeRelH>
            <wp14:sizeRelV relativeFrom="page">
              <wp14:pctHeight>0</wp14:pctHeight>
            </wp14:sizeRelV>
          </wp:anchor>
        </w:drawing>
      </w:r>
    </w:p>
    <w:p w:rsidR="00630534" w:rsidRPr="005157BA" w:rsidRDefault="00630534" w:rsidP="00630534">
      <w:pPr>
        <w:autoSpaceDE w:val="0"/>
        <w:autoSpaceDN w:val="0"/>
        <w:adjustRightInd w:val="0"/>
        <w:spacing w:after="0" w:line="360" w:lineRule="auto"/>
        <w:jc w:val="both"/>
        <w:rPr>
          <w:rFonts w:ascii="Times New Roman" w:eastAsia="Times New Roman" w:hAnsi="Times New Roman"/>
          <w:b/>
          <w:bCs/>
          <w:w w:val="120"/>
          <w:sz w:val="28"/>
          <w:szCs w:val="28"/>
          <w:lang w:eastAsia="ru-RU"/>
        </w:rPr>
      </w:pPr>
    </w:p>
    <w:p w:rsidR="00630534" w:rsidRPr="005157BA" w:rsidRDefault="00630534" w:rsidP="00630534">
      <w:pPr>
        <w:autoSpaceDE w:val="0"/>
        <w:autoSpaceDN w:val="0"/>
        <w:adjustRightInd w:val="0"/>
        <w:spacing w:after="0" w:line="360" w:lineRule="auto"/>
        <w:jc w:val="both"/>
        <w:rPr>
          <w:rFonts w:ascii="Times New Roman" w:eastAsia="Times New Roman" w:hAnsi="Times New Roman"/>
          <w:b/>
          <w:bCs/>
          <w:w w:val="120"/>
          <w:sz w:val="28"/>
          <w:szCs w:val="28"/>
          <w:lang w:eastAsia="ru-RU"/>
        </w:rPr>
      </w:pPr>
    </w:p>
    <w:p w:rsidR="00630534" w:rsidRPr="005157BA" w:rsidRDefault="00630534" w:rsidP="00630534">
      <w:pPr>
        <w:autoSpaceDE w:val="0"/>
        <w:autoSpaceDN w:val="0"/>
        <w:adjustRightInd w:val="0"/>
        <w:spacing w:after="0" w:line="360" w:lineRule="auto"/>
        <w:jc w:val="both"/>
        <w:rPr>
          <w:rFonts w:ascii="Times New Roman" w:eastAsia="Times New Roman" w:hAnsi="Times New Roman"/>
          <w:b/>
          <w:bCs/>
          <w:w w:val="120"/>
          <w:sz w:val="28"/>
          <w:szCs w:val="28"/>
          <w:lang w:eastAsia="ru-RU"/>
        </w:rPr>
      </w:pPr>
    </w:p>
    <w:p w:rsidR="00630534" w:rsidRPr="005157BA" w:rsidRDefault="00630534" w:rsidP="00630534">
      <w:pPr>
        <w:autoSpaceDE w:val="0"/>
        <w:autoSpaceDN w:val="0"/>
        <w:adjustRightInd w:val="0"/>
        <w:spacing w:after="0" w:line="360" w:lineRule="auto"/>
        <w:jc w:val="both"/>
        <w:rPr>
          <w:rFonts w:ascii="Times New Roman" w:eastAsia="Times New Roman" w:hAnsi="Times New Roman"/>
          <w:b/>
          <w:bCs/>
          <w:w w:val="120"/>
          <w:sz w:val="28"/>
          <w:szCs w:val="28"/>
          <w:lang w:eastAsia="ru-RU"/>
        </w:rPr>
      </w:pPr>
    </w:p>
    <w:p w:rsidR="00630534" w:rsidRPr="005157BA" w:rsidRDefault="00630534" w:rsidP="00630534">
      <w:pPr>
        <w:autoSpaceDE w:val="0"/>
        <w:autoSpaceDN w:val="0"/>
        <w:adjustRightInd w:val="0"/>
        <w:spacing w:after="0" w:line="360" w:lineRule="auto"/>
        <w:jc w:val="both"/>
        <w:rPr>
          <w:rFonts w:ascii="Times New Roman" w:eastAsia="Times New Roman" w:hAnsi="Times New Roman"/>
          <w:b/>
          <w:bCs/>
          <w:w w:val="120"/>
          <w:sz w:val="28"/>
          <w:szCs w:val="28"/>
          <w:lang w:eastAsia="ru-RU"/>
        </w:rPr>
      </w:pPr>
    </w:p>
    <w:p w:rsidR="00630534" w:rsidRPr="005157BA" w:rsidRDefault="00630534" w:rsidP="00630534">
      <w:pPr>
        <w:autoSpaceDE w:val="0"/>
        <w:autoSpaceDN w:val="0"/>
        <w:adjustRightInd w:val="0"/>
        <w:spacing w:after="0" w:line="360" w:lineRule="auto"/>
        <w:jc w:val="both"/>
        <w:rPr>
          <w:rFonts w:ascii="Times New Roman" w:eastAsia="Times New Roman" w:hAnsi="Times New Roman"/>
          <w:b/>
          <w:bCs/>
          <w:w w:val="120"/>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Default="00630534" w:rsidP="00630534">
      <w:pPr>
        <w:autoSpaceDE w:val="0"/>
        <w:autoSpaceDN w:val="0"/>
        <w:adjustRightInd w:val="0"/>
        <w:spacing w:after="0" w:line="360" w:lineRule="auto"/>
        <w:jc w:val="both"/>
        <w:rPr>
          <w:rFonts w:ascii="Times New Roman" w:eastAsia="Times New Roman" w:hAnsi="Times New Roman"/>
          <w:b/>
          <w:bCs/>
          <w:sz w:val="28"/>
          <w:szCs w:val="28"/>
          <w:lang w:eastAsia="ru-RU"/>
        </w:rPr>
      </w:pPr>
    </w:p>
    <w:p w:rsidR="00630534" w:rsidRPr="00C7325D" w:rsidRDefault="00630534" w:rsidP="0066638F">
      <w:pPr>
        <w:pStyle w:val="a3"/>
        <w:numPr>
          <w:ilvl w:val="0"/>
          <w:numId w:val="84"/>
        </w:numPr>
        <w:autoSpaceDE w:val="0"/>
        <w:autoSpaceDN w:val="0"/>
        <w:adjustRightInd w:val="0"/>
        <w:spacing w:after="0" w:line="360" w:lineRule="auto"/>
        <w:jc w:val="both"/>
        <w:rPr>
          <w:rFonts w:ascii="Times New Roman" w:eastAsia="Times New Roman" w:hAnsi="Times New Roman"/>
          <w:b/>
          <w:i/>
          <w:iCs/>
          <w:sz w:val="28"/>
          <w:szCs w:val="28"/>
          <w:lang w:eastAsia="ru-RU"/>
        </w:rPr>
      </w:pPr>
      <w:r w:rsidRPr="00C7325D">
        <w:rPr>
          <w:rFonts w:ascii="Times New Roman" w:eastAsia="Times New Roman" w:hAnsi="Times New Roman"/>
          <w:b/>
          <w:i/>
          <w:iCs/>
          <w:sz w:val="28"/>
          <w:szCs w:val="28"/>
          <w:lang w:eastAsia="ru-RU"/>
        </w:rPr>
        <w:t>Завдання трудового виховання в дошкільному навчальному закладі</w:t>
      </w:r>
    </w:p>
    <w:p w:rsidR="00630534" w:rsidRPr="00A60FAD" w:rsidRDefault="00630534" w:rsidP="00630534">
      <w:pPr>
        <w:autoSpaceDE w:val="0"/>
        <w:autoSpaceDN w:val="0"/>
        <w:adjustRightInd w:val="0"/>
        <w:spacing w:after="0"/>
        <w:jc w:val="both"/>
        <w:rPr>
          <w:rFonts w:ascii="Times New Roman" w:eastAsia="Times New Roman" w:hAnsi="Times New Roman"/>
          <w:b/>
          <w:i/>
          <w:iCs/>
          <w:sz w:val="28"/>
          <w:szCs w:val="28"/>
          <w:lang w:val="ru-RU" w:eastAsia="ru-RU"/>
        </w:rPr>
      </w:pPr>
    </w:p>
    <w:p w:rsidR="00630534" w:rsidRPr="00A60FAD" w:rsidRDefault="00630534" w:rsidP="00630534">
      <w:pPr>
        <w:autoSpaceDE w:val="0"/>
        <w:autoSpaceDN w:val="0"/>
        <w:adjustRightInd w:val="0"/>
        <w:spacing w:after="0"/>
        <w:jc w:val="both"/>
        <w:rPr>
          <w:rFonts w:ascii="Times New Roman" w:eastAsia="Times New Roman" w:hAnsi="Times New Roman"/>
          <w:b/>
          <w:i/>
          <w:iCs/>
          <w:sz w:val="28"/>
          <w:szCs w:val="28"/>
          <w:lang w:val="ru-RU" w:eastAsia="ru-RU"/>
        </w:rPr>
      </w:pPr>
    </w:p>
    <w:p w:rsidR="00630534" w:rsidRDefault="00630534" w:rsidP="00630534">
      <w:pPr>
        <w:spacing w:after="0" w:line="360" w:lineRule="auto"/>
        <w:jc w:val="both"/>
        <w:rPr>
          <w:rFonts w:ascii="Times New Roman" w:eastAsia="Times New Roman" w:hAnsi="Times New Roman"/>
          <w:w w:val="120"/>
          <w:sz w:val="28"/>
          <w:szCs w:val="28"/>
          <w:lang w:eastAsia="ru-RU"/>
        </w:rPr>
      </w:pPr>
      <w:r>
        <w:rPr>
          <w:noProof/>
          <w:lang w:eastAsia="uk-UA"/>
        </w:rPr>
        <w:drawing>
          <wp:anchor distT="0" distB="0" distL="138684" distR="114300" simplePos="0" relativeHeight="251773952" behindDoc="1" locked="0" layoutInCell="1" allowOverlap="1">
            <wp:simplePos x="0" y="0"/>
            <wp:positionH relativeFrom="column">
              <wp:posOffset>-831596</wp:posOffset>
            </wp:positionH>
            <wp:positionV relativeFrom="paragraph">
              <wp:posOffset>1270</wp:posOffset>
            </wp:positionV>
            <wp:extent cx="7257415" cy="3714750"/>
            <wp:effectExtent l="0" t="0" r="0" b="0"/>
            <wp:wrapNone/>
            <wp:docPr id="1000" name="Схема 100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3" r:lo="rId114" r:qs="rId115" r:cs="rId116"/>
              </a:graphicData>
            </a:graphic>
            <wp14:sizeRelH relativeFrom="page">
              <wp14:pctWidth>0</wp14:pctWidth>
            </wp14:sizeRelH>
            <wp14:sizeRelV relativeFrom="page">
              <wp14:pctHeight>0</wp14:pctHeight>
            </wp14:sizeRelV>
          </wp:anchor>
        </w:drawing>
      </w:r>
      <w:r w:rsidRPr="005157BA">
        <w:rPr>
          <w:rFonts w:ascii="Times New Roman" w:eastAsia="Times New Roman" w:hAnsi="Times New Roman"/>
          <w:w w:val="120"/>
          <w:sz w:val="28"/>
          <w:szCs w:val="28"/>
          <w:lang w:eastAsia="ru-RU"/>
        </w:rPr>
        <w:t xml:space="preserve"> </w:t>
      </w:r>
    </w:p>
    <w:p w:rsidR="00630534" w:rsidRDefault="00630534" w:rsidP="00630534">
      <w:pPr>
        <w:spacing w:after="0" w:line="360" w:lineRule="auto"/>
        <w:jc w:val="both"/>
        <w:rPr>
          <w:rFonts w:ascii="Times New Roman" w:eastAsia="Times New Roman" w:hAnsi="Times New Roman"/>
          <w:w w:val="120"/>
          <w:sz w:val="28"/>
          <w:szCs w:val="28"/>
          <w:lang w:eastAsia="ru-RU"/>
        </w:rPr>
      </w:pPr>
    </w:p>
    <w:p w:rsidR="00630534" w:rsidRDefault="00630534" w:rsidP="00630534">
      <w:pPr>
        <w:spacing w:after="0" w:line="360" w:lineRule="auto"/>
        <w:jc w:val="both"/>
        <w:rPr>
          <w:rFonts w:ascii="Times New Roman" w:eastAsia="Times New Roman" w:hAnsi="Times New Roman"/>
          <w:w w:val="120"/>
          <w:sz w:val="28"/>
          <w:szCs w:val="28"/>
          <w:lang w:eastAsia="ru-RU"/>
        </w:rPr>
      </w:pPr>
    </w:p>
    <w:p w:rsidR="00630534" w:rsidRDefault="00630534" w:rsidP="00630534">
      <w:pPr>
        <w:spacing w:after="0" w:line="360" w:lineRule="auto"/>
        <w:jc w:val="both"/>
        <w:rPr>
          <w:rFonts w:ascii="Times New Roman" w:eastAsia="Times New Roman" w:hAnsi="Times New Roman"/>
          <w:w w:val="120"/>
          <w:sz w:val="28"/>
          <w:szCs w:val="28"/>
          <w:lang w:eastAsia="ru-RU"/>
        </w:rPr>
      </w:pPr>
    </w:p>
    <w:p w:rsidR="00630534" w:rsidRDefault="00630534" w:rsidP="00630534">
      <w:pPr>
        <w:spacing w:after="0" w:line="360" w:lineRule="auto"/>
        <w:jc w:val="both"/>
        <w:rPr>
          <w:rFonts w:ascii="Times New Roman" w:eastAsia="Times New Roman" w:hAnsi="Times New Roman"/>
          <w:w w:val="120"/>
          <w:sz w:val="28"/>
          <w:szCs w:val="28"/>
          <w:lang w:eastAsia="ru-RU"/>
        </w:rPr>
      </w:pPr>
    </w:p>
    <w:p w:rsidR="00630534" w:rsidRDefault="00630534" w:rsidP="00630534">
      <w:pPr>
        <w:spacing w:after="0" w:line="360" w:lineRule="auto"/>
        <w:jc w:val="both"/>
        <w:rPr>
          <w:rFonts w:ascii="Times New Roman" w:eastAsia="Times New Roman" w:hAnsi="Times New Roman"/>
          <w:w w:val="120"/>
          <w:sz w:val="28"/>
          <w:szCs w:val="28"/>
          <w:lang w:eastAsia="ru-RU"/>
        </w:rPr>
      </w:pPr>
    </w:p>
    <w:p w:rsidR="00630534"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sz w:val="28"/>
          <w:szCs w:val="28"/>
          <w:lang w:eastAsia="ru-RU"/>
        </w:rPr>
      </w:pPr>
    </w:p>
    <w:p w:rsidR="00630534" w:rsidRPr="005157BA" w:rsidRDefault="00630534" w:rsidP="00630534">
      <w:pPr>
        <w:spacing w:after="0" w:line="360" w:lineRule="auto"/>
        <w:jc w:val="both"/>
        <w:rPr>
          <w:rFonts w:ascii="Times New Roman" w:eastAsia="Times New Roman" w:hAnsi="Times New Roman"/>
          <w:sz w:val="28"/>
          <w:szCs w:val="28"/>
          <w:lang w:eastAsia="ru-RU"/>
        </w:rPr>
      </w:pPr>
    </w:p>
    <w:p w:rsidR="00630534" w:rsidRPr="005157BA" w:rsidRDefault="00630534" w:rsidP="00630534">
      <w:pPr>
        <w:spacing w:after="0" w:line="360" w:lineRule="auto"/>
        <w:jc w:val="both"/>
        <w:rPr>
          <w:rFonts w:ascii="Times New Roman" w:eastAsia="Times New Roman" w:hAnsi="Times New Roman"/>
          <w:sz w:val="28"/>
          <w:szCs w:val="28"/>
          <w:lang w:eastAsia="ru-RU"/>
        </w:rPr>
      </w:pPr>
    </w:p>
    <w:p w:rsidR="00630534" w:rsidRPr="005157BA" w:rsidRDefault="00630534" w:rsidP="00630534">
      <w:pPr>
        <w:spacing w:after="0" w:line="360" w:lineRule="auto"/>
        <w:jc w:val="both"/>
        <w:rPr>
          <w:rFonts w:ascii="Times New Roman" w:eastAsia="Times New Roman" w:hAnsi="Times New Roman"/>
          <w:sz w:val="28"/>
          <w:szCs w:val="28"/>
          <w:lang w:eastAsia="ru-RU"/>
        </w:rPr>
      </w:pPr>
      <w:r>
        <w:rPr>
          <w:rFonts w:ascii="Times New Roman" w:eastAsia="Times New Roman" w:hAnsi="Times New Roman"/>
          <w:noProof/>
          <w:w w:val="120"/>
          <w:sz w:val="28"/>
          <w:szCs w:val="28"/>
          <w:lang w:eastAsia="uk-UA"/>
        </w:rPr>
        <w:drawing>
          <wp:inline distT="0" distB="0" distL="0" distR="0">
            <wp:extent cx="5934075" cy="3905250"/>
            <wp:effectExtent l="19050" t="19050" r="28575" b="1905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4075" cy="3905250"/>
                    </a:xfrm>
                    <a:prstGeom prst="rect">
                      <a:avLst/>
                    </a:prstGeom>
                    <a:noFill/>
                    <a:ln w="9525" cmpd="sng">
                      <a:solidFill>
                        <a:srgbClr val="EEECE1"/>
                      </a:solidFill>
                      <a:miter lim="800000"/>
                      <a:headEnd/>
                      <a:tailEnd/>
                    </a:ln>
                    <a:effectLst/>
                  </pic:spPr>
                </pic:pic>
              </a:graphicData>
            </a:graphic>
          </wp:inline>
        </w:drawing>
      </w:r>
    </w:p>
    <w:p w:rsidR="00630534" w:rsidRPr="005157BA" w:rsidRDefault="00630534" w:rsidP="00630534">
      <w:pPr>
        <w:spacing w:after="0" w:line="360" w:lineRule="auto"/>
        <w:jc w:val="both"/>
        <w:rPr>
          <w:rFonts w:ascii="Times New Roman" w:eastAsia="Times New Roman" w:hAnsi="Times New Roman"/>
          <w:sz w:val="28"/>
          <w:szCs w:val="28"/>
          <w:lang w:eastAsia="ru-RU"/>
        </w:rPr>
      </w:pPr>
    </w:p>
    <w:p w:rsidR="00630534" w:rsidRPr="005157BA" w:rsidRDefault="00630534" w:rsidP="00630534">
      <w:pPr>
        <w:spacing w:after="0" w:line="240" w:lineRule="auto"/>
        <w:jc w:val="both"/>
        <w:rPr>
          <w:rFonts w:ascii="Times New Roman" w:eastAsia="Times New Roman" w:hAnsi="Times New Roman"/>
          <w:i/>
          <w:iCs/>
          <w:sz w:val="28"/>
          <w:szCs w:val="28"/>
          <w:lang w:eastAsia="ru-RU"/>
        </w:rPr>
      </w:pPr>
      <w:r w:rsidRPr="005157BA">
        <w:rPr>
          <w:rFonts w:ascii="Times New Roman" w:eastAsia="Times New Roman" w:hAnsi="Times New Roman"/>
          <w:sz w:val="28"/>
          <w:szCs w:val="28"/>
          <w:lang w:eastAsia="ru-RU"/>
        </w:rPr>
        <w:lastRenderedPageBreak/>
        <w:t xml:space="preserve">С. Русова виокремила, </w:t>
      </w:r>
      <w:r w:rsidRPr="005157BA">
        <w:rPr>
          <w:rFonts w:ascii="Times New Roman" w:eastAsia="Times New Roman" w:hAnsi="Times New Roman"/>
          <w:i/>
          <w:iCs/>
          <w:sz w:val="28"/>
          <w:szCs w:val="28"/>
          <w:lang w:eastAsia="ru-RU"/>
        </w:rPr>
        <w:t>такі характерні риси дитячої праці</w:t>
      </w:r>
      <w:r w:rsidRPr="005157BA">
        <w:rPr>
          <w:rFonts w:ascii="Times New Roman" w:eastAsia="Times New Roman" w:hAnsi="Times New Roman"/>
          <w:iCs/>
          <w:sz w:val="28"/>
          <w:szCs w:val="28"/>
          <w:lang w:eastAsia="ru-RU"/>
        </w:rPr>
        <w:t>:</w:t>
      </w:r>
    </w:p>
    <w:p w:rsidR="00630534" w:rsidRPr="005157BA" w:rsidRDefault="00630534" w:rsidP="00630534">
      <w:pPr>
        <w:spacing w:after="0" w:line="240" w:lineRule="auto"/>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1) праця є активність;</w:t>
      </w:r>
    </w:p>
    <w:p w:rsidR="00630534" w:rsidRPr="005157BA" w:rsidRDefault="00630534" w:rsidP="00630534">
      <w:pPr>
        <w:spacing w:after="0" w:line="240" w:lineRule="auto"/>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2) працю викликає безпосереднє свідоме бажання дитини (інтерес, цікавість до чогось);</w:t>
      </w:r>
    </w:p>
    <w:p w:rsidR="00630534" w:rsidRPr="005157BA" w:rsidRDefault="00630534" w:rsidP="00630534">
      <w:pPr>
        <w:spacing w:after="0" w:line="240" w:lineRule="auto"/>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3) праця має завжди конкретне завдання і реальні наслідки (чим відрізняється від гри);</w:t>
      </w:r>
    </w:p>
    <w:p w:rsidR="00630534" w:rsidRPr="005157BA" w:rsidRDefault="00630534" w:rsidP="00630534">
      <w:pPr>
        <w:spacing w:after="0" w:line="240" w:lineRule="auto"/>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4) праця приємна як самостійний розвиток м’язів, як самою дитиною вигаданий засіб досягти бажаної мети.</w:t>
      </w:r>
    </w:p>
    <w:p w:rsidR="00630534" w:rsidRPr="005157BA" w:rsidRDefault="00630534" w:rsidP="00630534">
      <w:pPr>
        <w:spacing w:after="0" w:line="240" w:lineRule="auto"/>
        <w:jc w:val="center"/>
        <w:rPr>
          <w:rFonts w:ascii="Times New Roman" w:eastAsia="Times New Roman" w:hAnsi="Times New Roman"/>
          <w:b/>
          <w:i/>
          <w:iCs/>
          <w:sz w:val="28"/>
          <w:szCs w:val="28"/>
          <w:lang w:eastAsia="ru-RU"/>
        </w:rPr>
      </w:pPr>
      <w:r w:rsidRPr="005157BA">
        <w:rPr>
          <w:rFonts w:ascii="Times New Roman" w:eastAsia="Times New Roman" w:hAnsi="Times New Roman"/>
          <w:b/>
          <w:bCs/>
          <w:sz w:val="28"/>
          <w:szCs w:val="28"/>
          <w:lang w:eastAsia="ru-RU"/>
        </w:rPr>
        <w:t>3.</w:t>
      </w:r>
      <w:r w:rsidRPr="005157BA">
        <w:rPr>
          <w:rFonts w:ascii="Times New Roman" w:eastAsia="Times New Roman" w:hAnsi="Times New Roman"/>
          <w:b/>
          <w:i/>
          <w:iCs/>
          <w:sz w:val="28"/>
          <w:szCs w:val="28"/>
          <w:lang w:eastAsia="ru-RU"/>
        </w:rPr>
        <w:t xml:space="preserve"> Види праці дітей</w:t>
      </w:r>
    </w:p>
    <w:p w:rsidR="00630534" w:rsidRDefault="00630534" w:rsidP="0066638F">
      <w:pPr>
        <w:numPr>
          <w:ilvl w:val="0"/>
          <w:numId w:val="90"/>
        </w:numPr>
        <w:spacing w:after="0" w:line="240" w:lineRule="auto"/>
        <w:ind w:left="142" w:firstLine="615"/>
        <w:contextualSpacing/>
        <w:jc w:val="both"/>
        <w:rPr>
          <w:rFonts w:ascii="Times New Roman" w:eastAsia="Times New Roman" w:hAnsi="Times New Roman"/>
          <w:sz w:val="28"/>
          <w:szCs w:val="28"/>
          <w:lang w:eastAsia="ru-RU"/>
        </w:rPr>
      </w:pPr>
      <w:r w:rsidRPr="00583623">
        <w:rPr>
          <w:rFonts w:ascii="Times New Roman" w:eastAsia="Times New Roman" w:hAnsi="Times New Roman"/>
          <w:sz w:val="28"/>
          <w:szCs w:val="28"/>
          <w:lang w:eastAsia="ru-RU"/>
        </w:rPr>
        <w:t>У процесі самообслуговування дитина привчається до порядку і організованої поведінки, оволодіває всіма компонентами трудової діяльності (убачати результат праці, встановлювати зв’язок між метою, трудовими діями і кінцевим результатом), стає самостійною.</w:t>
      </w:r>
    </w:p>
    <w:p w:rsidR="00630534" w:rsidRPr="003B6900" w:rsidRDefault="00630534" w:rsidP="0066638F">
      <w:pPr>
        <w:numPr>
          <w:ilvl w:val="0"/>
          <w:numId w:val="90"/>
        </w:numPr>
        <w:spacing w:after="0" w:line="240" w:lineRule="auto"/>
        <w:ind w:left="142" w:firstLine="615"/>
        <w:contextualSpacing/>
        <w:jc w:val="both"/>
        <w:rPr>
          <w:rFonts w:ascii="Times New Roman" w:eastAsia="Times New Roman" w:hAnsi="Times New Roman"/>
          <w:sz w:val="28"/>
          <w:szCs w:val="28"/>
          <w:lang w:eastAsia="ru-RU"/>
        </w:rPr>
      </w:pPr>
      <w:r w:rsidRPr="00583623">
        <w:rPr>
          <w:rFonts w:ascii="Times New Roman" w:eastAsia="Times New Roman" w:hAnsi="Times New Roman"/>
          <w:sz w:val="28"/>
          <w:szCs w:val="28"/>
          <w:lang w:eastAsia="ru-RU"/>
        </w:rPr>
        <w:t>Господарсько-побутова праця спрямована на підтримання чистоти і порядку в приміщенні та на відведеній ділянці, допомогу дорослим в організації режимних процесів тощо. молодшому дошкільному віці вихователь привчає дітей виконувати прості трудові дії з близьким результатом: допомагати помічникові вихователя накривати на стіл, а вихователю – у підготовці до заняття, підтримувати порядок на столі під час заняття, а після нього прибирати матеріали, складати на місце іграшки тощо.</w:t>
      </w:r>
    </w:p>
    <w:p w:rsidR="00630534" w:rsidRDefault="00630534" w:rsidP="00630534">
      <w:pPr>
        <w:spacing w:after="0" w:line="240" w:lineRule="auto"/>
        <w:contextualSpacing/>
        <w:jc w:val="both"/>
        <w:rPr>
          <w:rFonts w:ascii="Times New Roman" w:eastAsia="Times New Roman" w:hAnsi="Times New Roman"/>
          <w:sz w:val="28"/>
          <w:szCs w:val="28"/>
          <w:lang w:eastAsia="ru-RU"/>
        </w:rPr>
      </w:pPr>
    </w:p>
    <w:p w:rsidR="00630534" w:rsidRDefault="00630534" w:rsidP="00630534">
      <w:pPr>
        <w:spacing w:after="0" w:line="240" w:lineRule="auto"/>
        <w:ind w:left="757"/>
        <w:contextualSpacing/>
        <w:jc w:val="both"/>
        <w:rPr>
          <w:rFonts w:ascii="Times New Roman" w:eastAsia="Times New Roman" w:hAnsi="Times New Roman"/>
          <w:sz w:val="28"/>
          <w:szCs w:val="28"/>
          <w:lang w:eastAsia="ru-RU"/>
        </w:rPr>
      </w:pPr>
    </w:p>
    <w:p w:rsidR="00630534" w:rsidRDefault="00630534" w:rsidP="00630534">
      <w:pPr>
        <w:spacing w:after="0" w:line="240" w:lineRule="auto"/>
        <w:ind w:left="757"/>
        <w:contextualSpacing/>
        <w:jc w:val="both"/>
        <w:rPr>
          <w:rFonts w:ascii="Times New Roman" w:eastAsia="Times New Roman" w:hAnsi="Times New Roman"/>
          <w:sz w:val="28"/>
          <w:szCs w:val="28"/>
          <w:lang w:eastAsia="ru-RU"/>
        </w:rPr>
      </w:pPr>
    </w:p>
    <w:p w:rsidR="00630534" w:rsidRDefault="00630534" w:rsidP="00630534">
      <w:pPr>
        <w:spacing w:after="0" w:line="240" w:lineRule="auto"/>
        <w:ind w:left="757"/>
        <w:contextualSpacing/>
        <w:jc w:val="both"/>
        <w:rPr>
          <w:rFonts w:ascii="Times New Roman" w:eastAsia="Times New Roman" w:hAnsi="Times New Roman"/>
          <w:sz w:val="28"/>
          <w:szCs w:val="28"/>
          <w:lang w:eastAsia="ru-RU"/>
        </w:rPr>
      </w:pPr>
      <w:r>
        <w:rPr>
          <w:noProof/>
          <w:lang w:eastAsia="uk-UA"/>
        </w:rPr>
        <w:drawing>
          <wp:anchor distT="0" distB="0" distL="114300" distR="114300" simplePos="0" relativeHeight="251771904" behindDoc="1" locked="0" layoutInCell="1" allowOverlap="1">
            <wp:simplePos x="0" y="0"/>
            <wp:positionH relativeFrom="column">
              <wp:posOffset>-501015</wp:posOffset>
            </wp:positionH>
            <wp:positionV relativeFrom="paragraph">
              <wp:posOffset>-548005</wp:posOffset>
            </wp:positionV>
            <wp:extent cx="6520180" cy="5652770"/>
            <wp:effectExtent l="0" t="0" r="0" b="5080"/>
            <wp:wrapNone/>
            <wp:docPr id="999" name="Схема 99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9" r:lo="rId120" r:qs="rId121" r:cs="rId122"/>
              </a:graphicData>
            </a:graphic>
            <wp14:sizeRelH relativeFrom="page">
              <wp14:pctWidth>0</wp14:pctWidth>
            </wp14:sizeRelH>
            <wp14:sizeRelV relativeFrom="page">
              <wp14:pctHeight>0</wp14:pctHeight>
            </wp14:sizeRelV>
          </wp:anchor>
        </w:drawing>
      </w:r>
    </w:p>
    <w:p w:rsidR="00630534" w:rsidRDefault="00630534" w:rsidP="00630534">
      <w:pPr>
        <w:spacing w:after="0" w:line="240" w:lineRule="auto"/>
        <w:ind w:left="757"/>
        <w:contextualSpacing/>
        <w:jc w:val="both"/>
        <w:rPr>
          <w:rFonts w:ascii="Times New Roman" w:eastAsia="Times New Roman" w:hAnsi="Times New Roman"/>
          <w:sz w:val="28"/>
          <w:szCs w:val="28"/>
          <w:lang w:eastAsia="ru-RU"/>
        </w:rPr>
      </w:pPr>
    </w:p>
    <w:p w:rsidR="00630534" w:rsidRDefault="00630534" w:rsidP="00630534">
      <w:pPr>
        <w:spacing w:after="0" w:line="240" w:lineRule="auto"/>
        <w:ind w:left="757"/>
        <w:contextualSpacing/>
        <w:jc w:val="both"/>
        <w:rPr>
          <w:rFonts w:ascii="Times New Roman" w:eastAsia="Times New Roman" w:hAnsi="Times New Roman"/>
          <w:sz w:val="28"/>
          <w:szCs w:val="28"/>
          <w:lang w:eastAsia="ru-RU"/>
        </w:rPr>
      </w:pPr>
    </w:p>
    <w:p w:rsidR="00630534" w:rsidRPr="00583623" w:rsidRDefault="00630534" w:rsidP="00630534">
      <w:pPr>
        <w:spacing w:after="0" w:line="240" w:lineRule="auto"/>
        <w:ind w:left="757"/>
        <w:contextualSpacing/>
        <w:jc w:val="both"/>
        <w:rPr>
          <w:rFonts w:ascii="Times New Roman" w:eastAsia="Times New Roman" w:hAnsi="Times New Roman"/>
          <w:sz w:val="28"/>
          <w:szCs w:val="28"/>
          <w:lang w:eastAsia="ru-RU"/>
        </w:rPr>
      </w:pPr>
    </w:p>
    <w:p w:rsidR="00630534" w:rsidRPr="005157BA" w:rsidRDefault="00630534" w:rsidP="00630534">
      <w:pPr>
        <w:spacing w:after="0" w:line="360" w:lineRule="auto"/>
        <w:jc w:val="both"/>
        <w:rPr>
          <w:rFonts w:ascii="Times New Roman" w:eastAsia="Times New Roman" w:hAnsi="Times New Roman"/>
          <w:iCs/>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iCs/>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Pr="005157BA" w:rsidRDefault="00630534" w:rsidP="00630534">
      <w:pPr>
        <w:spacing w:after="0" w:line="360" w:lineRule="auto"/>
        <w:jc w:val="both"/>
        <w:rPr>
          <w:rFonts w:ascii="Times New Roman" w:eastAsia="Times New Roman" w:hAnsi="Times New Roman"/>
          <w:w w:val="120"/>
          <w:sz w:val="28"/>
          <w:szCs w:val="28"/>
          <w:lang w:eastAsia="ru-RU"/>
        </w:rPr>
      </w:pPr>
    </w:p>
    <w:p w:rsidR="00630534" w:rsidRDefault="00630534" w:rsidP="00630534">
      <w:pPr>
        <w:spacing w:after="0" w:line="360" w:lineRule="auto"/>
        <w:jc w:val="both"/>
        <w:rPr>
          <w:rFonts w:ascii="Times New Roman" w:eastAsia="Times New Roman" w:hAnsi="Times New Roman"/>
          <w:sz w:val="28"/>
          <w:szCs w:val="28"/>
          <w:lang w:eastAsia="ru-RU"/>
        </w:rPr>
      </w:pPr>
      <w:r w:rsidRPr="005157BA">
        <w:rPr>
          <w:rFonts w:ascii="Times New Roman" w:eastAsia="Times New Roman" w:hAnsi="Times New Roman"/>
          <w:w w:val="120"/>
          <w:sz w:val="28"/>
          <w:szCs w:val="28"/>
          <w:lang w:eastAsia="ru-RU"/>
        </w:rPr>
        <w:t>.</w:t>
      </w:r>
    </w:p>
    <w:p w:rsidR="00630534" w:rsidRPr="005157BA" w:rsidRDefault="00630534" w:rsidP="0066638F">
      <w:pPr>
        <w:numPr>
          <w:ilvl w:val="0"/>
          <w:numId w:val="90"/>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lastRenderedPageBreak/>
        <w:t xml:space="preserve">У середньому дошкільному віці вихователь продовжує формувати в дітей інтерес і бажання виконувати завдання дорослих якісно, старанно, охоче. </w:t>
      </w:r>
    </w:p>
    <w:p w:rsidR="00630534" w:rsidRPr="005157BA" w:rsidRDefault="00630534" w:rsidP="0066638F">
      <w:pPr>
        <w:numPr>
          <w:ilvl w:val="0"/>
          <w:numId w:val="90"/>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У старшому дошкільному віці діти починають розуміти працю як потрібну і серйозну справу. Інтерес до трудового процесу поєднується з інтересом до його результатів. Трудові завдання для дітей цього віку ускладнюються і відокремлюються від гри. </w:t>
      </w:r>
    </w:p>
    <w:p w:rsidR="00630534" w:rsidRPr="005157BA" w:rsidRDefault="00630534" w:rsidP="0066638F">
      <w:pPr>
        <w:numPr>
          <w:ilvl w:val="0"/>
          <w:numId w:val="90"/>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i/>
          <w:iCs/>
          <w:sz w:val="28"/>
          <w:szCs w:val="28"/>
          <w:lang w:eastAsia="ru-RU"/>
        </w:rPr>
        <w:t>Праця в природі</w:t>
      </w:r>
      <w:r w:rsidRPr="005157BA">
        <w:rPr>
          <w:rFonts w:ascii="Times New Roman" w:eastAsia="Times New Roman" w:hAnsi="Times New Roman"/>
          <w:sz w:val="28"/>
          <w:szCs w:val="28"/>
          <w:lang w:eastAsia="ru-RU"/>
        </w:rPr>
        <w:t xml:space="preserve"> – це єдиний вид продуктивної трудової діяльності, доступний дітям дошкільного віку. Кінцева мета (виростити квіти, овочі тощо) і результати конкретні та зрозумілі, однак їх не можна швидко досягти. Одержання віддаленого результату вимагає від дитини тривалих фізичних і розумових зусиль, повсякденної копіткої роботи.</w:t>
      </w:r>
    </w:p>
    <w:p w:rsidR="00630534" w:rsidRPr="005157BA" w:rsidRDefault="00630534" w:rsidP="0066638F">
      <w:pPr>
        <w:numPr>
          <w:ilvl w:val="0"/>
          <w:numId w:val="90"/>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i/>
          <w:iCs/>
          <w:sz w:val="28"/>
          <w:szCs w:val="28"/>
          <w:lang w:eastAsia="ru-RU"/>
        </w:rPr>
        <w:t>Ручна (художня) праця</w:t>
      </w:r>
      <w:r w:rsidRPr="005157BA">
        <w:rPr>
          <w:rFonts w:ascii="Times New Roman" w:eastAsia="Times New Roman" w:hAnsi="Times New Roman"/>
          <w:sz w:val="28"/>
          <w:szCs w:val="28"/>
          <w:lang w:eastAsia="ru-RU"/>
        </w:rPr>
        <w:t xml:space="preserve"> – праця дітей з виготовлення виробів з різноманітних матеріалів: паперу, картону, тканини та ін. Діти роблять іграшки-саморобки, вітальні листівки, ялинкові прикраси, персонажі та декорації лялькового театру, букети із засушених рослин, плетуть килимки для ляльок, серветки тощо. </w:t>
      </w:r>
    </w:p>
    <w:p w:rsidR="00630534" w:rsidRDefault="00630534" w:rsidP="00630534">
      <w:pPr>
        <w:spacing w:after="0" w:line="240" w:lineRule="auto"/>
        <w:jc w:val="both"/>
        <w:rPr>
          <w:rFonts w:ascii="Times New Roman" w:eastAsia="Times New Roman" w:hAnsi="Times New Roman"/>
          <w:b/>
          <w:bCs/>
          <w:i/>
          <w:sz w:val="28"/>
          <w:szCs w:val="28"/>
          <w:lang w:eastAsia="ru-RU"/>
        </w:rPr>
      </w:pPr>
    </w:p>
    <w:p w:rsidR="00630534" w:rsidRPr="005157BA" w:rsidRDefault="00630534" w:rsidP="00630534">
      <w:pPr>
        <w:spacing w:after="0" w:line="240" w:lineRule="auto"/>
        <w:jc w:val="both"/>
        <w:rPr>
          <w:rFonts w:ascii="Times New Roman" w:eastAsia="Times New Roman" w:hAnsi="Times New Roman"/>
          <w:b/>
          <w:i/>
          <w:iCs/>
          <w:sz w:val="28"/>
          <w:szCs w:val="28"/>
          <w:lang w:eastAsia="ru-RU"/>
        </w:rPr>
      </w:pPr>
      <w:r w:rsidRPr="005157BA">
        <w:rPr>
          <w:rFonts w:ascii="Times New Roman" w:eastAsia="Times New Roman" w:hAnsi="Times New Roman"/>
          <w:b/>
          <w:bCs/>
          <w:i/>
          <w:sz w:val="28"/>
          <w:szCs w:val="28"/>
          <w:lang w:eastAsia="ru-RU"/>
        </w:rPr>
        <w:t>4.</w:t>
      </w:r>
      <w:r w:rsidRPr="005157BA">
        <w:rPr>
          <w:rFonts w:ascii="Times New Roman" w:eastAsia="Times New Roman" w:hAnsi="Times New Roman"/>
          <w:b/>
          <w:i/>
          <w:sz w:val="28"/>
          <w:szCs w:val="28"/>
          <w:lang w:eastAsia="ru-RU"/>
        </w:rPr>
        <w:t xml:space="preserve"> </w:t>
      </w:r>
      <w:r w:rsidRPr="005157BA">
        <w:rPr>
          <w:rFonts w:ascii="Times New Roman" w:eastAsia="Times New Roman" w:hAnsi="Times New Roman"/>
          <w:b/>
          <w:i/>
          <w:iCs/>
          <w:sz w:val="28"/>
          <w:szCs w:val="28"/>
          <w:lang w:eastAsia="ru-RU"/>
        </w:rPr>
        <w:t xml:space="preserve"> Форми організації трудової діяльності в дошкільному віці.</w:t>
      </w:r>
    </w:p>
    <w:p w:rsidR="00630534" w:rsidRPr="005157BA" w:rsidRDefault="00630534" w:rsidP="00630534">
      <w:pPr>
        <w:spacing w:after="0" w:line="240" w:lineRule="auto"/>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Праця дітей дошкільного віку в дитячому садку організовується в трьох основних формах: </w:t>
      </w:r>
    </w:p>
    <w:p w:rsidR="00630534" w:rsidRPr="005157BA" w:rsidRDefault="00630534" w:rsidP="0066638F">
      <w:pPr>
        <w:numPr>
          <w:ilvl w:val="0"/>
          <w:numId w:val="92"/>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доручення, </w:t>
      </w:r>
    </w:p>
    <w:p w:rsidR="00630534" w:rsidRPr="005157BA" w:rsidRDefault="00630534" w:rsidP="0066638F">
      <w:pPr>
        <w:numPr>
          <w:ilvl w:val="0"/>
          <w:numId w:val="92"/>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чергування, </w:t>
      </w:r>
    </w:p>
    <w:p w:rsidR="00630534" w:rsidRPr="005157BA" w:rsidRDefault="00630534" w:rsidP="0066638F">
      <w:pPr>
        <w:numPr>
          <w:ilvl w:val="0"/>
          <w:numId w:val="92"/>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колективна праця.</w:t>
      </w:r>
    </w:p>
    <w:p w:rsidR="00630534" w:rsidRPr="00FA7DAA" w:rsidRDefault="00630534" w:rsidP="0066638F">
      <w:pPr>
        <w:pStyle w:val="a3"/>
        <w:numPr>
          <w:ilvl w:val="0"/>
          <w:numId w:val="96"/>
        </w:numPr>
        <w:spacing w:after="0" w:line="240" w:lineRule="auto"/>
        <w:jc w:val="both"/>
        <w:rPr>
          <w:rFonts w:ascii="Times New Roman" w:eastAsia="Times New Roman" w:hAnsi="Times New Roman"/>
          <w:sz w:val="28"/>
          <w:szCs w:val="28"/>
          <w:lang w:eastAsia="ru-RU"/>
        </w:rPr>
      </w:pPr>
      <w:r w:rsidRPr="00FA7DAA">
        <w:rPr>
          <w:rFonts w:ascii="Times New Roman" w:eastAsia="Times New Roman" w:hAnsi="Times New Roman"/>
          <w:sz w:val="28"/>
          <w:szCs w:val="28"/>
          <w:lang w:eastAsia="ru-RU"/>
        </w:rPr>
        <w:t xml:space="preserve">Найдоступнішою і найпоширенішою формою є доручення, які вирізняється чіткою спрямованістю на одержання результату і наявністю конкретно визначеного завдання. </w:t>
      </w:r>
    </w:p>
    <w:p w:rsidR="00630534" w:rsidRPr="008E7661" w:rsidRDefault="00630534" w:rsidP="0066638F">
      <w:pPr>
        <w:pStyle w:val="a3"/>
        <w:numPr>
          <w:ilvl w:val="0"/>
          <w:numId w:val="96"/>
        </w:numPr>
        <w:spacing w:after="0" w:line="240" w:lineRule="auto"/>
        <w:jc w:val="both"/>
        <w:rPr>
          <w:rFonts w:ascii="Times New Roman" w:eastAsia="Times New Roman" w:hAnsi="Times New Roman"/>
          <w:sz w:val="28"/>
          <w:szCs w:val="28"/>
          <w:lang w:eastAsia="ru-RU"/>
        </w:rPr>
      </w:pPr>
      <w:r w:rsidRPr="008E7661">
        <w:rPr>
          <w:rFonts w:ascii="Times New Roman" w:eastAsia="Times New Roman" w:hAnsi="Times New Roman"/>
          <w:sz w:val="28"/>
          <w:szCs w:val="28"/>
          <w:lang w:eastAsia="ru-RU"/>
        </w:rPr>
        <w:t>Вони можуть бути складними і простими, короткочасними, епізодичними, тривалими, індивідуальними чи груповими (згідно організації дітей).</w:t>
      </w:r>
    </w:p>
    <w:p w:rsidR="00630534" w:rsidRPr="008E7661" w:rsidRDefault="00630534" w:rsidP="0066638F">
      <w:pPr>
        <w:pStyle w:val="a3"/>
        <w:numPr>
          <w:ilvl w:val="0"/>
          <w:numId w:val="96"/>
        </w:numPr>
        <w:spacing w:after="0" w:line="240" w:lineRule="auto"/>
        <w:jc w:val="both"/>
        <w:rPr>
          <w:rFonts w:ascii="Times New Roman" w:eastAsia="Times New Roman" w:hAnsi="Times New Roman"/>
          <w:sz w:val="28"/>
          <w:szCs w:val="28"/>
          <w:lang w:eastAsia="ru-RU"/>
        </w:rPr>
      </w:pPr>
      <w:r w:rsidRPr="008E7661">
        <w:rPr>
          <w:rFonts w:ascii="Times New Roman" w:eastAsia="Times New Roman" w:hAnsi="Times New Roman"/>
          <w:i/>
          <w:iCs/>
          <w:sz w:val="28"/>
          <w:szCs w:val="28"/>
          <w:lang w:eastAsia="ru-RU"/>
        </w:rPr>
        <w:t>Доручення  поділяють на такі групи</w:t>
      </w:r>
      <w:r w:rsidRPr="008E7661">
        <w:rPr>
          <w:rFonts w:ascii="Times New Roman" w:eastAsia="Times New Roman" w:hAnsi="Times New Roman"/>
          <w:iCs/>
          <w:sz w:val="28"/>
          <w:szCs w:val="28"/>
          <w:lang w:eastAsia="ru-RU"/>
        </w:rPr>
        <w:t>:</w:t>
      </w:r>
      <w:r w:rsidRPr="008E7661">
        <w:rPr>
          <w:rFonts w:ascii="Times New Roman" w:eastAsia="Times New Roman" w:hAnsi="Times New Roman"/>
          <w:sz w:val="28"/>
          <w:szCs w:val="28"/>
          <w:lang w:eastAsia="ru-RU"/>
        </w:rPr>
        <w:t xml:space="preserve"> </w:t>
      </w:r>
    </w:p>
    <w:p w:rsidR="00630534" w:rsidRPr="005157BA" w:rsidRDefault="00630534" w:rsidP="0066638F">
      <w:pPr>
        <w:numPr>
          <w:ilvl w:val="0"/>
          <w:numId w:val="91"/>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обумовлені іграми, іграшками та організацією занять; </w:t>
      </w:r>
    </w:p>
    <w:p w:rsidR="00630534" w:rsidRPr="005157BA" w:rsidRDefault="00630534" w:rsidP="0066638F">
      <w:pPr>
        <w:numPr>
          <w:ilvl w:val="0"/>
          <w:numId w:val="91"/>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побутові; </w:t>
      </w:r>
    </w:p>
    <w:p w:rsidR="00630534" w:rsidRPr="005157BA" w:rsidRDefault="00630534" w:rsidP="0066638F">
      <w:pPr>
        <w:numPr>
          <w:ilvl w:val="0"/>
          <w:numId w:val="91"/>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зініційовані з допомогою малюків; </w:t>
      </w:r>
    </w:p>
    <w:p w:rsidR="00630534" w:rsidRPr="005157BA" w:rsidRDefault="00630534" w:rsidP="0066638F">
      <w:pPr>
        <w:numPr>
          <w:ilvl w:val="0"/>
          <w:numId w:val="91"/>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обумовлені виконанням прохань дорослих;</w:t>
      </w:r>
    </w:p>
    <w:p w:rsidR="00630534" w:rsidRPr="005157BA" w:rsidRDefault="00630534" w:rsidP="0066638F">
      <w:pPr>
        <w:numPr>
          <w:ilvl w:val="0"/>
          <w:numId w:val="91"/>
        </w:numPr>
        <w:spacing w:after="0" w:line="240" w:lineRule="auto"/>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відповідно до праці в куточку живої природи і на земельній ділянці дитячого садка. </w:t>
      </w:r>
    </w:p>
    <w:p w:rsidR="00630534" w:rsidRPr="005157BA" w:rsidRDefault="00630534" w:rsidP="0066638F">
      <w:pPr>
        <w:numPr>
          <w:ilvl w:val="0"/>
          <w:numId w:val="93"/>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i/>
          <w:iCs/>
          <w:sz w:val="28"/>
          <w:szCs w:val="28"/>
          <w:lang w:eastAsia="ru-RU"/>
        </w:rPr>
        <w:t>Чергування</w:t>
      </w:r>
      <w:r w:rsidRPr="005157BA">
        <w:rPr>
          <w:rFonts w:ascii="Times New Roman" w:eastAsia="Times New Roman" w:hAnsi="Times New Roman"/>
          <w:sz w:val="28"/>
          <w:szCs w:val="28"/>
          <w:lang w:eastAsia="ru-RU"/>
        </w:rPr>
        <w:t xml:space="preserve"> – систематичне виконання дитиною трудових обов’язків стосовно дітей своєї групи. </w:t>
      </w:r>
    </w:p>
    <w:p w:rsidR="00630534" w:rsidRPr="005157BA" w:rsidRDefault="00630534" w:rsidP="0066638F">
      <w:pPr>
        <w:numPr>
          <w:ilvl w:val="0"/>
          <w:numId w:val="93"/>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t xml:space="preserve">Наприкінці молодшого дошкільного віку вихователь починає залучати вихованців до виконання обов’язків чергових в їдальні, а, починаючи з середнього дошкільного віку, чергування організовуються систематично: </w:t>
      </w:r>
      <w:r w:rsidRPr="005157BA">
        <w:rPr>
          <w:rFonts w:ascii="Times New Roman" w:eastAsia="Times New Roman" w:hAnsi="Times New Roman"/>
          <w:i/>
          <w:iCs/>
          <w:sz w:val="28"/>
          <w:szCs w:val="28"/>
          <w:lang w:eastAsia="ru-RU"/>
        </w:rPr>
        <w:t>в середній групі</w:t>
      </w:r>
      <w:r w:rsidRPr="005157BA">
        <w:rPr>
          <w:rFonts w:ascii="Times New Roman" w:eastAsia="Times New Roman" w:hAnsi="Times New Roman"/>
          <w:sz w:val="28"/>
          <w:szCs w:val="28"/>
          <w:lang w:eastAsia="ru-RU"/>
        </w:rPr>
        <w:t xml:space="preserve"> – в їдальні і на заняттях, </w:t>
      </w:r>
      <w:r w:rsidRPr="005157BA">
        <w:rPr>
          <w:rFonts w:ascii="Times New Roman" w:eastAsia="Times New Roman" w:hAnsi="Times New Roman"/>
          <w:i/>
          <w:iCs/>
          <w:sz w:val="28"/>
          <w:szCs w:val="28"/>
          <w:lang w:eastAsia="ru-RU"/>
        </w:rPr>
        <w:t>у старшій</w:t>
      </w:r>
      <w:r w:rsidRPr="005157BA">
        <w:rPr>
          <w:rFonts w:ascii="Times New Roman" w:eastAsia="Times New Roman" w:hAnsi="Times New Roman"/>
          <w:sz w:val="28"/>
          <w:szCs w:val="28"/>
          <w:lang w:eastAsia="ru-RU"/>
        </w:rPr>
        <w:t xml:space="preserve"> – в їдальні, на заняттях і в куточку живої природи. Чергування старших дошкільників поступово ускладнюється за змістом роботи і за формами об’єднання дітей, за вимогою до самостійності й самоорганізації в роботі.</w:t>
      </w:r>
    </w:p>
    <w:p w:rsidR="00630534" w:rsidRPr="005157BA" w:rsidRDefault="00630534" w:rsidP="0066638F">
      <w:pPr>
        <w:numPr>
          <w:ilvl w:val="0"/>
          <w:numId w:val="93"/>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sz w:val="28"/>
          <w:szCs w:val="28"/>
          <w:lang w:eastAsia="ru-RU"/>
        </w:rPr>
        <w:lastRenderedPageBreak/>
        <w:t>Колективній праці властиві спільні мета і відповідальність за результат, розподіл праці між учасниками, залежність їх одне від одного. Для об’єднання дітей при колективній праці необхідними умовами є наявність досвіду співробітництва і досконале володіння навичками із певних видів праці.</w:t>
      </w:r>
    </w:p>
    <w:p w:rsidR="00630534" w:rsidRPr="005157BA" w:rsidRDefault="00630534" w:rsidP="0066638F">
      <w:pPr>
        <w:numPr>
          <w:ilvl w:val="0"/>
          <w:numId w:val="93"/>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i/>
          <w:iCs/>
          <w:sz w:val="28"/>
          <w:szCs w:val="28"/>
          <w:lang w:eastAsia="ru-RU"/>
        </w:rPr>
        <w:t>Праця поруч</w:t>
      </w:r>
      <w:r w:rsidRPr="005157BA">
        <w:rPr>
          <w:rFonts w:ascii="Times New Roman" w:eastAsia="Times New Roman" w:hAnsi="Times New Roman"/>
          <w:sz w:val="28"/>
          <w:szCs w:val="28"/>
          <w:lang w:eastAsia="ru-RU"/>
        </w:rPr>
        <w:t xml:space="preserve"> – це форма організації трудової діяльності, при якій діти одночасно виконують індивідуальні завдання, незалежно один від одного. </w:t>
      </w:r>
    </w:p>
    <w:p w:rsidR="00630534" w:rsidRPr="005157BA" w:rsidRDefault="00630534" w:rsidP="0066638F">
      <w:pPr>
        <w:numPr>
          <w:ilvl w:val="0"/>
          <w:numId w:val="93"/>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i/>
          <w:iCs/>
          <w:sz w:val="28"/>
          <w:szCs w:val="28"/>
          <w:lang w:eastAsia="ru-RU"/>
        </w:rPr>
        <w:t>Спільна праця</w:t>
      </w:r>
      <w:r w:rsidRPr="005157BA">
        <w:rPr>
          <w:rFonts w:ascii="Times New Roman" w:eastAsia="Times New Roman" w:hAnsi="Times New Roman"/>
          <w:sz w:val="28"/>
          <w:szCs w:val="28"/>
          <w:lang w:eastAsia="ru-RU"/>
        </w:rPr>
        <w:t xml:space="preserve"> – це форма організації колективної діяльності дітей із  спільними метою і результатом. Трудовий процес протікає індивідуально: дітям необхідно прибрати стелаж з іграшками. </w:t>
      </w:r>
    </w:p>
    <w:p w:rsidR="00630534" w:rsidRPr="005157BA" w:rsidRDefault="00630534" w:rsidP="0066638F">
      <w:pPr>
        <w:numPr>
          <w:ilvl w:val="0"/>
          <w:numId w:val="93"/>
        </w:numPr>
        <w:spacing w:after="0" w:line="240" w:lineRule="auto"/>
        <w:ind w:left="142" w:firstLine="615"/>
        <w:contextualSpacing/>
        <w:jc w:val="both"/>
        <w:rPr>
          <w:rFonts w:ascii="Times New Roman" w:eastAsia="Times New Roman" w:hAnsi="Times New Roman"/>
          <w:sz w:val="28"/>
          <w:szCs w:val="28"/>
          <w:lang w:eastAsia="ru-RU"/>
        </w:rPr>
      </w:pPr>
      <w:r w:rsidRPr="005157BA">
        <w:rPr>
          <w:rFonts w:ascii="Times New Roman" w:eastAsia="Times New Roman" w:hAnsi="Times New Roman"/>
          <w:i/>
          <w:iCs/>
          <w:sz w:val="28"/>
          <w:szCs w:val="28"/>
          <w:lang w:eastAsia="ru-RU"/>
        </w:rPr>
        <w:t>Сумісна праця</w:t>
      </w:r>
      <w:r w:rsidRPr="005157BA">
        <w:rPr>
          <w:rFonts w:ascii="Times New Roman" w:eastAsia="Times New Roman" w:hAnsi="Times New Roman"/>
          <w:sz w:val="28"/>
          <w:szCs w:val="28"/>
          <w:lang w:eastAsia="ru-RU"/>
        </w:rPr>
        <w:t xml:space="preserve"> – це складніший різновид колективної діяльності, що передбачає досягнення спільного результату шляхом виконання послідовних трудових дій над певним об’єктом, який переходить від одного учасника трудового процесу до іншого. </w:t>
      </w:r>
    </w:p>
    <w:p w:rsidR="00630534" w:rsidRPr="005157BA" w:rsidRDefault="00630534" w:rsidP="00630534">
      <w:pPr>
        <w:spacing w:after="0" w:line="240" w:lineRule="auto"/>
        <w:jc w:val="both"/>
        <w:rPr>
          <w:rFonts w:ascii="Times New Roman" w:eastAsia="Times New Roman" w:hAnsi="Times New Roman"/>
          <w:w w:val="120"/>
          <w:sz w:val="28"/>
          <w:szCs w:val="28"/>
          <w:lang w:eastAsia="ru-RU"/>
        </w:rPr>
      </w:pPr>
    </w:p>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b/>
          <w:sz w:val="28"/>
          <w:szCs w:val="28"/>
          <w:lang w:eastAsia="ru-RU"/>
        </w:rPr>
        <w:t xml:space="preserve">ВИДАТНІ ПЕДАГОГИ ТА </w:t>
      </w:r>
      <w:r w:rsidRPr="008C035E">
        <w:rPr>
          <w:rFonts w:ascii="Times New Roman" w:eastAsia="Times New Roman" w:hAnsi="Times New Roman"/>
          <w:b/>
          <w:sz w:val="28"/>
          <w:szCs w:val="28"/>
          <w:lang w:eastAsia="ru-RU"/>
        </w:rPr>
        <w:t xml:space="preserve">ВЧЕНІ-ПРАКТИКИ </w:t>
      </w:r>
      <w:r w:rsidRPr="005157BA">
        <w:rPr>
          <w:rFonts w:ascii="Times New Roman" w:eastAsia="Times New Roman" w:hAnsi="Times New Roman"/>
          <w:b/>
          <w:sz w:val="28"/>
          <w:szCs w:val="28"/>
          <w:lang w:eastAsia="ru-RU"/>
        </w:rPr>
        <w:t xml:space="preserve">ПРО </w:t>
      </w:r>
      <w:r>
        <w:rPr>
          <w:rFonts w:ascii="Times New Roman" w:eastAsia="Times New Roman" w:hAnsi="Times New Roman"/>
          <w:b/>
          <w:sz w:val="28"/>
          <w:szCs w:val="28"/>
          <w:lang w:eastAsia="ru-RU"/>
        </w:rPr>
        <w:t>ТРУДОВЕ ВИХОВАННЯ</w:t>
      </w:r>
    </w:p>
    <w:p w:rsidR="00630534" w:rsidRPr="005157BA" w:rsidRDefault="00630534" w:rsidP="00630534">
      <w:pPr>
        <w:spacing w:after="0" w:line="240" w:lineRule="auto"/>
        <w:rPr>
          <w:rFonts w:ascii="Times New Roman" w:eastAsia="Times New Roman" w:hAnsi="Times New Roman"/>
          <w:b/>
          <w:sz w:val="28"/>
          <w:szCs w:val="28"/>
          <w:lang w:eastAsia="uk-UA"/>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7088"/>
      </w:tblGrid>
      <w:tr w:rsidR="00630534" w:rsidRPr="003A5799" w:rsidTr="00630534">
        <w:trPr>
          <w:trHeight w:val="853"/>
        </w:trPr>
        <w:tc>
          <w:tcPr>
            <w:tcW w:w="2943" w:type="dxa"/>
            <w:shd w:val="clear" w:color="auto" w:fill="auto"/>
          </w:tcPr>
          <w:p w:rsidR="00630534" w:rsidRPr="003A5799" w:rsidRDefault="00630534" w:rsidP="00630534">
            <w:pPr>
              <w:spacing w:after="0" w:line="240" w:lineRule="auto"/>
              <w:jc w:val="center"/>
              <w:rPr>
                <w:rFonts w:ascii="Times New Roman" w:hAnsi="Times New Roman"/>
                <w:b/>
                <w:sz w:val="28"/>
                <w:szCs w:val="28"/>
              </w:rPr>
            </w:pPr>
            <w:r w:rsidRPr="003A5799">
              <w:rPr>
                <w:rFonts w:ascii="Times New Roman" w:hAnsi="Times New Roman"/>
                <w:b/>
                <w:sz w:val="28"/>
                <w:szCs w:val="28"/>
              </w:rPr>
              <w:t>Автор</w:t>
            </w:r>
          </w:p>
        </w:tc>
        <w:tc>
          <w:tcPr>
            <w:tcW w:w="7088" w:type="dxa"/>
            <w:shd w:val="clear" w:color="auto" w:fill="auto"/>
          </w:tcPr>
          <w:p w:rsidR="00630534" w:rsidRPr="003A5799" w:rsidRDefault="00630534" w:rsidP="00630534">
            <w:pPr>
              <w:spacing w:after="0" w:line="240" w:lineRule="auto"/>
              <w:jc w:val="center"/>
              <w:rPr>
                <w:rFonts w:ascii="Times New Roman" w:hAnsi="Times New Roman"/>
                <w:b/>
                <w:sz w:val="28"/>
                <w:szCs w:val="28"/>
              </w:rPr>
            </w:pPr>
            <w:r w:rsidRPr="003A5799">
              <w:rPr>
                <w:rFonts w:ascii="Times New Roman" w:hAnsi="Times New Roman"/>
                <w:b/>
                <w:sz w:val="28"/>
                <w:szCs w:val="28"/>
              </w:rPr>
              <w:t>Визначення</w:t>
            </w:r>
          </w:p>
        </w:tc>
      </w:tr>
      <w:tr w:rsidR="00630534" w:rsidRPr="003A5799" w:rsidTr="00630534">
        <w:trPr>
          <w:trHeight w:val="1150"/>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Ян Амос Коменський</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Багато чого не зробиш, поки не вивчишся. Але багато треба зробити., щоб вивчитись.</w:t>
            </w:r>
          </w:p>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Ніхто не робиться майстром, не тренуючись в майстерності.</w:t>
            </w:r>
          </w:p>
        </w:tc>
      </w:tr>
      <w:tr w:rsidR="00630534" w:rsidRPr="003A5799" w:rsidTr="00630534">
        <w:trPr>
          <w:trHeight w:val="1150"/>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Ж.-Ж. Руссо</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дитину, яка фізично зміцніла і навчилася самостійно орієнтуватися в навколишньому середовищі, слід залучати до фізичної праці</w:t>
            </w:r>
          </w:p>
        </w:tc>
      </w:tr>
      <w:tr w:rsidR="00630534" w:rsidRPr="003A5799" w:rsidTr="00630534">
        <w:trPr>
          <w:trHeight w:val="1150"/>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У. Кравченко</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Всі мусять бути благородними трудівниками на землі і для землі. Всі мусять почути себе членами великої людської родини.</w:t>
            </w:r>
          </w:p>
        </w:tc>
      </w:tr>
      <w:tr w:rsidR="00630534" w:rsidRPr="003A5799" w:rsidTr="00630534">
        <w:trPr>
          <w:trHeight w:val="1150"/>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Г.Сковорода</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ніхто не пожне мiцної слави від будь-якого покликання, якщо працю за цим покликанням не вважатиме за найсолодшу, більшу вiд самої слави втiху</w:t>
            </w:r>
          </w:p>
        </w:tc>
      </w:tr>
      <w:tr w:rsidR="00630534" w:rsidRPr="003A5799" w:rsidTr="00630534">
        <w:trPr>
          <w:trHeight w:val="1150"/>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І. Франко</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Лиш праця світ таким, як є, створила. Лиш в праці варто і для праці жить.</w:t>
            </w:r>
          </w:p>
        </w:tc>
      </w:tr>
      <w:tr w:rsidR="00630534" w:rsidRPr="003A5799" w:rsidTr="00630534">
        <w:tblPrEx>
          <w:tblLook w:val="0000" w:firstRow="0" w:lastRow="0" w:firstColumn="0" w:lastColumn="0" w:noHBand="0" w:noVBand="0"/>
        </w:tblPrEx>
        <w:trPr>
          <w:trHeight w:val="1155"/>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К. Ушинський</w:t>
            </w:r>
          </w:p>
          <w:p w:rsidR="00630534" w:rsidRPr="003A5799" w:rsidRDefault="00630534" w:rsidP="00630534">
            <w:pPr>
              <w:spacing w:after="0" w:line="240" w:lineRule="auto"/>
              <w:rPr>
                <w:rFonts w:ascii="Times New Roman" w:hAnsi="Times New Roman"/>
                <w:sz w:val="28"/>
                <w:szCs w:val="28"/>
              </w:rPr>
            </w:pP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 у творі «Праця у її психологічному та виховному значенні»  обґрунтував необхідність «вільної праці» для розвитку почуття людської гідності. Людина, відірвана від праці, на думку Ушинського, втрачає кращі якості особистості, а батьки, оберігаючи своїх дітей від праці, розбещують і роблять їх нещасними.</w:t>
            </w:r>
          </w:p>
        </w:tc>
      </w:tr>
      <w:tr w:rsidR="00630534" w:rsidRPr="003A5799" w:rsidTr="00630534">
        <w:tblPrEx>
          <w:tblLook w:val="0000" w:firstRow="0" w:lastRow="0" w:firstColumn="0" w:lastColumn="0" w:noHBand="0" w:noVBand="0"/>
        </w:tblPrEx>
        <w:trPr>
          <w:trHeight w:val="1155"/>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lastRenderedPageBreak/>
              <w:t>В. Сухомлинський</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праця повинна ставати великим вихователем, що входить у духовне життя наших вихованців, дає радість дружби і товариства, розвиває допитливість, породжує хвилюючу радість подолання труднощів, відкриває нову і красу в навколишньому світі,, пробуджує перше громадянське почуття – почуття творця матеріальних благ, без яких неможливе життя людини. </w:t>
            </w:r>
          </w:p>
        </w:tc>
      </w:tr>
      <w:tr w:rsidR="00630534" w:rsidRPr="003A5799" w:rsidTr="00630534">
        <w:tblPrEx>
          <w:tblLook w:val="0000" w:firstRow="0" w:lastRow="0" w:firstColumn="0" w:lastColumn="0" w:noHBand="0" w:noVBand="0"/>
        </w:tblPrEx>
        <w:trPr>
          <w:trHeight w:val="1155"/>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В.Сухомлинський</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Праця – це одне з найчистіших і найшляхетніших джерел емоційного стану, радості діяння, творення. Думка, що народжена, збуджена, витончена в праці, стає радісною, оптимістичною. </w:t>
            </w:r>
          </w:p>
        </w:tc>
      </w:tr>
      <w:tr w:rsidR="00630534" w:rsidRPr="003A5799" w:rsidTr="00630534">
        <w:tblPrEx>
          <w:tblLook w:val="0000" w:firstRow="0" w:lastRow="0" w:firstColumn="0" w:lastColumn="0" w:noHBand="0" w:noVBand="0"/>
        </w:tblPrEx>
        <w:trPr>
          <w:trHeight w:val="1155"/>
        </w:trPr>
        <w:tc>
          <w:tcPr>
            <w:tcW w:w="2943"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 Сухомлинський</w:t>
            </w:r>
          </w:p>
        </w:tc>
        <w:tc>
          <w:tcPr>
            <w:tcW w:w="7088"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Дати дітям радість праці, радість успіху у навчанні, збудити в їхніх серцях почуття гордості, власної гідності — це перша заповідь виховання. У наших школах не повинно бути нещасливих дітей, душу яких гнітить думка, що вони ні на що не здібні. Успіх у навчанні — єдине джерело внутрішніх сил дитини, які породжують енергію для переборення труднощів, бажання вчитися. </w:t>
            </w:r>
          </w:p>
          <w:p w:rsidR="00630534" w:rsidRPr="003A5799" w:rsidRDefault="00630534" w:rsidP="00630534">
            <w:pPr>
              <w:spacing w:after="0" w:line="240" w:lineRule="auto"/>
              <w:rPr>
                <w:rFonts w:ascii="Times New Roman" w:hAnsi="Times New Roman"/>
                <w:sz w:val="28"/>
                <w:szCs w:val="28"/>
              </w:rPr>
            </w:pPr>
          </w:p>
        </w:tc>
      </w:tr>
    </w:tbl>
    <w:p w:rsidR="00630534" w:rsidRPr="005157BA" w:rsidRDefault="00630534" w:rsidP="00630534">
      <w:pPr>
        <w:rPr>
          <w:rFonts w:ascii="Times New Roman" w:eastAsia="Times New Roman" w:hAnsi="Times New Roman"/>
          <w:b/>
          <w:sz w:val="28"/>
          <w:szCs w:val="28"/>
          <w:lang w:eastAsia="uk-UA"/>
        </w:rPr>
      </w:pPr>
    </w:p>
    <w:p w:rsidR="00630534" w:rsidRPr="005157BA" w:rsidRDefault="00630534" w:rsidP="00630534">
      <w:pPr>
        <w:tabs>
          <w:tab w:val="left" w:pos="180"/>
        </w:tabs>
        <w:spacing w:after="0" w:line="240" w:lineRule="auto"/>
        <w:jc w:val="center"/>
        <w:rPr>
          <w:rFonts w:ascii="Times New Roman" w:eastAsia="Times New Roman" w:hAnsi="Times New Roman"/>
          <w:b/>
          <w:sz w:val="28"/>
          <w:szCs w:val="28"/>
          <w:lang w:eastAsia="ru-RU"/>
        </w:rPr>
      </w:pPr>
      <w:r w:rsidRPr="005157BA">
        <w:rPr>
          <w:rFonts w:ascii="Times New Roman" w:eastAsia="Times New Roman" w:hAnsi="Times New Roman"/>
          <w:b/>
          <w:sz w:val="28"/>
          <w:szCs w:val="28"/>
          <w:lang w:eastAsia="ru-RU"/>
        </w:rPr>
        <w:t>ПРАКТИЧНИЙ БЛОК</w:t>
      </w:r>
    </w:p>
    <w:p w:rsidR="00630534" w:rsidRPr="00C057F7" w:rsidRDefault="00630534" w:rsidP="00630534">
      <w:pPr>
        <w:spacing w:after="0" w:line="240" w:lineRule="auto"/>
        <w:jc w:val="center"/>
        <w:rPr>
          <w:rFonts w:ascii="Times New Roman" w:eastAsia="Times New Roman" w:hAnsi="Times New Roman"/>
          <w:b/>
          <w:sz w:val="28"/>
          <w:szCs w:val="28"/>
          <w:lang w:eastAsia="uk-UA"/>
        </w:rPr>
      </w:pPr>
      <w:r w:rsidRPr="00C057F7">
        <w:rPr>
          <w:rFonts w:ascii="Times New Roman" w:eastAsia="Times New Roman" w:hAnsi="Times New Roman"/>
          <w:b/>
          <w:sz w:val="28"/>
          <w:szCs w:val="28"/>
          <w:lang w:eastAsia="ru-RU"/>
        </w:rPr>
        <w:t>Запитання для самоперевірки</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Розкрийте сутність поняття «трудове виховання».</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Назвіть і розкрийте завдання трудового виховання.</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sz w:val="28"/>
          <w:szCs w:val="28"/>
        </w:rPr>
        <w:t>Розкрийте з</w:t>
      </w:r>
      <w:r w:rsidRPr="00C057F7">
        <w:rPr>
          <w:rFonts w:ascii="Times New Roman" w:hAnsi="Times New Roman"/>
          <w:sz w:val="28"/>
          <w:szCs w:val="28"/>
        </w:rPr>
        <w:t>асоби трудового виховання</w:t>
      </w:r>
      <w:r>
        <w:rPr>
          <w:rFonts w:ascii="Times New Roman" w:hAnsi="Times New Roman"/>
          <w:sz w:val="28"/>
          <w:szCs w:val="28"/>
        </w:rPr>
        <w:t>.</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 що спрямовано трудове виховання дітей?</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Назвіть напрями становлення трудової діяльності дітей.</w:t>
      </w:r>
    </w:p>
    <w:p w:rsidR="00630534" w:rsidRDefault="00630534" w:rsidP="0066638F">
      <w:pPr>
        <w:numPr>
          <w:ilvl w:val="0"/>
          <w:numId w:val="94"/>
        </w:numPr>
        <w:spacing w:after="0" w:line="240" w:lineRule="auto"/>
        <w:contextualSpacing/>
        <w:jc w:val="both"/>
        <w:rPr>
          <w:rFonts w:ascii="Times New Roman" w:hAnsi="Times New Roman"/>
          <w:sz w:val="28"/>
          <w:szCs w:val="28"/>
        </w:rPr>
      </w:pPr>
      <w:r w:rsidRPr="00400B63">
        <w:rPr>
          <w:rFonts w:ascii="Times New Roman" w:hAnsi="Times New Roman"/>
          <w:sz w:val="28"/>
          <w:szCs w:val="28"/>
        </w:rPr>
        <w:t>Перелічіть форми організац</w:t>
      </w:r>
      <w:r>
        <w:rPr>
          <w:rFonts w:ascii="Times New Roman" w:hAnsi="Times New Roman"/>
          <w:sz w:val="28"/>
          <w:szCs w:val="28"/>
        </w:rPr>
        <w:t>ії праці дітей дошкільного віку.</w:t>
      </w:r>
    </w:p>
    <w:p w:rsidR="00630534" w:rsidRPr="00400B63" w:rsidRDefault="00630534" w:rsidP="0066638F">
      <w:pPr>
        <w:numPr>
          <w:ilvl w:val="0"/>
          <w:numId w:val="94"/>
        </w:numPr>
        <w:spacing w:after="0" w:line="240" w:lineRule="auto"/>
        <w:contextualSpacing/>
        <w:jc w:val="both"/>
        <w:rPr>
          <w:rFonts w:ascii="Times New Roman" w:hAnsi="Times New Roman"/>
          <w:sz w:val="28"/>
          <w:szCs w:val="28"/>
        </w:rPr>
      </w:pPr>
      <w:r w:rsidRPr="00400B63">
        <w:rPr>
          <w:rFonts w:ascii="Times New Roman" w:hAnsi="Times New Roman"/>
          <w:sz w:val="28"/>
          <w:szCs w:val="28"/>
        </w:rPr>
        <w:t>Компоненти готовності дітей дошкільного віку до праці</w:t>
      </w:r>
      <w:r>
        <w:rPr>
          <w:rFonts w:ascii="Times New Roman" w:hAnsi="Times New Roman"/>
          <w:sz w:val="28"/>
          <w:szCs w:val="28"/>
        </w:rPr>
        <w:t xml:space="preserve"> це – </w:t>
      </w:r>
      <w:r w:rsidRPr="00400B63">
        <w:rPr>
          <w:rFonts w:ascii="Times New Roman" w:hAnsi="Times New Roman"/>
          <w:sz w:val="28"/>
          <w:szCs w:val="28"/>
        </w:rPr>
        <w:t>…..</w:t>
      </w:r>
      <w:r w:rsidRPr="00400B63">
        <w:rPr>
          <w:rFonts w:ascii="Times New Roman" w:hAnsi="Times New Roman"/>
          <w:bCs/>
          <w:sz w:val="28"/>
          <w:szCs w:val="28"/>
        </w:rPr>
        <w:t>.</w:t>
      </w:r>
    </w:p>
    <w:p w:rsidR="00630534" w:rsidRPr="00400B63" w:rsidRDefault="00630534" w:rsidP="0066638F">
      <w:pPr>
        <w:numPr>
          <w:ilvl w:val="0"/>
          <w:numId w:val="94"/>
        </w:numPr>
        <w:spacing w:after="0" w:line="240" w:lineRule="auto"/>
        <w:contextualSpacing/>
        <w:jc w:val="both"/>
        <w:rPr>
          <w:rFonts w:ascii="Times New Roman" w:hAnsi="Times New Roman"/>
          <w:sz w:val="28"/>
          <w:szCs w:val="28"/>
        </w:rPr>
      </w:pPr>
      <w:r w:rsidRPr="00400B63">
        <w:rPr>
          <w:rFonts w:ascii="Times New Roman" w:hAnsi="Times New Roman"/>
          <w:bCs/>
          <w:sz w:val="28"/>
          <w:szCs w:val="28"/>
        </w:rPr>
        <w:t>Назвіть пр</w:t>
      </w:r>
      <w:r>
        <w:rPr>
          <w:rFonts w:ascii="Times New Roman" w:hAnsi="Times New Roman"/>
          <w:bCs/>
          <w:sz w:val="28"/>
          <w:szCs w:val="28"/>
        </w:rPr>
        <w:t>ийоми трудового виховання дітей.</w:t>
      </w:r>
    </w:p>
    <w:p w:rsidR="00630534" w:rsidRPr="00400B63" w:rsidRDefault="00630534" w:rsidP="0066638F">
      <w:pPr>
        <w:numPr>
          <w:ilvl w:val="0"/>
          <w:numId w:val="94"/>
        </w:numPr>
        <w:spacing w:after="0" w:line="240" w:lineRule="auto"/>
        <w:contextualSpacing/>
        <w:jc w:val="both"/>
        <w:rPr>
          <w:rFonts w:ascii="Times New Roman" w:hAnsi="Times New Roman"/>
          <w:sz w:val="28"/>
          <w:szCs w:val="28"/>
        </w:rPr>
      </w:pPr>
      <w:r w:rsidRPr="00400B63">
        <w:rPr>
          <w:rFonts w:ascii="Times New Roman" w:hAnsi="Times New Roman"/>
          <w:bCs/>
          <w:sz w:val="28"/>
          <w:szCs w:val="28"/>
        </w:rPr>
        <w:t>Охарактеризуйте дидактичні умови забезпечення успішного викона</w:t>
      </w:r>
      <w:r>
        <w:rPr>
          <w:rFonts w:ascii="Times New Roman" w:hAnsi="Times New Roman"/>
          <w:bCs/>
          <w:sz w:val="28"/>
          <w:szCs w:val="28"/>
        </w:rPr>
        <w:t>ння завдань трудового виховання.</w:t>
      </w:r>
    </w:p>
    <w:p w:rsidR="00630534" w:rsidRPr="00400B63"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bCs/>
          <w:sz w:val="28"/>
          <w:szCs w:val="28"/>
        </w:rPr>
        <w:t>У</w:t>
      </w:r>
      <w:r w:rsidRPr="00400B63">
        <w:rPr>
          <w:rFonts w:ascii="Times New Roman" w:hAnsi="Times New Roman"/>
          <w:bCs/>
          <w:sz w:val="28"/>
          <w:szCs w:val="28"/>
        </w:rPr>
        <w:t xml:space="preserve"> чому полягає своєрідність праці дітей дошкільного віку?</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bCs/>
          <w:sz w:val="28"/>
          <w:szCs w:val="28"/>
        </w:rPr>
        <w:t>Перелічіть методи трудового виховання.</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bCs/>
          <w:sz w:val="28"/>
          <w:szCs w:val="28"/>
        </w:rPr>
        <w:t>Хто із педагогів досліджував працю дітей дошкільного віку?</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bCs/>
          <w:sz w:val="28"/>
          <w:szCs w:val="28"/>
        </w:rPr>
        <w:t>Як впливає праця на формування особистісних і суспільних інтересів  дітей?</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bCs/>
          <w:sz w:val="28"/>
          <w:szCs w:val="28"/>
        </w:rPr>
        <w:t>Чим вирізняється зміст праці дітей дошкільного віку?</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bCs/>
          <w:sz w:val="28"/>
          <w:szCs w:val="28"/>
        </w:rPr>
        <w:t>Перелічіть в</w:t>
      </w:r>
      <w:r w:rsidRPr="00C057F7">
        <w:rPr>
          <w:rFonts w:ascii="Times New Roman" w:hAnsi="Times New Roman"/>
          <w:bCs/>
          <w:sz w:val="28"/>
          <w:szCs w:val="28"/>
        </w:rPr>
        <w:t>иди чергування в ДНЗ……</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sz w:val="28"/>
          <w:szCs w:val="28"/>
        </w:rPr>
        <w:t>Вкажіть п</w:t>
      </w:r>
      <w:r w:rsidRPr="00C057F7">
        <w:rPr>
          <w:rFonts w:ascii="Times New Roman" w:hAnsi="Times New Roman"/>
          <w:sz w:val="28"/>
          <w:szCs w:val="28"/>
        </w:rPr>
        <w:t>ринцип</w:t>
      </w:r>
      <w:r>
        <w:rPr>
          <w:rFonts w:ascii="Times New Roman" w:hAnsi="Times New Roman"/>
          <w:sz w:val="28"/>
          <w:szCs w:val="28"/>
        </w:rPr>
        <w:t>и</w:t>
      </w:r>
      <w:r w:rsidRPr="00C057F7">
        <w:rPr>
          <w:rFonts w:ascii="Times New Roman" w:hAnsi="Times New Roman"/>
          <w:sz w:val="28"/>
          <w:szCs w:val="28"/>
        </w:rPr>
        <w:t xml:space="preserve"> вибору видів праці для спільн</w:t>
      </w:r>
      <w:r>
        <w:rPr>
          <w:rFonts w:ascii="Times New Roman" w:hAnsi="Times New Roman"/>
          <w:sz w:val="28"/>
          <w:szCs w:val="28"/>
        </w:rPr>
        <w:t>ої діяльності дорослих з дітьми</w:t>
      </w:r>
      <w:r w:rsidRPr="00C057F7">
        <w:rPr>
          <w:rFonts w:ascii="Times New Roman" w:hAnsi="Times New Roman"/>
          <w:sz w:val="28"/>
          <w:szCs w:val="28"/>
        </w:rPr>
        <w:t>.</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В чому полягає особливість праці в природі?</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Перелічіть основні види дитячої праці.</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За змістом колективна праця поділяється на…</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 що спрямовані завдання трудового виховання ?</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lastRenderedPageBreak/>
        <w:t>Для чого у старшій групі використовують поділ праці?</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sz w:val="28"/>
          <w:szCs w:val="28"/>
        </w:rPr>
        <w:t>Охарактеризуйте н</w:t>
      </w:r>
      <w:r w:rsidRPr="00C057F7">
        <w:rPr>
          <w:rFonts w:ascii="Times New Roman" w:hAnsi="Times New Roman"/>
          <w:sz w:val="28"/>
          <w:szCs w:val="28"/>
        </w:rPr>
        <w:t>апрями становлення трудової діяльності дітей дошкільного віку.</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sz w:val="28"/>
          <w:szCs w:val="28"/>
        </w:rPr>
        <w:t>Розкрийте п</w:t>
      </w:r>
      <w:r w:rsidRPr="00C057F7">
        <w:rPr>
          <w:rFonts w:ascii="Times New Roman" w:hAnsi="Times New Roman"/>
          <w:sz w:val="28"/>
          <w:szCs w:val="28"/>
        </w:rPr>
        <w:t>едагогічні умови добору конкретного виду діяльності.</w:t>
      </w:r>
    </w:p>
    <w:p w:rsidR="00630534" w:rsidRDefault="00630534" w:rsidP="0066638F">
      <w:pPr>
        <w:numPr>
          <w:ilvl w:val="0"/>
          <w:numId w:val="94"/>
        </w:numPr>
        <w:spacing w:after="0" w:line="240" w:lineRule="auto"/>
        <w:contextualSpacing/>
        <w:jc w:val="both"/>
        <w:rPr>
          <w:rFonts w:ascii="Times New Roman" w:hAnsi="Times New Roman"/>
          <w:sz w:val="28"/>
          <w:szCs w:val="28"/>
        </w:rPr>
      </w:pPr>
      <w:r w:rsidRPr="00400B63">
        <w:rPr>
          <w:rFonts w:ascii="Times New Roman" w:hAnsi="Times New Roman"/>
          <w:sz w:val="28"/>
          <w:szCs w:val="28"/>
        </w:rPr>
        <w:t>Як поділяються доручення</w:t>
      </w:r>
      <w:r>
        <w:rPr>
          <w:rFonts w:ascii="Times New Roman" w:hAnsi="Times New Roman"/>
          <w:sz w:val="28"/>
          <w:szCs w:val="28"/>
        </w:rPr>
        <w:t>?</w:t>
      </w:r>
    </w:p>
    <w:p w:rsidR="00630534" w:rsidRPr="00400B63" w:rsidRDefault="00630534" w:rsidP="0066638F">
      <w:pPr>
        <w:numPr>
          <w:ilvl w:val="0"/>
          <w:numId w:val="94"/>
        </w:numPr>
        <w:spacing w:after="0" w:line="240" w:lineRule="auto"/>
        <w:contextualSpacing/>
        <w:jc w:val="both"/>
        <w:rPr>
          <w:rFonts w:ascii="Times New Roman" w:hAnsi="Times New Roman"/>
          <w:sz w:val="28"/>
          <w:szCs w:val="28"/>
        </w:rPr>
      </w:pPr>
      <w:r w:rsidRPr="00400B63">
        <w:rPr>
          <w:rFonts w:ascii="Times New Roman" w:hAnsi="Times New Roman"/>
          <w:sz w:val="28"/>
          <w:szCs w:val="28"/>
        </w:rPr>
        <w:t>Хто теоретично і методично обґрунтував важливість чергування, як форми організації праці?</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 що спрямовано господарсько-побутову працю?</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Назвіть шляхи ознайомлення дітей з працею дорослих.</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За яких умов здійснюється трудове виховання у сучасних ДНЗ.</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sz w:val="28"/>
          <w:szCs w:val="28"/>
        </w:rPr>
        <w:t>Окресліть мету</w:t>
      </w:r>
      <w:r w:rsidRPr="00C057F7">
        <w:rPr>
          <w:rFonts w:ascii="Times New Roman" w:hAnsi="Times New Roman"/>
          <w:sz w:val="28"/>
          <w:szCs w:val="28"/>
        </w:rPr>
        <w:t xml:space="preserve"> трудового виховання </w:t>
      </w:r>
      <w:r>
        <w:rPr>
          <w:rFonts w:ascii="Times New Roman" w:hAnsi="Times New Roman"/>
          <w:sz w:val="28"/>
          <w:szCs w:val="28"/>
        </w:rPr>
        <w:t>за традиціями</w:t>
      </w:r>
      <w:r w:rsidRPr="00C057F7">
        <w:rPr>
          <w:rFonts w:ascii="Times New Roman" w:hAnsi="Times New Roman"/>
          <w:sz w:val="28"/>
          <w:szCs w:val="28"/>
        </w:rPr>
        <w:t xml:space="preserve"> українськ</w:t>
      </w:r>
      <w:r>
        <w:rPr>
          <w:rFonts w:ascii="Times New Roman" w:hAnsi="Times New Roman"/>
          <w:sz w:val="28"/>
          <w:szCs w:val="28"/>
        </w:rPr>
        <w:t>ої</w:t>
      </w:r>
      <w:r w:rsidRPr="00C057F7">
        <w:rPr>
          <w:rFonts w:ascii="Times New Roman" w:hAnsi="Times New Roman"/>
          <w:sz w:val="28"/>
          <w:szCs w:val="28"/>
        </w:rPr>
        <w:t xml:space="preserve"> народн</w:t>
      </w:r>
      <w:r>
        <w:rPr>
          <w:rFonts w:ascii="Times New Roman" w:hAnsi="Times New Roman"/>
          <w:sz w:val="28"/>
          <w:szCs w:val="28"/>
        </w:rPr>
        <w:t>ої</w:t>
      </w:r>
      <w:r w:rsidRPr="00C057F7">
        <w:rPr>
          <w:rFonts w:ascii="Times New Roman" w:hAnsi="Times New Roman"/>
          <w:sz w:val="28"/>
          <w:szCs w:val="28"/>
        </w:rPr>
        <w:t xml:space="preserve"> педагогі</w:t>
      </w:r>
      <w:r>
        <w:rPr>
          <w:rFonts w:ascii="Times New Roman" w:hAnsi="Times New Roman"/>
          <w:sz w:val="28"/>
          <w:szCs w:val="28"/>
        </w:rPr>
        <w:t>ки</w:t>
      </w:r>
      <w:r w:rsidRPr="00C057F7">
        <w:rPr>
          <w:rFonts w:ascii="Times New Roman" w:hAnsi="Times New Roman"/>
          <w:sz w:val="28"/>
          <w:szCs w:val="28"/>
        </w:rPr>
        <w:t>.</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 xml:space="preserve">Дайте визначення поняття </w:t>
      </w:r>
      <w:r>
        <w:rPr>
          <w:rFonts w:ascii="Times New Roman" w:hAnsi="Times New Roman"/>
          <w:sz w:val="28"/>
          <w:szCs w:val="28"/>
        </w:rPr>
        <w:t xml:space="preserve">«праця» у </w:t>
      </w:r>
      <w:r w:rsidRPr="00C057F7">
        <w:rPr>
          <w:rFonts w:ascii="Times New Roman" w:hAnsi="Times New Roman"/>
          <w:sz w:val="28"/>
          <w:szCs w:val="28"/>
        </w:rPr>
        <w:t>народн</w:t>
      </w:r>
      <w:r>
        <w:rPr>
          <w:rFonts w:ascii="Times New Roman" w:hAnsi="Times New Roman"/>
          <w:sz w:val="28"/>
          <w:szCs w:val="28"/>
        </w:rPr>
        <w:t>ій</w:t>
      </w:r>
      <w:r w:rsidRPr="00C057F7">
        <w:rPr>
          <w:rFonts w:ascii="Times New Roman" w:hAnsi="Times New Roman"/>
          <w:sz w:val="28"/>
          <w:szCs w:val="28"/>
        </w:rPr>
        <w:t xml:space="preserve"> педагогі</w:t>
      </w:r>
      <w:r>
        <w:rPr>
          <w:rFonts w:ascii="Times New Roman" w:hAnsi="Times New Roman"/>
          <w:sz w:val="28"/>
          <w:szCs w:val="28"/>
        </w:rPr>
        <w:t>ці</w:t>
      </w:r>
      <w:r w:rsidRPr="00C057F7">
        <w:rPr>
          <w:rFonts w:ascii="Times New Roman" w:hAnsi="Times New Roman"/>
          <w:sz w:val="28"/>
          <w:szCs w:val="28"/>
        </w:rPr>
        <w:t xml:space="preserve"> </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У чому полягає значення праці у житті людини?</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sz w:val="28"/>
          <w:szCs w:val="28"/>
        </w:rPr>
        <w:t xml:space="preserve">Назвіть </w:t>
      </w:r>
      <w:r w:rsidRPr="00C057F7">
        <w:rPr>
          <w:rFonts w:ascii="Times New Roman" w:hAnsi="Times New Roman"/>
          <w:sz w:val="28"/>
          <w:szCs w:val="28"/>
        </w:rPr>
        <w:t xml:space="preserve">етапи трудового навчання і виховання згідно </w:t>
      </w:r>
      <w:r>
        <w:rPr>
          <w:rFonts w:ascii="Times New Roman" w:hAnsi="Times New Roman"/>
          <w:sz w:val="28"/>
          <w:szCs w:val="28"/>
        </w:rPr>
        <w:t xml:space="preserve">традицій </w:t>
      </w:r>
      <w:r w:rsidRPr="00C057F7">
        <w:rPr>
          <w:rFonts w:ascii="Times New Roman" w:hAnsi="Times New Roman"/>
          <w:sz w:val="28"/>
          <w:szCs w:val="28"/>
        </w:rPr>
        <w:t>народної педагогіки.</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Pr>
          <w:rFonts w:ascii="Times New Roman" w:hAnsi="Times New Roman"/>
          <w:sz w:val="28"/>
          <w:szCs w:val="28"/>
        </w:rPr>
        <w:t>Перелічіть в</w:t>
      </w:r>
      <w:r w:rsidRPr="00C057F7">
        <w:rPr>
          <w:rFonts w:ascii="Times New Roman" w:hAnsi="Times New Roman"/>
          <w:sz w:val="28"/>
          <w:szCs w:val="28"/>
        </w:rPr>
        <w:t xml:space="preserve">имоги народної педагогіки до організації праці. </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Назвіть провідні засоби трудового виховання на першому етапі родинної етнопедагогіки.</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Хто вперше проаналізував проблеми трудового виховання дітей дошкільного віку?</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Хто розробив структуру психолого-педагогічної готовності дошкільників до трудової діяльності? Назвіть її.</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Розкрийте сутність принципів трудового виховання за В. Сухомлинським.</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Назвіть характерні риси дитячої праці, виокремлені С.Русовою.</w:t>
      </w:r>
    </w:p>
    <w:p w:rsidR="00630534" w:rsidRPr="00C057F7" w:rsidRDefault="00630534" w:rsidP="0066638F">
      <w:pPr>
        <w:numPr>
          <w:ilvl w:val="0"/>
          <w:numId w:val="94"/>
        </w:numPr>
        <w:spacing w:after="0" w:line="240" w:lineRule="auto"/>
        <w:contextualSpacing/>
        <w:jc w:val="both"/>
        <w:rPr>
          <w:rFonts w:ascii="Times New Roman" w:hAnsi="Times New Roman"/>
          <w:sz w:val="28"/>
          <w:szCs w:val="28"/>
        </w:rPr>
      </w:pPr>
      <w:r w:rsidRPr="00C057F7">
        <w:rPr>
          <w:rFonts w:ascii="Times New Roman" w:hAnsi="Times New Roman"/>
          <w:sz w:val="28"/>
          <w:szCs w:val="28"/>
        </w:rPr>
        <w:t>Яка форма організації трудової діяльності вирізняється спрямованістю на одержання результату і наявністю конкретно визначеного завдання?</w:t>
      </w:r>
    </w:p>
    <w:p w:rsidR="00630534" w:rsidRPr="00C057F7" w:rsidRDefault="00630534" w:rsidP="00630534">
      <w:pPr>
        <w:spacing w:after="0" w:line="240" w:lineRule="auto"/>
        <w:ind w:left="1212"/>
        <w:contextualSpacing/>
        <w:jc w:val="both"/>
        <w:rPr>
          <w:rFonts w:ascii="Times New Roman" w:hAnsi="Times New Roman"/>
          <w:b/>
          <w:sz w:val="28"/>
          <w:szCs w:val="28"/>
        </w:rPr>
      </w:pPr>
    </w:p>
    <w:p w:rsidR="00630534" w:rsidRPr="00C057F7" w:rsidRDefault="00630534" w:rsidP="00630534">
      <w:pPr>
        <w:spacing w:after="0" w:line="240" w:lineRule="auto"/>
        <w:ind w:left="1212"/>
        <w:contextualSpacing/>
        <w:jc w:val="both"/>
        <w:rPr>
          <w:rFonts w:ascii="Times New Roman" w:hAnsi="Times New Roman"/>
          <w:b/>
          <w:sz w:val="28"/>
          <w:szCs w:val="28"/>
        </w:rPr>
      </w:pPr>
      <w:r w:rsidRPr="00C057F7">
        <w:rPr>
          <w:rFonts w:ascii="Times New Roman" w:hAnsi="Times New Roman"/>
          <w:b/>
          <w:sz w:val="28"/>
          <w:szCs w:val="28"/>
        </w:rPr>
        <w:t>ЗАВДАННЯ ДЛЯ САМОПЕРЕВІРКИ</w:t>
      </w:r>
    </w:p>
    <w:p w:rsidR="00630534" w:rsidRPr="00C057F7" w:rsidRDefault="00630534" w:rsidP="00630534">
      <w:pPr>
        <w:spacing w:after="0" w:line="240" w:lineRule="auto"/>
        <w:ind w:left="1212"/>
        <w:contextualSpacing/>
        <w:jc w:val="both"/>
        <w:rPr>
          <w:rFonts w:ascii="Times New Roman" w:hAnsi="Times New Roman"/>
          <w:b/>
          <w:sz w:val="28"/>
          <w:szCs w:val="28"/>
        </w:rPr>
      </w:pPr>
    </w:p>
    <w:p w:rsidR="00630534" w:rsidRPr="00C057F7" w:rsidRDefault="00630534" w:rsidP="0066638F">
      <w:pPr>
        <w:numPr>
          <w:ilvl w:val="0"/>
          <w:numId w:val="85"/>
        </w:numPr>
        <w:spacing w:after="0" w:line="240" w:lineRule="auto"/>
        <w:contextualSpacing/>
        <w:jc w:val="both"/>
        <w:rPr>
          <w:rFonts w:ascii="Times New Roman" w:hAnsi="Times New Roman"/>
          <w:sz w:val="28"/>
          <w:szCs w:val="28"/>
        </w:rPr>
      </w:pPr>
      <w:r>
        <w:rPr>
          <w:rFonts w:ascii="Times New Roman" w:hAnsi="Times New Roman"/>
          <w:sz w:val="28"/>
          <w:szCs w:val="28"/>
        </w:rPr>
        <w:t>Порівняти</w:t>
      </w:r>
      <w:r w:rsidRPr="00C057F7">
        <w:rPr>
          <w:rFonts w:ascii="Times New Roman" w:hAnsi="Times New Roman"/>
          <w:sz w:val="28"/>
          <w:szCs w:val="28"/>
        </w:rPr>
        <w:t xml:space="preserve"> зміст програм «Українське дошкілля» та «</w:t>
      </w:r>
      <w:r>
        <w:rPr>
          <w:rFonts w:ascii="Times New Roman" w:hAnsi="Times New Roman"/>
          <w:sz w:val="28"/>
          <w:szCs w:val="28"/>
        </w:rPr>
        <w:t>Соняшник» згідно теми</w:t>
      </w:r>
      <w:r w:rsidRPr="00C057F7">
        <w:rPr>
          <w:rFonts w:ascii="Times New Roman" w:hAnsi="Times New Roman"/>
          <w:sz w:val="28"/>
          <w:szCs w:val="28"/>
        </w:rPr>
        <w:t>.</w:t>
      </w:r>
    </w:p>
    <w:p w:rsidR="00630534" w:rsidRPr="00C057F7" w:rsidRDefault="00630534" w:rsidP="0066638F">
      <w:pPr>
        <w:numPr>
          <w:ilvl w:val="0"/>
          <w:numId w:val="85"/>
        </w:numPr>
        <w:spacing w:after="0" w:line="240" w:lineRule="auto"/>
        <w:contextualSpacing/>
        <w:jc w:val="both"/>
        <w:rPr>
          <w:rFonts w:ascii="Times New Roman" w:hAnsi="Times New Roman"/>
          <w:sz w:val="28"/>
          <w:szCs w:val="28"/>
        </w:rPr>
      </w:pPr>
      <w:r>
        <w:rPr>
          <w:rFonts w:ascii="Times New Roman" w:hAnsi="Times New Roman"/>
          <w:sz w:val="28"/>
          <w:szCs w:val="28"/>
        </w:rPr>
        <w:t>Ді</w:t>
      </w:r>
      <w:r w:rsidRPr="00C057F7">
        <w:rPr>
          <w:rFonts w:ascii="Times New Roman" w:hAnsi="Times New Roman"/>
          <w:sz w:val="28"/>
          <w:szCs w:val="28"/>
        </w:rPr>
        <w:t>б</w:t>
      </w:r>
      <w:r>
        <w:rPr>
          <w:rFonts w:ascii="Times New Roman" w:hAnsi="Times New Roman"/>
          <w:sz w:val="28"/>
          <w:szCs w:val="28"/>
        </w:rPr>
        <w:t>рати</w:t>
      </w:r>
      <w:r w:rsidRPr="00C057F7">
        <w:rPr>
          <w:rFonts w:ascii="Times New Roman" w:hAnsi="Times New Roman"/>
          <w:sz w:val="28"/>
          <w:szCs w:val="28"/>
        </w:rPr>
        <w:t xml:space="preserve"> дидак</w:t>
      </w:r>
      <w:r>
        <w:rPr>
          <w:rFonts w:ascii="Times New Roman" w:hAnsi="Times New Roman"/>
          <w:sz w:val="28"/>
          <w:szCs w:val="28"/>
        </w:rPr>
        <w:t>тичні ігри з метою закріплення та</w:t>
      </w:r>
      <w:r w:rsidRPr="00C057F7">
        <w:rPr>
          <w:rFonts w:ascii="Times New Roman" w:hAnsi="Times New Roman"/>
          <w:sz w:val="28"/>
          <w:szCs w:val="28"/>
        </w:rPr>
        <w:t xml:space="preserve"> уточнення знань дошкільників про різні види праці.</w:t>
      </w:r>
    </w:p>
    <w:p w:rsidR="00630534" w:rsidRPr="00C057F7" w:rsidRDefault="00630534" w:rsidP="0066638F">
      <w:pPr>
        <w:numPr>
          <w:ilvl w:val="0"/>
          <w:numId w:val="85"/>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Доберіть художні твори про працю дорослих для дітей дошкільного віку.</w:t>
      </w:r>
    </w:p>
    <w:p w:rsidR="00630534" w:rsidRPr="00C057F7" w:rsidRDefault="00630534" w:rsidP="0066638F">
      <w:pPr>
        <w:numPr>
          <w:ilvl w:val="0"/>
          <w:numId w:val="85"/>
        </w:numPr>
        <w:spacing w:after="0" w:line="240" w:lineRule="auto"/>
        <w:contextualSpacing/>
        <w:jc w:val="both"/>
        <w:rPr>
          <w:rFonts w:ascii="Times New Roman" w:hAnsi="Times New Roman"/>
          <w:sz w:val="28"/>
          <w:szCs w:val="28"/>
        </w:rPr>
      </w:pPr>
      <w:r w:rsidRPr="00C057F7">
        <w:rPr>
          <w:rFonts w:ascii="Times New Roman" w:hAnsi="Times New Roman"/>
          <w:sz w:val="28"/>
          <w:szCs w:val="28"/>
        </w:rPr>
        <w:t>Скла</w:t>
      </w:r>
      <w:r>
        <w:rPr>
          <w:rFonts w:ascii="Times New Roman" w:hAnsi="Times New Roman"/>
          <w:sz w:val="28"/>
          <w:szCs w:val="28"/>
        </w:rPr>
        <w:t>сти</w:t>
      </w:r>
      <w:r w:rsidRPr="00C057F7">
        <w:rPr>
          <w:rFonts w:ascii="Times New Roman" w:hAnsi="Times New Roman"/>
          <w:sz w:val="28"/>
          <w:szCs w:val="28"/>
        </w:rPr>
        <w:t xml:space="preserve"> конспект спостереження чи екскурсії на тему: «Ознайомлення дітей з працею дорослих» .</w:t>
      </w:r>
    </w:p>
    <w:p w:rsidR="00630534" w:rsidRPr="00C057F7" w:rsidRDefault="00630534" w:rsidP="0066638F">
      <w:pPr>
        <w:numPr>
          <w:ilvl w:val="0"/>
          <w:numId w:val="85"/>
        </w:numPr>
        <w:spacing w:after="0" w:line="240" w:lineRule="auto"/>
        <w:contextualSpacing/>
        <w:jc w:val="both"/>
        <w:rPr>
          <w:rFonts w:ascii="Times New Roman" w:hAnsi="Times New Roman"/>
          <w:sz w:val="28"/>
          <w:szCs w:val="28"/>
        </w:rPr>
      </w:pPr>
      <w:r w:rsidRPr="00C057F7">
        <w:rPr>
          <w:rFonts w:ascii="Times New Roman" w:hAnsi="Times New Roman"/>
          <w:sz w:val="28"/>
          <w:szCs w:val="28"/>
        </w:rPr>
        <w:t>Заверш</w:t>
      </w:r>
      <w:r>
        <w:rPr>
          <w:rFonts w:ascii="Times New Roman" w:hAnsi="Times New Roman"/>
          <w:sz w:val="28"/>
          <w:szCs w:val="28"/>
        </w:rPr>
        <w:t>ити</w:t>
      </w:r>
      <w:r w:rsidRPr="00C057F7">
        <w:rPr>
          <w:rFonts w:ascii="Times New Roman" w:hAnsi="Times New Roman"/>
          <w:sz w:val="28"/>
          <w:szCs w:val="28"/>
        </w:rPr>
        <w:t xml:space="preserve"> народний вислів: «Якщо хочеш мати у своїй сім’ї виродка, дай синові чи дочці все, що вони хочуть, і …»</w:t>
      </w:r>
    </w:p>
    <w:p w:rsidR="00630534" w:rsidRPr="00C057F7" w:rsidRDefault="00630534" w:rsidP="00630534">
      <w:pPr>
        <w:spacing w:after="0" w:line="360" w:lineRule="auto"/>
        <w:contextualSpacing/>
        <w:jc w:val="both"/>
        <w:rPr>
          <w:rFonts w:ascii="Times New Roman" w:hAnsi="Times New Roman"/>
          <w:sz w:val="28"/>
          <w:szCs w:val="28"/>
        </w:rPr>
      </w:pPr>
    </w:p>
    <w:p w:rsidR="00630534" w:rsidRDefault="00630534" w:rsidP="00630534">
      <w:pPr>
        <w:jc w:val="center"/>
        <w:rPr>
          <w:rFonts w:ascii="Times New Roman" w:eastAsia="Times New Roman" w:hAnsi="Times New Roman"/>
          <w:b/>
          <w:sz w:val="28"/>
          <w:szCs w:val="28"/>
          <w:lang w:eastAsia="uk-UA"/>
        </w:rPr>
      </w:pPr>
    </w:p>
    <w:p w:rsidR="00630534" w:rsidRPr="006C6968" w:rsidRDefault="00630534" w:rsidP="00630534">
      <w:pPr>
        <w:jc w:val="center"/>
        <w:rPr>
          <w:rFonts w:ascii="Times New Roman" w:eastAsia="Times New Roman" w:hAnsi="Times New Roman"/>
          <w:b/>
          <w:sz w:val="28"/>
          <w:szCs w:val="28"/>
          <w:lang w:eastAsia="uk-UA"/>
        </w:rPr>
      </w:pPr>
      <w:r w:rsidRPr="006C6968">
        <w:rPr>
          <w:rFonts w:ascii="Times New Roman" w:eastAsia="Times New Roman" w:hAnsi="Times New Roman"/>
          <w:b/>
          <w:sz w:val="28"/>
          <w:szCs w:val="28"/>
          <w:lang w:eastAsia="uk-UA"/>
        </w:rPr>
        <w:t>ЗАВДАННЯ ДЛЯ САМОКОНТРОЛЮ</w:t>
      </w:r>
    </w:p>
    <w:p w:rsidR="00630534" w:rsidRPr="006C6968" w:rsidRDefault="00630534" w:rsidP="00630534">
      <w:pPr>
        <w:jc w:val="center"/>
        <w:rPr>
          <w:rFonts w:ascii="Times New Roman" w:eastAsia="Times New Roman" w:hAnsi="Times New Roman"/>
          <w:b/>
          <w:sz w:val="28"/>
          <w:szCs w:val="28"/>
          <w:lang w:eastAsia="uk-UA"/>
        </w:rPr>
      </w:pPr>
      <w:r w:rsidRPr="006C6968">
        <w:rPr>
          <w:rFonts w:ascii="Times New Roman" w:eastAsia="Times New Roman" w:hAnsi="Times New Roman"/>
          <w:b/>
          <w:sz w:val="28"/>
          <w:szCs w:val="28"/>
          <w:lang w:eastAsia="uk-UA"/>
        </w:rPr>
        <w:lastRenderedPageBreak/>
        <w:t>Кросворди</w:t>
      </w:r>
    </w:p>
    <w:tbl>
      <w:tblPr>
        <w:tblW w:w="7280" w:type="dxa"/>
        <w:tblInd w:w="108" w:type="dxa"/>
        <w:tblLook w:val="04A0" w:firstRow="1" w:lastRow="0" w:firstColumn="1" w:lastColumn="0" w:noHBand="0" w:noVBand="1"/>
      </w:tblPr>
      <w:tblGrid>
        <w:gridCol w:w="624"/>
        <w:gridCol w:w="520"/>
        <w:gridCol w:w="520"/>
        <w:gridCol w:w="520"/>
        <w:gridCol w:w="520"/>
        <w:gridCol w:w="520"/>
        <w:gridCol w:w="520"/>
        <w:gridCol w:w="520"/>
        <w:gridCol w:w="520"/>
        <w:gridCol w:w="520"/>
        <w:gridCol w:w="520"/>
        <w:gridCol w:w="520"/>
        <w:gridCol w:w="520"/>
        <w:gridCol w:w="520"/>
      </w:tblGrid>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r w:rsidRPr="005157BA">
              <w:rPr>
                <w:rFonts w:ascii="Times New Roman" w:eastAsia="Times New Roman" w:hAnsi="Times New Roman"/>
                <w:sz w:val="28"/>
                <w:szCs w:val="28"/>
                <w:lang w:eastAsia="uk-UA"/>
              </w:rPr>
              <w:t>№1</w:t>
            </w: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r w:rsidRPr="005157BA">
              <w:rPr>
                <w:rFonts w:eastAsia="Times New Roman"/>
                <w:lang w:eastAsia="uk-UA"/>
              </w:rPr>
              <w:t>6</w:t>
            </w: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single" w:sz="12" w:space="0" w:color="auto"/>
              <w:bottom w:val="single" w:sz="12" w:space="0" w:color="auto"/>
              <w:right w:val="nil"/>
            </w:tcBorders>
            <w:shd w:val="clear" w:color="auto" w:fill="auto"/>
            <w:noWrap/>
            <w:vAlign w:val="center"/>
          </w:tcPr>
          <w:p w:rsidR="00630534" w:rsidRPr="005157BA" w:rsidRDefault="00630534" w:rsidP="00630534">
            <w:pPr>
              <w:rPr>
                <w:rFonts w:eastAsia="Times New Roman"/>
                <w:lang w:eastAsia="uk-UA"/>
              </w:rPr>
            </w:pPr>
            <w:r w:rsidRPr="005157BA">
              <w:rPr>
                <w:rFonts w:eastAsia="Times New Roman"/>
                <w:lang w:eastAsia="uk-UA"/>
              </w:rPr>
              <w:t>1</w:t>
            </w: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r w:rsidRPr="005157BA">
              <w:rPr>
                <w:rFonts w:eastAsia="Times New Roman"/>
                <w:lang w:eastAsia="uk-UA"/>
              </w:rPr>
              <w:t>5</w:t>
            </w: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nil"/>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r w:rsidRPr="005157BA">
              <w:rPr>
                <w:rFonts w:eastAsia="Times New Roman"/>
                <w:lang w:eastAsia="uk-UA"/>
              </w:rPr>
              <w:t>2</w:t>
            </w: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nil"/>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r w:rsidRPr="005157BA">
              <w:rPr>
                <w:rFonts w:eastAsia="Times New Roman"/>
                <w:lang w:eastAsia="uk-UA"/>
              </w:rPr>
              <w:t>3</w:t>
            </w: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nil"/>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r w:rsidRPr="005157BA">
              <w:rPr>
                <w:rFonts w:eastAsia="Times New Roman"/>
                <w:lang w:eastAsia="uk-UA"/>
              </w:rPr>
              <w:t>4</w:t>
            </w: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single" w:sz="12" w:space="0" w:color="auto"/>
              <w:left w:val="nil"/>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center"/>
          </w:tcPr>
          <w:p w:rsidR="00630534" w:rsidRPr="005157BA" w:rsidRDefault="00630534" w:rsidP="00630534">
            <w:pPr>
              <w:rPr>
                <w:rFonts w:eastAsia="Times New Roman"/>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c>
          <w:tcPr>
            <w:tcW w:w="520" w:type="dxa"/>
            <w:tcBorders>
              <w:top w:val="nil"/>
              <w:left w:val="nil"/>
              <w:bottom w:val="nil"/>
              <w:right w:val="nil"/>
            </w:tcBorders>
            <w:shd w:val="clear" w:color="auto" w:fill="auto"/>
            <w:noWrap/>
            <w:vAlign w:val="bottom"/>
          </w:tcPr>
          <w:p w:rsidR="00630534" w:rsidRPr="005157BA" w:rsidRDefault="00630534" w:rsidP="00630534">
            <w:pPr>
              <w:rPr>
                <w:rFonts w:eastAsia="Times New Roman"/>
                <w:lang w:eastAsia="uk-UA"/>
              </w:rPr>
            </w:pPr>
          </w:p>
        </w:tc>
      </w:tr>
    </w:tbl>
    <w:p w:rsidR="00630534" w:rsidRPr="005157BA" w:rsidRDefault="00630534" w:rsidP="0066638F">
      <w:pPr>
        <w:numPr>
          <w:ilvl w:val="0"/>
          <w:numId w:val="86"/>
        </w:numPr>
        <w:spacing w:after="0" w:line="240" w:lineRule="auto"/>
        <w:ind w:left="0" w:firstLine="0"/>
        <w:contextualSpacing/>
        <w:jc w:val="both"/>
        <w:rPr>
          <w:rFonts w:ascii="Times New Roman" w:hAnsi="Times New Roman"/>
          <w:sz w:val="28"/>
          <w:szCs w:val="28"/>
        </w:rPr>
      </w:pPr>
      <w:r w:rsidRPr="005157BA">
        <w:rPr>
          <w:rFonts w:ascii="Times New Roman" w:hAnsi="Times New Roman"/>
          <w:sz w:val="28"/>
          <w:szCs w:val="28"/>
        </w:rPr>
        <w:t>Вона запропонувала для чергування об’єднувати дітей з однаковим рівнем трудових умінь, працелюбства і почуття відповідальності.</w:t>
      </w:r>
    </w:p>
    <w:p w:rsidR="00630534" w:rsidRPr="005157BA" w:rsidRDefault="00630534" w:rsidP="0066638F">
      <w:pPr>
        <w:numPr>
          <w:ilvl w:val="0"/>
          <w:numId w:val="86"/>
        </w:numPr>
        <w:spacing w:after="0" w:line="240" w:lineRule="auto"/>
        <w:ind w:left="0" w:firstLine="0"/>
        <w:contextualSpacing/>
        <w:jc w:val="both"/>
        <w:rPr>
          <w:rFonts w:ascii="Times New Roman" w:hAnsi="Times New Roman"/>
          <w:sz w:val="28"/>
          <w:szCs w:val="28"/>
        </w:rPr>
      </w:pPr>
      <w:r w:rsidRPr="005157BA">
        <w:rPr>
          <w:rFonts w:ascii="Times New Roman" w:hAnsi="Times New Roman"/>
          <w:sz w:val="28"/>
          <w:szCs w:val="28"/>
        </w:rPr>
        <w:t>Вказувала, що правильно організовані чергування сприяють формуванню самостійності.</w:t>
      </w:r>
    </w:p>
    <w:p w:rsidR="00630534" w:rsidRPr="005157BA" w:rsidRDefault="00630534" w:rsidP="0066638F">
      <w:pPr>
        <w:numPr>
          <w:ilvl w:val="0"/>
          <w:numId w:val="86"/>
        </w:numPr>
        <w:spacing w:after="0" w:line="240" w:lineRule="auto"/>
        <w:ind w:left="0" w:firstLine="0"/>
        <w:contextualSpacing/>
        <w:jc w:val="both"/>
        <w:rPr>
          <w:rFonts w:ascii="Times New Roman" w:hAnsi="Times New Roman"/>
          <w:sz w:val="28"/>
          <w:szCs w:val="28"/>
        </w:rPr>
      </w:pPr>
      <w:r w:rsidRPr="005157BA">
        <w:rPr>
          <w:rFonts w:ascii="Times New Roman" w:hAnsi="Times New Roman"/>
          <w:sz w:val="28"/>
          <w:szCs w:val="28"/>
        </w:rPr>
        <w:t>У своїх дослідженнях особливу увагу вона звертала на етнізацію змісту праці дошкільників, на її краєзнавчу спрямованість.</w:t>
      </w:r>
    </w:p>
    <w:p w:rsidR="00630534" w:rsidRPr="005157BA" w:rsidRDefault="00630534" w:rsidP="0066638F">
      <w:pPr>
        <w:numPr>
          <w:ilvl w:val="0"/>
          <w:numId w:val="86"/>
        </w:numPr>
        <w:spacing w:after="0" w:line="240" w:lineRule="auto"/>
        <w:ind w:left="0" w:firstLine="0"/>
        <w:contextualSpacing/>
        <w:jc w:val="both"/>
        <w:rPr>
          <w:rFonts w:ascii="Times New Roman" w:hAnsi="Times New Roman"/>
          <w:sz w:val="28"/>
          <w:szCs w:val="28"/>
        </w:rPr>
      </w:pPr>
      <w:r w:rsidRPr="005157BA">
        <w:rPr>
          <w:rFonts w:ascii="Times New Roman" w:hAnsi="Times New Roman"/>
          <w:sz w:val="28"/>
          <w:szCs w:val="28"/>
        </w:rPr>
        <w:t>Хто у своїх працях описав чергування як форму організації праці старших дошкільників?</w:t>
      </w:r>
    </w:p>
    <w:p w:rsidR="00630534" w:rsidRPr="005157BA" w:rsidRDefault="00630534" w:rsidP="0066638F">
      <w:pPr>
        <w:numPr>
          <w:ilvl w:val="0"/>
          <w:numId w:val="86"/>
        </w:numPr>
        <w:spacing w:after="0" w:line="240" w:lineRule="auto"/>
        <w:ind w:left="0" w:firstLine="0"/>
        <w:contextualSpacing/>
        <w:jc w:val="both"/>
        <w:rPr>
          <w:rFonts w:ascii="Times New Roman" w:hAnsi="Times New Roman"/>
          <w:sz w:val="28"/>
          <w:szCs w:val="28"/>
        </w:rPr>
      </w:pPr>
      <w:r w:rsidRPr="005157BA">
        <w:rPr>
          <w:rFonts w:ascii="Times New Roman" w:hAnsi="Times New Roman"/>
          <w:sz w:val="28"/>
          <w:szCs w:val="28"/>
        </w:rPr>
        <w:t>Педагог і психолог, який досліджуючи зв'язок праці з грою, вказував, що між ними відсутня велика різниця.</w:t>
      </w:r>
    </w:p>
    <w:p w:rsidR="00630534" w:rsidRPr="005157BA" w:rsidRDefault="00630534" w:rsidP="0066638F">
      <w:pPr>
        <w:numPr>
          <w:ilvl w:val="0"/>
          <w:numId w:val="86"/>
        </w:numPr>
        <w:spacing w:after="0" w:line="240" w:lineRule="auto"/>
        <w:ind w:left="0" w:firstLine="0"/>
        <w:contextualSpacing/>
        <w:jc w:val="both"/>
        <w:rPr>
          <w:rFonts w:ascii="Times New Roman" w:hAnsi="Times New Roman"/>
          <w:sz w:val="28"/>
          <w:szCs w:val="28"/>
        </w:rPr>
      </w:pPr>
      <w:r w:rsidRPr="005157BA">
        <w:rPr>
          <w:rFonts w:ascii="Times New Roman" w:hAnsi="Times New Roman"/>
          <w:sz w:val="28"/>
          <w:szCs w:val="28"/>
        </w:rPr>
        <w:t>Хто виділяв структуру готовності дітей дошкільного віку до праці.</w:t>
      </w:r>
    </w:p>
    <w:p w:rsidR="00630534" w:rsidRPr="005157BA" w:rsidRDefault="00630534" w:rsidP="00630534">
      <w:pPr>
        <w:spacing w:after="0" w:line="240" w:lineRule="auto"/>
        <w:contextualSpacing/>
        <w:jc w:val="both"/>
        <w:rPr>
          <w:rFonts w:ascii="Times New Roman" w:hAnsi="Times New Roman"/>
          <w:sz w:val="20"/>
          <w:szCs w:val="20"/>
        </w:rPr>
      </w:pPr>
      <w:r w:rsidRPr="005157BA">
        <w:rPr>
          <w:rFonts w:ascii="Times New Roman" w:hAnsi="Times New Roman"/>
          <w:sz w:val="20"/>
          <w:szCs w:val="20"/>
        </w:rPr>
        <w:t>Відповіді: 1. Образцова; 2. Годіна; 3. Русова; 4.Борисова; 5.Облонський; 6. Чамата</w:t>
      </w:r>
    </w:p>
    <w:p w:rsidR="00630534" w:rsidRPr="005157BA" w:rsidRDefault="00630534" w:rsidP="00630534">
      <w:pPr>
        <w:rPr>
          <w:rFonts w:ascii="Times New Roman" w:eastAsia="Times New Roman" w:hAnsi="Times New Roman"/>
          <w:b/>
          <w:sz w:val="28"/>
          <w:szCs w:val="28"/>
          <w:lang w:val="en-US" w:eastAsia="uk-UA"/>
        </w:rPr>
      </w:pPr>
    </w:p>
    <w:p w:rsidR="00630534" w:rsidRPr="005157BA" w:rsidRDefault="00630534" w:rsidP="00630534">
      <w:pPr>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t xml:space="preserve"> №2</w:t>
      </w:r>
    </w:p>
    <w:p w:rsidR="00630534" w:rsidRPr="005157BA" w:rsidRDefault="00630534" w:rsidP="00630534">
      <w:pPr>
        <w:rPr>
          <w:rFonts w:eastAsia="Times New Roman"/>
          <w:lang w:eastAsia="uk-UA"/>
        </w:rPr>
      </w:pPr>
      <w:r w:rsidRPr="005157BA">
        <w:rPr>
          <w:rFonts w:eastAsia="Times New Roman"/>
          <w:lang w:val="en-US" w:eastAsia="uk-UA"/>
        </w:rPr>
        <w:fldChar w:fldCharType="begin"/>
      </w:r>
      <w:r w:rsidRPr="005157BA">
        <w:rPr>
          <w:rFonts w:eastAsia="Times New Roman"/>
          <w:lang w:val="en-US" w:eastAsia="uk-UA"/>
        </w:rPr>
        <w:instrText xml:space="preserve"> LINK Excel.Sheet.12 "C:\\Users\\Администратор\\Desktop\\Нова книжка (2)\\нова книга дош пед\\Трудове виховання\\Кросворд 2\\Книга2.xlsx" "Аркуш1!R1C1:R14C18" \a \f 4 \h  \* MERGEFORMAT </w:instrText>
      </w:r>
      <w:r w:rsidRPr="005157BA">
        <w:rPr>
          <w:rFonts w:eastAsia="Times New Roman"/>
          <w:lang w:val="en-US" w:eastAsia="uk-UA"/>
        </w:rPr>
        <w:fldChar w:fldCharType="separate"/>
      </w:r>
    </w:p>
    <w:tbl>
      <w:tblPr>
        <w:tblW w:w="9000" w:type="dxa"/>
        <w:tblInd w:w="108"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5</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single" w:sz="12" w:space="0" w:color="auto"/>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3</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2</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1</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4</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p w:rsidR="00630534" w:rsidRPr="005157BA" w:rsidRDefault="00630534" w:rsidP="00630534">
            <w:pPr>
              <w:spacing w:after="0" w:line="240" w:lineRule="auto"/>
              <w:jc w:val="center"/>
              <w:rPr>
                <w:rFonts w:ascii="Times New Roman" w:eastAsia="Times New Roman" w:hAnsi="Times New Roman"/>
                <w:sz w:val="28"/>
                <w:szCs w:val="28"/>
                <w:lang w:eastAsia="uk-UA"/>
              </w:rPr>
            </w:pPr>
          </w:p>
          <w:p w:rsidR="00630534" w:rsidRPr="005157BA" w:rsidRDefault="00630534" w:rsidP="00630534">
            <w:pPr>
              <w:spacing w:after="0" w:line="240" w:lineRule="auto"/>
              <w:jc w:val="center"/>
              <w:rPr>
                <w:rFonts w:ascii="Times New Roman" w:eastAsia="Times New Roman" w:hAnsi="Times New Roman"/>
                <w:sz w:val="28"/>
                <w:szCs w:val="28"/>
                <w:lang w:eastAsia="uk-UA"/>
              </w:rPr>
            </w:pPr>
          </w:p>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bl>
    <w:p w:rsidR="00630534" w:rsidRPr="005157BA" w:rsidRDefault="00630534" w:rsidP="0066638F">
      <w:pPr>
        <w:numPr>
          <w:ilvl w:val="0"/>
          <w:numId w:val="87"/>
        </w:numPr>
        <w:spacing w:after="0" w:line="240" w:lineRule="auto"/>
        <w:rPr>
          <w:rFonts w:ascii="Times New Roman" w:eastAsia="Times New Roman" w:hAnsi="Times New Roman"/>
          <w:sz w:val="28"/>
          <w:szCs w:val="28"/>
          <w:lang w:eastAsia="uk-UA"/>
        </w:rPr>
      </w:pPr>
      <w:r w:rsidRPr="005157BA">
        <w:rPr>
          <w:rFonts w:ascii="Times New Roman" w:eastAsia="Times New Roman" w:hAnsi="Times New Roman"/>
          <w:b/>
          <w:sz w:val="28"/>
          <w:szCs w:val="28"/>
          <w:lang w:val="en-US" w:eastAsia="uk-UA"/>
        </w:rPr>
        <w:fldChar w:fldCharType="end"/>
      </w:r>
      <w:r w:rsidRPr="005157BA">
        <w:rPr>
          <w:rFonts w:ascii="Times New Roman" w:hAnsi="Times New Roman"/>
          <w:sz w:val="28"/>
          <w:szCs w:val="28"/>
        </w:rPr>
        <w:t xml:space="preserve"> </w:t>
      </w:r>
      <w:r w:rsidRPr="005157BA">
        <w:rPr>
          <w:rFonts w:ascii="Times New Roman" w:eastAsia="Times New Roman" w:hAnsi="Times New Roman"/>
          <w:sz w:val="28"/>
          <w:szCs w:val="28"/>
          <w:lang w:eastAsia="uk-UA"/>
        </w:rPr>
        <w:t>Вид праці, спрямований на задоволення повсякденних особистих потреб (вмивання, одягання і т. ін.).</w:t>
      </w:r>
    </w:p>
    <w:p w:rsidR="00630534" w:rsidRPr="005157BA" w:rsidRDefault="00630534" w:rsidP="0066638F">
      <w:pPr>
        <w:numPr>
          <w:ilvl w:val="0"/>
          <w:numId w:val="87"/>
        </w:numPr>
        <w:spacing w:after="0" w:line="240" w:lineRule="auto"/>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Методичний прийом, який використовує вихователь, для формування господарсько-побутової праці, самообслуговування та інших видів праці.</w:t>
      </w:r>
    </w:p>
    <w:p w:rsidR="00630534" w:rsidRPr="005157BA" w:rsidRDefault="00630534" w:rsidP="0066638F">
      <w:pPr>
        <w:numPr>
          <w:ilvl w:val="0"/>
          <w:numId w:val="87"/>
        </w:numPr>
        <w:spacing w:after="0" w:line="240" w:lineRule="auto"/>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Різновид спільної діяльності, що передбачає досягнення спільного результату шляхом виконання послідовних трудових дій над певним об’єктом.</w:t>
      </w:r>
    </w:p>
    <w:p w:rsidR="00630534" w:rsidRPr="005157BA" w:rsidRDefault="00630534" w:rsidP="0066638F">
      <w:pPr>
        <w:numPr>
          <w:ilvl w:val="0"/>
          <w:numId w:val="87"/>
        </w:numPr>
        <w:spacing w:after="0" w:line="240" w:lineRule="auto"/>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Вид діяльності у якому дитина вчиться працювати.</w:t>
      </w:r>
    </w:p>
    <w:p w:rsidR="00630534" w:rsidRPr="005157BA" w:rsidRDefault="00630534" w:rsidP="0066638F">
      <w:pPr>
        <w:numPr>
          <w:ilvl w:val="0"/>
          <w:numId w:val="87"/>
        </w:numPr>
        <w:spacing w:after="0" w:line="240" w:lineRule="auto"/>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Систематичне виконання дитиною трудових обов’язків стосовно дітей своєї групи.</w:t>
      </w:r>
    </w:p>
    <w:p w:rsidR="00630534" w:rsidRDefault="00630534" w:rsidP="00630534">
      <w:pPr>
        <w:spacing w:after="0" w:line="240" w:lineRule="auto"/>
        <w:rPr>
          <w:rFonts w:ascii="Times New Roman" w:eastAsia="Times New Roman" w:hAnsi="Times New Roman"/>
          <w:lang w:eastAsia="uk-UA"/>
        </w:rPr>
      </w:pPr>
      <w:r w:rsidRPr="005157BA">
        <w:rPr>
          <w:rFonts w:ascii="Times New Roman" w:eastAsia="Times New Roman" w:hAnsi="Times New Roman"/>
          <w:lang w:eastAsia="uk-UA"/>
        </w:rPr>
        <w:t>Відповіді: 1. Самообслугогвування; 2. Показ; 3. Колектив; 4. Гра; 5. Чергування.</w:t>
      </w:r>
    </w:p>
    <w:p w:rsidR="00630534" w:rsidRPr="005157BA" w:rsidRDefault="00630534" w:rsidP="00630534">
      <w:pPr>
        <w:spacing w:after="0" w:line="240" w:lineRule="auto"/>
        <w:rPr>
          <w:rFonts w:ascii="Times New Roman" w:eastAsia="Times New Roman" w:hAnsi="Times New Roman"/>
          <w:lang w:eastAsia="uk-UA"/>
        </w:rPr>
      </w:pPr>
      <w:r w:rsidRPr="005157BA">
        <w:rPr>
          <w:rFonts w:ascii="Times New Roman" w:eastAsia="Times New Roman" w:hAnsi="Times New Roman"/>
          <w:lang w:eastAsia="uk-UA"/>
        </w:rPr>
        <w:fldChar w:fldCharType="begin"/>
      </w:r>
      <w:r w:rsidRPr="005157BA">
        <w:rPr>
          <w:rFonts w:ascii="Times New Roman" w:eastAsia="Times New Roman" w:hAnsi="Times New Roman"/>
          <w:lang w:eastAsia="uk-UA"/>
        </w:rPr>
        <w:instrText xml:space="preserve"> LINK Excel.Sheet.12 "C:\\Users\\Администратор\\Desktop\\Нова книжка (2)\\нова книга дош пед\\Трудове виховання\\Кросворд 2\\Книга2.xlsx" "Аркуш1!R14C1:R26C18" \a \f 4 \h  \* MERGEFORMAT </w:instrText>
      </w:r>
      <w:r w:rsidRPr="005157BA">
        <w:rPr>
          <w:rFonts w:ascii="Times New Roman" w:eastAsia="Times New Roman" w:hAnsi="Times New Roman"/>
          <w:lang w:eastAsia="uk-UA"/>
        </w:rPr>
        <w:fldChar w:fldCharType="separate"/>
      </w:r>
    </w:p>
    <w:p w:rsidR="00630534" w:rsidRPr="005157BA" w:rsidRDefault="00630534" w:rsidP="00630534">
      <w:pPr>
        <w:spacing w:after="0" w:line="240" w:lineRule="auto"/>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fldChar w:fldCharType="end"/>
      </w:r>
    </w:p>
    <w:p w:rsidR="00630534" w:rsidRPr="005157BA" w:rsidRDefault="00630534" w:rsidP="00630534">
      <w:pPr>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t>№3</w:t>
      </w:r>
    </w:p>
    <w:p w:rsidR="00630534" w:rsidRPr="005157BA" w:rsidRDefault="00630534" w:rsidP="00630534">
      <w:pPr>
        <w:rPr>
          <w:rFonts w:eastAsia="Times New Roman"/>
          <w:lang w:eastAsia="uk-UA"/>
        </w:rPr>
      </w:pPr>
      <w:r w:rsidRPr="005157BA">
        <w:rPr>
          <w:rFonts w:eastAsia="Times New Roman"/>
          <w:lang w:eastAsia="uk-UA"/>
        </w:rPr>
        <w:fldChar w:fldCharType="begin"/>
      </w:r>
      <w:r w:rsidRPr="005157BA">
        <w:rPr>
          <w:rFonts w:eastAsia="Times New Roman"/>
          <w:lang w:eastAsia="uk-UA"/>
        </w:rPr>
        <w:instrText xml:space="preserve"> LINK Excel.Sheet.12 "C:\\Users\\Администратор\\Desktop\\Нова книжка (2)\\нова книга дош пед\\Трудове виховання\\Кросворд 7\\Книга7.xlsx" "Аркуш1!R1C3:R10C14" \a \f 4 \h  \* MERGEFORMAT </w:instrText>
      </w:r>
      <w:r w:rsidRPr="005157BA">
        <w:rPr>
          <w:rFonts w:eastAsia="Times New Roman"/>
          <w:lang w:eastAsia="uk-UA"/>
        </w:rPr>
        <w:fldChar w:fldCharType="separate"/>
      </w:r>
    </w:p>
    <w:tbl>
      <w:tblPr>
        <w:tblW w:w="6240" w:type="dxa"/>
        <w:tblInd w:w="108" w:type="dxa"/>
        <w:tblLook w:val="04A0" w:firstRow="1" w:lastRow="0" w:firstColumn="1" w:lastColumn="0" w:noHBand="0" w:noVBand="1"/>
      </w:tblPr>
      <w:tblGrid>
        <w:gridCol w:w="520"/>
        <w:gridCol w:w="520"/>
        <w:gridCol w:w="520"/>
        <w:gridCol w:w="520"/>
        <w:gridCol w:w="520"/>
        <w:gridCol w:w="520"/>
        <w:gridCol w:w="520"/>
        <w:gridCol w:w="520"/>
        <w:gridCol w:w="520"/>
        <w:gridCol w:w="520"/>
        <w:gridCol w:w="520"/>
        <w:gridCol w:w="520"/>
      </w:tblGrid>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5</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1</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4</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single" w:sz="12" w:space="0" w:color="auto"/>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2</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3</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bl>
    <w:p w:rsidR="00630534" w:rsidRPr="005157BA" w:rsidRDefault="00630534" w:rsidP="00630534">
      <w:pPr>
        <w:spacing w:after="0" w:line="240" w:lineRule="auto"/>
        <w:rPr>
          <w:rFonts w:ascii="Times New Roman" w:hAnsi="Times New Roman"/>
          <w:sz w:val="28"/>
          <w:szCs w:val="28"/>
        </w:rPr>
      </w:pPr>
      <w:r w:rsidRPr="005157BA">
        <w:rPr>
          <w:rFonts w:ascii="Times New Roman" w:eastAsia="Times New Roman" w:hAnsi="Times New Roman"/>
          <w:b/>
          <w:sz w:val="28"/>
          <w:szCs w:val="28"/>
          <w:lang w:eastAsia="uk-UA"/>
        </w:rPr>
        <w:fldChar w:fldCharType="end"/>
      </w:r>
      <w:r w:rsidRPr="005157BA">
        <w:rPr>
          <w:rFonts w:ascii="Times New Roman" w:hAnsi="Times New Roman"/>
          <w:sz w:val="28"/>
          <w:szCs w:val="28"/>
        </w:rPr>
        <w:t xml:space="preserve"> По горизонталі:</w:t>
      </w:r>
    </w:p>
    <w:p w:rsidR="00630534" w:rsidRPr="005157BA" w:rsidRDefault="00630534" w:rsidP="0066638F">
      <w:pPr>
        <w:numPr>
          <w:ilvl w:val="0"/>
          <w:numId w:val="88"/>
        </w:numPr>
        <w:spacing w:after="0" w:line="240" w:lineRule="auto"/>
        <w:contextualSpacing/>
        <w:jc w:val="both"/>
        <w:rPr>
          <w:rFonts w:ascii="Times New Roman" w:hAnsi="Times New Roman"/>
          <w:sz w:val="28"/>
          <w:szCs w:val="28"/>
        </w:rPr>
      </w:pPr>
      <w:r w:rsidRPr="005157BA">
        <w:rPr>
          <w:rFonts w:ascii="Times New Roman" w:hAnsi="Times New Roman"/>
          <w:sz w:val="28"/>
          <w:szCs w:val="28"/>
        </w:rPr>
        <w:t>Головний компонент трудової діяльності.</w:t>
      </w:r>
    </w:p>
    <w:p w:rsidR="00630534" w:rsidRPr="005157BA" w:rsidRDefault="00630534" w:rsidP="0066638F">
      <w:pPr>
        <w:numPr>
          <w:ilvl w:val="0"/>
          <w:numId w:val="88"/>
        </w:numPr>
        <w:spacing w:after="0" w:line="240" w:lineRule="auto"/>
        <w:contextualSpacing/>
        <w:jc w:val="both"/>
        <w:rPr>
          <w:rFonts w:ascii="Times New Roman" w:hAnsi="Times New Roman"/>
          <w:sz w:val="28"/>
          <w:szCs w:val="28"/>
        </w:rPr>
      </w:pPr>
      <w:r w:rsidRPr="005157BA">
        <w:rPr>
          <w:rFonts w:ascii="Times New Roman" w:hAnsi="Times New Roman"/>
          <w:sz w:val="28"/>
          <w:szCs w:val="28"/>
        </w:rPr>
        <w:t>Усвідомлений образ результату, на досягнення якого спрямовані дії людини.</w:t>
      </w:r>
    </w:p>
    <w:p w:rsidR="00630534" w:rsidRPr="005157BA" w:rsidRDefault="00630534" w:rsidP="0066638F">
      <w:pPr>
        <w:numPr>
          <w:ilvl w:val="0"/>
          <w:numId w:val="88"/>
        </w:numPr>
        <w:spacing w:after="0" w:line="240" w:lineRule="auto"/>
        <w:contextualSpacing/>
        <w:jc w:val="both"/>
        <w:rPr>
          <w:rFonts w:ascii="Times New Roman" w:hAnsi="Times New Roman"/>
          <w:sz w:val="28"/>
          <w:szCs w:val="28"/>
        </w:rPr>
      </w:pPr>
      <w:r w:rsidRPr="005157BA">
        <w:rPr>
          <w:rFonts w:ascii="Times New Roman" w:hAnsi="Times New Roman"/>
          <w:sz w:val="28"/>
          <w:szCs w:val="28"/>
        </w:rPr>
        <w:t>Умова психологічного і морального формування особистості.</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По вертикалі:</w:t>
      </w:r>
    </w:p>
    <w:p w:rsidR="00630534" w:rsidRPr="005157BA" w:rsidRDefault="00630534" w:rsidP="0066638F">
      <w:pPr>
        <w:numPr>
          <w:ilvl w:val="0"/>
          <w:numId w:val="88"/>
        </w:numPr>
        <w:spacing w:after="0" w:line="240" w:lineRule="auto"/>
        <w:contextualSpacing/>
        <w:jc w:val="both"/>
        <w:rPr>
          <w:rFonts w:ascii="Times New Roman" w:hAnsi="Times New Roman"/>
          <w:sz w:val="28"/>
          <w:szCs w:val="28"/>
        </w:rPr>
      </w:pPr>
      <w:r w:rsidRPr="005157BA">
        <w:rPr>
          <w:rFonts w:ascii="Times New Roman" w:hAnsi="Times New Roman"/>
          <w:sz w:val="28"/>
          <w:szCs w:val="28"/>
        </w:rPr>
        <w:t>Засвоєний суб’єктом спосіб виконання дій.</w:t>
      </w:r>
    </w:p>
    <w:p w:rsidR="00630534" w:rsidRPr="005157BA" w:rsidRDefault="00630534" w:rsidP="0066638F">
      <w:pPr>
        <w:numPr>
          <w:ilvl w:val="0"/>
          <w:numId w:val="88"/>
        </w:numPr>
        <w:spacing w:after="0" w:line="240" w:lineRule="auto"/>
        <w:contextualSpacing/>
        <w:jc w:val="both"/>
        <w:rPr>
          <w:rFonts w:ascii="Times New Roman" w:hAnsi="Times New Roman"/>
          <w:sz w:val="28"/>
          <w:szCs w:val="28"/>
        </w:rPr>
      </w:pPr>
      <w:r w:rsidRPr="005157BA">
        <w:rPr>
          <w:rFonts w:ascii="Times New Roman" w:hAnsi="Times New Roman"/>
          <w:sz w:val="28"/>
          <w:szCs w:val="28"/>
        </w:rPr>
        <w:t>Стимул до діяльності, пов'язаний із задоволенням потреб.</w:t>
      </w:r>
    </w:p>
    <w:p w:rsidR="00630534" w:rsidRPr="005157BA" w:rsidRDefault="00630534" w:rsidP="00630534">
      <w:pPr>
        <w:spacing w:after="0" w:line="240" w:lineRule="auto"/>
        <w:rPr>
          <w:rFonts w:ascii="Times New Roman" w:eastAsia="Times New Roman" w:hAnsi="Times New Roman"/>
          <w:lang w:eastAsia="uk-UA"/>
        </w:rPr>
      </w:pPr>
      <w:r w:rsidRPr="005157BA">
        <w:rPr>
          <w:rFonts w:ascii="Times New Roman" w:eastAsia="Times New Roman" w:hAnsi="Times New Roman"/>
          <w:lang w:eastAsia="uk-UA"/>
        </w:rPr>
        <w:t>Відповіді: 1. Результат; 2. Ціль; 3. Праця; 4. Уміння; 5. Мотив.</w:t>
      </w:r>
    </w:p>
    <w:p w:rsidR="00630534" w:rsidRPr="005157BA" w:rsidRDefault="00630534" w:rsidP="00630534">
      <w:pPr>
        <w:rPr>
          <w:rFonts w:eastAsia="Times New Roman"/>
          <w:lang w:eastAsia="uk-UA"/>
        </w:rPr>
      </w:pPr>
      <w:r w:rsidRPr="005157BA">
        <w:rPr>
          <w:rFonts w:eastAsia="Times New Roman"/>
          <w:lang w:eastAsia="uk-UA"/>
        </w:rPr>
        <w:fldChar w:fldCharType="begin"/>
      </w:r>
      <w:r w:rsidRPr="005157BA">
        <w:rPr>
          <w:rFonts w:eastAsia="Times New Roman"/>
          <w:lang w:eastAsia="uk-UA"/>
        </w:rPr>
        <w:instrText xml:space="preserve"> LINK Excel.Sheet.12 "C:\\Users\\Администратор\\Desktop\\Нова книжка (2)\\нова книга дош пед\\Трудове виховання\\Кросворд 7\\Книга7.xlsx" "Аркуш1!R11C3:R21C15" \a \f 4 \h  \* MERGEFORMAT </w:instrText>
      </w:r>
      <w:r w:rsidRPr="005157BA">
        <w:rPr>
          <w:rFonts w:eastAsia="Times New Roman"/>
          <w:lang w:eastAsia="uk-UA"/>
        </w:rPr>
        <w:fldChar w:fldCharType="separate"/>
      </w:r>
    </w:p>
    <w:p w:rsidR="00630534" w:rsidRPr="005157BA" w:rsidRDefault="00630534" w:rsidP="00630534">
      <w:pPr>
        <w:rPr>
          <w:rFonts w:eastAsia="Times New Roman"/>
          <w:lang w:eastAsia="uk-UA"/>
        </w:rPr>
      </w:pPr>
      <w:r w:rsidRPr="005157BA">
        <w:rPr>
          <w:rFonts w:ascii="Times New Roman" w:eastAsia="Times New Roman" w:hAnsi="Times New Roman"/>
          <w:b/>
          <w:sz w:val="28"/>
          <w:szCs w:val="28"/>
          <w:lang w:eastAsia="uk-UA"/>
        </w:rPr>
        <w:fldChar w:fldCharType="end"/>
      </w:r>
      <w:r w:rsidRPr="005157BA">
        <w:rPr>
          <w:rFonts w:ascii="Times New Roman" w:eastAsia="Times New Roman" w:hAnsi="Times New Roman"/>
          <w:b/>
          <w:sz w:val="28"/>
          <w:szCs w:val="28"/>
          <w:lang w:eastAsia="uk-UA"/>
        </w:rPr>
        <w:t xml:space="preserve"> №4</w:t>
      </w:r>
      <w:r w:rsidRPr="005157BA">
        <w:rPr>
          <w:rFonts w:ascii="Times New Roman" w:eastAsia="Times New Roman" w:hAnsi="Times New Roman"/>
          <w:b/>
          <w:sz w:val="28"/>
          <w:szCs w:val="28"/>
          <w:lang w:eastAsia="uk-UA"/>
        </w:rPr>
        <w:fldChar w:fldCharType="begin"/>
      </w:r>
      <w:r w:rsidRPr="005157BA">
        <w:rPr>
          <w:rFonts w:ascii="Times New Roman" w:eastAsia="Times New Roman" w:hAnsi="Times New Roman"/>
          <w:b/>
          <w:sz w:val="28"/>
          <w:szCs w:val="28"/>
          <w:lang w:eastAsia="uk-UA"/>
        </w:rPr>
        <w:instrText xml:space="preserve"> LINK Excel.Sheet.12 "C:\\Users\\Администратор\\Desktop\\Нова книжка (2)\\нова книга дош пед\\Трудове виховання\\Кросворд 9\\Книга9.xlsx" "Аркуш1!R1C1:R10C15" \a \f 4 \h  \* MERGEFORMAT </w:instrText>
      </w:r>
      <w:r w:rsidRPr="005157BA">
        <w:rPr>
          <w:rFonts w:ascii="Times New Roman" w:eastAsia="Times New Roman" w:hAnsi="Times New Roman"/>
          <w:b/>
          <w:sz w:val="28"/>
          <w:szCs w:val="28"/>
          <w:lang w:eastAsia="uk-UA"/>
        </w:rPr>
        <w:fldChar w:fldCharType="separate"/>
      </w:r>
    </w:p>
    <w:tbl>
      <w:tblPr>
        <w:tblW w:w="7800" w:type="dxa"/>
        <w:tblInd w:w="108" w:type="dxa"/>
        <w:tblLook w:val="04A0" w:firstRow="1" w:lastRow="0" w:firstColumn="1" w:lastColumn="0" w:noHBand="0" w:noVBand="1"/>
      </w:tblPr>
      <w:tblGrid>
        <w:gridCol w:w="520"/>
        <w:gridCol w:w="520"/>
        <w:gridCol w:w="520"/>
        <w:gridCol w:w="520"/>
        <w:gridCol w:w="520"/>
        <w:gridCol w:w="520"/>
        <w:gridCol w:w="520"/>
        <w:gridCol w:w="520"/>
        <w:gridCol w:w="520"/>
        <w:gridCol w:w="520"/>
        <w:gridCol w:w="520"/>
        <w:gridCol w:w="520"/>
        <w:gridCol w:w="520"/>
        <w:gridCol w:w="520"/>
        <w:gridCol w:w="520"/>
      </w:tblGrid>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nil"/>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б</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1</w:t>
            </w:r>
          </w:p>
        </w:tc>
        <w:tc>
          <w:tcPr>
            <w:tcW w:w="520" w:type="dxa"/>
            <w:tcBorders>
              <w:top w:val="single" w:sz="12" w:space="0" w:color="auto"/>
              <w:left w:val="nil"/>
              <w:bottom w:val="nil"/>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о</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2</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р</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3</w:t>
            </w:r>
          </w:p>
        </w:tc>
        <w:tc>
          <w:tcPr>
            <w:tcW w:w="520" w:type="dxa"/>
            <w:tcBorders>
              <w:top w:val="single" w:sz="12" w:space="0" w:color="auto"/>
              <w:left w:val="nil"/>
              <w:bottom w:val="nil"/>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и</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r>
      <w:tr w:rsidR="00630534" w:rsidRPr="003A5799" w:rsidTr="00630534">
        <w:trPr>
          <w:trHeight w:val="567"/>
        </w:trPr>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4</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r w:rsidRPr="005157BA">
              <w:rPr>
                <w:rFonts w:eastAsia="Times New Roman" w:cs="Calibri"/>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с</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single" w:sz="12" w:space="0" w:color="auto"/>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5</w:t>
            </w:r>
          </w:p>
        </w:tc>
        <w:tc>
          <w:tcPr>
            <w:tcW w:w="520" w:type="dxa"/>
            <w:tcBorders>
              <w:top w:val="nil"/>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о</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6</w:t>
            </w:r>
          </w:p>
        </w:tc>
        <w:tc>
          <w:tcPr>
            <w:tcW w:w="520" w:type="dxa"/>
            <w:tcBorders>
              <w:top w:val="single" w:sz="12" w:space="0" w:color="auto"/>
              <w:left w:val="nil"/>
              <w:bottom w:val="nil"/>
              <w:right w:val="single" w:sz="12" w:space="0" w:color="auto"/>
            </w:tcBorders>
            <w:shd w:val="clear" w:color="auto" w:fill="auto"/>
            <w:noWrap/>
            <w:vAlign w:val="bottom"/>
            <w:hideMark/>
          </w:tcPr>
          <w:p w:rsidR="00630534" w:rsidRPr="005157BA" w:rsidRDefault="00630534" w:rsidP="00630534">
            <w:pPr>
              <w:spacing w:after="0" w:line="240" w:lineRule="auto"/>
              <w:rPr>
                <w:rFonts w:eastAsia="Times New Roman" w:cs="Calibri"/>
                <w:lang w:eastAsia="uk-UA"/>
              </w:rPr>
            </w:pPr>
            <w:r w:rsidRPr="005157BA">
              <w:rPr>
                <w:rFonts w:eastAsia="Times New Roman" w:cs="Calibri"/>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nil"/>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в</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7</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000000" w:fill="C4D79B"/>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а</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r w:rsidRPr="005157BA">
              <w:rPr>
                <w:rFonts w:ascii="Times New Roman" w:eastAsia="Times New Roman" w:hAnsi="Times New Roman"/>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c>
          <w:tcPr>
            <w:tcW w:w="520" w:type="dxa"/>
            <w:tcBorders>
              <w:top w:val="nil"/>
              <w:left w:val="nil"/>
              <w:bottom w:val="nil"/>
              <w:right w:val="nil"/>
            </w:tcBorders>
            <w:shd w:val="clear" w:color="auto" w:fill="auto"/>
            <w:noWrap/>
            <w:vAlign w:val="center"/>
            <w:hideMark/>
          </w:tcPr>
          <w:p w:rsidR="00630534" w:rsidRPr="005157BA" w:rsidRDefault="00630534" w:rsidP="00630534">
            <w:pPr>
              <w:spacing w:after="0" w:line="240" w:lineRule="auto"/>
              <w:jc w:val="center"/>
              <w:rPr>
                <w:rFonts w:ascii="Times New Roman" w:eastAsia="Times New Roman" w:hAnsi="Times New Roman"/>
                <w:sz w:val="28"/>
                <w:szCs w:val="28"/>
                <w:lang w:eastAsia="uk-UA"/>
              </w:rPr>
            </w:pPr>
          </w:p>
        </w:tc>
      </w:tr>
    </w:tbl>
    <w:p w:rsidR="00630534" w:rsidRPr="005157BA" w:rsidRDefault="00630534" w:rsidP="00630534">
      <w:pPr>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fldChar w:fldCharType="end"/>
      </w:r>
    </w:p>
    <w:p w:rsidR="00630534" w:rsidRPr="005157BA" w:rsidRDefault="00630534" w:rsidP="0066638F">
      <w:pPr>
        <w:numPr>
          <w:ilvl w:val="0"/>
          <w:numId w:val="89"/>
        </w:numPr>
        <w:spacing w:after="0" w:line="240" w:lineRule="auto"/>
        <w:ind w:left="567" w:hanging="567"/>
        <w:contextualSpacing/>
        <w:jc w:val="both"/>
        <w:rPr>
          <w:rFonts w:ascii="Times New Roman" w:hAnsi="Times New Roman"/>
          <w:sz w:val="28"/>
          <w:szCs w:val="28"/>
        </w:rPr>
      </w:pPr>
      <w:r w:rsidRPr="005157BA">
        <w:rPr>
          <w:rFonts w:ascii="Times New Roman" w:hAnsi="Times New Roman"/>
          <w:sz w:val="28"/>
          <w:szCs w:val="28"/>
        </w:rPr>
        <w:t>Найпоширеніша форма організації праці.</w:t>
      </w:r>
    </w:p>
    <w:p w:rsidR="00630534" w:rsidRPr="005157BA" w:rsidRDefault="00630534" w:rsidP="0066638F">
      <w:pPr>
        <w:numPr>
          <w:ilvl w:val="0"/>
          <w:numId w:val="89"/>
        </w:numPr>
        <w:spacing w:after="0" w:line="240" w:lineRule="auto"/>
        <w:ind w:left="567" w:hanging="567"/>
        <w:contextualSpacing/>
        <w:jc w:val="both"/>
        <w:rPr>
          <w:rFonts w:ascii="Times New Roman" w:hAnsi="Times New Roman"/>
          <w:sz w:val="28"/>
          <w:szCs w:val="28"/>
        </w:rPr>
      </w:pPr>
      <w:r w:rsidRPr="005157BA">
        <w:rPr>
          <w:rFonts w:ascii="Times New Roman" w:hAnsi="Times New Roman"/>
          <w:sz w:val="28"/>
          <w:szCs w:val="28"/>
        </w:rPr>
        <w:t>Німецький учений, який вперше розкрив і описав у своїх працях образотворчу діяльність дітей дошкільного віку.</w:t>
      </w:r>
    </w:p>
    <w:p w:rsidR="00630534" w:rsidRPr="005157BA" w:rsidRDefault="00630534" w:rsidP="0066638F">
      <w:pPr>
        <w:numPr>
          <w:ilvl w:val="0"/>
          <w:numId w:val="89"/>
        </w:numPr>
        <w:spacing w:after="0" w:line="240" w:lineRule="auto"/>
        <w:ind w:left="567" w:hanging="567"/>
        <w:contextualSpacing/>
        <w:jc w:val="both"/>
        <w:rPr>
          <w:rFonts w:ascii="Times New Roman" w:hAnsi="Times New Roman"/>
          <w:sz w:val="28"/>
          <w:szCs w:val="28"/>
        </w:rPr>
      </w:pPr>
      <w:r w:rsidRPr="005157BA">
        <w:rPr>
          <w:rFonts w:ascii="Times New Roman" w:hAnsi="Times New Roman"/>
          <w:sz w:val="28"/>
          <w:szCs w:val="28"/>
        </w:rPr>
        <w:t>Процес систематичного впливу на особистість.</w:t>
      </w:r>
    </w:p>
    <w:p w:rsidR="00630534" w:rsidRPr="005157BA" w:rsidRDefault="00630534" w:rsidP="0066638F">
      <w:pPr>
        <w:numPr>
          <w:ilvl w:val="0"/>
          <w:numId w:val="89"/>
        </w:numPr>
        <w:spacing w:after="0" w:line="240" w:lineRule="auto"/>
        <w:ind w:left="567" w:hanging="567"/>
        <w:contextualSpacing/>
        <w:jc w:val="both"/>
        <w:rPr>
          <w:rFonts w:ascii="Times New Roman" w:hAnsi="Times New Roman"/>
          <w:sz w:val="28"/>
          <w:szCs w:val="28"/>
        </w:rPr>
      </w:pPr>
      <w:r w:rsidRPr="005157BA">
        <w:rPr>
          <w:rFonts w:ascii="Times New Roman" w:hAnsi="Times New Roman"/>
          <w:sz w:val="28"/>
          <w:szCs w:val="28"/>
        </w:rPr>
        <w:t>Український педагог, який велику увагу приділяв трудовому вихованню.</w:t>
      </w:r>
    </w:p>
    <w:p w:rsidR="00630534" w:rsidRPr="005157BA" w:rsidRDefault="00630534" w:rsidP="0066638F">
      <w:pPr>
        <w:numPr>
          <w:ilvl w:val="0"/>
          <w:numId w:val="89"/>
        </w:numPr>
        <w:spacing w:after="0" w:line="240" w:lineRule="auto"/>
        <w:ind w:left="567" w:hanging="567"/>
        <w:contextualSpacing/>
        <w:jc w:val="both"/>
        <w:rPr>
          <w:rFonts w:ascii="Times New Roman" w:hAnsi="Times New Roman"/>
          <w:sz w:val="28"/>
          <w:szCs w:val="28"/>
        </w:rPr>
      </w:pPr>
      <w:r w:rsidRPr="005157BA">
        <w:rPr>
          <w:rFonts w:ascii="Times New Roman" w:hAnsi="Times New Roman"/>
          <w:sz w:val="28"/>
          <w:szCs w:val="28"/>
        </w:rPr>
        <w:t>Зробив … - гуляй сміло.</w:t>
      </w:r>
    </w:p>
    <w:p w:rsidR="00630534" w:rsidRPr="005157BA" w:rsidRDefault="00630534" w:rsidP="0066638F">
      <w:pPr>
        <w:numPr>
          <w:ilvl w:val="0"/>
          <w:numId w:val="89"/>
        </w:numPr>
        <w:spacing w:after="0" w:line="240" w:lineRule="auto"/>
        <w:ind w:left="567" w:hanging="567"/>
        <w:contextualSpacing/>
        <w:jc w:val="both"/>
        <w:rPr>
          <w:rFonts w:ascii="Times New Roman" w:hAnsi="Times New Roman"/>
          <w:sz w:val="28"/>
          <w:szCs w:val="28"/>
        </w:rPr>
      </w:pPr>
      <w:r w:rsidRPr="005157BA">
        <w:rPr>
          <w:rFonts w:ascii="Times New Roman" w:hAnsi="Times New Roman"/>
          <w:sz w:val="28"/>
          <w:szCs w:val="28"/>
        </w:rPr>
        <w:t>Прізвище вченої, яка досліджувала зображувальну діяльність дітей дошкільного віку.</w:t>
      </w:r>
    </w:p>
    <w:p w:rsidR="00630534" w:rsidRPr="005157BA" w:rsidRDefault="00630534" w:rsidP="0066638F">
      <w:pPr>
        <w:numPr>
          <w:ilvl w:val="0"/>
          <w:numId w:val="89"/>
        </w:numPr>
        <w:spacing w:after="0" w:line="240" w:lineRule="auto"/>
        <w:ind w:left="567" w:hanging="567"/>
        <w:contextualSpacing/>
        <w:jc w:val="both"/>
        <w:rPr>
          <w:rFonts w:ascii="Times New Roman" w:hAnsi="Times New Roman"/>
          <w:sz w:val="28"/>
          <w:szCs w:val="28"/>
        </w:rPr>
      </w:pPr>
      <w:r w:rsidRPr="005157BA">
        <w:rPr>
          <w:rFonts w:ascii="Times New Roman" w:hAnsi="Times New Roman"/>
          <w:sz w:val="28"/>
          <w:szCs w:val="28"/>
        </w:rPr>
        <w:t>Один з видів продуктивної діяльності дітей дошкільного віку.</w:t>
      </w:r>
    </w:p>
    <w:p w:rsidR="00630534" w:rsidRPr="005157BA" w:rsidRDefault="00630534" w:rsidP="00630534">
      <w:pPr>
        <w:spacing w:after="0" w:line="240" w:lineRule="auto"/>
        <w:rPr>
          <w:rFonts w:ascii="Times New Roman" w:eastAsia="Times New Roman" w:hAnsi="Times New Roman"/>
          <w:sz w:val="20"/>
          <w:szCs w:val="20"/>
          <w:lang w:eastAsia="uk-UA"/>
        </w:rPr>
      </w:pPr>
      <w:r w:rsidRPr="005157BA">
        <w:rPr>
          <w:rFonts w:ascii="Times New Roman" w:eastAsia="Times New Roman" w:hAnsi="Times New Roman"/>
          <w:sz w:val="20"/>
          <w:szCs w:val="20"/>
          <w:lang w:eastAsia="uk-UA"/>
        </w:rPr>
        <w:t>Відповіді:1.Доручення;2. Штерн;3.Виховання;4.Сухомлинський;5.Діло;6.Комарова;7. Аплікація.</w:t>
      </w:r>
    </w:p>
    <w:p w:rsidR="00630534" w:rsidRDefault="00630534" w:rsidP="00630534">
      <w:pPr>
        <w:spacing w:after="0" w:line="360" w:lineRule="auto"/>
        <w:jc w:val="center"/>
        <w:rPr>
          <w:rFonts w:ascii="Times New Roman" w:hAnsi="Times New Roman"/>
          <w:b/>
          <w:sz w:val="28"/>
          <w:szCs w:val="28"/>
        </w:rPr>
      </w:pPr>
    </w:p>
    <w:p w:rsidR="00630534" w:rsidRPr="005157BA" w:rsidRDefault="00630534" w:rsidP="00630534">
      <w:pPr>
        <w:spacing w:after="0" w:line="360" w:lineRule="auto"/>
        <w:jc w:val="center"/>
        <w:rPr>
          <w:rFonts w:ascii="Times New Roman" w:hAnsi="Times New Roman"/>
          <w:b/>
          <w:sz w:val="28"/>
          <w:szCs w:val="28"/>
        </w:rPr>
      </w:pPr>
      <w:r w:rsidRPr="005157BA">
        <w:rPr>
          <w:rFonts w:ascii="Times New Roman" w:hAnsi="Times New Roman"/>
          <w:b/>
          <w:sz w:val="28"/>
          <w:szCs w:val="28"/>
        </w:rPr>
        <w:t>Ребуси</w:t>
      </w:r>
    </w:p>
    <w:p w:rsidR="00630534" w:rsidRPr="005157BA" w:rsidRDefault="00630534" w:rsidP="00630534">
      <w:pPr>
        <w:spacing w:after="0" w:line="360" w:lineRule="auto"/>
        <w:jc w:val="both"/>
        <w:rPr>
          <w:rFonts w:ascii="Times New Roman" w:hAnsi="Times New Roman"/>
          <w:b/>
          <w:sz w:val="72"/>
          <w:szCs w:val="28"/>
        </w:rPr>
      </w:pPr>
      <w:r w:rsidRPr="005157BA">
        <w:rPr>
          <w:rFonts w:ascii="Times New Roman" w:hAnsi="Times New Roman"/>
          <w:b/>
          <w:sz w:val="28"/>
          <w:szCs w:val="28"/>
        </w:rPr>
        <w:t xml:space="preserve">                                   </w:t>
      </w:r>
      <w:r w:rsidRPr="005157BA">
        <w:rPr>
          <w:rFonts w:ascii="Times New Roman" w:hAnsi="Times New Roman"/>
          <w:b/>
          <w:sz w:val="72"/>
          <w:szCs w:val="28"/>
        </w:rPr>
        <w:t xml:space="preserve">,,,    </w:t>
      </w:r>
    </w:p>
    <w:p w:rsidR="00630534" w:rsidRPr="005157BA" w:rsidRDefault="00630534" w:rsidP="00630534">
      <w:pPr>
        <w:spacing w:after="0" w:line="360" w:lineRule="auto"/>
        <w:jc w:val="both"/>
        <w:rPr>
          <w:sz w:val="28"/>
          <w:szCs w:val="28"/>
        </w:rPr>
      </w:pPr>
      <w:r>
        <w:rPr>
          <w:noProof/>
          <w:lang w:eastAsia="uk-UA"/>
        </w:rPr>
        <w:drawing>
          <wp:anchor distT="0" distB="0" distL="114300" distR="114300" simplePos="0" relativeHeight="251768832" behindDoc="1" locked="0" layoutInCell="1" allowOverlap="1">
            <wp:simplePos x="0" y="0"/>
            <wp:positionH relativeFrom="column">
              <wp:posOffset>2720340</wp:posOffset>
            </wp:positionH>
            <wp:positionV relativeFrom="paragraph">
              <wp:posOffset>699135</wp:posOffset>
            </wp:positionV>
            <wp:extent cx="1422400" cy="952500"/>
            <wp:effectExtent l="0" t="0" r="6350" b="0"/>
            <wp:wrapNone/>
            <wp:docPr id="998" name="Рисунок 998" descr="Описание: Без_імені.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Без_імені.bmp"/>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42240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noProof/>
          <w:sz w:val="28"/>
          <w:szCs w:val="28"/>
          <w:lang w:eastAsia="uk-UA"/>
        </w:rPr>
        <w:drawing>
          <wp:inline distT="0" distB="0" distL="0" distR="0">
            <wp:extent cx="1647825" cy="1562100"/>
            <wp:effectExtent l="0" t="0" r="9525" b="0"/>
            <wp:docPr id="907" name="Рисунок 907" descr="Описание: Ручка перьевая Limited Editions Anniversary Series Aurora">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Ручка перьевая Limited Editions Anniversary Series Auror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647825" cy="1562100"/>
                    </a:xfrm>
                    <a:prstGeom prst="rect">
                      <a:avLst/>
                    </a:prstGeom>
                    <a:noFill/>
                    <a:ln>
                      <a:noFill/>
                    </a:ln>
                  </pic:spPr>
                </pic:pic>
              </a:graphicData>
            </a:graphic>
          </wp:inline>
        </w:drawing>
      </w:r>
      <w:r w:rsidRPr="005157BA">
        <w:rPr>
          <w:rFonts w:ascii="French Script MT" w:hAnsi="French Script MT"/>
          <w:b/>
          <w:sz w:val="160"/>
          <w:szCs w:val="28"/>
          <w:lang w:val="en-US"/>
        </w:rPr>
        <w:t>C</w:t>
      </w:r>
      <w:r w:rsidRPr="00FA7DAA">
        <w:rPr>
          <w:rFonts w:ascii="French Script MT" w:hAnsi="French Script MT"/>
          <w:b/>
          <w:sz w:val="160"/>
          <w:szCs w:val="28"/>
        </w:rPr>
        <w:t xml:space="preserve"> </w:t>
      </w:r>
      <w:r w:rsidRPr="005157BA">
        <w:rPr>
          <w:b/>
          <w:sz w:val="160"/>
          <w:szCs w:val="28"/>
        </w:rPr>
        <w:t xml:space="preserve"> </w:t>
      </w:r>
      <w:r w:rsidRPr="005157BA">
        <w:rPr>
          <w:rFonts w:ascii="Curlz MT" w:hAnsi="Curlz MT"/>
          <w:sz w:val="280"/>
          <w:szCs w:val="28"/>
          <w:lang w:val="en-US"/>
        </w:rPr>
        <w:t>A</w:t>
      </w:r>
      <w:r w:rsidRPr="005157BA">
        <w:rPr>
          <w:sz w:val="280"/>
          <w:szCs w:val="28"/>
        </w:rPr>
        <w:t xml:space="preserve">  </w:t>
      </w:r>
      <w:r>
        <w:rPr>
          <w:sz w:val="24"/>
          <w:szCs w:val="24"/>
        </w:rPr>
        <w:t>(</w:t>
      </w:r>
      <w:r w:rsidRPr="005157BA">
        <w:rPr>
          <w:rFonts w:ascii="Times New Roman" w:hAnsi="Times New Roman"/>
          <w:sz w:val="28"/>
          <w:szCs w:val="28"/>
        </w:rPr>
        <w:t>Русова</w:t>
      </w:r>
      <w:r>
        <w:rPr>
          <w:rFonts w:ascii="Times New Roman" w:hAnsi="Times New Roman"/>
          <w:sz w:val="28"/>
          <w:szCs w:val="28"/>
        </w:rPr>
        <w:t>)</w:t>
      </w:r>
    </w:p>
    <w:p w:rsidR="00630534" w:rsidRPr="005157BA" w:rsidRDefault="00630534" w:rsidP="00630534">
      <w:pPr>
        <w:spacing w:after="0" w:line="360" w:lineRule="auto"/>
        <w:jc w:val="both"/>
        <w:rPr>
          <w:rFonts w:ascii="Times New Roman" w:hAnsi="Times New Roman"/>
          <w:b/>
          <w:sz w:val="36"/>
          <w:szCs w:val="28"/>
        </w:rPr>
      </w:pPr>
      <w:r w:rsidRPr="005157BA">
        <w:rPr>
          <w:rFonts w:ascii="Times New Roman" w:hAnsi="Times New Roman"/>
          <w:b/>
          <w:sz w:val="72"/>
          <w:szCs w:val="28"/>
        </w:rPr>
        <w:t xml:space="preserve">                  ,      </w:t>
      </w:r>
      <w:r w:rsidRPr="005157BA">
        <w:rPr>
          <w:rFonts w:ascii="Monotype Corsiva" w:hAnsi="Monotype Corsiva"/>
          <w:b/>
          <w:sz w:val="36"/>
          <w:szCs w:val="28"/>
        </w:rPr>
        <w:t>2,3</w:t>
      </w:r>
      <w:r w:rsidRPr="005157BA">
        <w:rPr>
          <w:rFonts w:ascii="Times New Roman" w:hAnsi="Times New Roman"/>
          <w:b/>
          <w:sz w:val="36"/>
          <w:szCs w:val="28"/>
        </w:rPr>
        <w:t xml:space="preserve"> </w:t>
      </w:r>
    </w:p>
    <w:p w:rsidR="00630534" w:rsidRPr="005157BA" w:rsidRDefault="00630534" w:rsidP="00630534">
      <w:pPr>
        <w:spacing w:after="0" w:line="360" w:lineRule="auto"/>
        <w:jc w:val="both"/>
        <w:rPr>
          <w:rFonts w:ascii="Times New Roman" w:hAnsi="Times New Roman"/>
          <w:sz w:val="28"/>
          <w:szCs w:val="28"/>
        </w:rPr>
      </w:pPr>
      <w:r w:rsidRPr="005157BA">
        <w:rPr>
          <w:rFonts w:ascii="Monotype Corsiva" w:hAnsi="Monotype Corsiva"/>
          <w:sz w:val="200"/>
          <w:szCs w:val="28"/>
        </w:rPr>
        <w:lastRenderedPageBreak/>
        <w:t xml:space="preserve">П </w:t>
      </w:r>
      <w:r>
        <w:rPr>
          <w:noProof/>
          <w:lang w:eastAsia="uk-UA"/>
        </w:rPr>
        <w:drawing>
          <wp:inline distT="0" distB="0" distL="0" distR="0">
            <wp:extent cx="1038225" cy="904875"/>
            <wp:effectExtent l="0" t="0" r="9525" b="9525"/>
            <wp:docPr id="906" name="Рисунок 906" descr="Описание: http://i.io.ua/img_ss/small/0002/57/00025702_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io.ua/img_ss/small/0002/57/00025702_n4.jpg"/>
                    <pic:cNvPicPr>
                      <a:picLocks noChangeAspect="1" noChangeArrowheads="1"/>
                    </pic:cNvPicPr>
                  </pic:nvPicPr>
                  <pic:blipFill>
                    <a:blip r:embed="rId127">
                      <a:lum contrast="-10000"/>
                      <a:extLst>
                        <a:ext uri="{28A0092B-C50C-407E-A947-70E740481C1C}">
                          <a14:useLocalDpi xmlns:a14="http://schemas.microsoft.com/office/drawing/2010/main" val="0"/>
                        </a:ext>
                      </a:extLst>
                    </a:blip>
                    <a:srcRect l="49600" r="6799" b="51778"/>
                    <a:stretch>
                      <a:fillRect/>
                    </a:stretch>
                  </pic:blipFill>
                  <pic:spPr bwMode="auto">
                    <a:xfrm>
                      <a:off x="0" y="0"/>
                      <a:ext cx="1038225" cy="904875"/>
                    </a:xfrm>
                    <a:prstGeom prst="rect">
                      <a:avLst/>
                    </a:prstGeom>
                    <a:noFill/>
                    <a:ln>
                      <a:noFill/>
                    </a:ln>
                  </pic:spPr>
                </pic:pic>
              </a:graphicData>
            </a:graphic>
          </wp:inline>
        </w:drawing>
      </w:r>
      <w:r>
        <w:rPr>
          <w:rFonts w:ascii="Tahoma" w:hAnsi="Tahoma" w:cs="Tahoma"/>
          <w:noProof/>
          <w:sz w:val="16"/>
          <w:szCs w:val="16"/>
          <w:lang w:eastAsia="uk-UA"/>
        </w:rPr>
        <w:drawing>
          <wp:inline distT="0" distB="0" distL="0" distR="0">
            <wp:extent cx="561975" cy="1114425"/>
            <wp:effectExtent l="0" t="0" r="9525" b="9525"/>
            <wp:docPr id="905" name="Рисунок 905" descr="Описание: Фіолетового кольору ваза для квітів з гранями на стін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Фіолетового кольору ваза для квітів з гранями на стінках"/>
                    <pic:cNvPicPr>
                      <a:picLocks noChangeAspect="1" noChangeArrowheads="1"/>
                    </pic:cNvPicPr>
                  </pic:nvPicPr>
                  <pic:blipFill>
                    <a:blip r:embed="rId128" cstate="print">
                      <a:extLst>
                        <a:ext uri="{28A0092B-C50C-407E-A947-70E740481C1C}">
                          <a14:useLocalDpi xmlns:a14="http://schemas.microsoft.com/office/drawing/2010/main" val="0"/>
                        </a:ext>
                      </a:extLst>
                    </a:blip>
                    <a:srcRect l="30273" t="14453" r="20117" b="20313"/>
                    <a:stretch>
                      <a:fillRect/>
                    </a:stretch>
                  </pic:blipFill>
                  <pic:spPr bwMode="auto">
                    <a:xfrm>
                      <a:off x="0" y="0"/>
                      <a:ext cx="561975" cy="1114425"/>
                    </a:xfrm>
                    <a:prstGeom prst="rect">
                      <a:avLst/>
                    </a:prstGeom>
                    <a:noFill/>
                    <a:ln>
                      <a:noFill/>
                    </a:ln>
                  </pic:spPr>
                </pic:pic>
              </a:graphicData>
            </a:graphic>
          </wp:inline>
        </w:drawing>
      </w:r>
      <w:r w:rsidRPr="005157BA">
        <w:rPr>
          <w:rFonts w:ascii="Monotype Corsiva" w:hAnsi="Monotype Corsiva"/>
          <w:sz w:val="200"/>
          <w:szCs w:val="28"/>
        </w:rPr>
        <w:t xml:space="preserve">      </w:t>
      </w:r>
      <w:r>
        <w:rPr>
          <w:rFonts w:ascii="Times New Roman" w:hAnsi="Times New Roman"/>
          <w:sz w:val="28"/>
          <w:szCs w:val="28"/>
        </w:rPr>
        <w:t>(</w:t>
      </w:r>
      <w:r w:rsidRPr="005157BA">
        <w:rPr>
          <w:rFonts w:ascii="Times New Roman" w:hAnsi="Times New Roman"/>
          <w:sz w:val="28"/>
          <w:szCs w:val="28"/>
        </w:rPr>
        <w:t xml:space="preserve"> Показ</w:t>
      </w:r>
      <w:r>
        <w:rPr>
          <w:rFonts w:ascii="Times New Roman" w:hAnsi="Times New Roman"/>
          <w:sz w:val="28"/>
          <w:szCs w:val="28"/>
        </w:rPr>
        <w:t>)</w:t>
      </w:r>
    </w:p>
    <w:p w:rsidR="00630534" w:rsidRPr="005157BA" w:rsidRDefault="00630534" w:rsidP="00630534">
      <w:pPr>
        <w:spacing w:after="0" w:line="360" w:lineRule="auto"/>
        <w:jc w:val="both"/>
        <w:rPr>
          <w:rFonts w:ascii="Times New Roman" w:hAnsi="Times New Roman"/>
          <w:sz w:val="28"/>
          <w:szCs w:val="28"/>
        </w:rPr>
      </w:pPr>
      <w:r w:rsidRPr="005157BA">
        <w:rPr>
          <w:rFonts w:ascii="Times New Roman" w:hAnsi="Times New Roman"/>
          <w:sz w:val="28"/>
          <w:szCs w:val="28"/>
        </w:rPr>
        <w:t xml:space="preserve">                                                    </w:t>
      </w:r>
      <w:r w:rsidRPr="005157BA">
        <w:rPr>
          <w:rFonts w:ascii="Times New Roman" w:hAnsi="Times New Roman"/>
          <w:b/>
          <w:sz w:val="72"/>
          <w:szCs w:val="28"/>
        </w:rPr>
        <w:t>,,               ,,,,,</w:t>
      </w:r>
    </w:p>
    <w:p w:rsidR="00630534" w:rsidRPr="005157BA" w:rsidRDefault="00630534" w:rsidP="00630534">
      <w:pPr>
        <w:spacing w:after="0" w:line="360" w:lineRule="auto"/>
        <w:jc w:val="both"/>
        <w:rPr>
          <w:rFonts w:ascii="Monotype Corsiva" w:hAnsi="Monotype Corsiva" w:cs="Tahoma"/>
          <w:sz w:val="200"/>
          <w:szCs w:val="200"/>
        </w:rPr>
      </w:pPr>
      <w:r>
        <w:rPr>
          <w:rFonts w:ascii="Times New Roman" w:hAnsi="Times New Roman"/>
          <w:b/>
          <w:noProof/>
          <w:sz w:val="28"/>
          <w:szCs w:val="28"/>
          <w:lang w:eastAsia="uk-UA"/>
        </w:rPr>
        <w:drawing>
          <wp:inline distT="0" distB="0" distL="0" distR="0">
            <wp:extent cx="1228725" cy="1085850"/>
            <wp:effectExtent l="0" t="0" r="9525" b="0"/>
            <wp:docPr id="904" name="Рисунок 904" descr="Описание: 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П.bmp"/>
                    <pic:cNvPicPr>
                      <a:picLocks noChangeAspect="1" noChangeArrowheads="1"/>
                    </pic:cNvPicPr>
                  </pic:nvPicPr>
                  <pic:blipFill>
                    <a:blip r:embed="rId129">
                      <a:extLst>
                        <a:ext uri="{28A0092B-C50C-407E-A947-70E740481C1C}">
                          <a14:useLocalDpi xmlns:a14="http://schemas.microsoft.com/office/drawing/2010/main" val="0"/>
                        </a:ext>
                      </a:extLst>
                    </a:blip>
                    <a:srcRect l="4196" t="1677" r="84914" b="86163"/>
                    <a:stretch>
                      <a:fillRect/>
                    </a:stretch>
                  </pic:blipFill>
                  <pic:spPr bwMode="auto">
                    <a:xfrm>
                      <a:off x="0" y="0"/>
                      <a:ext cx="1228725" cy="1085850"/>
                    </a:xfrm>
                    <a:prstGeom prst="rect">
                      <a:avLst/>
                    </a:prstGeom>
                    <a:noFill/>
                    <a:ln>
                      <a:noFill/>
                    </a:ln>
                  </pic:spPr>
                </pic:pic>
              </a:graphicData>
            </a:graphic>
          </wp:inline>
        </w:drawing>
      </w:r>
      <w:r w:rsidRPr="005157BA">
        <w:rPr>
          <w:rFonts w:ascii="Tahoma" w:hAnsi="Tahoma" w:cs="Tahoma"/>
          <w:sz w:val="18"/>
          <w:szCs w:val="18"/>
        </w:rPr>
        <w:t xml:space="preserve"> </w:t>
      </w:r>
      <w:r>
        <w:rPr>
          <w:rFonts w:ascii="Tahoma" w:hAnsi="Tahoma" w:cs="Tahoma"/>
          <w:noProof/>
          <w:sz w:val="18"/>
          <w:szCs w:val="18"/>
          <w:lang w:eastAsia="uk-UA"/>
        </w:rPr>
        <w:drawing>
          <wp:inline distT="0" distB="0" distL="0" distR="0">
            <wp:extent cx="1333500" cy="1171575"/>
            <wp:effectExtent l="0" t="0" r="0" b="9525"/>
            <wp:docPr id="903" name="Рисунок 903" descr="Описание: http://www.znaikak.ru/design/pic/visred/рамка%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http://www.znaikak.ru/design/pic/visred/рамка%203.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333500" cy="1171575"/>
                    </a:xfrm>
                    <a:prstGeom prst="rect">
                      <a:avLst/>
                    </a:prstGeom>
                    <a:noFill/>
                    <a:ln>
                      <a:noFill/>
                    </a:ln>
                  </pic:spPr>
                </pic:pic>
              </a:graphicData>
            </a:graphic>
          </wp:inline>
        </w:drawing>
      </w:r>
      <w:r w:rsidRPr="005157BA">
        <w:rPr>
          <w:rFonts w:ascii="Monotype Corsiva" w:hAnsi="Monotype Corsiva" w:cs="Tahoma"/>
          <w:sz w:val="200"/>
          <w:szCs w:val="200"/>
        </w:rPr>
        <w:t xml:space="preserve">ц </w:t>
      </w:r>
      <w:r>
        <w:rPr>
          <w:rFonts w:ascii="Monotype Corsiva" w:hAnsi="Monotype Corsiva" w:cs="Tahoma"/>
          <w:noProof/>
          <w:sz w:val="200"/>
          <w:szCs w:val="200"/>
          <w:lang w:eastAsia="uk-UA"/>
        </w:rPr>
        <w:drawing>
          <wp:inline distT="0" distB="0" distL="0" distR="0">
            <wp:extent cx="1095375" cy="1200150"/>
            <wp:effectExtent l="0" t="0" r="9525" b="0"/>
            <wp:docPr id="902" name="Рисунок 902" descr="Описание: C:\Documents and Settings\User\Local Settings\Temporary Internet Files\Content.IE5\6O6FMJ95\j04386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C:\Documents and Settings\User\Local Settings\Temporary Internet Files\Content.IE5\6O6FMJ95\j0438641[1].jpg"/>
                    <pic:cNvPicPr>
                      <a:picLocks noChangeAspect="1" noChangeArrowheads="1"/>
                    </pic:cNvPicPr>
                  </pic:nvPicPr>
                  <pic:blipFill>
                    <a:blip r:embed="rId131" cstate="print">
                      <a:extLst>
                        <a:ext uri="{28A0092B-C50C-407E-A947-70E740481C1C}">
                          <a14:useLocalDpi xmlns:a14="http://schemas.microsoft.com/office/drawing/2010/main" val="0"/>
                        </a:ext>
                      </a:extLst>
                    </a:blip>
                    <a:srcRect l="10667" t="27380" r="11098" b="15179"/>
                    <a:stretch>
                      <a:fillRect/>
                    </a:stretch>
                  </pic:blipFill>
                  <pic:spPr bwMode="auto">
                    <a:xfrm>
                      <a:off x="0" y="0"/>
                      <a:ext cx="1095375" cy="1200150"/>
                    </a:xfrm>
                    <a:prstGeom prst="rect">
                      <a:avLst/>
                    </a:prstGeom>
                    <a:noFill/>
                    <a:ln>
                      <a:noFill/>
                    </a:ln>
                  </pic:spPr>
                </pic:pic>
              </a:graphicData>
            </a:graphic>
          </wp:inline>
        </w:drawing>
      </w:r>
    </w:p>
    <w:p w:rsidR="00630534" w:rsidRPr="005157BA" w:rsidRDefault="00630534" w:rsidP="00630534">
      <w:pPr>
        <w:spacing w:after="0" w:line="360" w:lineRule="auto"/>
        <w:jc w:val="right"/>
        <w:rPr>
          <w:rFonts w:ascii="Monotype Corsiva" w:hAnsi="Monotype Corsiva" w:cs="Tahoma"/>
          <w:sz w:val="200"/>
          <w:szCs w:val="200"/>
        </w:rPr>
      </w:pPr>
      <w:r>
        <w:rPr>
          <w:rFonts w:ascii="Times New Roman" w:hAnsi="Times New Roman"/>
          <w:sz w:val="28"/>
          <w:szCs w:val="28"/>
        </w:rPr>
        <w:t>(</w:t>
      </w:r>
      <w:r w:rsidRPr="005157BA">
        <w:rPr>
          <w:rFonts w:ascii="Times New Roman" w:hAnsi="Times New Roman"/>
          <w:sz w:val="28"/>
          <w:szCs w:val="28"/>
        </w:rPr>
        <w:t xml:space="preserve"> Праця</w:t>
      </w:r>
      <w:r>
        <w:rPr>
          <w:rFonts w:ascii="Times New Roman" w:hAnsi="Times New Roman"/>
          <w:sz w:val="28"/>
          <w:szCs w:val="28"/>
        </w:rPr>
        <w:t>)</w:t>
      </w:r>
    </w:p>
    <w:p w:rsidR="00630534" w:rsidRPr="005157BA" w:rsidRDefault="00630534" w:rsidP="00630534">
      <w:pPr>
        <w:spacing w:after="0" w:line="360" w:lineRule="auto"/>
        <w:jc w:val="both"/>
        <w:rPr>
          <w:rFonts w:ascii="Times New Roman" w:hAnsi="Times New Roman"/>
          <w:sz w:val="28"/>
          <w:szCs w:val="28"/>
        </w:rPr>
      </w:pPr>
      <w:r>
        <w:rPr>
          <w:noProof/>
          <w:lang w:eastAsia="uk-UA"/>
        </w:rPr>
        <w:drawing>
          <wp:anchor distT="0" distB="0" distL="0" distR="0" simplePos="0" relativeHeight="251769856" behindDoc="0" locked="0" layoutInCell="1" allowOverlap="0">
            <wp:simplePos x="0" y="0"/>
            <wp:positionH relativeFrom="column">
              <wp:posOffset>1519555</wp:posOffset>
            </wp:positionH>
            <wp:positionV relativeFrom="line">
              <wp:posOffset>508000</wp:posOffset>
            </wp:positionV>
            <wp:extent cx="1619250" cy="1619250"/>
            <wp:effectExtent l="0" t="0" r="0" b="0"/>
            <wp:wrapSquare wrapText="bothSides"/>
            <wp:docPr id="997" name="Рисунок 997" descr="Описание: мл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млин"/>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157BA">
        <w:rPr>
          <w:rFonts w:ascii="Times New Roman" w:hAnsi="Times New Roman"/>
          <w:sz w:val="28"/>
          <w:szCs w:val="28"/>
        </w:rPr>
        <w:t xml:space="preserve">                     </w:t>
      </w:r>
      <w:r w:rsidRPr="005157BA">
        <w:rPr>
          <w:rFonts w:ascii="Times New Roman" w:hAnsi="Times New Roman"/>
          <w:b/>
          <w:sz w:val="72"/>
          <w:szCs w:val="28"/>
        </w:rPr>
        <w:t xml:space="preserve">,,,  ,,                                      </w:t>
      </w:r>
    </w:p>
    <w:p w:rsidR="00630534" w:rsidRPr="003A5799" w:rsidRDefault="00630534" w:rsidP="00630534">
      <w:pPr>
        <w:spacing w:after="0" w:line="360" w:lineRule="auto"/>
        <w:jc w:val="both"/>
        <w:rPr>
          <w:rFonts w:ascii="Monotype Corsiva" w:hAnsi="Monotype Corsiva"/>
          <w:i/>
          <w:sz w:val="180"/>
          <w:szCs w:val="28"/>
        </w:rPr>
      </w:pPr>
      <w:r>
        <w:rPr>
          <w:rFonts w:ascii="Verdana" w:hAnsi="Verdana" w:cs="Tahoma"/>
          <w:noProof/>
          <w:sz w:val="17"/>
          <w:szCs w:val="17"/>
          <w:lang w:eastAsia="uk-UA"/>
        </w:rPr>
        <w:drawing>
          <wp:inline distT="0" distB="0" distL="0" distR="0">
            <wp:extent cx="1143000" cy="1285875"/>
            <wp:effectExtent l="0" t="0" r="0" b="9525"/>
            <wp:docPr id="901" name="Рисунок 901" descr="Описание: zebra_golova`.gif">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_img_29971" descr="Описание: zebra_golova`.gif"/>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43000" cy="1285875"/>
                    </a:xfrm>
                    <a:prstGeom prst="rect">
                      <a:avLst/>
                    </a:prstGeom>
                    <a:noFill/>
                    <a:ln>
                      <a:noFill/>
                    </a:ln>
                  </pic:spPr>
                </pic:pic>
              </a:graphicData>
            </a:graphic>
          </wp:inline>
        </w:drawing>
      </w:r>
      <w:r w:rsidRPr="005157BA">
        <w:rPr>
          <w:rFonts w:ascii="Times New Roman" w:hAnsi="Times New Roman"/>
          <w:sz w:val="28"/>
          <w:szCs w:val="28"/>
        </w:rPr>
        <w:t xml:space="preserve">                            </w:t>
      </w:r>
      <w:r w:rsidRPr="003A5799">
        <w:rPr>
          <w:rFonts w:ascii="Monotype Corsiva" w:hAnsi="Monotype Corsiva"/>
          <w:i/>
          <w:sz w:val="180"/>
          <w:szCs w:val="28"/>
        </w:rPr>
        <w:t>я</w:t>
      </w:r>
    </w:p>
    <w:p w:rsidR="00630534" w:rsidRDefault="00630534" w:rsidP="00630534">
      <w:pPr>
        <w:spacing w:after="0" w:line="360" w:lineRule="auto"/>
        <w:jc w:val="right"/>
        <w:rPr>
          <w:rFonts w:ascii="Times New Roman" w:hAnsi="Times New Roman"/>
          <w:sz w:val="28"/>
          <w:szCs w:val="28"/>
        </w:rPr>
      </w:pPr>
      <w:r>
        <w:rPr>
          <w:rFonts w:ascii="Times New Roman" w:hAnsi="Times New Roman"/>
          <w:sz w:val="28"/>
          <w:szCs w:val="28"/>
        </w:rPr>
        <w:t>(</w:t>
      </w:r>
      <w:r w:rsidRPr="005157BA">
        <w:rPr>
          <w:rFonts w:ascii="Times New Roman" w:hAnsi="Times New Roman"/>
          <w:sz w:val="28"/>
          <w:szCs w:val="28"/>
        </w:rPr>
        <w:t>Земля</w:t>
      </w:r>
      <w:r>
        <w:rPr>
          <w:rFonts w:ascii="Times New Roman" w:hAnsi="Times New Roman"/>
          <w:sz w:val="28"/>
          <w:szCs w:val="28"/>
        </w:rPr>
        <w:t>)</w:t>
      </w:r>
    </w:p>
    <w:p w:rsidR="00630534" w:rsidRPr="005157BA" w:rsidRDefault="00630534" w:rsidP="00630534">
      <w:pPr>
        <w:spacing w:after="0" w:line="360" w:lineRule="auto"/>
        <w:jc w:val="both"/>
        <w:rPr>
          <w:rFonts w:ascii="Times New Roman" w:hAnsi="Times New Roman"/>
          <w:sz w:val="28"/>
          <w:szCs w:val="28"/>
        </w:rPr>
      </w:pPr>
      <w:r w:rsidRPr="005157BA">
        <w:rPr>
          <w:rFonts w:ascii="Times New Roman" w:hAnsi="Times New Roman"/>
          <w:sz w:val="28"/>
          <w:szCs w:val="28"/>
        </w:rPr>
        <w:lastRenderedPageBreak/>
        <w:t xml:space="preserve">                                                         </w:t>
      </w:r>
      <w:r w:rsidRPr="005157BA">
        <w:rPr>
          <w:rFonts w:ascii="Times New Roman" w:hAnsi="Times New Roman"/>
          <w:b/>
          <w:sz w:val="72"/>
          <w:szCs w:val="28"/>
        </w:rPr>
        <w:t>,,</w:t>
      </w:r>
      <w:r w:rsidRPr="005157BA">
        <w:rPr>
          <w:rFonts w:ascii="Times New Roman" w:hAnsi="Times New Roman"/>
          <w:sz w:val="28"/>
          <w:szCs w:val="28"/>
        </w:rPr>
        <w:t xml:space="preserve">            </w:t>
      </w:r>
      <w:r w:rsidRPr="005157BA">
        <w:rPr>
          <w:rFonts w:ascii="Times New Roman" w:hAnsi="Times New Roman"/>
          <w:b/>
          <w:sz w:val="44"/>
          <w:szCs w:val="28"/>
        </w:rPr>
        <w:t xml:space="preserve">3,4        </w:t>
      </w:r>
      <w:r w:rsidRPr="005157BA">
        <w:rPr>
          <w:rFonts w:ascii="Times New Roman" w:hAnsi="Times New Roman"/>
          <w:b/>
          <w:sz w:val="72"/>
          <w:szCs w:val="28"/>
        </w:rPr>
        <w:t>,,,</w:t>
      </w:r>
      <w:r w:rsidRPr="005157BA">
        <w:rPr>
          <w:rFonts w:ascii="Times New Roman" w:hAnsi="Times New Roman"/>
          <w:b/>
          <w:sz w:val="44"/>
          <w:szCs w:val="28"/>
        </w:rPr>
        <w:t xml:space="preserve">           </w:t>
      </w:r>
    </w:p>
    <w:p w:rsidR="00630534" w:rsidRPr="005157BA" w:rsidRDefault="00630534" w:rsidP="00630534">
      <w:pPr>
        <w:spacing w:after="0" w:line="360" w:lineRule="auto"/>
        <w:jc w:val="both"/>
        <w:rPr>
          <w:sz w:val="28"/>
          <w:szCs w:val="28"/>
        </w:rPr>
      </w:pPr>
      <w:r>
        <w:rPr>
          <w:noProof/>
          <w:lang w:eastAsia="uk-UA"/>
        </w:rPr>
        <w:drawing>
          <wp:inline distT="0" distB="0" distL="0" distR="0">
            <wp:extent cx="1400175" cy="695325"/>
            <wp:effectExtent l="0" t="0" r="9525" b="9525"/>
            <wp:docPr id="900" name="Рисунок 900" descr="Описание: http://www.blf.ru/blf/uroki/l3/d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Описание: http://www.blf.ru/blf/uroki/l3/do.gif"/>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400175" cy="695325"/>
                    </a:xfrm>
                    <a:prstGeom prst="rect">
                      <a:avLst/>
                    </a:prstGeom>
                    <a:noFill/>
                    <a:ln>
                      <a:noFill/>
                    </a:ln>
                  </pic:spPr>
                </pic:pic>
              </a:graphicData>
            </a:graphic>
          </wp:inline>
        </w:drawing>
      </w:r>
      <w:r>
        <w:rPr>
          <w:noProof/>
          <w:sz w:val="28"/>
          <w:szCs w:val="28"/>
          <w:lang w:eastAsia="uk-UA"/>
        </w:rPr>
        <w:drawing>
          <wp:inline distT="0" distB="0" distL="0" distR="0">
            <wp:extent cx="1143000" cy="1133475"/>
            <wp:effectExtent l="0" t="0" r="0" b="9525"/>
            <wp:docPr id="899" name="Рисунок 899" descr="Описание: Ручка перьевая">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Ручка перьевая"/>
                    <pic:cNvPicPr>
                      <a:picLocks noChangeAspect="1" noChangeArrowheads="1"/>
                    </pic:cNvPicPr>
                  </pic:nvPicPr>
                  <pic:blipFill>
                    <a:blip r:embed="rId137">
                      <a:extLst>
                        <a:ext uri="{28A0092B-C50C-407E-A947-70E740481C1C}">
                          <a14:useLocalDpi xmlns:a14="http://schemas.microsoft.com/office/drawing/2010/main" val="0"/>
                        </a:ext>
                      </a:extLst>
                    </a:blip>
                    <a:srcRect l="6908" t="6897" r="9758" b="10776"/>
                    <a:stretch>
                      <a:fillRect/>
                    </a:stretch>
                  </pic:blipFill>
                  <pic:spPr bwMode="auto">
                    <a:xfrm>
                      <a:off x="0" y="0"/>
                      <a:ext cx="1143000" cy="1133475"/>
                    </a:xfrm>
                    <a:prstGeom prst="rect">
                      <a:avLst/>
                    </a:prstGeom>
                    <a:noFill/>
                    <a:ln>
                      <a:noFill/>
                    </a:ln>
                  </pic:spPr>
                </pic:pic>
              </a:graphicData>
            </a:graphic>
          </wp:inline>
        </w:drawing>
      </w:r>
      <w:r w:rsidRPr="005157BA">
        <w:rPr>
          <w:sz w:val="28"/>
          <w:szCs w:val="28"/>
        </w:rPr>
        <w:t xml:space="preserve">     </w:t>
      </w:r>
      <w:r>
        <w:rPr>
          <w:rFonts w:ascii="Georgia" w:hAnsi="Georgia" w:cs="Arial"/>
          <w:noProof/>
          <w:sz w:val="20"/>
          <w:szCs w:val="20"/>
          <w:lang w:eastAsia="uk-UA"/>
        </w:rPr>
        <w:drawing>
          <wp:inline distT="0" distB="0" distL="0" distR="0">
            <wp:extent cx="1190625" cy="1190625"/>
            <wp:effectExtent l="0" t="0" r="9525" b="9525"/>
            <wp:docPr id="898" name="Рисунок 898" descr="Описание: http://children.claw.ru/2_plants/Content/002/0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8" descr="Описание: http://children.claw.ru/2_plants/Content/002/05_1.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1190625"/>
                    </a:xfrm>
                    <a:prstGeom prst="rect">
                      <a:avLst/>
                    </a:prstGeom>
                    <a:noFill/>
                    <a:ln>
                      <a:noFill/>
                    </a:ln>
                  </pic:spPr>
                </pic:pic>
              </a:graphicData>
            </a:graphic>
          </wp:inline>
        </w:drawing>
      </w:r>
      <w:r w:rsidRPr="005157BA">
        <w:rPr>
          <w:sz w:val="28"/>
          <w:szCs w:val="28"/>
        </w:rPr>
        <w:t xml:space="preserve">       </w:t>
      </w:r>
      <w:r>
        <w:rPr>
          <w:noProof/>
          <w:sz w:val="28"/>
          <w:szCs w:val="28"/>
          <w:lang w:eastAsia="uk-UA"/>
        </w:rPr>
        <w:drawing>
          <wp:inline distT="0" distB="0" distL="0" distR="0">
            <wp:extent cx="1219200" cy="1219200"/>
            <wp:effectExtent l="0" t="0" r="0" b="0"/>
            <wp:docPr id="897" name="Рисунок 897" descr="Описание: C:\Documents and Settings\User\Local Settings\Temporary Internet Files\Content.IE5\IY7ZXLX1\j04368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9" descr="Описание: C:\Documents and Settings\User\Local Settings\Temporary Internet Files\Content.IE5\IY7ZXLX1\j0436891[1].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630534" w:rsidRPr="005157BA" w:rsidRDefault="00630534" w:rsidP="00630534">
      <w:pPr>
        <w:spacing w:after="0" w:line="360" w:lineRule="auto"/>
        <w:jc w:val="both"/>
        <w:rPr>
          <w:sz w:val="28"/>
          <w:szCs w:val="28"/>
        </w:rPr>
      </w:pPr>
    </w:p>
    <w:p w:rsidR="00630534" w:rsidRPr="005157BA" w:rsidRDefault="00630534" w:rsidP="00630534">
      <w:pPr>
        <w:spacing w:after="0" w:line="360" w:lineRule="auto"/>
        <w:jc w:val="right"/>
        <w:rPr>
          <w:rFonts w:ascii="Times New Roman" w:hAnsi="Times New Roman"/>
          <w:sz w:val="28"/>
          <w:szCs w:val="28"/>
        </w:rPr>
      </w:pPr>
      <w:r>
        <w:rPr>
          <w:rFonts w:ascii="Times New Roman" w:hAnsi="Times New Roman"/>
          <w:sz w:val="28"/>
          <w:szCs w:val="28"/>
        </w:rPr>
        <w:t>(</w:t>
      </w:r>
      <w:r w:rsidRPr="005157BA">
        <w:rPr>
          <w:rFonts w:ascii="Times New Roman" w:hAnsi="Times New Roman"/>
          <w:sz w:val="28"/>
          <w:szCs w:val="28"/>
        </w:rPr>
        <w:t xml:space="preserve"> Доручення</w:t>
      </w:r>
      <w:r>
        <w:rPr>
          <w:rFonts w:ascii="Times New Roman" w:hAnsi="Times New Roman"/>
          <w:sz w:val="28"/>
          <w:szCs w:val="28"/>
        </w:rPr>
        <w:t>)</w:t>
      </w:r>
    </w:p>
    <w:p w:rsidR="00630534" w:rsidRPr="005157BA" w:rsidRDefault="00630534" w:rsidP="00630534">
      <w:pPr>
        <w:spacing w:after="0" w:line="360" w:lineRule="auto"/>
        <w:jc w:val="both"/>
        <w:rPr>
          <w:rFonts w:ascii="Times New Roman" w:hAnsi="Times New Roman"/>
          <w:sz w:val="28"/>
          <w:szCs w:val="28"/>
        </w:rPr>
      </w:pPr>
    </w:p>
    <w:p w:rsidR="00630534" w:rsidRPr="005157BA" w:rsidRDefault="00630534" w:rsidP="00630534">
      <w:pPr>
        <w:spacing w:after="0" w:line="240" w:lineRule="auto"/>
        <w:jc w:val="center"/>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t>Тестові завдання</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1.Призначення трудового виховання:</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а)учити пристосовуватись до навколишнього;</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б)переконати дітей у життєвій необхідній праці;</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в)формувати думку дітей про розумову працю;</w:t>
      </w:r>
    </w:p>
    <w:p w:rsidR="00630534" w:rsidRPr="005157BA"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г)виховувати</w:t>
      </w:r>
      <w:r w:rsidRPr="005157BA">
        <w:rPr>
          <w:rFonts w:ascii="Times New Roman" w:hAnsi="Times New Roman"/>
          <w:sz w:val="28"/>
          <w:szCs w:val="28"/>
        </w:rPr>
        <w:t xml:space="preserve"> у інтерес дітей праці дорослих.</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2.Скільки груп завдань містить трудове виховання дошкільників?</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а)одну;</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б)дві;</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в)три;</w:t>
      </w:r>
    </w:p>
    <w:p w:rsidR="00630534" w:rsidRPr="005157BA"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г)чотири</w:t>
      </w:r>
      <w:r w:rsidRPr="005157BA">
        <w:rPr>
          <w:rFonts w:ascii="Times New Roman" w:hAnsi="Times New Roman"/>
          <w:sz w:val="28"/>
          <w:szCs w:val="28"/>
        </w:rPr>
        <w:t>.</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3.Трудове виховання - це...?</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а)сукупність якісних і кількісних змін,що відбуваються в мисленнєвому процесі під впливом навколишнього середовища;</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б)форма організації та систематичного виконання дитиною трудових обов</w:t>
      </w:r>
      <w:r w:rsidRPr="0020541C">
        <w:rPr>
          <w:rFonts w:ascii="Times New Roman" w:hAnsi="Times New Roman"/>
          <w:sz w:val="28"/>
          <w:szCs w:val="28"/>
          <w:lang w:val="ru-RU"/>
        </w:rPr>
        <w:t>’</w:t>
      </w:r>
      <w:r w:rsidRPr="0020541C">
        <w:rPr>
          <w:rFonts w:ascii="Times New Roman" w:hAnsi="Times New Roman"/>
          <w:sz w:val="28"/>
          <w:szCs w:val="28"/>
        </w:rPr>
        <w:t>язків;</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в)цілеспрямований процес формування трудових вмінь і навичок в дітей, поваги до праці дорослих,звички до трудової діяльності;</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г)це група завдань трудової діяльності,систематичне цілеспрямоване виконання праці в навколишньому середовищі.</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4.Що передбачає формування вмінь і навичок трудової діяльності?</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 завершені трудові дії,уміння,а, згодом, засвоєння трудових процесів загалом;</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б)формування трудової діяльності,засвоєння моральних принципів;</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в)становлення трудової діяльності, а, згодом, розвиток уяви в дошкільному віці;</w:t>
      </w:r>
    </w:p>
    <w:p w:rsidR="00630534" w:rsidRPr="005157BA"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г)становлення</w:t>
      </w:r>
      <w:r w:rsidRPr="005157BA">
        <w:rPr>
          <w:rFonts w:ascii="Times New Roman" w:hAnsi="Times New Roman"/>
          <w:sz w:val="28"/>
          <w:szCs w:val="28"/>
        </w:rPr>
        <w:t xml:space="preserve"> трудової діяльності,засвоєння основних принципів уваги,формувати творчої  уяву.</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5.Що є цінністю дитячої праці?</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а)природна гра;</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б)опанування трудовою діяльностю;</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в)праця в природі;</w:t>
      </w:r>
    </w:p>
    <w:p w:rsidR="00630534" w:rsidRPr="005157BA"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г)виховна значущість</w:t>
      </w:r>
      <w:r w:rsidRPr="005157BA">
        <w:rPr>
          <w:rFonts w:ascii="Times New Roman" w:hAnsi="Times New Roman"/>
          <w:sz w:val="28"/>
          <w:szCs w:val="28"/>
        </w:rPr>
        <w:t>.</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lastRenderedPageBreak/>
        <w:t>6.Систематичне виконання дитиною трудових обов</w:t>
      </w:r>
      <w:r w:rsidRPr="005157BA">
        <w:rPr>
          <w:rFonts w:ascii="Times New Roman" w:hAnsi="Times New Roman"/>
          <w:sz w:val="28"/>
          <w:szCs w:val="28"/>
          <w:lang w:val="ru-RU"/>
        </w:rPr>
        <w:t>’</w:t>
      </w:r>
      <w:r w:rsidRPr="005157BA">
        <w:rPr>
          <w:rFonts w:ascii="Times New Roman" w:hAnsi="Times New Roman"/>
          <w:sz w:val="28"/>
          <w:szCs w:val="28"/>
        </w:rPr>
        <w:t>язків щодо дітей своєї групи - це...</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а)доручення;</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б)чергування;</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в)колективна праця;</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г)сумісна праця.</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7.Які трудові дії вихователь привчає виконувати дітей у середньому дошкільному віці?</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а)формувати працелюбність;</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б)допомагати помічникові вихователя;</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в)працювати узгоджено та надавати допомогу один одному;</w:t>
      </w:r>
    </w:p>
    <w:p w:rsidR="00630534" w:rsidRPr="005157BA"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г)виявляти уміння працювати,удвох</w:t>
      </w:r>
      <w:r w:rsidRPr="005157BA">
        <w:rPr>
          <w:rFonts w:ascii="Times New Roman" w:hAnsi="Times New Roman"/>
          <w:sz w:val="28"/>
          <w:szCs w:val="28"/>
        </w:rPr>
        <w:t>-утрьох.</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8.Чергування - це...?</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а)систематичне виконання дитиною трудових обов</w:t>
      </w:r>
      <w:r w:rsidRPr="0020541C">
        <w:rPr>
          <w:rFonts w:ascii="Times New Roman" w:hAnsi="Times New Roman"/>
          <w:sz w:val="28"/>
          <w:szCs w:val="28"/>
          <w:lang w:val="ru-RU"/>
        </w:rPr>
        <w:t>’</w:t>
      </w:r>
      <w:r w:rsidRPr="0020541C">
        <w:rPr>
          <w:rFonts w:ascii="Times New Roman" w:hAnsi="Times New Roman"/>
          <w:sz w:val="28"/>
          <w:szCs w:val="28"/>
        </w:rPr>
        <w:t>язків щодо дітей своєї групи;</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б)праця,яка має конкретне завдання і реальні наслідки;</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в)цілеспрямований процес формування трудових навичок і вмінь в дітей;</w:t>
      </w:r>
    </w:p>
    <w:p w:rsidR="00630534" w:rsidRPr="0020541C" w:rsidRDefault="00630534" w:rsidP="00630534">
      <w:pPr>
        <w:spacing w:after="0" w:line="240" w:lineRule="auto"/>
        <w:jc w:val="both"/>
        <w:rPr>
          <w:rFonts w:ascii="Times New Roman" w:hAnsi="Times New Roman"/>
          <w:sz w:val="28"/>
          <w:szCs w:val="28"/>
        </w:rPr>
      </w:pPr>
      <w:r w:rsidRPr="0020541C">
        <w:rPr>
          <w:rFonts w:ascii="Times New Roman" w:hAnsi="Times New Roman"/>
          <w:sz w:val="28"/>
          <w:szCs w:val="28"/>
        </w:rPr>
        <w:t>г)складний різновид колективної діяльності,що передбачає досягнення спільного результату.</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9.Форма організації трудової діяльності,під час якої діти незалежно один від одного одночасно виконують індивідуальні завдання - це...?</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а)сумісна праця;</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б)праця поруч;</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в)доручення;</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г)спільна праця.</w:t>
      </w:r>
    </w:p>
    <w:p w:rsidR="00630534" w:rsidRPr="005157BA" w:rsidRDefault="00630534" w:rsidP="00630534">
      <w:pPr>
        <w:spacing w:after="0" w:line="240" w:lineRule="auto"/>
        <w:jc w:val="both"/>
        <w:rPr>
          <w:rFonts w:ascii="Times New Roman" w:hAnsi="Times New Roman"/>
          <w:sz w:val="28"/>
          <w:szCs w:val="28"/>
        </w:rPr>
      </w:pPr>
      <w:r w:rsidRPr="005157BA">
        <w:rPr>
          <w:rFonts w:ascii="Times New Roman" w:hAnsi="Times New Roman"/>
          <w:sz w:val="28"/>
          <w:szCs w:val="28"/>
        </w:rPr>
        <w:t>10.Скільки характерних особливостей дитячої праці виокремила С.Русова?</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а)1;</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б)2;</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в)3;</w:t>
      </w:r>
    </w:p>
    <w:p w:rsidR="00630534" w:rsidRPr="003D6716" w:rsidRDefault="00630534" w:rsidP="00630534">
      <w:pPr>
        <w:spacing w:after="0" w:line="240" w:lineRule="auto"/>
        <w:jc w:val="both"/>
        <w:rPr>
          <w:rFonts w:ascii="Times New Roman" w:hAnsi="Times New Roman"/>
          <w:sz w:val="28"/>
          <w:szCs w:val="28"/>
        </w:rPr>
      </w:pPr>
      <w:r w:rsidRPr="003D6716">
        <w:rPr>
          <w:rFonts w:ascii="Times New Roman" w:hAnsi="Times New Roman"/>
          <w:sz w:val="28"/>
          <w:szCs w:val="28"/>
        </w:rPr>
        <w:t>г)4.</w:t>
      </w:r>
    </w:p>
    <w:p w:rsidR="00630534" w:rsidRPr="005157BA" w:rsidRDefault="00630534" w:rsidP="00630534">
      <w:pPr>
        <w:rPr>
          <w:rFonts w:ascii="Times New Roman" w:eastAsia="Times New Roman" w:hAnsi="Times New Roman"/>
          <w:b/>
          <w:sz w:val="28"/>
          <w:szCs w:val="28"/>
          <w:lang w:eastAsia="uk-UA"/>
        </w:rPr>
      </w:pPr>
    </w:p>
    <w:p w:rsidR="00630534" w:rsidRPr="005157BA" w:rsidRDefault="00630534" w:rsidP="00630534">
      <w:pPr>
        <w:rPr>
          <w:rFonts w:ascii="Times New Roman" w:eastAsia="Times New Roman" w:hAnsi="Times New Roman"/>
          <w:b/>
          <w:sz w:val="28"/>
          <w:szCs w:val="28"/>
          <w:lang w:eastAsia="uk-UA"/>
        </w:rPr>
      </w:pPr>
      <w:r w:rsidRPr="005157BA">
        <w:rPr>
          <w:rFonts w:ascii="Times New Roman" w:eastAsia="Times New Roman" w:hAnsi="Times New Roman"/>
          <w:b/>
          <w:sz w:val="28"/>
          <w:szCs w:val="28"/>
          <w:lang w:eastAsia="uk-UA"/>
        </w:rPr>
        <w:t>Література</w:t>
      </w:r>
      <w:r>
        <w:rPr>
          <w:rFonts w:ascii="Times New Roman" w:eastAsia="Times New Roman" w:hAnsi="Times New Roman"/>
          <w:b/>
          <w:sz w:val="28"/>
          <w:szCs w:val="28"/>
          <w:lang w:eastAsia="uk-UA"/>
        </w:rPr>
        <w:t>:11;23;38;95.</w:t>
      </w:r>
    </w:p>
    <w:p w:rsidR="00630534" w:rsidRPr="005157BA" w:rsidRDefault="00630534" w:rsidP="00630534">
      <w:pPr>
        <w:shd w:val="clear" w:color="auto" w:fill="FFFFFF"/>
        <w:spacing w:before="150" w:after="150" w:line="240" w:lineRule="auto"/>
        <w:rPr>
          <w:rFonts w:ascii="Times New Roman" w:eastAsia="Times New Roman" w:hAnsi="Times New Roman"/>
          <w:sz w:val="28"/>
          <w:szCs w:val="28"/>
          <w:lang w:eastAsia="uk-UA"/>
        </w:rPr>
      </w:pPr>
    </w:p>
    <w:p w:rsidR="00630534" w:rsidRPr="005157BA" w:rsidRDefault="00630534" w:rsidP="00630534">
      <w:pPr>
        <w:spacing w:line="240" w:lineRule="auto"/>
        <w:contextualSpacing/>
        <w:jc w:val="center"/>
        <w:rPr>
          <w:rFonts w:ascii="Times New Roman" w:hAnsi="Times New Roman"/>
          <w:b/>
          <w:sz w:val="28"/>
          <w:szCs w:val="28"/>
        </w:rPr>
      </w:pPr>
    </w:p>
    <w:p w:rsidR="00630534" w:rsidRPr="005157BA" w:rsidRDefault="00630534" w:rsidP="00630534">
      <w:pPr>
        <w:spacing w:line="240" w:lineRule="auto"/>
        <w:contextualSpacing/>
        <w:jc w:val="center"/>
        <w:rPr>
          <w:rFonts w:ascii="Times New Roman" w:hAnsi="Times New Roman"/>
          <w:b/>
          <w:sz w:val="28"/>
          <w:szCs w:val="28"/>
        </w:rPr>
      </w:pPr>
    </w:p>
    <w:p w:rsidR="00630534" w:rsidRPr="002251D7" w:rsidRDefault="00630534" w:rsidP="00630534">
      <w:pPr>
        <w:spacing w:line="240" w:lineRule="auto"/>
        <w:contextualSpacing/>
        <w:jc w:val="both"/>
        <w:rPr>
          <w:rFonts w:ascii="Times New Roman" w:hAnsi="Times New Roman"/>
          <w:sz w:val="28"/>
          <w:szCs w:val="28"/>
        </w:rPr>
      </w:pPr>
    </w:p>
    <w:p w:rsidR="00630534" w:rsidRDefault="00630534" w:rsidP="00630534">
      <w:pPr>
        <w:rPr>
          <w:rFonts w:ascii="Times New Roman" w:hAnsi="Times New Roman"/>
          <w:sz w:val="28"/>
          <w:szCs w:val="28"/>
        </w:rPr>
      </w:pPr>
      <w:r>
        <w:rPr>
          <w:rFonts w:ascii="Times New Roman" w:hAnsi="Times New Roman"/>
          <w:sz w:val="28"/>
          <w:szCs w:val="28"/>
        </w:rPr>
        <w:br w:type="page"/>
      </w:r>
    </w:p>
    <w:p w:rsidR="00630534" w:rsidRPr="0099400B"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eastAsia="ru-RU"/>
        </w:rPr>
      </w:pPr>
      <w:r w:rsidRPr="0099400B">
        <w:rPr>
          <w:rFonts w:ascii="Times New Roman" w:eastAsia="Times New Roman" w:hAnsi="Times New Roman"/>
          <w:b/>
          <w:color w:val="000000"/>
          <w:sz w:val="28"/>
          <w:szCs w:val="28"/>
          <w:lang w:eastAsia="ru-RU"/>
        </w:rPr>
        <w:lastRenderedPageBreak/>
        <w:t xml:space="preserve">ТЕМА </w:t>
      </w:r>
      <w:r>
        <w:rPr>
          <w:rFonts w:ascii="Times New Roman" w:eastAsia="Times New Roman" w:hAnsi="Times New Roman"/>
          <w:b/>
          <w:color w:val="000000"/>
          <w:sz w:val="28"/>
          <w:szCs w:val="28"/>
          <w:lang w:eastAsia="ru-RU"/>
        </w:rPr>
        <w:t>2.10</w:t>
      </w:r>
      <w:r w:rsidRPr="0099400B">
        <w:rPr>
          <w:rFonts w:ascii="Times New Roman" w:eastAsia="Times New Roman" w:hAnsi="Times New Roman"/>
          <w:b/>
          <w:color w:val="000000"/>
          <w:sz w:val="28"/>
          <w:szCs w:val="28"/>
          <w:lang w:eastAsia="ru-RU"/>
        </w:rPr>
        <w:t>. ЕСТЕТИЧНЕ ВИХОВАННЯ ДІТЕЙ</w:t>
      </w:r>
    </w:p>
    <w:p w:rsidR="00630534" w:rsidRPr="0099400B" w:rsidRDefault="00630534" w:rsidP="00630534">
      <w:pPr>
        <w:spacing w:after="0" w:line="240" w:lineRule="auto"/>
        <w:contextualSpacing/>
        <w:jc w:val="center"/>
        <w:rPr>
          <w:rFonts w:ascii="Times New Roman" w:hAnsi="Times New Roman"/>
          <w:b/>
          <w:sz w:val="28"/>
          <w:szCs w:val="28"/>
        </w:rPr>
      </w:pPr>
      <w:r w:rsidRPr="0099400B">
        <w:rPr>
          <w:rFonts w:ascii="Times New Roman" w:eastAsia="Times New Roman" w:hAnsi="Times New Roman"/>
          <w:b/>
          <w:color w:val="000000"/>
          <w:sz w:val="28"/>
          <w:szCs w:val="28"/>
          <w:lang w:eastAsia="ru-RU"/>
        </w:rPr>
        <w:t>ДОШКІЛЬНОГО ВІКУ</w:t>
      </w:r>
    </w:p>
    <w:p w:rsidR="00630534" w:rsidRPr="00BC06CC" w:rsidRDefault="00630534" w:rsidP="00630534">
      <w:pPr>
        <w:spacing w:after="0" w:line="240" w:lineRule="auto"/>
        <w:ind w:firstLine="708"/>
        <w:jc w:val="both"/>
        <w:rPr>
          <w:rFonts w:ascii="Times New Roman" w:eastAsia="Times New Roman" w:hAnsi="Times New Roman"/>
          <w:color w:val="000000"/>
          <w:sz w:val="28"/>
          <w:szCs w:val="28"/>
          <w:lang w:eastAsia="uk-UA"/>
        </w:rPr>
      </w:pPr>
      <w:r w:rsidRPr="00BC06CC">
        <w:rPr>
          <w:rFonts w:ascii="Times New Roman" w:eastAsia="Times New Roman" w:hAnsi="Times New Roman"/>
          <w:b/>
          <w:sz w:val="28"/>
          <w:szCs w:val="28"/>
          <w:lang w:eastAsia="uk-UA"/>
        </w:rPr>
        <w:t>Мета:</w:t>
      </w:r>
      <w:r w:rsidRPr="00BC06CC">
        <w:rPr>
          <w:rFonts w:ascii="Times New Roman" w:eastAsia="Times New Roman" w:hAnsi="Times New Roman"/>
          <w:sz w:val="28"/>
          <w:szCs w:val="28"/>
          <w:lang w:eastAsia="uk-UA"/>
        </w:rPr>
        <w:t xml:space="preserve"> ознайомлення студентів із метою естетичного виховання й розвитку дітей, формування естетичної культури особистості – своєрідного синтезу особистісних якостей (обумовлюють критерії  оцінювання прекрасного –  потворного, вияв вимірів власної творчості), навичок взаємодії з прекрасним задля удосконалення рівня естетичної культури особистості.</w:t>
      </w:r>
    </w:p>
    <w:p w:rsidR="00630534" w:rsidRPr="00B717AF" w:rsidRDefault="00630534" w:rsidP="00630534">
      <w:pPr>
        <w:spacing w:after="0" w:line="240" w:lineRule="auto"/>
        <w:jc w:val="center"/>
        <w:rPr>
          <w:rFonts w:ascii="Times New Roman" w:eastAsia="Times New Roman" w:hAnsi="Times New Roman"/>
          <w:b/>
          <w:sz w:val="28"/>
          <w:szCs w:val="28"/>
          <w:lang w:eastAsia="uk-UA"/>
        </w:rPr>
      </w:pPr>
      <w:r w:rsidRPr="00B717AF">
        <w:rPr>
          <w:rFonts w:ascii="Times New Roman" w:eastAsia="Times New Roman" w:hAnsi="Times New Roman"/>
          <w:b/>
          <w:sz w:val="28"/>
          <w:szCs w:val="28"/>
          <w:lang w:eastAsia="uk-UA"/>
        </w:rPr>
        <w:t>ТЕОРЕТИЧНИЙ БЛОК</w:t>
      </w:r>
    </w:p>
    <w:p w:rsidR="00630534" w:rsidRPr="00B717AF" w:rsidRDefault="00630534" w:rsidP="00630534">
      <w:pPr>
        <w:spacing w:after="0" w:line="240" w:lineRule="auto"/>
        <w:ind w:left="180"/>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w:t>
      </w:r>
      <w:r w:rsidRPr="00B717AF">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w:t>
      </w:r>
      <w:r w:rsidRPr="00B717AF">
        <w:rPr>
          <w:rFonts w:ascii="Times New Roman" w:hAnsi="Times New Roman"/>
          <w:b/>
          <w:noProof/>
          <w:sz w:val="28"/>
          <w:szCs w:val="28"/>
          <w:lang w:eastAsia="uk-UA"/>
        </w:rPr>
        <w:t xml:space="preserve"> супровід теми</w:t>
      </w:r>
    </w:p>
    <w:p w:rsidR="00630534" w:rsidRPr="00B717AF" w:rsidRDefault="00630534" w:rsidP="00630534">
      <w:pPr>
        <w:spacing w:after="0" w:line="240" w:lineRule="auto"/>
        <w:jc w:val="center"/>
        <w:rPr>
          <w:rFonts w:ascii="Times New Roman" w:eastAsia="Times New Roman" w:hAnsi="Times New Roman"/>
          <w:b/>
          <w:sz w:val="28"/>
          <w:szCs w:val="28"/>
          <w:lang w:eastAsia="uk-UA"/>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2"/>
        <w:gridCol w:w="17"/>
        <w:gridCol w:w="15"/>
        <w:gridCol w:w="7371"/>
      </w:tblGrid>
      <w:tr w:rsidR="00630534" w:rsidRPr="003A5799" w:rsidTr="00630534">
        <w:trPr>
          <w:trHeight w:val="647"/>
        </w:trPr>
        <w:tc>
          <w:tcPr>
            <w:tcW w:w="2694" w:type="dxa"/>
            <w:gridSpan w:val="3"/>
          </w:tcPr>
          <w:p w:rsidR="00630534" w:rsidRPr="00B717AF" w:rsidRDefault="00630534" w:rsidP="00630534">
            <w:pPr>
              <w:spacing w:after="0" w:line="240" w:lineRule="auto"/>
              <w:jc w:val="center"/>
              <w:rPr>
                <w:rFonts w:ascii="Times New Roman" w:eastAsia="Times New Roman" w:hAnsi="Times New Roman"/>
                <w:b/>
                <w:sz w:val="28"/>
                <w:szCs w:val="28"/>
                <w:lang w:eastAsia="uk-UA"/>
              </w:rPr>
            </w:pPr>
            <w:r w:rsidRPr="00B717AF">
              <w:rPr>
                <w:rFonts w:ascii="Times New Roman" w:eastAsia="Times New Roman" w:hAnsi="Times New Roman"/>
                <w:b/>
                <w:sz w:val="28"/>
                <w:szCs w:val="28"/>
                <w:lang w:eastAsia="uk-UA"/>
              </w:rPr>
              <w:t>Поняття</w:t>
            </w:r>
          </w:p>
        </w:tc>
        <w:tc>
          <w:tcPr>
            <w:tcW w:w="7371" w:type="dxa"/>
          </w:tcPr>
          <w:p w:rsidR="00630534" w:rsidRPr="00B717AF" w:rsidRDefault="00630534" w:rsidP="00630534">
            <w:pPr>
              <w:spacing w:after="0" w:line="240" w:lineRule="auto"/>
              <w:jc w:val="center"/>
              <w:rPr>
                <w:rFonts w:ascii="Times New Roman" w:eastAsia="Times New Roman" w:hAnsi="Times New Roman"/>
                <w:b/>
                <w:sz w:val="28"/>
                <w:szCs w:val="28"/>
                <w:lang w:eastAsia="uk-UA"/>
              </w:rPr>
            </w:pPr>
            <w:r w:rsidRPr="00B717AF">
              <w:rPr>
                <w:rFonts w:ascii="Times New Roman" w:eastAsia="Times New Roman" w:hAnsi="Times New Roman"/>
                <w:b/>
                <w:sz w:val="28"/>
                <w:szCs w:val="28"/>
                <w:lang w:eastAsia="uk-UA"/>
              </w:rPr>
              <w:t>Визначення</w:t>
            </w:r>
          </w:p>
        </w:tc>
      </w:tr>
      <w:tr w:rsidR="00630534" w:rsidRPr="003A5799" w:rsidTr="00630534">
        <w:trPr>
          <w:trHeight w:val="1691"/>
        </w:trPr>
        <w:tc>
          <w:tcPr>
            <w:tcW w:w="2694" w:type="dxa"/>
            <w:gridSpan w:val="3"/>
          </w:tcPr>
          <w:p w:rsidR="00630534" w:rsidRPr="003B6900" w:rsidRDefault="00630534" w:rsidP="00630534">
            <w:pPr>
              <w:spacing w:after="0" w:line="240" w:lineRule="auto"/>
              <w:rPr>
                <w:rFonts w:ascii="Times New Roman" w:eastAsia="Times New Roman" w:hAnsi="Times New Roman"/>
                <w:b/>
                <w:sz w:val="28"/>
                <w:szCs w:val="28"/>
                <w:lang w:eastAsia="uk-UA"/>
              </w:rPr>
            </w:pPr>
            <w:r w:rsidRPr="003B6900">
              <w:rPr>
                <w:rFonts w:ascii="Times New Roman" w:eastAsia="Times New Roman" w:hAnsi="Times New Roman"/>
                <w:b/>
                <w:sz w:val="28"/>
                <w:szCs w:val="28"/>
                <w:lang w:eastAsia="uk-UA"/>
              </w:rPr>
              <w:t>Естетичне (грец. aisthetokos — почуттєвий) виховання</w:t>
            </w:r>
          </w:p>
        </w:tc>
        <w:tc>
          <w:tcPr>
            <w:tcW w:w="7371" w:type="dxa"/>
          </w:tcPr>
          <w:p w:rsidR="00630534" w:rsidRPr="00B717AF" w:rsidRDefault="00630534" w:rsidP="00630534">
            <w:pPr>
              <w:spacing w:after="0" w:line="240" w:lineRule="auto"/>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 послідовне формування  естетичного ставлення дітей до життя, розвиток сприймання і розуміння прекрасного у мистецтві, природі, взаєминах між людьми, художніх потреб і здатності до художньої творчості.</w:t>
            </w:r>
          </w:p>
        </w:tc>
      </w:tr>
      <w:tr w:rsidR="00630534" w:rsidRPr="003A5799" w:rsidTr="00630534">
        <w:trPr>
          <w:trHeight w:val="1134"/>
        </w:trPr>
        <w:tc>
          <w:tcPr>
            <w:tcW w:w="2679" w:type="dxa"/>
            <w:gridSpan w:val="2"/>
          </w:tcPr>
          <w:p w:rsidR="00630534" w:rsidRPr="003B6900" w:rsidRDefault="00630534" w:rsidP="00630534">
            <w:pPr>
              <w:spacing w:after="0" w:line="240" w:lineRule="auto"/>
              <w:rPr>
                <w:rFonts w:ascii="Times New Roman" w:eastAsia="Times New Roman" w:hAnsi="Times New Roman"/>
                <w:b/>
                <w:sz w:val="28"/>
                <w:szCs w:val="28"/>
                <w:lang w:eastAsia="uk-UA"/>
              </w:rPr>
            </w:pPr>
            <w:r w:rsidRPr="003B6900">
              <w:rPr>
                <w:rFonts w:ascii="Times New Roman" w:eastAsia="Times New Roman" w:hAnsi="Times New Roman"/>
                <w:b/>
                <w:sz w:val="28"/>
                <w:szCs w:val="28"/>
                <w:lang w:eastAsia="uk-UA"/>
              </w:rPr>
              <w:t>Естетика</w:t>
            </w:r>
          </w:p>
        </w:tc>
        <w:tc>
          <w:tcPr>
            <w:tcW w:w="7386" w:type="dxa"/>
            <w:gridSpan w:val="2"/>
          </w:tcPr>
          <w:p w:rsidR="00630534" w:rsidRPr="00B717AF" w:rsidRDefault="00630534" w:rsidP="00630534">
            <w:pPr>
              <w:spacing w:after="0" w:line="240" w:lineRule="auto"/>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 наука про загальні закономірності художнього опанування дійсністю, сутністю і формами  відображення й перетворення за законами краси.</w:t>
            </w:r>
          </w:p>
        </w:tc>
      </w:tr>
      <w:tr w:rsidR="00630534" w:rsidRPr="003A5799" w:rsidTr="00630534">
        <w:trPr>
          <w:trHeight w:val="952"/>
        </w:trPr>
        <w:tc>
          <w:tcPr>
            <w:tcW w:w="2679" w:type="dxa"/>
            <w:gridSpan w:val="2"/>
          </w:tcPr>
          <w:p w:rsidR="00630534" w:rsidRPr="003B6900" w:rsidRDefault="00630534" w:rsidP="00630534">
            <w:pPr>
              <w:spacing w:after="0" w:line="240" w:lineRule="auto"/>
              <w:rPr>
                <w:rFonts w:ascii="Times New Roman" w:eastAsia="Times New Roman" w:hAnsi="Times New Roman"/>
                <w:b/>
                <w:sz w:val="28"/>
                <w:szCs w:val="28"/>
                <w:lang w:eastAsia="uk-UA"/>
              </w:rPr>
            </w:pPr>
            <w:r w:rsidRPr="003B6900">
              <w:rPr>
                <w:rFonts w:ascii="Times New Roman" w:eastAsia="Times New Roman" w:hAnsi="Times New Roman"/>
                <w:b/>
                <w:sz w:val="28"/>
                <w:szCs w:val="28"/>
                <w:lang w:eastAsia="uk-UA"/>
              </w:rPr>
              <w:t>Естетичний розвиток особистості</w:t>
            </w:r>
          </w:p>
        </w:tc>
        <w:tc>
          <w:tcPr>
            <w:tcW w:w="7386" w:type="dxa"/>
            <w:gridSpan w:val="2"/>
          </w:tcPr>
          <w:p w:rsidR="00630534" w:rsidRPr="00B717AF" w:rsidRDefault="00630534" w:rsidP="00630534">
            <w:pPr>
              <w:spacing w:after="0" w:line="240" w:lineRule="auto"/>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процес становлення і вдосконалення естетичної свідомості та естетичної діяльності особистості.</w:t>
            </w:r>
          </w:p>
        </w:tc>
      </w:tr>
      <w:tr w:rsidR="00630534" w:rsidRPr="003A5799" w:rsidTr="00630534">
        <w:trPr>
          <w:trHeight w:val="898"/>
        </w:trPr>
        <w:tc>
          <w:tcPr>
            <w:tcW w:w="2662" w:type="dxa"/>
          </w:tcPr>
          <w:p w:rsidR="00630534" w:rsidRPr="003B6900" w:rsidRDefault="00630534" w:rsidP="00630534">
            <w:pPr>
              <w:spacing w:after="0" w:line="240" w:lineRule="auto"/>
              <w:rPr>
                <w:rFonts w:ascii="Times New Roman" w:eastAsia="Times New Roman" w:hAnsi="Times New Roman"/>
                <w:b/>
                <w:sz w:val="28"/>
                <w:szCs w:val="28"/>
                <w:lang w:eastAsia="uk-UA"/>
              </w:rPr>
            </w:pPr>
            <w:r w:rsidRPr="003B6900">
              <w:rPr>
                <w:rFonts w:ascii="Times New Roman" w:eastAsia="Times New Roman" w:hAnsi="Times New Roman"/>
                <w:b/>
                <w:sz w:val="28"/>
                <w:szCs w:val="28"/>
                <w:lang w:eastAsia="uk-UA"/>
              </w:rPr>
              <w:t>Естетична свідомість</w:t>
            </w:r>
          </w:p>
        </w:tc>
        <w:tc>
          <w:tcPr>
            <w:tcW w:w="7403" w:type="dxa"/>
            <w:gridSpan w:val="3"/>
          </w:tcPr>
          <w:p w:rsidR="00630534" w:rsidRPr="00B717AF" w:rsidRDefault="00630534" w:rsidP="00630534">
            <w:pPr>
              <w:spacing w:after="0" w:line="240" w:lineRule="auto"/>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сукупність поглядів, знань, суджень, оцінок, ідей та ідеалів.</w:t>
            </w:r>
          </w:p>
        </w:tc>
      </w:tr>
      <w:tr w:rsidR="00630534" w:rsidRPr="003A5799" w:rsidTr="00630534">
        <w:trPr>
          <w:trHeight w:val="855"/>
        </w:trPr>
        <w:tc>
          <w:tcPr>
            <w:tcW w:w="2662" w:type="dxa"/>
          </w:tcPr>
          <w:p w:rsidR="00630534" w:rsidRPr="003B6900" w:rsidRDefault="00630534" w:rsidP="00630534">
            <w:pPr>
              <w:spacing w:after="0" w:line="240" w:lineRule="auto"/>
              <w:rPr>
                <w:rFonts w:ascii="Times New Roman" w:eastAsia="Times New Roman" w:hAnsi="Times New Roman"/>
                <w:b/>
                <w:sz w:val="28"/>
                <w:szCs w:val="28"/>
                <w:lang w:eastAsia="uk-UA"/>
              </w:rPr>
            </w:pPr>
            <w:r w:rsidRPr="003B6900">
              <w:rPr>
                <w:rFonts w:ascii="Times New Roman" w:eastAsia="Times New Roman" w:hAnsi="Times New Roman"/>
                <w:b/>
                <w:sz w:val="28"/>
                <w:szCs w:val="28"/>
                <w:lang w:eastAsia="uk-UA"/>
              </w:rPr>
              <w:t>Естетичні потреби</w:t>
            </w:r>
          </w:p>
        </w:tc>
        <w:tc>
          <w:tcPr>
            <w:tcW w:w="7403" w:type="dxa"/>
            <w:gridSpan w:val="3"/>
          </w:tcPr>
          <w:p w:rsidR="00630534" w:rsidRPr="00B717AF" w:rsidRDefault="00630534" w:rsidP="00630534">
            <w:pPr>
              <w:spacing w:after="0" w:line="240" w:lineRule="auto"/>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внутрішня необхідність в осягненні певних естетичних цінностей і розвитку певних умінь.</w:t>
            </w:r>
          </w:p>
        </w:tc>
      </w:tr>
    </w:tbl>
    <w:p w:rsidR="00630534" w:rsidRPr="00B717AF" w:rsidRDefault="00630534" w:rsidP="00630534">
      <w:pPr>
        <w:spacing w:after="0" w:line="240" w:lineRule="auto"/>
        <w:jc w:val="center"/>
        <w:rPr>
          <w:rFonts w:ascii="Times New Roman" w:eastAsia="Times New Roman" w:hAnsi="Times New Roman"/>
          <w:b/>
          <w:color w:val="000000"/>
          <w:sz w:val="28"/>
          <w:szCs w:val="28"/>
          <w:shd w:val="clear" w:color="auto" w:fill="FFFFFF"/>
          <w:lang w:eastAsia="uk-UA"/>
        </w:rPr>
      </w:pPr>
    </w:p>
    <w:p w:rsidR="00630534" w:rsidRPr="00B717AF" w:rsidRDefault="00630534" w:rsidP="00630534">
      <w:pPr>
        <w:spacing w:after="0" w:line="240" w:lineRule="auto"/>
        <w:jc w:val="center"/>
        <w:rPr>
          <w:rFonts w:ascii="Times New Roman" w:eastAsia="Times New Roman" w:hAnsi="Times New Roman"/>
          <w:b/>
          <w:sz w:val="28"/>
          <w:szCs w:val="28"/>
          <w:shd w:val="clear" w:color="auto" w:fill="FFFFFF"/>
          <w:lang w:val="en-US" w:eastAsia="uk-UA"/>
        </w:rPr>
      </w:pPr>
      <w:r>
        <w:rPr>
          <w:rFonts w:ascii="Times New Roman" w:eastAsia="Times New Roman" w:hAnsi="Times New Roman"/>
          <w:b/>
          <w:sz w:val="28"/>
          <w:szCs w:val="28"/>
          <w:shd w:val="clear" w:color="auto" w:fill="FFFFFF"/>
          <w:lang w:eastAsia="uk-UA"/>
        </w:rPr>
        <w:t>К</w:t>
      </w:r>
      <w:r w:rsidRPr="00B717AF">
        <w:rPr>
          <w:rFonts w:ascii="Times New Roman" w:eastAsia="Times New Roman" w:hAnsi="Times New Roman"/>
          <w:b/>
          <w:sz w:val="28"/>
          <w:szCs w:val="28"/>
          <w:shd w:val="clear" w:color="auto" w:fill="FFFFFF"/>
          <w:lang w:eastAsia="uk-UA"/>
        </w:rPr>
        <w:t>оротко про основне</w:t>
      </w:r>
    </w:p>
    <w:p w:rsidR="00630534" w:rsidRPr="00B717AF" w:rsidRDefault="00630534" w:rsidP="0066638F">
      <w:pPr>
        <w:numPr>
          <w:ilvl w:val="0"/>
          <w:numId w:val="125"/>
        </w:numPr>
        <w:spacing w:after="0" w:line="240" w:lineRule="auto"/>
        <w:contextualSpacing/>
        <w:rPr>
          <w:rFonts w:ascii="Times New Roman" w:eastAsia="Times New Roman" w:hAnsi="Times New Roman"/>
          <w:b/>
          <w:i/>
          <w:sz w:val="28"/>
          <w:szCs w:val="28"/>
          <w:shd w:val="clear" w:color="auto" w:fill="FFFFFF"/>
          <w:lang w:eastAsia="uk-UA"/>
        </w:rPr>
      </w:pPr>
      <w:r w:rsidRPr="00B717AF">
        <w:rPr>
          <w:rFonts w:ascii="Times New Roman" w:eastAsia="Times New Roman" w:hAnsi="Times New Roman"/>
          <w:b/>
          <w:i/>
          <w:sz w:val="28"/>
          <w:szCs w:val="28"/>
          <w:shd w:val="clear" w:color="auto" w:fill="FEFFFF"/>
          <w:lang w:eastAsia="uk-UA"/>
        </w:rPr>
        <w:t>Естетичний розвиток і естетичне виховання</w:t>
      </w:r>
    </w:p>
    <w:p w:rsidR="00630534" w:rsidRPr="00B717AF" w:rsidRDefault="00630534" w:rsidP="0066638F">
      <w:pPr>
        <w:numPr>
          <w:ilvl w:val="0"/>
          <w:numId w:val="122"/>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Етика — наука про загальні закономірності художнього опанування  дійсності людиною, сутністю  і формами її  відображення й перетворення  за законами краси.</w:t>
      </w:r>
    </w:p>
    <w:p w:rsidR="00630534" w:rsidRPr="00B717AF" w:rsidRDefault="00630534" w:rsidP="0066638F">
      <w:pPr>
        <w:numPr>
          <w:ilvl w:val="0"/>
          <w:numId w:val="122"/>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Складовими цієї науки є дослідження сутності естетичного, як вияву ціннісного ставлення до дійсності (специфіка, природа, творчий потенціал естетичного), а також основ і результатів художньої діяльності (своєрідність, природа художнього таланту, самобутність мистецтва).</w:t>
      </w:r>
      <w:r w:rsidRPr="00B717AF">
        <w:rPr>
          <w:rFonts w:ascii="Times New Roman" w:eastAsia="Times New Roman" w:hAnsi="Times New Roman"/>
          <w:sz w:val="28"/>
          <w:szCs w:val="28"/>
          <w:lang w:eastAsia="uk-UA"/>
        </w:rPr>
        <w:br/>
        <w:t>Естетичний розвиток особистості є  процесом  становлення і вдосконалення естетичної свідомості та естетичної діяльності .</w:t>
      </w:r>
    </w:p>
    <w:p w:rsidR="00630534" w:rsidRPr="00B717AF" w:rsidRDefault="00630534" w:rsidP="0066638F">
      <w:pPr>
        <w:numPr>
          <w:ilvl w:val="0"/>
          <w:numId w:val="122"/>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Мета естетичного виховання –  формування естетичної культури особистості — своєрідного сплаву особистісних якостей, які обумовлюють </w:t>
      </w:r>
      <w:r w:rsidRPr="00B717AF">
        <w:rPr>
          <w:rFonts w:ascii="Times New Roman" w:eastAsia="Times New Roman" w:hAnsi="Times New Roman"/>
          <w:sz w:val="28"/>
          <w:szCs w:val="28"/>
          <w:lang w:eastAsia="uk-UA"/>
        </w:rPr>
        <w:lastRenderedPageBreak/>
        <w:t xml:space="preserve">критерії її оцінювання прекрасного і потворного, вияв чуття міри у самостійній  творчості. </w:t>
      </w:r>
    </w:p>
    <w:p w:rsidR="00630534" w:rsidRPr="00B717AF" w:rsidRDefault="00630534" w:rsidP="0066638F">
      <w:pPr>
        <w:numPr>
          <w:ilvl w:val="0"/>
          <w:numId w:val="122"/>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Естетична культура складається з таких компонентів:</w:t>
      </w:r>
    </w:p>
    <w:p w:rsidR="00630534" w:rsidRPr="00B717AF" w:rsidRDefault="00630534" w:rsidP="0066638F">
      <w:pPr>
        <w:numPr>
          <w:ilvl w:val="0"/>
          <w:numId w:val="126"/>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i/>
          <w:sz w:val="28"/>
          <w:szCs w:val="28"/>
          <w:lang w:eastAsia="uk-UA"/>
        </w:rPr>
        <w:t>Естетична свідомість</w:t>
      </w:r>
      <w:r w:rsidRPr="00B717AF">
        <w:rPr>
          <w:rFonts w:ascii="Times New Roman" w:eastAsia="Times New Roman" w:hAnsi="Times New Roman"/>
          <w:sz w:val="28"/>
          <w:szCs w:val="28"/>
          <w:lang w:eastAsia="uk-UA"/>
        </w:rPr>
        <w:t xml:space="preserve"> — сукупність поглядів, знань, суджень, оцінок, ідей, ідеалів. Її основою є естетичне сприймання — процес відображення сутності предметів і явищ естетичної дійсності, співвідношення між сприйнятим та  очікуваним особистістю критеріями.</w:t>
      </w:r>
    </w:p>
    <w:p w:rsidR="00630534" w:rsidRPr="00B717AF" w:rsidRDefault="00630534" w:rsidP="0066638F">
      <w:pPr>
        <w:numPr>
          <w:ilvl w:val="0"/>
          <w:numId w:val="126"/>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i/>
          <w:sz w:val="28"/>
          <w:szCs w:val="28"/>
          <w:lang w:eastAsia="uk-UA"/>
        </w:rPr>
        <w:t>Естетичні потреби</w:t>
      </w:r>
      <w:r w:rsidRPr="00B717AF">
        <w:rPr>
          <w:rFonts w:ascii="Times New Roman" w:eastAsia="Times New Roman" w:hAnsi="Times New Roman"/>
          <w:sz w:val="28"/>
          <w:szCs w:val="28"/>
          <w:lang w:eastAsia="uk-UA"/>
        </w:rPr>
        <w:t xml:space="preserve"> — внутрішня необхідність в осягненні певних естетичних цінностей і розвитку певних умінь. Маючи в основі естетичні почуття, які спричинені взаємодією з естетичними цінностями (творінням природи і людського таланту) емоції людини, її  естетичні потреби втілюються в естетичних смаках це здатність особистості до індивідуального відбору із сукупності естетичних явищ і предметів тих, які найбільше відповідають її поглядам та ідеалам, породжують позитивні відчуття в процесі сприймання.</w:t>
      </w:r>
    </w:p>
    <w:p w:rsidR="00630534" w:rsidRPr="00B717AF" w:rsidRDefault="00630534" w:rsidP="0066638F">
      <w:pPr>
        <w:numPr>
          <w:ilvl w:val="0"/>
          <w:numId w:val="126"/>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i/>
          <w:sz w:val="28"/>
          <w:szCs w:val="28"/>
          <w:lang w:eastAsia="uk-UA"/>
        </w:rPr>
        <w:t>Естетична діяльність</w:t>
      </w:r>
      <w:r w:rsidRPr="00B717AF">
        <w:rPr>
          <w:rFonts w:ascii="Times New Roman" w:eastAsia="Times New Roman" w:hAnsi="Times New Roman"/>
          <w:sz w:val="28"/>
          <w:szCs w:val="28"/>
          <w:lang w:eastAsia="uk-UA"/>
        </w:rPr>
        <w:t xml:space="preserve"> (практика) є безперервним процесом формування і реалізації певних творчих умінь, навичок, здібностей, гармоніювання  себе із світом.</w:t>
      </w:r>
    </w:p>
    <w:p w:rsidR="00630534" w:rsidRPr="00B717AF" w:rsidRDefault="00630534" w:rsidP="0066638F">
      <w:pPr>
        <w:numPr>
          <w:ilvl w:val="0"/>
          <w:numId w:val="123"/>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i/>
          <w:sz w:val="28"/>
          <w:szCs w:val="28"/>
          <w:lang w:eastAsia="uk-UA"/>
        </w:rPr>
        <w:t>Естетичне виховання</w:t>
      </w:r>
      <w:r w:rsidRPr="00B717AF">
        <w:rPr>
          <w:rFonts w:ascii="Times New Roman" w:eastAsia="Times New Roman" w:hAnsi="Times New Roman"/>
          <w:sz w:val="28"/>
          <w:szCs w:val="28"/>
          <w:lang w:eastAsia="uk-UA"/>
        </w:rPr>
        <w:t xml:space="preserve"> це системна діяльність, спрямована на розвиток чуттєвої сфери особистості, формування її умінь сприймати, оцінювати явища естетичної дійсності за законами краси, збагачувати у процесі їх сприймання свій внутрішній світ, оволодівати законами творчості й творити. Важливою складовою цього процесу є естетична освіта — процес засвоєння мистецьких знань, умінь і навичок..</w:t>
      </w:r>
    </w:p>
    <w:p w:rsidR="00630534" w:rsidRPr="00B717AF" w:rsidRDefault="00630534" w:rsidP="0066638F">
      <w:pPr>
        <w:numPr>
          <w:ilvl w:val="0"/>
          <w:numId w:val="123"/>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i/>
          <w:sz w:val="28"/>
          <w:szCs w:val="28"/>
          <w:lang w:eastAsia="uk-UA"/>
        </w:rPr>
        <w:t>Естетичне сприймання</w:t>
      </w:r>
      <w:r w:rsidRPr="00B717AF">
        <w:rPr>
          <w:rFonts w:ascii="Times New Roman" w:eastAsia="Times New Roman" w:hAnsi="Times New Roman"/>
          <w:sz w:val="28"/>
          <w:szCs w:val="28"/>
          <w:lang w:eastAsia="uk-UA"/>
        </w:rPr>
        <w:t xml:space="preserve"> є специфічною діяльністю, під час якої формується здатність у дітей дошкільного віку  до пізнання об´єктів навколишнього світу з естетичних позицій. На його основі формується художнє сприймання — пізнання дійсності засобами різних видів мистецтва. </w:t>
      </w:r>
    </w:p>
    <w:p w:rsidR="00630534" w:rsidRPr="00B717AF" w:rsidRDefault="00630534" w:rsidP="0066638F">
      <w:pPr>
        <w:numPr>
          <w:ilvl w:val="0"/>
          <w:numId w:val="127"/>
        </w:numPr>
        <w:spacing w:after="0" w:line="240" w:lineRule="auto"/>
        <w:contextualSpacing/>
        <w:jc w:val="both"/>
        <w:rPr>
          <w:rFonts w:ascii="Times New Roman" w:eastAsia="Times New Roman" w:hAnsi="Times New Roman"/>
          <w:b/>
          <w:i/>
          <w:sz w:val="28"/>
          <w:szCs w:val="28"/>
          <w:shd w:val="clear" w:color="auto" w:fill="FFFFFF"/>
          <w:lang w:eastAsia="uk-UA"/>
        </w:rPr>
      </w:pPr>
      <w:r w:rsidRPr="00B717AF">
        <w:rPr>
          <w:rFonts w:ascii="Times New Roman" w:eastAsia="Times New Roman" w:hAnsi="Times New Roman"/>
          <w:sz w:val="28"/>
          <w:szCs w:val="28"/>
          <w:lang w:eastAsia="uk-UA"/>
        </w:rPr>
        <w:t>Завдяки художньому сприйманню дитина пізнає себе, свої взаємини з навколишнім світом в “уявному полі” художніх образів шляхом емоційної ідентифікації.</w:t>
      </w:r>
    </w:p>
    <w:p w:rsidR="00630534" w:rsidRPr="00B717AF" w:rsidRDefault="00630534" w:rsidP="0066638F">
      <w:pPr>
        <w:numPr>
          <w:ilvl w:val="0"/>
          <w:numId w:val="127"/>
        </w:numPr>
        <w:spacing w:after="0" w:line="240" w:lineRule="auto"/>
        <w:contextualSpacing/>
        <w:jc w:val="both"/>
        <w:rPr>
          <w:rFonts w:ascii="Times New Roman" w:eastAsia="Times New Roman" w:hAnsi="Times New Roman"/>
          <w:b/>
          <w:i/>
          <w:sz w:val="28"/>
          <w:szCs w:val="28"/>
          <w:shd w:val="clear" w:color="auto" w:fill="FFFFFF"/>
          <w:lang w:eastAsia="uk-UA"/>
        </w:rPr>
      </w:pPr>
      <w:r w:rsidRPr="00B717AF">
        <w:rPr>
          <w:rFonts w:ascii="Times New Roman" w:eastAsia="Times New Roman" w:hAnsi="Times New Roman"/>
          <w:sz w:val="28"/>
          <w:szCs w:val="28"/>
          <w:lang w:eastAsia="uk-UA"/>
        </w:rPr>
        <w:t>Динаміка становлення естетичного сприймання дошкільнят залежить від їх здатності до емоційно-естетичного переживання, яка має специфічні особливості у ранньому, молодшому, старшому дошкільному віці.</w:t>
      </w:r>
      <w:r w:rsidRPr="00B717AF">
        <w:rPr>
          <w:rFonts w:ascii="Times New Roman" w:eastAsia="Times New Roman" w:hAnsi="Times New Roman"/>
          <w:sz w:val="28"/>
          <w:szCs w:val="28"/>
          <w:lang w:eastAsia="uk-UA"/>
        </w:rPr>
        <w:br/>
      </w:r>
      <w:r w:rsidRPr="00B717AF">
        <w:rPr>
          <w:rFonts w:ascii="Times New Roman" w:eastAsia="Times New Roman" w:hAnsi="Times New Roman"/>
          <w:b/>
          <w:sz w:val="28"/>
          <w:szCs w:val="28"/>
          <w:lang w:eastAsia="uk-UA"/>
        </w:rPr>
        <w:t xml:space="preserve">2. </w:t>
      </w:r>
      <w:r w:rsidRPr="00B717AF">
        <w:rPr>
          <w:rFonts w:ascii="Times New Roman" w:eastAsia="Times New Roman" w:hAnsi="Times New Roman"/>
          <w:b/>
          <w:i/>
          <w:sz w:val="28"/>
          <w:szCs w:val="28"/>
          <w:shd w:val="clear" w:color="auto" w:fill="FFFFFF"/>
          <w:lang w:eastAsia="uk-UA"/>
        </w:rPr>
        <w:t>Завданнях естетичного виховання дошкільників</w:t>
      </w:r>
    </w:p>
    <w:p w:rsidR="00630534" w:rsidRDefault="00630534" w:rsidP="00630534">
      <w:pPr>
        <w:spacing w:after="0" w:line="240" w:lineRule="auto"/>
        <w:jc w:val="both"/>
        <w:rPr>
          <w:rFonts w:ascii="Times New Roman" w:eastAsia="Times New Roman" w:hAnsi="Times New Roman"/>
          <w:b/>
          <w:i/>
          <w:sz w:val="28"/>
          <w:szCs w:val="28"/>
          <w:shd w:val="clear" w:color="auto" w:fill="FFFFFF"/>
          <w:lang w:eastAsia="uk-UA"/>
        </w:rPr>
      </w:pPr>
    </w:p>
    <w:p w:rsidR="00630534" w:rsidRDefault="00630534" w:rsidP="00630534">
      <w:pPr>
        <w:spacing w:after="0" w:line="240" w:lineRule="auto"/>
        <w:jc w:val="both"/>
        <w:rPr>
          <w:rFonts w:ascii="Times New Roman" w:eastAsia="Times New Roman" w:hAnsi="Times New Roman"/>
          <w:b/>
          <w:i/>
          <w:sz w:val="28"/>
          <w:szCs w:val="28"/>
          <w:shd w:val="clear" w:color="auto" w:fill="FFFFFF"/>
          <w:lang w:eastAsia="uk-UA"/>
        </w:rPr>
      </w:pPr>
    </w:p>
    <w:p w:rsidR="00630534" w:rsidRDefault="00630534" w:rsidP="00630534">
      <w:pPr>
        <w:spacing w:after="0" w:line="240" w:lineRule="auto"/>
        <w:jc w:val="both"/>
        <w:rPr>
          <w:rFonts w:ascii="Times New Roman" w:eastAsia="Times New Roman" w:hAnsi="Times New Roman"/>
          <w:b/>
          <w:i/>
          <w:sz w:val="28"/>
          <w:szCs w:val="28"/>
          <w:shd w:val="clear" w:color="auto" w:fill="FFFFFF"/>
          <w:lang w:eastAsia="uk-UA"/>
        </w:rPr>
      </w:pPr>
    </w:p>
    <w:p w:rsidR="00630534" w:rsidRDefault="00630534" w:rsidP="00630534">
      <w:pPr>
        <w:spacing w:after="0" w:line="240" w:lineRule="auto"/>
        <w:jc w:val="both"/>
        <w:rPr>
          <w:rFonts w:ascii="Times New Roman" w:eastAsia="Times New Roman" w:hAnsi="Times New Roman"/>
          <w:b/>
          <w:i/>
          <w:sz w:val="28"/>
          <w:szCs w:val="28"/>
          <w:shd w:val="clear" w:color="auto" w:fill="FFFFFF"/>
          <w:lang w:eastAsia="uk-UA"/>
        </w:rPr>
      </w:pPr>
    </w:p>
    <w:p w:rsidR="00630534" w:rsidRPr="00B717AF" w:rsidRDefault="00630534" w:rsidP="00630534">
      <w:pPr>
        <w:spacing w:after="0" w:line="240" w:lineRule="auto"/>
        <w:jc w:val="both"/>
        <w:rPr>
          <w:rFonts w:ascii="Times New Roman" w:eastAsia="Times New Roman" w:hAnsi="Times New Roman"/>
          <w:b/>
          <w:i/>
          <w:sz w:val="28"/>
          <w:szCs w:val="28"/>
          <w:shd w:val="clear" w:color="auto" w:fill="FFFFFF"/>
          <w:lang w:eastAsia="uk-UA"/>
        </w:rPr>
      </w:pPr>
    </w:p>
    <w:p w:rsidR="00630534" w:rsidRPr="00B717AF" w:rsidRDefault="00630534" w:rsidP="00630534">
      <w:pPr>
        <w:rPr>
          <w:rFonts w:ascii="Arial" w:hAnsi="Arial" w:cs="Arial"/>
          <w:noProof/>
          <w:color w:val="333333"/>
          <w:sz w:val="18"/>
          <w:szCs w:val="18"/>
          <w:lang w:val="ru-RU" w:eastAsia="uk-UA"/>
        </w:rPr>
      </w:pPr>
      <w:r>
        <w:rPr>
          <w:noProof/>
          <w:lang w:eastAsia="uk-UA"/>
        </w:rPr>
        <mc:AlternateContent>
          <mc:Choice Requires="wps">
            <w:drawing>
              <wp:anchor distT="0" distB="0" distL="114300" distR="114300" simplePos="0" relativeHeight="251819008" behindDoc="0" locked="0" layoutInCell="1" allowOverlap="1">
                <wp:simplePos x="0" y="0"/>
                <wp:positionH relativeFrom="column">
                  <wp:posOffset>1296670</wp:posOffset>
                </wp:positionH>
                <wp:positionV relativeFrom="paragraph">
                  <wp:posOffset>129540</wp:posOffset>
                </wp:positionV>
                <wp:extent cx="2895600" cy="933450"/>
                <wp:effectExtent l="0" t="0" r="19050" b="19050"/>
                <wp:wrapNone/>
                <wp:docPr id="996" name="Прямоугольник 9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 xml:space="preserve">Завдання </w:t>
                            </w:r>
                            <w:r w:rsidRPr="00C47F0A">
                              <w:rPr>
                                <w:rFonts w:ascii="Times New Roman" w:hAnsi="Times New Roman"/>
                                <w:b/>
                                <w:i/>
                                <w:sz w:val="28"/>
                                <w:szCs w:val="28"/>
                                <w:shd w:val="clear" w:color="auto" w:fill="FFFFFF"/>
                              </w:rPr>
                              <w:t>естетичного виховання дошкільників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96" o:spid="_x0000_s1195" style="position:absolute;margin-left:102.1pt;margin-top:10.2pt;width:228pt;height:73.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8S9UwIAAGYEAAAOAAAAZHJzL2Uyb0RvYy54bWysVM1uEzEQviPxDpbvdHfTpDSrbqoqpQip&#10;QKXCAzheb9bCa5uxk005IfWKxCPwEFwQP32GzRsx9iYh/IgDYg+WxzP+PPN9M3tyumoUWQpw0uiC&#10;ZgcpJUJzU0o9L+jLFxcPjilxnumSKaNFQW+Eo6eT+/dOWpuLgamNKgUQBNEub21Ba+9tniSO16Jh&#10;7sBYodFZGWiYRxPmSQmsRfRGJYM0PUpaA6UFw4VzeHreO+kk4leV4P55VTnhiSoo5ubjCnGdhTWZ&#10;nLB8DszWkm/SYP+QRcOkxkd3UOfMM7IA+RtUIzkYZyp/wE2TmKqSXMQasJos/aWa65pZEWtBcpzd&#10;0eT+Hyx/trwCIsuCjsdHlGjWoEjdh/Xb9fvua3e3vu0+dnfdl/W77lv3qftMQhRy1lqX49VrewWh&#10;amcvDX/liDbTmum5OAMwbS1YiZlmIT756UIwHF4ls/apKfFBtvAm0reqoAmASAxZRZVudiqJlScc&#10;DwfH49FRimJy9I0PD4ejKGPC8u1tC84/FqYhYVNQwC6I6Gx56XzIhuXbkJi9UbK8kEpFA+azqQKy&#10;ZNgxF/GLBWCR+2FKkxZrG6f4+N8x0vj9CaORHntfyaagx7sglgfeHukydqZnUvV7zFnpDZGBu14D&#10;v5qtonpZNtrqMjPlDXILpm92HE7c1AbeUNJioxfUvV4wEJSoJxr1GWfDYZiMaAxHDwdowL5ntu9h&#10;miNUQT0l/Xbq+2laWJDzGl/KIh/anKGmlYx0B737rDYFYDNHFTaDF6Zl345RP34Pk+8AAAD//wMA&#10;UEsDBBQABgAIAAAAIQCYKhp/3wAAAAoBAAAPAAAAZHJzL2Rvd25yZXYueG1sTI9NT8MwDIbvSPyH&#10;yEhcEEsoU0Gl6YQ2uHCYtDEJjl4T2orGqZJ06/j1GC5w88ej14/LxeR6cbAhdp403MwUCEu1Nx01&#10;Gnavz9f3IGJCMth7shpONsKiOj8rsTD+SBt72KZGcAjFAjW0KQ2FlLFurcM484Ml3n344DBxGxpp&#10;Ah453PUyUyqXDjviCy0Odtna+nM7Og3D2xLd01qml3C6/Xofd+vVSl1pfXkxPT6ASHZKfzD86LM6&#10;VOy09yOZKHoNmZpnjP4WIBjIc8WDPZP53RxkVcr/L1TfAAAA//8DAFBLAQItABQABgAIAAAAIQC2&#10;gziS/gAAAOEBAAATAAAAAAAAAAAAAAAAAAAAAABbQ29udGVudF9UeXBlc10ueG1sUEsBAi0AFAAG&#10;AAgAAAAhADj9If/WAAAAlAEAAAsAAAAAAAAAAAAAAAAALwEAAF9yZWxzLy5yZWxzUEsBAi0AFAAG&#10;AAgAAAAhAG2XxL1TAgAAZgQAAA4AAAAAAAAAAAAAAAAALgIAAGRycy9lMm9Eb2MueG1sUEsBAi0A&#10;FAAGAAgAAAAhAJgqGn/fAAAACgEAAA8AAAAAAAAAAAAAAAAArQQAAGRycy9kb3ducmV2LnhtbFBL&#10;BQYAAAAABAAEAPMAAAC5BQ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510518">
                        <w:rPr>
                          <w:rFonts w:ascii="Times New Roman" w:hAnsi="Times New Roman"/>
                          <w:b/>
                          <w:i/>
                          <w:color w:val="000000"/>
                          <w:sz w:val="28"/>
                        </w:rPr>
                        <w:t xml:space="preserve">Завдання </w:t>
                      </w:r>
                      <w:r w:rsidRPr="00C47F0A">
                        <w:rPr>
                          <w:rFonts w:ascii="Times New Roman" w:hAnsi="Times New Roman"/>
                          <w:b/>
                          <w:i/>
                          <w:sz w:val="28"/>
                          <w:szCs w:val="28"/>
                          <w:shd w:val="clear" w:color="auto" w:fill="FFFFFF"/>
                        </w:rPr>
                        <w:t>естетичного виховання дошкільників</w:t>
                      </w:r>
                    </w:p>
                  </w:txbxContent>
                </v:textbox>
              </v:rect>
            </w:pict>
          </mc:Fallback>
        </mc:AlternateContent>
      </w:r>
    </w:p>
    <w:p w:rsidR="00630534" w:rsidRPr="00B717AF" w:rsidRDefault="00630534" w:rsidP="00630534">
      <w:pPr>
        <w:rPr>
          <w:rFonts w:ascii="Arial" w:hAnsi="Arial" w:cs="Arial"/>
          <w:noProof/>
          <w:color w:val="333333"/>
          <w:sz w:val="18"/>
          <w:szCs w:val="18"/>
          <w:lang w:eastAsia="uk-UA"/>
        </w:rPr>
      </w:pP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r>
        <w:rPr>
          <w:noProof/>
          <w:lang w:eastAsia="uk-UA"/>
        </w:rPr>
        <w:lastRenderedPageBreak/>
        <mc:AlternateContent>
          <mc:Choice Requires="wps">
            <w:drawing>
              <wp:anchor distT="0" distB="0" distL="114300" distR="114300" simplePos="0" relativeHeight="251826176" behindDoc="0" locked="0" layoutInCell="1" allowOverlap="1">
                <wp:simplePos x="0" y="0"/>
                <wp:positionH relativeFrom="column">
                  <wp:posOffset>1991995</wp:posOffset>
                </wp:positionH>
                <wp:positionV relativeFrom="paragraph">
                  <wp:posOffset>200025</wp:posOffset>
                </wp:positionV>
                <wp:extent cx="504825" cy="2314575"/>
                <wp:effectExtent l="57150" t="0" r="28575" b="47625"/>
                <wp:wrapNone/>
                <wp:docPr id="995" name="Прямая со стрелкой 9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2314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95" o:spid="_x0000_s1026" type="#_x0000_t32" style="position:absolute;margin-left:156.85pt;margin-top:15.75pt;width:39.75pt;height:182.25pt;flip:x;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05BbQIAAIkEAAAOAAAAZHJzL2Uyb0RvYy54bWysVEtu2zAQ3RfoHQjuHUmOnNhC5KCQ7HaR&#10;tgGSHoAWKYsoRRIk4w+KAkkvkCP0Ct100Q9yBvlGHdKO06SboqgW1FAz8+bN8FEnp6tWoAUzliuZ&#10;4+QgxojJSlEu5zl+dzntDTGyjkhKhJIsx2tm8en4+bOTpc5YXzVKUGYQgEibLXWOG+d0FkW2alhL&#10;7IHSTIKzVqYlDrZmHlFDloDeiqgfx0fRUhmqjaqYtfC13DrxOODXNavc27q2zCGRY+DmwmrCOvNr&#10;ND4h2dwQ3fBqR4P8A4uWcAlF91AlcQRdGf4HVMsro6yq3UGl2kjVNa9Y6AG6SeIn3Vw0RLPQCwzH&#10;6v2Y7P+Drd4szg3iNMej0QAjSVo4pO7z5npz2/3svmxu0eamu4Nl82lz3X3tfnTfu7vuG/LRMLul&#10;thlAFPLc+O6rlbzQZ6p6b5FURUPknIUeLtcaYBOfET1K8RurgcFs+VpRiCFXToVBrmrTolpw/con&#10;enAYFlqFk1vvT46tHKrg4yBOh33gX4Grf5ikg+NALyKZx/HZ2lj3kqkWeSPH1hnC540rlJQgEmW2&#10;NcjizDrP8iHBJ0s15UIErQiJljCsAVTzHqsEp94ZNmY+K4RBC+LVFp7Q8pMwo64kDWANI3Sysx3h&#10;Amzkwqyc4TA9wbCv1jKKkWBwwby1pSekrwj9A+GdtRXch1E8mgwnw7SX9o8mvTQuy96LaZH2jqbJ&#10;8aA8LIuiTD568kmaNZxSJj3/e/En6d+Ja3cNt7Ldy38/qOgxepgokL1/B9JBCv70tzqaKbo+N747&#10;rwrQewje3U1/oX7fh6iHP8j4FwAAAP//AwBQSwMEFAAGAAgAAAAhAF3v/3rfAAAACgEAAA8AAABk&#10;cnMvZG93bnJldi54bWxMj8FOwzAMhu9IvENkJC6IpWu1MUrTCQFjJzRRxt1rTFutcaom29q3Jz3B&#10;7bf86ffnbD2YVpypd41lBfNZBIK4tLrhSsH+a3O/AuE8ssbWMikYycE6v77KMNX2wp90LnwlQgm7&#10;FBXU3neplK6syaCb2Y447H5sb9CHsa+k7vESyk0r4yhaSoMNhws1dvRSU3ksTkbBa7FbbL7v9kM8&#10;ltuP4n113PH4ptTtzfD8BMLT4P9gmPSDOuTB6WBPrJ1oFSTz5CGgU1iACEDymMQgDlNYRiDzTP5/&#10;If8FAAD//wMAUEsBAi0AFAAGAAgAAAAhALaDOJL+AAAA4QEAABMAAAAAAAAAAAAAAAAAAAAAAFtD&#10;b250ZW50X1R5cGVzXS54bWxQSwECLQAUAAYACAAAACEAOP0h/9YAAACUAQAACwAAAAAAAAAAAAAA&#10;AAAvAQAAX3JlbHMvLnJlbHNQSwECLQAUAAYACAAAACEAcVtOQW0CAACJBAAADgAAAAAAAAAAAAAA&#10;AAAuAgAAZHJzL2Uyb0RvYy54bWxQSwECLQAUAAYACAAAACEAXe//et8AAAAKAQAADwAAAAAAAAAA&#10;AAAAAADHBAAAZHJzL2Rvd25yZXYueG1sUEsFBgAAAAAEAAQA8wAAANMFAAAAAA==&#10;">
                <v:stroke endarrow="block"/>
              </v:shape>
            </w:pict>
          </mc:Fallback>
        </mc:AlternateContent>
      </w:r>
      <w:r>
        <w:rPr>
          <w:noProof/>
          <w:lang w:eastAsia="uk-UA"/>
        </w:rPr>
        <mc:AlternateContent>
          <mc:Choice Requires="wps">
            <w:drawing>
              <wp:anchor distT="0" distB="0" distL="114300" distR="114300" simplePos="0" relativeHeight="251827200" behindDoc="0" locked="0" layoutInCell="1" allowOverlap="1">
                <wp:simplePos x="0" y="0"/>
                <wp:positionH relativeFrom="column">
                  <wp:posOffset>2496820</wp:posOffset>
                </wp:positionH>
                <wp:positionV relativeFrom="paragraph">
                  <wp:posOffset>200025</wp:posOffset>
                </wp:positionV>
                <wp:extent cx="790575" cy="2381250"/>
                <wp:effectExtent l="0" t="0" r="66675" b="57150"/>
                <wp:wrapNone/>
                <wp:docPr id="994" name="Прямая со стрелкой 9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2381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94" o:spid="_x0000_s1026" type="#_x0000_t32" style="position:absolute;margin-left:196.6pt;margin-top:15.75pt;width:62.25pt;height:187.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hPtagIAAH8EAAAOAAAAZHJzL2Uyb0RvYy54bWysVEtu2zAQ3RfoHQjubUmOnNhC5KCQ7G7S&#10;NkDSA9AiZRGlSIGkLRtFgTQXyBF6hW666Ac5g3yjDulPk3ZTFNWCGoozb97MPOr8Yl0LtGLacCVT&#10;HPVDjJgsFOVykeK3N7PeCCNjiaREKMlSvGEGX0yePztvm4QNVKUEZRoBiDRJ26S4srZJgsAUFauJ&#10;6auGSTgsla6Jha1eBFSTFtBrEQzC8DRolaaNVgUzBr7mu0M88fhlyQr7piwNs0ikGLhZv2q/zt0a&#10;TM5JstCkqXixp0H+gUVNuISkR6icWIKWmv8BVfNCK6NK2y9UHaiy5AXzNUA1UfhbNdcVaZivBZpj&#10;mmObzP+DLV6vrjTiNMXjcYyRJDUMqfu0vd3edz+6z9t7tP3YPcCyvdvedl+679237qH7ipw39K5t&#10;TAIQmbzSrvpiLa+bS1W8M0iqrCJywXwNN5sGYCMXETwJcRvTAIN5+0pR8CFLq3wj16WuHSS0CK39&#10;vDbHebG1RQV8PBuHw7MhRgUcDU5G0WDoBxqQ5BDdaGNfMlUjZ6TYWE34orKZkhKkoXTkc5HVpbGO&#10;G0kOAS61VDMuhFeIkKiFFg0HQx9glODUHTo3oxfzTGi0Ik5j/vGFwsljN62WknqwihE63duWcAE2&#10;sr5DVnPomWDYZasZxUgwuFbO2tET0mWE+oHw3trJ7P04HE9H01Hciwen014c5nnvxSyLe6ez6GyY&#10;n+RZlkcfHPkoTipOKZOO/0HyUfx3ktpfvp1Yj6I/Nip4iu47CmQPb0/aC8DNfKeeuaKbK+2qc1oA&#10;lXvn/Y101+jx3nv9+m9MfgIAAP//AwBQSwMEFAAGAAgAAAAhAL+gjLnjAAAACgEAAA8AAABkcnMv&#10;ZG93bnJldi54bWxMj8FOwzAMhu9IvENkJG4s7UY7VppOwITWC0hsCHHMGtNENE7VZFvH0xNO42bL&#10;n35/f7kcbccOOHjjSEA6SYAhNU4ZagW8b59v7oD5IEnJzhEKOKGHZXV5UcpCuSO94WETWhZDyBdS&#10;gA6hLzj3jUYr/cT1SPH25QYrQ1yHlqtBHmO47fg0SXJupaH4QcsenzQ235u9FRBWnyedfzSPC/O6&#10;Xb/k5qeu65UQ11fjwz2wgGM4w/CnH9Whik47tyflWSdgtphNIxqHNAMWgSydz4HtBNwmeQa8Kvn/&#10;CtUvAAAA//8DAFBLAQItABQABgAIAAAAIQC2gziS/gAAAOEBAAATAAAAAAAAAAAAAAAAAAAAAABb&#10;Q29udGVudF9UeXBlc10ueG1sUEsBAi0AFAAGAAgAAAAhADj9If/WAAAAlAEAAAsAAAAAAAAAAAAA&#10;AAAALwEAAF9yZWxzLy5yZWxzUEsBAi0AFAAGAAgAAAAhAGyKE+1qAgAAfwQAAA4AAAAAAAAAAAAA&#10;AAAALgIAAGRycy9lMm9Eb2MueG1sUEsBAi0AFAAGAAgAAAAhAL+gjLnjAAAACgEAAA8AAAAAAAAA&#10;AAAAAAAAxAQAAGRycy9kb3ducmV2LnhtbFBLBQYAAAAABAAEAPMAAADUBQAAAAA=&#10;">
                <v:stroke endarrow="block"/>
              </v:shape>
            </w:pict>
          </mc:Fallback>
        </mc:AlternateContent>
      </w:r>
      <w:r>
        <w:rPr>
          <w:noProof/>
          <w:lang w:eastAsia="uk-UA"/>
        </w:rPr>
        <mc:AlternateContent>
          <mc:Choice Requires="wps">
            <w:drawing>
              <wp:anchor distT="0" distB="0" distL="114300" distR="114300" simplePos="0" relativeHeight="251825152" behindDoc="0" locked="0" layoutInCell="1" allowOverlap="1">
                <wp:simplePos x="0" y="0"/>
                <wp:positionH relativeFrom="column">
                  <wp:posOffset>2496820</wp:posOffset>
                </wp:positionH>
                <wp:positionV relativeFrom="paragraph">
                  <wp:posOffset>200025</wp:posOffset>
                </wp:positionV>
                <wp:extent cx="790575" cy="590550"/>
                <wp:effectExtent l="0" t="0" r="66675" b="57150"/>
                <wp:wrapNone/>
                <wp:docPr id="993" name="Прямая со стрелкой 9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93" o:spid="_x0000_s1026" type="#_x0000_t32" style="position:absolute;margin-left:196.6pt;margin-top:15.75pt;width:62.25pt;height:46.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vIHaAIAAH4EAAAOAAAAZHJzL2Uyb0RvYy54bWysVEtu2zAQ3RfoHQjuHUmOlcRC5KKQ7G7S&#10;NkDSA9AiZRGlSIJkLBtFgbQXyBF6hW666Ac5g3yjDulPk3ZTFNWCGoozb97MPOr82aoVaMmM5Urm&#10;ODmKMWKyUpTLRY7fXM8GZxhZRyQlQkmW4zWz+Nnk6ZPzTmdsqBolKDMIQKTNOp3jxjmdRZGtGtYS&#10;e6Q0k3BYK9MSB1uziKghHaC3IhrG8UnUKUO1URWzFr6W20M8Cfh1zSr3uq4tc0jkGLi5sJqwzv0a&#10;Tc5JtjBEN7za0SD/wKIlXELSA1RJHEE3hv8B1fLKKKtqd1SpNlJ1zSsWaoBqkvi3aq4aolmoBZpj&#10;9aFN9v/BVq+WlwZxmuPx+BgjSVoYUv9pc7u563/0nzd3aPOhv4dl83Fz23/pv/ff+vv+K/Le0LtO&#10;2wwgCnlpfPXVSl7pC1W9tUiqoiFywUIN12sNsImPiB6F+I3VwGDevVQUfMiNU6GRq9q0HhJahFZh&#10;XuvDvNjKoQo+no7j9DTFqIKjFOw0zDMi2T5YG+teMNUib+TYOkP4onGFkhKUoUwSUpHlhXWeGsn2&#10;AT6zVDMuRBCIkKiDDqXDNARYJTj1h97NmsW8EAYtiZdYeEKdcPLQzagbSQNYwwid7mxHuAAbudAg&#10;Zzi0TDDss7WMYiQY3CpvbekJ6TNC+UB4Z21V9m4cj6dn07PRYDQ8mQ5GcVkOns+K0eBklpym5XFZ&#10;FGXy3pNPRlnDKWXS898rPhn9naJ2d2+r1YPmD42KHqOHjgLZ/TuQDvP3I9+KZ67o+tL46rwUQOTB&#10;eXch/S16uA9ev34bk58AAAD//wMAUEsDBBQABgAIAAAAIQCOIA/c4gAAAAoBAAAPAAAAZHJzL2Rv&#10;d25yZXYueG1sTI/BTsMwDIbvSLxDZCRuLG1HO1aaTsCE6AUkNoQ4Zo1pIpqkarKt4+kxJ7jZ8qff&#10;31+tJtuzA47BeCcgnSXA0LVeGdcJeNs+Xt0AC1E6JXvvUMAJA6zq87NKlsof3SseNrFjFOJCKQXo&#10;GIeS89BqtDLM/ICObp9+tDLSOnZcjfJI4bbnWZIU3Erj6IOWAz5obL82eysgrj9Ounhv75fmZfv0&#10;XJjvpmnWQlxeTHe3wCJO8Q+GX31Sh5qcdn7vVGC9gPlynhFKQ5oDIyBPFwtgOyKz6xx4XfH/Feof&#10;AAAA//8DAFBLAQItABQABgAIAAAAIQC2gziS/gAAAOEBAAATAAAAAAAAAAAAAAAAAAAAAABbQ29u&#10;dGVudF9UeXBlc10ueG1sUEsBAi0AFAAGAAgAAAAhADj9If/WAAAAlAEAAAsAAAAAAAAAAAAAAAAA&#10;LwEAAF9yZWxzLy5yZWxzUEsBAi0AFAAGAAgAAAAhAA6u8gdoAgAAfgQAAA4AAAAAAAAAAAAAAAAA&#10;LgIAAGRycy9lMm9Eb2MueG1sUEsBAi0AFAAGAAgAAAAhAI4gD9ziAAAACgEAAA8AAAAAAAAAAAAA&#10;AAAAwgQAAGRycy9kb3ducmV2LnhtbFBLBQYAAAAABAAEAPMAAADRBQAAAAA=&#10;">
                <v:stroke endarrow="block"/>
              </v:shape>
            </w:pict>
          </mc:Fallback>
        </mc:AlternateContent>
      </w:r>
      <w:r>
        <w:rPr>
          <w:noProof/>
          <w:lang w:eastAsia="uk-UA"/>
        </w:rPr>
        <mc:AlternateContent>
          <mc:Choice Requires="wps">
            <w:drawing>
              <wp:anchor distT="0" distB="0" distL="114300" distR="114300" simplePos="0" relativeHeight="251824128" behindDoc="0" locked="0" layoutInCell="1" allowOverlap="1">
                <wp:simplePos x="0" y="0"/>
                <wp:positionH relativeFrom="column">
                  <wp:posOffset>1934845</wp:posOffset>
                </wp:positionH>
                <wp:positionV relativeFrom="paragraph">
                  <wp:posOffset>200025</wp:posOffset>
                </wp:positionV>
                <wp:extent cx="561975" cy="590550"/>
                <wp:effectExtent l="38100" t="0" r="28575" b="57150"/>
                <wp:wrapNone/>
                <wp:docPr id="992" name="Прямая со стрелкой 9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19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92" o:spid="_x0000_s1026" type="#_x0000_t32" style="position:absolute;margin-left:152.35pt;margin-top:15.75pt;width:44.25pt;height:46.5pt;flip:x;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B9ybwIAAIgEAAAOAAAAZHJzL2Uyb0RvYy54bWysVEtu2zAQ3RfoHQjuHUmu5dhC5KCQ7HaR&#10;tgGSHoAWKYsoRRIk4w+KAmkvkCP0Ct100Q9yBvlGHdKOk7SboqgW1FAz8/hm5lEnp+tWoCUzliuZ&#10;4+QoxojJSlEuFzl+eznrjTCyjkhKhJIsxxtm8enk6ZOTlc5YXzVKUGYQgEibrXSOG+d0FkW2alhL&#10;7JHSTIKzVqYlDrZmEVFDVoDeiqgfx8NopQzVRlXMWvha7px4EvDrmlXuTV1b5pDIMXBzYTVhnfs1&#10;mpyQbGGIbni1p0H+gUVLuIRDD1AlcQRdGf4HVMsro6yq3VGl2kjVNa9YqAGqSeLfqrloiGahFmiO&#10;1Yc22f8HW71enhvEaY7H4z5GkrQwpO7z9np70/3svmxv0PZjdwvL9tP2uvva/ei+d7fdN+SjoXcr&#10;bTOAKOS58dVXa3mhz1T1ziKpiobIBQs1XG40wCY+I3qU4jdWA4P56pWiEEOunAqNXNemRbXg+qVP&#10;9ODQLLQOk9scJsfWDlXwMR0m4+MUowpc6ThO0zDZiGQexidrY90LplrkjRxbZwhfNK5QUoJGlNkd&#10;QZZn1nmS9wk+WaoZFyJIRUi0gl6l/TRwskpw6p0+zJrFvBAGLYkXW3hCxeB5GGbUlaQBrGGETve2&#10;I1yAjVxolTMcmicY9qe1jGIkGNwvb+3oCelPhPKB8N7a6e39OB5PR9PRoDfoD6e9QVyWveezYtAb&#10;zpLjtHxWFkWZfPDkk0HWcEqZ9PzvtJ8M/k5b+1u4U+1B/YdGRY/RQ0eB7N07kA5K8MPfyWiu6Obc&#10;+Oq8KEDuIXh/Nf19ergPUfc/kMkvAAAA//8DAFBLAwQUAAYACAAAACEAo5lzM+AAAAAKAQAADwAA&#10;AGRycy9kb3ducmV2LnhtbEyPwU7DMAyG70i8Q2QkLoila1cYpemEgI0TmijjnjWmrdY4VZNt7dtj&#10;TnCz5U+/vz9fjbYTJxx860jBfBaBQKqcaalWsPtc3y5B+KDJ6M4RKpjQw6q4vMh1ZtyZPvBUhlpw&#10;CPlMK2hC6DMpfdWg1X7meiS+fbvB6sDrUEsz6DOH207GUXQnrW6JPzS6x+cGq0N5tApeym26/rrZ&#10;jfFUvb2Xm+VhS9OrUtdX49MjiIBj+IPhV5/VoWCnvTuS8aJTkESLe0Z5mKcgGEgekhjEnsl4kYIs&#10;cvm/QvEDAAD//wMAUEsBAi0AFAAGAAgAAAAhALaDOJL+AAAA4QEAABMAAAAAAAAAAAAAAAAAAAAA&#10;AFtDb250ZW50X1R5cGVzXS54bWxQSwECLQAUAAYACAAAACEAOP0h/9YAAACUAQAACwAAAAAAAAAA&#10;AAAAAAAvAQAAX3JlbHMvLnJlbHNQSwECLQAUAAYACAAAACEAiLwfcm8CAACIBAAADgAAAAAAAAAA&#10;AAAAAAAuAgAAZHJzL2Uyb0RvYy54bWxQSwECLQAUAAYACAAAACEAo5lzM+AAAAAKAQAADwAAAAAA&#10;AAAAAAAAAADJBAAAZHJzL2Rvd25yZXYueG1sUEsFBgAAAAAEAAQA8wAAANYFAAAAAA==&#10;">
                <v:stroke endarrow="block"/>
              </v:shape>
            </w:pict>
          </mc:Fallback>
        </mc:AlternateContent>
      </w: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820032" behindDoc="0" locked="0" layoutInCell="1" allowOverlap="1">
                <wp:simplePos x="0" y="0"/>
                <wp:positionH relativeFrom="column">
                  <wp:posOffset>-804545</wp:posOffset>
                </wp:positionH>
                <wp:positionV relativeFrom="paragraph">
                  <wp:posOffset>179070</wp:posOffset>
                </wp:positionV>
                <wp:extent cx="2733675" cy="933450"/>
                <wp:effectExtent l="0" t="0" r="28575" b="19050"/>
                <wp:wrapNone/>
                <wp:docPr id="991" name="Прямоугольник 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3675" cy="933450"/>
                        </a:xfrm>
                        <a:prstGeom prst="rect">
                          <a:avLst/>
                        </a:prstGeom>
                        <a:solidFill>
                          <a:srgbClr val="FFFFFF"/>
                        </a:solidFill>
                        <a:ln w="19050">
                          <a:solidFill>
                            <a:srgbClr val="000000"/>
                          </a:solidFill>
                          <a:miter lim="800000"/>
                          <a:headEnd/>
                          <a:tailEnd/>
                        </a:ln>
                      </wps:spPr>
                      <wps:txbx>
                        <w:txbxContent>
                          <w:p w:rsidR="00630534" w:rsidRPr="00A21F30" w:rsidRDefault="00630534" w:rsidP="00630534">
                            <w:pPr>
                              <w:spacing w:line="240" w:lineRule="auto"/>
                              <w:jc w:val="center"/>
                              <w:rPr>
                                <w:rFonts w:ascii="Times New Roman" w:hAnsi="Times New Roman"/>
                                <w:b/>
                                <w:i/>
                                <w:color w:val="000000"/>
                                <w:sz w:val="28"/>
                              </w:rPr>
                            </w:pPr>
                            <w:r w:rsidRPr="00A21F30">
                              <w:rPr>
                                <w:rFonts w:ascii="Times New Roman" w:hAnsi="Times New Roman"/>
                                <w:b/>
                                <w:i/>
                                <w:sz w:val="28"/>
                                <w:szCs w:val="28"/>
                                <w:shd w:val="clear" w:color="auto" w:fill="FFFFFF"/>
                              </w:rPr>
                              <w:t xml:space="preserve">Формування естетичного ставлення до дійсності, естетичних уявлень і суджень.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91" o:spid="_x0000_s1196" style="position:absolute;left:0;text-align:left;margin-left:-63.35pt;margin-top:14.1pt;width:215.25pt;height:73.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MUgIAAGYEAAAOAAAAZHJzL2Uyb0RvYy54bWysVM2O0zAQviPxDpbvNE3/dhs1Xa26FCEt&#10;sNLCA7iO01g4thm7TcsJiSsSj8BDcEH87DOkb8TEaUv5EQdEDpbHnvn8zTczmVxsSkXWApw0OqVx&#10;p0uJ0NxkUi9T+uL5/ME5Jc4znTFltEjpVjh6Mb1/b1LZRPRMYVQmgCCIdkllU1p4b5MocrwQJXMd&#10;Y4XGy9xAyTyasIwyYBWilyrqdbujqDKQWTBcOIenV+0lnQb8PBfcP8tzJzxRKUVuPqwQ1kWzRtMJ&#10;S5bAbCH5ngb7BxYlkxofPUJdMc/ICuRvUKXkYJzJfYebMjJ5LrkIOWA2cfeXbG4LZkXIBcVx9iiT&#10;+3+w/On6BojMUjoex5RoVmKR6g+7N7v39df6bve2/ljf1V927+pv9af6M2m8ULPKugRDb+0NNFk7&#10;e234S0e0mRVML8UlgKkKwTJkGvyjnwIaw2EoWVRPTIYPspU3Qb5NDmUDiMKQTajS9lglsfGE42Hv&#10;rN8fnQ0p4Xg37vcHw1DGiCWHaAvOPxKmJM0mpYBdENDZ+tp5ZI+uB5fA3iiZzaVSwYDlYqaArBl2&#10;zDx8TcIY4k7dlCYV5jbu4uN/x+iG708YpfTY+0qWKT0/OrGk0e2hzkJneiZVu0cCSiOPg3ZtDfxm&#10;sQnVi+PRoS4Lk21RWzBts+Nw4qYw8JqSChs9pe7VioGgRD3WWJ9xPBg0kxGMwfCshwac3ixOb5jm&#10;CJVST0m7nfl2mlYW5LLAl+KghzaXWNNcBrkbzi2rfQLYzEHS/eA103JqB68fv4fpdwAAAP//AwBQ&#10;SwMEFAAGAAgAAAAhADX3DXTiAAAACwEAAA8AAABkcnMvZG93bnJldi54bWxMj8FOwzAQRO9I/IO1&#10;SFxQa9cRbZXGqVALFw6VKJXocRubJCK2I9tpU76e5QTH1T7NvCnWo+3Y2YTYeqdgNhXAjKu8bl2t&#10;4PD+MlkCiwmdxs47o+BqIqzL25sCc+0v7s2c96lmFOJijgqalPqc81g1xmKc+t44+n36YDHRGWqu&#10;A14o3HZcCjHnFltHDQ32ZtOY6ms/WAX9xwbt846n13DNvo/DYbfdigel7u/GpxWwZMb0B8OvPqlD&#10;SU4nPzgdWadgMpPzBbEK5FICIyITGY05Ebp4lMDLgv/fUP4AAAD//wMAUEsBAi0AFAAGAAgAAAAh&#10;ALaDOJL+AAAA4QEAABMAAAAAAAAAAAAAAAAAAAAAAFtDb250ZW50X1R5cGVzXS54bWxQSwECLQAU&#10;AAYACAAAACEAOP0h/9YAAACUAQAACwAAAAAAAAAAAAAAAAAvAQAAX3JlbHMvLnJlbHNQSwECLQAU&#10;AAYACAAAACEAv9PozFICAABmBAAADgAAAAAAAAAAAAAAAAAuAgAAZHJzL2Uyb0RvYy54bWxQSwEC&#10;LQAUAAYACAAAACEANfcNdOIAAAALAQAADwAAAAAAAAAAAAAAAACsBAAAZHJzL2Rvd25yZXYueG1s&#10;UEsFBgAAAAAEAAQA8wAAALsFAAAAAA==&#10;" strokeweight="1.5pt">
                <v:textbox>
                  <w:txbxContent>
                    <w:p w:rsidR="00630534" w:rsidRPr="00A21F30" w:rsidRDefault="00630534" w:rsidP="00630534">
                      <w:pPr>
                        <w:spacing w:line="240" w:lineRule="auto"/>
                        <w:jc w:val="center"/>
                        <w:rPr>
                          <w:rFonts w:ascii="Times New Roman" w:hAnsi="Times New Roman"/>
                          <w:b/>
                          <w:i/>
                          <w:color w:val="000000"/>
                          <w:sz w:val="28"/>
                        </w:rPr>
                      </w:pPr>
                      <w:r w:rsidRPr="00A21F30">
                        <w:rPr>
                          <w:rFonts w:ascii="Times New Roman" w:hAnsi="Times New Roman"/>
                          <w:b/>
                          <w:i/>
                          <w:sz w:val="28"/>
                          <w:szCs w:val="28"/>
                          <w:shd w:val="clear" w:color="auto" w:fill="FFFFFF"/>
                        </w:rPr>
                        <w:t xml:space="preserve">Формування естетичного ставлення до дійсності, естетичних уявлень і суджень. </w:t>
                      </w:r>
                    </w:p>
                  </w:txbxContent>
                </v:textbox>
              </v:rect>
            </w:pict>
          </mc:Fallback>
        </mc:AlternateContent>
      </w:r>
      <w:r>
        <w:rPr>
          <w:noProof/>
          <w:lang w:eastAsia="uk-UA"/>
        </w:rPr>
        <mc:AlternateContent>
          <mc:Choice Requires="wps">
            <w:drawing>
              <wp:anchor distT="0" distB="0" distL="114300" distR="114300" simplePos="0" relativeHeight="251821056" behindDoc="0" locked="0" layoutInCell="1" allowOverlap="1">
                <wp:simplePos x="0" y="0"/>
                <wp:positionH relativeFrom="column">
                  <wp:posOffset>3287395</wp:posOffset>
                </wp:positionH>
                <wp:positionV relativeFrom="paragraph">
                  <wp:posOffset>179070</wp:posOffset>
                </wp:positionV>
                <wp:extent cx="2895600" cy="933450"/>
                <wp:effectExtent l="0" t="0" r="19050" b="19050"/>
                <wp:wrapNone/>
                <wp:docPr id="990" name="Прямоугольник 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color w:val="000000"/>
                                <w:sz w:val="28"/>
                              </w:rPr>
                            </w:pPr>
                            <w:r w:rsidRPr="00A21F30">
                              <w:rPr>
                                <w:rFonts w:ascii="Times New Roman" w:hAnsi="Times New Roman"/>
                                <w:b/>
                                <w:i/>
                                <w:sz w:val="28"/>
                                <w:szCs w:val="28"/>
                                <w:shd w:val="clear" w:color="auto" w:fill="FFFFFF"/>
                              </w:rPr>
                              <w:t>Опанування дітьми естетичної діяльності передбачає розвиток естетичного і художнього сприймання, формування</w:t>
                            </w:r>
                            <w:r w:rsidRPr="00462429">
                              <w:rPr>
                                <w:rFonts w:ascii="Times New Roman" w:hAnsi="Times New Roman"/>
                                <w:sz w:val="28"/>
                                <w:szCs w:val="28"/>
                                <w:shd w:val="clear" w:color="auto" w:fill="FFFFFF"/>
                              </w:rPr>
                              <w:t xml:space="preserve"> початкових умінь і навичок виконавської художньої діяльності, втілення елементів прекрасного в побут, стосунки з людьми, ставлення до себе.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90" o:spid="_x0000_s1197" style="position:absolute;left:0;text-align:left;margin-left:258.85pt;margin-top:14.1pt;width:228pt;height:73.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bMXUgIAAGYEAAAOAAAAZHJzL2Uyb0RvYy54bWysVM1uEzEQviPxDpbvdHfTpG1W2VRVShFS&#10;gUqFB3C83qyF1zZjJ5tyQuKKxCPwEFwQP32GzRsx9qYh/IgDYg+WxzP+PPN9Mzs5XTeKrAQ4aXRB&#10;s4OUEqG5KaVeFPTF84sHJ5Q4z3TJlNGioDfC0dPp/XuT1uZiYGqjSgEEQbTLW1vQ2nubJ4njtWiY&#10;OzBWaHRWBhrm0YRFUgJrEb1RySBNj5LWQGnBcOEcnp73TjqN+FUluH9WVU54ogqKufm4QlznYU2m&#10;E5YvgNla8m0a7B+yaJjU+OgO6px5RpYgf4NqJAfjTOUPuGkSU1WSi1gDVpOlv1RzXTMrYi1IjrM7&#10;mtz/g+VPV1dAZFnQ8Rj50axBkboPmzeb993X7nbztvvY3XZfNu+6b92n7jMJUchZa12OV6/tFYSq&#10;nb00/KUj2sxqphfiDMC0tWAlZpqF+OSnC8FweJXM2yemxAfZ0ptI37qCJgAiMWQdVbrZqSTWnnA8&#10;HJyMR0cpJsvRNz48HI5iSgnL725bcP6RMA0Jm4ICdkFEZ6tL50M2LL8LidkbJcsLqVQ0YDGfKSAr&#10;hh1zEb9YABa5H6Y0abG2cYqP/x0jjd+fMBrpsfeVbAp6sgtieeDtoS5jZ3omVb/HnJXeEhm46zXw&#10;6/k6qpdlx3e6zE15g9yC6ZsdhxM3tYHXlLTY6AV1r5YMBCXqsUZ9xtlwGCYjGsPR8QAN2PfM9z1M&#10;c4QqqKek3858P01LC3JR40tZ5EObM9S0kpHuoHef1bYAbOaownbwwrTs2zHqx+9h+h0AAP//AwBQ&#10;SwMEFAAGAAgAAAAhAAavmGzhAAAACgEAAA8AAABkcnMvZG93bnJldi54bWxMj8FOwzAMhu9IvENk&#10;JC5oS9dpdJSmE9rgwmESY9I4Zo1pKxqnStKt4+kxJzja/vT7+4vVaDtxQh9aRwpm0wQEUuVMS7WC&#10;/fvLZAkiRE1Gd45QwQUDrMrrq0Lnxp3pDU+7WAsOoZBrBU2MfS5lqBq0Okxdj8S3T+etjjz6Whqv&#10;zxxuO5kmyb20uiX+0Oge1w1WX7vBKugPa22ftzK++sv8+2PYbzeb5E6p25vx6RFExDH+wfCrz+pQ&#10;stPRDWSC6BQsZlnGqIJ0mYJg4CGb8+LIZLZIQZaF/F+h/AEAAP//AwBQSwECLQAUAAYACAAAACEA&#10;toM4kv4AAADhAQAAEwAAAAAAAAAAAAAAAAAAAAAAW0NvbnRlbnRfVHlwZXNdLnhtbFBLAQItABQA&#10;BgAIAAAAIQA4/SH/1gAAAJQBAAALAAAAAAAAAAAAAAAAAC8BAABfcmVscy8ucmVsc1BLAQItABQA&#10;BgAIAAAAIQAqZbMXUgIAAGYEAAAOAAAAAAAAAAAAAAAAAC4CAABkcnMvZTJvRG9jLnhtbFBLAQIt&#10;ABQABgAIAAAAIQAGr5hs4QAAAAoBAAAPAAAAAAAAAAAAAAAAAKwEAABkcnMvZG93bnJldi54bWxQ&#10;SwUGAAAAAAQABADzAAAAugUAAAAA&#10;" strokeweight="1.5pt">
                <v:textbox>
                  <w:txbxContent>
                    <w:p w:rsidR="00630534" w:rsidRPr="00510518" w:rsidRDefault="00630534" w:rsidP="00630534">
                      <w:pPr>
                        <w:spacing w:line="240" w:lineRule="auto"/>
                        <w:jc w:val="center"/>
                        <w:rPr>
                          <w:rFonts w:ascii="Times New Roman" w:hAnsi="Times New Roman"/>
                          <w:b/>
                          <w:color w:val="000000"/>
                          <w:sz w:val="28"/>
                        </w:rPr>
                      </w:pPr>
                      <w:r w:rsidRPr="00A21F30">
                        <w:rPr>
                          <w:rFonts w:ascii="Times New Roman" w:hAnsi="Times New Roman"/>
                          <w:b/>
                          <w:i/>
                          <w:sz w:val="28"/>
                          <w:szCs w:val="28"/>
                          <w:shd w:val="clear" w:color="auto" w:fill="FFFFFF"/>
                        </w:rPr>
                        <w:t>Опанування дітьми естетичної діяльності передбачає розвиток естетичного і художнього сприймання, формування</w:t>
                      </w:r>
                      <w:r w:rsidRPr="00462429">
                        <w:rPr>
                          <w:rFonts w:ascii="Times New Roman" w:hAnsi="Times New Roman"/>
                          <w:sz w:val="28"/>
                          <w:szCs w:val="28"/>
                          <w:shd w:val="clear" w:color="auto" w:fill="FFFFFF"/>
                        </w:rPr>
                        <w:t xml:space="preserve"> початкових умінь і навичок виконавської художньої діяльності, втілення елементів прекрасного в побут, стосунки з людьми, ставлення до себе.</w:t>
                      </w:r>
                    </w:p>
                  </w:txbxContent>
                </v:textbox>
              </v:rect>
            </w:pict>
          </mc:Fallback>
        </mc:AlternateContent>
      </w: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822080" behindDoc="0" locked="0" layoutInCell="1" allowOverlap="1">
                <wp:simplePos x="0" y="0"/>
                <wp:positionH relativeFrom="column">
                  <wp:posOffset>-718820</wp:posOffset>
                </wp:positionH>
                <wp:positionV relativeFrom="paragraph">
                  <wp:posOffset>199390</wp:posOffset>
                </wp:positionV>
                <wp:extent cx="2781300" cy="933450"/>
                <wp:effectExtent l="0" t="0" r="19050" b="19050"/>
                <wp:wrapNone/>
                <wp:docPr id="989" name="Прямоугольник 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13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A21F30">
                              <w:rPr>
                                <w:rFonts w:ascii="Times New Roman" w:hAnsi="Times New Roman"/>
                                <w:b/>
                                <w:i/>
                                <w:sz w:val="28"/>
                                <w:szCs w:val="28"/>
                                <w:shd w:val="clear" w:color="auto" w:fill="FFFFFF"/>
                              </w:rPr>
                              <w:t>Опанування дітьми естетичної діяльності передбачає розвиток естетичного і художнього сприймання, формування</w:t>
                            </w:r>
                            <w:r w:rsidRPr="00462429">
                              <w:rPr>
                                <w:rFonts w:ascii="Times New Roman" w:hAnsi="Times New Roman"/>
                                <w:sz w:val="28"/>
                                <w:szCs w:val="28"/>
                                <w:shd w:val="clear" w:color="auto" w:fill="FFFFFF"/>
                              </w:rPr>
                              <w:t xml:space="preserve"> початкових умінь і навичок виконавської художньої діяльності, втілення елементів прекрасного в побут, стосунки з людьми, ставлення до себе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89" o:spid="_x0000_s1198" style="position:absolute;left:0;text-align:left;margin-left:-56.6pt;margin-top:15.7pt;width:219pt;height:73.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NJXUwIAAGYEAAAOAAAAZHJzL2Uyb0RvYy54bWysVM1uEzEQviPxDpbvZHfTlCarbqoqpQip&#10;QKXCAzheb9bCa5uxk005IfWKxCPwEFwQP32GzRsx9qYh/IgDYg+WxzP+PPN9M3t8sm4UWQlw0uiC&#10;ZoOUEqG5KaVeFPTli/MHY0qcZ7pkymhR0Gvh6Mn0/r3j1uZiaGqjSgEEQbTLW1vQ2nubJ4njtWiY&#10;GxgrNDorAw3zaMIiKYG1iN6oZJimD5PWQGnBcOEcnp71TjqN+FUluH9eVU54ogqKufm4QlznYU2m&#10;xyxfALO15Ns02D9k0TCp8dEd1BnzjCxB/gbVSA7GmcoPuGkSU1WSi1gDVpOlv1RzVTMrYi1IjrM7&#10;mtz/g+XPVpdAZFnQyXhCiWYNitR92LzdvO++drebm+5jd9t92bzrvnWfus8kRCFnrXU5Xr2ylxCq&#10;dvbC8FeOaDOrmV6IUwDT1oKVmGkW4pOfLgTD4VUyb5+aEh9kS28ifesKmgCIxJB1VOl6p5JYe8Lx&#10;cHg0zg5SFJOjb3JwMDqMMiYsv7ttwfnHwjQkbAoK2AURna0unA/ZsPwuJGZvlCzPpVLRgMV8poCs&#10;GHbMefxiAVjkfpjSpMXaJik+/neMNH5/wmikx95XsinoeBfE8sDbI13GzvRMqn6POSu9JTJw12vg&#10;1/N1VC/Lxne6zE15jdyC6ZsdhxM3tYE3lLTY6AV1r5cMBCXqiUZ9JtloFCYjGqPDoyEasO+Z73uY&#10;5ghVUE9Jv535fpqWFuSixpeyyIc2p6hpJSPdQe8+q20B2MxRhe3ghWnZt2PUj9/D9DsAAAD//wMA&#10;UEsDBBQABgAIAAAAIQC1Ks214gAAAAsBAAAPAAAAZHJzL2Rvd25yZXYueG1sTI9NS8NAEIbvgv9h&#10;GcGLtJsvtMRsirR68VBoLbTHaXZNgtnZkN20qb/e8aTHYR7e93mL5WQ7cTaDbx0piOcRCEOV0y3V&#10;CvYfb7MFCB+QNHaOjIKr8bAsb28KzLW70Nacd6EWHEI+RwVNCH0upa8aY9HPXW+If59usBj4HGqp&#10;B7xwuO1kEkWP0mJL3NBgb1aNqb52o1XQH1ZoXzcyvA/X9Ps47jfrdfSg1P3d9PIMIpgp/MHwq8/q&#10;ULLTyY2kvegUzOI4TZhVkMYZCCbSJOMxJ0afFhnIspD/N5Q/AAAA//8DAFBLAQItABQABgAIAAAA&#10;IQC2gziS/gAAAOEBAAATAAAAAAAAAAAAAAAAAAAAAABbQ29udGVudF9UeXBlc10ueG1sUEsBAi0A&#10;FAAGAAgAAAAhADj9If/WAAAAlAEAAAsAAAAAAAAAAAAAAAAALwEAAF9yZWxzLy5yZWxzUEsBAi0A&#10;FAAGAAgAAAAhAIII0ldTAgAAZgQAAA4AAAAAAAAAAAAAAAAALgIAAGRycy9lMm9Eb2MueG1sUEsB&#10;Ai0AFAAGAAgAAAAhALUqzbXiAAAACwEAAA8AAAAAAAAAAAAAAAAArQQAAGRycy9kb3ducmV2Lnht&#10;bFBLBQYAAAAABAAEAPMAAAC8BQ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A21F30">
                        <w:rPr>
                          <w:rFonts w:ascii="Times New Roman" w:hAnsi="Times New Roman"/>
                          <w:b/>
                          <w:i/>
                          <w:sz w:val="28"/>
                          <w:szCs w:val="28"/>
                          <w:shd w:val="clear" w:color="auto" w:fill="FFFFFF"/>
                        </w:rPr>
                        <w:t>Опанування дітьми естетичної діяльності передбачає розвиток естетичного і художнього сприймання, формування</w:t>
                      </w:r>
                      <w:r w:rsidRPr="00462429">
                        <w:rPr>
                          <w:rFonts w:ascii="Times New Roman" w:hAnsi="Times New Roman"/>
                          <w:sz w:val="28"/>
                          <w:szCs w:val="28"/>
                          <w:shd w:val="clear" w:color="auto" w:fill="FFFFFF"/>
                        </w:rPr>
                        <w:t xml:space="preserve"> початкових умінь і навичок виконавської художньої діяльності, втілення елементів прекрасного в побут, стосунки з людьми, ставлення до себе</w:t>
                      </w:r>
                    </w:p>
                  </w:txbxContent>
                </v:textbox>
              </v:rect>
            </w:pict>
          </mc:Fallback>
        </mc:AlternateContent>
      </w:r>
      <w:r>
        <w:rPr>
          <w:noProof/>
          <w:lang w:eastAsia="uk-UA"/>
        </w:rPr>
        <mc:AlternateContent>
          <mc:Choice Requires="wps">
            <w:drawing>
              <wp:anchor distT="0" distB="0" distL="114300" distR="114300" simplePos="0" relativeHeight="251823104" behindDoc="0" locked="0" layoutInCell="1" allowOverlap="1">
                <wp:simplePos x="0" y="0"/>
                <wp:positionH relativeFrom="column">
                  <wp:posOffset>3287395</wp:posOffset>
                </wp:positionH>
                <wp:positionV relativeFrom="paragraph">
                  <wp:posOffset>198120</wp:posOffset>
                </wp:positionV>
                <wp:extent cx="2895600" cy="933450"/>
                <wp:effectExtent l="0" t="0" r="19050" b="19050"/>
                <wp:wrapNone/>
                <wp:docPr id="988" name="Прямоугольник 9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510518" w:rsidRDefault="00630534" w:rsidP="00630534">
                            <w:pPr>
                              <w:spacing w:line="240" w:lineRule="auto"/>
                              <w:jc w:val="center"/>
                              <w:rPr>
                                <w:rFonts w:ascii="Times New Roman" w:hAnsi="Times New Roman"/>
                                <w:b/>
                                <w:i/>
                                <w:color w:val="000000"/>
                                <w:sz w:val="28"/>
                              </w:rPr>
                            </w:pPr>
                            <w:r w:rsidRPr="00A21F30">
                              <w:rPr>
                                <w:rFonts w:ascii="Times New Roman" w:hAnsi="Times New Roman"/>
                                <w:b/>
                                <w:i/>
                                <w:sz w:val="28"/>
                                <w:szCs w:val="28"/>
                                <w:shd w:val="clear" w:color="auto" w:fill="FFFFFF"/>
                              </w:rPr>
                              <w:t>Розвиток загальних і спеціальних художньо-творчих здібностей дітей. Від того, наскільки правильно будуть помічені</w:t>
                            </w:r>
                            <w:r w:rsidRPr="00462429">
                              <w:rPr>
                                <w:rFonts w:ascii="Times New Roman" w:hAnsi="Times New Roman"/>
                                <w:sz w:val="28"/>
                                <w:szCs w:val="28"/>
                                <w:shd w:val="clear" w:color="auto" w:fill="FFFFFF"/>
                              </w:rPr>
                              <w:t xml:space="preserve"> художньо-творчі здібності дитини, наскільки вміло буде спрямований їх</w:t>
                            </w:r>
                            <w:r>
                              <w:rPr>
                                <w:rFonts w:ascii="Times New Roman" w:hAnsi="Times New Roman"/>
                                <w:sz w:val="28"/>
                                <w:szCs w:val="28"/>
                                <w:shd w:val="clear" w:color="auto" w:fill="FFFFFF"/>
                              </w:rPr>
                              <w:t>ній розвиток, зазвичай</w:t>
                            </w:r>
                            <w:r w:rsidRPr="00462429">
                              <w:rPr>
                                <w:rFonts w:ascii="Times New Roman" w:hAnsi="Times New Roman"/>
                                <w:sz w:val="28"/>
                                <w:szCs w:val="28"/>
                                <w:shd w:val="clear" w:color="auto" w:fill="FFFFFF"/>
                              </w:rPr>
                              <w:t xml:space="preserve"> залежать її</w:t>
                            </w:r>
                            <w:r>
                              <w:rPr>
                                <w:rFonts w:ascii="Times New Roman" w:hAnsi="Times New Roman"/>
                                <w:sz w:val="28"/>
                                <w:szCs w:val="28"/>
                                <w:shd w:val="clear" w:color="auto" w:fill="FFFFFF"/>
                              </w:rPr>
                              <w:t xml:space="preserve"> мистецькі успіхи в майбутньом. </w:t>
                            </w:r>
                            <w:r w:rsidRPr="00462429">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Це доводить</w:t>
                            </w:r>
                            <w:r w:rsidRPr="00462429">
                              <w:rPr>
                                <w:rFonts w:ascii="Times New Roman" w:hAnsi="Times New Roman"/>
                                <w:sz w:val="28"/>
                                <w:szCs w:val="28"/>
                                <w:shd w:val="clear" w:color="auto" w:fill="FFFFFF"/>
                              </w:rPr>
                              <w:t xml:space="preserve"> безліч фактів з історії мистецтв і сучасної дійсності.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88" o:spid="_x0000_s1199" style="position:absolute;left:0;text-align:left;margin-left:258.85pt;margin-top:15.6pt;width:228pt;height:73.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RZlUgIAAGYEAAAOAAAAZHJzL2Uyb0RvYy54bWysVM1uEzEQviPxDpbvdHfTpCSrbqoqpQip&#10;QKXCAzheb9bCa5uxk005IfWKxCPwEFwQP32GzRsx9qYh/IgDYg+WxzP+PPN9M3t8sm4UWQlw0uiC&#10;ZgcpJUJzU0q9KOjLF+cPxpQ4z3TJlNGioNfC0ZPp/XvHrc3FwNRGlQIIgmiXt7agtfc2TxLHa9Ew&#10;d2Cs0OisDDTMowmLpATWInqjkkGaHiWtgdKC4cI5PD3rnXQa8atKcP+8qpzwRBUUc/NxhbjOw5pM&#10;j1m+AGZrybdpsH/IomFS46M7qDPmGVmC/A2qkRyMM5U/4KZJTFVJLmINWE2W/lLNVc2siLUgOc7u&#10;aHL/D5Y/W10CkWVBJ2OUSrMGReo+bN5u3ndfu9vNTfexu+2+bN5137pP3WcSopCz1rocr17ZSwhV&#10;O3th+CtHtJnVTC/EKYBpa8FKzDQL8clPF4Lh8CqZt09NiQ+ypTeRvnUFTQBEYsg6qnS9U0msPeF4&#10;OBhPRkcpisnRNzk8HI6ijAnL725bcP6xMA0Jm4ICdkFEZ6sL50M2LL8LidkbJctzqVQ0YDGfKSAr&#10;hh1zHr9YABa5H6Y0abG2SYqP/x0jjd+fMBrpsfeVbAo63gWxPPD2SJexMz2Tqt9jzkpviQzc9Rr4&#10;9Xwd1cuyyZ0uc1NeI7dg+mbH4cRNbeANJS02ekHd6yUDQYl6olGfSTYchsmIxnD0cIAG7Hvm+x6m&#10;OUIV1FPSb2e+n6alBbmo8aUs8qHNKWpayUh30LvPalsANnNUYTt4YVr27Rj14/cw/Q4AAP//AwBQ&#10;SwMEFAAGAAgAAAAhAHalqa7hAAAACgEAAA8AAABkcnMvZG93bnJldi54bWxMj01PwzAMhu9I/IfI&#10;SFwQSz8EHaXphDa4cJjEmLQdvca0FU1SNenW8evxTnC0/ej18xaLyXTiSINvnVUQzyIQZCunW1sr&#10;2H6+3c9B+IBWY+csKTiTh0V5fVVgrt3JftBxE2rBIdbnqKAJoc+l9FVDBv3M9WT59uUGg4HHoZZ6&#10;wBOHm04mUfQoDbaWPzTY07Kh6nszGgX9bonmdS3D+3BOf/bjdr1aRXdK3d5ML88gAk3hD4aLPqtD&#10;yU4HN1rtRafgIc4yRhWkcQKCgacs5cWByWyegCwL+b9C+QsAAP//AwBQSwECLQAUAAYACAAAACEA&#10;toM4kv4AAADhAQAAEwAAAAAAAAAAAAAAAAAAAAAAW0NvbnRlbnRfVHlwZXNdLnhtbFBLAQItABQA&#10;BgAIAAAAIQA4/SH/1gAAAJQBAAALAAAAAAAAAAAAAAAAAC8BAABfcmVscy8ucmVsc1BLAQItABQA&#10;BgAIAAAAIQBGvRZlUgIAAGYEAAAOAAAAAAAAAAAAAAAAAC4CAABkcnMvZTJvRG9jLnhtbFBLAQIt&#10;ABQABgAIAAAAIQB2pamu4QAAAAoBAAAPAAAAAAAAAAAAAAAAAKwEAABkcnMvZG93bnJldi54bWxQ&#10;SwUGAAAAAAQABADzAAAAugUAAAAA&#10;" strokeweight="1.5pt">
                <v:textbox>
                  <w:txbxContent>
                    <w:p w:rsidR="00630534" w:rsidRPr="00510518" w:rsidRDefault="00630534" w:rsidP="00630534">
                      <w:pPr>
                        <w:spacing w:line="240" w:lineRule="auto"/>
                        <w:jc w:val="center"/>
                        <w:rPr>
                          <w:rFonts w:ascii="Times New Roman" w:hAnsi="Times New Roman"/>
                          <w:b/>
                          <w:i/>
                          <w:color w:val="000000"/>
                          <w:sz w:val="28"/>
                        </w:rPr>
                      </w:pPr>
                      <w:r w:rsidRPr="00A21F30">
                        <w:rPr>
                          <w:rFonts w:ascii="Times New Roman" w:hAnsi="Times New Roman"/>
                          <w:b/>
                          <w:i/>
                          <w:sz w:val="28"/>
                          <w:szCs w:val="28"/>
                          <w:shd w:val="clear" w:color="auto" w:fill="FFFFFF"/>
                        </w:rPr>
                        <w:t>Розвиток загальних і спеціальних художньо-творчих здібностей дітей. Від того, наскільки правильно будуть помічені</w:t>
                      </w:r>
                      <w:r w:rsidRPr="00462429">
                        <w:rPr>
                          <w:rFonts w:ascii="Times New Roman" w:hAnsi="Times New Roman"/>
                          <w:sz w:val="28"/>
                          <w:szCs w:val="28"/>
                          <w:shd w:val="clear" w:color="auto" w:fill="FFFFFF"/>
                        </w:rPr>
                        <w:t xml:space="preserve"> художньо-творчі здібності дитини, наскільки вміло буде спрямований їх</w:t>
                      </w:r>
                      <w:r>
                        <w:rPr>
                          <w:rFonts w:ascii="Times New Roman" w:hAnsi="Times New Roman"/>
                          <w:sz w:val="28"/>
                          <w:szCs w:val="28"/>
                          <w:shd w:val="clear" w:color="auto" w:fill="FFFFFF"/>
                        </w:rPr>
                        <w:t>ній розвиток, зазвичай</w:t>
                      </w:r>
                      <w:r w:rsidRPr="00462429">
                        <w:rPr>
                          <w:rFonts w:ascii="Times New Roman" w:hAnsi="Times New Roman"/>
                          <w:sz w:val="28"/>
                          <w:szCs w:val="28"/>
                          <w:shd w:val="clear" w:color="auto" w:fill="FFFFFF"/>
                        </w:rPr>
                        <w:t xml:space="preserve"> залежать її</w:t>
                      </w:r>
                      <w:r>
                        <w:rPr>
                          <w:rFonts w:ascii="Times New Roman" w:hAnsi="Times New Roman"/>
                          <w:sz w:val="28"/>
                          <w:szCs w:val="28"/>
                          <w:shd w:val="clear" w:color="auto" w:fill="FFFFFF"/>
                        </w:rPr>
                        <w:t xml:space="preserve"> мистецькі успіхи в майбутньом. </w:t>
                      </w:r>
                      <w:r w:rsidRPr="00462429">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Це доводить</w:t>
                      </w:r>
                      <w:r w:rsidRPr="00462429">
                        <w:rPr>
                          <w:rFonts w:ascii="Times New Roman" w:hAnsi="Times New Roman"/>
                          <w:sz w:val="28"/>
                          <w:szCs w:val="28"/>
                          <w:shd w:val="clear" w:color="auto" w:fill="FFFFFF"/>
                        </w:rPr>
                        <w:t xml:space="preserve"> безліч фактів з історії мистецтв і сучасної дійсності.</w:t>
                      </w:r>
                    </w:p>
                  </w:txbxContent>
                </v:textbox>
              </v:rect>
            </w:pict>
          </mc:Fallback>
        </mc:AlternateContent>
      </w: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B717AF" w:rsidRDefault="00630534" w:rsidP="00630534">
      <w:pPr>
        <w:spacing w:line="240" w:lineRule="auto"/>
        <w:jc w:val="center"/>
        <w:rPr>
          <w:rFonts w:ascii="Times New Roman" w:hAnsi="Times New Roman"/>
          <w:b/>
          <w:color w:val="000000"/>
          <w:sz w:val="28"/>
          <w:szCs w:val="18"/>
        </w:rPr>
      </w:pPr>
    </w:p>
    <w:p w:rsidR="00630534" w:rsidRPr="00B717AF" w:rsidRDefault="00630534" w:rsidP="00630534">
      <w:pPr>
        <w:spacing w:after="0" w:line="360" w:lineRule="auto"/>
        <w:ind w:firstLine="397"/>
        <w:jc w:val="center"/>
        <w:rPr>
          <w:rFonts w:ascii="Times New Roman" w:hAnsi="Times New Roman"/>
          <w:b/>
          <w:bCs/>
          <w:i/>
          <w:w w:val="120"/>
          <w:sz w:val="28"/>
          <w:szCs w:val="28"/>
          <w:lang w:eastAsia="ru-RU"/>
        </w:rPr>
      </w:pPr>
    </w:p>
    <w:p w:rsidR="00630534" w:rsidRPr="00B717AF" w:rsidRDefault="00630534" w:rsidP="00630534">
      <w:pPr>
        <w:spacing w:after="0" w:line="240" w:lineRule="auto"/>
        <w:jc w:val="both"/>
        <w:rPr>
          <w:rFonts w:ascii="Times New Roman" w:eastAsia="Times New Roman" w:hAnsi="Times New Roman"/>
          <w:b/>
          <w:i/>
          <w:sz w:val="28"/>
          <w:szCs w:val="28"/>
          <w:shd w:val="clear" w:color="auto" w:fill="FFFFFF"/>
          <w:lang w:eastAsia="uk-UA"/>
        </w:rPr>
      </w:pPr>
    </w:p>
    <w:p w:rsidR="00630534" w:rsidRPr="00B717AF" w:rsidRDefault="00630534" w:rsidP="00630534">
      <w:pPr>
        <w:spacing w:after="0" w:line="240" w:lineRule="auto"/>
        <w:jc w:val="both"/>
        <w:rPr>
          <w:rFonts w:ascii="Times New Roman" w:eastAsia="Times New Roman" w:hAnsi="Times New Roman"/>
          <w:b/>
          <w:i/>
          <w:sz w:val="28"/>
          <w:szCs w:val="28"/>
          <w:shd w:val="clear" w:color="auto" w:fill="FFFFFF"/>
          <w:lang w:eastAsia="uk-UA"/>
        </w:rPr>
      </w:pPr>
    </w:p>
    <w:p w:rsidR="00630534" w:rsidRPr="00B717AF" w:rsidRDefault="00630534" w:rsidP="00630534">
      <w:pPr>
        <w:spacing w:after="0" w:line="240" w:lineRule="auto"/>
        <w:ind w:left="720"/>
        <w:jc w:val="both"/>
        <w:textAlignment w:val="baseline"/>
        <w:rPr>
          <w:rFonts w:ascii="Times New Roman" w:eastAsia="Times New Roman" w:hAnsi="Times New Roman"/>
          <w:b/>
          <w:i/>
          <w:sz w:val="28"/>
          <w:szCs w:val="28"/>
          <w:lang w:eastAsia="uk-UA"/>
        </w:rPr>
      </w:pPr>
      <w:r w:rsidRPr="00B717AF">
        <w:rPr>
          <w:rFonts w:ascii="Times New Roman" w:eastAsia="Times New Roman" w:hAnsi="Times New Roman"/>
          <w:b/>
          <w:i/>
          <w:sz w:val="28"/>
          <w:szCs w:val="28"/>
          <w:shd w:val="clear" w:color="auto" w:fill="FEFFFF"/>
          <w:lang w:eastAsia="uk-UA"/>
        </w:rPr>
        <w:t>3.Зміст естетичного виховання дітей дошкільного віку</w:t>
      </w:r>
    </w:p>
    <w:p w:rsidR="00630534" w:rsidRPr="00B717AF" w:rsidRDefault="00630534" w:rsidP="0066638F">
      <w:pPr>
        <w:numPr>
          <w:ilvl w:val="0"/>
          <w:numId w:val="128"/>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i/>
          <w:sz w:val="28"/>
          <w:szCs w:val="28"/>
          <w:lang w:eastAsia="uk-UA"/>
        </w:rPr>
        <w:t>Естетичне (грец. aisthetikos — почуттєвий) виховання</w:t>
      </w:r>
      <w:r w:rsidRPr="00B717AF">
        <w:rPr>
          <w:rFonts w:ascii="Times New Roman" w:eastAsia="Times New Roman" w:hAnsi="Times New Roman"/>
          <w:sz w:val="28"/>
          <w:szCs w:val="28"/>
          <w:lang w:eastAsia="uk-UA"/>
        </w:rPr>
        <w:t xml:space="preserve"> — це  послідовне формування у  естетичного ставлення дітей до життя, розвиток, сприймання і розуміння прекрасного у мистецтві, природі, взаєминах людей, художніх потреб і здатності до художньої творчості.</w:t>
      </w:r>
    </w:p>
    <w:p w:rsidR="00630534" w:rsidRPr="00B717AF" w:rsidRDefault="00630534" w:rsidP="0066638F">
      <w:pPr>
        <w:numPr>
          <w:ilvl w:val="0"/>
          <w:numId w:val="128"/>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Особливості розвитку естетичного сприймання в ранньому і молодшому дошкільному віці. У цей період важливо забезпечити своєчасний розвиток чутливості сенсорного апарату дитини, сформувати емоційний відгук на сприймання найяскравіших якостей і властивостей предметів та явищ. Дитину приваблюють ритмічні рухи, музичні звуки, яскраві кольори, виразна міміка, лагідний голос дорослого. Наприкінці другого року життя малюк починає розрізняти веселу і сумну мелодії, швидкий і повільний темп, голосне і тихе звучання музики. Ці явища обумовлені  розвитком мовленнєвого спілкування, засвоєнням етичних еталонів, формуванням ігрової та елементарної художньої діяльності (музична, образотворча, читання віршів тощо).</w:t>
      </w:r>
    </w:p>
    <w:p w:rsidR="00630534" w:rsidRDefault="00630534" w:rsidP="0066638F">
      <w:pPr>
        <w:numPr>
          <w:ilvl w:val="0"/>
          <w:numId w:val="128"/>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У молодшому дошкільному віці елементарній художній  діяльності дитини  притаманні  естетичні ознаки, а її естетичний розвиток обумовлений  з індивідуальним досвідом та її інтересами. У своїх творах дитина намагається досягти образності, виявляє елементи самостійності, творчої активності.</w:t>
      </w:r>
    </w:p>
    <w:p w:rsidR="00630534" w:rsidRPr="00B717AF" w:rsidRDefault="00630534" w:rsidP="0066638F">
      <w:pPr>
        <w:numPr>
          <w:ilvl w:val="0"/>
          <w:numId w:val="128"/>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Особливості розвитку естетичних сприймань дітей середнього дошкільного віку полягають у тому, що  діти зацікавлюються настроєм творів мистецтва, помічають зв´язок між змістом твору і його виражальними засобами, починають вибірково ставитися до жанрів мистецтва і конкретних творів, порівнювати їх. </w:t>
      </w:r>
      <w:r w:rsidRPr="00B717AF">
        <w:rPr>
          <w:rFonts w:ascii="Times New Roman" w:eastAsia="Times New Roman" w:hAnsi="Times New Roman"/>
          <w:sz w:val="28"/>
          <w:szCs w:val="28"/>
          <w:lang w:eastAsia="uk-UA"/>
        </w:rPr>
        <w:br/>
        <w:t xml:space="preserve">Особливості розвитку естетичних сприймань дітей старшого дошкільного віку- діти глибше сприймають твори мистецтва, у них можуть розвинутися </w:t>
      </w:r>
      <w:r w:rsidRPr="00B717AF">
        <w:rPr>
          <w:rFonts w:ascii="Times New Roman" w:eastAsia="Times New Roman" w:hAnsi="Times New Roman"/>
          <w:sz w:val="28"/>
          <w:szCs w:val="28"/>
          <w:lang w:eastAsia="uk-UA"/>
        </w:rPr>
        <w:lastRenderedPageBreak/>
        <w:t>музичний слух або поетичний хист, вони виявляють здатність помічати й емоційно відгукуватися на виражально-зображувальні засоби творів мистецтва, пояснювати особливості, оцінно ставитися до музичних, літературних, малярських творів.</w:t>
      </w:r>
    </w:p>
    <w:p w:rsidR="00630534" w:rsidRPr="00B717AF" w:rsidRDefault="00630534" w:rsidP="0066638F">
      <w:pPr>
        <w:numPr>
          <w:ilvl w:val="0"/>
          <w:numId w:val="128"/>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Важливе значення в естетичному розвитку старших дошкільників належить розвитку уяви, яка забезпечує формування естетичних переживань і творчої діяльності дитини. Першопочаково уява поширюється на зовнішні дії з предметами, створює образ не до його втілення, а в процесі діяльності. Згодом формуються мислительні форми творчої активності: діти створюють образ у своїй уяві до початку його втілення у малюнку чи грі. Формування естетичного переживання охоплює розвинені емоції, роботу мислення та уяви, потребу в естетичній діяльності.</w:t>
      </w:r>
    </w:p>
    <w:p w:rsidR="00630534" w:rsidRPr="00B717AF" w:rsidRDefault="00630534" w:rsidP="0066638F">
      <w:pPr>
        <w:numPr>
          <w:ilvl w:val="0"/>
          <w:numId w:val="128"/>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Основними шляхами естетичного розвитку дітей є самостійна художня творчість, у якій вони відкривають для себе нове, а для тих, хто її оточує, — нове про себе. Творчість може виявлятися у виконанні художніх творів (виразна передача їх змісту і настрою), у створенні власного продукту (малюнки, поробки із пластиліну), музичних імпровізаціях (прагнення втілити у піснях свої переживання, ставлення до навколишньої дійсності).</w:t>
      </w:r>
    </w:p>
    <w:p w:rsidR="00630534" w:rsidRPr="00B717AF" w:rsidRDefault="00630534" w:rsidP="0066638F">
      <w:pPr>
        <w:numPr>
          <w:ilvl w:val="0"/>
          <w:numId w:val="128"/>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Важливим напрямом естетичного виховання дітей дошкільного віку є художнє виховання — виховання особистості засобами мистецтва:</w:t>
      </w:r>
      <w:r w:rsidRPr="00B717AF">
        <w:rPr>
          <w:rFonts w:ascii="Times New Roman" w:eastAsia="Times New Roman" w:hAnsi="Times New Roman"/>
          <w:sz w:val="28"/>
          <w:szCs w:val="28"/>
          <w:lang w:eastAsia="uk-UA"/>
        </w:rPr>
        <w:br/>
        <w:t xml:space="preserve"> - систематичному  розвитку естетичного сприймання, почуттів і уявлень дітей;</w:t>
      </w:r>
      <w:r w:rsidRPr="00B717AF">
        <w:rPr>
          <w:rFonts w:ascii="Times New Roman" w:eastAsia="Times New Roman" w:hAnsi="Times New Roman"/>
          <w:sz w:val="28"/>
          <w:szCs w:val="28"/>
          <w:lang w:eastAsia="uk-UA"/>
        </w:rPr>
        <w:br/>
        <w:t>-  їх прилученні  до діяльності у сфері мистецтва, виховання прагнення  вносити елементи прекрасного в побут, природу, власну діяльність;</w:t>
      </w:r>
    </w:p>
    <w:p w:rsidR="00630534" w:rsidRPr="00B717AF" w:rsidRDefault="00630534" w:rsidP="0066638F">
      <w:pPr>
        <w:numPr>
          <w:ilvl w:val="0"/>
          <w:numId w:val="129"/>
        </w:numPr>
        <w:spacing w:after="0" w:line="240" w:lineRule="auto"/>
        <w:contextualSpacing/>
        <w:jc w:val="both"/>
        <w:rPr>
          <w:rFonts w:ascii="Times New Roman" w:eastAsia="Times New Roman" w:hAnsi="Times New Roman"/>
          <w:b/>
          <w:i/>
          <w:sz w:val="28"/>
          <w:szCs w:val="28"/>
          <w:lang w:eastAsia="uk-UA"/>
        </w:rPr>
      </w:pPr>
      <w:r w:rsidRPr="00B717AF">
        <w:rPr>
          <w:rFonts w:ascii="Times New Roman" w:eastAsia="Times New Roman" w:hAnsi="Times New Roman"/>
          <w:sz w:val="28"/>
          <w:szCs w:val="28"/>
          <w:lang w:eastAsia="uk-UA"/>
        </w:rPr>
        <w:t>у  розвитку художньо-творчих здібностей в різних видах діяльності.</w:t>
      </w:r>
      <w:r w:rsidRPr="00B717AF">
        <w:rPr>
          <w:rFonts w:ascii="Times New Roman" w:eastAsia="Times New Roman" w:hAnsi="Times New Roman"/>
          <w:sz w:val="28"/>
          <w:szCs w:val="28"/>
          <w:lang w:eastAsia="uk-UA"/>
        </w:rPr>
        <w:br/>
      </w:r>
      <w:r w:rsidRPr="00B717AF">
        <w:rPr>
          <w:rFonts w:ascii="Times New Roman" w:eastAsia="Times New Roman" w:hAnsi="Times New Roman"/>
          <w:b/>
          <w:i/>
          <w:sz w:val="28"/>
          <w:szCs w:val="28"/>
          <w:lang w:eastAsia="uk-UA"/>
        </w:rPr>
        <w:t>4.</w:t>
      </w:r>
      <w:r w:rsidRPr="00B717AF">
        <w:rPr>
          <w:rFonts w:ascii="Times New Roman" w:eastAsia="Times New Roman" w:hAnsi="Times New Roman"/>
          <w:b/>
          <w:i/>
          <w:sz w:val="28"/>
          <w:szCs w:val="28"/>
          <w:shd w:val="clear" w:color="auto" w:fill="FFFFFF"/>
          <w:lang w:eastAsia="uk-UA"/>
        </w:rPr>
        <w:t xml:space="preserve"> </w:t>
      </w:r>
      <w:r w:rsidRPr="00B717AF">
        <w:rPr>
          <w:rFonts w:ascii="Times New Roman" w:eastAsia="Times New Roman" w:hAnsi="Times New Roman"/>
          <w:b/>
          <w:i/>
          <w:sz w:val="28"/>
          <w:szCs w:val="28"/>
          <w:lang w:eastAsia="uk-UA"/>
        </w:rPr>
        <w:t xml:space="preserve"> Засоби естетичного виховання дітей дошкільного віку.</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Засобами естетичного виховання є підібрані педагогом і спеціально організовані для виховання дітей предмети і явища навколишньої дійсності. </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До них належать:</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1. </w:t>
      </w:r>
      <w:r w:rsidRPr="00B717AF">
        <w:rPr>
          <w:rFonts w:ascii="Times New Roman" w:eastAsia="Times New Roman" w:hAnsi="Times New Roman"/>
          <w:i/>
          <w:sz w:val="28"/>
          <w:szCs w:val="28"/>
          <w:lang w:eastAsia="uk-UA"/>
        </w:rPr>
        <w:t>Естетика побуту</w:t>
      </w:r>
      <w:r w:rsidRPr="00B717AF">
        <w:rPr>
          <w:rFonts w:ascii="Times New Roman" w:eastAsia="Times New Roman" w:hAnsi="Times New Roman"/>
          <w:sz w:val="28"/>
          <w:szCs w:val="28"/>
          <w:lang w:eastAsia="uk-UA"/>
        </w:rPr>
        <w:t xml:space="preserve">. Художнє оформлення дошкільного закладу обумовлюється змістом виховної роботи, вимогами щодо охорони життя і зміцнення здоров´я дитини, її художнього розвитку. Чистота і порядок є не лише гігієнічними, а й естетичними вимогами до інтер´єру шкільного навчального закладу. Важливо, щоб його оформлення було  витриманим згідно вимог певного стилю. </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2. </w:t>
      </w:r>
      <w:r w:rsidRPr="00B717AF">
        <w:rPr>
          <w:rFonts w:ascii="Times New Roman" w:eastAsia="Times New Roman" w:hAnsi="Times New Roman"/>
          <w:i/>
          <w:sz w:val="28"/>
          <w:szCs w:val="28"/>
          <w:lang w:eastAsia="uk-UA"/>
        </w:rPr>
        <w:t>Твори мистецтва</w:t>
      </w:r>
      <w:r w:rsidRPr="00B717AF">
        <w:rPr>
          <w:rFonts w:ascii="Times New Roman" w:eastAsia="Times New Roman" w:hAnsi="Times New Roman"/>
          <w:sz w:val="28"/>
          <w:szCs w:val="28"/>
          <w:lang w:eastAsia="uk-UA"/>
        </w:rPr>
        <w:t xml:space="preserve">. Їх використовують в оформленні побуту, під час навчання, самостійної діяльності. </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3. </w:t>
      </w:r>
      <w:r w:rsidRPr="00B717AF">
        <w:rPr>
          <w:rFonts w:ascii="Times New Roman" w:eastAsia="Times New Roman" w:hAnsi="Times New Roman"/>
          <w:i/>
          <w:sz w:val="28"/>
          <w:szCs w:val="28"/>
          <w:lang w:eastAsia="uk-UA"/>
        </w:rPr>
        <w:t>Природа</w:t>
      </w:r>
      <w:r w:rsidRPr="00B717AF">
        <w:rPr>
          <w:rFonts w:ascii="Times New Roman" w:eastAsia="Times New Roman" w:hAnsi="Times New Roman"/>
          <w:sz w:val="28"/>
          <w:szCs w:val="28"/>
          <w:lang w:eastAsia="uk-UA"/>
        </w:rPr>
        <w:t xml:space="preserve">. Виростаючи серед природи, дитина вчиться бачити її  гармонійність, красу, багатство барв кожної пори року, відтворювати свої враження в усній розповідях, малюнках та ін. </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4. </w:t>
      </w:r>
      <w:r w:rsidRPr="00B717AF">
        <w:rPr>
          <w:rFonts w:ascii="Times New Roman" w:eastAsia="Times New Roman" w:hAnsi="Times New Roman"/>
          <w:i/>
          <w:sz w:val="28"/>
          <w:szCs w:val="28"/>
          <w:lang w:eastAsia="uk-UA"/>
        </w:rPr>
        <w:t>Спеціальне навчання</w:t>
      </w:r>
      <w:r w:rsidRPr="00B717AF">
        <w:rPr>
          <w:rFonts w:ascii="Times New Roman" w:eastAsia="Times New Roman" w:hAnsi="Times New Roman"/>
          <w:sz w:val="28"/>
          <w:szCs w:val="28"/>
          <w:lang w:eastAsia="uk-UA"/>
        </w:rPr>
        <w:t>. Формуванню уявлень про прекрасне, навичок художньо-творчої діяльності, розвитку естетичних оцінок, переживань і смаків сприяє спеціальне навчання дошкільнят у дитячому садку. Для цього використовують різні види занять, художньо-дидактичні ігри, свята, ранки, екскурсії, прогулянки, перегляди кіно і телепередач, спектаклів тощо.</w:t>
      </w:r>
      <w:r w:rsidRPr="00B717AF">
        <w:rPr>
          <w:rFonts w:ascii="Times New Roman" w:eastAsia="Times New Roman" w:hAnsi="Times New Roman"/>
          <w:sz w:val="28"/>
          <w:szCs w:val="28"/>
          <w:lang w:eastAsia="uk-UA"/>
        </w:rPr>
        <w:br/>
        <w:t xml:space="preserve">5. </w:t>
      </w:r>
      <w:r w:rsidRPr="00B717AF">
        <w:rPr>
          <w:rFonts w:ascii="Times New Roman" w:eastAsia="Times New Roman" w:hAnsi="Times New Roman"/>
          <w:i/>
          <w:sz w:val="28"/>
          <w:szCs w:val="28"/>
          <w:lang w:eastAsia="uk-UA"/>
        </w:rPr>
        <w:t>Самостійна художня діяльність дітей</w:t>
      </w:r>
      <w:r w:rsidRPr="00B717AF">
        <w:rPr>
          <w:rFonts w:ascii="Times New Roman" w:eastAsia="Times New Roman" w:hAnsi="Times New Roman"/>
          <w:sz w:val="28"/>
          <w:szCs w:val="28"/>
          <w:lang w:eastAsia="uk-UA"/>
        </w:rPr>
        <w:t xml:space="preserve">. Це важливий засіб естетичного </w:t>
      </w:r>
      <w:r w:rsidRPr="00B717AF">
        <w:rPr>
          <w:rFonts w:ascii="Times New Roman" w:eastAsia="Times New Roman" w:hAnsi="Times New Roman"/>
          <w:sz w:val="28"/>
          <w:szCs w:val="28"/>
          <w:lang w:eastAsia="uk-UA"/>
        </w:rPr>
        <w:lastRenderedPageBreak/>
        <w:t>виховання дошкільників. У процесі художньої діяльності вони реалізують свої творчі задуми, задатки, які згодом можуть розвинутися у здібності до художньої творчості.</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Розвиток самостійної художньої діяльності стимулює низка чинників це :</w:t>
      </w:r>
      <w:r w:rsidRPr="00B717AF">
        <w:rPr>
          <w:rFonts w:ascii="Times New Roman" w:eastAsia="Times New Roman" w:hAnsi="Times New Roman"/>
          <w:sz w:val="28"/>
          <w:szCs w:val="28"/>
          <w:lang w:eastAsia="uk-UA"/>
        </w:rPr>
        <w:br/>
      </w:r>
    </w:p>
    <w:p w:rsidR="00630534" w:rsidRPr="00B717AF" w:rsidRDefault="00630534" w:rsidP="0066638F">
      <w:pPr>
        <w:numPr>
          <w:ilvl w:val="0"/>
          <w:numId w:val="124"/>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художні враження дітей, що спонукають до подальшого їх втілення у діяльність; </w:t>
      </w:r>
    </w:p>
    <w:p w:rsidR="00630534" w:rsidRPr="00B717AF" w:rsidRDefault="00630534" w:rsidP="0066638F">
      <w:pPr>
        <w:numPr>
          <w:ilvl w:val="0"/>
          <w:numId w:val="124"/>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 навчання на заняттях, його розвивальна спрямованість, формування способів самостійних дій</w:t>
      </w:r>
    </w:p>
    <w:p w:rsidR="00630534" w:rsidRPr="00B717AF" w:rsidRDefault="00630534" w:rsidP="0066638F">
      <w:pPr>
        <w:numPr>
          <w:ilvl w:val="0"/>
          <w:numId w:val="124"/>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педагогічно доцільне естетичне предметне середовище;</w:t>
      </w:r>
      <w:r w:rsidRPr="00B717AF">
        <w:rPr>
          <w:rFonts w:ascii="Times New Roman" w:eastAsia="Times New Roman" w:hAnsi="Times New Roman"/>
          <w:sz w:val="28"/>
          <w:szCs w:val="28"/>
          <w:lang w:eastAsia="uk-UA"/>
        </w:rPr>
        <w:br/>
        <w:t xml:space="preserve"> заохочувальний вплив батьків, які стимулюють творчі пошуки і спроби дітей;</w:t>
      </w:r>
    </w:p>
    <w:p w:rsidR="00630534" w:rsidRPr="00B717AF" w:rsidRDefault="00630534" w:rsidP="0066638F">
      <w:pPr>
        <w:numPr>
          <w:ilvl w:val="0"/>
          <w:numId w:val="124"/>
        </w:num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опосередкований вплив педагога, який ініціює самостійні пошуки дітей.</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i/>
          <w:sz w:val="28"/>
          <w:szCs w:val="28"/>
          <w:lang w:eastAsia="uk-UA"/>
        </w:rPr>
        <w:t>6. Свята</w:t>
      </w:r>
      <w:r w:rsidRPr="00B717AF">
        <w:rPr>
          <w:rFonts w:ascii="Times New Roman" w:eastAsia="Times New Roman" w:hAnsi="Times New Roman"/>
          <w:sz w:val="28"/>
          <w:szCs w:val="28"/>
          <w:lang w:eastAsia="uk-UA"/>
        </w:rPr>
        <w:t xml:space="preserve">. Вони ініціюють яскраві естетичні переживання дітей, їхні прагнення випробувати себе у різних жанрах мистецтва. </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xml:space="preserve">Найцікавіші задуми вихователя щодо організації естетичного виховання дошкільнят можуть досягти своєї мети за умови правильного добору і комбінування його методів, які класифікують за різними критеріями. А саме : </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за  педагогічною метою: переконання; вправляння у практичних діях, спрямованих на перетворення навколишнього середовища; проблемні ситуації, які спонукають до творчих і практичних дій; спонукання до співпереживання, емоційно-позитивного відгуку на прекрасне, негативного ставлення до потворного;</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за загальною та спеціальною спрямованістю. До цієї групи зараховують загальнопедагогічні та спеціальні методи, добір яких залежить від виду мистецтва, до якого педагог прагне прилучити дітей;</w:t>
      </w:r>
      <w:r w:rsidRPr="00B717AF">
        <w:rPr>
          <w:rFonts w:ascii="Times New Roman" w:eastAsia="Times New Roman" w:hAnsi="Times New Roman"/>
          <w:sz w:val="28"/>
          <w:szCs w:val="28"/>
          <w:lang w:eastAsia="uk-UA"/>
        </w:rPr>
        <w:br/>
        <w:t>— методи навчання художній діяльності. Серед них виокремлюють наочні (зразок, показ прийомів виконання дій), словесні (бесіди, інструкції, вказівки, поради, оцінка і самооцінка результатів діяльності дітей);</w:t>
      </w:r>
      <w:r w:rsidRPr="00B717AF">
        <w:rPr>
          <w:rFonts w:ascii="Times New Roman" w:eastAsia="Times New Roman" w:hAnsi="Times New Roman"/>
          <w:sz w:val="28"/>
          <w:szCs w:val="28"/>
          <w:lang w:eastAsia="uk-UA"/>
        </w:rPr>
        <w:br/>
        <w:t>— методи розвитку художньо-творчих здібностей дітей. Ґрунтуються вони на виробленні  уміння дітей діяти під час вирішення проблемно-пошукових завдань, у нестандартних ситуаціях.</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Оскільки у дошкільному віці дитина налаштована передусім на гру, необхідно, радять дослідники (Н. Кириченко, Т. Науменко), широко використовувати з метою розвитку її творчості різноманітні ігрові прийоми:</w:t>
      </w:r>
      <w:r w:rsidRPr="00B717AF">
        <w:rPr>
          <w:rFonts w:ascii="Times New Roman" w:eastAsia="Times New Roman" w:hAnsi="Times New Roman"/>
          <w:sz w:val="28"/>
          <w:szCs w:val="28"/>
          <w:lang w:eastAsia="uk-UA"/>
        </w:rPr>
        <w:br/>
        <w:t>— ігрові ситуації, які допомагають розвинути пізнавально-творчу активність;</w:t>
      </w:r>
      <w:r w:rsidRPr="00B717AF">
        <w:rPr>
          <w:rFonts w:ascii="Times New Roman" w:eastAsia="Times New Roman" w:hAnsi="Times New Roman"/>
          <w:sz w:val="28"/>
          <w:szCs w:val="28"/>
          <w:lang w:eastAsia="uk-UA"/>
        </w:rPr>
        <w:br/>
        <w:t>— пісні, загадки, вірші, казки, музичні твори;</w:t>
      </w:r>
    </w:p>
    <w:p w:rsidR="00630534" w:rsidRPr="00B717AF" w:rsidRDefault="00630534" w:rsidP="00630534">
      <w:pPr>
        <w:spacing w:after="0" w:line="240" w:lineRule="auto"/>
        <w:jc w:val="both"/>
        <w:textAlignment w:val="baseline"/>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демонстрування епізодів лялькових спектаклів, які зосереджують увагу, збуджують позитивні емоції, інтерес до зображуваного, уяскравлюють, поглиблюють естетичне задоволення, але не впливають на результати роботи;</w:t>
      </w:r>
      <w:r w:rsidRPr="00B717AF">
        <w:rPr>
          <w:rFonts w:ascii="Times New Roman" w:eastAsia="Times New Roman" w:hAnsi="Times New Roman"/>
          <w:sz w:val="28"/>
          <w:szCs w:val="28"/>
          <w:lang w:eastAsia="uk-UA"/>
        </w:rPr>
        <w:br/>
        <w:t>— розповіді-малювання з елементами казки; пошукові ситуації; уявні ситуації.</w:t>
      </w:r>
      <w:r w:rsidRPr="00B717AF">
        <w:rPr>
          <w:rFonts w:ascii="Times New Roman" w:eastAsia="Times New Roman" w:hAnsi="Times New Roman"/>
          <w:sz w:val="28"/>
          <w:szCs w:val="28"/>
          <w:lang w:eastAsia="uk-UA"/>
        </w:rPr>
        <w:br/>
      </w:r>
    </w:p>
    <w:p w:rsidR="00630534" w:rsidRPr="00B717AF" w:rsidRDefault="00630534" w:rsidP="00630534">
      <w:pPr>
        <w:spacing w:after="0" w:line="240" w:lineRule="auto"/>
        <w:ind w:left="540"/>
        <w:jc w:val="center"/>
        <w:rPr>
          <w:rFonts w:ascii="Times New Roman" w:eastAsia="Times New Roman" w:hAnsi="Times New Roman"/>
          <w:b/>
          <w:sz w:val="28"/>
          <w:szCs w:val="28"/>
          <w:lang w:eastAsia="ru-RU"/>
        </w:rPr>
      </w:pPr>
      <w:r w:rsidRPr="00B717AF">
        <w:rPr>
          <w:rFonts w:ascii="Times New Roman" w:eastAsia="Times New Roman" w:hAnsi="Times New Roman"/>
          <w:b/>
          <w:sz w:val="28"/>
          <w:szCs w:val="28"/>
          <w:lang w:eastAsia="ru-RU"/>
        </w:rPr>
        <w:t>ВИДАТНІ ПЕДАГОГИ ТА ВЧЕНІ-ПРАКТИКИ ПРО ЕСТЕТИЧНЕ ВИХОВАННЯ</w:t>
      </w:r>
    </w:p>
    <w:p w:rsidR="00630534" w:rsidRPr="00B717AF" w:rsidRDefault="00630534" w:rsidP="00630534">
      <w:pPr>
        <w:spacing w:after="0" w:line="240" w:lineRule="auto"/>
        <w:jc w:val="center"/>
        <w:rPr>
          <w:rFonts w:ascii="Times New Roman" w:eastAsia="Times New Roman" w:hAnsi="Times New Roman"/>
          <w:b/>
          <w:sz w:val="28"/>
          <w:szCs w:val="28"/>
          <w:lang w:eastAsia="uk-UA"/>
        </w:rPr>
      </w:pPr>
    </w:p>
    <w:p w:rsidR="00630534" w:rsidRPr="00B717AF" w:rsidRDefault="00630534" w:rsidP="00630534">
      <w:pPr>
        <w:spacing w:after="0" w:line="240" w:lineRule="auto"/>
        <w:jc w:val="center"/>
        <w:rPr>
          <w:rFonts w:ascii="Times New Roman" w:eastAsia="Times New Roman" w:hAnsi="Times New Roman"/>
          <w:b/>
          <w:sz w:val="28"/>
          <w:szCs w:val="28"/>
          <w:lang w:eastAsia="uk-UA"/>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7369"/>
      </w:tblGrid>
      <w:tr w:rsidR="00630534" w:rsidRPr="003A5799" w:rsidTr="00630534">
        <w:trPr>
          <w:trHeight w:val="853"/>
        </w:trPr>
        <w:tc>
          <w:tcPr>
            <w:tcW w:w="2662" w:type="dxa"/>
            <w:shd w:val="clear" w:color="auto" w:fill="auto"/>
          </w:tcPr>
          <w:p w:rsidR="00630534" w:rsidRPr="003A5799" w:rsidRDefault="00630534" w:rsidP="00630534">
            <w:pPr>
              <w:spacing w:after="0" w:line="240" w:lineRule="auto"/>
              <w:jc w:val="center"/>
              <w:rPr>
                <w:rFonts w:ascii="Times New Roman" w:hAnsi="Times New Roman"/>
                <w:b/>
                <w:sz w:val="28"/>
                <w:szCs w:val="28"/>
              </w:rPr>
            </w:pPr>
            <w:r w:rsidRPr="003A5799">
              <w:rPr>
                <w:rFonts w:ascii="Times New Roman" w:hAnsi="Times New Roman"/>
                <w:b/>
                <w:sz w:val="28"/>
                <w:szCs w:val="28"/>
              </w:rPr>
              <w:t>Автор</w:t>
            </w:r>
          </w:p>
        </w:tc>
        <w:tc>
          <w:tcPr>
            <w:tcW w:w="7369" w:type="dxa"/>
            <w:shd w:val="clear" w:color="auto" w:fill="auto"/>
          </w:tcPr>
          <w:p w:rsidR="00630534" w:rsidRPr="003A5799" w:rsidRDefault="00630534" w:rsidP="00630534">
            <w:pPr>
              <w:spacing w:after="0" w:line="240" w:lineRule="auto"/>
              <w:jc w:val="center"/>
              <w:rPr>
                <w:rFonts w:ascii="Times New Roman" w:hAnsi="Times New Roman"/>
                <w:b/>
                <w:sz w:val="28"/>
                <w:szCs w:val="28"/>
              </w:rPr>
            </w:pPr>
            <w:r w:rsidRPr="003A5799">
              <w:rPr>
                <w:rFonts w:ascii="Times New Roman" w:hAnsi="Times New Roman"/>
                <w:b/>
                <w:sz w:val="28"/>
                <w:szCs w:val="28"/>
              </w:rPr>
              <w:t>Визначення</w:t>
            </w:r>
          </w:p>
        </w:tc>
      </w:tr>
      <w:tr w:rsidR="00630534" w:rsidRPr="003A5799" w:rsidTr="00630534">
        <w:trPr>
          <w:trHeight w:val="1877"/>
        </w:trPr>
        <w:tc>
          <w:tcPr>
            <w:tcW w:w="2662"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Я.-А. Коменський</w:t>
            </w:r>
          </w:p>
        </w:tc>
        <w:tc>
          <w:tcPr>
            <w:tcW w:w="7369" w:type="dxa"/>
            <w:shd w:val="clear" w:color="auto" w:fill="auto"/>
          </w:tcPr>
          <w:p w:rsidR="00630534" w:rsidRPr="003A5799" w:rsidRDefault="00630534" w:rsidP="00630534">
            <w:pPr>
              <w:spacing w:after="0" w:line="240" w:lineRule="auto"/>
              <w:jc w:val="both"/>
              <w:rPr>
                <w:rFonts w:ascii="Times New Roman" w:hAnsi="Times New Roman"/>
                <w:sz w:val="28"/>
                <w:szCs w:val="28"/>
              </w:rPr>
            </w:pPr>
            <w:r w:rsidRPr="003A5799">
              <w:rPr>
                <w:rFonts w:ascii="Times New Roman" w:hAnsi="Times New Roman"/>
                <w:sz w:val="28"/>
                <w:szCs w:val="28"/>
              </w:rPr>
              <w:t>пропонував розвивати музичні уміння у дітей, використовувати для розвитку мовлення вивчення напам'ять віршів або рим. У дидактичному посібнику «Видимий світ у малюнках» він рекомендував розвивати у дітей почуття краси «живої і звукової абетки» природи</w:t>
            </w:r>
          </w:p>
        </w:tc>
      </w:tr>
      <w:tr w:rsidR="00630534" w:rsidRPr="003A5799" w:rsidTr="00630534">
        <w:trPr>
          <w:trHeight w:val="1244"/>
        </w:trPr>
        <w:tc>
          <w:tcPr>
            <w:tcW w:w="2662" w:type="dxa"/>
            <w:shd w:val="clear" w:color="auto" w:fill="auto"/>
          </w:tcPr>
          <w:p w:rsidR="00630534" w:rsidRPr="003A5799" w:rsidRDefault="00630534" w:rsidP="00630534">
            <w:pPr>
              <w:spacing w:after="0" w:line="240" w:lineRule="auto"/>
              <w:jc w:val="both"/>
              <w:rPr>
                <w:rFonts w:ascii="Times New Roman" w:eastAsia="Times New Roman" w:hAnsi="Times New Roman"/>
                <w:sz w:val="28"/>
                <w:szCs w:val="28"/>
                <w:lang w:eastAsia="uk-UA"/>
              </w:rPr>
            </w:pPr>
            <w:r w:rsidRPr="003A5799">
              <w:rPr>
                <w:rFonts w:ascii="Times New Roman" w:eastAsia="Times New Roman" w:hAnsi="Times New Roman"/>
                <w:sz w:val="28"/>
                <w:szCs w:val="28"/>
                <w:lang w:eastAsia="uk-UA"/>
              </w:rPr>
              <w:t>Н. Карпінської</w:t>
            </w:r>
          </w:p>
        </w:tc>
        <w:tc>
          <w:tcPr>
            <w:tcW w:w="7369" w:type="dxa"/>
            <w:shd w:val="clear" w:color="auto" w:fill="auto"/>
          </w:tcPr>
          <w:p w:rsidR="00630534" w:rsidRPr="003A5799" w:rsidRDefault="00630534" w:rsidP="00630534">
            <w:pPr>
              <w:spacing w:after="0" w:line="240" w:lineRule="auto"/>
              <w:jc w:val="both"/>
              <w:rPr>
                <w:rFonts w:ascii="Times New Roman" w:eastAsia="Times New Roman" w:hAnsi="Times New Roman"/>
                <w:sz w:val="28"/>
                <w:szCs w:val="28"/>
                <w:lang w:eastAsia="uk-UA"/>
              </w:rPr>
            </w:pPr>
            <w:r w:rsidRPr="003A5799">
              <w:rPr>
                <w:rFonts w:ascii="Times New Roman" w:eastAsia="Times New Roman" w:hAnsi="Times New Roman"/>
                <w:sz w:val="28"/>
                <w:szCs w:val="28"/>
                <w:lang w:eastAsia="uk-UA"/>
              </w:rPr>
              <w:t>Акцентувала на особливостях сприймання, методах використання творів художньої літератури в роботі з дітьми дошкільного віку</w:t>
            </w:r>
          </w:p>
        </w:tc>
      </w:tr>
      <w:tr w:rsidR="00630534" w:rsidRPr="003A5799" w:rsidTr="00630534">
        <w:tblPrEx>
          <w:tblLook w:val="0000" w:firstRow="0" w:lastRow="0" w:firstColumn="0" w:lastColumn="0" w:noHBand="0" w:noVBand="0"/>
        </w:tblPrEx>
        <w:trPr>
          <w:trHeight w:val="840"/>
        </w:trPr>
        <w:tc>
          <w:tcPr>
            <w:tcW w:w="2662" w:type="dxa"/>
            <w:shd w:val="clear" w:color="auto" w:fill="auto"/>
          </w:tcPr>
          <w:p w:rsidR="00630534" w:rsidRPr="003A5799" w:rsidRDefault="00630534" w:rsidP="00630534">
            <w:pPr>
              <w:spacing w:after="0" w:line="240" w:lineRule="auto"/>
              <w:jc w:val="both"/>
              <w:rPr>
                <w:rFonts w:ascii="Times New Roman" w:hAnsi="Times New Roman"/>
                <w:sz w:val="28"/>
                <w:szCs w:val="28"/>
              </w:rPr>
            </w:pPr>
            <w:r w:rsidRPr="003A5799">
              <w:rPr>
                <w:rFonts w:ascii="Times New Roman" w:hAnsi="Times New Roman"/>
                <w:sz w:val="28"/>
                <w:szCs w:val="28"/>
              </w:rPr>
              <w:t>Януш Корчак</w:t>
            </w:r>
          </w:p>
        </w:tc>
        <w:tc>
          <w:tcPr>
            <w:tcW w:w="7369" w:type="dxa"/>
            <w:shd w:val="clear" w:color="auto" w:fill="auto"/>
          </w:tcPr>
          <w:p w:rsidR="00630534" w:rsidRPr="003A5799" w:rsidRDefault="00630534" w:rsidP="00630534">
            <w:pPr>
              <w:spacing w:after="0" w:line="240" w:lineRule="auto"/>
              <w:jc w:val="both"/>
              <w:rPr>
                <w:rFonts w:ascii="Times New Roman" w:hAnsi="Times New Roman"/>
                <w:sz w:val="28"/>
                <w:szCs w:val="28"/>
              </w:rPr>
            </w:pPr>
            <w:r w:rsidRPr="003A5799">
              <w:rPr>
                <w:rFonts w:ascii="Times New Roman" w:hAnsi="Times New Roman"/>
                <w:sz w:val="28"/>
                <w:szCs w:val="28"/>
              </w:rPr>
              <w:t>Перші кроки у безмежному, складному і загадковому світі дитина робить у дошкільному віці. Вона прагне створити у ньому свій світ дитинства, добра і краси, своєрідний мікрокосм реального світу. Дорослий допомагає їй знайти, відчути і зрозуміти красу поезії, музики, живопису, а через мистецтво глибше усвідомити все, що її оточує: природу, предмети, працю, духовні надбання. Краса нероздільна з добротою, вона облагороджує життя, надихає людину на добрі справи. Введення дитини в світ краси і гармонії є важливим завданням естетичного виховання</w:t>
            </w:r>
          </w:p>
        </w:tc>
      </w:tr>
      <w:tr w:rsidR="00630534" w:rsidRPr="003A5799" w:rsidTr="00630534">
        <w:tblPrEx>
          <w:tblLook w:val="0000" w:firstRow="0" w:lastRow="0" w:firstColumn="0" w:lastColumn="0" w:noHBand="0" w:noVBand="0"/>
        </w:tblPrEx>
        <w:trPr>
          <w:trHeight w:val="840"/>
        </w:trPr>
        <w:tc>
          <w:tcPr>
            <w:tcW w:w="2662" w:type="dxa"/>
            <w:shd w:val="clear" w:color="auto" w:fill="auto"/>
          </w:tcPr>
          <w:p w:rsidR="00630534" w:rsidRPr="003A5799" w:rsidRDefault="00630534" w:rsidP="00630534">
            <w:pPr>
              <w:spacing w:after="0" w:line="240" w:lineRule="auto"/>
              <w:jc w:val="both"/>
              <w:rPr>
                <w:rFonts w:ascii="Times New Roman" w:eastAsia="Times New Roman" w:hAnsi="Times New Roman"/>
                <w:sz w:val="28"/>
                <w:szCs w:val="28"/>
                <w:lang w:eastAsia="uk-UA"/>
              </w:rPr>
            </w:pPr>
            <w:r w:rsidRPr="003A5799">
              <w:rPr>
                <w:rFonts w:ascii="Times New Roman" w:eastAsia="Times New Roman" w:hAnsi="Times New Roman"/>
                <w:sz w:val="28"/>
                <w:szCs w:val="28"/>
                <w:lang w:eastAsia="uk-UA"/>
              </w:rPr>
              <w:t>С. Русова</w:t>
            </w:r>
          </w:p>
        </w:tc>
        <w:tc>
          <w:tcPr>
            <w:tcW w:w="7369" w:type="dxa"/>
            <w:shd w:val="clear" w:color="auto" w:fill="auto"/>
          </w:tcPr>
          <w:p w:rsidR="00630534" w:rsidRPr="003A5799" w:rsidRDefault="00630534" w:rsidP="00630534">
            <w:pPr>
              <w:spacing w:after="0" w:line="240" w:lineRule="auto"/>
              <w:jc w:val="both"/>
              <w:rPr>
                <w:rFonts w:ascii="Times New Roman" w:eastAsia="Times New Roman" w:hAnsi="Times New Roman"/>
                <w:sz w:val="28"/>
                <w:szCs w:val="28"/>
                <w:lang w:eastAsia="uk-UA"/>
              </w:rPr>
            </w:pPr>
            <w:r w:rsidRPr="003A5799">
              <w:rPr>
                <w:rFonts w:ascii="Times New Roman" w:eastAsia="Times New Roman" w:hAnsi="Times New Roman"/>
                <w:sz w:val="28"/>
                <w:szCs w:val="28"/>
                <w:lang w:eastAsia="uk-UA"/>
              </w:rPr>
              <w:t>пов'язувала теорію і практику естетичного виховання дітей з ідеями народності виховання і навчання, вважаючи ігри, усну народну творчість, свята, природу невичерпним джерелом для пробудження духовних сил. Естетичне виховання вона розглядала в єдності з моральним, які, за її твердженням, мають спільну основу — розвиток вищих почуттів.</w:t>
            </w:r>
          </w:p>
        </w:tc>
      </w:tr>
      <w:tr w:rsidR="00630534" w:rsidRPr="003A5799" w:rsidTr="00630534">
        <w:tblPrEx>
          <w:tblLook w:val="0000" w:firstRow="0" w:lastRow="0" w:firstColumn="0" w:lastColumn="0" w:noHBand="0" w:noVBand="0"/>
        </w:tblPrEx>
        <w:trPr>
          <w:trHeight w:val="840"/>
        </w:trPr>
        <w:tc>
          <w:tcPr>
            <w:tcW w:w="2662" w:type="dxa"/>
            <w:shd w:val="clear" w:color="auto" w:fill="auto"/>
          </w:tcPr>
          <w:p w:rsidR="00630534" w:rsidRPr="003A5799" w:rsidRDefault="00630534" w:rsidP="00630534">
            <w:pPr>
              <w:spacing w:after="0" w:line="240" w:lineRule="auto"/>
              <w:jc w:val="both"/>
              <w:rPr>
                <w:rFonts w:ascii="Times New Roman" w:hAnsi="Times New Roman"/>
                <w:sz w:val="28"/>
                <w:szCs w:val="28"/>
              </w:rPr>
            </w:pPr>
            <w:r w:rsidRPr="003A5799">
              <w:rPr>
                <w:rFonts w:ascii="Times New Roman" w:hAnsi="Times New Roman"/>
                <w:sz w:val="28"/>
                <w:szCs w:val="28"/>
              </w:rPr>
              <w:t>К. Ушинський</w:t>
            </w:r>
          </w:p>
        </w:tc>
        <w:tc>
          <w:tcPr>
            <w:tcW w:w="7369" w:type="dxa"/>
            <w:shd w:val="clear" w:color="auto" w:fill="auto"/>
          </w:tcPr>
          <w:p w:rsidR="00630534" w:rsidRPr="003A5799" w:rsidRDefault="00630534" w:rsidP="00630534">
            <w:pPr>
              <w:spacing w:after="0" w:line="240" w:lineRule="auto"/>
              <w:jc w:val="both"/>
              <w:rPr>
                <w:rFonts w:ascii="Times New Roman" w:hAnsi="Times New Roman"/>
                <w:sz w:val="28"/>
                <w:szCs w:val="28"/>
              </w:rPr>
            </w:pPr>
            <w:r w:rsidRPr="003A5799">
              <w:rPr>
                <w:rFonts w:ascii="Times New Roman" w:hAnsi="Times New Roman"/>
                <w:sz w:val="28"/>
                <w:szCs w:val="28"/>
              </w:rPr>
              <w:t>стверджував, що дитя мислить формами, фарбами, звуками. Його успішність залежить від того, наскільки вихователі усвідомлюють сутність прекрасного, його вплив у житті людини і формування особистості. Важливе значення у вихованні й навчанні дітей для збагачення їх естетичних вражень, формування виразної, влучної, повноцінної мови, на думку педагога, мають художня література, усна народна творчість. Прислів'я, приказки, скоромовки розвивають відчуття звукової краси рідної мови.</w:t>
            </w:r>
          </w:p>
        </w:tc>
      </w:tr>
      <w:tr w:rsidR="00630534" w:rsidRPr="003A5799" w:rsidTr="00630534">
        <w:tblPrEx>
          <w:tblLook w:val="0000" w:firstRow="0" w:lastRow="0" w:firstColumn="0" w:lastColumn="0" w:noHBand="0" w:noVBand="0"/>
        </w:tblPrEx>
        <w:trPr>
          <w:trHeight w:val="840"/>
        </w:trPr>
        <w:tc>
          <w:tcPr>
            <w:tcW w:w="2662" w:type="dxa"/>
            <w:shd w:val="clear" w:color="auto" w:fill="auto"/>
          </w:tcPr>
          <w:p w:rsidR="00630534" w:rsidRPr="003A5799" w:rsidRDefault="00630534" w:rsidP="00630534">
            <w:pPr>
              <w:spacing w:after="0" w:line="240" w:lineRule="auto"/>
              <w:jc w:val="both"/>
              <w:rPr>
                <w:rFonts w:ascii="Times New Roman" w:hAnsi="Times New Roman"/>
                <w:color w:val="000000"/>
                <w:sz w:val="28"/>
                <w:szCs w:val="28"/>
                <w:shd w:val="clear" w:color="auto" w:fill="FFFFFF"/>
              </w:rPr>
            </w:pPr>
            <w:r w:rsidRPr="003A5799">
              <w:rPr>
                <w:rFonts w:ascii="Times New Roman" w:hAnsi="Times New Roman"/>
                <w:color w:val="000000"/>
                <w:sz w:val="28"/>
                <w:szCs w:val="28"/>
                <w:shd w:val="clear" w:color="auto" w:fill="FFFFFF"/>
              </w:rPr>
              <w:t>В. Сухомлинський</w:t>
            </w:r>
          </w:p>
          <w:p w:rsidR="00630534" w:rsidRPr="003A5799" w:rsidRDefault="00630534" w:rsidP="00630534">
            <w:pPr>
              <w:spacing w:after="0" w:line="240" w:lineRule="auto"/>
              <w:jc w:val="both"/>
              <w:rPr>
                <w:rFonts w:ascii="Times New Roman" w:hAnsi="Times New Roman"/>
                <w:sz w:val="28"/>
                <w:szCs w:val="28"/>
              </w:rPr>
            </w:pPr>
          </w:p>
          <w:p w:rsidR="00630534" w:rsidRPr="003A5799" w:rsidRDefault="00630534" w:rsidP="00630534">
            <w:pPr>
              <w:spacing w:after="0" w:line="240" w:lineRule="auto"/>
              <w:jc w:val="both"/>
              <w:rPr>
                <w:rFonts w:ascii="Times New Roman" w:hAnsi="Times New Roman"/>
                <w:sz w:val="28"/>
                <w:szCs w:val="28"/>
              </w:rPr>
            </w:pPr>
          </w:p>
        </w:tc>
        <w:tc>
          <w:tcPr>
            <w:tcW w:w="7369" w:type="dxa"/>
            <w:shd w:val="clear" w:color="auto" w:fill="auto"/>
          </w:tcPr>
          <w:p w:rsidR="00630534" w:rsidRPr="003A5799" w:rsidRDefault="00630534" w:rsidP="00630534">
            <w:pPr>
              <w:spacing w:after="0" w:line="240" w:lineRule="auto"/>
              <w:jc w:val="both"/>
              <w:rPr>
                <w:rFonts w:ascii="Times New Roman" w:hAnsi="Times New Roman"/>
                <w:sz w:val="28"/>
                <w:szCs w:val="28"/>
              </w:rPr>
            </w:pPr>
            <w:r w:rsidRPr="003A5799">
              <w:rPr>
                <w:rFonts w:ascii="Times New Roman" w:hAnsi="Times New Roman"/>
                <w:color w:val="000000"/>
                <w:sz w:val="28"/>
                <w:szCs w:val="28"/>
                <w:shd w:val="clear" w:color="auto" w:fill="FFFFFF"/>
              </w:rPr>
              <w:t xml:space="preserve">«Все прекрасне, що існує в навколишньому світі і створене людиною для інших людей, повинно доторкнутися до серця дитини і облагородити його» </w:t>
            </w:r>
          </w:p>
        </w:tc>
      </w:tr>
      <w:tr w:rsidR="00630534" w:rsidRPr="003A5799" w:rsidTr="00630534">
        <w:tblPrEx>
          <w:tblLook w:val="0000" w:firstRow="0" w:lastRow="0" w:firstColumn="0" w:lastColumn="0" w:noHBand="0" w:noVBand="0"/>
        </w:tblPrEx>
        <w:trPr>
          <w:trHeight w:val="906"/>
        </w:trPr>
        <w:tc>
          <w:tcPr>
            <w:tcW w:w="2662" w:type="dxa"/>
            <w:shd w:val="clear" w:color="auto" w:fill="auto"/>
          </w:tcPr>
          <w:p w:rsidR="00630534" w:rsidRPr="003A5799" w:rsidRDefault="00630534" w:rsidP="00630534">
            <w:pPr>
              <w:spacing w:after="0" w:line="240" w:lineRule="auto"/>
              <w:jc w:val="both"/>
              <w:rPr>
                <w:rFonts w:ascii="Times New Roman" w:eastAsia="Times New Roman" w:hAnsi="Times New Roman"/>
                <w:sz w:val="28"/>
                <w:szCs w:val="28"/>
                <w:lang w:eastAsia="uk-UA"/>
              </w:rPr>
            </w:pPr>
            <w:r w:rsidRPr="003A5799">
              <w:rPr>
                <w:rFonts w:ascii="Times New Roman" w:eastAsia="Times New Roman" w:hAnsi="Times New Roman"/>
                <w:sz w:val="28"/>
                <w:szCs w:val="28"/>
                <w:lang w:eastAsia="uk-UA"/>
              </w:rPr>
              <w:lastRenderedPageBreak/>
              <w:t>Є. Фльоріна</w:t>
            </w:r>
          </w:p>
        </w:tc>
        <w:tc>
          <w:tcPr>
            <w:tcW w:w="7369" w:type="dxa"/>
            <w:shd w:val="clear" w:color="auto" w:fill="auto"/>
          </w:tcPr>
          <w:p w:rsidR="00630534" w:rsidRPr="003A5799" w:rsidRDefault="00630534" w:rsidP="00630534">
            <w:pPr>
              <w:spacing w:after="0" w:line="240" w:lineRule="auto"/>
              <w:jc w:val="both"/>
              <w:rPr>
                <w:rFonts w:ascii="Times New Roman" w:eastAsia="Times New Roman" w:hAnsi="Times New Roman"/>
                <w:sz w:val="28"/>
                <w:szCs w:val="28"/>
                <w:lang w:eastAsia="uk-UA"/>
              </w:rPr>
            </w:pPr>
            <w:r w:rsidRPr="003A5799">
              <w:rPr>
                <w:rFonts w:ascii="Times New Roman" w:eastAsia="Times New Roman" w:hAnsi="Times New Roman"/>
                <w:sz w:val="28"/>
                <w:szCs w:val="28"/>
                <w:lang w:eastAsia="uk-UA"/>
              </w:rPr>
              <w:t>значну роль відводила художньому вихованню дітей на зразках мистецтва, розкрила своєрідність естетичного розвитку, охарактеризувала вплив, місце, взаємозв'язок різних засобів естетичного виховання. На її думку, в художньому вихованні слід прагнути досягти єдності емоційного і пізнавального сприймання змісту і форми, що допоможе уникнути надмірного захоплення формою, утилітарного використання мистецтва з пізнавальною метою, тобто втрати художнього компонента естетичного виховання. їй належать  цікаві спостереження, які стосуються особливостей  естетичного сприймання дітей, їх  образотворчої діяльності, використання іграшки, художнього слова у вихованні.</w:t>
            </w:r>
          </w:p>
        </w:tc>
      </w:tr>
    </w:tbl>
    <w:p w:rsidR="00630534" w:rsidRPr="00B717AF" w:rsidRDefault="00630534" w:rsidP="00630534">
      <w:pPr>
        <w:spacing w:after="0" w:line="240" w:lineRule="auto"/>
        <w:jc w:val="both"/>
        <w:rPr>
          <w:rFonts w:ascii="Times New Roman" w:eastAsia="Times New Roman" w:hAnsi="Times New Roman"/>
          <w:sz w:val="28"/>
          <w:szCs w:val="28"/>
          <w:lang w:eastAsia="uk-UA"/>
        </w:rPr>
      </w:pPr>
    </w:p>
    <w:p w:rsidR="00630534" w:rsidRDefault="00630534" w:rsidP="00630534">
      <w:pPr>
        <w:spacing w:after="0" w:line="240" w:lineRule="auto"/>
        <w:jc w:val="center"/>
        <w:rPr>
          <w:rFonts w:ascii="Times New Roman" w:eastAsia="Times New Roman" w:hAnsi="Times New Roman"/>
          <w:b/>
          <w:sz w:val="28"/>
          <w:szCs w:val="28"/>
          <w:lang w:eastAsia="uk-UA"/>
        </w:rPr>
      </w:pPr>
      <w:r>
        <w:rPr>
          <w:rFonts w:ascii="Times New Roman" w:eastAsia="Times New Roman" w:hAnsi="Times New Roman"/>
          <w:b/>
          <w:sz w:val="28"/>
          <w:szCs w:val="28"/>
          <w:lang w:eastAsia="uk-UA"/>
        </w:rPr>
        <w:t>ПРАКТИЧНИЙ БЛОК</w:t>
      </w:r>
    </w:p>
    <w:p w:rsidR="00630534" w:rsidRPr="00C057F7" w:rsidRDefault="00630534" w:rsidP="00630534">
      <w:pPr>
        <w:spacing w:after="0" w:line="240" w:lineRule="auto"/>
        <w:jc w:val="center"/>
        <w:rPr>
          <w:rFonts w:ascii="Times New Roman" w:hAnsi="Times New Roman"/>
          <w:sz w:val="28"/>
          <w:szCs w:val="28"/>
        </w:rPr>
      </w:pPr>
      <w:r>
        <w:rPr>
          <w:rFonts w:ascii="Times New Roman" w:hAnsi="Times New Roman"/>
          <w:b/>
          <w:sz w:val="28"/>
          <w:szCs w:val="28"/>
        </w:rPr>
        <w:t>Зап</w:t>
      </w:r>
      <w:r w:rsidRPr="00C057F7">
        <w:rPr>
          <w:rFonts w:ascii="Times New Roman" w:hAnsi="Times New Roman"/>
          <w:b/>
          <w:sz w:val="28"/>
          <w:szCs w:val="28"/>
        </w:rPr>
        <w:t xml:space="preserve">итання для </w:t>
      </w:r>
      <w:r>
        <w:rPr>
          <w:rFonts w:ascii="Times New Roman" w:hAnsi="Times New Roman"/>
          <w:b/>
          <w:sz w:val="28"/>
          <w:szCs w:val="28"/>
        </w:rPr>
        <w:t>самоперевірки</w:t>
      </w:r>
    </w:p>
    <w:p w:rsidR="00630534" w:rsidRPr="007A19ED" w:rsidRDefault="00630534" w:rsidP="00630534">
      <w:pPr>
        <w:spacing w:after="0" w:line="240" w:lineRule="auto"/>
        <w:rPr>
          <w:rFonts w:ascii="Times New Roman" w:hAnsi="Times New Roman"/>
          <w:sz w:val="28"/>
          <w:szCs w:val="28"/>
        </w:rPr>
      </w:pPr>
      <w:r w:rsidRPr="00C057F7">
        <w:rPr>
          <w:rFonts w:ascii="Times New Roman" w:hAnsi="Times New Roman"/>
          <w:sz w:val="28"/>
          <w:szCs w:val="28"/>
        </w:rPr>
        <w:t>І.</w:t>
      </w:r>
      <w:r>
        <w:rPr>
          <w:rFonts w:ascii="Times New Roman" w:hAnsi="Times New Roman"/>
          <w:sz w:val="28"/>
          <w:szCs w:val="28"/>
        </w:rPr>
        <w:t xml:space="preserve"> Розкрийте з</w:t>
      </w:r>
      <w:r w:rsidRPr="00C057F7">
        <w:rPr>
          <w:rFonts w:ascii="Times New Roman" w:hAnsi="Times New Roman"/>
          <w:sz w:val="28"/>
          <w:szCs w:val="28"/>
        </w:rPr>
        <w:t>в</w:t>
      </w:r>
      <w:r w:rsidRPr="007A19ED">
        <w:rPr>
          <w:rFonts w:ascii="Times New Roman" w:hAnsi="Times New Roman"/>
          <w:sz w:val="28"/>
          <w:szCs w:val="28"/>
          <w:lang w:val="ru-RU"/>
        </w:rPr>
        <w:t>’</w:t>
      </w:r>
      <w:r w:rsidRPr="00C057F7">
        <w:rPr>
          <w:rFonts w:ascii="Times New Roman" w:hAnsi="Times New Roman"/>
          <w:sz w:val="28"/>
          <w:szCs w:val="28"/>
        </w:rPr>
        <w:t xml:space="preserve">язок естетичного виховання з Іншими сторонами виховання </w:t>
      </w:r>
      <w:r w:rsidRPr="007A19ED">
        <w:rPr>
          <w:rFonts w:ascii="Times New Roman" w:hAnsi="Times New Roman"/>
          <w:sz w:val="28"/>
          <w:szCs w:val="28"/>
        </w:rPr>
        <w:t>дитини</w:t>
      </w:r>
      <w:r>
        <w:rPr>
          <w:rFonts w:ascii="Times New Roman" w:hAnsi="Times New Roman"/>
          <w:sz w:val="28"/>
          <w:szCs w:val="28"/>
        </w:rPr>
        <w:t>.</w:t>
      </w:r>
    </w:p>
    <w:p w:rsidR="00630534" w:rsidRPr="00C057F7" w:rsidRDefault="00630534" w:rsidP="00630534">
      <w:pPr>
        <w:spacing w:after="0" w:line="240" w:lineRule="auto"/>
        <w:rPr>
          <w:rFonts w:ascii="Times New Roman" w:hAnsi="Times New Roman"/>
          <w:sz w:val="28"/>
          <w:szCs w:val="28"/>
        </w:rPr>
      </w:pPr>
      <w:r w:rsidRPr="00C057F7">
        <w:rPr>
          <w:rFonts w:ascii="Times New Roman" w:hAnsi="Times New Roman"/>
          <w:sz w:val="28"/>
          <w:szCs w:val="28"/>
        </w:rPr>
        <w:t>2.</w:t>
      </w:r>
      <w:r>
        <w:rPr>
          <w:rFonts w:ascii="Times New Roman" w:hAnsi="Times New Roman"/>
          <w:sz w:val="28"/>
          <w:szCs w:val="28"/>
        </w:rPr>
        <w:t xml:space="preserve"> Назвіть з</w:t>
      </w:r>
      <w:r w:rsidRPr="00C057F7">
        <w:rPr>
          <w:rFonts w:ascii="Times New Roman" w:hAnsi="Times New Roman"/>
          <w:sz w:val="28"/>
          <w:szCs w:val="28"/>
        </w:rPr>
        <w:t>міст і завдання естетичного виховання дітей дошкільного віку</w:t>
      </w:r>
      <w:r>
        <w:rPr>
          <w:rFonts w:ascii="Times New Roman" w:hAnsi="Times New Roman"/>
          <w:sz w:val="28"/>
          <w:szCs w:val="28"/>
        </w:rPr>
        <w:t>.</w:t>
      </w:r>
    </w:p>
    <w:p w:rsidR="00630534" w:rsidRPr="00C057F7" w:rsidRDefault="00630534" w:rsidP="00630534">
      <w:pPr>
        <w:spacing w:after="0" w:line="240" w:lineRule="auto"/>
        <w:rPr>
          <w:rFonts w:ascii="Times New Roman" w:hAnsi="Times New Roman"/>
          <w:sz w:val="28"/>
          <w:szCs w:val="28"/>
        </w:rPr>
      </w:pPr>
      <w:r>
        <w:rPr>
          <w:rFonts w:ascii="Times New Roman" w:hAnsi="Times New Roman"/>
          <w:sz w:val="28"/>
          <w:szCs w:val="28"/>
        </w:rPr>
        <w:t>З. Простежте особливості ф</w:t>
      </w:r>
      <w:r w:rsidRPr="00C057F7">
        <w:rPr>
          <w:rFonts w:ascii="Times New Roman" w:hAnsi="Times New Roman"/>
          <w:sz w:val="28"/>
          <w:szCs w:val="28"/>
        </w:rPr>
        <w:t>ормування у дітей оцін</w:t>
      </w:r>
      <w:r>
        <w:rPr>
          <w:rFonts w:ascii="Times New Roman" w:hAnsi="Times New Roman"/>
          <w:sz w:val="28"/>
          <w:szCs w:val="28"/>
        </w:rPr>
        <w:t>н</w:t>
      </w:r>
      <w:r w:rsidRPr="00C057F7">
        <w:rPr>
          <w:rFonts w:ascii="Times New Roman" w:hAnsi="Times New Roman"/>
          <w:sz w:val="28"/>
          <w:szCs w:val="28"/>
        </w:rPr>
        <w:t xml:space="preserve">ого ставлення до прекрасного </w:t>
      </w:r>
      <w:r w:rsidRPr="007A19ED">
        <w:rPr>
          <w:rFonts w:ascii="Times New Roman" w:hAnsi="Times New Roman"/>
          <w:sz w:val="28"/>
          <w:szCs w:val="28"/>
        </w:rPr>
        <w:t>в оточуючому</w:t>
      </w:r>
      <w:r w:rsidRPr="00C057F7">
        <w:rPr>
          <w:rFonts w:ascii="Times New Roman" w:hAnsi="Times New Roman"/>
          <w:b/>
          <w:sz w:val="28"/>
          <w:szCs w:val="28"/>
        </w:rPr>
        <w:t xml:space="preserve"> </w:t>
      </w:r>
      <w:r w:rsidRPr="00C057F7">
        <w:rPr>
          <w:rFonts w:ascii="Times New Roman" w:hAnsi="Times New Roman"/>
          <w:sz w:val="28"/>
          <w:szCs w:val="28"/>
        </w:rPr>
        <w:t xml:space="preserve">житті </w:t>
      </w:r>
      <w:r>
        <w:rPr>
          <w:rFonts w:ascii="Times New Roman" w:hAnsi="Times New Roman"/>
          <w:sz w:val="28"/>
          <w:szCs w:val="28"/>
        </w:rPr>
        <w:t>та</w:t>
      </w:r>
      <w:r w:rsidRPr="00C057F7">
        <w:rPr>
          <w:rFonts w:ascii="Times New Roman" w:hAnsi="Times New Roman"/>
          <w:sz w:val="28"/>
          <w:szCs w:val="28"/>
        </w:rPr>
        <w:t xml:space="preserve"> мистецтві</w:t>
      </w:r>
      <w:r>
        <w:rPr>
          <w:rFonts w:ascii="Times New Roman" w:hAnsi="Times New Roman"/>
          <w:sz w:val="28"/>
          <w:szCs w:val="28"/>
        </w:rPr>
        <w:t>.</w:t>
      </w:r>
    </w:p>
    <w:p w:rsidR="00630534" w:rsidRPr="00C057F7" w:rsidRDefault="00630534" w:rsidP="00630534">
      <w:pPr>
        <w:spacing w:after="0" w:line="240" w:lineRule="auto"/>
        <w:rPr>
          <w:rFonts w:ascii="Times New Roman" w:hAnsi="Times New Roman"/>
          <w:sz w:val="28"/>
          <w:szCs w:val="28"/>
        </w:rPr>
      </w:pPr>
      <w:r w:rsidRPr="00C057F7">
        <w:rPr>
          <w:rFonts w:ascii="Times New Roman" w:hAnsi="Times New Roman"/>
          <w:sz w:val="28"/>
          <w:szCs w:val="28"/>
        </w:rPr>
        <w:t>4</w:t>
      </w:r>
      <w:r>
        <w:rPr>
          <w:rFonts w:ascii="Times New Roman" w:hAnsi="Times New Roman"/>
          <w:sz w:val="28"/>
          <w:szCs w:val="28"/>
        </w:rPr>
        <w:t>. Вкажіть особливості о</w:t>
      </w:r>
      <w:r w:rsidRPr="00C057F7">
        <w:rPr>
          <w:rFonts w:ascii="Times New Roman" w:hAnsi="Times New Roman"/>
          <w:sz w:val="28"/>
          <w:szCs w:val="28"/>
        </w:rPr>
        <w:t>рганізаці</w:t>
      </w:r>
      <w:r>
        <w:rPr>
          <w:rFonts w:ascii="Times New Roman" w:hAnsi="Times New Roman"/>
          <w:sz w:val="28"/>
          <w:szCs w:val="28"/>
        </w:rPr>
        <w:t>ї</w:t>
      </w:r>
      <w:r w:rsidRPr="00C057F7">
        <w:rPr>
          <w:rFonts w:ascii="Times New Roman" w:hAnsi="Times New Roman"/>
          <w:sz w:val="28"/>
          <w:szCs w:val="28"/>
        </w:rPr>
        <w:t xml:space="preserve"> естетичного виховання у дошкільному </w:t>
      </w:r>
      <w:r>
        <w:rPr>
          <w:rFonts w:ascii="Times New Roman" w:hAnsi="Times New Roman"/>
          <w:sz w:val="28"/>
          <w:szCs w:val="28"/>
        </w:rPr>
        <w:t xml:space="preserve">навчальному </w:t>
      </w:r>
      <w:r w:rsidRPr="00C057F7">
        <w:rPr>
          <w:rFonts w:ascii="Times New Roman" w:hAnsi="Times New Roman"/>
          <w:sz w:val="28"/>
          <w:szCs w:val="28"/>
        </w:rPr>
        <w:t>закладі</w:t>
      </w:r>
      <w:r>
        <w:rPr>
          <w:rFonts w:ascii="Times New Roman" w:hAnsi="Times New Roman"/>
          <w:sz w:val="28"/>
          <w:szCs w:val="28"/>
        </w:rPr>
        <w:t>.</w:t>
      </w:r>
    </w:p>
    <w:p w:rsidR="00630534" w:rsidRPr="00C057F7" w:rsidRDefault="00630534" w:rsidP="00630534">
      <w:pPr>
        <w:spacing w:after="0" w:line="240" w:lineRule="auto"/>
        <w:rPr>
          <w:rFonts w:ascii="Times New Roman" w:hAnsi="Times New Roman"/>
          <w:sz w:val="28"/>
          <w:szCs w:val="28"/>
        </w:rPr>
      </w:pPr>
      <w:r w:rsidRPr="00C057F7">
        <w:rPr>
          <w:rFonts w:ascii="Times New Roman" w:hAnsi="Times New Roman"/>
          <w:sz w:val="28"/>
          <w:szCs w:val="28"/>
        </w:rPr>
        <w:t>5</w:t>
      </w:r>
      <w:r>
        <w:rPr>
          <w:rFonts w:ascii="Times New Roman" w:hAnsi="Times New Roman"/>
          <w:sz w:val="28"/>
          <w:szCs w:val="28"/>
        </w:rPr>
        <w:t>. В чому полягають е</w:t>
      </w:r>
      <w:r w:rsidRPr="00C057F7">
        <w:rPr>
          <w:rFonts w:ascii="Times New Roman" w:hAnsi="Times New Roman"/>
          <w:sz w:val="28"/>
          <w:szCs w:val="28"/>
        </w:rPr>
        <w:t xml:space="preserve">стетика поведінки дітей </w:t>
      </w:r>
      <w:r>
        <w:rPr>
          <w:rFonts w:ascii="Times New Roman" w:hAnsi="Times New Roman"/>
          <w:sz w:val="28"/>
          <w:szCs w:val="28"/>
        </w:rPr>
        <w:t>та</w:t>
      </w:r>
      <w:r w:rsidRPr="00C057F7">
        <w:rPr>
          <w:rFonts w:ascii="Times New Roman" w:hAnsi="Times New Roman"/>
          <w:sz w:val="28"/>
          <w:szCs w:val="28"/>
        </w:rPr>
        <w:t xml:space="preserve"> дорослих.</w:t>
      </w:r>
    </w:p>
    <w:p w:rsidR="00630534" w:rsidRPr="00C057F7" w:rsidRDefault="00630534" w:rsidP="00630534">
      <w:pPr>
        <w:spacing w:after="0" w:line="240" w:lineRule="auto"/>
        <w:jc w:val="center"/>
        <w:rPr>
          <w:rFonts w:ascii="Times New Roman" w:hAnsi="Times New Roman"/>
          <w:sz w:val="28"/>
          <w:szCs w:val="28"/>
        </w:rPr>
      </w:pPr>
      <w:r>
        <w:rPr>
          <w:rFonts w:ascii="Times New Roman" w:hAnsi="Times New Roman"/>
          <w:b/>
          <w:sz w:val="28"/>
          <w:szCs w:val="28"/>
        </w:rPr>
        <w:t>З</w:t>
      </w:r>
      <w:r w:rsidRPr="00C057F7">
        <w:rPr>
          <w:rFonts w:ascii="Times New Roman" w:hAnsi="Times New Roman"/>
          <w:b/>
          <w:sz w:val="28"/>
          <w:szCs w:val="28"/>
        </w:rPr>
        <w:t>авдання</w:t>
      </w:r>
      <w:r>
        <w:rPr>
          <w:rFonts w:ascii="Times New Roman" w:hAnsi="Times New Roman"/>
          <w:b/>
          <w:sz w:val="28"/>
          <w:szCs w:val="28"/>
        </w:rPr>
        <w:t xml:space="preserve"> для самоперевірки</w:t>
      </w:r>
    </w:p>
    <w:p w:rsidR="00630534" w:rsidRPr="00C057F7" w:rsidRDefault="00630534" w:rsidP="00630534">
      <w:pPr>
        <w:spacing w:after="0" w:line="240" w:lineRule="auto"/>
        <w:rPr>
          <w:rFonts w:ascii="Times New Roman" w:hAnsi="Times New Roman"/>
          <w:sz w:val="28"/>
          <w:szCs w:val="28"/>
        </w:rPr>
      </w:pPr>
      <w:r>
        <w:rPr>
          <w:rFonts w:ascii="Times New Roman" w:hAnsi="Times New Roman"/>
          <w:sz w:val="28"/>
          <w:szCs w:val="28"/>
        </w:rPr>
        <w:t xml:space="preserve">1. Підготувати </w:t>
      </w:r>
      <w:r w:rsidRPr="00C057F7">
        <w:rPr>
          <w:rFonts w:ascii="Times New Roman" w:hAnsi="Times New Roman"/>
          <w:sz w:val="28"/>
          <w:szCs w:val="28"/>
        </w:rPr>
        <w:t xml:space="preserve">зміст консультації для батьків на тему "Зустріч дітей з прекрасним". </w:t>
      </w:r>
    </w:p>
    <w:p w:rsidR="00630534" w:rsidRPr="007A2ECC" w:rsidRDefault="00630534" w:rsidP="00630534">
      <w:pPr>
        <w:spacing w:after="0" w:line="240" w:lineRule="auto"/>
        <w:jc w:val="center"/>
        <w:rPr>
          <w:rFonts w:ascii="Times New Roman" w:hAnsi="Times New Roman"/>
          <w:b/>
          <w:sz w:val="28"/>
          <w:szCs w:val="28"/>
        </w:rPr>
      </w:pPr>
      <w:r w:rsidRPr="007A2ECC">
        <w:rPr>
          <w:rFonts w:ascii="Times New Roman" w:hAnsi="Times New Roman"/>
          <w:b/>
          <w:sz w:val="28"/>
          <w:szCs w:val="28"/>
        </w:rPr>
        <w:t>Завдання для самоконтролю</w:t>
      </w:r>
    </w:p>
    <w:p w:rsidR="00630534" w:rsidRDefault="00630534" w:rsidP="00630534">
      <w:pPr>
        <w:spacing w:after="0" w:line="240" w:lineRule="auto"/>
        <w:rPr>
          <w:rFonts w:ascii="Times New Roman" w:eastAsia="Times New Roman" w:hAnsi="Times New Roman"/>
          <w:b/>
          <w:sz w:val="28"/>
          <w:szCs w:val="28"/>
          <w:lang w:eastAsia="uk-UA"/>
        </w:rPr>
      </w:pPr>
    </w:p>
    <w:p w:rsidR="00630534" w:rsidRPr="00B717AF" w:rsidRDefault="00630534" w:rsidP="00630534">
      <w:pPr>
        <w:spacing w:after="0" w:line="240" w:lineRule="auto"/>
        <w:jc w:val="center"/>
        <w:rPr>
          <w:rFonts w:ascii="Times New Roman" w:eastAsia="Times New Roman" w:hAnsi="Times New Roman"/>
          <w:b/>
          <w:sz w:val="28"/>
          <w:szCs w:val="28"/>
          <w:lang w:eastAsia="uk-UA"/>
        </w:rPr>
      </w:pPr>
      <w:r w:rsidRPr="00B717AF">
        <w:rPr>
          <w:rFonts w:ascii="Times New Roman" w:eastAsia="Times New Roman" w:hAnsi="Times New Roman"/>
          <w:b/>
          <w:sz w:val="28"/>
          <w:szCs w:val="28"/>
          <w:lang w:eastAsia="uk-UA"/>
        </w:rPr>
        <w:t>Кросворди</w:t>
      </w:r>
    </w:p>
    <w:p w:rsidR="00630534" w:rsidRPr="00B717AF" w:rsidRDefault="00630534" w:rsidP="00630534">
      <w:pPr>
        <w:spacing w:after="0" w:line="240" w:lineRule="auto"/>
        <w:rPr>
          <w:rFonts w:ascii="Times New Roman" w:eastAsia="Times New Roman" w:hAnsi="Times New Roman"/>
          <w:b/>
          <w:sz w:val="28"/>
          <w:szCs w:val="28"/>
          <w:lang w:eastAsia="uk-UA"/>
        </w:rPr>
      </w:pPr>
      <w:r w:rsidRPr="00B717AF">
        <w:rPr>
          <w:rFonts w:ascii="Times New Roman" w:eastAsia="Times New Roman" w:hAnsi="Times New Roman"/>
          <w:b/>
          <w:sz w:val="28"/>
          <w:szCs w:val="28"/>
          <w:lang w:eastAsia="uk-UA"/>
        </w:rPr>
        <w:t xml:space="preserve"> № 1.</w:t>
      </w:r>
    </w:p>
    <w:p w:rsidR="00630534" w:rsidRPr="00B717AF" w:rsidRDefault="00630534" w:rsidP="00630534">
      <w:pPr>
        <w:spacing w:after="0" w:line="240" w:lineRule="auto"/>
        <w:jc w:val="center"/>
        <w:rPr>
          <w:rFonts w:ascii="Times New Roman" w:eastAsia="Times New Roman" w:hAnsi="Times New Roman"/>
          <w:b/>
          <w:sz w:val="28"/>
          <w:szCs w:val="28"/>
          <w:lang w:eastAsia="uk-UA"/>
        </w:rPr>
      </w:pPr>
    </w:p>
    <w:tbl>
      <w:tblPr>
        <w:tblpPr w:leftFromText="180" w:rightFromText="180" w:vertAnchor="text" w:horzAnchor="page" w:tblpX="7412" w:tblpY="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
        <w:gridCol w:w="340"/>
        <w:gridCol w:w="340"/>
        <w:gridCol w:w="340"/>
        <w:gridCol w:w="340"/>
        <w:gridCol w:w="340"/>
        <w:gridCol w:w="340"/>
        <w:gridCol w:w="340"/>
        <w:gridCol w:w="340"/>
      </w:tblGrid>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1</w:t>
            </w: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bottom w:val="single" w:sz="4" w:space="0" w:color="auto"/>
              <w:right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p>
        </w:tc>
        <w:tc>
          <w:tcPr>
            <w:tcW w:w="340" w:type="dxa"/>
            <w:tcBorders>
              <w:top w:val="nil"/>
              <w:left w:val="nil"/>
              <w:bottom w:val="single" w:sz="4" w:space="0" w:color="auto"/>
              <w:right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3</w:t>
            </w: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2</w:t>
            </w: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lef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4</w:t>
            </w: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bottom w:val="single" w:sz="4" w:space="0" w:color="auto"/>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5</w:t>
            </w: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single" w:sz="4" w:space="0" w:color="auto"/>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bl>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Pr="00B717AF" w:rsidRDefault="00630534" w:rsidP="00630534">
      <w:pPr>
        <w:spacing w:after="0" w:line="240" w:lineRule="auto"/>
        <w:jc w:val="center"/>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Запитання.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lastRenderedPageBreak/>
        <w:t>1. У ньому присутні різні естетичні категорії, що здійснюють емоційно – естетичний вплив на всі сторони особистості, наближають її до різних видів художньої діяльності, сприяють її художній освіті.</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2. Ця наука вивчає мораль, з’ясовує її місце в системі суспільних відносин, досліджує моральні категорії, за допомогою яких виражаються моральні оцінки, норми, правила поведінки.</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3.Написав працю «Дошкільний вік», в якій описав ефективність і доцільність естетичного виховання в дошкільному закладі.</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4. Поняття про загальні закономірності художнього опанування дійсності людиною про сутність і форми відображення дійсності й перетворення життя за законами краси, про вплив мистецтва на розвиток суспільства дає наука…</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5. За допомогою цього психічного процесу ми можемо побачити оточуюче в більш яскравих барвах і перетворити відсутнє в існуюче.</w:t>
      </w:r>
    </w:p>
    <w:p w:rsidR="00630534" w:rsidRPr="00B717AF" w:rsidRDefault="00630534" w:rsidP="00630534">
      <w:pPr>
        <w:spacing w:after="0" w:line="240" w:lineRule="auto"/>
        <w:jc w:val="both"/>
        <w:rPr>
          <w:rFonts w:ascii="Times New Roman" w:eastAsia="Times New Roman" w:hAnsi="Times New Roman"/>
          <w:sz w:val="20"/>
          <w:szCs w:val="20"/>
          <w:lang w:eastAsia="uk-UA"/>
        </w:rPr>
      </w:pPr>
    </w:p>
    <w:p w:rsidR="00630534" w:rsidRPr="00B717AF" w:rsidRDefault="00630534" w:rsidP="00630534">
      <w:pPr>
        <w:spacing w:after="0" w:line="240" w:lineRule="auto"/>
        <w:jc w:val="center"/>
        <w:rPr>
          <w:rFonts w:ascii="Times New Roman" w:eastAsia="Times New Roman" w:hAnsi="Times New Roman"/>
          <w:sz w:val="20"/>
          <w:szCs w:val="20"/>
          <w:lang w:eastAsia="uk-UA"/>
        </w:rPr>
      </w:pPr>
      <w:r w:rsidRPr="00B717AF">
        <w:rPr>
          <w:rFonts w:ascii="Times New Roman" w:eastAsia="Times New Roman" w:hAnsi="Times New Roman"/>
          <w:sz w:val="20"/>
          <w:szCs w:val="20"/>
          <w:lang w:eastAsia="uk-UA"/>
        </w:rPr>
        <w:t>Відповіді.1Мистецтво.2Етика3.Аркін.4Естетика.5Уява.</w:t>
      </w:r>
    </w:p>
    <w:p w:rsidR="00630534" w:rsidRPr="00B717AF" w:rsidRDefault="00630534" w:rsidP="00630534">
      <w:pPr>
        <w:spacing w:after="0" w:line="240" w:lineRule="auto"/>
        <w:rPr>
          <w:rFonts w:ascii="Times New Roman" w:eastAsia="Times New Roman" w:hAnsi="Times New Roman"/>
          <w:b/>
          <w:sz w:val="28"/>
          <w:szCs w:val="28"/>
          <w:lang w:eastAsia="uk-UA"/>
        </w:rPr>
      </w:pPr>
      <w:r w:rsidRPr="00B717AF">
        <w:rPr>
          <w:rFonts w:ascii="Times New Roman" w:eastAsia="Times New Roman" w:hAnsi="Times New Roman"/>
          <w:b/>
          <w:sz w:val="28"/>
          <w:szCs w:val="28"/>
          <w:lang w:eastAsia="uk-UA"/>
        </w:rPr>
        <w:t>№ 2.</w:t>
      </w: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tbl>
      <w:tblPr>
        <w:tblpPr w:leftFromText="180" w:rightFromText="180" w:vertAnchor="text" w:horzAnchor="margin" w:tblpY="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630534" w:rsidRPr="003A5799" w:rsidTr="00630534">
        <w:trPr>
          <w:trHeight w:val="23"/>
        </w:trPr>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1</w:t>
            </w: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r w:rsidRPr="003A5799">
              <w:rPr>
                <w:rFonts w:ascii="Times New Roman" w:hAnsi="Times New Roman"/>
              </w:rPr>
              <w:t>3</w:t>
            </w:r>
          </w:p>
        </w:tc>
      </w:tr>
      <w:tr w:rsidR="00630534" w:rsidRPr="003A5799" w:rsidTr="00630534">
        <w:trPr>
          <w:trHeight w:val="23"/>
        </w:trPr>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2</w:t>
            </w:r>
          </w:p>
        </w:tc>
        <w:tc>
          <w:tcPr>
            <w:tcW w:w="340" w:type="dxa"/>
            <w:tcBorders>
              <w:bottom w:val="single" w:sz="2"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2" w:space="0" w:color="auto"/>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3</w:t>
            </w: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4</w:t>
            </w: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5</w:t>
            </w: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4" w:space="0" w:color="auto"/>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6</w:t>
            </w: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7</w:t>
            </w: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8</w:t>
            </w: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r w:rsidR="00630534" w:rsidRPr="003A5799" w:rsidTr="00630534">
        <w:trPr>
          <w:trHeight w:val="23"/>
        </w:trPr>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tcBorders>
            <w:shd w:val="clear" w:color="auto" w:fill="auto"/>
            <w:vAlign w:val="center"/>
          </w:tcPr>
          <w:p w:rsidR="00630534" w:rsidRPr="003A5799" w:rsidRDefault="00630534" w:rsidP="00630534">
            <w:pPr>
              <w:spacing w:after="0" w:line="240" w:lineRule="auto"/>
              <w:jc w:val="center"/>
              <w:rPr>
                <w:rFonts w:ascii="Times New Roman" w:hAnsi="Times New Roman"/>
                <w:b/>
              </w:rPr>
            </w:pPr>
            <w:r w:rsidRPr="003A5799">
              <w:rPr>
                <w:rFonts w:ascii="Times New Roman" w:hAnsi="Times New Roman"/>
                <w:b/>
              </w:rPr>
              <w:t>9</w:t>
            </w: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single" w:sz="18" w:space="0" w:color="auto"/>
              <w:left w:val="single" w:sz="18" w:space="0" w:color="auto"/>
              <w:bottom w:val="single" w:sz="18" w:space="0" w:color="auto"/>
              <w:righ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single" w:sz="18"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c>
          <w:tcPr>
            <w:tcW w:w="340" w:type="dxa"/>
            <w:tcBorders>
              <w:top w:val="nil"/>
              <w:left w:val="nil"/>
              <w:bottom w:val="nil"/>
              <w:right w:val="nil"/>
            </w:tcBorders>
            <w:shd w:val="clear" w:color="auto" w:fill="auto"/>
            <w:vAlign w:val="center"/>
          </w:tcPr>
          <w:p w:rsidR="00630534" w:rsidRPr="003A5799" w:rsidRDefault="00630534" w:rsidP="00630534">
            <w:pPr>
              <w:spacing w:after="0" w:line="240" w:lineRule="auto"/>
              <w:jc w:val="center"/>
              <w:rPr>
                <w:rFonts w:ascii="Times New Roman" w:hAnsi="Times New Roman"/>
              </w:rPr>
            </w:pPr>
          </w:p>
        </w:tc>
      </w:tr>
    </w:tbl>
    <w:p w:rsidR="00630534" w:rsidRPr="00B717AF" w:rsidRDefault="00630534" w:rsidP="00630534">
      <w:pPr>
        <w:spacing w:after="0" w:line="240" w:lineRule="auto"/>
        <w:jc w:val="center"/>
        <w:rPr>
          <w:rFonts w:ascii="Times New Roman" w:eastAsia="Times New Roman" w:hAnsi="Times New Roman"/>
          <w:b/>
          <w:sz w:val="28"/>
          <w:szCs w:val="28"/>
          <w:lang w:eastAsia="uk-UA"/>
        </w:rPr>
      </w:pPr>
    </w:p>
    <w:p w:rsidR="00630534" w:rsidRPr="00B717AF" w:rsidRDefault="00630534" w:rsidP="00630534">
      <w:pPr>
        <w:spacing w:after="0" w:line="240" w:lineRule="auto"/>
        <w:jc w:val="center"/>
        <w:rPr>
          <w:rFonts w:ascii="Times New Roman" w:eastAsia="Times New Roman" w:hAnsi="Times New Roman"/>
          <w:b/>
          <w:sz w:val="28"/>
          <w:szCs w:val="28"/>
          <w:lang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Default="00630534" w:rsidP="00630534">
      <w:pPr>
        <w:spacing w:after="0" w:line="240" w:lineRule="auto"/>
        <w:jc w:val="center"/>
        <w:rPr>
          <w:rFonts w:ascii="Times New Roman" w:eastAsia="Times New Roman" w:hAnsi="Times New Roman"/>
          <w:sz w:val="28"/>
          <w:szCs w:val="28"/>
          <w:lang w:val="en-US" w:eastAsia="uk-UA"/>
        </w:rPr>
      </w:pPr>
    </w:p>
    <w:p w:rsidR="00630534" w:rsidRPr="00B717AF" w:rsidRDefault="00630534" w:rsidP="00630534">
      <w:pPr>
        <w:spacing w:after="0" w:line="240" w:lineRule="auto"/>
        <w:jc w:val="center"/>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Запитання.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1. Йому притаманне повноцінне естетичне виховання.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2. Це виховання є необхідною складовою естетичного виховання.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3. Умова успішного розвитку естетичного сприймання.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4. Один із принципів естетичного виховання.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5. Вид просторового мистецтва.</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6. Форма організації дітей, під час якої здійснюється естетичне виховання.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7. Одна з характеристик естетичної діяльності.</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8. Основний компонент естетичного сприймання.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9. Основна естетична категорія.</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По вертикалі. Автор книги «Система естетичного виховання в дитячому садку».</w:t>
      </w:r>
    </w:p>
    <w:p w:rsidR="00630534" w:rsidRPr="00B717AF" w:rsidRDefault="00630534" w:rsidP="00630534">
      <w:pPr>
        <w:spacing w:after="0" w:line="240" w:lineRule="auto"/>
        <w:jc w:val="both"/>
        <w:rPr>
          <w:rFonts w:ascii="Times New Roman" w:eastAsia="Times New Roman" w:hAnsi="Times New Roman"/>
          <w:sz w:val="28"/>
          <w:szCs w:val="28"/>
          <w:lang w:eastAsia="uk-UA"/>
        </w:rPr>
      </w:pPr>
    </w:p>
    <w:p w:rsidR="00630534" w:rsidRPr="00B717AF" w:rsidRDefault="00630534" w:rsidP="00630534">
      <w:pPr>
        <w:spacing w:after="0" w:line="240" w:lineRule="auto"/>
        <w:rPr>
          <w:rFonts w:ascii="Times New Roman" w:eastAsia="Times New Roman" w:hAnsi="Times New Roman"/>
          <w:sz w:val="20"/>
          <w:szCs w:val="20"/>
          <w:lang w:eastAsia="uk-UA"/>
        </w:rPr>
      </w:pPr>
      <w:r w:rsidRPr="00B717AF">
        <w:rPr>
          <w:rFonts w:ascii="Times New Roman" w:eastAsia="Times New Roman" w:hAnsi="Times New Roman"/>
          <w:sz w:val="20"/>
          <w:szCs w:val="20"/>
          <w:lang w:eastAsia="uk-UA"/>
        </w:rPr>
        <w:t>Відповіді.1Середовище.2Художнє.3Спостережливість.4Комплексність.5Скульптура.6Прогулянка.7Здібність.8Емоційність.9Краса.</w:t>
      </w:r>
    </w:p>
    <w:p w:rsidR="00630534" w:rsidRPr="00B717AF" w:rsidRDefault="00630534" w:rsidP="00630534">
      <w:pPr>
        <w:spacing w:after="0" w:line="240" w:lineRule="auto"/>
        <w:jc w:val="both"/>
        <w:rPr>
          <w:rFonts w:ascii="Times New Roman" w:eastAsia="Times New Roman" w:hAnsi="Times New Roman"/>
          <w:sz w:val="20"/>
          <w:szCs w:val="20"/>
          <w:lang w:eastAsia="uk-UA"/>
        </w:rPr>
      </w:pPr>
      <w:r w:rsidRPr="00B717AF">
        <w:rPr>
          <w:rFonts w:ascii="Times New Roman" w:eastAsia="Times New Roman" w:hAnsi="Times New Roman"/>
          <w:sz w:val="20"/>
          <w:szCs w:val="20"/>
          <w:lang w:eastAsia="uk-UA"/>
        </w:rPr>
        <w:t>По вертикалі – Вєтлугіна.</w:t>
      </w:r>
    </w:p>
    <w:p w:rsidR="00630534" w:rsidRPr="00B717AF" w:rsidRDefault="00630534" w:rsidP="00630534">
      <w:pPr>
        <w:spacing w:after="0" w:line="240" w:lineRule="auto"/>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 3</w:t>
      </w:r>
    </w:p>
    <w:p w:rsidR="00630534" w:rsidRPr="00B717AF" w:rsidRDefault="00630534" w:rsidP="00630534">
      <w:pPr>
        <w:spacing w:after="0" w:line="240" w:lineRule="auto"/>
        <w:jc w:val="center"/>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Запитання по вертикалі.</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lastRenderedPageBreak/>
        <w:t>1. Наука про мистецтво, про прекрасне в художній творчості, у природі та суспільстві.</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2. Пізнавальна спрямованість на предмети і явища дійсності, пов’язані з позитивним емоційним переживанням.</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3. Сфера духовного життя суспільства, що охоплює, насамперед, систему виховання, освіти, духовної творчості.</w:t>
      </w:r>
    </w:p>
    <w:p w:rsidR="00630534" w:rsidRPr="00B717AF" w:rsidRDefault="00630534" w:rsidP="00630534">
      <w:pPr>
        <w:spacing w:after="0" w:line="240" w:lineRule="auto"/>
        <w:jc w:val="center"/>
        <w:rPr>
          <w:rFonts w:ascii="Times New Roman" w:eastAsia="Times New Roman" w:hAnsi="Times New Roman"/>
          <w:b/>
          <w:sz w:val="28"/>
          <w:szCs w:val="28"/>
          <w:lang w:eastAsia="uk-UA"/>
        </w:rPr>
      </w:pPr>
    </w:p>
    <w:tbl>
      <w:tblPr>
        <w:tblpPr w:leftFromText="180" w:rightFromText="180" w:vertAnchor="text" w:horzAnchor="margin" w:tblpY="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
        <w:gridCol w:w="340"/>
        <w:gridCol w:w="340"/>
        <w:gridCol w:w="340"/>
        <w:gridCol w:w="340"/>
        <w:gridCol w:w="340"/>
        <w:gridCol w:w="340"/>
        <w:gridCol w:w="340"/>
        <w:gridCol w:w="340"/>
        <w:gridCol w:w="340"/>
        <w:gridCol w:w="340"/>
        <w:gridCol w:w="340"/>
        <w:gridCol w:w="340"/>
        <w:gridCol w:w="340"/>
        <w:gridCol w:w="340"/>
      </w:tblGrid>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r w:rsidRPr="003A5799">
              <w:rPr>
                <w:rFonts w:ascii="Times New Roman" w:hAnsi="Times New Roman"/>
              </w:rPr>
              <w:t>4</w:t>
            </w: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rPr>
            </w:pPr>
            <w:r w:rsidRPr="003A5799">
              <w:rPr>
                <w:rFonts w:ascii="Times New Roman" w:hAnsi="Times New Roman"/>
                <w:b/>
              </w:rPr>
              <w:t>1</w:t>
            </w: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b/>
              </w:rPr>
            </w:pPr>
            <w:r w:rsidRPr="003A5799">
              <w:rPr>
                <w:rFonts w:ascii="Times New Roman" w:hAnsi="Times New Roman"/>
                <w:b/>
              </w:rPr>
              <w:t>2</w:t>
            </w: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rPr>
            </w:pPr>
            <w:r w:rsidRPr="003A5799">
              <w:rPr>
                <w:rFonts w:ascii="Times New Roman" w:hAnsi="Times New Roman"/>
                <w:b/>
              </w:rPr>
              <w:t>2</w:t>
            </w: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b/>
                <w:lang w:val="en-US"/>
              </w:rPr>
            </w:pPr>
            <w:r w:rsidRPr="003A5799">
              <w:rPr>
                <w:rFonts w:ascii="Times New Roman" w:hAnsi="Times New Roman"/>
                <w:b/>
                <w:lang w:val="en-US"/>
              </w:rPr>
              <w:t>3</w:t>
            </w: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lang w:val="en-US"/>
              </w:rPr>
            </w:pPr>
            <w:r w:rsidRPr="003A5799">
              <w:rPr>
                <w:rFonts w:ascii="Times New Roman" w:hAnsi="Times New Roman"/>
                <w:b/>
                <w:lang w:val="en-US"/>
              </w:rPr>
              <w:t>1</w:t>
            </w: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nil"/>
            </w:tcBorders>
            <w:shd w:val="clear" w:color="auto" w:fill="auto"/>
          </w:tcPr>
          <w:p w:rsidR="00630534" w:rsidRPr="003A5799" w:rsidRDefault="00630534" w:rsidP="00630534">
            <w:pPr>
              <w:spacing w:after="0" w:line="240" w:lineRule="auto"/>
              <w:rPr>
                <w:rFonts w:ascii="Times New Roman" w:hAnsi="Times New Roman"/>
                <w:b/>
                <w:lang w:val="en-US"/>
              </w:rPr>
            </w:pPr>
            <w:r w:rsidRPr="003A5799">
              <w:rPr>
                <w:rFonts w:ascii="Times New Roman" w:hAnsi="Times New Roman"/>
                <w:b/>
                <w:lang w:val="en-US"/>
              </w:rPr>
              <w:t>3</w:t>
            </w: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single" w:sz="4" w:space="0" w:color="auto"/>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tcBorders>
            <w:shd w:val="clear" w:color="auto" w:fill="auto"/>
          </w:tcPr>
          <w:p w:rsidR="00630534" w:rsidRPr="003A5799" w:rsidRDefault="00630534" w:rsidP="00630534">
            <w:pPr>
              <w:spacing w:after="0" w:line="240" w:lineRule="auto"/>
              <w:rPr>
                <w:rFonts w:ascii="Times New Roman" w:hAnsi="Times New Roman"/>
                <w:b/>
              </w:rPr>
            </w:pPr>
            <w:r w:rsidRPr="003A5799">
              <w:rPr>
                <w:rFonts w:ascii="Times New Roman" w:hAnsi="Times New Roman"/>
                <w:b/>
              </w:rPr>
              <w:t>4</w:t>
            </w: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r w:rsidR="00630534" w:rsidRPr="003A5799" w:rsidTr="00630534">
        <w:trPr>
          <w:trHeight w:val="20"/>
        </w:trPr>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shd w:val="clear" w:color="auto" w:fill="auto"/>
          </w:tcPr>
          <w:p w:rsidR="00630534" w:rsidRPr="003A5799" w:rsidRDefault="00630534" w:rsidP="00630534">
            <w:pPr>
              <w:spacing w:after="0" w:line="240" w:lineRule="auto"/>
              <w:rPr>
                <w:rFonts w:ascii="Times New Roman" w:hAnsi="Times New Roman"/>
              </w:rPr>
            </w:pPr>
          </w:p>
        </w:tc>
        <w:tc>
          <w:tcPr>
            <w:tcW w:w="340" w:type="dxa"/>
            <w:tcBorders>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c>
          <w:tcPr>
            <w:tcW w:w="340" w:type="dxa"/>
            <w:tcBorders>
              <w:top w:val="nil"/>
              <w:left w:val="nil"/>
              <w:bottom w:val="nil"/>
              <w:right w:val="nil"/>
            </w:tcBorders>
            <w:shd w:val="clear" w:color="auto" w:fill="auto"/>
          </w:tcPr>
          <w:p w:rsidR="00630534" w:rsidRPr="003A5799" w:rsidRDefault="00630534" w:rsidP="00630534">
            <w:pPr>
              <w:spacing w:after="0" w:line="240" w:lineRule="auto"/>
              <w:rPr>
                <w:rFonts w:ascii="Times New Roman" w:hAnsi="Times New Roman"/>
              </w:rPr>
            </w:pPr>
          </w:p>
        </w:tc>
      </w:tr>
    </w:tbl>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rPr>
          <w:rFonts w:ascii="Times New Roman" w:hAnsi="Times New Roman"/>
        </w:rPr>
      </w:pPr>
    </w:p>
    <w:p w:rsidR="00630534" w:rsidRPr="00B717AF" w:rsidRDefault="00630534" w:rsidP="00630534">
      <w:pPr>
        <w:spacing w:after="0" w:line="240" w:lineRule="auto"/>
        <w:jc w:val="center"/>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Запитання по горизонталі.</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1. Вид мистецтва, який відображає дійсність у художніх звукових образах.</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2. Естетичне опанування світу в процесі художньої творчості – особливого виду людської діяльності, що відображає дійсність у конкретно – чуттєвих образах відповідно до певних естетичних ідеалів.</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3. Вид мистецтва, який відображає дійсність у художніх сценічних образах.</w:t>
      </w:r>
    </w:p>
    <w:p w:rsidR="00630534" w:rsidRPr="00B717AF" w:rsidRDefault="00630534" w:rsidP="00630534">
      <w:pPr>
        <w:spacing w:after="0" w:line="240" w:lineRule="auto"/>
        <w:jc w:val="both"/>
        <w:rPr>
          <w:rFonts w:ascii="Times New Roman" w:eastAsia="Times New Roman" w:hAnsi="Times New Roman"/>
          <w:sz w:val="28"/>
          <w:szCs w:val="28"/>
          <w:lang w:eastAsia="uk-UA"/>
        </w:rPr>
      </w:pPr>
      <w:r w:rsidRPr="00B717AF">
        <w:rPr>
          <w:rFonts w:ascii="Times New Roman" w:eastAsia="Times New Roman" w:hAnsi="Times New Roman"/>
          <w:sz w:val="28"/>
          <w:szCs w:val="28"/>
          <w:lang w:eastAsia="uk-UA"/>
        </w:rPr>
        <w:t>4.Хто довів у своїх дослідженнях, що естетичні емоції виникають під час ознайомлення з прекрасними явищами, які відображені на предметах або в людських стосунках.</w:t>
      </w:r>
    </w:p>
    <w:p w:rsidR="00630534" w:rsidRPr="00B717AF" w:rsidRDefault="00630534" w:rsidP="00630534">
      <w:pPr>
        <w:spacing w:after="0" w:line="240" w:lineRule="auto"/>
        <w:rPr>
          <w:rFonts w:ascii="Times New Roman" w:eastAsia="Times New Roman" w:hAnsi="Times New Roman"/>
          <w:sz w:val="20"/>
          <w:szCs w:val="20"/>
          <w:lang w:eastAsia="uk-UA"/>
        </w:rPr>
      </w:pPr>
      <w:r w:rsidRPr="00B717AF">
        <w:rPr>
          <w:rFonts w:ascii="Times New Roman" w:eastAsia="Times New Roman" w:hAnsi="Times New Roman"/>
          <w:sz w:val="20"/>
          <w:szCs w:val="20"/>
          <w:lang w:eastAsia="uk-UA"/>
        </w:rPr>
        <w:t>Відповіді по вертикалі.1Естетика.2Інтерес.3Культура.</w:t>
      </w:r>
    </w:p>
    <w:p w:rsidR="00630534" w:rsidRDefault="00630534" w:rsidP="00630534">
      <w:pPr>
        <w:spacing w:after="0" w:line="240" w:lineRule="auto"/>
        <w:rPr>
          <w:rFonts w:ascii="Times New Roman" w:eastAsia="Times New Roman" w:hAnsi="Times New Roman"/>
          <w:b/>
          <w:sz w:val="36"/>
          <w:szCs w:val="36"/>
          <w:lang w:eastAsia="uk-UA"/>
        </w:rPr>
      </w:pPr>
      <w:r w:rsidRPr="00B717AF">
        <w:rPr>
          <w:rFonts w:ascii="Times New Roman" w:eastAsia="Times New Roman" w:hAnsi="Times New Roman"/>
          <w:sz w:val="20"/>
          <w:szCs w:val="20"/>
          <w:lang w:eastAsia="uk-UA"/>
        </w:rPr>
        <w:t>Відповіді по горизонталі.1Музика.2Мистецтво.3Театр.4Фльоріна.</w:t>
      </w:r>
      <w:r w:rsidRPr="00B717AF">
        <w:rPr>
          <w:rFonts w:ascii="Times New Roman" w:eastAsia="Times New Roman" w:hAnsi="Times New Roman"/>
          <w:b/>
          <w:sz w:val="36"/>
          <w:szCs w:val="36"/>
          <w:lang w:eastAsia="uk-UA"/>
        </w:rPr>
        <w:t xml:space="preserve"> </w:t>
      </w:r>
    </w:p>
    <w:p w:rsidR="00630534" w:rsidRPr="00B717AF" w:rsidRDefault="00630534" w:rsidP="00630534">
      <w:pPr>
        <w:spacing w:after="0" w:line="240" w:lineRule="auto"/>
        <w:ind w:left="360"/>
        <w:jc w:val="center"/>
        <w:rPr>
          <w:rFonts w:ascii="Times New Roman" w:eastAsia="Times New Roman" w:hAnsi="Times New Roman"/>
          <w:sz w:val="28"/>
          <w:szCs w:val="28"/>
          <w:lang w:eastAsia="uk-UA"/>
        </w:rPr>
      </w:pPr>
      <w:r w:rsidRPr="00B717AF">
        <w:rPr>
          <w:rFonts w:ascii="Times New Roman" w:eastAsia="Times New Roman" w:hAnsi="Times New Roman"/>
          <w:b/>
          <w:sz w:val="36"/>
          <w:szCs w:val="36"/>
          <w:lang w:eastAsia="uk-UA"/>
        </w:rPr>
        <w:t>Ребуси</w:t>
      </w:r>
    </w:p>
    <w:p w:rsidR="00630534" w:rsidRDefault="00630534" w:rsidP="00630534">
      <w:pPr>
        <w:spacing w:after="0" w:line="240" w:lineRule="auto"/>
        <w:rPr>
          <w:rFonts w:ascii="Times New Roman" w:eastAsia="Times New Roman" w:hAnsi="Times New Roman"/>
          <w:sz w:val="20"/>
          <w:szCs w:val="20"/>
          <w:lang w:val="en-US" w:eastAsia="uk-UA"/>
        </w:rPr>
      </w:pPr>
    </w:p>
    <w:p w:rsidR="00630534" w:rsidRDefault="00630534" w:rsidP="00630534">
      <w:pPr>
        <w:spacing w:after="0" w:line="240" w:lineRule="auto"/>
        <w:rPr>
          <w:rFonts w:ascii="Times New Roman" w:eastAsia="Times New Roman" w:hAnsi="Times New Roman"/>
          <w:sz w:val="20"/>
          <w:szCs w:val="20"/>
          <w:lang w:val="en-US" w:eastAsia="uk-UA"/>
        </w:rPr>
      </w:pPr>
    </w:p>
    <w:p w:rsidR="00630534" w:rsidRPr="00025E46" w:rsidRDefault="00630534" w:rsidP="00630534">
      <w:pPr>
        <w:spacing w:after="0" w:line="240" w:lineRule="auto"/>
        <w:rPr>
          <w:rFonts w:ascii="Times New Roman" w:eastAsia="Times New Roman" w:hAnsi="Times New Roman"/>
          <w:sz w:val="20"/>
          <w:szCs w:val="20"/>
          <w:lang w:val="en-US" w:eastAsia="uk-UA"/>
        </w:rPr>
      </w:pPr>
    </w:p>
    <w:p w:rsidR="00630534" w:rsidRPr="00B717AF" w:rsidRDefault="00630534" w:rsidP="00630534">
      <w:pPr>
        <w:spacing w:after="0" w:line="240" w:lineRule="auto"/>
        <w:jc w:val="both"/>
        <w:rPr>
          <w:rFonts w:ascii="Times New Roman" w:eastAsia="Times New Roman" w:hAnsi="Times New Roman"/>
          <w:sz w:val="28"/>
          <w:szCs w:val="28"/>
          <w:lang w:eastAsia="uk-UA"/>
        </w:rPr>
      </w:pPr>
    </w:p>
    <w:p w:rsidR="00630534" w:rsidRPr="00B717AF" w:rsidRDefault="00630534" w:rsidP="00630534">
      <w:pPr>
        <w:spacing w:after="0" w:line="240" w:lineRule="auto"/>
        <w:ind w:left="360"/>
        <w:jc w:val="both"/>
        <w:rPr>
          <w:rFonts w:ascii="Times New Roman" w:eastAsia="Times New Roman" w:hAnsi="Times New Roman"/>
          <w:sz w:val="28"/>
          <w:szCs w:val="28"/>
          <w:lang w:eastAsia="uk-UA"/>
        </w:rPr>
      </w:pPr>
      <w:r>
        <w:rPr>
          <w:rFonts w:ascii="Times New Roman" w:eastAsia="Times New Roman" w:hAnsi="Times New Roman"/>
          <w:noProof/>
          <w:sz w:val="28"/>
          <w:szCs w:val="28"/>
          <w:lang w:eastAsia="uk-UA"/>
        </w:rPr>
        <w:lastRenderedPageBreak/>
        <w:drawing>
          <wp:inline distT="0" distB="0" distL="0" distR="0">
            <wp:extent cx="6343650" cy="4438650"/>
            <wp:effectExtent l="0" t="0" r="0" b="0"/>
            <wp:docPr id="896" name="Рисунок 896" descr="Описание: C:\Users\Администратор\Desktop\Нова книжка (2)\нова книга дош пед\естетичне\Безимени-5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C:\Users\Администратор\Desktop\Нова книжка (2)\нова книга дош пед\естетичне\Безимени-5 копия.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343650" cy="4438650"/>
                    </a:xfrm>
                    <a:prstGeom prst="rect">
                      <a:avLst/>
                    </a:prstGeom>
                    <a:noFill/>
                    <a:ln>
                      <a:noFill/>
                    </a:ln>
                  </pic:spPr>
                </pic:pic>
              </a:graphicData>
            </a:graphic>
          </wp:inline>
        </w:drawing>
      </w:r>
    </w:p>
    <w:p w:rsidR="00630534" w:rsidRPr="00B717AF" w:rsidRDefault="00630534" w:rsidP="00630534">
      <w:pPr>
        <w:spacing w:after="0" w:line="240" w:lineRule="auto"/>
        <w:jc w:val="center"/>
        <w:rPr>
          <w:rFonts w:ascii="Times New Roman" w:eastAsia="Times New Roman" w:hAnsi="Times New Roman"/>
          <w:b/>
          <w:sz w:val="28"/>
          <w:szCs w:val="28"/>
          <w:lang w:eastAsia="uk-UA"/>
        </w:rPr>
      </w:pPr>
      <w:r w:rsidRPr="00B717AF">
        <w:rPr>
          <w:rFonts w:ascii="Times New Roman" w:eastAsia="Times New Roman" w:hAnsi="Times New Roman"/>
          <w:b/>
          <w:sz w:val="28"/>
          <w:szCs w:val="28"/>
          <w:lang w:eastAsia="uk-UA"/>
        </w:rPr>
        <w:t>ТЕСТОВІ ЗАВДАННЯ</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Результати досліджень яких вчених були широко використані у створенні системи естетичного виховання в дитячому садку?</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Н.Забіла, Л.Виготський, Б.Теплова;</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Л.Виготський, О.Леонтьєва, О.Запорожець;</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А.Барко</w:t>
      </w:r>
      <w:r w:rsidRPr="00B717AF">
        <w:rPr>
          <w:rFonts w:ascii="Times New Roman" w:hAnsi="Times New Roman"/>
          <w:sz w:val="28"/>
          <w:szCs w:val="28"/>
          <w:lang w:val="ru-RU"/>
        </w:rPr>
        <w:t>,</w:t>
      </w:r>
      <w:r w:rsidRPr="00B717AF">
        <w:rPr>
          <w:rFonts w:ascii="Times New Roman" w:hAnsi="Times New Roman"/>
          <w:sz w:val="28"/>
          <w:szCs w:val="28"/>
        </w:rPr>
        <w:t xml:space="preserve"> О.Запорожець</w:t>
      </w:r>
      <w:r w:rsidRPr="00B717AF">
        <w:rPr>
          <w:rFonts w:ascii="Times New Roman" w:hAnsi="Times New Roman"/>
          <w:sz w:val="28"/>
          <w:szCs w:val="28"/>
          <w:lang w:val="ru-RU"/>
        </w:rPr>
        <w:t xml:space="preserve">, </w:t>
      </w:r>
      <w:r w:rsidRPr="00B717AF">
        <w:rPr>
          <w:rFonts w:ascii="Times New Roman" w:hAnsi="Times New Roman"/>
          <w:sz w:val="28"/>
          <w:szCs w:val="28"/>
        </w:rPr>
        <w:t>Б.Теплова;</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Л.Виготський</w:t>
      </w:r>
      <w:r w:rsidRPr="00B717AF">
        <w:rPr>
          <w:rFonts w:ascii="Times New Roman" w:hAnsi="Times New Roman"/>
          <w:sz w:val="28"/>
          <w:szCs w:val="28"/>
          <w:lang w:val="ru-RU"/>
        </w:rPr>
        <w:t>,</w:t>
      </w:r>
      <w:r w:rsidRPr="00B717AF">
        <w:rPr>
          <w:rFonts w:ascii="Times New Roman" w:hAnsi="Times New Roman"/>
          <w:sz w:val="28"/>
          <w:szCs w:val="28"/>
        </w:rPr>
        <w:t xml:space="preserve"> Н.Сакуліна</w:t>
      </w:r>
      <w:r w:rsidRPr="00B717AF">
        <w:rPr>
          <w:rFonts w:ascii="Times New Roman" w:hAnsi="Times New Roman"/>
          <w:sz w:val="28"/>
          <w:szCs w:val="28"/>
          <w:lang w:val="ru-RU"/>
        </w:rPr>
        <w:t xml:space="preserve">, </w:t>
      </w:r>
      <w:r w:rsidRPr="00B717AF">
        <w:rPr>
          <w:rFonts w:ascii="Times New Roman" w:hAnsi="Times New Roman"/>
          <w:sz w:val="28"/>
          <w:szCs w:val="28"/>
        </w:rPr>
        <w:t>Н.Забіла</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Починаючи з якого віку, естетичне виховання слід розглядати в  єдності з іншими видами всебічного виховання дітей?</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немовлячий;</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ранній;</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середній;</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 xml:space="preserve">г) старший </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Яку кількість видів відношень у системі “людина-світ” визначено у філософській літературі?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5;</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6;</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7;</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8</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Праці яких педагогів минулого слід розглядати як засадові положення теорії естетичного виховання дітей дошкільного віку?</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Н.Ветлугіна, С.Русова, Б.Теплов;</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О.Фльорина, В.Шацький, О.Запорожець;</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lastRenderedPageBreak/>
        <w:t>в) Л.Виготський, С.Русова, Н.Забіла;</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С.Русова, В.Шацький, С.Тихеєва</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Який дидактичний принцип слід розглядати підґрунтям для розробки  змісту, форм і методів естетичного виховання в галузі дошкільної педагогіки ?</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науковості;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відкритості-закритості;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всебічного і гармонійного розвитку особистості;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урахування статевих і вікових та індивідуальних особливостей дітей</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 xml:space="preserve"> У естетичному вихованні вирізняють низку здібностей - це:</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спеціальні;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вроджені;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спеціальні та загальні;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вроджені та набуті</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 xml:space="preserve"> Естетичне сприймання  як спосіб  життєдіяльності  є:</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предметом виховання;</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психічним новоутворенням;</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удосконаленням здібностей;</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уявленнями про досконалість</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Що посідає найвизначніше місце в естетичній освіті дітей старшого дошкільного віку?</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ЗМІ;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грі;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прогулянці;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мистецьким заняттям</w:t>
      </w:r>
    </w:p>
    <w:p w:rsidR="00630534" w:rsidRPr="00B717AF" w:rsidRDefault="00630534" w:rsidP="0066638F">
      <w:pPr>
        <w:numPr>
          <w:ilvl w:val="0"/>
          <w:numId w:val="121"/>
        </w:numPr>
        <w:spacing w:after="0" w:line="240" w:lineRule="auto"/>
        <w:contextualSpacing/>
        <w:rPr>
          <w:rFonts w:ascii="Times New Roman" w:hAnsi="Times New Roman"/>
          <w:sz w:val="28"/>
          <w:szCs w:val="28"/>
        </w:rPr>
      </w:pPr>
      <w:r w:rsidRPr="00B717AF">
        <w:rPr>
          <w:rFonts w:ascii="Times New Roman" w:hAnsi="Times New Roman"/>
          <w:sz w:val="28"/>
          <w:szCs w:val="28"/>
        </w:rPr>
        <w:t>Народні звичаї та обряди І.Огієнко поділа на:</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а) родинні, загальнонародні, домашні, релігійні;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б) народні, родинні, релігійні;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в) загальні, народні, родинні;</w:t>
      </w:r>
    </w:p>
    <w:p w:rsidR="00630534" w:rsidRPr="00B717AF" w:rsidRDefault="00630534" w:rsidP="00630534">
      <w:pPr>
        <w:spacing w:after="0" w:line="240" w:lineRule="auto"/>
        <w:ind w:left="720"/>
        <w:contextualSpacing/>
        <w:rPr>
          <w:rFonts w:ascii="Times New Roman" w:hAnsi="Times New Roman"/>
          <w:sz w:val="28"/>
          <w:szCs w:val="28"/>
        </w:rPr>
      </w:pPr>
      <w:r w:rsidRPr="00B717AF">
        <w:rPr>
          <w:rFonts w:ascii="Times New Roman" w:hAnsi="Times New Roman"/>
          <w:sz w:val="28"/>
          <w:szCs w:val="28"/>
        </w:rPr>
        <w:t>г) загальні, релігійні, народні</w:t>
      </w:r>
    </w:p>
    <w:p w:rsidR="00630534" w:rsidRPr="00B717AF" w:rsidRDefault="00630534" w:rsidP="00630534">
      <w:pPr>
        <w:spacing w:after="0" w:line="240" w:lineRule="auto"/>
        <w:contextualSpacing/>
        <w:rPr>
          <w:rFonts w:ascii="Times New Roman" w:hAnsi="Times New Roman"/>
          <w:spacing w:val="-3"/>
          <w:sz w:val="28"/>
          <w:szCs w:val="28"/>
        </w:rPr>
      </w:pPr>
      <w:r w:rsidRPr="00B717AF">
        <w:rPr>
          <w:rFonts w:ascii="Times New Roman" w:hAnsi="Times New Roman"/>
          <w:spacing w:val="-3"/>
          <w:sz w:val="28"/>
          <w:szCs w:val="28"/>
        </w:rPr>
        <w:t>10.Хто вперше розробив дидактичний матеріал для формування уявлень про форму, величину, просторові відношення числа – так звані “дари”?</w:t>
      </w:r>
    </w:p>
    <w:p w:rsidR="00630534" w:rsidRPr="00B717AF" w:rsidRDefault="00630534" w:rsidP="00630534">
      <w:pPr>
        <w:shd w:val="clear" w:color="auto" w:fill="FFFFFF"/>
        <w:spacing w:after="0" w:line="240" w:lineRule="auto"/>
        <w:ind w:firstLine="708"/>
        <w:jc w:val="both"/>
        <w:rPr>
          <w:rFonts w:ascii="Times New Roman" w:hAnsi="Times New Roman"/>
          <w:spacing w:val="-3"/>
          <w:sz w:val="28"/>
          <w:szCs w:val="28"/>
        </w:rPr>
      </w:pPr>
      <w:r w:rsidRPr="00B717AF">
        <w:rPr>
          <w:rFonts w:ascii="Times New Roman" w:hAnsi="Times New Roman"/>
          <w:spacing w:val="-3"/>
          <w:sz w:val="28"/>
          <w:szCs w:val="28"/>
        </w:rPr>
        <w:t>а)Ж.-Ж. Руссо</w:t>
      </w:r>
    </w:p>
    <w:p w:rsidR="00630534" w:rsidRPr="00B717AF" w:rsidRDefault="00630534" w:rsidP="00630534">
      <w:pPr>
        <w:shd w:val="clear" w:color="auto" w:fill="FFFFFF"/>
        <w:spacing w:after="0" w:line="240" w:lineRule="auto"/>
        <w:ind w:firstLine="708"/>
        <w:jc w:val="both"/>
        <w:rPr>
          <w:rFonts w:ascii="Times New Roman" w:hAnsi="Times New Roman"/>
          <w:spacing w:val="-3"/>
          <w:sz w:val="28"/>
          <w:szCs w:val="28"/>
        </w:rPr>
      </w:pPr>
      <w:r w:rsidRPr="00B717AF">
        <w:rPr>
          <w:rFonts w:ascii="Times New Roman" w:hAnsi="Times New Roman"/>
          <w:spacing w:val="-3"/>
          <w:sz w:val="28"/>
          <w:szCs w:val="28"/>
        </w:rPr>
        <w:t>б)-Г. Песталоцці</w:t>
      </w:r>
    </w:p>
    <w:p w:rsidR="00630534" w:rsidRPr="00B717AF" w:rsidRDefault="00630534" w:rsidP="00630534">
      <w:pPr>
        <w:shd w:val="clear" w:color="auto" w:fill="FFFFFF"/>
        <w:spacing w:after="0" w:line="240" w:lineRule="auto"/>
        <w:ind w:firstLine="708"/>
        <w:jc w:val="both"/>
        <w:rPr>
          <w:rFonts w:ascii="Times New Roman" w:hAnsi="Times New Roman"/>
          <w:spacing w:val="-3"/>
          <w:sz w:val="28"/>
          <w:szCs w:val="28"/>
        </w:rPr>
      </w:pPr>
      <w:r w:rsidRPr="00B717AF">
        <w:rPr>
          <w:rFonts w:ascii="Times New Roman" w:hAnsi="Times New Roman"/>
          <w:spacing w:val="-3"/>
          <w:sz w:val="28"/>
          <w:szCs w:val="28"/>
        </w:rPr>
        <w:t>в)Ф.-В. Фребель</w:t>
      </w:r>
    </w:p>
    <w:p w:rsidR="00630534" w:rsidRPr="00B717AF" w:rsidRDefault="00630534" w:rsidP="00630534">
      <w:pPr>
        <w:shd w:val="clear" w:color="auto" w:fill="FFFFFF"/>
        <w:spacing w:after="0" w:line="240" w:lineRule="auto"/>
        <w:ind w:firstLine="708"/>
        <w:jc w:val="both"/>
        <w:rPr>
          <w:rFonts w:ascii="Times New Roman" w:hAnsi="Times New Roman"/>
          <w:spacing w:val="-3"/>
          <w:sz w:val="28"/>
          <w:szCs w:val="28"/>
        </w:rPr>
      </w:pPr>
      <w:r w:rsidRPr="00B717AF">
        <w:rPr>
          <w:rFonts w:ascii="Times New Roman" w:hAnsi="Times New Roman"/>
          <w:spacing w:val="-3"/>
          <w:sz w:val="28"/>
          <w:szCs w:val="28"/>
        </w:rPr>
        <w:t>г)Ушинський</w:t>
      </w:r>
    </w:p>
    <w:p w:rsidR="00630534" w:rsidRPr="002927AA" w:rsidRDefault="00630534" w:rsidP="00630534">
      <w:pPr>
        <w:spacing w:after="0" w:line="240" w:lineRule="auto"/>
        <w:ind w:left="720"/>
        <w:contextualSpacing/>
        <w:rPr>
          <w:rFonts w:ascii="Times New Roman" w:hAnsi="Times New Roman"/>
          <w:b/>
          <w:sz w:val="28"/>
          <w:szCs w:val="28"/>
        </w:rPr>
      </w:pPr>
      <w:r w:rsidRPr="002927AA">
        <w:rPr>
          <w:rFonts w:ascii="Times New Roman" w:hAnsi="Times New Roman"/>
          <w:b/>
          <w:sz w:val="28"/>
          <w:szCs w:val="28"/>
        </w:rPr>
        <w:t>Література: 19;74;95;107;126.</w:t>
      </w:r>
    </w:p>
    <w:p w:rsidR="00630534" w:rsidRPr="00630534"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val="ru-RU" w:eastAsia="ru-RU"/>
        </w:rPr>
      </w:pPr>
    </w:p>
    <w:p w:rsidR="00630534" w:rsidRPr="00630534"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val="ru-RU" w:eastAsia="ru-RU"/>
        </w:rPr>
      </w:pPr>
    </w:p>
    <w:p w:rsidR="00630534" w:rsidRPr="00630534"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val="ru-RU" w:eastAsia="ru-RU"/>
        </w:rPr>
      </w:pPr>
    </w:p>
    <w:p w:rsidR="00630534" w:rsidRPr="0099400B" w:rsidRDefault="00630534" w:rsidP="00630534">
      <w:pPr>
        <w:autoSpaceDE w:val="0"/>
        <w:autoSpaceDN w:val="0"/>
        <w:adjustRightInd w:val="0"/>
        <w:spacing w:after="0" w:line="240" w:lineRule="auto"/>
        <w:jc w:val="center"/>
        <w:rPr>
          <w:rFonts w:ascii="Times New Roman" w:eastAsia="Times New Roman" w:hAnsi="Times New Roman"/>
          <w:b/>
          <w:color w:val="000000"/>
          <w:sz w:val="28"/>
          <w:szCs w:val="28"/>
          <w:lang w:eastAsia="ru-RU"/>
        </w:rPr>
      </w:pPr>
      <w:r w:rsidRPr="0099400B">
        <w:rPr>
          <w:rFonts w:ascii="Times New Roman" w:eastAsia="Times New Roman" w:hAnsi="Times New Roman"/>
          <w:b/>
          <w:color w:val="000000"/>
          <w:sz w:val="28"/>
          <w:szCs w:val="28"/>
          <w:lang w:eastAsia="ru-RU"/>
        </w:rPr>
        <w:t xml:space="preserve">ТЕМА </w:t>
      </w:r>
      <w:r>
        <w:rPr>
          <w:rFonts w:ascii="Times New Roman" w:eastAsia="Times New Roman" w:hAnsi="Times New Roman"/>
          <w:b/>
          <w:color w:val="000000"/>
          <w:sz w:val="28"/>
          <w:szCs w:val="28"/>
          <w:lang w:eastAsia="ru-RU"/>
        </w:rPr>
        <w:t>2.11</w:t>
      </w:r>
      <w:r w:rsidRPr="0099400B">
        <w:rPr>
          <w:rFonts w:ascii="Times New Roman" w:eastAsia="Times New Roman" w:hAnsi="Times New Roman"/>
          <w:b/>
          <w:color w:val="000000"/>
          <w:sz w:val="28"/>
          <w:szCs w:val="28"/>
          <w:lang w:eastAsia="ru-RU"/>
        </w:rPr>
        <w:t>. ЕКОНОМІЧНЕ ВИХОВАННЯ ДІТЕЙ</w:t>
      </w:r>
    </w:p>
    <w:p w:rsidR="00630534" w:rsidRPr="00FA7DAA" w:rsidRDefault="00630534" w:rsidP="00630534">
      <w:pPr>
        <w:spacing w:after="0" w:line="240" w:lineRule="auto"/>
        <w:jc w:val="center"/>
        <w:rPr>
          <w:b/>
        </w:rPr>
      </w:pPr>
      <w:r w:rsidRPr="0099400B">
        <w:rPr>
          <w:rFonts w:ascii="Times New Roman" w:eastAsia="Times New Roman" w:hAnsi="Times New Roman"/>
          <w:b/>
          <w:color w:val="000000"/>
          <w:sz w:val="28"/>
          <w:szCs w:val="28"/>
          <w:lang w:eastAsia="ru-RU"/>
        </w:rPr>
        <w:t>ДОШКІЛЬНОГО ВІКУ</w:t>
      </w:r>
    </w:p>
    <w:p w:rsidR="00630534" w:rsidRPr="00893E92" w:rsidRDefault="00630534" w:rsidP="00630534">
      <w:pPr>
        <w:spacing w:after="0" w:line="240" w:lineRule="auto"/>
        <w:jc w:val="both"/>
        <w:rPr>
          <w:rFonts w:ascii="Times New Roman" w:eastAsia="Times New Roman" w:hAnsi="Times New Roman"/>
          <w:w w:val="120"/>
          <w:sz w:val="28"/>
          <w:szCs w:val="28"/>
          <w:lang w:eastAsia="ru-RU"/>
        </w:rPr>
      </w:pPr>
    </w:p>
    <w:p w:rsidR="00630534"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6D0570">
        <w:rPr>
          <w:rFonts w:ascii="Times New Roman" w:eastAsia="Times New Roman" w:hAnsi="Times New Roman"/>
          <w:b/>
          <w:color w:val="000000"/>
          <w:sz w:val="28"/>
          <w:szCs w:val="28"/>
          <w:shd w:val="clear" w:color="auto" w:fill="FFFFFF"/>
          <w:lang w:eastAsia="uk-UA"/>
        </w:rPr>
        <w:t>Мета</w:t>
      </w:r>
      <w:r>
        <w:rPr>
          <w:rFonts w:ascii="Times New Roman" w:eastAsia="Times New Roman" w:hAnsi="Times New Roman"/>
          <w:b/>
          <w:color w:val="000000"/>
          <w:sz w:val="28"/>
          <w:szCs w:val="28"/>
          <w:shd w:val="clear" w:color="auto" w:fill="FFFFFF"/>
          <w:lang w:eastAsia="uk-UA"/>
        </w:rPr>
        <w:t xml:space="preserve">: </w:t>
      </w:r>
      <w:r w:rsidRPr="00E95731">
        <w:rPr>
          <w:rFonts w:ascii="Times New Roman" w:eastAsia="Times New Roman" w:hAnsi="Times New Roman"/>
          <w:color w:val="000000"/>
          <w:sz w:val="28"/>
          <w:szCs w:val="28"/>
          <w:shd w:val="clear" w:color="auto" w:fill="FFFFFF"/>
          <w:lang w:eastAsia="uk-UA"/>
        </w:rPr>
        <w:t>ознайомлення студентів із актуальністю теми й посиленням уваги учених і практиків до інформування</w:t>
      </w:r>
      <w:r w:rsidRPr="00893E92">
        <w:rPr>
          <w:rFonts w:ascii="Times New Roman" w:eastAsia="Times New Roman" w:hAnsi="Times New Roman"/>
          <w:color w:val="000000"/>
          <w:sz w:val="28"/>
          <w:szCs w:val="28"/>
          <w:shd w:val="clear" w:color="auto" w:fill="FFFFFF"/>
          <w:lang w:eastAsia="uk-UA"/>
        </w:rPr>
        <w:t xml:space="preserve"> дітей </w:t>
      </w:r>
      <w:r>
        <w:rPr>
          <w:rFonts w:ascii="Times New Roman" w:eastAsia="Times New Roman" w:hAnsi="Times New Roman"/>
          <w:color w:val="000000"/>
          <w:sz w:val="28"/>
          <w:szCs w:val="28"/>
          <w:shd w:val="clear" w:color="auto" w:fill="FFFFFF"/>
          <w:lang w:eastAsia="uk-UA"/>
        </w:rPr>
        <w:t xml:space="preserve">із значущістю </w:t>
      </w:r>
      <w:r w:rsidRPr="00893E92">
        <w:rPr>
          <w:rFonts w:ascii="Times New Roman" w:eastAsia="Times New Roman" w:hAnsi="Times New Roman"/>
          <w:color w:val="000000"/>
          <w:sz w:val="28"/>
          <w:szCs w:val="28"/>
          <w:shd w:val="clear" w:color="auto" w:fill="FFFFFF"/>
          <w:lang w:eastAsia="uk-UA"/>
        </w:rPr>
        <w:t>навколишн</w:t>
      </w:r>
      <w:r>
        <w:rPr>
          <w:rFonts w:ascii="Times New Roman" w:eastAsia="Times New Roman" w:hAnsi="Times New Roman"/>
          <w:color w:val="000000"/>
          <w:sz w:val="28"/>
          <w:szCs w:val="28"/>
          <w:shd w:val="clear" w:color="auto" w:fill="FFFFFF"/>
          <w:lang w:eastAsia="uk-UA"/>
        </w:rPr>
        <w:t xml:space="preserve">ього </w:t>
      </w:r>
      <w:r w:rsidRPr="00893E92">
        <w:rPr>
          <w:rFonts w:ascii="Times New Roman" w:eastAsia="Times New Roman" w:hAnsi="Times New Roman"/>
          <w:color w:val="000000"/>
          <w:sz w:val="28"/>
          <w:szCs w:val="28"/>
          <w:shd w:val="clear" w:color="auto" w:fill="FFFFFF"/>
          <w:lang w:eastAsia="uk-UA"/>
        </w:rPr>
        <w:t>предметн</w:t>
      </w:r>
      <w:r>
        <w:rPr>
          <w:rFonts w:ascii="Times New Roman" w:eastAsia="Times New Roman" w:hAnsi="Times New Roman"/>
          <w:color w:val="000000"/>
          <w:sz w:val="28"/>
          <w:szCs w:val="28"/>
          <w:shd w:val="clear" w:color="auto" w:fill="FFFFFF"/>
          <w:lang w:eastAsia="uk-UA"/>
        </w:rPr>
        <w:t>ого</w:t>
      </w:r>
      <w:r w:rsidRPr="00893E92">
        <w:rPr>
          <w:rFonts w:ascii="Times New Roman" w:eastAsia="Times New Roman" w:hAnsi="Times New Roman"/>
          <w:color w:val="000000"/>
          <w:sz w:val="28"/>
          <w:szCs w:val="28"/>
          <w:shd w:val="clear" w:color="auto" w:fill="FFFFFF"/>
          <w:lang w:eastAsia="uk-UA"/>
        </w:rPr>
        <w:t xml:space="preserve"> світ</w:t>
      </w:r>
      <w:r>
        <w:rPr>
          <w:rFonts w:ascii="Times New Roman" w:eastAsia="Times New Roman" w:hAnsi="Times New Roman"/>
          <w:color w:val="000000"/>
          <w:sz w:val="28"/>
          <w:szCs w:val="28"/>
          <w:shd w:val="clear" w:color="auto" w:fill="FFFFFF"/>
          <w:lang w:eastAsia="uk-UA"/>
        </w:rPr>
        <w:t>у</w:t>
      </w:r>
      <w:r w:rsidRPr="00893E92">
        <w:rPr>
          <w:rFonts w:ascii="Times New Roman" w:eastAsia="Times New Roman" w:hAnsi="Times New Roman"/>
          <w:color w:val="000000"/>
          <w:sz w:val="28"/>
          <w:szCs w:val="28"/>
          <w:shd w:val="clear" w:color="auto" w:fill="FFFFFF"/>
          <w:lang w:eastAsia="uk-UA"/>
        </w:rPr>
        <w:t xml:space="preserve"> </w:t>
      </w:r>
      <w:r w:rsidRPr="00893E92">
        <w:rPr>
          <w:rFonts w:ascii="Times New Roman" w:eastAsia="Times New Roman" w:hAnsi="Times New Roman"/>
          <w:color w:val="000000"/>
          <w:sz w:val="28"/>
          <w:szCs w:val="28"/>
          <w:shd w:val="clear" w:color="auto" w:fill="FFFFFF"/>
          <w:lang w:eastAsia="uk-UA"/>
        </w:rPr>
        <w:lastRenderedPageBreak/>
        <w:t>як скарбниц</w:t>
      </w:r>
      <w:r>
        <w:rPr>
          <w:rFonts w:ascii="Times New Roman" w:eastAsia="Times New Roman" w:hAnsi="Times New Roman"/>
          <w:color w:val="000000"/>
          <w:sz w:val="28"/>
          <w:szCs w:val="28"/>
          <w:shd w:val="clear" w:color="auto" w:fill="FFFFFF"/>
          <w:lang w:eastAsia="uk-UA"/>
        </w:rPr>
        <w:t>е</w:t>
      </w:r>
      <w:r w:rsidRPr="00893E92">
        <w:rPr>
          <w:rFonts w:ascii="Times New Roman" w:eastAsia="Times New Roman" w:hAnsi="Times New Roman"/>
          <w:color w:val="000000"/>
          <w:sz w:val="28"/>
          <w:szCs w:val="28"/>
          <w:shd w:val="clear" w:color="auto" w:fill="FFFFFF"/>
          <w:lang w:eastAsia="uk-UA"/>
        </w:rPr>
        <w:t xml:space="preserve">ю його  духовних і матеріальних цінностей, частину загальнолюдської культури ; стимулювати  активну діяльність </w:t>
      </w:r>
      <w:r>
        <w:rPr>
          <w:rFonts w:ascii="Times New Roman" w:eastAsia="Times New Roman" w:hAnsi="Times New Roman"/>
          <w:color w:val="000000"/>
          <w:sz w:val="28"/>
          <w:szCs w:val="28"/>
          <w:shd w:val="clear" w:color="auto" w:fill="FFFFFF"/>
          <w:lang w:eastAsia="uk-UA"/>
        </w:rPr>
        <w:t>до</w:t>
      </w:r>
      <w:r w:rsidRPr="00893E92">
        <w:rPr>
          <w:rFonts w:ascii="Times New Roman" w:eastAsia="Times New Roman" w:hAnsi="Times New Roman"/>
          <w:color w:val="000000"/>
          <w:sz w:val="28"/>
          <w:szCs w:val="28"/>
          <w:shd w:val="clear" w:color="auto" w:fill="FFFFFF"/>
          <w:lang w:eastAsia="uk-UA"/>
        </w:rPr>
        <w:t xml:space="preserve"> опановування  </w:t>
      </w:r>
      <w:r>
        <w:rPr>
          <w:rFonts w:ascii="Times New Roman" w:eastAsia="Times New Roman" w:hAnsi="Times New Roman"/>
          <w:color w:val="000000"/>
          <w:sz w:val="28"/>
          <w:szCs w:val="28"/>
          <w:shd w:val="clear" w:color="auto" w:fill="FFFFFF"/>
          <w:lang w:eastAsia="uk-UA"/>
        </w:rPr>
        <w:t xml:space="preserve">відповідним досвідом у теорії і практиці довкілля за рубежем, а також </w:t>
      </w:r>
      <w:r w:rsidRPr="00893E92">
        <w:rPr>
          <w:rFonts w:ascii="Times New Roman" w:eastAsia="Times New Roman" w:hAnsi="Times New Roman"/>
          <w:color w:val="000000"/>
          <w:sz w:val="28"/>
          <w:szCs w:val="28"/>
          <w:shd w:val="clear" w:color="auto" w:fill="FFFFFF"/>
          <w:lang w:eastAsia="uk-UA"/>
        </w:rPr>
        <w:t xml:space="preserve"> формами </w:t>
      </w:r>
      <w:r>
        <w:rPr>
          <w:rFonts w:ascii="Times New Roman" w:eastAsia="Times New Roman" w:hAnsi="Times New Roman"/>
          <w:color w:val="000000"/>
          <w:sz w:val="28"/>
          <w:szCs w:val="28"/>
          <w:shd w:val="clear" w:color="auto" w:fill="FFFFFF"/>
          <w:lang w:eastAsia="uk-UA"/>
        </w:rPr>
        <w:t>взаємодії з батьками в</w:t>
      </w:r>
      <w:r w:rsidRPr="00893E92">
        <w:rPr>
          <w:rFonts w:ascii="Times New Roman" w:eastAsia="Times New Roman" w:hAnsi="Times New Roman"/>
          <w:color w:val="000000"/>
          <w:sz w:val="28"/>
          <w:szCs w:val="28"/>
          <w:shd w:val="clear" w:color="auto" w:fill="FFFFFF"/>
          <w:lang w:eastAsia="uk-UA"/>
        </w:rPr>
        <w:t xml:space="preserve"> процесі ознайомлення</w:t>
      </w:r>
      <w:r>
        <w:rPr>
          <w:rFonts w:ascii="Times New Roman" w:eastAsia="Times New Roman" w:hAnsi="Times New Roman"/>
          <w:color w:val="000000"/>
          <w:sz w:val="28"/>
          <w:szCs w:val="28"/>
          <w:shd w:val="clear" w:color="auto" w:fill="FFFFFF"/>
          <w:lang w:eastAsia="uk-UA"/>
        </w:rPr>
        <w:t xml:space="preserve"> дітей</w:t>
      </w:r>
      <w:r w:rsidRPr="00893E92">
        <w:rPr>
          <w:rFonts w:ascii="Times New Roman" w:eastAsia="Times New Roman" w:hAnsi="Times New Roman"/>
          <w:color w:val="000000"/>
          <w:sz w:val="28"/>
          <w:szCs w:val="28"/>
          <w:shd w:val="clear" w:color="auto" w:fill="FFFFFF"/>
          <w:lang w:eastAsia="uk-UA"/>
        </w:rPr>
        <w:t xml:space="preserve"> із до</w:t>
      </w:r>
      <w:r>
        <w:rPr>
          <w:rFonts w:ascii="Times New Roman" w:eastAsia="Times New Roman" w:hAnsi="Times New Roman"/>
          <w:color w:val="000000"/>
          <w:sz w:val="28"/>
          <w:szCs w:val="28"/>
          <w:shd w:val="clear" w:color="auto" w:fill="FFFFFF"/>
          <w:lang w:eastAsia="uk-UA"/>
        </w:rPr>
        <w:t>тичними поняттями й категоріями</w:t>
      </w:r>
      <w:r w:rsidRPr="00893E92">
        <w:rPr>
          <w:rFonts w:ascii="Times New Roman" w:eastAsia="Times New Roman" w:hAnsi="Times New Roman"/>
          <w:color w:val="000000"/>
          <w:sz w:val="28"/>
          <w:szCs w:val="28"/>
          <w:shd w:val="clear" w:color="auto" w:fill="FFFFFF"/>
          <w:lang w:eastAsia="uk-UA"/>
        </w:rPr>
        <w:t>.</w:t>
      </w:r>
    </w:p>
    <w:p w:rsidR="00630534" w:rsidRPr="00FB6BC8" w:rsidRDefault="00630534" w:rsidP="00630534">
      <w:pPr>
        <w:spacing w:after="0" w:line="240" w:lineRule="auto"/>
        <w:jc w:val="center"/>
        <w:rPr>
          <w:rFonts w:ascii="Times New Roman" w:hAnsi="Times New Roman"/>
          <w:sz w:val="28"/>
          <w:szCs w:val="28"/>
        </w:rPr>
      </w:pPr>
      <w:r w:rsidRPr="00FB6BC8">
        <w:rPr>
          <w:rFonts w:ascii="Times New Roman" w:hAnsi="Times New Roman"/>
          <w:b/>
          <w:sz w:val="28"/>
          <w:szCs w:val="28"/>
        </w:rPr>
        <w:t>ТЕОРЕТИЧНИЙ БЛОК</w:t>
      </w:r>
    </w:p>
    <w:p w:rsidR="00630534" w:rsidRPr="00FB6BC8" w:rsidRDefault="00630534" w:rsidP="00630534">
      <w:pPr>
        <w:spacing w:after="0" w:line="240" w:lineRule="auto"/>
        <w:ind w:left="180"/>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w:t>
      </w:r>
      <w:r w:rsidRPr="00FB6BC8">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FB6BC8">
        <w:rPr>
          <w:rFonts w:ascii="Times New Roman" w:hAnsi="Times New Roman"/>
          <w:b/>
          <w:noProof/>
          <w:sz w:val="28"/>
          <w:szCs w:val="28"/>
          <w:lang w:eastAsia="uk-UA"/>
        </w:rPr>
        <w:t xml:space="preserve"> супровід теми</w:t>
      </w:r>
    </w:p>
    <w:tbl>
      <w:tblPr>
        <w:tblW w:w="10065" w:type="dxa"/>
        <w:tblInd w:w="-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3"/>
        <w:gridCol w:w="7032"/>
      </w:tblGrid>
      <w:tr w:rsidR="00630534" w:rsidRPr="003A5799" w:rsidTr="00630534">
        <w:trPr>
          <w:trHeight w:val="629"/>
        </w:trPr>
        <w:tc>
          <w:tcPr>
            <w:tcW w:w="3033" w:type="dxa"/>
          </w:tcPr>
          <w:p w:rsidR="00630534" w:rsidRPr="006D0570" w:rsidRDefault="00630534" w:rsidP="00630534">
            <w:pPr>
              <w:jc w:val="center"/>
              <w:rPr>
                <w:rFonts w:ascii="Times New Roman" w:eastAsia="Times New Roman" w:hAnsi="Times New Roman"/>
                <w:b/>
                <w:color w:val="000000"/>
                <w:sz w:val="28"/>
                <w:szCs w:val="28"/>
                <w:shd w:val="clear" w:color="auto" w:fill="FFFFFF"/>
                <w:lang w:eastAsia="uk-UA"/>
              </w:rPr>
            </w:pPr>
            <w:r w:rsidRPr="006D0570">
              <w:rPr>
                <w:rFonts w:ascii="Times New Roman" w:eastAsia="Times New Roman" w:hAnsi="Times New Roman"/>
                <w:b/>
                <w:color w:val="000000"/>
                <w:sz w:val="28"/>
                <w:szCs w:val="28"/>
                <w:shd w:val="clear" w:color="auto" w:fill="FFFFFF"/>
                <w:lang w:eastAsia="uk-UA"/>
              </w:rPr>
              <w:t>Поняття</w:t>
            </w:r>
          </w:p>
        </w:tc>
        <w:tc>
          <w:tcPr>
            <w:tcW w:w="7032" w:type="dxa"/>
          </w:tcPr>
          <w:p w:rsidR="00630534" w:rsidRPr="006D0570" w:rsidRDefault="00630534" w:rsidP="00630534">
            <w:pPr>
              <w:jc w:val="center"/>
              <w:rPr>
                <w:rFonts w:ascii="Times New Roman" w:eastAsia="Times New Roman" w:hAnsi="Times New Roman"/>
                <w:b/>
                <w:color w:val="000000"/>
                <w:sz w:val="28"/>
                <w:szCs w:val="28"/>
                <w:shd w:val="clear" w:color="auto" w:fill="FFFFFF"/>
                <w:lang w:eastAsia="uk-UA"/>
              </w:rPr>
            </w:pPr>
            <w:r w:rsidRPr="006D0570">
              <w:rPr>
                <w:rFonts w:ascii="Times New Roman" w:eastAsia="Times New Roman" w:hAnsi="Times New Roman"/>
                <w:b/>
                <w:color w:val="000000"/>
                <w:sz w:val="28"/>
                <w:szCs w:val="28"/>
                <w:shd w:val="clear" w:color="auto" w:fill="FFFFFF"/>
                <w:lang w:eastAsia="uk-UA"/>
              </w:rPr>
              <w:t>Визначення</w:t>
            </w:r>
          </w:p>
        </w:tc>
      </w:tr>
      <w:tr w:rsidR="00630534" w:rsidRPr="003A5799" w:rsidTr="00630534">
        <w:trPr>
          <w:trHeight w:val="590"/>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Банк</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 xml:space="preserve"> </w:t>
            </w:r>
            <w:r w:rsidRPr="00893E92">
              <w:rPr>
                <w:rFonts w:ascii="Times New Roman" w:hAnsi="Times New Roman"/>
                <w:sz w:val="28"/>
                <w:szCs w:val="28"/>
              </w:rPr>
              <w:t>установа для зберігання грошей.</w:t>
            </w:r>
          </w:p>
        </w:tc>
      </w:tr>
      <w:tr w:rsidR="00630534" w:rsidRPr="003A5799" w:rsidTr="00630534">
        <w:trPr>
          <w:trHeight w:val="823"/>
        </w:trPr>
        <w:tc>
          <w:tcPr>
            <w:tcW w:w="3033" w:type="dxa"/>
          </w:tcPr>
          <w:p w:rsidR="00630534" w:rsidRPr="00893E92" w:rsidRDefault="00630534" w:rsidP="00630534">
            <w:pPr>
              <w:spacing w:after="0" w:line="360" w:lineRule="auto"/>
              <w:jc w:val="both"/>
              <w:rPr>
                <w:rFonts w:ascii="Times New Roman" w:hAnsi="Times New Roman"/>
                <w:sz w:val="28"/>
                <w:szCs w:val="28"/>
              </w:rPr>
            </w:pPr>
            <w:r w:rsidRPr="00893E92">
              <w:rPr>
                <w:rFonts w:ascii="Times New Roman" w:hAnsi="Times New Roman"/>
                <w:b/>
                <w:sz w:val="28"/>
                <w:szCs w:val="28"/>
              </w:rPr>
              <w:t xml:space="preserve">Бережливість </w:t>
            </w:r>
          </w:p>
          <w:p w:rsidR="00630534" w:rsidRPr="00893E92" w:rsidRDefault="00630534" w:rsidP="00630534">
            <w:pPr>
              <w:rPr>
                <w:rFonts w:ascii="Times New Roman" w:eastAsia="Times New Roman" w:hAnsi="Times New Roman"/>
                <w:color w:val="000000"/>
                <w:sz w:val="28"/>
                <w:szCs w:val="28"/>
                <w:shd w:val="clear" w:color="auto" w:fill="FFFFFF"/>
                <w:lang w:eastAsia="uk-UA"/>
              </w:rPr>
            </w:pPr>
          </w:p>
        </w:tc>
        <w:tc>
          <w:tcPr>
            <w:tcW w:w="7032" w:type="dxa"/>
          </w:tcPr>
          <w:p w:rsidR="00630534" w:rsidRPr="00893E92"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 xml:space="preserve"> якість особистості, яка полягає в бережливому ставленні до сімейного і особистого майна, економному, ощадливому використанні  матеріалів та засобів.</w:t>
            </w:r>
          </w:p>
        </w:tc>
      </w:tr>
      <w:tr w:rsidR="00630534" w:rsidRPr="003A5799" w:rsidTr="00630534">
        <w:trPr>
          <w:trHeight w:val="595"/>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Виховання економічної культури</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 xml:space="preserve"> </w:t>
            </w:r>
            <w:r w:rsidRPr="00893E92">
              <w:rPr>
                <w:rFonts w:ascii="Times New Roman" w:hAnsi="Times New Roman"/>
                <w:sz w:val="28"/>
                <w:szCs w:val="28"/>
              </w:rPr>
              <w:t>галузь педагогічної науки, що вивчає закономірності діяльності дітей на різних вікових щаблях, специфіку діяльності вихователя, яку  спрямовано на формування  уявлень і понять, навичок і звичок  дітей у сфері економіки.</w:t>
            </w:r>
          </w:p>
        </w:tc>
      </w:tr>
      <w:tr w:rsidR="00630534" w:rsidRPr="003A5799" w:rsidTr="00630534">
        <w:trPr>
          <w:trHeight w:val="1256"/>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Господар (господиня)</w:t>
            </w:r>
          </w:p>
        </w:tc>
        <w:tc>
          <w:tcPr>
            <w:tcW w:w="7032" w:type="dxa"/>
          </w:tcPr>
          <w:p w:rsidR="00630534" w:rsidRPr="00893E92"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людина, яка вміє налагоджувати і вести прибуткове господарство, дотримуватися порядку у праці та побуті, раціонально використовувати наявні матеріальні й трудові ресурси.</w:t>
            </w:r>
          </w:p>
        </w:tc>
      </w:tr>
      <w:tr w:rsidR="00630534" w:rsidRPr="003A5799" w:rsidTr="00630534">
        <w:trPr>
          <w:trHeight w:val="1840"/>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Господарська культура</w:t>
            </w:r>
          </w:p>
        </w:tc>
        <w:tc>
          <w:tcPr>
            <w:tcW w:w="7032" w:type="dxa"/>
          </w:tcPr>
          <w:p w:rsidR="00630534" w:rsidRPr="00893E92" w:rsidRDefault="00630534" w:rsidP="00630534">
            <w:pPr>
              <w:tabs>
                <w:tab w:val="left" w:pos="3686"/>
              </w:tabs>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це інтегративна якість,  що характеризує  ставлення до оточуючого довкілля  та особливості взаємодії з ним;  виявляється у прагненні та умінні бережливого ставлення до природи, раціонального використання її багатств, предметів матеріальної і духовної культури, доцільної видозміни навколишньою творчою працею, поважливою становлення до творців  потрібних для людей цінностей.</w:t>
            </w:r>
          </w:p>
        </w:tc>
      </w:tr>
      <w:tr w:rsidR="00630534" w:rsidRPr="003A5799" w:rsidTr="00630534">
        <w:trPr>
          <w:trHeight w:val="1258"/>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Господарське виховання</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формування бережливості, ощадливості, раціональності, дбайливості, відповідальності, дисциплінованості, підприємливості, творчості, здатності до експериментування  та ризику, ініціативності  тощо.</w:t>
            </w:r>
          </w:p>
        </w:tc>
      </w:tr>
      <w:tr w:rsidR="00630534" w:rsidRPr="003A5799" w:rsidTr="00630534">
        <w:trPr>
          <w:trHeight w:val="1258"/>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Гроші</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 xml:space="preserve"> особливий вид товару.</w:t>
            </w:r>
          </w:p>
        </w:tc>
      </w:tr>
      <w:tr w:rsidR="00630534" w:rsidRPr="003A5799" w:rsidTr="00630534">
        <w:trPr>
          <w:trHeight w:val="1258"/>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 xml:space="preserve">Дбайливість </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риса, що виявляється в піклуванні про когось, чи про щось</w:t>
            </w:r>
            <w:r>
              <w:rPr>
                <w:rFonts w:ascii="Times New Roman" w:hAnsi="Times New Roman"/>
                <w:sz w:val="28"/>
                <w:szCs w:val="28"/>
              </w:rPr>
              <w:t>.</w:t>
            </w:r>
          </w:p>
        </w:tc>
      </w:tr>
      <w:tr w:rsidR="00630534" w:rsidRPr="003A5799" w:rsidTr="00630534">
        <w:trPr>
          <w:trHeight w:val="1258"/>
        </w:trPr>
        <w:tc>
          <w:tcPr>
            <w:tcW w:w="3033" w:type="dxa"/>
          </w:tcPr>
          <w:p w:rsidR="00630534" w:rsidRPr="00893E92" w:rsidRDefault="00630534" w:rsidP="00630534">
            <w:pPr>
              <w:rPr>
                <w:rFonts w:ascii="Times New Roman" w:eastAsia="Times New Roman" w:hAnsi="Times New Roman"/>
                <w:b/>
                <w:sz w:val="28"/>
                <w:szCs w:val="28"/>
                <w:lang w:eastAsia="uk-UA"/>
              </w:rPr>
            </w:pPr>
            <w:r w:rsidRPr="00893E92">
              <w:rPr>
                <w:rFonts w:ascii="Times New Roman" w:eastAsia="Times New Roman" w:hAnsi="Times New Roman"/>
                <w:b/>
                <w:color w:val="000000"/>
                <w:sz w:val="28"/>
                <w:szCs w:val="28"/>
                <w:shd w:val="clear" w:color="auto" w:fill="FFFFFF"/>
                <w:lang w:eastAsia="uk-UA"/>
              </w:rPr>
              <w:lastRenderedPageBreak/>
              <w:t>Економіка</w:t>
            </w:r>
          </w:p>
          <w:p w:rsidR="00630534" w:rsidRPr="00893E92" w:rsidRDefault="00630534" w:rsidP="00630534">
            <w:pPr>
              <w:rPr>
                <w:rFonts w:ascii="Times New Roman" w:eastAsia="Times New Roman" w:hAnsi="Times New Roman"/>
                <w:b/>
                <w:sz w:val="28"/>
                <w:szCs w:val="28"/>
                <w:lang w:eastAsia="uk-UA"/>
              </w:rPr>
            </w:pPr>
          </w:p>
          <w:p w:rsidR="00630534" w:rsidRPr="00893E92" w:rsidRDefault="00630534" w:rsidP="00630534">
            <w:pPr>
              <w:rPr>
                <w:rFonts w:ascii="Times New Roman" w:eastAsia="Times New Roman" w:hAnsi="Times New Roman"/>
                <w:b/>
                <w:sz w:val="28"/>
                <w:szCs w:val="28"/>
                <w:lang w:eastAsia="uk-UA"/>
              </w:rPr>
            </w:pPr>
          </w:p>
        </w:tc>
        <w:tc>
          <w:tcPr>
            <w:tcW w:w="7032" w:type="dxa"/>
          </w:tcPr>
          <w:p w:rsidR="00630534" w:rsidRPr="00893E92" w:rsidRDefault="00630534" w:rsidP="00630534">
            <w:pPr>
              <w:spacing w:after="0" w:line="240" w:lineRule="auto"/>
              <w:rPr>
                <w:rFonts w:ascii="Times New Roman" w:eastAsia="Times New Roman" w:hAnsi="Times New Roman"/>
                <w:b/>
                <w:sz w:val="28"/>
                <w:szCs w:val="28"/>
                <w:lang w:eastAsia="uk-UA"/>
              </w:rPr>
            </w:pPr>
            <w:r w:rsidRPr="00893E92">
              <w:rPr>
                <w:rFonts w:ascii="Times New Roman" w:eastAsia="Times New Roman" w:hAnsi="Times New Roman"/>
                <w:color w:val="000000"/>
                <w:sz w:val="28"/>
                <w:szCs w:val="28"/>
                <w:shd w:val="clear" w:color="auto" w:fill="FFFFFF"/>
                <w:lang w:eastAsia="uk-UA"/>
              </w:rPr>
              <w:t>це, наука ,зміст якої спрямований  на вирішення двох ключових питань: звідкіля беруться кошти (не обов'язково гроші) і як ними розпоряджатися ; усвідомлення  залежностей  між тим ,що відсутність одного із зазначених чинників , зумовлює  недієздатним другого.</w:t>
            </w:r>
          </w:p>
        </w:tc>
      </w:tr>
      <w:tr w:rsidR="00630534" w:rsidRPr="003A5799" w:rsidTr="00630534">
        <w:trPr>
          <w:trHeight w:val="1258"/>
        </w:trPr>
        <w:tc>
          <w:tcPr>
            <w:tcW w:w="3033" w:type="dxa"/>
          </w:tcPr>
          <w:p w:rsidR="00630534" w:rsidRPr="00893E92" w:rsidRDefault="00630534" w:rsidP="00630534">
            <w:pPr>
              <w:rPr>
                <w:rFonts w:ascii="Times New Roman" w:eastAsia="Times New Roman" w:hAnsi="Times New Roman"/>
                <w:b/>
                <w:sz w:val="28"/>
                <w:szCs w:val="28"/>
                <w:lang w:eastAsia="uk-UA"/>
              </w:rPr>
            </w:pPr>
            <w:r w:rsidRPr="00893E92">
              <w:rPr>
                <w:rFonts w:ascii="Times New Roman" w:eastAsia="Times New Roman" w:hAnsi="Times New Roman"/>
                <w:b/>
                <w:color w:val="000000"/>
                <w:sz w:val="28"/>
                <w:szCs w:val="28"/>
                <w:shd w:val="clear" w:color="auto" w:fill="FFFFFF"/>
                <w:lang w:eastAsia="uk-UA"/>
              </w:rPr>
              <w:t>Економічне виховання</w:t>
            </w:r>
          </w:p>
        </w:tc>
        <w:tc>
          <w:tcPr>
            <w:tcW w:w="7032" w:type="dxa"/>
          </w:tcPr>
          <w:p w:rsidR="00630534" w:rsidRPr="00893E92" w:rsidRDefault="00630534" w:rsidP="00630534">
            <w:pPr>
              <w:spacing w:after="0" w:line="240" w:lineRule="auto"/>
              <w:rPr>
                <w:rFonts w:ascii="Times New Roman" w:eastAsia="Times New Roman" w:hAnsi="Times New Roman"/>
                <w:b/>
                <w:sz w:val="28"/>
                <w:szCs w:val="28"/>
                <w:lang w:eastAsia="uk-UA"/>
              </w:rPr>
            </w:pPr>
            <w:r w:rsidRPr="00893E92">
              <w:rPr>
                <w:rFonts w:ascii="Times New Roman" w:eastAsia="Times New Roman" w:hAnsi="Times New Roman"/>
                <w:color w:val="000000"/>
                <w:sz w:val="28"/>
                <w:szCs w:val="28"/>
                <w:shd w:val="clear" w:color="auto" w:fill="FFFFFF"/>
                <w:lang w:eastAsia="uk-UA"/>
              </w:rPr>
              <w:t>організована педагогічна діяльність, спрямована на формування основ економічної культури особистості.</w:t>
            </w:r>
          </w:p>
        </w:tc>
      </w:tr>
      <w:tr w:rsidR="00630534" w:rsidRPr="003A5799" w:rsidTr="00630534">
        <w:trPr>
          <w:trHeight w:val="649"/>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Економіка</w:t>
            </w:r>
          </w:p>
        </w:tc>
        <w:tc>
          <w:tcPr>
            <w:tcW w:w="7032" w:type="dxa"/>
          </w:tcPr>
          <w:p w:rsidR="00630534" w:rsidRPr="00893E92" w:rsidRDefault="00630534" w:rsidP="00630534">
            <w:pPr>
              <w:spacing w:after="0" w:line="240" w:lineRule="auto"/>
              <w:jc w:val="both"/>
              <w:rPr>
                <w:rFonts w:ascii="Times New Roman" w:hAnsi="Times New Roman"/>
                <w:sz w:val="28"/>
                <w:szCs w:val="28"/>
              </w:rPr>
            </w:pPr>
            <w:r w:rsidRPr="00893E92">
              <w:rPr>
                <w:rFonts w:ascii="Times New Roman" w:hAnsi="Times New Roman"/>
                <w:sz w:val="28"/>
                <w:szCs w:val="28"/>
              </w:rPr>
              <w:t xml:space="preserve"> стан господарства  у вимірах країни, району, та ін.</w:t>
            </w:r>
          </w:p>
        </w:tc>
      </w:tr>
      <w:tr w:rsidR="00630534" w:rsidRPr="003A5799" w:rsidTr="00630534">
        <w:trPr>
          <w:trHeight w:val="906"/>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Економіст</w:t>
            </w:r>
          </w:p>
        </w:tc>
        <w:tc>
          <w:tcPr>
            <w:tcW w:w="7032" w:type="dxa"/>
          </w:tcPr>
          <w:p w:rsidR="00630534" w:rsidRPr="00893E92" w:rsidRDefault="00630534" w:rsidP="00630534">
            <w:pPr>
              <w:spacing w:after="0" w:line="240" w:lineRule="auto"/>
              <w:jc w:val="both"/>
              <w:rPr>
                <w:rFonts w:ascii="Times New Roman" w:hAnsi="Times New Roman"/>
                <w:sz w:val="28"/>
                <w:szCs w:val="28"/>
              </w:rPr>
            </w:pPr>
            <w:r w:rsidRPr="00893E92">
              <w:rPr>
                <w:rFonts w:ascii="Times New Roman" w:hAnsi="Times New Roman"/>
                <w:sz w:val="28"/>
                <w:szCs w:val="28"/>
              </w:rPr>
              <w:t>учений, фахівець з економіки, у галузі економічних наук.</w:t>
            </w:r>
          </w:p>
        </w:tc>
      </w:tr>
      <w:tr w:rsidR="00630534" w:rsidRPr="003A5799" w:rsidTr="00630534">
        <w:trPr>
          <w:trHeight w:val="1120"/>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Економічна культура</w:t>
            </w:r>
          </w:p>
        </w:tc>
        <w:tc>
          <w:tcPr>
            <w:tcW w:w="7032" w:type="dxa"/>
          </w:tcPr>
          <w:p w:rsidR="00630534" w:rsidRPr="00893E92" w:rsidRDefault="00630534" w:rsidP="00630534">
            <w:pPr>
              <w:spacing w:after="0" w:line="240" w:lineRule="auto"/>
              <w:jc w:val="both"/>
              <w:rPr>
                <w:rFonts w:ascii="Times New Roman" w:hAnsi="Times New Roman"/>
                <w:b/>
                <w:sz w:val="28"/>
                <w:szCs w:val="28"/>
              </w:rPr>
            </w:pPr>
            <w:r w:rsidRPr="00893E92">
              <w:rPr>
                <w:rFonts w:ascii="Times New Roman" w:hAnsi="Times New Roman"/>
                <w:sz w:val="28"/>
                <w:szCs w:val="28"/>
              </w:rPr>
              <w:t>характеристика економічного життя суспільства. Вона формує цілісність економічної системи і визначає способи  функціонування сучасного суспільства.</w:t>
            </w:r>
          </w:p>
        </w:tc>
      </w:tr>
      <w:tr w:rsidR="00630534" w:rsidRPr="003A5799" w:rsidTr="00630534">
        <w:trPr>
          <w:trHeight w:val="2262"/>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Економічна освіта</w:t>
            </w:r>
          </w:p>
          <w:p w:rsidR="00630534" w:rsidRPr="00893E92" w:rsidRDefault="00630534" w:rsidP="00630534">
            <w:pPr>
              <w:rPr>
                <w:rFonts w:ascii="Times New Roman" w:hAnsi="Times New Roman"/>
                <w:b/>
                <w:sz w:val="28"/>
                <w:szCs w:val="28"/>
              </w:rPr>
            </w:pPr>
          </w:p>
          <w:p w:rsidR="00630534" w:rsidRPr="00893E92" w:rsidRDefault="00630534" w:rsidP="00630534">
            <w:pPr>
              <w:rPr>
                <w:rFonts w:ascii="Times New Roman" w:eastAsia="Times New Roman" w:hAnsi="Times New Roman"/>
                <w:color w:val="000000"/>
                <w:sz w:val="28"/>
                <w:szCs w:val="28"/>
                <w:shd w:val="clear" w:color="auto" w:fill="FFFFFF"/>
                <w:lang w:eastAsia="uk-UA"/>
              </w:rPr>
            </w:pP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якісна характеристика економічних знань, умінь і навичок осіб, що беруть  активну участь у вирішенні економічних завдань сучасного сільського господарства і промислового виробництва; володіють особистісними якостями - бережливість, ініціативність, творче ставлення до праці.</w:t>
            </w:r>
          </w:p>
        </w:tc>
      </w:tr>
      <w:tr w:rsidR="00630534" w:rsidRPr="003A5799" w:rsidTr="00630534">
        <w:trPr>
          <w:trHeight w:val="2246"/>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 xml:space="preserve">Економічна свідомість </w:t>
            </w:r>
          </w:p>
        </w:tc>
        <w:tc>
          <w:tcPr>
            <w:tcW w:w="7032" w:type="dxa"/>
          </w:tcPr>
          <w:p w:rsidR="00630534" w:rsidRPr="00893E92" w:rsidRDefault="00630534" w:rsidP="00630534">
            <w:pPr>
              <w:spacing w:after="0" w:line="240" w:lineRule="auto"/>
              <w:jc w:val="both"/>
              <w:rPr>
                <w:rFonts w:ascii="Times New Roman" w:hAnsi="Times New Roman"/>
                <w:sz w:val="28"/>
                <w:szCs w:val="28"/>
              </w:rPr>
            </w:pPr>
            <w:r w:rsidRPr="00893E92">
              <w:rPr>
                <w:rFonts w:ascii="Times New Roman" w:hAnsi="Times New Roman"/>
                <w:sz w:val="28"/>
                <w:szCs w:val="28"/>
              </w:rPr>
              <w:t>забезпечує розуміння економічного життя суспільства, перетворення кожного працівника в активного творчого учасника виробничого процесу. В умовах економічного реформування суспільства формування економічної свідомості підростаючого покоління стає загальним і обов’язковим.</w:t>
            </w:r>
          </w:p>
        </w:tc>
      </w:tr>
      <w:tr w:rsidR="00630534" w:rsidRPr="003A5799" w:rsidTr="00630534">
        <w:trPr>
          <w:trHeight w:val="1210"/>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Економічна теорія</w:t>
            </w:r>
          </w:p>
        </w:tc>
        <w:tc>
          <w:tcPr>
            <w:tcW w:w="7032" w:type="dxa"/>
          </w:tcPr>
          <w:p w:rsidR="00630534" w:rsidRPr="00893E92" w:rsidRDefault="00630534" w:rsidP="00630534">
            <w:pPr>
              <w:spacing w:after="0" w:line="240" w:lineRule="auto"/>
              <w:jc w:val="both"/>
              <w:rPr>
                <w:rFonts w:ascii="Times New Roman" w:hAnsi="Times New Roman"/>
                <w:sz w:val="28"/>
                <w:szCs w:val="28"/>
              </w:rPr>
            </w:pPr>
            <w:r w:rsidRPr="00893E92">
              <w:rPr>
                <w:rFonts w:ascii="Times New Roman" w:hAnsi="Times New Roman"/>
                <w:sz w:val="28"/>
                <w:szCs w:val="28"/>
              </w:rPr>
              <w:t xml:space="preserve"> сукупність принципів  і правил, що визначають форму і зміст основних економічних відносин.</w:t>
            </w:r>
          </w:p>
        </w:tc>
      </w:tr>
      <w:tr w:rsidR="00630534" w:rsidRPr="003A5799" w:rsidTr="00630534">
        <w:trPr>
          <w:trHeight w:val="1228"/>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Економічне виховання</w:t>
            </w:r>
          </w:p>
        </w:tc>
        <w:tc>
          <w:tcPr>
            <w:tcW w:w="7032" w:type="dxa"/>
          </w:tcPr>
          <w:p w:rsidR="00630534" w:rsidRPr="00893E92" w:rsidRDefault="00630534" w:rsidP="00630534">
            <w:pPr>
              <w:spacing w:after="0" w:line="240" w:lineRule="auto"/>
              <w:jc w:val="both"/>
              <w:rPr>
                <w:rFonts w:ascii="Times New Roman" w:hAnsi="Times New Roman"/>
                <w:sz w:val="28"/>
                <w:szCs w:val="28"/>
              </w:rPr>
            </w:pPr>
            <w:r w:rsidRPr="00893E92">
              <w:rPr>
                <w:rFonts w:ascii="Times New Roman" w:hAnsi="Times New Roman"/>
                <w:sz w:val="28"/>
                <w:szCs w:val="28"/>
              </w:rPr>
              <w:t xml:space="preserve"> це організована педагогічна діяльність, спрямована на формування економічної свідомості  осіб певної вікової категорії чи групи.</w:t>
            </w:r>
          </w:p>
          <w:p w:rsidR="00630534" w:rsidRPr="00893E92" w:rsidRDefault="00630534" w:rsidP="00630534">
            <w:pPr>
              <w:spacing w:after="0" w:line="240" w:lineRule="auto"/>
              <w:rPr>
                <w:rFonts w:ascii="Times New Roman" w:hAnsi="Times New Roman"/>
                <w:b/>
                <w:sz w:val="28"/>
                <w:szCs w:val="28"/>
              </w:rPr>
            </w:pPr>
          </w:p>
        </w:tc>
      </w:tr>
      <w:tr w:rsidR="00630534" w:rsidRPr="003A5799" w:rsidTr="00630534">
        <w:trPr>
          <w:trHeight w:val="1510"/>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Економічні ігри</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 xml:space="preserve"> сприяють закріпленню і розширенню знань про економічну сферу діяльності дорослих, виробленню елементарних практичних навичок у сфері економічних відносин.</w:t>
            </w:r>
          </w:p>
        </w:tc>
      </w:tr>
      <w:tr w:rsidR="00630534" w:rsidRPr="003A5799" w:rsidTr="00630534">
        <w:trPr>
          <w:trHeight w:val="817"/>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lastRenderedPageBreak/>
              <w:t>Економія</w:t>
            </w:r>
          </w:p>
        </w:tc>
        <w:tc>
          <w:tcPr>
            <w:tcW w:w="7032" w:type="dxa"/>
          </w:tcPr>
          <w:p w:rsidR="00630534" w:rsidRPr="00893E92" w:rsidRDefault="00630534" w:rsidP="00630534">
            <w:pPr>
              <w:spacing w:after="0" w:line="240" w:lineRule="auto"/>
              <w:jc w:val="both"/>
              <w:rPr>
                <w:rFonts w:ascii="Times New Roman" w:hAnsi="Times New Roman"/>
                <w:sz w:val="28"/>
                <w:szCs w:val="28"/>
              </w:rPr>
            </w:pPr>
            <w:r w:rsidRPr="00893E92">
              <w:rPr>
                <w:rFonts w:ascii="Times New Roman" w:hAnsi="Times New Roman"/>
                <w:sz w:val="28"/>
                <w:szCs w:val="28"/>
              </w:rPr>
              <w:t xml:space="preserve"> Бережливість і  ощадливість під час витрачання чогось, уміння його раціонально  використовувати.</w:t>
            </w:r>
          </w:p>
        </w:tc>
      </w:tr>
      <w:tr w:rsidR="00630534" w:rsidRPr="003A5799" w:rsidTr="00630534">
        <w:trPr>
          <w:trHeight w:val="1537"/>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Ініціативність</w:t>
            </w:r>
          </w:p>
        </w:tc>
        <w:tc>
          <w:tcPr>
            <w:tcW w:w="7032" w:type="dxa"/>
          </w:tcPr>
          <w:p w:rsidR="00630534" w:rsidRPr="00893E92" w:rsidRDefault="00630534" w:rsidP="00630534">
            <w:pPr>
              <w:spacing w:after="0" w:line="240" w:lineRule="auto"/>
              <w:jc w:val="both"/>
              <w:rPr>
                <w:rFonts w:ascii="Times New Roman" w:hAnsi="Times New Roman"/>
                <w:b/>
                <w:sz w:val="28"/>
                <w:szCs w:val="28"/>
              </w:rPr>
            </w:pPr>
            <w:r w:rsidRPr="00893E92">
              <w:rPr>
                <w:rFonts w:ascii="Times New Roman" w:hAnsi="Times New Roman"/>
                <w:sz w:val="28"/>
                <w:szCs w:val="28"/>
              </w:rPr>
              <w:t>перший крок людини у певній справі, випередження когось у діях, учинках, здатність до нових ідеях, пропозиціях, уміннях самостійно розпочинати певну справу.</w:t>
            </w:r>
          </w:p>
        </w:tc>
      </w:tr>
      <w:tr w:rsidR="00630534" w:rsidRPr="003A5799" w:rsidTr="00630534">
        <w:trPr>
          <w:trHeight w:val="526"/>
        </w:trPr>
        <w:tc>
          <w:tcPr>
            <w:tcW w:w="3033" w:type="dxa"/>
          </w:tcPr>
          <w:p w:rsidR="00630534" w:rsidRPr="00893E92" w:rsidRDefault="00630534" w:rsidP="00630534">
            <w:pPr>
              <w:rPr>
                <w:rFonts w:ascii="Times New Roman" w:hAnsi="Times New Roman"/>
                <w:b/>
                <w:sz w:val="28"/>
                <w:szCs w:val="28"/>
              </w:rPr>
            </w:pPr>
            <w:r w:rsidRPr="00893E92">
              <w:rPr>
                <w:rFonts w:ascii="Times New Roman" w:hAnsi="Times New Roman"/>
                <w:b/>
                <w:sz w:val="28"/>
                <w:szCs w:val="28"/>
              </w:rPr>
              <w:t>Заощадливість</w:t>
            </w:r>
          </w:p>
        </w:tc>
        <w:tc>
          <w:tcPr>
            <w:tcW w:w="7032" w:type="dxa"/>
          </w:tcPr>
          <w:p w:rsidR="00630534" w:rsidRPr="00893E92" w:rsidRDefault="00630534" w:rsidP="00630534">
            <w:pPr>
              <w:spacing w:after="0" w:line="240" w:lineRule="auto"/>
              <w:jc w:val="both"/>
              <w:rPr>
                <w:rFonts w:ascii="Times New Roman" w:hAnsi="Times New Roman"/>
                <w:b/>
                <w:sz w:val="28"/>
                <w:szCs w:val="28"/>
              </w:rPr>
            </w:pPr>
            <w:r w:rsidRPr="00893E92">
              <w:rPr>
                <w:rFonts w:ascii="Times New Roman" w:hAnsi="Times New Roman"/>
                <w:sz w:val="28"/>
                <w:szCs w:val="28"/>
              </w:rPr>
              <w:t xml:space="preserve"> уміння  зберігати і поповнювати власний бюджет.</w:t>
            </w:r>
          </w:p>
        </w:tc>
      </w:tr>
      <w:tr w:rsidR="00630534" w:rsidRPr="003A5799" w:rsidTr="00630534">
        <w:trPr>
          <w:trHeight w:val="795"/>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Раціональність</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 xml:space="preserve"> уміння планувати  діяльність, застосовуючи найвигідніші рішення.</w:t>
            </w:r>
          </w:p>
        </w:tc>
      </w:tr>
      <w:tr w:rsidR="00630534" w:rsidRPr="003A5799" w:rsidTr="00630534">
        <w:trPr>
          <w:trHeight w:val="423"/>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Працьовитість</w:t>
            </w:r>
          </w:p>
        </w:tc>
        <w:tc>
          <w:tcPr>
            <w:tcW w:w="7032" w:type="dxa"/>
          </w:tcPr>
          <w:p w:rsidR="00630534" w:rsidRPr="00893E92" w:rsidRDefault="00630534" w:rsidP="00630534">
            <w:pPr>
              <w:spacing w:after="0" w:line="240" w:lineRule="auto"/>
              <w:jc w:val="both"/>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здатність сумлінно ставитись до праці.</w:t>
            </w:r>
          </w:p>
        </w:tc>
      </w:tr>
      <w:tr w:rsidR="00630534" w:rsidRPr="003A5799" w:rsidTr="00630534">
        <w:trPr>
          <w:trHeight w:val="700"/>
        </w:trPr>
        <w:tc>
          <w:tcPr>
            <w:tcW w:w="3033" w:type="dxa"/>
          </w:tcPr>
          <w:p w:rsidR="00630534" w:rsidRPr="00893E92" w:rsidRDefault="00630534" w:rsidP="00630534">
            <w:pPr>
              <w:rPr>
                <w:rFonts w:ascii="Times New Roman" w:eastAsia="Times New Roman" w:hAnsi="Times New Roman"/>
                <w:color w:val="000000"/>
                <w:sz w:val="28"/>
                <w:szCs w:val="28"/>
                <w:shd w:val="clear" w:color="auto" w:fill="FFFFFF"/>
                <w:lang w:eastAsia="uk-UA"/>
              </w:rPr>
            </w:pPr>
            <w:r w:rsidRPr="00893E92">
              <w:rPr>
                <w:rFonts w:ascii="Times New Roman" w:hAnsi="Times New Roman"/>
                <w:b/>
                <w:sz w:val="28"/>
                <w:szCs w:val="28"/>
              </w:rPr>
              <w:t>Ціннісне ставлення  до речей</w:t>
            </w:r>
          </w:p>
        </w:tc>
        <w:tc>
          <w:tcPr>
            <w:tcW w:w="7032" w:type="dxa"/>
          </w:tcPr>
          <w:p w:rsidR="00630534" w:rsidRPr="00893E92"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893E92">
              <w:rPr>
                <w:rFonts w:ascii="Times New Roman" w:hAnsi="Times New Roman"/>
                <w:sz w:val="28"/>
                <w:szCs w:val="28"/>
              </w:rPr>
              <w:t>– відповідна поведінка особи, її внутрішній стан, який ініціює її конкретні вчинки.</w:t>
            </w:r>
          </w:p>
        </w:tc>
      </w:tr>
    </w:tbl>
    <w:p w:rsidR="00630534" w:rsidRDefault="00630534" w:rsidP="00630534">
      <w:pPr>
        <w:spacing w:after="0" w:line="240" w:lineRule="auto"/>
        <w:jc w:val="center"/>
        <w:rPr>
          <w:rFonts w:ascii="Times New Roman" w:eastAsia="Times New Roman" w:hAnsi="Times New Roman"/>
          <w:b/>
          <w:iCs/>
          <w:sz w:val="28"/>
          <w:szCs w:val="28"/>
          <w:lang w:eastAsia="ru-RU"/>
        </w:rPr>
      </w:pPr>
    </w:p>
    <w:p w:rsidR="00630534" w:rsidRDefault="00630534" w:rsidP="00630534">
      <w:pPr>
        <w:spacing w:after="0" w:line="240" w:lineRule="auto"/>
        <w:jc w:val="center"/>
        <w:rPr>
          <w:rFonts w:ascii="Times New Roman" w:eastAsia="Times New Roman" w:hAnsi="Times New Roman"/>
          <w:b/>
          <w:iCs/>
          <w:sz w:val="28"/>
          <w:szCs w:val="28"/>
          <w:lang w:eastAsia="ru-RU"/>
        </w:rPr>
      </w:pPr>
      <w:r>
        <w:rPr>
          <w:rFonts w:ascii="Times New Roman" w:eastAsia="Times New Roman" w:hAnsi="Times New Roman"/>
          <w:b/>
          <w:iCs/>
          <w:sz w:val="28"/>
          <w:szCs w:val="28"/>
          <w:lang w:eastAsia="ru-RU"/>
        </w:rPr>
        <w:t>К</w:t>
      </w:r>
      <w:r w:rsidRPr="00785A4D">
        <w:rPr>
          <w:rFonts w:ascii="Times New Roman" w:eastAsia="Times New Roman" w:hAnsi="Times New Roman"/>
          <w:b/>
          <w:iCs/>
          <w:sz w:val="28"/>
          <w:szCs w:val="28"/>
          <w:lang w:eastAsia="ru-RU"/>
        </w:rPr>
        <w:t>оротко про основне</w:t>
      </w:r>
    </w:p>
    <w:p w:rsidR="00630534" w:rsidRPr="00785A4D" w:rsidRDefault="00630534" w:rsidP="00630534">
      <w:pPr>
        <w:spacing w:after="0" w:line="240" w:lineRule="auto"/>
        <w:jc w:val="center"/>
        <w:rPr>
          <w:rFonts w:ascii="Times New Roman" w:eastAsia="Times New Roman" w:hAnsi="Times New Roman"/>
          <w:b/>
          <w:iCs/>
          <w:sz w:val="28"/>
          <w:szCs w:val="28"/>
          <w:lang w:eastAsia="ru-RU"/>
        </w:rPr>
      </w:pPr>
    </w:p>
    <w:p w:rsidR="00630534" w:rsidRPr="00893E92" w:rsidRDefault="00630534" w:rsidP="00630534">
      <w:pPr>
        <w:spacing w:after="0" w:line="240" w:lineRule="auto"/>
        <w:jc w:val="center"/>
        <w:rPr>
          <w:rFonts w:ascii="Times New Roman" w:eastAsia="Times New Roman" w:hAnsi="Times New Roman"/>
          <w:b/>
          <w:i/>
          <w:iCs/>
          <w:sz w:val="28"/>
          <w:szCs w:val="28"/>
          <w:lang w:eastAsia="ru-RU"/>
        </w:rPr>
      </w:pPr>
      <w:r w:rsidRPr="00893E92">
        <w:rPr>
          <w:rFonts w:ascii="Times New Roman" w:eastAsia="Times New Roman" w:hAnsi="Times New Roman"/>
          <w:b/>
          <w:i/>
          <w:iCs/>
          <w:sz w:val="28"/>
          <w:szCs w:val="28"/>
          <w:lang w:eastAsia="ru-RU"/>
        </w:rPr>
        <w:t>1</w:t>
      </w:r>
      <w:r w:rsidRPr="00893E92">
        <w:rPr>
          <w:rFonts w:ascii="Times New Roman" w:eastAsia="Times New Roman" w:hAnsi="Times New Roman"/>
          <w:b/>
          <w:iCs/>
          <w:sz w:val="28"/>
          <w:szCs w:val="28"/>
          <w:lang w:eastAsia="ru-RU"/>
        </w:rPr>
        <w:t>.</w:t>
      </w:r>
      <w:r w:rsidRPr="00893E92">
        <w:rPr>
          <w:rFonts w:ascii="Times New Roman" w:eastAsia="Times New Roman" w:hAnsi="Times New Roman"/>
          <w:b/>
          <w:i/>
          <w:iCs/>
          <w:sz w:val="28"/>
          <w:szCs w:val="28"/>
          <w:lang w:eastAsia="ru-RU"/>
        </w:rPr>
        <w:t xml:space="preserve"> Шляхи засвоєння економічних знань</w:t>
      </w:r>
      <w:r w:rsidRPr="00893E92">
        <w:rPr>
          <w:rFonts w:ascii="Times New Roman" w:eastAsia="Times New Roman" w:hAnsi="Times New Roman"/>
          <w:b/>
          <w:iCs/>
          <w:sz w:val="28"/>
          <w:szCs w:val="28"/>
          <w:lang w:eastAsia="ru-RU"/>
        </w:rPr>
        <w:t xml:space="preserve"> </w:t>
      </w:r>
      <w:r w:rsidRPr="00893E92">
        <w:rPr>
          <w:rFonts w:ascii="Times New Roman" w:eastAsia="Times New Roman" w:hAnsi="Times New Roman"/>
          <w:b/>
          <w:i/>
          <w:iCs/>
          <w:sz w:val="28"/>
          <w:szCs w:val="28"/>
          <w:lang w:eastAsia="ru-RU"/>
        </w:rPr>
        <w:t>дітьми дошкільного віку</w:t>
      </w:r>
      <w:r w:rsidRPr="00893E92">
        <w:rPr>
          <w:rFonts w:ascii="Times New Roman" w:eastAsia="Times New Roman" w:hAnsi="Times New Roman"/>
          <w:b/>
          <w:iCs/>
          <w:sz w:val="28"/>
          <w:szCs w:val="28"/>
          <w:lang w:eastAsia="ru-RU"/>
        </w:rPr>
        <w:t>.</w:t>
      </w:r>
      <w:r w:rsidRPr="00893E92">
        <w:rPr>
          <w:rFonts w:ascii="Times New Roman" w:eastAsia="Times New Roman" w:hAnsi="Times New Roman"/>
          <w:b/>
          <w:i/>
          <w:iCs/>
          <w:sz w:val="28"/>
          <w:szCs w:val="28"/>
          <w:lang w:eastAsia="ru-RU"/>
        </w:rPr>
        <w:t xml:space="preserve"> Мета та шляхи економічного виховання</w:t>
      </w:r>
      <w:r w:rsidRPr="00893E92">
        <w:rPr>
          <w:rFonts w:ascii="Times New Roman" w:eastAsia="Times New Roman" w:hAnsi="Times New Roman"/>
          <w:b/>
          <w:iCs/>
          <w:sz w:val="28"/>
          <w:szCs w:val="28"/>
          <w:lang w:eastAsia="ru-RU"/>
        </w:rPr>
        <w:t>.</w:t>
      </w:r>
    </w:p>
    <w:p w:rsidR="00630534" w:rsidRPr="00893E92" w:rsidRDefault="00630534" w:rsidP="0066638F">
      <w:pPr>
        <w:numPr>
          <w:ilvl w:val="0"/>
          <w:numId w:val="100"/>
        </w:numPr>
        <w:tabs>
          <w:tab w:val="left" w:pos="0"/>
        </w:tabs>
        <w:spacing w:after="0" w:line="240" w:lineRule="auto"/>
        <w:ind w:left="-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Економіка і дошкільник видаються, на перший погляд, далекими одне від одного. Якщо ж ми розглядаємо її як галузь «розумного ведення домашнього господарства», то економіка є невід’ємною від дитини із перших років життя. У перше знайомство дитини з основами економічних знань відбувається в дошкільний період, коли, пізнаючи навколишній світ, вона  дізнається, що статок сім’ї залежить від праці тата і мами; що є гроші, які використовуються для придбання необхідних речей;  дитина знайомиться з поняттями «ціна», «дорожче», «дешевше», «вартість», «решта», «економія». У дошкільному віці маленький покупець активно реагує на рекламу, упаковку і розуміє коментарі дорослих з цього приводу.</w:t>
      </w:r>
    </w:p>
    <w:p w:rsidR="00630534" w:rsidRPr="00893E92" w:rsidRDefault="00630534" w:rsidP="0066638F">
      <w:pPr>
        <w:numPr>
          <w:ilvl w:val="0"/>
          <w:numId w:val="100"/>
        </w:numPr>
        <w:tabs>
          <w:tab w:val="left" w:pos="0"/>
        </w:tabs>
        <w:spacing w:after="0" w:line="240" w:lineRule="auto"/>
        <w:ind w:left="-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Засвоєння економічних знань здійснюється двома шляхами: реальні ситуації у сім’ї і у грі. Жоден з них не є домінуючим. У процесі гри дитина моделює економічні відносини, на прикладах реального життя. Вона сприймає суперечності між життєвими  та  ігровими ситуаціями. Відтак ,  постає питання вибору, адже в кожному випадку можна вчити по-різному.</w:t>
      </w:r>
    </w:p>
    <w:p w:rsidR="00630534" w:rsidRPr="00893E92" w:rsidRDefault="00630534" w:rsidP="0066638F">
      <w:pPr>
        <w:numPr>
          <w:ilvl w:val="0"/>
          <w:numId w:val="100"/>
        </w:numPr>
        <w:tabs>
          <w:tab w:val="left" w:pos="0"/>
        </w:tabs>
        <w:spacing w:after="0" w:line="240" w:lineRule="auto"/>
        <w:ind w:left="-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 xml:space="preserve">Економічне виховання дітей дошкільного віку ставить за мету засвоєння ними доступних понять з економіки, розвиток інтересу до економічних знань. </w:t>
      </w:r>
    </w:p>
    <w:p w:rsidR="00630534" w:rsidRPr="00893E92" w:rsidRDefault="00630534" w:rsidP="0066638F">
      <w:pPr>
        <w:numPr>
          <w:ilvl w:val="0"/>
          <w:numId w:val="101"/>
        </w:numPr>
        <w:tabs>
          <w:tab w:val="left" w:pos="0"/>
        </w:tabs>
        <w:spacing w:after="0" w:line="240" w:lineRule="auto"/>
        <w:ind w:left="-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У навчально-виховних  програмах  передбачено економічне виховання у зв’язку із трудовим і моральним.</w:t>
      </w:r>
    </w:p>
    <w:p w:rsidR="00630534" w:rsidRPr="00893E92" w:rsidRDefault="00630534" w:rsidP="00630534">
      <w:pPr>
        <w:tabs>
          <w:tab w:val="left" w:pos="0"/>
        </w:tabs>
        <w:spacing w:after="0" w:line="240" w:lineRule="auto"/>
        <w:ind w:left="-142"/>
        <w:jc w:val="center"/>
        <w:rPr>
          <w:rFonts w:ascii="Times New Roman" w:eastAsia="Times New Roman" w:hAnsi="Times New Roman"/>
          <w:b/>
          <w:iCs/>
          <w:sz w:val="28"/>
          <w:szCs w:val="28"/>
          <w:lang w:eastAsia="ru-RU"/>
        </w:rPr>
      </w:pPr>
      <w:r w:rsidRPr="00893E92">
        <w:rPr>
          <w:rFonts w:ascii="Times New Roman" w:eastAsia="Times New Roman" w:hAnsi="Times New Roman"/>
          <w:b/>
          <w:iCs/>
          <w:sz w:val="28"/>
          <w:szCs w:val="28"/>
          <w:lang w:eastAsia="ru-RU"/>
        </w:rPr>
        <w:t>2.</w:t>
      </w:r>
      <w:r w:rsidRPr="00893E92">
        <w:rPr>
          <w:rFonts w:ascii="Times New Roman" w:eastAsia="Times New Roman" w:hAnsi="Times New Roman"/>
          <w:b/>
          <w:i/>
          <w:iCs/>
          <w:sz w:val="28"/>
          <w:szCs w:val="28"/>
          <w:lang w:eastAsia="ru-RU"/>
        </w:rPr>
        <w:t xml:space="preserve"> Важливість економічного виховання дошкільників на сучасному етапі</w:t>
      </w:r>
      <w:r w:rsidRPr="00893E92">
        <w:rPr>
          <w:rFonts w:ascii="Times New Roman" w:eastAsia="Times New Roman" w:hAnsi="Times New Roman"/>
          <w:b/>
          <w:iCs/>
          <w:sz w:val="28"/>
          <w:szCs w:val="28"/>
          <w:lang w:eastAsia="ru-RU"/>
        </w:rPr>
        <w:t>.</w:t>
      </w:r>
    </w:p>
    <w:p w:rsidR="00630534" w:rsidRPr="00893E92" w:rsidRDefault="00630534" w:rsidP="0066638F">
      <w:pPr>
        <w:numPr>
          <w:ilvl w:val="0"/>
          <w:numId w:val="102"/>
        </w:numPr>
        <w:tabs>
          <w:tab w:val="left" w:pos="0"/>
        </w:tabs>
        <w:spacing w:after="0" w:line="240" w:lineRule="auto"/>
        <w:ind w:left="-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 xml:space="preserve">Роботу з економічного виховання можна проводити двома шляхами: перший – включення економічного змісту в різні види  діяльності дітей; другий – локальна реалізація запропонованого змісту програми (у форматі мікропрограм), що </w:t>
      </w:r>
      <w:r w:rsidRPr="00893E92">
        <w:rPr>
          <w:rFonts w:ascii="Times New Roman" w:eastAsia="Times New Roman" w:hAnsi="Times New Roman"/>
          <w:sz w:val="28"/>
          <w:szCs w:val="28"/>
          <w:lang w:eastAsia="ru-RU"/>
        </w:rPr>
        <w:lastRenderedPageBreak/>
        <w:t>потребує чіткого визначення часу, місця і форм організації   діяльності дітей у педагогічному процесі дошкільного навчального закладу.</w:t>
      </w:r>
    </w:p>
    <w:p w:rsidR="00630534" w:rsidRPr="00893E92" w:rsidRDefault="00630534" w:rsidP="0066638F">
      <w:pPr>
        <w:numPr>
          <w:ilvl w:val="0"/>
          <w:numId w:val="102"/>
        </w:numPr>
        <w:tabs>
          <w:tab w:val="left" w:pos="0"/>
        </w:tabs>
        <w:spacing w:after="0" w:line="240" w:lineRule="auto"/>
        <w:ind w:left="-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 xml:space="preserve">Спеціальні економічні програми спрямовані на формування з дитячих років економічного  мислення, поваги до людей,  праці; дітей вчать правильно орієнтуватись у рекламі; за призначенням використовувати кишенькові гроші, не виключно купувати непотрібних речей, не заздрити ровесникам і  розраховувати на свої можливості. </w:t>
      </w:r>
    </w:p>
    <w:p w:rsidR="00630534" w:rsidRPr="00893E92" w:rsidRDefault="00630534" w:rsidP="00630534">
      <w:pPr>
        <w:tabs>
          <w:tab w:val="left" w:pos="-284"/>
          <w:tab w:val="left" w:pos="-142"/>
          <w:tab w:val="left" w:pos="0"/>
        </w:tabs>
        <w:spacing w:after="0" w:line="240" w:lineRule="auto"/>
        <w:ind w:left="-284" w:firstLine="284"/>
        <w:jc w:val="center"/>
        <w:rPr>
          <w:rFonts w:ascii="Times New Roman" w:eastAsia="Times New Roman" w:hAnsi="Times New Roman"/>
          <w:b/>
          <w:i/>
          <w:iCs/>
          <w:sz w:val="28"/>
          <w:szCs w:val="28"/>
          <w:lang w:eastAsia="ru-RU"/>
        </w:rPr>
      </w:pPr>
      <w:r w:rsidRPr="00893E92">
        <w:rPr>
          <w:rFonts w:ascii="Times New Roman" w:eastAsia="Times New Roman" w:hAnsi="Times New Roman"/>
          <w:b/>
          <w:iCs/>
          <w:sz w:val="28"/>
          <w:szCs w:val="28"/>
          <w:lang w:eastAsia="ru-RU"/>
        </w:rPr>
        <w:t>3.</w:t>
      </w:r>
      <w:r w:rsidRPr="00893E92">
        <w:rPr>
          <w:rFonts w:ascii="Times New Roman" w:eastAsia="Times New Roman" w:hAnsi="Times New Roman"/>
          <w:b/>
          <w:i/>
          <w:iCs/>
          <w:sz w:val="28"/>
          <w:szCs w:val="28"/>
          <w:lang w:eastAsia="ru-RU"/>
        </w:rPr>
        <w:t xml:space="preserve"> Авторські програми економічного виховання дітей</w:t>
      </w:r>
    </w:p>
    <w:p w:rsidR="00630534" w:rsidRPr="00893E92" w:rsidRDefault="00630534" w:rsidP="0066638F">
      <w:pPr>
        <w:numPr>
          <w:ilvl w:val="0"/>
          <w:numId w:val="103"/>
        </w:numPr>
        <w:tabs>
          <w:tab w:val="left" w:pos="-284"/>
          <w:tab w:val="left" w:pos="-142"/>
          <w:tab w:val="left" w:pos="0"/>
        </w:tabs>
        <w:spacing w:after="0" w:line="240" w:lineRule="auto"/>
        <w:ind w:left="-284" w:firstLine="284"/>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У США, Німеччині, Японії, Великій Британії, Англії розроблено спеціальні економічні програми згідно, як  дітей ознайомлюють із основами домашнього господарства і формують елементарні навички орієнтації в економічному житті суспільства. Зазвичай, основний зміст  програми економічного виховання вивчається в школі (навчання дітей у певних країнах починається  із 5років.</w:t>
      </w:r>
    </w:p>
    <w:p w:rsidR="00630534" w:rsidRPr="00893E92" w:rsidRDefault="00630534" w:rsidP="0066638F">
      <w:pPr>
        <w:numPr>
          <w:ilvl w:val="0"/>
          <w:numId w:val="103"/>
        </w:numPr>
        <w:tabs>
          <w:tab w:val="left" w:pos="-284"/>
          <w:tab w:val="left" w:pos="-142"/>
          <w:tab w:val="left" w:pos="0"/>
        </w:tabs>
        <w:spacing w:after="0" w:line="240" w:lineRule="auto"/>
        <w:ind w:left="-284" w:firstLine="284"/>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Чималу  увагу економічному  вихованню дітей приділяє сім’я. Приміром, у Німеччині уже з чотирирічного віку дітей цілеспрямовано знайомлять із призначенням грошей та їх оцінювальним використанням.  Батьки дають дітям ( залежно  від віку і можливостей сім’ї) певну суму – кишенькові гроші на конкретний період часу. Вони привчаються їх використовувати розумно, не витрачати дарма, пояснюють, що потрібно уважно ставитися до змісту реклами, не захоплюватись  її змістом . Витоки дитячої бережливості формуються в німецькій сім’ї не спонтанно: німці на   генетичному рівні усвідомлюють, що здатність розпоряджатися грішми як  необхідну життєву навичку, скажімо, як уміння переходити вулицю такою насиченою і її потрібно оволодівати вступаючи на навчання  в школу.</w:t>
      </w:r>
    </w:p>
    <w:p w:rsidR="00630534" w:rsidRPr="00893E92" w:rsidRDefault="00630534" w:rsidP="0066638F">
      <w:pPr>
        <w:numPr>
          <w:ilvl w:val="0"/>
          <w:numId w:val="103"/>
        </w:numPr>
        <w:tabs>
          <w:tab w:val="left" w:pos="-284"/>
          <w:tab w:val="left" w:pos="-142"/>
          <w:tab w:val="left" w:pos="0"/>
        </w:tabs>
        <w:spacing w:after="0" w:line="240" w:lineRule="auto"/>
        <w:ind w:left="-284" w:firstLine="284"/>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У педагогічній  літературі США, Японії, та ін. країни приділено чималу увагу трудовому вихованню дітей: вони отримують від батьків оплату за виконані ними дорученні і таким чином, заробляють собі кишенькові гроші (США).</w:t>
      </w:r>
    </w:p>
    <w:p w:rsidR="00630534" w:rsidRPr="00893E92" w:rsidRDefault="00630534" w:rsidP="0066638F">
      <w:pPr>
        <w:numPr>
          <w:ilvl w:val="0"/>
          <w:numId w:val="103"/>
        </w:numPr>
        <w:tabs>
          <w:tab w:val="left" w:pos="-284"/>
          <w:tab w:val="left" w:pos="-142"/>
          <w:tab w:val="left" w:pos="0"/>
        </w:tabs>
        <w:spacing w:after="0" w:line="240" w:lineRule="auto"/>
        <w:ind w:left="-284" w:firstLine="284"/>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В Японії і США батьки залучають  дітей до роботи на власних підприємствах ,у домашньому господарстві.</w:t>
      </w:r>
    </w:p>
    <w:p w:rsidR="00630534" w:rsidRPr="00893E92" w:rsidRDefault="00630534" w:rsidP="0066638F">
      <w:pPr>
        <w:numPr>
          <w:ilvl w:val="0"/>
          <w:numId w:val="103"/>
        </w:numPr>
        <w:tabs>
          <w:tab w:val="left" w:pos="-284"/>
          <w:tab w:val="left" w:pos="-142"/>
          <w:tab w:val="left" w:pos="0"/>
        </w:tabs>
        <w:spacing w:after="0" w:line="240" w:lineRule="auto"/>
        <w:ind w:left="-284" w:firstLine="284"/>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Моральна сторона проблеми по цьому майже не враховується: як заробляти? Чому потрібно чесно «робити бізнес»? та ін. З цього приводу цікавим є  досвід виховання дітей в Англії. З дитячих років працелюбність є пріоритетом у вихованні. Дитині пояснюють важливість оволодіти хорошою  професією, яка уможливить  у майбутньому створення  сім’ї  та  забезпечення їй  статків.</w:t>
      </w:r>
    </w:p>
    <w:p w:rsidR="00630534" w:rsidRPr="00893E92" w:rsidRDefault="00630534" w:rsidP="0066638F">
      <w:pPr>
        <w:numPr>
          <w:ilvl w:val="0"/>
          <w:numId w:val="103"/>
        </w:numPr>
        <w:tabs>
          <w:tab w:val="left" w:pos="-284"/>
          <w:tab w:val="left" w:pos="-142"/>
          <w:tab w:val="left" w:pos="0"/>
        </w:tabs>
        <w:spacing w:after="0" w:line="240" w:lineRule="auto"/>
        <w:ind w:left="-284" w:firstLine="284"/>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 xml:space="preserve">Р. Хизрич і М. Пітерс – автори книги «Предпринимательность, или  как завести собственное дело и добиться успеха» – характеризують і оцінюють особистісні якості, які допомагають або є  перешкодою  для  ділових  людей. </w:t>
      </w:r>
    </w:p>
    <w:p w:rsidR="00630534" w:rsidRPr="00893E92" w:rsidRDefault="00630534" w:rsidP="00630534">
      <w:pPr>
        <w:tabs>
          <w:tab w:val="left" w:pos="-284"/>
          <w:tab w:val="left" w:pos="-142"/>
          <w:tab w:val="left" w:pos="0"/>
        </w:tabs>
        <w:spacing w:after="0" w:line="240" w:lineRule="auto"/>
        <w:ind w:left="-284" w:firstLine="284"/>
        <w:jc w:val="center"/>
        <w:rPr>
          <w:rFonts w:ascii="Times New Roman" w:eastAsia="Times New Roman" w:hAnsi="Times New Roman"/>
          <w:b/>
          <w:i/>
          <w:sz w:val="28"/>
          <w:szCs w:val="28"/>
          <w:lang w:val="en-US" w:eastAsia="ru-RU"/>
        </w:rPr>
      </w:pPr>
      <w:r w:rsidRPr="00893E92">
        <w:rPr>
          <w:rFonts w:ascii="Times New Roman" w:eastAsia="Times New Roman" w:hAnsi="Times New Roman"/>
          <w:b/>
          <w:i/>
          <w:iCs/>
          <w:sz w:val="28"/>
          <w:szCs w:val="28"/>
          <w:lang w:eastAsia="ru-RU"/>
        </w:rPr>
        <w:t xml:space="preserve"> 4. Методика економічного виховання дошкільників</w:t>
      </w:r>
    </w:p>
    <w:p w:rsidR="00630534" w:rsidRPr="00893E92" w:rsidRDefault="00630534" w:rsidP="0066638F">
      <w:pPr>
        <w:numPr>
          <w:ilvl w:val="0"/>
          <w:numId w:val="104"/>
        </w:numPr>
        <w:tabs>
          <w:tab w:val="left" w:pos="-284"/>
          <w:tab w:val="left" w:pos="-142"/>
          <w:tab w:val="left" w:pos="0"/>
        </w:tabs>
        <w:autoSpaceDE w:val="0"/>
        <w:autoSpaceDN w:val="0"/>
        <w:adjustRightInd w:val="0"/>
        <w:spacing w:after="0" w:line="240" w:lineRule="auto"/>
        <w:ind w:left="-284" w:firstLine="284"/>
        <w:contextualSpacing/>
        <w:jc w:val="both"/>
        <w:rPr>
          <w:rFonts w:ascii="Times New Roman" w:eastAsia="Times New Roman" w:hAnsi="Times New Roman"/>
          <w:sz w:val="28"/>
          <w:szCs w:val="28"/>
          <w:lang w:val="ru-RU" w:eastAsia="ru-RU"/>
        </w:rPr>
      </w:pPr>
      <w:r w:rsidRPr="00893E92">
        <w:rPr>
          <w:rFonts w:ascii="Times New Roman" w:eastAsia="Times New Roman" w:hAnsi="Times New Roman"/>
          <w:color w:val="000000"/>
          <w:sz w:val="28"/>
          <w:szCs w:val="28"/>
          <w:lang w:eastAsia="ru-RU"/>
        </w:rPr>
        <w:t>Ученими  розроблено і затверджено концепцію економічної освіти дітей і підлітків, згідно з якою навчання розпочинається у дошкільному віці з періоду безтурботного споживача. Дитина спочатку стає свідомим споживачем, а згодом творцем предметів споживання. У такому підході активізується – запорука нового мислення, формування  нового  становлення  до життя</w:t>
      </w:r>
    </w:p>
    <w:p w:rsidR="00630534" w:rsidRPr="00893E92" w:rsidRDefault="00630534" w:rsidP="00630534">
      <w:pPr>
        <w:tabs>
          <w:tab w:val="left" w:pos="900"/>
        </w:tabs>
        <w:spacing w:after="0" w:line="360" w:lineRule="auto"/>
        <w:jc w:val="both"/>
        <w:rPr>
          <w:rFonts w:ascii="Times New Roman" w:eastAsia="Times New Roman" w:hAnsi="Times New Roman"/>
          <w:sz w:val="28"/>
          <w:szCs w:val="28"/>
          <w:lang w:val="ru-RU" w:eastAsia="ru-RU"/>
        </w:rPr>
      </w:pP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r>
        <w:rPr>
          <w:noProof/>
          <w:lang w:eastAsia="uk-UA"/>
        </w:rPr>
        <mc:AlternateContent>
          <mc:Choice Requires="wps">
            <w:drawing>
              <wp:anchor distT="0" distB="0" distL="114300" distR="114300" simplePos="0" relativeHeight="251786240" behindDoc="0" locked="0" layoutInCell="1" allowOverlap="1">
                <wp:simplePos x="0" y="0"/>
                <wp:positionH relativeFrom="column">
                  <wp:posOffset>-313055</wp:posOffset>
                </wp:positionH>
                <wp:positionV relativeFrom="paragraph">
                  <wp:posOffset>27305</wp:posOffset>
                </wp:positionV>
                <wp:extent cx="1905000" cy="1009650"/>
                <wp:effectExtent l="19050" t="19050" r="19050" b="19050"/>
                <wp:wrapNone/>
                <wp:docPr id="987" name="Скругленный прямоугольник 9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C63530" w:rsidRDefault="00630534" w:rsidP="00630534">
                            <w:pPr>
                              <w:jc w:val="center"/>
                              <w:rPr>
                                <w:rFonts w:ascii="Times New Roman" w:hAnsi="Times New Roman"/>
                                <w:b/>
                                <w:color w:val="000000"/>
                                <w:sz w:val="24"/>
                                <w:szCs w:val="24"/>
                                <w:lang w:val="ru-RU"/>
                              </w:rPr>
                            </w:pPr>
                            <w:r w:rsidRPr="00C63530">
                              <w:rPr>
                                <w:rFonts w:ascii="Times New Roman" w:eastAsia="Times New Roman" w:hAnsi="Times New Roman"/>
                                <w:sz w:val="24"/>
                                <w:szCs w:val="24"/>
                                <w:lang w:eastAsia="ru-RU"/>
                              </w:rPr>
                              <w:t>дитина повинна розуміти і цінувати  світового оточення, предметний світ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987" o:spid="_x0000_s1200" style="position:absolute;left:0;text-align:left;margin-left:-24.65pt;margin-top:2.15pt;width:150pt;height:79.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OS+ewIAAKIEAAAOAAAAZHJzL2Uyb0RvYy54bWysVEFuEzEU3SNxB8t7OjNRkzZRJ1XVUoRU&#10;oKJwAMf2ZAwe29hOJmVViSVInIEzICRoabmCcyO+PUlJyw4xC+vb337+7z3/2dtfNBLNuXVCqxIX&#10;WzlGXFHNhJqW+PWr40e7GDlPFCNSK17ic+7w/vjhg73WjHhP11oybhGAKDdqTYlr780oyxyteUPc&#10;ljZcQbLStiEepnaaMUtaQG9k1svzQdZqy4zVlDsHq0ddEo8TflVx6l9UleMeyRJDbT6NNo2TOGbj&#10;PTKaWmJqQVdlkH+ooiFCwaW3UEfEEzSz4i+oRlCrna78FtVNpqtKUJ44AJsiv8fmrCaGJy4gjjO3&#10;Mrn/B0ufz08tEqzEw90djBRpwKTwJVwuL5YfwtdwFb6F63C9/Bh+oPALFj+Hn+EmpW7C1fITJL+H&#10;SxQPg5StcSNAPDOnNorhzImmbx1S+rAmasoPrNVtzQkDAkXcn905ECcOjqJJ+0wzqIPMvE6qLirb&#10;REDQCy2Seee35vGFRxQWi2Hez3PwmEKuyPPhoJ/szchofdxY559w3aAYlNjqmWIv4YmkO8j8xPlk&#10;IVvJQNgbjKpGwoOYE4mKwWCQWALiajNEa8zEV0vBjoWUaWKnk0NpERwt8XH6EmWQZXObVKgtcW+3&#10;v9NPZdxJuk0MIBf5RdnuYSQi6SVHcR8rlmJPhOxi2C/VSu0ocGeUX0wWyfmil1Cj/BPNzsEAq7tG&#10;gcaGoNb2PUYtNEmJ3bsZsRwj+VSBicNiezt2VZps93cACNnNzGQzQxQFqBJ7jLrw0HedODNWTGu4&#10;qUgSKH0AxlfCr19IV9WKADRCUmDVtLHTNudp159fy/g3AAAA//8DAFBLAwQUAAYACAAAACEA7EDs&#10;a98AAAAJAQAADwAAAGRycy9kb3ducmV2LnhtbEyPy07DMBBF90j8gzVI7FqHJH0Q4lQICSF1RVs+&#10;YBI7D4jHIXbTwNczrGA1Gt2jO2fy3Wx7MZnRd44U3C0jEIYqpztqFLydnhdbED4gaewdGQVfxsOu&#10;uL7KMdPuQgczHUMjuIR8hgraEIZMSl+1xqJfusEQZ7UbLQZex0bqES9cbnsZR9FaWuyIL7Q4mKfW&#10;VB/Hs1XQvK9wW9bpKOvPV72fXk6bffyt1O3N/PgAIpg5/MHwq8/qULBT6c6kvegVLNL7hFEFKQ/O&#10;41W0AVEyuE4SkEUu/39Q/AAAAP//AwBQSwECLQAUAAYACAAAACEAtoM4kv4AAADhAQAAEwAAAAAA&#10;AAAAAAAAAAAAAAAAW0NvbnRlbnRfVHlwZXNdLnhtbFBLAQItABQABgAIAAAAIQA4/SH/1gAAAJQB&#10;AAALAAAAAAAAAAAAAAAAAC8BAABfcmVscy8ucmVsc1BLAQItABQABgAIAAAAIQADbOS+ewIAAKIE&#10;AAAOAAAAAAAAAAAAAAAAAC4CAABkcnMvZTJvRG9jLnhtbFBLAQItABQABgAIAAAAIQDsQOxr3wAA&#10;AAkBAAAPAAAAAAAAAAAAAAAAANUEAABkcnMvZG93bnJldi54bWxQSwUGAAAAAAQABADzAAAA4QUA&#10;AAAA&#10;" strokeweight="2.25pt">
                <v:textbox>
                  <w:txbxContent>
                    <w:p w:rsidR="00630534" w:rsidRPr="00C63530" w:rsidRDefault="00630534" w:rsidP="00630534">
                      <w:pPr>
                        <w:jc w:val="center"/>
                        <w:rPr>
                          <w:rFonts w:ascii="Times New Roman" w:hAnsi="Times New Roman"/>
                          <w:b/>
                          <w:color w:val="000000"/>
                          <w:sz w:val="24"/>
                          <w:szCs w:val="24"/>
                          <w:lang w:val="ru-RU"/>
                        </w:rPr>
                      </w:pPr>
                      <w:r w:rsidRPr="00C63530">
                        <w:rPr>
                          <w:rFonts w:ascii="Times New Roman" w:eastAsia="Times New Roman" w:hAnsi="Times New Roman"/>
                          <w:sz w:val="24"/>
                          <w:szCs w:val="24"/>
                          <w:lang w:eastAsia="ru-RU"/>
                        </w:rPr>
                        <w:t>дитина повинна розуміти і цінувати  світового оточення, предметний світ</w:t>
                      </w:r>
                    </w:p>
                  </w:txbxContent>
                </v:textbox>
              </v:roundrect>
            </w:pict>
          </mc:Fallback>
        </mc:AlternateContent>
      </w:r>
      <w:r>
        <w:rPr>
          <w:noProof/>
          <w:lang w:eastAsia="uk-UA"/>
        </w:rPr>
        <mc:AlternateContent>
          <mc:Choice Requires="wps">
            <w:drawing>
              <wp:anchor distT="0" distB="0" distL="114300" distR="114300" simplePos="0" relativeHeight="251781120" behindDoc="0" locked="0" layoutInCell="1" allowOverlap="1">
                <wp:simplePos x="0" y="0"/>
                <wp:positionH relativeFrom="column">
                  <wp:posOffset>2887345</wp:posOffset>
                </wp:positionH>
                <wp:positionV relativeFrom="paragraph">
                  <wp:posOffset>36830</wp:posOffset>
                </wp:positionV>
                <wp:extent cx="1905000" cy="1009650"/>
                <wp:effectExtent l="19050" t="19050" r="19050" b="19050"/>
                <wp:wrapNone/>
                <wp:docPr id="986" name="Скругленный прямоугольник 9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C63530" w:rsidRDefault="00630534" w:rsidP="00630534">
                            <w:pPr>
                              <w:jc w:val="center"/>
                              <w:rPr>
                                <w:rFonts w:ascii="Times New Roman" w:hAnsi="Times New Roman"/>
                                <w:b/>
                                <w:color w:val="000000"/>
                                <w:sz w:val="24"/>
                                <w:szCs w:val="24"/>
                              </w:rPr>
                            </w:pPr>
                            <w:r w:rsidRPr="00C63530">
                              <w:rPr>
                                <w:rFonts w:ascii="Times New Roman" w:eastAsia="Times New Roman" w:hAnsi="Times New Roman"/>
                                <w:sz w:val="24"/>
                                <w:szCs w:val="24"/>
                                <w:lang w:eastAsia="ru-RU"/>
                              </w:rPr>
                              <w:t>поважати чесних людей праці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986" o:spid="_x0000_s1201" style="position:absolute;left:0;text-align:left;margin-left:227.35pt;margin-top:2.9pt;width:150pt;height:79.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rcqfQIAAKIEAAAOAAAAZHJzL2Uyb0RvYy54bWysVMFu1DAQvSPxD5bvNMlqd9uNmq2qliKk&#10;AhWFD/Dazsbg2Mb2brackDiCxDfwDQgJWlp+IftHjJ102cINkYPl8cw8z7znyf7BqpZoya0TWhU4&#10;20kx4opqJtS8wC9fnDzYw8h5ohiRWvECX3CHD6b37+03JucDXWnJuEUAolzemAJX3ps8SRyteE3c&#10;jjZcgbPUtiYeTDtPmCUNoNcyGaTpOGm0ZcZqyp2D0+POiacRvyw59c/K0nGPZIGhNh9XG9dZWJPp&#10;PsnnlphK0L4M8g9V1EQouHQDdUw8QQsr/oKqBbXa6dLvUF0nuiwF5bEH6CZL/+jmvCKGx16AHGc2&#10;NLn/B0ufLs8sEqzAk70xRorUIFL7ub1cv1u/b7+0V+3X9rq9Xn9ov6P2Jxx+an+0N9F1016tP4Lz&#10;W3uJQjJQ2RiXA+K5ObOBDGdONX3tkNJHFVFzfmitbipOGDSQhfjkTkIwHKSiWfNEM6iDLLyOrK5K&#10;WwdA4AutongXG/H4yiMKh9kkHaUpaEzBl6XpZDyK8iYkv0031vlHXNcobAps9UKx5/BE4h1keep8&#10;lJD1NBD2CqOylvAglkSibDwe78aqSd4HA/YtZuxXS8FOhJTRsPPZkbQIUgt8Er8+2W2HSYWaAg/2&#10;RrujWMYdp9vGgOZCf4E2oHYbIzYSX3Ig96Fice+JkN0e4qXq2Q4Ed0L51WwVlc8GUYxA/0yzCxDA&#10;6m5QYLBhU2n7FqMGhqTA7s2CWI6RfKxAxEk2HIapisZwtDsAw257ZtseoihAFdhj1G2PfDeJC2PF&#10;vIKbskiB0ocgfCn87QvpquobgEGIDPRDGyZt245Rv38t018AAAD//wMAUEsDBBQABgAIAAAAIQAy&#10;ZqJ33QAAAAkBAAAPAAAAZHJzL2Rvd25yZXYueG1sTI/NTsMwEITvSLyDtUjcqEOVNFGIUyEkhNQT&#10;bXkAJ978QLwOsZsGnr4LFziOZjTzTbFd7CBmnHzvSMH9KgKBVDvTU6vg7fh8l4HwQZPRgyNU8IUe&#10;tuX1VaFz4860x/kQWsEl5HOtoAthzKX0dYdW+5Ubkdhr3GR1YDm10kz6zOV2kOso2kire+KFTo/4&#10;1GH9cThZBe17orOqiSfZfL6a3fxyTHfrb6Vub5bHBxABl/AXhh98RoeSmSp3IuPFoCBO4pSjChJ+&#10;wH76qysObuIMZFnI/w/KCwAAAP//AwBQSwECLQAUAAYACAAAACEAtoM4kv4AAADhAQAAEwAAAAAA&#10;AAAAAAAAAAAAAAAAW0NvbnRlbnRfVHlwZXNdLnhtbFBLAQItABQABgAIAAAAIQA4/SH/1gAAAJQB&#10;AAALAAAAAAAAAAAAAAAAAC8BAABfcmVscy8ucmVsc1BLAQItABQABgAIAAAAIQD1lrcqfQIAAKIE&#10;AAAOAAAAAAAAAAAAAAAAAC4CAABkcnMvZTJvRG9jLnhtbFBLAQItABQABgAIAAAAIQAyZqJ33QAA&#10;AAkBAAAPAAAAAAAAAAAAAAAAANcEAABkcnMvZG93bnJldi54bWxQSwUGAAAAAAQABADzAAAA4QUA&#10;AAAA&#10;" strokeweight="2.25pt">
                <v:textbox>
                  <w:txbxContent>
                    <w:p w:rsidR="00630534" w:rsidRPr="00C63530" w:rsidRDefault="00630534" w:rsidP="00630534">
                      <w:pPr>
                        <w:jc w:val="center"/>
                        <w:rPr>
                          <w:rFonts w:ascii="Times New Roman" w:hAnsi="Times New Roman"/>
                          <w:b/>
                          <w:color w:val="000000"/>
                          <w:sz w:val="24"/>
                          <w:szCs w:val="24"/>
                        </w:rPr>
                      </w:pPr>
                      <w:r w:rsidRPr="00C63530">
                        <w:rPr>
                          <w:rFonts w:ascii="Times New Roman" w:eastAsia="Times New Roman" w:hAnsi="Times New Roman"/>
                          <w:sz w:val="24"/>
                          <w:szCs w:val="24"/>
                          <w:lang w:eastAsia="ru-RU"/>
                        </w:rPr>
                        <w:t>поважати чесних людей праці</w:t>
                      </w:r>
                    </w:p>
                  </w:txbxContent>
                </v:textbox>
              </v:roundrect>
            </w:pict>
          </mc:Fallback>
        </mc:AlternateContent>
      </w: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r>
        <w:rPr>
          <w:noProof/>
          <w:lang w:eastAsia="uk-UA"/>
        </w:rPr>
        <mc:AlternateContent>
          <mc:Choice Requires="wps">
            <w:drawing>
              <wp:anchor distT="0" distB="0" distL="114300" distR="114300" simplePos="0" relativeHeight="251780096" behindDoc="0" locked="0" layoutInCell="1" allowOverlap="1">
                <wp:simplePos x="0" y="0"/>
                <wp:positionH relativeFrom="column">
                  <wp:posOffset>1439545</wp:posOffset>
                </wp:positionH>
                <wp:positionV relativeFrom="paragraph">
                  <wp:posOffset>126365</wp:posOffset>
                </wp:positionV>
                <wp:extent cx="238125" cy="483870"/>
                <wp:effectExtent l="38100" t="38100" r="28575" b="30480"/>
                <wp:wrapNone/>
                <wp:docPr id="985" name="Прямая со стрелкой 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8125" cy="4838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85" o:spid="_x0000_s1026" type="#_x0000_t32" style="position:absolute;margin-left:113.35pt;margin-top:9.95pt;width:18.75pt;height:38.1pt;flip:x y;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QO3cQIAAJIEAAAOAAAAZHJzL2Uyb0RvYy54bWysVEtu2zAQ3RfoHQjuHVmOkihC5KCQ7HaR&#10;tgGSdk+LlEWUIgmSsWwUBdJeIEfoFbrpoh/kDPKNOqQdp0k3RVEtqKE48+bN8I1OTpetQAtmLFcy&#10;x/HeECMmK0W5nOf4zeV0kGJkHZGUCCVZjlfM4tPx0ycnnc7YSDVKUGYQgEibdTrHjXM6iyJbNawl&#10;dk9pJuGwVqYlDrZmHlFDOkBvRTQaDg+jThmqjaqYtfC13BziccCva1a513VtmUMix8DNhdWEdebX&#10;aHxCsrkhuuHVlgb5BxYt4RKS7qBK4gi6MvwPqJZXRllVu71KtZGqa16xUANUEw8fVXPREM1CLdAc&#10;q3dtsv8Ptnq1ODeI0xwfpwcYSdLCJfWf19frm/5n/2V9g9Yf+1tY1p/W1/3X/kf/vb/tvyHvDb3r&#10;tM0AopDnxldfLeWFPlPVO4ukKhoi5yzUcLnSABv7iOhBiN9YDQxm3UtFwYdcORUauaxNi2rB9Qsf&#10;GKy33vJpoG1oGe5wtbtDtnSogo+j/TQeQSUVHCXpfnoU7jgimQf0wdpY95ypFnkjx9YZwueNK5SU&#10;oBZlNinI4sw6T/c+wAdLNeVCBNEIiTro2gEk8ydWCU79YdiY+awQBi2Il114Qu2P3Iy6kjSANYzQ&#10;ydZ2hAuwkQtNc4ZDGwXDPlvLKEaCwaR5a0NPSJ8RygfCW2ujvPfHw+NJOkmTQTI6nAySYVkOnk2L&#10;ZHA4jY8Oyv2yKMr4gycfJ1nDKWXS87+bgjj5O5Vt53Gj390c7BoVPUQPHQWyd+9AOmjCy2AjqJmi&#10;q3Pjq/PyAOEH5+2Q+sn6fR+87n8l418AAAD//wMAUEsDBBQABgAIAAAAIQDQZlPI3wAAAAkBAAAP&#10;AAAAZHJzL2Rvd25yZXYueG1sTI/BTsMwEETvSP0Haytxo06iKpAQp0JInAAh2l64ufE2iRqv3dhN&#10;w9+znOC4mqeZt9VmtoOYcAy9IwXpKgGB1DjTU6tgv3u5ewARoiajB0eo4BsDbOrFTaVL4670idM2&#10;toJLKJRaQRejL6UMTYdWh5XzSJwd3Wh15HNspRn1lcvtILMkyaXVPfFCpz0+d9icther4Jj45qPY&#10;vZrz2a+n9u1r79P3k1K3y/npEUTEOf7B8KvP6lCz08FdyAQxKMiy/J5RDooCBANZvs5AHBQUeQqy&#10;ruT/D+ofAAAA//8DAFBLAQItABQABgAIAAAAIQC2gziS/gAAAOEBAAATAAAAAAAAAAAAAAAAAAAA&#10;AABbQ29udGVudF9UeXBlc10ueG1sUEsBAi0AFAAGAAgAAAAhADj9If/WAAAAlAEAAAsAAAAAAAAA&#10;AAAAAAAALwEAAF9yZWxzLy5yZWxzUEsBAi0AFAAGAAgAAAAhAOPlA7dxAgAAkgQAAA4AAAAAAAAA&#10;AAAAAAAALgIAAGRycy9lMm9Eb2MueG1sUEsBAi0AFAAGAAgAAAAhANBmU8jfAAAACQEAAA8AAAAA&#10;AAAAAAAAAAAAywQAAGRycy9kb3ducmV2LnhtbFBLBQYAAAAABAAEAPMAAADXBQAAAAA=&#10;">
                <v:stroke endarrow="block"/>
              </v:shape>
            </w:pict>
          </mc:Fallback>
        </mc:AlternateContent>
      </w:r>
      <w:r>
        <w:rPr>
          <w:noProof/>
          <w:lang w:eastAsia="uk-UA"/>
        </w:rPr>
        <mc:AlternateContent>
          <mc:Choice Requires="wps">
            <w:drawing>
              <wp:anchor distT="0" distB="0" distL="114300" distR="114300" simplePos="0" relativeHeight="251776000" behindDoc="0" locked="0" layoutInCell="1" allowOverlap="1">
                <wp:simplePos x="0" y="0"/>
                <wp:positionH relativeFrom="column">
                  <wp:posOffset>2687320</wp:posOffset>
                </wp:positionH>
                <wp:positionV relativeFrom="paragraph">
                  <wp:posOffset>126365</wp:posOffset>
                </wp:positionV>
                <wp:extent cx="333375" cy="436245"/>
                <wp:effectExtent l="0" t="38100" r="47625" b="20955"/>
                <wp:wrapNone/>
                <wp:docPr id="984" name="Прямая со стрелкой 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436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84" o:spid="_x0000_s1026" type="#_x0000_t32" style="position:absolute;margin-left:211.6pt;margin-top:9.95pt;width:26.25pt;height:34.35pt;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oPkbAIAAIgEAAAOAAAAZHJzL2Uyb0RvYy54bWysVN1u0zAUvkfiHSzfd2m6tOuipRNKWm4G&#10;VNrg3o2dxsKxLdtrWiGkwQvsEXgFbrjgR3uG9I04druOwQ1C5MI5js/5/J3Pn3N2vm4EWjFjuZIZ&#10;jo/6GDFZKsrlMsOvr2a9MUbWEUmJUJJleMMsPp88fXLW6pQNVK0EZQYBiLRpqzNcO6fTKLJlzRpi&#10;j5RmEhYrZRriYGqWETWkBfRGRIN+fxS1ylBtVMmsha/FbhFPAn5VsdK9qirLHBIZBm4ujCaMCz9G&#10;kzOSLg3RNS/3NMg/sGgIl7DpAaogjqBrw/+AanhplFWVOypVE6mq4iULPUA3cf+3bi5rolnoBcSx&#10;+iCT/X+w5cvV3CBOM3w6TjCSpIFD6j5tb7a33Y/u8/YWbT90dzBsP25vui/d9+5bd9d9RT4btGu1&#10;TQEil3Pjuy/X8lJfqPKtRVLlNZFLFnq42miAjX1F9KjET6wGBov2haKQQ66dCkKuK9OgSnD9xhd6&#10;cBALrcPJbQ4nx9YOlfDxGJ6TIUYlLCXHo0EyDHuR1MP4Ym2se85Ug3yQYesM4cva5UpK8Igyuy3I&#10;6sI6T/KhwBdLNeNCBKsIiVrQajgYBk5WCU79ok+zZrnIhUEr4s0Wnj2LR2lGXUsawGpG6HQfO8IF&#10;xMgFqZzhIJ5g2O/WMIqRYHC/fLSjJ6TfEdoHwvto57d3p/3T6Xg6TnrJYDTtJf2i6D2b5UlvNItP&#10;hsVxkedF/N6Tj5O05pQy6fnfez9O/s5b+1u4c+3B/QehosfoQVEge/8OpIMT/OHvbLRQdDM3vjtv&#10;CrB7SN5fTX+ffp2HrIcfyOQnAAAA//8DAFBLAwQUAAYACAAAACEAoYifVeAAAAAJAQAADwAAAGRy&#10;cy9kb3ducmV2LnhtbEyPy07DMBBF90j8gzVIbFDrEPpIQ5wKAYVVVRHK3o2HJGo8jmK3Tf6eYQXL&#10;0T2690y2Hmwrztj7xpGC+2kEAql0pqFKwf5zM0lA+KDJ6NYRKhjRwzq/vsp0atyFPvBchEpwCflU&#10;K6hD6FIpfVmj1X7qOiTOvl1vdeCzr6Tp9YXLbSvjKFpIqxvihVp3+FxjeSxOVsFLsZtvvu72QzyW&#10;79viLTnuaHxV6vZmeHoEEXAIfzD86rM65Ox0cCcyXrQKZvFDzCgHqxUIBmbL+RLEQUGSLEDmmfz/&#10;Qf4DAAD//wMAUEsBAi0AFAAGAAgAAAAhALaDOJL+AAAA4QEAABMAAAAAAAAAAAAAAAAAAAAAAFtD&#10;b250ZW50X1R5cGVzXS54bWxQSwECLQAUAAYACAAAACEAOP0h/9YAAACUAQAACwAAAAAAAAAAAAAA&#10;AAAvAQAAX3JlbHMvLnJlbHNQSwECLQAUAAYACAAAACEA0AaD5GwCAACIBAAADgAAAAAAAAAAAAAA&#10;AAAuAgAAZHJzL2Uyb0RvYy54bWxQSwECLQAUAAYACAAAACEAoYifVeAAAAAJAQAADwAAAAAAAAAA&#10;AAAAAADGBAAAZHJzL2Rvd25yZXYueG1sUEsFBgAAAAAEAAQA8wAAANMFAAAAAA==&#10;">
                <v:stroke endarrow="block"/>
              </v:shape>
            </w:pict>
          </mc:Fallback>
        </mc:AlternateContent>
      </w: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r>
        <w:rPr>
          <w:noProof/>
          <w:lang w:eastAsia="uk-UA"/>
        </w:rPr>
        <mc:AlternateContent>
          <mc:Choice Requires="wps">
            <w:drawing>
              <wp:anchor distT="0" distB="0" distL="114300" distR="114300" simplePos="0" relativeHeight="251774976" behindDoc="0" locked="0" layoutInCell="1" allowOverlap="1">
                <wp:simplePos x="0" y="0"/>
                <wp:positionH relativeFrom="column">
                  <wp:posOffset>1525270</wp:posOffset>
                </wp:positionH>
                <wp:positionV relativeFrom="paragraph">
                  <wp:posOffset>301625</wp:posOffset>
                </wp:positionV>
                <wp:extent cx="2247900" cy="1335405"/>
                <wp:effectExtent l="19050" t="19050" r="19050" b="17145"/>
                <wp:wrapNone/>
                <wp:docPr id="983" name="Загнутый угол 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7900" cy="1335405"/>
                        </a:xfrm>
                        <a:prstGeom prst="foldedCorner">
                          <a:avLst>
                            <a:gd name="adj" fmla="val 12500"/>
                          </a:avLst>
                        </a:prstGeom>
                        <a:solidFill>
                          <a:srgbClr val="FFFFFF"/>
                        </a:solidFill>
                        <a:ln w="38100">
                          <a:solidFill>
                            <a:srgbClr val="000000"/>
                          </a:solidFill>
                          <a:round/>
                          <a:headEnd/>
                          <a:tailEnd/>
                        </a:ln>
                      </wps:spPr>
                      <wps:txbx>
                        <w:txbxContent>
                          <w:p w:rsidR="00630534" w:rsidRPr="00657831" w:rsidRDefault="00630534" w:rsidP="00630534">
                            <w:pPr>
                              <w:jc w:val="center"/>
                              <w:rPr>
                                <w:rFonts w:ascii="Times New Roman" w:hAnsi="Times New Roman"/>
                                <w:b/>
                                <w:color w:val="000000"/>
                                <w:sz w:val="32"/>
                              </w:rPr>
                            </w:pPr>
                            <w:r>
                              <w:rPr>
                                <w:rFonts w:ascii="Times New Roman" w:eastAsia="Times New Roman" w:hAnsi="Times New Roman"/>
                                <w:b/>
                                <w:iCs/>
                                <w:sz w:val="28"/>
                                <w:szCs w:val="28"/>
                                <w:lang w:eastAsia="ru-RU"/>
                              </w:rPr>
                              <w:t>Д</w:t>
                            </w:r>
                            <w:r w:rsidRPr="00657831">
                              <w:rPr>
                                <w:rFonts w:ascii="Times New Roman" w:eastAsia="Times New Roman" w:hAnsi="Times New Roman"/>
                                <w:b/>
                                <w:iCs/>
                                <w:sz w:val="28"/>
                                <w:szCs w:val="28"/>
                                <w:lang w:eastAsia="ru-RU"/>
                              </w:rPr>
                              <w:t>ля чого ж  дошкільнику економіка?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Загнутый угол 983" o:spid="_x0000_s1202" type="#_x0000_t65" style="position:absolute;left:0;text-align:left;margin-left:120.1pt;margin-top:23.75pt;width:177pt;height:105.1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fdqYQIAAI0EAAAOAAAAZHJzL2Uyb0RvYy54bWysVM1uEzEQviPxDpbvdH+S0HTVTVWlFCEV&#10;qFR4AMf2Zg1eexk72ZQjPfIAvAYSJ4TgGZI3YuzdlvAjDog9WDOemW9+Ps8en2waTdYSnLKmpNlB&#10;Sok03AplliV9+eL8wZQS55kRTFsjS3otHT2Z3b933LWFzG1ttZBAEMS4omtLWnvfFknieC0b5g5s&#10;Kw0aKwsN86jCMhHAOkRvdJKn6cOksyBasFw6h7dnvZHOIn5VSe6fV5WTnuiSYm0+nhDPRTiT2TEr&#10;lsDaWvGhDPYPVTRMGUx6B3XGPCMrUL9BNYqDdbbyB9w2ia0qxWXsAbvJ0l+6uapZK2MvOBzX3o3J&#10;/T9Y/mx9CUSJkh5NR5QY1iBJ2w/bj9tP26+7m9273fvtZ7K7QfXb9gsJTjiyrnUFRl61lxCadu2F&#10;5a8dMXZeM7OUpwC2qyUTWGgW/JOfAoLiMJQsuqdWYD628jZOb1NBEwBxLmQTSbq+I0luPOF4mefj&#10;w6MUueRoy0ajyTidxBysuA1vwfnH0jYkCCWtwiMTcwtGQkzD1hfOR7bE0DETryipGo3cr5kmWT7B&#10;DKFwVgzOKN3CxpatVuJcaR0VWC7mGgiGlvQ8fkOw23fThnQlHU0zxP47Rhq/P2GAXRkRH22Y76NB&#10;9kzpXsYytRkGHmbcc+U3i00kOcvzgBoYWFhxjRyA7XcCdxiF2sJbSjrch5K6NysGkhL9xCCPR9l4&#10;HBYoKuPJYY4K7FsW+xZmOEKV1FPSi3PfL92qBbWsMVMWR2DsKXJfKX/7SPqqhgbwzUcKhv0MS7Wv&#10;R68ff5HZdwAAAP//AwBQSwMEFAAGAAgAAAAhAMa+c33hAAAACgEAAA8AAABkcnMvZG93bnJldi54&#10;bWxMj8FOwzAMhu9IvENkJG4sXZWyUppOCLEDQmKw7bJb1pi2o0mqJN0KT485wdH+P/3+XC4n07MT&#10;+tA5K2E+S4ChrZ3ubCNht13d5MBCVFar3lmU8IUBltXlRakK7c72HU+b2DAqsaFQEtoYh4LzULdo&#10;VJi5AS1lH84bFWn0Dddenanc9DxNkltuVGfpQqsGfGyx/tyMRkL98tatRv+0Pj7v9+F7fkQh8lcp&#10;r6+mh3tgEaf4B8OvPqlDRU4HN1odWC8hFUlKqASxyIARkN0JWhwoyRY58Krk/1+ofgAAAP//AwBQ&#10;SwECLQAUAAYACAAAACEAtoM4kv4AAADhAQAAEwAAAAAAAAAAAAAAAAAAAAAAW0NvbnRlbnRfVHlw&#10;ZXNdLnhtbFBLAQItABQABgAIAAAAIQA4/SH/1gAAAJQBAAALAAAAAAAAAAAAAAAAAC8BAABfcmVs&#10;cy8ucmVsc1BLAQItABQABgAIAAAAIQDOPfdqYQIAAI0EAAAOAAAAAAAAAAAAAAAAAC4CAABkcnMv&#10;ZTJvRG9jLnhtbFBLAQItABQABgAIAAAAIQDGvnN94QAAAAoBAAAPAAAAAAAAAAAAAAAAALsEAABk&#10;cnMvZG93bnJldi54bWxQSwUGAAAAAAQABADzAAAAyQUAAAAA&#10;" strokeweight="3pt">
                <v:textbox>
                  <w:txbxContent>
                    <w:p w:rsidR="00630534" w:rsidRPr="00657831" w:rsidRDefault="00630534" w:rsidP="00630534">
                      <w:pPr>
                        <w:jc w:val="center"/>
                        <w:rPr>
                          <w:rFonts w:ascii="Times New Roman" w:hAnsi="Times New Roman"/>
                          <w:b/>
                          <w:color w:val="000000"/>
                          <w:sz w:val="32"/>
                        </w:rPr>
                      </w:pPr>
                      <w:r>
                        <w:rPr>
                          <w:rFonts w:ascii="Times New Roman" w:eastAsia="Times New Roman" w:hAnsi="Times New Roman"/>
                          <w:b/>
                          <w:iCs/>
                          <w:sz w:val="28"/>
                          <w:szCs w:val="28"/>
                          <w:lang w:eastAsia="ru-RU"/>
                        </w:rPr>
                        <w:t>Д</w:t>
                      </w:r>
                      <w:r w:rsidRPr="00657831">
                        <w:rPr>
                          <w:rFonts w:ascii="Times New Roman" w:eastAsia="Times New Roman" w:hAnsi="Times New Roman"/>
                          <w:b/>
                          <w:iCs/>
                          <w:sz w:val="28"/>
                          <w:szCs w:val="28"/>
                          <w:lang w:eastAsia="ru-RU"/>
                        </w:rPr>
                        <w:t>ля чого ж  дошкільнику економіка?</w:t>
                      </w:r>
                    </w:p>
                  </w:txbxContent>
                </v:textbox>
              </v:shape>
            </w:pict>
          </mc:Fallback>
        </mc:AlternateContent>
      </w: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r>
        <w:rPr>
          <w:noProof/>
          <w:lang w:eastAsia="uk-UA"/>
        </w:rPr>
        <mc:AlternateContent>
          <mc:Choice Requires="wps">
            <w:drawing>
              <wp:anchor distT="0" distB="0" distL="114300" distR="114300" simplePos="0" relativeHeight="251787264" behindDoc="0" locked="0" layoutInCell="1" allowOverlap="1">
                <wp:simplePos x="0" y="0"/>
                <wp:positionH relativeFrom="column">
                  <wp:posOffset>-817880</wp:posOffset>
                </wp:positionH>
                <wp:positionV relativeFrom="paragraph">
                  <wp:posOffset>23495</wp:posOffset>
                </wp:positionV>
                <wp:extent cx="1905000" cy="1009650"/>
                <wp:effectExtent l="19050" t="19050" r="19050" b="19050"/>
                <wp:wrapNone/>
                <wp:docPr id="982" name="Скругленный прямоугольник 9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657831" w:rsidRDefault="00630534" w:rsidP="00630534">
                            <w:pPr>
                              <w:rPr>
                                <w:sz w:val="24"/>
                                <w:szCs w:val="24"/>
                              </w:rPr>
                            </w:pPr>
                            <w:r w:rsidRPr="00657831">
                              <w:rPr>
                                <w:rFonts w:ascii="Times New Roman" w:eastAsia="Times New Roman" w:hAnsi="Times New Roman"/>
                                <w:sz w:val="24"/>
                                <w:szCs w:val="24"/>
                                <w:lang w:eastAsia="ru-RU"/>
                              </w:rPr>
                              <w:t>пізнавати і бачити красоту людських витворів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982" o:spid="_x0000_s1203" style="position:absolute;left:0;text-align:left;margin-left:-64.4pt;margin-top:1.85pt;width:150pt;height:79.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scRfQIAAKIEAAAOAAAAZHJzL2Uyb0RvYy54bWysVMFuEzEQvSPxD5bvdHdDkyarbqoqpQip&#10;QEXhA5y1N2vw2sZ2siknJI4g8Q18A0KClpZfcP6IsbNNU7gh9mB5PDPPM+95dv9g2Qi0YMZyJQuc&#10;7aQYMVkqyuWswK9eHj8YYmQdkZQIJVmBz5nFB+P79/ZbnbOeqpWgzCAAkTZvdYFr53SeJLasWUPs&#10;jtJMgrNSpiEOTDNLqCEtoDci6aXpIGmVodqoklkLp0drJx5H/KpipXteVZY5JAoMtbm4mrhOw5qM&#10;90k+M0TXvOzKIP9QRUO4hEs3UEfEETQ3/C+ohpdGWVW5nVI1iaoqXrLYA3STpX90c1YTzWIvQI7V&#10;G5rs/4Mtny1ODeK0wKNhDyNJGhDJf/EXq/erD/6rv/Tf/JW/Wn30P5D/BYef/U9/HV3X/nL1CZzf&#10;/QUKyUBlq20OiGf61AQyrD5R5RuLpJrURM7YoTGqrRmh0EAW4pM7CcGwkIqm7VNFoQ4ydyqyuqxM&#10;EwCBL7SM4p1vxGNLh0o4zEZpP01B4xJ8WZqOBv0ob0Lym3RtrHvMVIPCpsBGzSV9AU8k3kEWJ9ZF&#10;CWlHA6GvMaoaAQ9iQQTKBoPBXqya5F0wYN9gxn6V4PSYCxENM5tOhEGQWuDj+HXJdjtMSNQWuDfs&#10;7/VjGXecdhsDmgv9BdqA2m2M2Eh8yYHcR5LGvSNcrPcQL2THdiB4LZRbTpdR+az3MKAG+qeKnoMA&#10;Rq0HBQYbNrUy7zBqYUgKbN/OiWEYiScSRBxlu7thqqKx29/rgWG2PdNtD5ElQBXYYbTeTtx6Eufa&#10;8FkNN2WRAqkOQfiKu9DqbVWdAYMQGeiGNkzath2jbn8t498AAAD//wMAUEsDBBQABgAIAAAAIQBR&#10;QWwj3wAAAAoBAAAPAAAAZHJzL2Rvd25yZXYueG1sTI/NTsMwEITvSLyDtUjcWicGmijEqRASQuoJ&#10;Wh7AiTc/EK+D7aaBp8c9lduOdjTzTbldzMhmdH6wJCFdJ8CQGqsH6iR8HF5WOTAfFGk1WkIJP+hh&#10;W11flarQ9kTvOO9Dx2II+UJJ6EOYCs5906NRfm0npPhrrTMqROk6rp06xXAzcpEkG27UQLGhVxM+&#10;99h87Y9GQvf5oPK6vXe8/X7Tu/n1kO3Er5S3N8vTI7CAS7iY4Ywf0aGKTLU9kvZslLBKRR7Zg4S7&#10;DNjZkKUCWB2PjciAVyX/P6H6AwAA//8DAFBLAQItABQABgAIAAAAIQC2gziS/gAAAOEBAAATAAAA&#10;AAAAAAAAAAAAAAAAAABbQ29udGVudF9UeXBlc10ueG1sUEsBAi0AFAAGAAgAAAAhADj9If/WAAAA&#10;lAEAAAsAAAAAAAAAAAAAAAAALwEAAF9yZWxzLy5yZWxzUEsBAi0AFAAGAAgAAAAhAO3axxF9AgAA&#10;ogQAAA4AAAAAAAAAAAAAAAAALgIAAGRycy9lMm9Eb2MueG1sUEsBAi0AFAAGAAgAAAAhAFFBbCPf&#10;AAAACgEAAA8AAAAAAAAAAAAAAAAA1wQAAGRycy9kb3ducmV2LnhtbFBLBQYAAAAABAAEAPMAAADj&#10;BQAAAAA=&#10;" strokeweight="2.25pt">
                <v:textbox>
                  <w:txbxContent>
                    <w:p w:rsidR="00630534" w:rsidRPr="00657831" w:rsidRDefault="00630534" w:rsidP="00630534">
                      <w:pPr>
                        <w:rPr>
                          <w:sz w:val="24"/>
                          <w:szCs w:val="24"/>
                        </w:rPr>
                      </w:pPr>
                      <w:r w:rsidRPr="00657831">
                        <w:rPr>
                          <w:rFonts w:ascii="Times New Roman" w:eastAsia="Times New Roman" w:hAnsi="Times New Roman"/>
                          <w:sz w:val="24"/>
                          <w:szCs w:val="24"/>
                          <w:lang w:eastAsia="ru-RU"/>
                        </w:rPr>
                        <w:t>пізнавати і бачити красоту людських витворів</w:t>
                      </w:r>
                    </w:p>
                  </w:txbxContent>
                </v:textbox>
              </v:roundrect>
            </w:pict>
          </mc:Fallback>
        </mc:AlternateContent>
      </w:r>
      <w:r>
        <w:rPr>
          <w:noProof/>
          <w:lang w:eastAsia="uk-UA"/>
        </w:rPr>
        <mc:AlternateContent>
          <mc:Choice Requires="wps">
            <w:drawing>
              <wp:anchor distT="0" distB="0" distL="114300" distR="114300" simplePos="0" relativeHeight="251782144" behindDoc="0" locked="0" layoutInCell="1" allowOverlap="1">
                <wp:simplePos x="0" y="0"/>
                <wp:positionH relativeFrom="column">
                  <wp:posOffset>4306570</wp:posOffset>
                </wp:positionH>
                <wp:positionV relativeFrom="paragraph">
                  <wp:posOffset>23495</wp:posOffset>
                </wp:positionV>
                <wp:extent cx="1905000" cy="1009650"/>
                <wp:effectExtent l="19050" t="19050" r="19050" b="19050"/>
                <wp:wrapNone/>
                <wp:docPr id="981" name="Скругленный прямоугольник 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657831">
                              <w:rPr>
                                <w:rFonts w:ascii="Times New Roman" w:eastAsia="Times New Roman" w:hAnsi="Times New Roman"/>
                                <w:sz w:val="24"/>
                                <w:szCs w:val="24"/>
                                <w:lang w:eastAsia="ru-RU"/>
                              </w:rPr>
                              <w:t xml:space="preserve">усвідомлювати взаємозв’язки між поняттями «праця – продукт – гроші» </w:t>
                            </w:r>
                            <w:r w:rsidRPr="00CF7DEA">
                              <w:rPr>
                                <w:rFonts w:ascii="Times New Roman" w:eastAsia="Times New Roman" w:hAnsi="Times New Roman"/>
                                <w:sz w:val="28"/>
                                <w:szCs w:val="28"/>
                                <w:lang w:eastAsia="ru-RU"/>
                              </w:rPr>
                              <w:t>артість продукту залежить від його якості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981" o:spid="_x0000_s1204" style="position:absolute;left:0;text-align:left;margin-left:339.1pt;margin-top:1.85pt;width:150pt;height:79.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XVzegIAAKIEAAAOAAAAZHJzL2Uyb0RvYy54bWysVMFuEzEQvSPxD5bvdHejJG2ibqqqpQip&#10;QEXhAxzbmzV4bWM72ZQTEkeQ+Aa+ASFBS8svOH/E2JuUFG6IPVgzHs/zvHme3T9YNhItuHVCqxIX&#10;OzlGXFHNhJqV+OWLkwd7GDlPFCNSK17iC+7wweT+vf3WjHlP11oybhGAKDduTYlr7804yxyteUPc&#10;jjZcQbDStiEeXDvLmCUtoDcy6+X5MGu1ZcZqyp2D3eMuiCcJv6o49c+qynGPZImhNp9Wm9ZpXLPJ&#10;PhnPLDG1oOsyyD9U0RCh4NJbqGPiCZpb8RdUI6jVTld+h+om01UlKE8cgE2R/8HmvCaGJy7QHGdu&#10;2+T+Hyx9ujizSLASj/YKjBRpQKTwOVyu3q3ehy/hKnwN1+F69SF8R+EnbH4KP8JNCt2Eq9VHCH4L&#10;lygmQytb48aAeG7ObGyGM6eavnZI6aOaqBk/tFa3NScMCKTz2Z2E6DhIRdP2iWZQB5l7nbq6rGwT&#10;AaFfaJnEu7gVjy89orBZjPJBnoPGFGJFno+GgyRvRsabdGOdf8R1g6JRYqvnij2HJ5LuIItT55OE&#10;bN0Gwl5hVDUSHsSCSFQMh8PdyBIQ14fB2mAmvloKdiKkTI6dTY+kRZBa4pP0rZPd9jGpUFvi3t5g&#10;d5DKuBN02xhALvLrCrhzLBFJLzk296FiyfZEyM6GMqWCujcN7oTyy+kyKV/0+hvxpppdgABWd4MC&#10;gw1Gre1bjFoYkhK7N3NiOUbysQIRR0W/H6cqOf3Bbg8cux2ZbkeIogBVYo9RZx75bhLnxopZDTcV&#10;qQVKH4LwlfCRaqy5q2rtwCAkCdZDGydt20+nfv9aJr8AAAD//wMAUEsDBBQABgAIAAAAIQBw9+BE&#10;3QAAAAkBAAAPAAAAZHJzL2Rvd25yZXYueG1sTI/LTsMwEEX3SPyDNUjsqEOAJIQ4FUJCSF1BywdM&#10;4skDYjvEbhr69UzZwPLqHt05U6wXM4iZJt87q+B6FYEgWzvd21bB++75KgPhA1qNg7Ok4Js8rMvz&#10;swJz7Q72jeZtaAWPWJ+jgi6EMZfS1x0Z9Cs3kuWucZPBwHFqpZ7wwONmkHEUJdJgb/lChyM9dVR/&#10;bvdGQftxh1nV3E6y+XrVm/lll27io1KXF8vjA4hAS/iD4aTP6lCyU+X2VnsxKEjSLGZUwU0Kgvv7&#10;31wxmMQpyLKQ/z8ofwAAAP//AwBQSwECLQAUAAYACAAAACEAtoM4kv4AAADhAQAAEwAAAAAAAAAA&#10;AAAAAAAAAAAAW0NvbnRlbnRfVHlwZXNdLnhtbFBLAQItABQABgAIAAAAIQA4/SH/1gAAAJQBAAAL&#10;AAAAAAAAAAAAAAAAAC8BAABfcmVscy8ucmVsc1BLAQItABQABgAIAAAAIQC05XVzegIAAKIEAAAO&#10;AAAAAAAAAAAAAAAAAC4CAABkcnMvZTJvRG9jLnhtbFBLAQItABQABgAIAAAAIQBw9+BE3QAAAAkB&#10;AAAPAAAAAAAAAAAAAAAAANQEAABkcnMvZG93bnJldi54bWxQSwUGAAAAAAQABADzAAAA3gUAAAAA&#10;" strokeweight="2.25pt">
                <v:textbox>
                  <w:txbxContent>
                    <w:p w:rsidR="00630534" w:rsidRPr="00510518" w:rsidRDefault="00630534" w:rsidP="00630534">
                      <w:pPr>
                        <w:jc w:val="center"/>
                        <w:rPr>
                          <w:rFonts w:ascii="Times New Roman" w:hAnsi="Times New Roman"/>
                          <w:b/>
                          <w:color w:val="000000"/>
                        </w:rPr>
                      </w:pPr>
                      <w:r w:rsidRPr="00657831">
                        <w:rPr>
                          <w:rFonts w:ascii="Times New Roman" w:eastAsia="Times New Roman" w:hAnsi="Times New Roman"/>
                          <w:sz w:val="24"/>
                          <w:szCs w:val="24"/>
                          <w:lang w:eastAsia="ru-RU"/>
                        </w:rPr>
                        <w:t xml:space="preserve">усвідомлювати взаємозв’язки між поняттями «праця – продукт – гроші» </w:t>
                      </w:r>
                      <w:r w:rsidRPr="00CF7DEA">
                        <w:rPr>
                          <w:rFonts w:ascii="Times New Roman" w:eastAsia="Times New Roman" w:hAnsi="Times New Roman"/>
                          <w:sz w:val="28"/>
                          <w:szCs w:val="28"/>
                          <w:lang w:eastAsia="ru-RU"/>
                        </w:rPr>
                        <w:t>артість продукту залежить від його якості</w:t>
                      </w:r>
                    </w:p>
                  </w:txbxContent>
                </v:textbox>
              </v:roundrect>
            </w:pict>
          </mc:Fallback>
        </mc:AlternateContent>
      </w:r>
    </w:p>
    <w:p w:rsidR="00630534" w:rsidRPr="00893E92" w:rsidRDefault="00630534" w:rsidP="00630534">
      <w:pPr>
        <w:spacing w:after="0" w:line="360" w:lineRule="auto"/>
        <w:jc w:val="both"/>
        <w:rPr>
          <w:rFonts w:ascii="Times New Roman" w:eastAsia="Times New Roman" w:hAnsi="Times New Roman"/>
          <w:i/>
          <w:iCs/>
          <w:w w:val="120"/>
          <w:sz w:val="28"/>
          <w:szCs w:val="28"/>
          <w:lang w:eastAsia="ru-RU"/>
        </w:rPr>
      </w:pPr>
      <w:r>
        <w:rPr>
          <w:noProof/>
          <w:lang w:eastAsia="uk-UA"/>
        </w:rPr>
        <mc:AlternateContent>
          <mc:Choice Requires="wps">
            <w:drawing>
              <wp:anchor distT="0" distB="0" distL="114300" distR="114300" simplePos="0" relativeHeight="251789312" behindDoc="0" locked="0" layoutInCell="1" allowOverlap="1">
                <wp:simplePos x="0" y="0"/>
                <wp:positionH relativeFrom="column">
                  <wp:posOffset>877570</wp:posOffset>
                </wp:positionH>
                <wp:positionV relativeFrom="paragraph">
                  <wp:posOffset>139700</wp:posOffset>
                </wp:positionV>
                <wp:extent cx="485775" cy="28575"/>
                <wp:effectExtent l="19050" t="57150" r="28575" b="66675"/>
                <wp:wrapNone/>
                <wp:docPr id="980" name="Прямая со стрелкой 9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28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80" o:spid="_x0000_s1026" type="#_x0000_t32" style="position:absolute;margin-left:69.1pt;margin-top:11pt;width:38.25pt;height:2.25pt;flip:x y;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bsbwIAAJEEAAAOAAAAZHJzL2Uyb0RvYy54bWysVN1u0zAUvkfiHSzfd2lKunVR0wklLVwM&#10;mLTBvRs7jYVjW7bXtEJIgxfYI/AK3HDBj/YM6Rtx7HYdhRuEyIVzHJ+f73z+TsZnq0agJTOWK5nh&#10;+KiPEZOlolwuMvz6atYbYWQdkZQIJVmG18zis8njR+NWp2ygaiUoMwiSSJu2OsO1czqNIlvWrCH2&#10;SGkm4bBSpiEOtmYRUUNayN6IaNDvH0etMlQbVTJr4WuxPcSTkL+qWOleVZVlDokMAzYXVhPWuV+j&#10;yZikC0N0zcsdDPIPKBrCJRTdpyqII+ja8D9SNbw0yqrKHZWqiVRV8ZKFHqCbuP9bN5c10Sz0AuRY&#10;vafJ/r+05cvlhUGcZvh0BPxI0sAldZ82N5vb7kf3eXOLNh+6O1g2Hzc33Zfue/etu+u+Iu8N3LXa&#10;ppAilxfGd1+u5KU+V+Vbi6TKayIXLPRwtdaQNvYR0UGI31gNCObtC0XBh1w7FYhcVaZBleD6uQ8M&#10;1htv+TJAG1qFO1zv75CtHCrhYzIanpwMMSrhaAD2MBQlqc/nY7Wx7hlTDfJGhq0zhC9qlyspQSzK&#10;bCuQ5bl1Hu1DgA+WasaFCJoRErVA2nAwDJCsEpz6Q+9mzWKeC4OWxKsuPDsUB25GXUsaktWM0OnO&#10;doQLsJELnDnDgUXBsK/WMIqRYDBo3trCE9JXhO4B8M7aCu/daf90OpqOkl4yOJ72kn5R9J7O8qR3&#10;PItPhsWTIs+L+L0HHydpzSll0uO/H4I4+TuR7cZxK9/9GOyJig6zB0YB7P07gA6S8CrY6mmu6PrC&#10;+O68OkD3wXk3o36wft0Hr4c/yeQnAAAA//8DAFBLAwQUAAYACAAAACEAh505id4AAAAJAQAADwAA&#10;AGRycy9kb3ducmV2LnhtbEyPPU/DMBCGdyT+g3VIbNSJKaWEOBVCYgKEaLuwufE1iRqf3dhNw7/n&#10;mGC7V/fo/ShXk+vFiEPsPGnIZxkIpNrbjhoN283LzRJETIas6T2hhm+MsKouL0pTWH+mTxzXqRFs&#10;QrEwGtqUQiFlrFt0Js58QOLf3g/OJJZDI+1gzmzueqmybCGd6YgTWhPwucX6sD45Dfss1B8Pm1d7&#10;PIb52Lx9bUP+ftD6+mp6egSRcEp/MPzW5+pQcaedP5GNomd9u1SMalCKNzGg8vk9iB0fizuQVSn/&#10;L6h+AAAA//8DAFBLAQItABQABgAIAAAAIQC2gziS/gAAAOEBAAATAAAAAAAAAAAAAAAAAAAAAABb&#10;Q29udGVudF9UeXBlc10ueG1sUEsBAi0AFAAGAAgAAAAhADj9If/WAAAAlAEAAAsAAAAAAAAAAAAA&#10;AAAALwEAAF9yZWxzLy5yZWxzUEsBAi0AFAAGAAgAAAAhAH5jtuxvAgAAkQQAAA4AAAAAAAAAAAAA&#10;AAAALgIAAGRycy9lMm9Eb2MueG1sUEsBAi0AFAAGAAgAAAAhAIedOYneAAAACQEAAA8AAAAAAAAA&#10;AAAAAAAAyQQAAGRycy9kb3ducmV2LnhtbFBLBQYAAAAABAAEAPMAAADUBQAAAAA=&#10;">
                <v:stroke endarrow="block"/>
              </v:shape>
            </w:pict>
          </mc:Fallback>
        </mc:AlternateContent>
      </w:r>
      <w:r>
        <w:rPr>
          <w:noProof/>
          <w:lang w:eastAsia="uk-UA"/>
        </w:rPr>
        <mc:AlternateContent>
          <mc:Choice Requires="wps">
            <w:drawing>
              <wp:anchor distT="0" distB="0" distL="114300" distR="114300" simplePos="0" relativeHeight="251788288" behindDoc="0" locked="0" layoutInCell="1" allowOverlap="1">
                <wp:simplePos x="0" y="0"/>
                <wp:positionH relativeFrom="column">
                  <wp:posOffset>3506470</wp:posOffset>
                </wp:positionH>
                <wp:positionV relativeFrom="paragraph">
                  <wp:posOffset>225425</wp:posOffset>
                </wp:positionV>
                <wp:extent cx="800100" cy="19050"/>
                <wp:effectExtent l="0" t="57150" r="19050" b="95250"/>
                <wp:wrapNone/>
                <wp:docPr id="979" name="Прямая со стрелкой 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79" o:spid="_x0000_s1026" type="#_x0000_t32" style="position:absolute;margin-left:276.1pt;margin-top:17.75pt;width:63pt;height:1.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AerZwIAAH0EAAAOAAAAZHJzL2Uyb0RvYy54bWysVEtu2zAQ3RfoHQjuHUmundhC5KCQ7G7S&#10;1kDSA9AkZRGlSIFkLBtFgbQXyBF6hW666Ac5g3yjDulPk3ZTFNWCGorDxzdvHnV+sa4lWnFjhVYZ&#10;Tk5ijLiimgm1zPCb61lvhJF1RDEiteIZ3nCLLyZPn5y3Tcr7utKScYMARNm0bTJcOdekUWRpxWti&#10;T3TDFSyW2tTEwdQsI2ZIC+i1jPpxfBq12rDGaMqtha/FbhFPAn5Zcupel6XlDskMAzcXRhPGhR+j&#10;yTlJl4Y0laB7GuQfWNREKDj0CFUQR9CNEX9A1YIabXXpTqiuI12WgvJQA1STxL9Vc1WRhodaQBzb&#10;HGWy/w+WvlrNDRIsw+OzMUaK1NCk7tP2dnvX/eg+b+/Q9kN3D8P24/a2+9J97751991X5LNBu7ax&#10;KUDkam589XStrppLTd9apHReEbXkoYbrTQOwid8RPdriJ7YBBov2pWaQQ26cDkKuS1N7SJAIrUO/&#10;Nsd+8bVDFD6OYtAMukphKRnHw9DOiKSHvY2x7gXXNfJBhq0zRCwrl2ulwBjaJOEksrq0zjMj6WGD&#10;P1jpmZAy+EMq1IJAw/4wbLBaCuYXfZo1y0UuDVoR77DwhDJh5WGa0TeKBbCKEzbdx44ICTFyQR9n&#10;BCgmOfan1ZxhJDlcKh/t6EnlT4TqgfA+2pns3TgeT0fT0aA36J9Oe4O4KHrPZ/mgdzpLzobFsyLP&#10;i+S9J58M0kowxpXnfzB8Mvg7Q+2v3s6qR8sfhYoeowdFgezhHUiH9vuO77yz0GwzN7467wTweEje&#10;30d/iR7OQ9avv8bkJwAAAP//AwBQSwMEFAAGAAgAAAAhAMCRoW/gAAAACQEAAA8AAABkcnMvZG93&#10;bnJldi54bWxMj8FOwzAMhu9IvENkJG4spSillKYTMCF6AYkNIY5ZE5qIxqmabOt4eswJjv796ffn&#10;ejn7ge3NFF1ACZeLDJjBLmiHvYS3zeNFCSwmhVoNAY2Eo4mwbE5PalXpcMBXs1+nnlEJxkpJsCmN&#10;Feexs8aruAijQdp9hsmrROPUcz2pA5X7gedZVnCvHNIFq0bzYE33td55CWn1cbTFe3d/4142T8+F&#10;+27bdiXl+dl8dwssmTn9wfCrT+rQkNM27FBHNkgQIs8JlXAlBDACiuuSgi0FpQDe1Pz/B80PAAAA&#10;//8DAFBLAQItABQABgAIAAAAIQC2gziS/gAAAOEBAAATAAAAAAAAAAAAAAAAAAAAAABbQ29udGVu&#10;dF9UeXBlc10ueG1sUEsBAi0AFAAGAAgAAAAhADj9If/WAAAAlAEAAAsAAAAAAAAAAAAAAAAALwEA&#10;AF9yZWxzLy5yZWxzUEsBAi0AFAAGAAgAAAAhALYEB6tnAgAAfQQAAA4AAAAAAAAAAAAAAAAALgIA&#10;AGRycy9lMm9Eb2MueG1sUEsBAi0AFAAGAAgAAAAhAMCRoW/gAAAACQEAAA8AAAAAAAAAAAAAAAAA&#10;wQQAAGRycy9kb3ducmV2LnhtbFBLBQYAAAAABAAEAPMAAADOBQAAAAA=&#10;">
                <v:stroke endarrow="block"/>
              </v:shape>
            </w:pict>
          </mc:Fallback>
        </mc:AlternateContent>
      </w:r>
    </w:p>
    <w:p w:rsidR="00630534" w:rsidRPr="00893E92" w:rsidRDefault="00630534" w:rsidP="00630534">
      <w:pPr>
        <w:spacing w:after="0" w:line="360" w:lineRule="auto"/>
        <w:jc w:val="both"/>
        <w:rPr>
          <w:rFonts w:eastAsia="Times New Roman"/>
          <w:lang w:eastAsia="uk-UA"/>
        </w:rPr>
      </w:pPr>
    </w:p>
    <w:p w:rsidR="00630534" w:rsidRPr="00893E92" w:rsidRDefault="00630534" w:rsidP="00630534">
      <w:pPr>
        <w:spacing w:after="0" w:line="360" w:lineRule="auto"/>
        <w:jc w:val="both"/>
        <w:rPr>
          <w:rFonts w:eastAsia="Times New Roman"/>
          <w:lang w:eastAsia="uk-UA"/>
        </w:rPr>
      </w:pPr>
    </w:p>
    <w:p w:rsidR="00630534" w:rsidRPr="00893E92" w:rsidRDefault="00630534" w:rsidP="00630534">
      <w:pPr>
        <w:rPr>
          <w:rFonts w:eastAsia="Times New Roman"/>
          <w:lang w:eastAsia="uk-UA"/>
        </w:rPr>
      </w:pPr>
      <w:r>
        <w:rPr>
          <w:noProof/>
          <w:lang w:eastAsia="uk-UA"/>
        </w:rPr>
        <mc:AlternateContent>
          <mc:Choice Requires="wps">
            <w:drawing>
              <wp:anchor distT="0" distB="0" distL="114300" distR="114300" simplePos="0" relativeHeight="251778048" behindDoc="0" locked="0" layoutInCell="1" allowOverlap="1">
                <wp:simplePos x="0" y="0"/>
                <wp:positionH relativeFrom="column">
                  <wp:posOffset>1029970</wp:posOffset>
                </wp:positionH>
                <wp:positionV relativeFrom="paragraph">
                  <wp:posOffset>109220</wp:posOffset>
                </wp:positionV>
                <wp:extent cx="333375" cy="405765"/>
                <wp:effectExtent l="38100" t="0" r="28575" b="51435"/>
                <wp:wrapNone/>
                <wp:docPr id="978" name="Прямая со стрелкой 9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4057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78" o:spid="_x0000_s1026" type="#_x0000_t32" style="position:absolute;margin-left:81.1pt;margin-top:8.6pt;width:26.25pt;height:31.95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nRbAIAAIgEAAAOAAAAZHJzL2Uyb0RvYy54bWysVEtu2zAQ3RfoHQjuHUmO/IkQOSgku12k&#10;bYCkB6BFyiJKkQTJ+IOiQNoL5Ai9Qjdd9IOcQb5Rh7TjNO2mKKoFNRRn3ryZedTp2boVaMmM5Urm&#10;ODmKMWKyUpTLRY7fXM16Y4ysI5ISoSTL8YZZfDZ5+uR0pTPWV40SlBkEINJmK53jxjmdRZGtGtYS&#10;e6Q0k3BYK9MSB1uziKghK0BvRdSP42G0UoZqoypmLXwtd4d4EvDrmlXudV1b5pDIMXBzYTVhnfs1&#10;mpySbGGIbni1p0H+gUVLuISkB6iSOIKuDf8DquWVUVbV7qhSbaTqmlcs1ADVJPFv1Vw2RLNQCzTH&#10;6kOb7P+DrV4tLwziNMcnIxiVJC0Mqfu0vdnedj+6z9tbtP3Q3cGy/bi96b5037tv3V33FXlv6N1K&#10;2wwgCnlhfPXVWl7qc1W9tUiqoiFywUINVxsNsImPiB6F+I3VwGC+eqko+JBrp0Ij17VpUS24fuED&#10;PTg0C63D5DaHybG1QxV8PIZnNMCogqM0HoyGg5CLZB7GB2tj3XOmWuSNHFtnCF80rlBSgkaU2aUg&#10;y3PrPMmHAB8s1YwLEaQiJFpBrwb9QeBkleDUH3o3axbzQhi0JF5s4dmzeORm1LWkAaxhhE73tiNc&#10;gI1caJUzHJonGPbZWkYxEgzul7d29IT0GaF8ILy3dnp7dxKfTMfTcdpL+8NpL43LsvdsVqS94SwZ&#10;DcrjsijK5L0nn6RZwyll0vO/136S/p229rdwp9qD+g+Nih6jh44C2ft3IB2U4Ie/k9Fc0c2F8dV5&#10;UYDcg/P+avr79Os+eD38QCY/AQAA//8DAFBLAwQUAAYACAAAACEANfCCEt4AAAAJAQAADwAAAGRy&#10;cy9kb3ducmV2LnhtbEyPQU/DMAyF70j8h8hIXBBLG8FWlaYTAgYnNFHGPWtMW61xqibb2n+POcHJ&#10;fnpPz5+L9eR6ccIxdJ40pIsEBFLtbUeNht3n5jYDEaIha3pPqGHGAOvy8qIwufVn+sBTFRvBJRRy&#10;o6GNccilDHWLzoSFH5DY+/ajM5Hl2Eg7mjOXu16qJFlKZzriC60Z8KnF+lAdnYbnanu/+brZTWqu&#10;396r1+ywpflF6+ur6fEBRMQp/oXhF5/RoWSmvT+SDaJnvVSKo7yseHJApXcrEHsNWZqCLAv5/4Py&#10;BwAA//8DAFBLAQItABQABgAIAAAAIQC2gziS/gAAAOEBAAATAAAAAAAAAAAAAAAAAAAAAABbQ29u&#10;dGVudF9UeXBlc10ueG1sUEsBAi0AFAAGAAgAAAAhADj9If/WAAAAlAEAAAsAAAAAAAAAAAAAAAAA&#10;LwEAAF9yZWxzLy5yZWxzUEsBAi0AFAAGAAgAAAAhABONOdFsAgAAiAQAAA4AAAAAAAAAAAAAAAAA&#10;LgIAAGRycy9lMm9Eb2MueG1sUEsBAi0AFAAGAAgAAAAhADXwghLeAAAACQEAAA8AAAAAAAAAAAAA&#10;AAAAxgQAAGRycy9kb3ducmV2LnhtbFBLBQYAAAAABAAEAPMAAADRBQAAAAA=&#10;">
                <v:stroke endarrow="block"/>
              </v:shape>
            </w:pict>
          </mc:Fallback>
        </mc:AlternateContent>
      </w:r>
      <w:r>
        <w:rPr>
          <w:noProof/>
          <w:lang w:eastAsia="uk-UA"/>
        </w:rPr>
        <mc:AlternateContent>
          <mc:Choice Requires="wps">
            <w:drawing>
              <wp:anchor distT="0" distB="0" distL="114300" distR="114300" simplePos="0" relativeHeight="251777024" behindDoc="0" locked="0" layoutInCell="1" allowOverlap="1">
                <wp:simplePos x="0" y="0"/>
                <wp:positionH relativeFrom="column">
                  <wp:posOffset>2382520</wp:posOffset>
                </wp:positionH>
                <wp:positionV relativeFrom="paragraph">
                  <wp:posOffset>95885</wp:posOffset>
                </wp:positionV>
                <wp:extent cx="9525" cy="516255"/>
                <wp:effectExtent l="38100" t="0" r="66675" b="55245"/>
                <wp:wrapNone/>
                <wp:docPr id="977" name="Прямая со стрелкой 9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6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77" o:spid="_x0000_s1026" type="#_x0000_t32" style="position:absolute;margin-left:187.6pt;margin-top:7.55pt;width:.75pt;height:40.6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g64YwIAAHwEAAAOAAAAZHJzL2Uyb0RvYy54bWysVEtu2zAQ3RfoHQjuHVmu7dhC5KCQ7G7S&#10;NkDSA9AkZRGlSIFkLBtFgTQXyBF6hW666Ac5g3yjDmnZbdpNUVQLaqgZvnkz86iz800l0ZobK7RK&#10;cXzSx4grqplQqxS/uV70JhhZRxQjUiue4i23+Hz29MlZUyd8oEstGTcIQJRNmjrFpXN1EkWWlrwi&#10;9kTXXIGz0KYiDrZmFTFDGkCvZDTo98dRow2rjabcWvia7514FvCLglP3uigsd0imGLi5sJqwLv0a&#10;zc5IsjKkLgXtaJB/YFERoSDpESonjqAbI/6AqgQ12urCnVBdRbooBOWhBqgm7v9WzVVJah5qgebY&#10;+tgm+/9g6av1pUGCpXh6eoqRIhUMqf24u93dt9/bT7t7tPvQPsCyu9vdtp/bb+3X9qH9gnw09K6p&#10;bQIQmbo0vnq6UVf1haZvLVI6K4la8VDD9bYG2NifiB4d8RtbA4Nl81IziCE3TodGbgpTeUhoEdqE&#10;eW2P8+Ibhyh8nI4GI4woOEbxeDAaBXySHI7WxroXXFfIGym2zhCxKl2mlQJdaBOHRGR9YZ0nRpLD&#10;AZ9X6YWQMshDKtR0ybzHaimYd4aNWS0zadCaeIGFp2PxKMzoG8UCWMkJm3e2I0KCjVxojzMCGiY5&#10;9tkqzjCSHO6Ut/b0pPIZoXgg3Fl7jb2b9qfzyXwy7A0H43lv2M/z3vNFNuyNF/HpKH+WZ1kev/fV&#10;xsOkFIxx5fkf9B4P/05P3c3bK/Wo+GOjosfooaNA9vAOpMP0/cD30llqtr00vjovBJB4CO6uo79D&#10;v+5D1M+fxuwHAAAA//8DAFBLAwQUAAYACAAAACEAM9F03eEAAAAJAQAADwAAAGRycy9kb3ducmV2&#10;LnhtbEyPwU7DMBBE70j8g7VI3KjTljo0xKmACpELSLQIcXTjJbaI7Sh225SvZznBcTVPM2/L1eg6&#10;dsAh2uAlTCcZMPRN0Na3Et62j1c3wGJSXqsueJRwwgir6vysVIUOR/+Kh01qGZX4WCgJJqW+4Dw2&#10;Bp2Kk9Cjp+wzDE4lOoeW60Edqdx1fJZlgjtlPS0Y1eODweZrs3cS0vrjZMR7c7+0L9unZ2G/67pe&#10;S3l5Md7dAks4pj8YfvVJHSpy2oW915F1Eub5YkYoBYspMALmuciB7SQsxTXwquT/P6h+AAAA//8D&#10;AFBLAQItABQABgAIAAAAIQC2gziS/gAAAOEBAAATAAAAAAAAAAAAAAAAAAAAAABbQ29udGVudF9U&#10;eXBlc10ueG1sUEsBAi0AFAAGAAgAAAAhADj9If/WAAAAlAEAAAsAAAAAAAAAAAAAAAAALwEAAF9y&#10;ZWxzLy5yZWxzUEsBAi0AFAAGAAgAAAAhAI62DrhjAgAAfAQAAA4AAAAAAAAAAAAAAAAALgIAAGRy&#10;cy9lMm9Eb2MueG1sUEsBAi0AFAAGAAgAAAAhADPRdN3hAAAACQEAAA8AAAAAAAAAAAAAAAAAvQQA&#10;AGRycy9kb3ducmV2LnhtbFBLBQYAAAAABAAEAPMAAADLBQAAAAA=&#10;">
                <v:stroke endarrow="block"/>
              </v:shape>
            </w:pict>
          </mc:Fallback>
        </mc:AlternateContent>
      </w:r>
      <w:r>
        <w:rPr>
          <w:noProof/>
          <w:lang w:eastAsia="uk-UA"/>
        </w:rPr>
        <mc:AlternateContent>
          <mc:Choice Requires="wps">
            <w:drawing>
              <wp:anchor distT="0" distB="0" distL="114300" distR="114300" simplePos="0" relativeHeight="251779072" behindDoc="0" locked="0" layoutInCell="1" allowOverlap="1">
                <wp:simplePos x="0" y="0"/>
                <wp:positionH relativeFrom="column">
                  <wp:posOffset>3344545</wp:posOffset>
                </wp:positionH>
                <wp:positionV relativeFrom="paragraph">
                  <wp:posOffset>25400</wp:posOffset>
                </wp:positionV>
                <wp:extent cx="428625" cy="438150"/>
                <wp:effectExtent l="0" t="0" r="66675" b="57150"/>
                <wp:wrapNone/>
                <wp:docPr id="976" name="Прямая со стрелкой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76" o:spid="_x0000_s1026" type="#_x0000_t32" style="position:absolute;margin-left:263.35pt;margin-top:2pt;width:33.75pt;height:34.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xJmZgIAAH4EAAAOAAAAZHJzL2Uyb0RvYy54bWysVEtu2zAQ3RfoHQjuHVmO7DhC5KCQ7G7S&#10;NkDSA9AiZRGlSIJkLBtFgTQXyBF6hW666Ac5g3yjDulPm3RTFNWCGmqGb97MPOrsfNUItGTGciUz&#10;HB/1MWKyVJTLRYbfXs96Y4ysI5ISoSTL8JpZfD55/uys1SkbqFoJygwCEGnTVme4dk6nUWTLmjXE&#10;HinNJDgrZRriYGsWETWkBfRGRIN+fxS1ylBtVMmsha/F1oknAb+qWOneVJVlDokMAzcXVhPWuV+j&#10;yRlJF4bompc7GuQfWDSES0h6gCqII+jG8D+gGl4aZVXljkrVRKqqeMlCDVBN3H9SzVVNNAu1QHOs&#10;PrTJ/j/Y8vXy0iBOM3x6MsJIkgaG1H3a3G7uux/d58092nzsHmDZ3G1uuy/d9+5b99B9RT4aetdq&#10;mwJELi+Nr75cySt9ocp3FkmV10QuWKjheq0BNvYnokdH/MZqYDBvXykKMeTGqdDIVWUaDwktQqsw&#10;r/VhXmzlUAkfk8F4NBhiVIIrOR7HwzDPiKT7w9pY95KpBnkjw9YZwhe1y5WUoAxl4pCKLC+s89RI&#10;uj/gM0s140IEgQiJWujQEJJ5j1WCU+8MG7OY58KgJfESC0+o80mYUTeSBrCaETrd2Y5wATZyoUHO&#10;cGiZYNhnaxjFSDC4Vd7a0hPSZ4TygfDO2qrs/Wn/dDqejpNeMhhNe0m/KHovZnnSG83ik2FxXOR5&#10;EX/w5OMkrTmlTHr+e8XHyd8panf3tlo9aP7QqOgxeugokN2/A+kwfz/yrXjmiq4vja/OSwFEHoJ3&#10;F9Lfot/3IerXb2PyEwAA//8DAFBLAwQUAAYACAAAACEA50MjBuAAAAAIAQAADwAAAGRycy9kb3du&#10;cmV2LnhtbEyPwU7DMBBE70j8g7VI3KhDaFMasqmACpELSLQIcXTjJY6I7Sh225Sv73KC42hGM2+K&#10;5Wg7sachtN4hXE8SEORqr1vXILxvnq5uQYSonFadd4RwpADL8vysULn2B/dG+3VsBJe4kCsEE2Of&#10;SxlqQ1aFie/JsfflB6siy6GRelAHLredTJMkk1a1jheM6unRUP293lmEuPo8muyjfli0r5vnl6z9&#10;qapqhXh5Md7fgYg0xr8w/OIzOpTMtPU7p4PoEGZpNucowpQvsT9bTFMQW4T5TQKyLOT/A+UJAAD/&#10;/wMAUEsBAi0AFAAGAAgAAAAhALaDOJL+AAAA4QEAABMAAAAAAAAAAAAAAAAAAAAAAFtDb250ZW50&#10;X1R5cGVzXS54bWxQSwECLQAUAAYACAAAACEAOP0h/9YAAACUAQAACwAAAAAAAAAAAAAAAAAvAQAA&#10;X3JlbHMvLnJlbHNQSwECLQAUAAYACAAAACEA8Q8SZmYCAAB+BAAADgAAAAAAAAAAAAAAAAAuAgAA&#10;ZHJzL2Uyb0RvYy54bWxQSwECLQAUAAYACAAAACEA50MjBuAAAAAIAQAADwAAAAAAAAAAAAAAAADA&#10;BAAAZHJzL2Rvd25yZXYueG1sUEsFBgAAAAAEAAQA8wAAAM0FAAAAAA==&#10;">
                <v:stroke endarrow="block"/>
              </v:shape>
            </w:pict>
          </mc:Fallback>
        </mc:AlternateContent>
      </w:r>
    </w:p>
    <w:p w:rsidR="00630534" w:rsidRPr="00893E92" w:rsidRDefault="00630534" w:rsidP="00630534">
      <w:pPr>
        <w:rPr>
          <w:rFonts w:eastAsia="Times New Roman"/>
          <w:noProof/>
          <w:lang w:eastAsia="ru-RU"/>
        </w:rPr>
      </w:pPr>
      <w:r>
        <w:rPr>
          <w:noProof/>
          <w:lang w:eastAsia="uk-UA"/>
        </w:rPr>
        <mc:AlternateContent>
          <mc:Choice Requires="wps">
            <w:drawing>
              <wp:anchor distT="0" distB="0" distL="114300" distR="114300" simplePos="0" relativeHeight="251783168" behindDoc="0" locked="0" layoutInCell="1" allowOverlap="1">
                <wp:simplePos x="0" y="0"/>
                <wp:positionH relativeFrom="column">
                  <wp:posOffset>3649345</wp:posOffset>
                </wp:positionH>
                <wp:positionV relativeFrom="paragraph">
                  <wp:posOffset>185420</wp:posOffset>
                </wp:positionV>
                <wp:extent cx="2124075" cy="1009650"/>
                <wp:effectExtent l="19050" t="19050" r="28575" b="19050"/>
                <wp:wrapNone/>
                <wp:docPr id="975" name="Скругленный прямоугольник 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1009650"/>
                        </a:xfrm>
                        <a:prstGeom prst="roundRect">
                          <a:avLst>
                            <a:gd name="adj" fmla="val 16667"/>
                          </a:avLst>
                        </a:prstGeom>
                        <a:solidFill>
                          <a:srgbClr val="FFFFFF"/>
                        </a:solidFill>
                        <a:ln w="28575">
                          <a:solidFill>
                            <a:srgbClr val="000000"/>
                          </a:solidFill>
                          <a:round/>
                          <a:headEnd/>
                          <a:tailEnd/>
                        </a:ln>
                      </wps:spPr>
                      <wps:txbx>
                        <w:txbxContent>
                          <w:p w:rsidR="00630534" w:rsidRPr="00510518" w:rsidRDefault="00630534" w:rsidP="00630534">
                            <w:pPr>
                              <w:jc w:val="center"/>
                              <w:rPr>
                                <w:rFonts w:ascii="Times New Roman" w:hAnsi="Times New Roman"/>
                                <w:b/>
                                <w:color w:val="000000"/>
                              </w:rPr>
                            </w:pPr>
                            <w:r w:rsidRPr="00657831">
                              <w:rPr>
                                <w:rFonts w:ascii="Times New Roman" w:eastAsia="Times New Roman" w:hAnsi="Times New Roman"/>
                                <w:sz w:val="24"/>
                                <w:szCs w:val="24"/>
                                <w:lang w:eastAsia="ru-RU"/>
                              </w:rPr>
                              <w:t>визнавати авторитетними якості людини-господаря: бережливість,</w:t>
                            </w:r>
                            <w:r w:rsidRPr="00CF7DEA">
                              <w:rPr>
                                <w:rFonts w:ascii="Times New Roman" w:eastAsia="Times New Roman" w:hAnsi="Times New Roman"/>
                                <w:sz w:val="28"/>
                                <w:szCs w:val="28"/>
                                <w:lang w:eastAsia="ru-RU"/>
                              </w:rPr>
                              <w:t xml:space="preserve"> </w:t>
                            </w:r>
                            <w:r w:rsidRPr="00657831">
                              <w:rPr>
                                <w:rFonts w:ascii="Times New Roman" w:eastAsia="Times New Roman" w:hAnsi="Times New Roman"/>
                                <w:sz w:val="24"/>
                                <w:szCs w:val="24"/>
                                <w:lang w:eastAsia="ru-RU"/>
                              </w:rPr>
                              <w:t>економність,</w:t>
                            </w:r>
                            <w:r>
                              <w:rPr>
                                <w:rFonts w:ascii="Times New Roman" w:eastAsia="Times New Roman" w:hAnsi="Times New Roman"/>
                                <w:sz w:val="28"/>
                                <w:szCs w:val="28"/>
                                <w:lang w:eastAsia="ru-RU"/>
                              </w:rPr>
                              <w:t xml:space="preserve"> </w:t>
                            </w:r>
                            <w:r w:rsidRPr="00657831">
                              <w:rPr>
                                <w:rFonts w:ascii="Times New Roman" w:eastAsia="Times New Roman" w:hAnsi="Times New Roman"/>
                                <w:sz w:val="24"/>
                                <w:szCs w:val="24"/>
                                <w:lang w:eastAsia="ru-RU"/>
                              </w:rPr>
                              <w:t>працелюбність,</w:t>
                            </w:r>
                            <w:r>
                              <w:rPr>
                                <w:rFonts w:ascii="Times New Roman" w:eastAsia="Times New Roman" w:hAnsi="Times New Roman"/>
                                <w:sz w:val="24"/>
                                <w:szCs w:val="24"/>
                                <w:lang w:eastAsia="ru-RU"/>
                              </w:rPr>
                              <w:t xml:space="preserve"> тошо</w:t>
                            </w:r>
                            <w:r w:rsidRPr="00CF7DEA">
                              <w:rPr>
                                <w:rFonts w:ascii="Times New Roman" w:eastAsia="Times New Roman" w:hAnsi="Times New Roman"/>
                                <w:sz w:val="28"/>
                                <w:szCs w:val="28"/>
                                <w:lang w:eastAsia="ru-RU"/>
                              </w:rPr>
                              <w:t xml:space="preserve"> благородність, чесність, уміння співпереживати,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975" o:spid="_x0000_s1205" style="position:absolute;margin-left:287.35pt;margin-top:14.6pt;width:167.25pt;height:7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jycAIAAKIEAAAOAAAAZHJzL2Uyb0RvYy54bWysVMFuEzEQvSPxD5bvdHejJG1X3VRVShFS&#10;gYrCBzi2N2vw2sZ2siknJI4g8Q18A0KClpZfcP6IWW8SUkAcEHuwZjye55n3PHtwuKglmnPrhFYF&#10;znZSjLiimgk1LfDzZyf39jBynihGpFa8wBfc4cPR3TsHjcl5T1daMm4RgCiXN6bAlfcmTxJHK14T&#10;t6MNVxAsta2JB9dOE2ZJA+i1THppOkwabZmxmnLnYPe4C+JRxC9LTv2TsnTcI1lgqM3H1cZ10q7J&#10;6IDkU0tMJeiqDPIPVdREKLh0A3VMPEEzK36DqgW12unS71BdJ7osBeWxB+gmS3/p5rwihsdegBxn&#10;NjS5/wdLH8/PLBKswPu7A4wUqUGk8DFcLt8s34ZP4Sp8DtfhevkufEXhO2x+CN/CTQzdhKvlewh+&#10;CZeoTQYqG+NyQDw3Z7Ylw5lTTV86pPS4ImrKj6zVTcUJgway9nxyK6F1HKSiSfNIM6iDzLyOrC5K&#10;W7eAwBdaRPEuNuLxhUcUNntZr5+2PVCIZWm6PxxEeROSr9ONdf4B1zVqjQJbPVPsKTyReAeZnzof&#10;JWQrGgh7gVFZS3gQcyJRNhwOd2PVJF8dBuw1ZuxXS8FOhJTRsdPJWFoEqQU+id8q2W0fkwo1UPze&#10;AEr/O0Yavz9hxEbiS27Jva9YtD0RsrOhTKlWbLcEd0L5xWQRlc96G/Emml2AAFZ3gwKDDUal7WuM&#10;GhiSArtXM2I5RvKhAhH3s36/naro9Ae7PXDsdmSyHSGKAlSBPUadOfbdJM6MFdMKbsoiBUofgfCl&#10;8OsX0lW1agAGAaxbk7btx1M/fy2jHwAAAP//AwBQSwMEFAAGAAgAAAAhADN+EJvfAAAACgEAAA8A&#10;AABkcnMvZG93bnJldi54bWxMj8tOwzAQRfdI/IM1SOyog9WSNMSpEBJC6grafsAkdh4Q28F208DX&#10;M121uxnN0Z1zi81sBjZpH3pnJTwuEmDa1k71tpVw2L89ZMBCRKtwcFZL+NUBNuXtTYG5cif7qadd&#10;bBmF2JCjhC7GMec81J02GBZu1JZujfMGI62+5crjicLNwEWSPHGDvaUPHY76tdP19+5oJLRfK8yq&#10;Zul58/OhttP7Pt2KPynv7+aXZ2BRz/ECw1mf1KEkp8odrQpskLBKlymhEsRaACNgnZyHisgsE8DL&#10;gl9XKP8BAAD//wMAUEsBAi0AFAAGAAgAAAAhALaDOJL+AAAA4QEAABMAAAAAAAAAAAAAAAAAAAAA&#10;AFtDb250ZW50X1R5cGVzXS54bWxQSwECLQAUAAYACAAAACEAOP0h/9YAAACUAQAACwAAAAAAAAAA&#10;AAAAAAAvAQAAX3JlbHMvLnJlbHNQSwECLQAUAAYACAAAACEAuD/o8nACAACiBAAADgAAAAAAAAAA&#10;AAAAAAAuAgAAZHJzL2Uyb0RvYy54bWxQSwECLQAUAAYACAAAACEAM34Qm98AAAAKAQAADwAAAAAA&#10;AAAAAAAAAADKBAAAZHJzL2Rvd25yZXYueG1sUEsFBgAAAAAEAAQA8wAAANYFAAAAAA==&#10;" strokeweight="2.25pt">
                <v:textbox>
                  <w:txbxContent>
                    <w:p w:rsidR="00630534" w:rsidRPr="00510518" w:rsidRDefault="00630534" w:rsidP="00630534">
                      <w:pPr>
                        <w:jc w:val="center"/>
                        <w:rPr>
                          <w:rFonts w:ascii="Times New Roman" w:hAnsi="Times New Roman"/>
                          <w:b/>
                          <w:color w:val="000000"/>
                        </w:rPr>
                      </w:pPr>
                      <w:r w:rsidRPr="00657831">
                        <w:rPr>
                          <w:rFonts w:ascii="Times New Roman" w:eastAsia="Times New Roman" w:hAnsi="Times New Roman"/>
                          <w:sz w:val="24"/>
                          <w:szCs w:val="24"/>
                          <w:lang w:eastAsia="ru-RU"/>
                        </w:rPr>
                        <w:t>визнавати авторитетними якості людини-господаря: бережливість,</w:t>
                      </w:r>
                      <w:r w:rsidRPr="00CF7DEA">
                        <w:rPr>
                          <w:rFonts w:ascii="Times New Roman" w:eastAsia="Times New Roman" w:hAnsi="Times New Roman"/>
                          <w:sz w:val="28"/>
                          <w:szCs w:val="28"/>
                          <w:lang w:eastAsia="ru-RU"/>
                        </w:rPr>
                        <w:t xml:space="preserve"> </w:t>
                      </w:r>
                      <w:r w:rsidRPr="00657831">
                        <w:rPr>
                          <w:rFonts w:ascii="Times New Roman" w:eastAsia="Times New Roman" w:hAnsi="Times New Roman"/>
                          <w:sz w:val="24"/>
                          <w:szCs w:val="24"/>
                          <w:lang w:eastAsia="ru-RU"/>
                        </w:rPr>
                        <w:t>економність,</w:t>
                      </w:r>
                      <w:r>
                        <w:rPr>
                          <w:rFonts w:ascii="Times New Roman" w:eastAsia="Times New Roman" w:hAnsi="Times New Roman"/>
                          <w:sz w:val="28"/>
                          <w:szCs w:val="28"/>
                          <w:lang w:eastAsia="ru-RU"/>
                        </w:rPr>
                        <w:t xml:space="preserve"> </w:t>
                      </w:r>
                      <w:r w:rsidRPr="00657831">
                        <w:rPr>
                          <w:rFonts w:ascii="Times New Roman" w:eastAsia="Times New Roman" w:hAnsi="Times New Roman"/>
                          <w:sz w:val="24"/>
                          <w:szCs w:val="24"/>
                          <w:lang w:eastAsia="ru-RU"/>
                        </w:rPr>
                        <w:t>працелюбність,</w:t>
                      </w:r>
                      <w:r>
                        <w:rPr>
                          <w:rFonts w:ascii="Times New Roman" w:eastAsia="Times New Roman" w:hAnsi="Times New Roman"/>
                          <w:sz w:val="24"/>
                          <w:szCs w:val="24"/>
                          <w:lang w:eastAsia="ru-RU"/>
                        </w:rPr>
                        <w:t xml:space="preserve"> тошо</w:t>
                      </w:r>
                      <w:r w:rsidRPr="00CF7DEA">
                        <w:rPr>
                          <w:rFonts w:ascii="Times New Roman" w:eastAsia="Times New Roman" w:hAnsi="Times New Roman"/>
                          <w:sz w:val="28"/>
                          <w:szCs w:val="28"/>
                          <w:lang w:eastAsia="ru-RU"/>
                        </w:rPr>
                        <w:t xml:space="preserve"> благородність, чесність, уміння співпереживати,</w:t>
                      </w:r>
                    </w:p>
                  </w:txbxContent>
                </v:textbox>
              </v:roundrect>
            </w:pict>
          </mc:Fallback>
        </mc:AlternateContent>
      </w:r>
      <w:r>
        <w:rPr>
          <w:noProof/>
          <w:lang w:eastAsia="uk-UA"/>
        </w:rPr>
        <mc:AlternateContent>
          <mc:Choice Requires="wps">
            <w:drawing>
              <wp:anchor distT="0" distB="0" distL="114300" distR="114300" simplePos="0" relativeHeight="251785216" behindDoc="0" locked="0" layoutInCell="1" allowOverlap="1">
                <wp:simplePos x="0" y="0"/>
                <wp:positionH relativeFrom="column">
                  <wp:posOffset>-817880</wp:posOffset>
                </wp:positionH>
                <wp:positionV relativeFrom="paragraph">
                  <wp:posOffset>185420</wp:posOffset>
                </wp:positionV>
                <wp:extent cx="1905000" cy="1009650"/>
                <wp:effectExtent l="19050" t="19050" r="19050" b="19050"/>
                <wp:wrapNone/>
                <wp:docPr id="974" name="Скругленный прямоугольник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657831" w:rsidRDefault="00630534" w:rsidP="00630534">
                            <w:pPr>
                              <w:jc w:val="center"/>
                              <w:rPr>
                                <w:rFonts w:ascii="Times New Roman" w:hAnsi="Times New Roman"/>
                                <w:b/>
                                <w:color w:val="000000"/>
                                <w:sz w:val="24"/>
                                <w:szCs w:val="24"/>
                              </w:rPr>
                            </w:pPr>
                            <w:r w:rsidRPr="00657831">
                              <w:rPr>
                                <w:rFonts w:ascii="Times New Roman" w:eastAsia="Times New Roman" w:hAnsi="Times New Roman"/>
                                <w:sz w:val="24"/>
                                <w:szCs w:val="24"/>
                                <w:lang w:eastAsia="ru-RU"/>
                              </w:rPr>
                              <w:t>поводитись у реальних життєвих ситуаціях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974" o:spid="_x0000_s1206" style="position:absolute;margin-left:-64.4pt;margin-top:14.6pt;width:150pt;height:79.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LTBfQIAAKIEAAAOAAAAZHJzL2Uyb0RvYy54bWysVM1u1DAQviPxDpbvNMlqf7rRZquqpQip&#10;QEXhAbyxszE4trG9my2nShxB4hl4BoQELS2v4H0jxt603cINkYPl8cx8nvk+TyZ7q0agJTOWK1ng&#10;bCfFiMlSUS7nBX796ujRLkbWEUmJUJIV+IxZvDd9+GDS6pz1VK0EZQYBiLR5qwtcO6fzJLFlzRpi&#10;d5RmEpyVMg1xYJp5Qg1pAb0RSS9Nh0mrDNVGlcxaOD3cOPE04lcVK92LqrLMIVFgqM3F1cR1FtZk&#10;OiH53BBd87Irg/xDFQ3hEi69hTokjqCF4X9BNbw0yqrK7ZSqSVRV8ZLFHqCbLP2jm9OaaBZ7AXKs&#10;vqXJ/j/Y8vnyxCBOCzwe9TGSpAGR/Bd/sT5ff/Bf/aX/5q/81fqj/4H8Lzj87H/66+i69pfrT+D8&#10;7i9QSAYqW21zQDzVJyaQYfWxKt9aJNVBTeSc7Ruj2poRCg1kIT65lxAMC6lo1j5TFOogC6ciq6vK&#10;NAEQ+EKrKN7ZrXhs5VAJh9k4HaQpaFyCL0vT8XAQ5U1IfpOujXVPmGpQ2BTYqIWkL+GJxDvI8ti6&#10;KCHtaCD0DUZVI+BBLIlA2XA4HMWqSd4FA/YNZuxXCU6PuBDRMPPZgTAIUgt8FL8u2W6HCYnaAvd2&#10;B6NBLOOe025jQHOhv0AbULuNERuJLzmQ+1jSuHeEi80e4oXs2A4Eb4Ryq9kqKp/1hgE10D9T9AwE&#10;MGozKDDYsKmVeY9RC0NSYPtuQQzDSDyVIOI46/fDVEWjPxj1wDDbntm2h8gSoArsMNpsD9xmEhfa&#10;8HkNN2WRAqn2QfiKu9DqXVWdAYMQGeiGNkzath2j7n4t098AAAD//wMAUEsDBBQABgAIAAAAIQBY&#10;D6s23wAAAAsBAAAPAAAAZHJzL2Rvd25yZXYueG1sTI/NTsMwEITvSLyDtUjcWicWUBPiVAgJIfUE&#10;LQ+wiZ0fiNfBdtPA0+Oe4DarGc18W24XO7LZ+DA4UpCvM2CGGqcH6hS8H55XEliISBpHR0bBtwmw&#10;rS4vSiy0O9GbmfexY6mEQoEK+hingvPQ9MZiWLvJUPJa5y3GdPqOa4+nVG5HLrLsjlscKC30OJmn&#10;3jSf+6NV0H3coqzbG8/br1e9m18Om534Uer6anl8ABbNEv/CcMZP6FAlptodSQc2KljlQib2qEDc&#10;C2DnxCZPok5CSgG8Kvn/H6pfAAAA//8DAFBLAQItABQABgAIAAAAIQC2gziS/gAAAOEBAAATAAAA&#10;AAAAAAAAAAAAAAAAAABbQ29udGVudF9UeXBlc10ueG1sUEsBAi0AFAAGAAgAAAAhADj9If/WAAAA&#10;lAEAAAsAAAAAAAAAAAAAAAAALwEAAF9yZWxzLy5yZWxzUEsBAi0AFAAGAAgAAAAhAB0otMF9AgAA&#10;ogQAAA4AAAAAAAAAAAAAAAAALgIAAGRycy9lMm9Eb2MueG1sUEsBAi0AFAAGAAgAAAAhAFgPqzbf&#10;AAAACwEAAA8AAAAAAAAAAAAAAAAA1wQAAGRycy9kb3ducmV2LnhtbFBLBQYAAAAABAAEAPMAAADj&#10;BQAAAAA=&#10;" strokeweight="2.25pt">
                <v:textbox>
                  <w:txbxContent>
                    <w:p w:rsidR="00630534" w:rsidRPr="00657831" w:rsidRDefault="00630534" w:rsidP="00630534">
                      <w:pPr>
                        <w:jc w:val="center"/>
                        <w:rPr>
                          <w:rFonts w:ascii="Times New Roman" w:hAnsi="Times New Roman"/>
                          <w:b/>
                          <w:color w:val="000000"/>
                          <w:sz w:val="24"/>
                          <w:szCs w:val="24"/>
                        </w:rPr>
                      </w:pPr>
                      <w:r w:rsidRPr="00657831">
                        <w:rPr>
                          <w:rFonts w:ascii="Times New Roman" w:eastAsia="Times New Roman" w:hAnsi="Times New Roman"/>
                          <w:sz w:val="24"/>
                          <w:szCs w:val="24"/>
                          <w:lang w:eastAsia="ru-RU"/>
                        </w:rPr>
                        <w:t>поводитись у реальних життєвих ситуаціях</w:t>
                      </w:r>
                    </w:p>
                  </w:txbxContent>
                </v:textbox>
              </v:roundrect>
            </w:pict>
          </mc:Fallback>
        </mc:AlternateContent>
      </w:r>
    </w:p>
    <w:p w:rsidR="00630534" w:rsidRPr="00893E92" w:rsidRDefault="00630534" w:rsidP="00630534">
      <w:pPr>
        <w:rPr>
          <w:rFonts w:eastAsia="Times New Roman"/>
          <w:noProof/>
          <w:lang w:eastAsia="ru-RU"/>
        </w:rPr>
      </w:pPr>
      <w:r>
        <w:rPr>
          <w:noProof/>
          <w:lang w:eastAsia="uk-UA"/>
        </w:rPr>
        <mc:AlternateContent>
          <mc:Choice Requires="wps">
            <w:drawing>
              <wp:anchor distT="0" distB="0" distL="114300" distR="114300" simplePos="0" relativeHeight="251784192" behindDoc="0" locked="0" layoutInCell="1" allowOverlap="1">
                <wp:simplePos x="0" y="0"/>
                <wp:positionH relativeFrom="column">
                  <wp:posOffset>1439545</wp:posOffset>
                </wp:positionH>
                <wp:positionV relativeFrom="paragraph">
                  <wp:posOffset>55880</wp:posOffset>
                </wp:positionV>
                <wp:extent cx="1905000" cy="1009650"/>
                <wp:effectExtent l="19050" t="19050" r="19050" b="19050"/>
                <wp:wrapNone/>
                <wp:docPr id="973" name="Скругленный прямоугольник 9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1009650"/>
                        </a:xfrm>
                        <a:prstGeom prst="roundRect">
                          <a:avLst>
                            <a:gd name="adj" fmla="val 16667"/>
                          </a:avLst>
                        </a:prstGeom>
                        <a:solidFill>
                          <a:srgbClr val="FFFFFF"/>
                        </a:solidFill>
                        <a:ln w="28575">
                          <a:solidFill>
                            <a:srgbClr val="000000"/>
                          </a:solidFill>
                          <a:round/>
                          <a:headEnd/>
                          <a:tailEnd/>
                        </a:ln>
                      </wps:spPr>
                      <wps:txbx>
                        <w:txbxContent>
                          <w:p w:rsidR="00630534" w:rsidRPr="00657831" w:rsidRDefault="00630534" w:rsidP="00630534">
                            <w:pPr>
                              <w:tabs>
                                <w:tab w:val="left" w:pos="900"/>
                              </w:tabs>
                              <w:spacing w:after="0" w:line="360" w:lineRule="auto"/>
                              <w:jc w:val="both"/>
                              <w:rPr>
                                <w:rFonts w:ascii="Times New Roman" w:eastAsia="Times New Roman" w:hAnsi="Times New Roman"/>
                                <w:sz w:val="24"/>
                                <w:szCs w:val="24"/>
                                <w:lang w:eastAsia="ru-RU"/>
                              </w:rPr>
                            </w:pPr>
                            <w:r w:rsidRPr="00657831">
                              <w:rPr>
                                <w:rFonts w:ascii="Times New Roman" w:eastAsia="Times New Roman" w:hAnsi="Times New Roman"/>
                                <w:sz w:val="24"/>
                                <w:szCs w:val="24"/>
                                <w:lang w:eastAsia="ru-RU"/>
                              </w:rPr>
                              <w:t>контролювати свої потреби  відповідно до віку.</w:t>
                            </w:r>
                          </w:p>
                          <w:p w:rsidR="00630534" w:rsidRPr="00510518" w:rsidRDefault="00630534" w:rsidP="00630534">
                            <w:pPr>
                              <w:jc w:val="center"/>
                              <w:rPr>
                                <w:rFonts w:ascii="Times New Roman" w:hAnsi="Times New Roman"/>
                                <w:b/>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973" o:spid="_x0000_s1207" style="position:absolute;margin-left:113.35pt;margin-top:4.4pt;width:150pt;height:79.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UGdfQIAAKIEAAAOAAAAZHJzL2Uyb0RvYy54bWysVNFu0zAUfUfiHyy/syRlbddo6TRtDCEN&#10;mBh8gGs7jcGxje023Z6QeASJb+AbEBJsbPxC+kdcO9no4A3RB8s31/f4nnN8u7u3qiVacuuEVgXO&#10;tlKMuKKaCTUv8KuXRw92MHKeKEakVrzAZ9zhven9e7uNyflAV1oybhGAKJc3psCV9yZPEkcrXhO3&#10;pQ1XkCy1rYmH0M4TZkkD6LVMBmk6ShptmbGacufg62GXxNOIX5ac+udl6bhHssDQm4+rjessrMl0&#10;l+RzS0wlaN8G+YcuaiIUXHoLdUg8QQsr/oKqBbXa6dJvUV0nuiwF5ZEDsMnSP9icVsTwyAXEceZW&#10;Jvf/YOmz5YlFghV4Mn6IkSI1mNR+bi/W79bv2y/tZfu1vWqv1h/a76j9CR8/tT/a65i6bi/XHyH5&#10;rb1AoRikbIzLAfHUnNgghjPHmr5xSOmDiqg537dWNxUnDAhk4XxypyAEDkrRrHmqGfRBFl5HVVel&#10;rQMg6IVW0byzW/P4yiMKH7NJOkxT8JhCLkvTyWgY7U1IflNurPOPua5R2BTY6oViL+CJxDvI8tj5&#10;aCHrZSDsNUZlLeFBLIlE2Wg0GseuSd4fBuwbzMhXS8GOhJQxsPPZgbQISgt8FH99sds8JhVqCjzY&#10;GY6HsY07SbeJAeQCvyAbSLuJEYnElxzEfaRY3HsiZLeH81L1ageBO6P8araKzmeDSCvIP9PsDAyw&#10;uhsUGGzYVNqeY9TAkBTYvV0QyzGSTxSYOMm2t8NUxWB7OB5AYDczs80MURSgCuwx6rYHvpvEhbFi&#10;XsFNWZRA6X0wvhT+5oV0XfUEYBCiAv3QhknbjOOp338t018AAAD//wMAUEsDBBQABgAIAAAAIQBr&#10;tIdD3AAAAAkBAAAPAAAAZHJzL2Rvd25yZXYueG1sTI/NTsMwEITvSLyDtUjcqNOIJlGIUyEkhNQT&#10;tDzAJnZ+aLwOsZsGnp6FSzmOZjTzTbFd7CBmM/nekYL1KgJhqHa6p1bB++H5LgPhA5LGwZFR8GU8&#10;bMvrqwJz7c70ZuZ9aAWXkM9RQRfCmEvp685Y9Cs3GmKvcZPFwHJqpZ7wzOV2kHEUJdJiT7zQ4Wie&#10;OlMf9yeroP3YYFY195NsPl/1bn45pLv4W6nbm+XxAUQwS7iE4Ref0aFkpsqdSHsxKIjjJOWogowf&#10;sL/50xUHkzQDWRby/4PyBwAA//8DAFBLAQItABQABgAIAAAAIQC2gziS/gAAAOEBAAATAAAAAAAA&#10;AAAAAAAAAAAAAABbQ29udGVudF9UeXBlc10ueG1sUEsBAi0AFAAGAAgAAAAhADj9If/WAAAAlAEA&#10;AAsAAAAAAAAAAAAAAAAALwEAAF9yZWxzLy5yZWxzUEsBAi0AFAAGAAgAAAAhAF5tQZ19AgAAogQA&#10;AA4AAAAAAAAAAAAAAAAALgIAAGRycy9lMm9Eb2MueG1sUEsBAi0AFAAGAAgAAAAhAGu0h0PcAAAA&#10;CQEAAA8AAAAAAAAAAAAAAAAA1wQAAGRycy9kb3ducmV2LnhtbFBLBQYAAAAABAAEAPMAAADgBQAA&#10;AAA=&#10;" strokeweight="2.25pt">
                <v:textbox>
                  <w:txbxContent>
                    <w:p w:rsidR="00630534" w:rsidRPr="00657831" w:rsidRDefault="00630534" w:rsidP="00630534">
                      <w:pPr>
                        <w:tabs>
                          <w:tab w:val="left" w:pos="900"/>
                        </w:tabs>
                        <w:spacing w:after="0" w:line="360" w:lineRule="auto"/>
                        <w:jc w:val="both"/>
                        <w:rPr>
                          <w:rFonts w:ascii="Times New Roman" w:eastAsia="Times New Roman" w:hAnsi="Times New Roman"/>
                          <w:sz w:val="24"/>
                          <w:szCs w:val="24"/>
                          <w:lang w:eastAsia="ru-RU"/>
                        </w:rPr>
                      </w:pPr>
                      <w:r w:rsidRPr="00657831">
                        <w:rPr>
                          <w:rFonts w:ascii="Times New Roman" w:eastAsia="Times New Roman" w:hAnsi="Times New Roman"/>
                          <w:sz w:val="24"/>
                          <w:szCs w:val="24"/>
                          <w:lang w:eastAsia="ru-RU"/>
                        </w:rPr>
                        <w:t>контролювати свої потреби  відповідно до віку.</w:t>
                      </w:r>
                    </w:p>
                    <w:p w:rsidR="00630534" w:rsidRPr="00510518" w:rsidRDefault="00630534" w:rsidP="00630534">
                      <w:pPr>
                        <w:jc w:val="center"/>
                        <w:rPr>
                          <w:rFonts w:ascii="Times New Roman" w:hAnsi="Times New Roman"/>
                          <w:b/>
                          <w:color w:val="000000"/>
                        </w:rPr>
                      </w:pPr>
                    </w:p>
                  </w:txbxContent>
                </v:textbox>
              </v:roundrect>
            </w:pict>
          </mc:Fallback>
        </mc:AlternateContent>
      </w:r>
    </w:p>
    <w:p w:rsidR="00630534" w:rsidRPr="00893E92" w:rsidRDefault="00630534" w:rsidP="0066638F">
      <w:pPr>
        <w:numPr>
          <w:ilvl w:val="0"/>
          <w:numId w:val="105"/>
        </w:numPr>
        <w:tabs>
          <w:tab w:val="left" w:pos="142"/>
        </w:tabs>
        <w:spacing w:after="0" w:line="240" w:lineRule="auto"/>
        <w:ind w:left="0" w:hanging="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 xml:space="preserve">Анни Шатової Програма «Дошкільник» і «Економіка </w:t>
      </w:r>
      <w:r w:rsidRPr="00893E92">
        <w:rPr>
          <w:rFonts w:ascii="Times New Roman" w:eastAsia="Times New Roman" w:hAnsi="Times New Roman"/>
          <w:i/>
          <w:iCs/>
          <w:sz w:val="28"/>
          <w:szCs w:val="28"/>
          <w:lang w:eastAsia="ru-RU"/>
        </w:rPr>
        <w:t>і людина</w:t>
      </w:r>
      <w:r w:rsidRPr="00893E92">
        <w:rPr>
          <w:rFonts w:ascii="Times New Roman" w:eastAsia="Times New Roman" w:hAnsi="Times New Roman"/>
          <w:iCs/>
          <w:sz w:val="28"/>
          <w:szCs w:val="28"/>
          <w:lang w:eastAsia="ru-RU"/>
        </w:rPr>
        <w:t>»</w:t>
      </w:r>
      <w:r w:rsidRPr="00893E92">
        <w:rPr>
          <w:rFonts w:ascii="Times New Roman" w:eastAsia="Times New Roman" w:hAnsi="Times New Roman"/>
          <w:i/>
          <w:iCs/>
          <w:sz w:val="28"/>
          <w:szCs w:val="28"/>
          <w:lang w:eastAsia="ru-RU"/>
        </w:rPr>
        <w:t xml:space="preserve"> складається із 3-х розділів</w:t>
      </w:r>
      <w:r w:rsidRPr="00893E92">
        <w:rPr>
          <w:rFonts w:ascii="Times New Roman" w:eastAsia="Times New Roman" w:hAnsi="Times New Roman"/>
          <w:iCs/>
          <w:sz w:val="28"/>
          <w:szCs w:val="28"/>
          <w:lang w:eastAsia="ru-RU"/>
        </w:rPr>
        <w:t>:</w:t>
      </w:r>
    </w:p>
    <w:p w:rsidR="00630534" w:rsidRPr="00893E92" w:rsidRDefault="00630534" w:rsidP="00630534">
      <w:pPr>
        <w:tabs>
          <w:tab w:val="left" w:pos="142"/>
          <w:tab w:val="left" w:pos="980"/>
        </w:tabs>
        <w:spacing w:after="0" w:line="240" w:lineRule="auto"/>
        <w:ind w:hanging="142"/>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1. «Економіка скрізь» (розкриває значення економіки в житті людини, вводять поняття «потреби» і «можливості» людини, вказує на  культурні засоби задоволення потреб);</w:t>
      </w:r>
    </w:p>
    <w:p w:rsidR="00630534" w:rsidRPr="00893E92" w:rsidRDefault="00630534" w:rsidP="00630534">
      <w:pPr>
        <w:tabs>
          <w:tab w:val="left" w:pos="142"/>
          <w:tab w:val="left" w:pos="980"/>
        </w:tabs>
        <w:spacing w:after="0" w:line="240" w:lineRule="auto"/>
        <w:ind w:hanging="142"/>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2. «Домашня економіка» знайомить дітей з поняттями «домашнє господарство», «гроші», «сімейний бюджет»;</w:t>
      </w:r>
    </w:p>
    <w:p w:rsidR="00630534" w:rsidRPr="00893E92" w:rsidRDefault="00630534" w:rsidP="00630534">
      <w:pPr>
        <w:tabs>
          <w:tab w:val="left" w:pos="142"/>
          <w:tab w:val="left" w:pos="980"/>
        </w:tabs>
        <w:spacing w:after="0" w:line="240" w:lineRule="auto"/>
        <w:ind w:hanging="142"/>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3. «Людина і економіка» (дітям розкриває роль людини в економіці, значення праці дорослих членів сім’ї для життя її  і загалом  для суспільства).</w:t>
      </w:r>
    </w:p>
    <w:p w:rsidR="00630534" w:rsidRPr="00893E92" w:rsidRDefault="00630534" w:rsidP="0066638F">
      <w:pPr>
        <w:numPr>
          <w:ilvl w:val="0"/>
          <w:numId w:val="106"/>
        </w:numPr>
        <w:tabs>
          <w:tab w:val="left" w:pos="142"/>
        </w:tabs>
        <w:spacing w:after="0" w:line="240" w:lineRule="auto"/>
        <w:ind w:left="0" w:hanging="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Предметом вивчення методики економічного виховання є володіння економічними знаннями як засобом моделювання  відносин із навколишнім світом.</w:t>
      </w:r>
    </w:p>
    <w:p w:rsidR="00630534" w:rsidRPr="00893E92" w:rsidRDefault="00630534" w:rsidP="0066638F">
      <w:pPr>
        <w:numPr>
          <w:ilvl w:val="0"/>
          <w:numId w:val="106"/>
        </w:numPr>
        <w:tabs>
          <w:tab w:val="left" w:pos="142"/>
        </w:tabs>
        <w:spacing w:after="0" w:line="240" w:lineRule="auto"/>
        <w:ind w:left="0" w:hanging="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 xml:space="preserve">Особливість методики економічного виховання дошкільників полягає у набутті ними елементарних економічних знань і оволодінні досвідом у сім’ї та у дошкільному закладі. </w:t>
      </w:r>
    </w:p>
    <w:p w:rsidR="00630534" w:rsidRPr="00893E92" w:rsidRDefault="00630534" w:rsidP="0066638F">
      <w:pPr>
        <w:numPr>
          <w:ilvl w:val="0"/>
          <w:numId w:val="106"/>
        </w:numPr>
        <w:tabs>
          <w:tab w:val="left" w:pos="142"/>
        </w:tabs>
        <w:autoSpaceDE w:val="0"/>
        <w:autoSpaceDN w:val="0"/>
        <w:adjustRightInd w:val="0"/>
        <w:spacing w:after="0" w:line="240" w:lineRule="auto"/>
        <w:ind w:left="0" w:hanging="142"/>
        <w:contextualSpacing/>
        <w:jc w:val="both"/>
        <w:rPr>
          <w:rFonts w:ascii="Times New Roman" w:eastAsia="Times New Roman" w:hAnsi="Times New Roman"/>
          <w:color w:val="000000"/>
          <w:sz w:val="28"/>
          <w:szCs w:val="28"/>
          <w:lang w:eastAsia="ru-RU"/>
        </w:rPr>
      </w:pPr>
      <w:r w:rsidRPr="00893E92">
        <w:rPr>
          <w:rFonts w:ascii="Times New Roman" w:eastAsia="Times New Roman" w:hAnsi="Times New Roman"/>
          <w:color w:val="000000"/>
          <w:sz w:val="28"/>
          <w:szCs w:val="28"/>
          <w:lang w:eastAsia="ru-RU"/>
        </w:rPr>
        <w:t>Економічними  знаннями діти оволодівають  шляхом наслідування, згідно інструкції , в результаті логічної  поведінки, у довкіллі, а також творчого вивчення навколишнього світу.</w:t>
      </w:r>
    </w:p>
    <w:p w:rsidR="00630534" w:rsidRPr="00893E92" w:rsidRDefault="00630534" w:rsidP="0066638F">
      <w:pPr>
        <w:numPr>
          <w:ilvl w:val="0"/>
          <w:numId w:val="107"/>
        </w:numPr>
        <w:tabs>
          <w:tab w:val="left" w:pos="142"/>
        </w:tabs>
        <w:spacing w:after="0" w:line="240" w:lineRule="auto"/>
        <w:ind w:left="0" w:hanging="142"/>
        <w:contextualSpacing/>
        <w:jc w:val="both"/>
        <w:rPr>
          <w:rFonts w:ascii="Times New Roman" w:eastAsia="Times New Roman" w:hAnsi="Times New Roman"/>
          <w:i/>
          <w:iCs/>
          <w:sz w:val="28"/>
          <w:szCs w:val="28"/>
          <w:lang w:eastAsia="ru-RU"/>
        </w:rPr>
      </w:pPr>
      <w:r w:rsidRPr="00893E92">
        <w:rPr>
          <w:rFonts w:ascii="Times New Roman" w:eastAsia="Times New Roman" w:hAnsi="Times New Roman"/>
          <w:i/>
          <w:iCs/>
          <w:sz w:val="28"/>
          <w:szCs w:val="28"/>
          <w:lang w:eastAsia="ru-RU"/>
        </w:rPr>
        <w:t>В економічному вихованні дітей слід виокремити  такі групи завдань</w:t>
      </w:r>
      <w:r w:rsidRPr="00893E92">
        <w:rPr>
          <w:rFonts w:ascii="Times New Roman" w:eastAsia="Times New Roman" w:hAnsi="Times New Roman"/>
          <w:iCs/>
          <w:sz w:val="28"/>
          <w:szCs w:val="28"/>
          <w:lang w:eastAsia="ru-RU"/>
        </w:rPr>
        <w:t>:</w:t>
      </w:r>
    </w:p>
    <w:p w:rsidR="00630534" w:rsidRPr="00893E92" w:rsidRDefault="00630534" w:rsidP="0066638F">
      <w:pPr>
        <w:numPr>
          <w:ilvl w:val="0"/>
          <w:numId w:val="108"/>
        </w:numPr>
        <w:tabs>
          <w:tab w:val="left" w:pos="142"/>
          <w:tab w:val="left" w:pos="1440"/>
        </w:tabs>
        <w:spacing w:after="0" w:line="240" w:lineRule="auto"/>
        <w:ind w:left="0" w:hanging="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Формування особистісних якостей (властивостей);</w:t>
      </w:r>
    </w:p>
    <w:p w:rsidR="00630534" w:rsidRPr="00893E92" w:rsidRDefault="00630534" w:rsidP="0066638F">
      <w:pPr>
        <w:numPr>
          <w:ilvl w:val="0"/>
          <w:numId w:val="108"/>
        </w:numPr>
        <w:tabs>
          <w:tab w:val="left" w:pos="142"/>
          <w:tab w:val="left" w:pos="1440"/>
        </w:tabs>
        <w:spacing w:after="0" w:line="240" w:lineRule="auto"/>
        <w:ind w:left="0" w:hanging="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Виховання позитивного ставлення до речей, предметів побуту, бережливості, ощадливості, діловитості, практичності, економічності, дбайливості;</w:t>
      </w:r>
    </w:p>
    <w:p w:rsidR="00630534" w:rsidRPr="00893E92" w:rsidRDefault="00630534" w:rsidP="0066638F">
      <w:pPr>
        <w:numPr>
          <w:ilvl w:val="0"/>
          <w:numId w:val="108"/>
        </w:numPr>
        <w:tabs>
          <w:tab w:val="left" w:pos="142"/>
          <w:tab w:val="left" w:pos="1440"/>
        </w:tabs>
        <w:spacing w:after="0" w:line="240" w:lineRule="auto"/>
        <w:ind w:left="0" w:hanging="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Моделювання поведінки із собі подібними об</w:t>
      </w:r>
      <w:r w:rsidRPr="00893E92">
        <w:rPr>
          <w:rFonts w:ascii="Times New Roman" w:eastAsia="Times New Roman" w:hAnsi="Times New Roman"/>
          <w:sz w:val="28"/>
          <w:szCs w:val="28"/>
          <w:lang w:val="ru-RU" w:eastAsia="ru-RU"/>
        </w:rPr>
        <w:t>’</w:t>
      </w:r>
      <w:r w:rsidRPr="00893E92">
        <w:rPr>
          <w:rFonts w:ascii="Times New Roman" w:eastAsia="Times New Roman" w:hAnsi="Times New Roman"/>
          <w:sz w:val="28"/>
          <w:szCs w:val="28"/>
          <w:lang w:eastAsia="ru-RU"/>
        </w:rPr>
        <w:t>єктами, природи, тваринами.</w:t>
      </w:r>
    </w:p>
    <w:p w:rsidR="00630534" w:rsidRPr="00893E92" w:rsidRDefault="00630534" w:rsidP="0066638F">
      <w:pPr>
        <w:numPr>
          <w:ilvl w:val="0"/>
          <w:numId w:val="109"/>
        </w:numPr>
        <w:tabs>
          <w:tab w:val="left" w:pos="142"/>
        </w:tabs>
        <w:spacing w:after="0" w:line="240" w:lineRule="auto"/>
        <w:ind w:left="0" w:hanging="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Методика економічного виховання відповідає на запитання: Чого навчати? (тобто діти мають розуміти предмет та зміст навчання).</w:t>
      </w:r>
    </w:p>
    <w:p w:rsidR="00630534" w:rsidRPr="00893E92" w:rsidRDefault="00630534" w:rsidP="00630534">
      <w:pPr>
        <w:spacing w:after="0" w:line="360" w:lineRule="auto"/>
        <w:contextualSpacing/>
        <w:jc w:val="both"/>
        <w:rPr>
          <w:rFonts w:ascii="Times New Roman" w:eastAsia="Times New Roman" w:hAnsi="Times New Roman"/>
          <w:sz w:val="28"/>
          <w:szCs w:val="28"/>
          <w:lang w:eastAsia="ru-RU"/>
        </w:rPr>
      </w:pPr>
      <w:r>
        <w:rPr>
          <w:noProof/>
          <w:lang w:eastAsia="uk-UA"/>
        </w:rPr>
        <w:lastRenderedPageBreak/>
        <w:drawing>
          <wp:anchor distT="0" distB="0" distL="126492" distR="114300" simplePos="0" relativeHeight="251790336" behindDoc="1" locked="0" layoutInCell="1" allowOverlap="1">
            <wp:simplePos x="0" y="0"/>
            <wp:positionH relativeFrom="column">
              <wp:posOffset>-777748</wp:posOffset>
            </wp:positionH>
            <wp:positionV relativeFrom="paragraph">
              <wp:posOffset>100330</wp:posOffset>
            </wp:positionV>
            <wp:extent cx="7257415" cy="3714750"/>
            <wp:effectExtent l="0" t="0" r="0" b="0"/>
            <wp:wrapNone/>
            <wp:docPr id="972" name="Схема 97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1" r:lo="rId142" r:qs="rId143" r:cs="rId144"/>
              </a:graphicData>
            </a:graphic>
            <wp14:sizeRelH relativeFrom="page">
              <wp14:pctWidth>0</wp14:pctWidth>
            </wp14:sizeRelH>
            <wp14:sizeRelV relativeFrom="page">
              <wp14:pctHeight>0</wp14:pctHeight>
            </wp14:sizeRelV>
          </wp:anchor>
        </w:drawing>
      </w:r>
    </w:p>
    <w:p w:rsidR="00630534" w:rsidRPr="00893E92" w:rsidRDefault="00630534" w:rsidP="00630534">
      <w:pPr>
        <w:spacing w:after="0" w:line="360" w:lineRule="auto"/>
        <w:contextualSpacing/>
        <w:jc w:val="both"/>
        <w:rPr>
          <w:rFonts w:ascii="Times New Roman" w:eastAsia="Times New Roman" w:hAnsi="Times New Roman"/>
          <w:sz w:val="28"/>
          <w:szCs w:val="28"/>
          <w:lang w:eastAsia="ru-RU"/>
        </w:rPr>
      </w:pPr>
    </w:p>
    <w:p w:rsidR="00630534" w:rsidRPr="00893E92" w:rsidRDefault="00630534" w:rsidP="00630534">
      <w:pPr>
        <w:spacing w:after="0" w:line="360" w:lineRule="auto"/>
        <w:contextualSpacing/>
        <w:jc w:val="both"/>
        <w:rPr>
          <w:rFonts w:ascii="Times New Roman" w:eastAsia="Times New Roman" w:hAnsi="Times New Roman"/>
          <w:sz w:val="28"/>
          <w:szCs w:val="28"/>
          <w:lang w:val="en-US" w:eastAsia="ru-RU"/>
        </w:rPr>
      </w:pPr>
    </w:p>
    <w:p w:rsidR="00630534" w:rsidRPr="00893E92" w:rsidRDefault="00630534" w:rsidP="00630534">
      <w:pPr>
        <w:spacing w:after="0" w:line="360" w:lineRule="auto"/>
        <w:contextualSpacing/>
        <w:jc w:val="both"/>
        <w:rPr>
          <w:rFonts w:ascii="Times New Roman" w:eastAsia="Times New Roman" w:hAnsi="Times New Roman"/>
          <w:sz w:val="28"/>
          <w:szCs w:val="28"/>
          <w:lang w:val="en-US" w:eastAsia="ru-RU"/>
        </w:rPr>
      </w:pPr>
    </w:p>
    <w:p w:rsidR="00630534" w:rsidRPr="00893E92" w:rsidRDefault="00630534" w:rsidP="00630534">
      <w:pPr>
        <w:spacing w:after="0" w:line="360" w:lineRule="auto"/>
        <w:contextualSpacing/>
        <w:jc w:val="both"/>
        <w:rPr>
          <w:rFonts w:ascii="Times New Roman" w:eastAsia="Times New Roman" w:hAnsi="Times New Roman"/>
          <w:sz w:val="28"/>
          <w:szCs w:val="28"/>
          <w:lang w:val="en-US" w:eastAsia="ru-RU"/>
        </w:rPr>
      </w:pPr>
    </w:p>
    <w:p w:rsidR="00630534" w:rsidRPr="00893E92" w:rsidRDefault="00630534" w:rsidP="00630534">
      <w:pPr>
        <w:tabs>
          <w:tab w:val="left" w:pos="3930"/>
          <w:tab w:val="left" w:pos="4260"/>
        </w:tabs>
        <w:spacing w:after="0" w:line="360" w:lineRule="auto"/>
        <w:contextualSpacing/>
        <w:rPr>
          <w:rFonts w:ascii="Times New Roman" w:eastAsia="Times New Roman" w:hAnsi="Times New Roman"/>
          <w:sz w:val="28"/>
          <w:szCs w:val="28"/>
          <w:lang w:eastAsia="ru-RU"/>
        </w:rPr>
      </w:pPr>
    </w:p>
    <w:p w:rsidR="00630534" w:rsidRPr="00893E92" w:rsidRDefault="00630534" w:rsidP="00630534">
      <w:pPr>
        <w:tabs>
          <w:tab w:val="left" w:pos="4260"/>
        </w:tabs>
        <w:spacing w:after="0" w:line="360" w:lineRule="auto"/>
        <w:contextualSpacing/>
        <w:jc w:val="both"/>
        <w:rPr>
          <w:rFonts w:ascii="Times New Roman" w:eastAsia="Times New Roman" w:hAnsi="Times New Roman"/>
          <w:sz w:val="28"/>
          <w:szCs w:val="28"/>
          <w:lang w:eastAsia="ru-RU"/>
        </w:rPr>
      </w:pPr>
    </w:p>
    <w:p w:rsidR="00630534" w:rsidRPr="00893E92" w:rsidRDefault="00630534" w:rsidP="00630534">
      <w:pPr>
        <w:tabs>
          <w:tab w:val="left" w:pos="4590"/>
        </w:tabs>
        <w:spacing w:after="0" w:line="360" w:lineRule="auto"/>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val="ru-RU" w:eastAsia="ru-RU"/>
        </w:rPr>
        <w:tab/>
      </w:r>
    </w:p>
    <w:p w:rsidR="00630534" w:rsidRPr="00893E92" w:rsidRDefault="00630534" w:rsidP="00630534">
      <w:pPr>
        <w:spacing w:after="0" w:line="360" w:lineRule="auto"/>
        <w:contextualSpacing/>
        <w:jc w:val="both"/>
        <w:rPr>
          <w:rFonts w:ascii="Times New Roman" w:eastAsia="Times New Roman" w:hAnsi="Times New Roman"/>
          <w:sz w:val="28"/>
          <w:szCs w:val="28"/>
          <w:lang w:val="ru-RU" w:eastAsia="ru-RU"/>
        </w:rPr>
      </w:pPr>
    </w:p>
    <w:p w:rsidR="00630534" w:rsidRPr="00893E92" w:rsidRDefault="00630534" w:rsidP="00630534">
      <w:pPr>
        <w:spacing w:after="0" w:line="360" w:lineRule="auto"/>
        <w:contextualSpacing/>
        <w:jc w:val="both"/>
        <w:rPr>
          <w:rFonts w:ascii="Times New Roman" w:eastAsia="Times New Roman" w:hAnsi="Times New Roman"/>
          <w:sz w:val="28"/>
          <w:szCs w:val="28"/>
          <w:lang w:val="ru-RU" w:eastAsia="ru-RU"/>
        </w:rPr>
      </w:pPr>
    </w:p>
    <w:p w:rsidR="00630534" w:rsidRPr="00893E92" w:rsidRDefault="00630534" w:rsidP="00630534">
      <w:pPr>
        <w:tabs>
          <w:tab w:val="left" w:pos="-142"/>
          <w:tab w:val="left" w:pos="0"/>
          <w:tab w:val="left" w:pos="142"/>
        </w:tabs>
        <w:spacing w:after="0" w:line="360" w:lineRule="auto"/>
        <w:ind w:left="142" w:firstLine="142"/>
        <w:contextualSpacing/>
        <w:jc w:val="both"/>
        <w:rPr>
          <w:rFonts w:ascii="Times New Roman" w:eastAsia="Times New Roman" w:hAnsi="Times New Roman"/>
          <w:sz w:val="28"/>
          <w:szCs w:val="28"/>
          <w:lang w:val="ru-RU" w:eastAsia="ru-RU"/>
        </w:rPr>
      </w:pPr>
    </w:p>
    <w:p w:rsidR="00630534" w:rsidRPr="00893E92" w:rsidRDefault="00630534" w:rsidP="0066638F">
      <w:pPr>
        <w:numPr>
          <w:ilvl w:val="0"/>
          <w:numId w:val="110"/>
        </w:numPr>
        <w:tabs>
          <w:tab w:val="left" w:pos="-142"/>
          <w:tab w:val="left" w:pos="0"/>
          <w:tab w:val="left" w:pos="142"/>
        </w:tabs>
        <w:spacing w:after="0" w:line="240" w:lineRule="auto"/>
        <w:ind w:left="142" w:firstLine="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Реалізація поставлених завдань залежить від вибору форм організаційних засобів і  прийомів діяльності.</w:t>
      </w:r>
    </w:p>
    <w:p w:rsidR="00630534" w:rsidRPr="00893E92" w:rsidRDefault="00630534" w:rsidP="0066638F">
      <w:pPr>
        <w:numPr>
          <w:ilvl w:val="0"/>
          <w:numId w:val="110"/>
        </w:numPr>
        <w:tabs>
          <w:tab w:val="left" w:pos="-142"/>
          <w:tab w:val="left" w:pos="0"/>
          <w:tab w:val="left" w:pos="142"/>
        </w:tabs>
        <w:spacing w:after="0" w:line="240" w:lineRule="auto"/>
        <w:ind w:left="142" w:firstLine="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Педагогічні прийоми: спостереження, показ, зіставлення, створення проблемних ситуацій, пошукові операції, дії, заохочення.</w:t>
      </w:r>
    </w:p>
    <w:p w:rsidR="00630534" w:rsidRPr="00893E92" w:rsidRDefault="00630534" w:rsidP="0066638F">
      <w:pPr>
        <w:numPr>
          <w:ilvl w:val="0"/>
          <w:numId w:val="110"/>
        </w:numPr>
        <w:tabs>
          <w:tab w:val="left" w:pos="-142"/>
          <w:tab w:val="left" w:pos="0"/>
          <w:tab w:val="left" w:pos="142"/>
          <w:tab w:val="left" w:pos="426"/>
        </w:tabs>
        <w:spacing w:after="0" w:line="240" w:lineRule="auto"/>
        <w:ind w:left="142" w:firstLine="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Організаційні форми: спостереження, екскурсія, прогулянка, подорож, заняття, самостійна робота над вирішенням  завдань  поставлених педагогом.</w:t>
      </w:r>
    </w:p>
    <w:p w:rsidR="00630534" w:rsidRPr="00893E92" w:rsidRDefault="00630534" w:rsidP="0066638F">
      <w:pPr>
        <w:numPr>
          <w:ilvl w:val="0"/>
          <w:numId w:val="110"/>
        </w:numPr>
        <w:tabs>
          <w:tab w:val="left" w:pos="-142"/>
          <w:tab w:val="left" w:pos="0"/>
          <w:tab w:val="left" w:pos="142"/>
          <w:tab w:val="left" w:pos="426"/>
        </w:tabs>
        <w:spacing w:after="0" w:line="240" w:lineRule="auto"/>
        <w:ind w:left="142" w:firstLine="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Робота дорослих полягає в тому, щоб об’єднати і представити елементи діяльності, які не охоплені  дитиною, однак є необхідними для подальшого опановування нею надбаннями цивілізації.</w:t>
      </w:r>
    </w:p>
    <w:p w:rsidR="00630534" w:rsidRPr="00893E92" w:rsidRDefault="00630534" w:rsidP="0066638F">
      <w:pPr>
        <w:numPr>
          <w:ilvl w:val="0"/>
          <w:numId w:val="110"/>
        </w:numPr>
        <w:tabs>
          <w:tab w:val="left" w:pos="-142"/>
          <w:tab w:val="left" w:pos="0"/>
          <w:tab w:val="left" w:pos="142"/>
          <w:tab w:val="left" w:pos="426"/>
        </w:tabs>
        <w:spacing w:after="0" w:line="240" w:lineRule="auto"/>
        <w:ind w:left="142" w:firstLine="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Для успішного навчання елементів раціональної діяльності дітей важливо спланувати систему логічно і предметно впорядкованих зв’язків . Її основою повинен  бути реальний процес, в  якому за певних умов наявні  елементи завершеності у вигляді конкретного і вагомого для дитини наочно визначеного результату. Цей процес повинен  залишитись відкритим для  включення у його структуру підсистем  і зв’язків , зберігаючи по цьому структуру логічно впорядкованих  компонентів  діяльності.</w:t>
      </w:r>
    </w:p>
    <w:p w:rsidR="00630534" w:rsidRPr="00893E92" w:rsidRDefault="00630534" w:rsidP="0066638F">
      <w:pPr>
        <w:numPr>
          <w:ilvl w:val="0"/>
          <w:numId w:val="110"/>
        </w:numPr>
        <w:tabs>
          <w:tab w:val="left" w:pos="-142"/>
          <w:tab w:val="left" w:pos="0"/>
          <w:tab w:val="left" w:pos="142"/>
          <w:tab w:val="left" w:pos="426"/>
        </w:tabs>
        <w:spacing w:after="0" w:line="240" w:lineRule="auto"/>
        <w:ind w:left="142" w:firstLine="142"/>
        <w:contextualSpacing/>
        <w:jc w:val="both"/>
        <w:rPr>
          <w:rFonts w:ascii="Times New Roman" w:eastAsia="Times New Roman" w:hAnsi="Times New Roman"/>
          <w:sz w:val="28"/>
          <w:szCs w:val="28"/>
          <w:lang w:eastAsia="ru-RU"/>
        </w:rPr>
      </w:pPr>
      <w:r w:rsidRPr="00893E92">
        <w:rPr>
          <w:rFonts w:ascii="Times New Roman" w:eastAsia="Times New Roman" w:hAnsi="Times New Roman"/>
          <w:sz w:val="28"/>
          <w:szCs w:val="28"/>
          <w:lang w:eastAsia="ru-RU"/>
        </w:rPr>
        <w:t>За допомогою дидактичних ігор, педагог закріплює знання дітей про галузі економіки, уявлення про фінансові  категорії  й  дій з ними.</w:t>
      </w:r>
    </w:p>
    <w:p w:rsidR="00630534" w:rsidRPr="00893E92" w:rsidRDefault="00630534" w:rsidP="00630534">
      <w:pPr>
        <w:rPr>
          <w:rFonts w:ascii="Arial" w:hAnsi="Arial" w:cs="Arial"/>
          <w:noProof/>
          <w:color w:val="333333"/>
          <w:sz w:val="18"/>
          <w:szCs w:val="18"/>
          <w:lang w:eastAsia="uk-UA"/>
        </w:rPr>
      </w:pPr>
      <w:r>
        <w:rPr>
          <w:noProof/>
          <w:lang w:eastAsia="uk-UA"/>
        </w:rPr>
        <mc:AlternateContent>
          <mc:Choice Requires="wps">
            <w:drawing>
              <wp:anchor distT="0" distB="0" distL="114300" distR="114300" simplePos="0" relativeHeight="251791360" behindDoc="0" locked="0" layoutInCell="1" allowOverlap="1">
                <wp:simplePos x="0" y="0"/>
                <wp:positionH relativeFrom="column">
                  <wp:posOffset>1001395</wp:posOffset>
                </wp:positionH>
                <wp:positionV relativeFrom="paragraph">
                  <wp:posOffset>241300</wp:posOffset>
                </wp:positionV>
                <wp:extent cx="2895600" cy="1099820"/>
                <wp:effectExtent l="0" t="0" r="19050" b="24130"/>
                <wp:wrapNone/>
                <wp:docPr id="971" name="Прямоугольник 9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1099820"/>
                        </a:xfrm>
                        <a:prstGeom prst="rect">
                          <a:avLst/>
                        </a:prstGeom>
                        <a:solidFill>
                          <a:srgbClr val="FFFFFF"/>
                        </a:solidFill>
                        <a:ln w="19050">
                          <a:solidFill>
                            <a:srgbClr val="000000"/>
                          </a:solidFill>
                          <a:miter lim="800000"/>
                          <a:headEnd/>
                          <a:tailEnd/>
                        </a:ln>
                      </wps:spPr>
                      <wps:txb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Форми співробітництва дошкільного навчального  закладу із сім</w:t>
                            </w:r>
                            <w:r w:rsidRPr="00FD4379">
                              <w:rPr>
                                <w:rFonts w:ascii="Times New Roman" w:eastAsia="Times New Roman" w:hAnsi="Times New Roman"/>
                                <w:b/>
                                <w:sz w:val="28"/>
                                <w:szCs w:val="28"/>
                                <w:lang w:val="ru-RU" w:eastAsia="ru-RU"/>
                              </w:rPr>
                              <w:t>’</w:t>
                            </w:r>
                            <w:r w:rsidRPr="00FD4379">
                              <w:rPr>
                                <w:rFonts w:ascii="Times New Roman" w:eastAsia="Times New Roman" w:hAnsi="Times New Roman"/>
                                <w:b/>
                                <w:sz w:val="28"/>
                                <w:szCs w:val="28"/>
                                <w:lang w:eastAsia="ru-RU"/>
                              </w:rPr>
                              <w:t xml:space="preserve">єю у  економічному вихованні дітей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71" o:spid="_x0000_s1208" style="position:absolute;margin-left:78.85pt;margin-top:19pt;width:228pt;height:86.6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zLTVQIAAGcEAAAOAAAAZHJzL2Uyb0RvYy54bWysVM2O0zAQviPxDpbvNEnV7rZR09WqSxHS&#10;AistPIDrOI2FY5ux27SckLgi8Qg8BBfEzz5D+kZMnLZ0gRMiB8vjGX+e+b6ZTC42lSJrAU4andGk&#10;F1MiNDe51MuMvno5fzSixHmmc6aMFhndCkcvpg8fTGqbir4pjcoFEATRLq1tRkvvbRpFjpeiYq5n&#10;rNDoLAxUzKMJyygHViN6paJ+HJ9FtYHcguHCOTy96px0GvCLQnD/oiic8ERlFHPzYYWwLto1mk5Y&#10;ugRmS8n3abB/yKJiUuOjR6gr5hlZgfwDqpIcjDOF73FTRaYoJBehBqwmiX+r5rZkVoRakBxnjzS5&#10;/wfLn69vgMg8o+PzhBLNKhSp+bR7t/vYfG/udu+bz81d8233ofnRfGm+kjYKOautS/Hqrb2Btmpn&#10;rw1/7Yg2s5LppbgEMHUpWI6Zhvjo3oXWcHiVLOpnJscH2cqbQN+mgKoFRGLIJqi0PaokNp5wPOyP&#10;xsOzGMXk6Evi8XjUDzpGLD1ct+D8E2Eq0m4yCtgGAZ6tr53H9DH0EBLSN0rmc6lUMGC5mCkga4Yt&#10;Mw9fWzFecadhSpManx/HwzhA33O6U4w4fH/DqKTH5leyyujoGMTSlrjHOg+t6ZlU3R4TUBrzOJDX&#10;ieA3i02QL+mPDsIsTL5FcsF03Y7TiZvSwFtKauz0jLo3KwaCEvVUo0DjZDBoRyMYg+E5skng1LM4&#10;9TDNESqjnpJuO/PdOK0syGWJLyWBD20uUdRCBrrbnLus9gVgNwdK95PXjsupHaJ+/R+mPwEAAP//&#10;AwBQSwMEFAAGAAgAAAAhACXBsCfhAAAACgEAAA8AAABkcnMvZG93bnJldi54bWxMj81OwzAQhO9I&#10;vIO1SFwQdX5EW4U4FWrhwqFSSyU4buMliYjtyHbalKdnOcFxZj/NzpSryfTiRD50zipIZwkIsrXT&#10;nW0UHN5e7pcgQkSrsXeWFFwowKq6viqx0O5sd3Tax0ZwiA0FKmhjHAopQ92SwTBzA1m+fTpvMLL0&#10;jdQezxxuepklyVwa7Cx/aHGgdUv11340Cob3NZrnrYyv/pJ/f4yH7WaT3Cl1ezM9PYKINMU/GH7r&#10;c3WouNPRjVYH0bN+WCwYVZAveRMD8zRn46ggS9MMZFXK/xOqHwAAAP//AwBQSwECLQAUAAYACAAA&#10;ACEAtoM4kv4AAADhAQAAEwAAAAAAAAAAAAAAAAAAAAAAW0NvbnRlbnRfVHlwZXNdLnhtbFBLAQIt&#10;ABQABgAIAAAAIQA4/SH/1gAAAJQBAAALAAAAAAAAAAAAAAAAAC8BAABfcmVscy8ucmVsc1BLAQIt&#10;ABQABgAIAAAAIQCRwzLTVQIAAGcEAAAOAAAAAAAAAAAAAAAAAC4CAABkcnMvZTJvRG9jLnhtbFBL&#10;AQItABQABgAIAAAAIQAlwbAn4QAAAAoBAAAPAAAAAAAAAAAAAAAAAK8EAABkcnMvZG93bnJldi54&#10;bWxQSwUGAAAAAAQABADzAAAAvQUAAAAA&#10;" strokeweight="1.5pt">
                <v:textbo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Форми співробітництва дошкільного навчального  закладу із сім</w:t>
                      </w:r>
                      <w:r w:rsidRPr="00FD4379">
                        <w:rPr>
                          <w:rFonts w:ascii="Times New Roman" w:eastAsia="Times New Roman" w:hAnsi="Times New Roman"/>
                          <w:b/>
                          <w:sz w:val="28"/>
                          <w:szCs w:val="28"/>
                          <w:lang w:val="ru-RU" w:eastAsia="ru-RU"/>
                        </w:rPr>
                        <w:t>’</w:t>
                      </w:r>
                      <w:r w:rsidRPr="00FD4379">
                        <w:rPr>
                          <w:rFonts w:ascii="Times New Roman" w:eastAsia="Times New Roman" w:hAnsi="Times New Roman"/>
                          <w:b/>
                          <w:sz w:val="28"/>
                          <w:szCs w:val="28"/>
                          <w:lang w:eastAsia="ru-RU"/>
                        </w:rPr>
                        <w:t xml:space="preserve">єю у  економічному вихованні дітей </w:t>
                      </w:r>
                    </w:p>
                  </w:txbxContent>
                </v:textbox>
              </v:rect>
            </w:pict>
          </mc:Fallback>
        </mc:AlternateContent>
      </w:r>
    </w:p>
    <w:p w:rsidR="00630534" w:rsidRPr="00893E92" w:rsidRDefault="00630534" w:rsidP="00630534">
      <w:pPr>
        <w:rPr>
          <w:rFonts w:ascii="Arial" w:hAnsi="Arial" w:cs="Arial"/>
          <w:noProof/>
          <w:color w:val="333333"/>
          <w:sz w:val="18"/>
          <w:szCs w:val="18"/>
          <w:lang w:eastAsia="uk-UA"/>
        </w:rPr>
      </w:pPr>
    </w:p>
    <w:p w:rsidR="00630534" w:rsidRPr="00893E92" w:rsidRDefault="00630534" w:rsidP="00630534">
      <w:pPr>
        <w:rPr>
          <w:rFonts w:ascii="Arial" w:hAnsi="Arial" w:cs="Arial"/>
          <w:noProof/>
          <w:color w:val="333333"/>
          <w:sz w:val="18"/>
          <w:szCs w:val="18"/>
          <w:lang w:eastAsia="uk-UA"/>
        </w:rPr>
      </w:pPr>
    </w:p>
    <w:p w:rsidR="00630534" w:rsidRPr="00893E92" w:rsidRDefault="00630534" w:rsidP="00630534">
      <w:pPr>
        <w:spacing w:after="0" w:line="360" w:lineRule="auto"/>
        <w:jc w:val="center"/>
        <w:rPr>
          <w:rFonts w:ascii="Times New Roman" w:hAnsi="Times New Roman"/>
          <w:b/>
          <w:bCs/>
          <w:i/>
          <w:w w:val="120"/>
          <w:sz w:val="28"/>
          <w:szCs w:val="28"/>
          <w:lang w:eastAsia="ru-RU"/>
        </w:rPr>
      </w:pPr>
    </w:p>
    <w:p w:rsidR="00630534" w:rsidRPr="00893E92" w:rsidRDefault="00630534" w:rsidP="00630534">
      <w:pPr>
        <w:spacing w:after="0" w:line="360" w:lineRule="auto"/>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98528" behindDoc="0" locked="0" layoutInCell="1" allowOverlap="1">
                <wp:simplePos x="0" y="0"/>
                <wp:positionH relativeFrom="column">
                  <wp:posOffset>1991995</wp:posOffset>
                </wp:positionH>
                <wp:positionV relativeFrom="paragraph">
                  <wp:posOffset>200025</wp:posOffset>
                </wp:positionV>
                <wp:extent cx="504825" cy="2314575"/>
                <wp:effectExtent l="57150" t="0" r="28575" b="47625"/>
                <wp:wrapNone/>
                <wp:docPr id="970" name="Прямая со стрелкой 9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2314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70" o:spid="_x0000_s1026" type="#_x0000_t32" style="position:absolute;margin-left:156.85pt;margin-top:15.75pt;width:39.75pt;height:182.25pt;flip:x;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JwrbQIAAIkEAAAOAAAAZHJzL2Uyb0RvYy54bWysVN1u0zAUvkfiHSzfd0m6dOuipRNKWrgY&#10;MGnjAdzYaSwc27K9phVCGrzAHoFX4IYLfrRnSN+IY7frGNwgRC6c49jnO9/5/DmnZ6tWoCUzliuZ&#10;4+QgxojJSlEuFzl+czUbjDGyjkhKhJIsx2tm8dnk6ZPTTmdsqBolKDMIQKTNOp3jxjmdRZGtGtYS&#10;e6A0k7BYK9MSB1OziKghHaC3IhrG8VHUKUO1URWzFr6W20U8Cfh1zSr3uq4tc0jkGLi5MJowzv0Y&#10;TU5JtjBEN7za0SD/wKIlXELRPVRJHEHXhv8B1fLKKKtqd1CpNlJ1zSsWeoBukvi3bi4bolnoBcSx&#10;ei+T/X+w1avlhUGc5vjkGPSRpIVD6j9tbja3/Y/+8+YWbT70dzBsPm5u+i/99/5bf9d/RX43aNdp&#10;mwFEIS+M775ayUt9rqq3FklVNEQuWOjhaq0BNvEZ0aMUP7EaGMy7l4rCHnLtVBByVZsW1YLrFz7R&#10;g4NYaBVObr0/ObZyqIKPozgdD0cYVbA0PEzS0fEoFCOZx/HZ2lj3nKkW+SDH1hnCF40rlJRgEmW2&#10;Ncjy3DrP8iHBJ0s140IErwiJOhBrBNX8ilWCU78YJmYxL4RBS+LdFp4di0fbjLqWNIA1jNDpLnaE&#10;C4iRC1o5w0E9wbCv1jKKkWBwwXy0pSekrwj9A+FdtDXcu5P4ZDqejtNBOjyaDtK4LAfPZkU6OJol&#10;x6PysCyKMnnvySdp1nBKmfT8782fpH9nrt013Np2b/+9UNFj9KAokL1/B9LBCv70tz6aK7q+ML47&#10;7wrwe9i8u5v+Qv06D7se/iCTnwAAAP//AwBQSwMEFAAGAAgAAAAhAF3v/3rfAAAACgEAAA8AAABk&#10;cnMvZG93bnJldi54bWxMj8FOwzAMhu9IvENkJC6IpWu1MUrTCQFjJzRRxt1rTFutcaom29q3Jz3B&#10;7bf86ffnbD2YVpypd41lBfNZBIK4tLrhSsH+a3O/AuE8ssbWMikYycE6v77KMNX2wp90LnwlQgm7&#10;FBXU3neplK6syaCb2Y447H5sb9CHsa+k7vESyk0r4yhaSoMNhws1dvRSU3ksTkbBa7FbbL7v9kM8&#10;ltuP4n113PH4ptTtzfD8BMLT4P9gmPSDOuTB6WBPrJ1oFSTz5CGgU1iACEDymMQgDlNYRiDzTP5/&#10;If8FAAD//wMAUEsBAi0AFAAGAAgAAAAhALaDOJL+AAAA4QEAABMAAAAAAAAAAAAAAAAAAAAAAFtD&#10;b250ZW50X1R5cGVzXS54bWxQSwECLQAUAAYACAAAACEAOP0h/9YAAACUAQAACwAAAAAAAAAAAAAA&#10;AAAvAQAAX3JlbHMvLnJlbHNQSwECLQAUAAYACAAAACEAgkScK20CAACJBAAADgAAAAAAAAAAAAAA&#10;AAAuAgAAZHJzL2Uyb0RvYy54bWxQSwECLQAUAAYACAAAACEAXe//et8AAAAKAQAADwAAAAAAAAAA&#10;AAAAAADHBAAAZHJzL2Rvd25yZXYueG1sUEsFBgAAAAAEAAQA8wAAANMFAAAAAA==&#10;">
                <v:stroke endarrow="block"/>
              </v:shape>
            </w:pict>
          </mc:Fallback>
        </mc:AlternateContent>
      </w:r>
      <w:r>
        <w:rPr>
          <w:noProof/>
          <w:lang w:eastAsia="uk-UA"/>
        </w:rPr>
        <mc:AlternateContent>
          <mc:Choice Requires="wps">
            <w:drawing>
              <wp:anchor distT="0" distB="0" distL="114300" distR="114300" simplePos="0" relativeHeight="251799552" behindDoc="0" locked="0" layoutInCell="1" allowOverlap="1">
                <wp:simplePos x="0" y="0"/>
                <wp:positionH relativeFrom="column">
                  <wp:posOffset>2496820</wp:posOffset>
                </wp:positionH>
                <wp:positionV relativeFrom="paragraph">
                  <wp:posOffset>200025</wp:posOffset>
                </wp:positionV>
                <wp:extent cx="790575" cy="2381250"/>
                <wp:effectExtent l="0" t="0" r="66675" b="57150"/>
                <wp:wrapNone/>
                <wp:docPr id="969" name="Прямая со стрелкой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2381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69" o:spid="_x0000_s1026" type="#_x0000_t32" style="position:absolute;margin-left:196.6pt;margin-top:15.75pt;width:62.25pt;height:187.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iXVagIAAH8EAAAOAAAAZHJzL2Uyb0RvYy54bWysVEtu2zAQ3RfoHQjuHUmO7dhC5KKQ7G7S&#10;NkDSA9AkZRGlSIFkLBtFgbQXyBF6hW666Ac5g3yjDulPk3ZTFNWCGoozb97MPOr82bqWaMWNFVpl&#10;ODmJMeKKaibUMsNvrue9MUbWEcWI1IpneMMtfjZ9+uS8bVLe15WWjBsEIMqmbZPhyrkmjSJLK14T&#10;e6IbruCw1KYmDrZmGTFDWkCvZdSP41HUasMaoym3Fr4Wu0M8Dfhlyal7XZaWOyQzDNxcWE1YF36N&#10;puckXRrSVILuaZB/YFEToSDpEaogjqAbI/6AqgU12urSnVBdR7osBeWhBqgmiX+r5qoiDQ+1QHNs&#10;c2yT/X+w9NXq0iDBMjwZTTBSpIYhdZ+2t9u77kf3eXuHth+6e1i2H7e33Zfue/etu+++Iu8NvWsb&#10;mwJEri6Nr56u1VVzoelbi5TOK6KWPNRwvWkANvER0aMQv7ENMFi0LzUDH3LjdGjkujS1h4QWoXWY&#10;1+Y4L752iMLHs0k8PBtiROGofzpO+sMw0Iikh+jGWPeC6xp5I8PWGSKWlcu1UiANbZKQi6wurPPc&#10;SHoI8KmVngspg0KkQi20aNgfhgCrpWD+0LtZs1zk0qAV8RoLTygUTh66GX2jWACrOGGzve2IkGAj&#10;FzrkjICeSY59tpozjCSHa+WtHT2pfEaoHwjvrZ3M3k3iyWw8Gw96g/5o1hvERdF7Ps8HvdE8ORsW&#10;p0WeF8l7Tz4ZpJVgjCvP/yD5ZPB3ktpfvp1Yj6I/Nip6jB46CmQP70A6CMDPfKeehWabS+Or81oA&#10;lQfn/Y301+jhPnj9+m9MfwIAAP//AwBQSwMEFAAGAAgAAAAhAL+gjLnjAAAACgEAAA8AAABkcnMv&#10;ZG93bnJldi54bWxMj8FOwzAMhu9IvENkJG4s7UY7VppOwITWC0hsCHHMGtNENE7VZFvH0xNO42bL&#10;n35/f7kcbccOOHjjSEA6SYAhNU4ZagW8b59v7oD5IEnJzhEKOKGHZXV5UcpCuSO94WETWhZDyBdS&#10;gA6hLzj3jUYr/cT1SPH25QYrQ1yHlqtBHmO47fg0SXJupaH4QcsenzQ235u9FRBWnyedfzSPC/O6&#10;Xb/k5qeu65UQ11fjwz2wgGM4w/CnH9Whik47tyflWSdgtphNIxqHNAMWgSydz4HtBNwmeQa8Kvn/&#10;CtUvAAAA//8DAFBLAQItABQABgAIAAAAIQC2gziS/gAAAOEBAAATAAAAAAAAAAAAAAAAAAAAAABb&#10;Q29udGVudF9UeXBlc10ueG1sUEsBAi0AFAAGAAgAAAAhADj9If/WAAAAlAEAAAsAAAAAAAAAAAAA&#10;AAAALwEAAF9yZWxzLy5yZWxzUEsBAi0AFAAGAAgAAAAhABteJdVqAgAAfwQAAA4AAAAAAAAAAAAA&#10;AAAALgIAAGRycy9lMm9Eb2MueG1sUEsBAi0AFAAGAAgAAAAhAL+gjLnjAAAACgEAAA8AAAAAAAAA&#10;AAAAAAAAxAQAAGRycy9kb3ducmV2LnhtbFBLBQYAAAAABAAEAPMAAADUBQAAAAA=&#10;">
                <v:stroke endarrow="block"/>
              </v:shape>
            </w:pict>
          </mc:Fallback>
        </mc:AlternateContent>
      </w:r>
      <w:r>
        <w:rPr>
          <w:noProof/>
          <w:lang w:eastAsia="uk-UA"/>
        </w:rPr>
        <mc:AlternateContent>
          <mc:Choice Requires="wps">
            <w:drawing>
              <wp:anchor distT="0" distB="0" distL="114300" distR="114300" simplePos="0" relativeHeight="251797504" behindDoc="0" locked="0" layoutInCell="1" allowOverlap="1">
                <wp:simplePos x="0" y="0"/>
                <wp:positionH relativeFrom="column">
                  <wp:posOffset>2496820</wp:posOffset>
                </wp:positionH>
                <wp:positionV relativeFrom="paragraph">
                  <wp:posOffset>200025</wp:posOffset>
                </wp:positionV>
                <wp:extent cx="790575" cy="590550"/>
                <wp:effectExtent l="0" t="0" r="66675" b="57150"/>
                <wp:wrapNone/>
                <wp:docPr id="968" name="Прямая со стрелкой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68" o:spid="_x0000_s1026" type="#_x0000_t32" style="position:absolute;margin-left:196.6pt;margin-top:15.75pt;width:62.25pt;height:46.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BXxZwIAAH4EAAAOAAAAZHJzL2Uyb0RvYy54bWysVM2O0zAQviPxDpbvbZLSdNto0xVKWi4L&#10;rLTLA7ix01g4dmS7TSuEtPAC+wi8AhcO/GifIX0jxu4Pu3BBiByccTzzzTczn3N+sakFWjNtuJIp&#10;jvohRkwWinK5TPGbm3lvjJGxRFIilGQp3jKDL6ZPn5y3TcIGqlKCMo0ARJqkbVJcWdskQWCKitXE&#10;9FXDJByWStfEwlYvA6pJC+i1CAZhOApapWmjVcGMga/5/hBPPX5ZssK+LkvDLBIpBm7Wr9qvC7cG&#10;03OSLDVpKl4caJB/YFETLiHpCSonlqCV5n9A1bzQyqjS9gtVB6osecF8DVBNFP5WzXVFGuZrgeaY&#10;5tQm8/9gi1frK404TfFkBKOSpIYhdZ92t7u77kf3eXeHdh+6e1h2H3e33Zfue/etu+++IucNvWsb&#10;kwBEJq+0q77YyOvmUhVvDZIqq4hcMl/DzbYB2MhFBI9C3MY0wGDRvlQUfMjKKt/ITalrBwktQhs/&#10;r+1pXmxjUQEfzyZhfBZjVMBRDHbs5xmQ5BjcaGNfMFUjZ6TYWE34srKZkhKUoXTkU5H1pbGOGkmO&#10;AS6zVHMuhBeIkKiFDsWD2AcYJTh1h87N6OUiExqtiZOYf3ydcPLQTauVpB6sYoTODrYlXICNrG+Q&#10;1RxaJhh22WpGMRIMbpWz9vSEdBmhfCB8sPYqezcJJ7PxbDzsDQejWW8Y5nnv+Twb9kbz6CzOn+VZ&#10;lkfvHflomFScUiYd/6Pio+HfKepw9/ZaPWn+1KjgMbrvKJA9vj1pP3838r14Fopur7SrzkkBRO6d&#10;DxfS3aKHe+/167cx/QkAAP//AwBQSwMEFAAGAAgAAAAhAI4gD9ziAAAACgEAAA8AAABkcnMvZG93&#10;bnJldi54bWxMj8FOwzAMhu9IvENkJG4sbUc7VppOwIToBSQ2hDhmjWkimqRqsq3j6TEnuNnyp9/f&#10;X60m27MDjsF4JyCdJcDQtV4Z1wl42z5e3QALUTole+9QwAkDrOrzs0qWyh/dKx42sWMU4kIpBegY&#10;h5Lz0Gq0Msz8gI5un360MtI6dlyN8kjhtudZkhTcSuPog5YDPmhsvzZ7KyCuP066eG/vl+Zl+/Rc&#10;mO+madZCXF5Md7fAIk7xD4ZffVKHmpx2fu9UYL2A+XKeEUpDmgMjIE8XC2A7IrPrHHhd8f8V6h8A&#10;AAD//wMAUEsBAi0AFAAGAAgAAAAhALaDOJL+AAAA4QEAABMAAAAAAAAAAAAAAAAAAAAAAFtDb250&#10;ZW50X1R5cGVzXS54bWxQSwECLQAUAAYACAAAACEAOP0h/9YAAACUAQAACwAAAAAAAAAAAAAAAAAv&#10;AQAAX3JlbHMvLnJlbHNQSwECLQAUAAYACAAAACEAG/AV8WcCAAB+BAAADgAAAAAAAAAAAAAAAAAu&#10;AgAAZHJzL2Uyb0RvYy54bWxQSwECLQAUAAYACAAAACEAjiAP3OIAAAAKAQAADwAAAAAAAAAAAAAA&#10;AADBBAAAZHJzL2Rvd25yZXYueG1sUEsFBgAAAAAEAAQA8wAAANAFAAAAAA==&#10;">
                <v:stroke endarrow="block"/>
              </v:shape>
            </w:pict>
          </mc:Fallback>
        </mc:AlternateContent>
      </w:r>
      <w:r>
        <w:rPr>
          <w:noProof/>
          <w:lang w:eastAsia="uk-UA"/>
        </w:rPr>
        <mc:AlternateContent>
          <mc:Choice Requires="wps">
            <w:drawing>
              <wp:anchor distT="0" distB="0" distL="114300" distR="114300" simplePos="0" relativeHeight="251796480" behindDoc="0" locked="0" layoutInCell="1" allowOverlap="1">
                <wp:simplePos x="0" y="0"/>
                <wp:positionH relativeFrom="column">
                  <wp:posOffset>1934845</wp:posOffset>
                </wp:positionH>
                <wp:positionV relativeFrom="paragraph">
                  <wp:posOffset>200025</wp:posOffset>
                </wp:positionV>
                <wp:extent cx="561975" cy="590550"/>
                <wp:effectExtent l="38100" t="0" r="28575" b="57150"/>
                <wp:wrapNone/>
                <wp:docPr id="967" name="Прямая со стрелкой 9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1975" cy="590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67" o:spid="_x0000_s1026" type="#_x0000_t32" style="position:absolute;margin-left:152.35pt;margin-top:15.75pt;width:44.25pt;height:46.5pt;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OWdbwIAAIgEAAAOAAAAZHJzL2Uyb0RvYy54bWysVEtu2zAQ3RfoHQjuHUmu5dhC7KCQ7HaR&#10;tgGSHoAWKYsoRRIkY9koCqS9QI7QK3TTRT/IGeQbdUg7TtJuiqJaUEPNzOObmUednK4bgVbMWK7k&#10;BCdHMUZMlopyuZzgt5fz3ggj64ikRCjJJnjDLD6dPn1y0uqM9VWtBGUGAYi0WasnuHZOZ1Fky5o1&#10;xB4pzSQ4K2Ua4mBrlhE1pAX0RkT9OB5GrTJUG1Uya+FrsXPiacCvKla6N1VlmUNigoGbC6sJ68Kv&#10;0fSEZEtDdM3LPQ3yDywawiUceoAqiCPoyvA/oBpeGmVV5Y5K1USqqnjJQg1QTRL/Vs1FTTQLtUBz&#10;rD60yf4/2PL16twgTid4PDzGSJIGhtR93l5vb7qf3ZftDdp+7G5h2X7aXndfux/d9+62+4Z8NPSu&#10;1TYDiFyeG199uZYX+kyV7yySKq+JXLJQw+VGA2ziM6JHKX5jNTBYtK8UhRhy5VRo5LoyDaoE1y99&#10;ogeHZqF1mNzmMDm2dqiEj+kwGR+nGJXgSsdxmobJRiTzMD5ZG+teMNUgb0ywdYbwZe1yJSVoRJnd&#10;EWR1Zp0neZ/gk6WacyGCVIRELfQq7aeBk1WCU+/0YdYsF7kwaEW82MITKgbPwzCjriQNYDUjdLa3&#10;HeECbORCq5zh0DzBsD+tYRQjweB+eWtHT0h/IpQPhPfWTm/vx/F4NpqNBr1BfzjrDeKi6D2f54Pe&#10;cJ4cp8WzIs+L5IMnnwyymlPKpOd/p/1k8Hfa2t/CnWoP6j80KnqMHjoKZO/egXRQgh/+TkYLRTfn&#10;xlfnRQFyD8H7q+nv08N9iLr/gUx/AQAA//8DAFBLAwQUAAYACAAAACEAo5lzM+AAAAAKAQAADwAA&#10;AGRycy9kb3ducmV2LnhtbEyPwU7DMAyG70i8Q2QkLoila1cYpemEgI0TmijjnjWmrdY4VZNt7dtj&#10;TnCz5U+/vz9fjbYTJxx860jBfBaBQKqcaalWsPtc3y5B+KDJ6M4RKpjQw6q4vMh1ZtyZPvBUhlpw&#10;CPlMK2hC6DMpfdWg1X7meiS+fbvB6sDrUEsz6DOH207GUXQnrW6JPzS6x+cGq0N5tApeym26/rrZ&#10;jfFUvb2Xm+VhS9OrUtdX49MjiIBj+IPhV5/VoWCnvTuS8aJTkESLe0Z5mKcgGEgekhjEnsl4kYIs&#10;cvm/QvEDAAD//wMAUEsBAi0AFAAGAAgAAAAhALaDOJL+AAAA4QEAABMAAAAAAAAAAAAAAAAAAAAA&#10;AFtDb250ZW50X1R5cGVzXS54bWxQSwECLQAUAAYACAAAACEAOP0h/9YAAACUAQAACwAAAAAAAAAA&#10;AAAAAAAvAQAAX3JlbHMvLnJlbHNQSwECLQAUAAYACAAAACEAZzjlnW8CAACIBAAADgAAAAAAAAAA&#10;AAAAAAAuAgAAZHJzL2Uyb0RvYy54bWxQSwECLQAUAAYACAAAACEAo5lzM+AAAAAKAQAADwAAAAAA&#10;AAAAAAAAAADJBAAAZHJzL2Rvd25yZXYueG1sUEsFBgAAAAAEAAQA8wAAANYFAAAAAA==&#10;">
                <v:stroke endarrow="block"/>
              </v:shape>
            </w:pict>
          </mc:Fallback>
        </mc:AlternateContent>
      </w:r>
    </w:p>
    <w:p w:rsidR="00630534" w:rsidRPr="00893E92" w:rsidRDefault="00630534" w:rsidP="00630534">
      <w:pPr>
        <w:spacing w:after="0" w:line="360" w:lineRule="auto"/>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92384" behindDoc="0" locked="0" layoutInCell="1" allowOverlap="1">
                <wp:simplePos x="0" y="0"/>
                <wp:positionH relativeFrom="column">
                  <wp:posOffset>-733425</wp:posOffset>
                </wp:positionH>
                <wp:positionV relativeFrom="paragraph">
                  <wp:posOffset>179070</wp:posOffset>
                </wp:positionV>
                <wp:extent cx="2665095" cy="933450"/>
                <wp:effectExtent l="0" t="0" r="20955" b="19050"/>
                <wp:wrapNone/>
                <wp:docPr id="966" name="Прямоугольник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5095" cy="933450"/>
                        </a:xfrm>
                        <a:prstGeom prst="rect">
                          <a:avLst/>
                        </a:prstGeom>
                        <a:solidFill>
                          <a:srgbClr val="FFFFFF"/>
                        </a:solidFill>
                        <a:ln w="19050">
                          <a:solidFill>
                            <a:srgbClr val="000000"/>
                          </a:solidFill>
                          <a:miter lim="800000"/>
                          <a:headEnd/>
                          <a:tailEnd/>
                        </a:ln>
                      </wps:spPr>
                      <wps:txb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Залучення до участі в навчально- виховному процесі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6" o:spid="_x0000_s1209" style="position:absolute;left:0;text-align:left;margin-left:-57.75pt;margin-top:14.1pt;width:209.85pt;height:73.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0N7UwIAAGYEAAAOAAAAZHJzL2Uyb0RvYy54bWysVM2O0zAQviPxDpbvbNJuW7ZR09WqyyKk&#10;BVZaeADXcRoLxzZjt+lyQtorEo/AQ3BB/OwzpG/E2GlL+REHRA6WxzP+PPN9M5mcrmtFVgKcNDqn&#10;vaOUEqG5KaRe5PTli4sHJ5Q4z3TBlNEipzfC0dPp/XuTxmaibyqjCgEEQbTLGpvTynubJYnjlaiZ&#10;OzJWaHSWBmrm0YRFUgBrEL1WST9NR0ljoLBguHAOT887J51G/LIU3D8vSyc8UTnF3HxcIa7zsCbT&#10;CcsWwGwl+TYN9g9Z1ExqfHQPdc48I0uQv0HVkoNxpvRH3NSJKUvJRawBq+mlv1RzXTErYi1IjrN7&#10;mtz/g+XPVldAZJHT8WhEiWY1itR+2LzdvG+/tneb2/Zje9d+2bxrv7Wf2s8kRCFnjXUZXr22VxCq&#10;dvbS8FeOaDOrmF6IMwDTVIIVmGkvxCc/XQiGw6tk3jw1BT7Ilt5E+tYl1AEQiSHrqNLNXiWx9oTj&#10;YX80GqbjISUcfePj48EwypiwbHfbgvOPhalJ2OQUsAsiOltdOh+yYdkuJGZvlCwupFLRgMV8poCs&#10;GHbMRfxiAVjkYZjSpMHaxik+/neMNH5/wqilx95Xss7pyT6IZYG3R7qInemZVN0ec1Z6S2TgrtPA&#10;r+frqF6vP97pMjfFDXILpmt2HE7cVAbeUNJgo+fUvV4yEJSoJxr1GfcGgzAZ0RgMH/bRgEPP/NDD&#10;NEeonHpKuu3Md9O0tCAXFb7Ui3xoc4aaljLSHfTustoWgM0cVdgOXpiWQztG/fg9TL8DAAD//wMA&#10;UEsDBBQABgAIAAAAIQCZCyMv4gAAAAsBAAAPAAAAZHJzL2Rvd25yZXYueG1sTI/BTsMwDIbvSLxD&#10;ZCQuaEvaUZhK0wltcOEwiTEJjl4T2orGqZp063h6zAlutvzp9/cXq8l14miH0HrSkMwVCEuVNy3V&#10;GvZvz7MliBCRDHaerIazDbAqLy8KzI0/0as97mItOIRCjhqaGPtcylA11mGY+94S3z794DDyOtTS&#10;DHjicNfJVKk76bAl/tBgb9eNrb52o9PQv6/RPW1lfBnOi++Pcb/dbNSN1tdX0+MDiGin+AfDrz6r&#10;Q8lOBz+SCaLTMEuSLGNWQ7pMQTCxULc8HBi9z1KQZSH/dyh/AAAA//8DAFBLAQItABQABgAIAAAA&#10;IQC2gziS/gAAAOEBAAATAAAAAAAAAAAAAAAAAAAAAABbQ29udGVudF9UeXBlc10ueG1sUEsBAi0A&#10;FAAGAAgAAAAhADj9If/WAAAAlAEAAAsAAAAAAAAAAAAAAAAALwEAAF9yZWxzLy5yZWxzUEsBAi0A&#10;FAAGAAgAAAAhAMVnQ3tTAgAAZgQAAA4AAAAAAAAAAAAAAAAALgIAAGRycy9lMm9Eb2MueG1sUEsB&#10;Ai0AFAAGAAgAAAAhAJkLIy/iAAAACwEAAA8AAAAAAAAAAAAAAAAArQQAAGRycy9kb3ducmV2Lnht&#10;bFBLBQYAAAAABAAEAPMAAAC8BQAAAAA=&#10;" strokeweight="1.5pt">
                <v:textbo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Залучення до участі в навчально- виховному процесі</w:t>
                      </w:r>
                    </w:p>
                  </w:txbxContent>
                </v:textbox>
              </v:rect>
            </w:pict>
          </mc:Fallback>
        </mc:AlternateContent>
      </w:r>
      <w:r>
        <w:rPr>
          <w:noProof/>
          <w:lang w:eastAsia="uk-UA"/>
        </w:rPr>
        <mc:AlternateContent>
          <mc:Choice Requires="wps">
            <w:drawing>
              <wp:anchor distT="0" distB="0" distL="114300" distR="114300" simplePos="0" relativeHeight="251793408" behindDoc="0" locked="0" layoutInCell="1" allowOverlap="1">
                <wp:simplePos x="0" y="0"/>
                <wp:positionH relativeFrom="column">
                  <wp:posOffset>3287395</wp:posOffset>
                </wp:positionH>
                <wp:positionV relativeFrom="paragraph">
                  <wp:posOffset>179070</wp:posOffset>
                </wp:positionV>
                <wp:extent cx="2895600" cy="933450"/>
                <wp:effectExtent l="0" t="0" r="19050" b="19050"/>
                <wp:wrapNone/>
                <wp:docPr id="965" name="Прямоугольник 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FD4379" w:rsidRDefault="00630534" w:rsidP="00630534">
                            <w:pPr>
                              <w:spacing w:line="240" w:lineRule="auto"/>
                              <w:jc w:val="center"/>
                              <w:rPr>
                                <w:rFonts w:ascii="Times New Roman" w:hAnsi="Times New Roman"/>
                                <w:b/>
                                <w:color w:val="000000"/>
                                <w:sz w:val="28"/>
                              </w:rPr>
                            </w:pPr>
                            <w:r w:rsidRPr="00FD4379">
                              <w:rPr>
                                <w:rFonts w:ascii="Times New Roman" w:eastAsia="Times New Roman" w:hAnsi="Times New Roman"/>
                                <w:b/>
                                <w:sz w:val="28"/>
                                <w:szCs w:val="28"/>
                                <w:lang w:eastAsia="ru-RU"/>
                              </w:rPr>
                              <w:t>Проведення різних виховних заходів за участю батьків і дітей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5" o:spid="_x0000_s1210" style="position:absolute;left:0;text-align:left;margin-left:258.85pt;margin-top:14.1pt;width:228pt;height:73.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6HdUQIAAGYEAAAOAAAAZHJzL2Uyb0RvYy54bWysVEuOEzEQ3SNxB8t70p0vk9Z0RqMMQUgD&#10;jDRwAMftTlu4bVN20gkrJLZIHIFDsEF85gydG1F2MpnwEQtELyyXq/xc9V5Vn56ta0VWApw0Oqfd&#10;TkqJ0NwUUi9y+vLF7MEJJc4zXTBltMjpRjh6Nrl/77SxmeiZyqhCAEEQ7bLG5rTy3mZJ4nglauY6&#10;xgqNztJAzTyasEgKYA2i1yrppekoaQwUFgwXzuHpxc5JJxG/LAX3z8vSCU9UTjE3H1eI6zysyeSU&#10;ZQtgtpJ8nwb7hyxqJjU+eoC6YJ6RJcjfoGrJwThT+g43dWLKUnIRa8Bquukv1VxXzIpYC5Lj7IEm&#10;9/9g+bPVFRBZ5HQ8GlKiWY0itR+3b7cf2m/tzfZd+6m9ab9u37ff28/tFxKikLPGugyvXtsrCFU7&#10;e2n4K0e0mVZML8Q5gGkqwQrMtBvik58uBMPhVTJvnpoCH2RLbyJ96xLqAIjEkHVUaXNQSaw94XjY&#10;OxkPRymKydE37vcHwyhjwrLb2xacfyxMTcImp4BdENHZ6tL5kA3LbkNi9kbJYiaVigYs5lMFZMWw&#10;Y2bxiwVgkcdhSpMGaxun+PjfMdL4/Qmjlh57X8k6pyeHIJYF3h7pInamZ1Lt9piz0nsiA3c7Dfx6&#10;vo7qdfuRhMDs3BQb5BbMrtlxOHFTGXhDSYONnlP3eslAUKKeaNRn3B0MwmREYzB82EMDjj3zYw/T&#10;HKFy6inZbad+N01LC3JR4UvdyIc256hpKSPdd1ntC8BmjirsBy9My7Edo+5+D5MfAAAA//8DAFBL&#10;AwQUAAYACAAAACEABq+YbOEAAAAKAQAADwAAAGRycy9kb3ducmV2LnhtbEyPwU7DMAyG70i8Q2Qk&#10;LmhL12l0lKYT2uDCYRJj0jhmjWkrGqdK0q3j6TEnONr+9Pv7i9VoO3FCH1pHCmbTBARS5UxLtYL9&#10;+8tkCSJETUZ3jlDBBQOsyuurQufGnekNT7tYCw6hkGsFTYx9LmWoGrQ6TF2PxLdP562OPPpaGq/P&#10;HG47mSbJvbS6Jf7Q6B7XDVZfu8Eq6A9rbZ+3Mr76y/z7Y9hvN5vkTqnbm/HpEUTEMf7B8KvP6lCy&#10;09ENZILoFCxmWcaognSZgmDgIZvz4shktkhBloX8X6H8AQAA//8DAFBLAQItABQABgAIAAAAIQC2&#10;gziS/gAAAOEBAAATAAAAAAAAAAAAAAAAAAAAAABbQ29udGVudF9UeXBlc10ueG1sUEsBAi0AFAAG&#10;AAgAAAAhADj9If/WAAAAlAEAAAsAAAAAAAAAAAAAAAAALwEAAF9yZWxzLy5yZWxzUEsBAi0AFAAG&#10;AAgAAAAhAN7jod1RAgAAZgQAAA4AAAAAAAAAAAAAAAAALgIAAGRycy9lMm9Eb2MueG1sUEsBAi0A&#10;FAAGAAgAAAAhAAavmGzhAAAACgEAAA8AAAAAAAAAAAAAAAAAqwQAAGRycy9kb3ducmV2LnhtbFBL&#10;BQYAAAAABAAEAPMAAAC5BQAAAAA=&#10;" strokeweight="1.5pt">
                <v:textbox>
                  <w:txbxContent>
                    <w:p w:rsidR="00630534" w:rsidRPr="00FD4379" w:rsidRDefault="00630534" w:rsidP="00630534">
                      <w:pPr>
                        <w:spacing w:line="240" w:lineRule="auto"/>
                        <w:jc w:val="center"/>
                        <w:rPr>
                          <w:rFonts w:ascii="Times New Roman" w:hAnsi="Times New Roman"/>
                          <w:b/>
                          <w:color w:val="000000"/>
                          <w:sz w:val="28"/>
                        </w:rPr>
                      </w:pPr>
                      <w:r w:rsidRPr="00FD4379">
                        <w:rPr>
                          <w:rFonts w:ascii="Times New Roman" w:eastAsia="Times New Roman" w:hAnsi="Times New Roman"/>
                          <w:b/>
                          <w:sz w:val="28"/>
                          <w:szCs w:val="28"/>
                          <w:lang w:eastAsia="ru-RU"/>
                        </w:rPr>
                        <w:t>Проведення різних виховних заходів за участю батьків і дітей</w:t>
                      </w:r>
                    </w:p>
                  </w:txbxContent>
                </v:textbox>
              </v:rect>
            </w:pict>
          </mc:Fallback>
        </mc:AlternateContent>
      </w:r>
    </w:p>
    <w:p w:rsidR="00630534" w:rsidRPr="00893E92" w:rsidRDefault="00630534" w:rsidP="00630534">
      <w:pPr>
        <w:spacing w:after="0" w:line="360" w:lineRule="auto"/>
        <w:jc w:val="center"/>
        <w:rPr>
          <w:rFonts w:ascii="Times New Roman" w:hAnsi="Times New Roman"/>
          <w:b/>
          <w:bCs/>
          <w:i/>
          <w:w w:val="120"/>
          <w:sz w:val="28"/>
          <w:szCs w:val="28"/>
          <w:lang w:eastAsia="ru-RU"/>
        </w:rPr>
      </w:pPr>
    </w:p>
    <w:p w:rsidR="00630534" w:rsidRPr="00893E92" w:rsidRDefault="00630534" w:rsidP="00630534">
      <w:pPr>
        <w:spacing w:after="0" w:line="360" w:lineRule="auto"/>
        <w:jc w:val="center"/>
        <w:rPr>
          <w:rFonts w:ascii="Times New Roman" w:hAnsi="Times New Roman"/>
          <w:b/>
          <w:bCs/>
          <w:i/>
          <w:w w:val="120"/>
          <w:sz w:val="28"/>
          <w:szCs w:val="28"/>
          <w:lang w:eastAsia="ru-RU"/>
        </w:rPr>
      </w:pPr>
    </w:p>
    <w:p w:rsidR="00630534" w:rsidRPr="00893E92" w:rsidRDefault="00630534" w:rsidP="00630534">
      <w:pPr>
        <w:spacing w:after="0" w:line="360" w:lineRule="auto"/>
        <w:jc w:val="center"/>
        <w:rPr>
          <w:rFonts w:ascii="Times New Roman" w:hAnsi="Times New Roman"/>
          <w:b/>
          <w:bCs/>
          <w:i/>
          <w:w w:val="120"/>
          <w:sz w:val="28"/>
          <w:szCs w:val="28"/>
          <w:lang w:eastAsia="ru-RU"/>
        </w:rPr>
      </w:pPr>
    </w:p>
    <w:p w:rsidR="00630534" w:rsidRPr="00893E92" w:rsidRDefault="00630534" w:rsidP="00630534">
      <w:pPr>
        <w:spacing w:after="0" w:line="360" w:lineRule="auto"/>
        <w:jc w:val="center"/>
        <w:rPr>
          <w:rFonts w:ascii="Times New Roman" w:hAnsi="Times New Roman"/>
          <w:b/>
          <w:bCs/>
          <w:i/>
          <w:w w:val="120"/>
          <w:sz w:val="28"/>
          <w:szCs w:val="28"/>
          <w:lang w:eastAsia="ru-RU"/>
        </w:rPr>
      </w:pPr>
    </w:p>
    <w:p w:rsidR="00630534" w:rsidRPr="00893E92" w:rsidRDefault="00630534" w:rsidP="00630534">
      <w:pPr>
        <w:spacing w:after="0" w:line="360" w:lineRule="auto"/>
        <w:jc w:val="center"/>
        <w:rPr>
          <w:rFonts w:ascii="Times New Roman" w:hAnsi="Times New Roman"/>
          <w:b/>
          <w:bCs/>
          <w:i/>
          <w:w w:val="120"/>
          <w:sz w:val="28"/>
          <w:szCs w:val="28"/>
          <w:lang w:eastAsia="ru-RU"/>
        </w:rPr>
      </w:pPr>
      <w:r>
        <w:rPr>
          <w:noProof/>
          <w:lang w:eastAsia="uk-UA"/>
        </w:rPr>
        <mc:AlternateContent>
          <mc:Choice Requires="wps">
            <w:drawing>
              <wp:anchor distT="0" distB="0" distL="114300" distR="114300" simplePos="0" relativeHeight="251794432" behindDoc="0" locked="0" layoutInCell="1" allowOverlap="1">
                <wp:simplePos x="0" y="0"/>
                <wp:positionH relativeFrom="column">
                  <wp:posOffset>-818515</wp:posOffset>
                </wp:positionH>
                <wp:positionV relativeFrom="paragraph">
                  <wp:posOffset>198120</wp:posOffset>
                </wp:positionV>
                <wp:extent cx="2812415" cy="933450"/>
                <wp:effectExtent l="0" t="0" r="26035" b="19050"/>
                <wp:wrapNone/>
                <wp:docPr id="964" name="Прямоугольник 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2415" cy="933450"/>
                        </a:xfrm>
                        <a:prstGeom prst="rect">
                          <a:avLst/>
                        </a:prstGeom>
                        <a:solidFill>
                          <a:srgbClr val="FFFFFF"/>
                        </a:solidFill>
                        <a:ln w="19050">
                          <a:solidFill>
                            <a:srgbClr val="000000"/>
                          </a:solidFill>
                          <a:miter lim="800000"/>
                          <a:headEnd/>
                          <a:tailEnd/>
                        </a:ln>
                      </wps:spPr>
                      <wps:txb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Сумісна суспільно-корисна праця дітей із батьками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4" o:spid="_x0000_s1211" style="position:absolute;left:0;text-align:left;margin-left:-64.45pt;margin-top:15.6pt;width:221.45pt;height:73.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mWUgIAAGYEAAAOAAAAZHJzL2Uyb0RvYy54bWysVEuOEzEQ3SNxB8t70ul8hqSVzmiUIQhp&#10;gJEGDuC43WkLt23KTjrDCoktEkfgEGwQnzlD50aUnUwmfMQC0QvL5So/V71X1ZPTTa3IWoCTRuc0&#10;7XQpEZqbQuplTl++mD8YUeI80wVTRoucXgtHT6f3700am4meqYwqBBAE0S5rbE4r722WJI5Xomau&#10;Y6zQ6CwN1MyjCcukANYgeq2SXrd7kjQGCguGC+fw9HznpNOIX5aC++dl6YQnKqeYm48rxHUR1mQ6&#10;YdkSmK0k36fB/iGLmkmNjx6gzplnZAXyN6hacjDOlL7DTZ2YspRcxBqwmrT7SzVXFbMi1oLkOHug&#10;yf0/WP5sfQlEFjkdnwwo0axGkdqP27fbD+239mb7rv3U3rRft+/b7+3n9gsJUchZY12GV6/sJYSq&#10;nb0w/JUj2swqppfiDMA0lWAFZpqG+OSnC8FweJUsmqemwAfZyptI36aEOgAiMWQTVbo+qCQ2nnA8&#10;7I3S3iAdUsLRN+73B8MoY8Ky29sWnH8sTE3CJqeAXRDR2frC+ZANy25DYvZGyWIulYoGLBczBWTN&#10;sGPm8YsFYJHHYUqTBmsbd/Hxv2N04/cnjFp67H0l65yODkEsC7w90kXsTM+k2u0xZ6X3RAbudhr4&#10;zWIT1Uv7kefA7MIU18gtmF2z43DipjLwhpIGGz2n7vWKgaBEPdGozzgdDMJkRGMwfNhDA449i2MP&#10;0xyhcuop2W1nfjdNKwtyWeFLaeRDmzPUtJSR7rus9gVgM0cV9oMXpuXYjlF3v4fpDwAAAP//AwBQ&#10;SwMEFAAGAAgAAAAhAKTcj4XiAAAACwEAAA8AAABkcnMvZG93bnJldi54bWxMj8tOwzAQRfdI/IM1&#10;SGxQ6zwQhBCnQi1sWFSiVGqXbjwkEfE4ip025euZrmA5mqN7zy0Wk+3EEQffOlIQzyMQSJUzLdUK&#10;tp9vswyED5qM7hyhgjN6WJTXV4XOjTvRBx43oRYcQj7XCpoQ+lxKXzVotZ+7Hol/X26wOvA51NIM&#10;+sThtpNJFD1Iq1vihkb3uGyw+t6MVkG/W2r7upbhfTinP/txu16tojulbm+ml2cQAafwB8NFn9Wh&#10;ZKeDG8l40SmYxUn2xKyCNE5AMJHG97zuwOhjloAsC/l/Q/kLAAD//wMAUEsBAi0AFAAGAAgAAAAh&#10;ALaDOJL+AAAA4QEAABMAAAAAAAAAAAAAAAAAAAAAAFtDb250ZW50X1R5cGVzXS54bWxQSwECLQAU&#10;AAYACAAAACEAOP0h/9YAAACUAQAACwAAAAAAAAAAAAAAAAAvAQAAX3JlbHMvLnJlbHNQSwECLQAU&#10;AAYACAAAACEAY/jpllICAABmBAAADgAAAAAAAAAAAAAAAAAuAgAAZHJzL2Uyb0RvYy54bWxQSwEC&#10;LQAUAAYACAAAACEApNyPheIAAAALAQAADwAAAAAAAAAAAAAAAACsBAAAZHJzL2Rvd25yZXYueG1s&#10;UEsFBgAAAAAEAAQA8wAAALsFAAAAAA==&#10;" strokeweight="1.5pt">
                <v:textbo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Сумісна суспільно-корисна праця дітей із батьками</w:t>
                      </w:r>
                    </w:p>
                  </w:txbxContent>
                </v:textbox>
              </v:rect>
            </w:pict>
          </mc:Fallback>
        </mc:AlternateContent>
      </w:r>
      <w:r>
        <w:rPr>
          <w:noProof/>
          <w:lang w:eastAsia="uk-UA"/>
        </w:rPr>
        <mc:AlternateContent>
          <mc:Choice Requires="wps">
            <w:drawing>
              <wp:anchor distT="0" distB="0" distL="114300" distR="114300" simplePos="0" relativeHeight="251795456" behindDoc="0" locked="0" layoutInCell="1" allowOverlap="1">
                <wp:simplePos x="0" y="0"/>
                <wp:positionH relativeFrom="column">
                  <wp:posOffset>3287395</wp:posOffset>
                </wp:positionH>
                <wp:positionV relativeFrom="paragraph">
                  <wp:posOffset>198120</wp:posOffset>
                </wp:positionV>
                <wp:extent cx="2895600" cy="933450"/>
                <wp:effectExtent l="0" t="0" r="19050" b="19050"/>
                <wp:wrapNone/>
                <wp:docPr id="963" name="Прямоугольник 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933450"/>
                        </a:xfrm>
                        <a:prstGeom prst="rect">
                          <a:avLst/>
                        </a:prstGeom>
                        <a:solidFill>
                          <a:srgbClr val="FFFFFF"/>
                        </a:solidFill>
                        <a:ln w="19050">
                          <a:solidFill>
                            <a:srgbClr val="000000"/>
                          </a:solidFill>
                          <a:miter lim="800000"/>
                          <a:headEnd/>
                          <a:tailEnd/>
                        </a:ln>
                      </wps:spPr>
                      <wps:txb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Проведення конкурсів, змагань за участю родини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3" o:spid="_x0000_s1212" style="position:absolute;left:0;text-align:left;margin-left:258.85pt;margin-top:15.6pt;width:228pt;height:73.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dZ3UwIAAGYEAAAOAAAAZHJzL2Uyb0RvYy54bWysVM2O0zAQviPxDpbvbNKfLW3UdLXapQhp&#10;gZUWHsB1nMbCsc3YbbqckPaKxCPwEFwQP/sM6Rsxdrql/IgDIgfL4xl/nvm+mUxPNrUiawFOGp3T&#10;3lFKidDcFFIvc/ryxfzBmBLnmS6YMlrk9Fo4ejK7f2/a2Ez0TWVUIYAgiHZZY3NaeW+zJHG8EjVz&#10;R8YKjc7SQM08mrBMCmANotcq6afpKGkMFBYMF87h6XnnpLOIX5aC++dl6YQnKqeYm48rxHUR1mQ2&#10;ZdkSmK0k36XB/iGLmkmNj+6hzplnZAXyN6hacjDOlP6ImzoxZSm5iDVgNb30l2quKmZFrAXJcXZP&#10;k/t/sPzZ+hKILHI6GQ0o0axGkdoP27fb9+3X9nZ7035sb9sv23ftt/ZT+5mEKOSssS7Dq1f2EkLV&#10;zl4Y/soRbc4qppfiFMA0lWAFZtoL8clPF4Lh8CpZNE9NgQ+ylTeRvk0JdQBEYsgmqnS9V0lsPOF4&#10;2B9PjkcpisnRNxkMhsdRxoRld7ctOP9YmJqETU4BuyCis/WF8yEblt2FxOyNksVcKhUNWC7OFJA1&#10;w46Zxy8WgEUehilNGqxtkuLjf8dI4/cnjFp67H0l65yO90EsC7w90kXsTM+k6vaYs9I7IgN3nQZ+&#10;s9hE9XqD/p0uC1NcI7dgumbH4cRNZeANJQ02ek7d6xUDQYl6olGfSW84DJMRjeHxwz4acOhZHHqY&#10;5giVU09Jtz3z3TStLMhlhS/1Ih/anKKmpYx0B727rHYFYDNHFXaDF6bl0I5RP34Ps+8AAAD//wMA&#10;UEsDBBQABgAIAAAAIQB2pamu4QAAAAoBAAAPAAAAZHJzL2Rvd25yZXYueG1sTI9NT8MwDIbvSPyH&#10;yEhcEEs/BB2l6YQ2uHCYxJi0Hb3GtBVNUjXp1vHr8U5wtP3o9fMWi8l04kiDb51VEM8iEGQrp1tb&#10;K9h+vt3PQfiAVmPnLCk4k4dFeX1VYK7dyX7QcRNqwSHW56igCaHPpfRVQwb9zPVk+fblBoOBx6GW&#10;esATh5tOJlH0KA22lj802NOyoep7MxoF/W6J5nUtw/twTn/243a9WkV3St3eTC/PIAJN4Q+Giz6r&#10;Q8lOBzda7UWn4CHOMkYVpHECgoGnLOXFgclsnoAsC/m/QvkLAAD//wMAUEsBAi0AFAAGAAgAAAAh&#10;ALaDOJL+AAAA4QEAABMAAAAAAAAAAAAAAAAAAAAAAFtDb250ZW50X1R5cGVzXS54bWxQSwECLQAU&#10;AAYACAAAACEAOP0h/9YAAACUAQAACwAAAAAAAAAAAAAAAAAvAQAAX3JlbHMvLnJlbHNQSwECLQAU&#10;AAYACAAAACEAmRHWd1MCAABmBAAADgAAAAAAAAAAAAAAAAAuAgAAZHJzL2Uyb0RvYy54bWxQSwEC&#10;LQAUAAYACAAAACEAdqWpruEAAAAKAQAADwAAAAAAAAAAAAAAAACtBAAAZHJzL2Rvd25yZXYueG1s&#10;UEsFBgAAAAAEAAQA8wAAALsFAAAAAA==&#10;" strokeweight="1.5pt">
                <v:textbox>
                  <w:txbxContent>
                    <w:p w:rsidR="00630534" w:rsidRPr="00FD4379" w:rsidRDefault="00630534" w:rsidP="00630534">
                      <w:pPr>
                        <w:spacing w:line="240" w:lineRule="auto"/>
                        <w:jc w:val="center"/>
                        <w:rPr>
                          <w:rFonts w:ascii="Times New Roman" w:hAnsi="Times New Roman"/>
                          <w:b/>
                          <w:i/>
                          <w:color w:val="000000"/>
                          <w:sz w:val="28"/>
                        </w:rPr>
                      </w:pPr>
                      <w:r w:rsidRPr="00FD4379">
                        <w:rPr>
                          <w:rFonts w:ascii="Times New Roman" w:eastAsia="Times New Roman" w:hAnsi="Times New Roman"/>
                          <w:b/>
                          <w:sz w:val="28"/>
                          <w:szCs w:val="28"/>
                          <w:lang w:eastAsia="ru-RU"/>
                        </w:rPr>
                        <w:t>Проведення конкурсів, змагань за участю родини</w:t>
                      </w:r>
                    </w:p>
                  </w:txbxContent>
                </v:textbox>
              </v:rect>
            </w:pict>
          </mc:Fallback>
        </mc:AlternateContent>
      </w:r>
    </w:p>
    <w:p w:rsidR="00630534" w:rsidRPr="00893E92" w:rsidRDefault="00630534" w:rsidP="00630534">
      <w:pPr>
        <w:spacing w:after="0" w:line="360" w:lineRule="auto"/>
        <w:jc w:val="both"/>
        <w:rPr>
          <w:rFonts w:ascii="Times New Roman" w:eastAsia="Times New Roman" w:hAnsi="Times New Roman"/>
          <w:sz w:val="28"/>
          <w:szCs w:val="28"/>
          <w:lang w:eastAsia="ru-RU"/>
        </w:rPr>
      </w:pPr>
    </w:p>
    <w:p w:rsidR="00630534" w:rsidRPr="00893E92" w:rsidRDefault="00630534" w:rsidP="00630534">
      <w:pPr>
        <w:spacing w:after="0" w:line="360" w:lineRule="auto"/>
        <w:jc w:val="both"/>
        <w:rPr>
          <w:rFonts w:ascii="Times New Roman" w:eastAsia="Times New Roman" w:hAnsi="Times New Roman"/>
          <w:sz w:val="28"/>
          <w:szCs w:val="28"/>
          <w:lang w:eastAsia="ru-RU"/>
        </w:rPr>
      </w:pPr>
    </w:p>
    <w:p w:rsidR="00630534" w:rsidRPr="00893E92" w:rsidRDefault="00630534" w:rsidP="00630534">
      <w:pPr>
        <w:spacing w:after="0" w:line="360" w:lineRule="auto"/>
        <w:jc w:val="both"/>
        <w:rPr>
          <w:rFonts w:ascii="Times New Roman" w:eastAsia="Times New Roman" w:hAnsi="Times New Roman"/>
          <w:sz w:val="28"/>
          <w:szCs w:val="28"/>
          <w:lang w:eastAsia="ru-RU"/>
        </w:rPr>
      </w:pPr>
    </w:p>
    <w:p w:rsidR="00630534" w:rsidRPr="00893E92" w:rsidRDefault="00630534" w:rsidP="00630534">
      <w:pPr>
        <w:spacing w:after="0" w:line="360" w:lineRule="auto"/>
        <w:jc w:val="both"/>
        <w:rPr>
          <w:rFonts w:ascii="Times New Roman" w:eastAsia="Times New Roman" w:hAnsi="Times New Roman"/>
          <w:sz w:val="28"/>
          <w:szCs w:val="28"/>
          <w:lang w:eastAsia="ru-RU"/>
        </w:rPr>
      </w:pPr>
    </w:p>
    <w:p w:rsidR="00630534" w:rsidRDefault="00630534" w:rsidP="00630534">
      <w:pPr>
        <w:spacing w:after="0" w:line="240" w:lineRule="auto"/>
        <w:ind w:left="540"/>
        <w:jc w:val="center"/>
        <w:rPr>
          <w:rFonts w:ascii="Times New Roman" w:eastAsia="Times New Roman" w:hAnsi="Times New Roman"/>
          <w:b/>
          <w:sz w:val="28"/>
          <w:szCs w:val="28"/>
          <w:lang w:eastAsia="ru-RU"/>
        </w:rPr>
      </w:pPr>
      <w:r w:rsidRPr="00FD2137">
        <w:rPr>
          <w:rFonts w:ascii="Times New Roman" w:eastAsia="Times New Roman" w:hAnsi="Times New Roman"/>
          <w:b/>
          <w:sz w:val="28"/>
          <w:szCs w:val="28"/>
          <w:lang w:eastAsia="ru-RU"/>
        </w:rPr>
        <w:t xml:space="preserve">ВИДАТНІ ПЕДАГОГИ ТА ВЧЕНІ-ПРАКТИКИ ПРО </w:t>
      </w:r>
      <w:r>
        <w:rPr>
          <w:rFonts w:ascii="Times New Roman" w:eastAsia="Times New Roman" w:hAnsi="Times New Roman"/>
          <w:b/>
          <w:sz w:val="28"/>
          <w:szCs w:val="28"/>
          <w:lang w:eastAsia="ru-RU"/>
        </w:rPr>
        <w:t>ЕКОНОМІЧНЕ ВИХОВАННЯ</w:t>
      </w:r>
    </w:p>
    <w:p w:rsidR="00630534" w:rsidRPr="00FD2137" w:rsidRDefault="00630534" w:rsidP="00630534">
      <w:pPr>
        <w:spacing w:after="0" w:line="240" w:lineRule="auto"/>
        <w:ind w:left="540"/>
        <w:jc w:val="center"/>
        <w:rPr>
          <w:rFonts w:ascii="Times New Roman" w:eastAsia="Times New Roman" w:hAnsi="Times New Roman"/>
          <w:b/>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61"/>
        <w:gridCol w:w="6018"/>
      </w:tblGrid>
      <w:tr w:rsidR="00630534" w:rsidRPr="003A5799" w:rsidTr="00630534">
        <w:trPr>
          <w:trHeight w:val="460"/>
        </w:trPr>
        <w:tc>
          <w:tcPr>
            <w:tcW w:w="3161" w:type="dxa"/>
          </w:tcPr>
          <w:p w:rsidR="00630534" w:rsidRPr="00FD2137" w:rsidRDefault="00630534" w:rsidP="00630534">
            <w:pPr>
              <w:spacing w:after="0" w:line="240" w:lineRule="auto"/>
              <w:ind w:left="180" w:firstLine="360"/>
              <w:jc w:val="center"/>
              <w:rPr>
                <w:rFonts w:ascii="Times New Roman" w:eastAsia="Times New Roman" w:hAnsi="Times New Roman"/>
                <w:b/>
                <w:sz w:val="28"/>
                <w:szCs w:val="28"/>
                <w:lang w:eastAsia="ru-RU"/>
              </w:rPr>
            </w:pPr>
            <w:r w:rsidRPr="009D273B">
              <w:rPr>
                <w:rFonts w:ascii="Times New Roman" w:eastAsia="Times New Roman" w:hAnsi="Times New Roman"/>
                <w:b/>
                <w:sz w:val="28"/>
                <w:szCs w:val="28"/>
                <w:lang w:eastAsia="ru-RU"/>
              </w:rPr>
              <w:t>А</w:t>
            </w:r>
            <w:r>
              <w:rPr>
                <w:rFonts w:ascii="Times New Roman" w:eastAsia="Times New Roman" w:hAnsi="Times New Roman"/>
                <w:b/>
                <w:sz w:val="28"/>
                <w:szCs w:val="28"/>
                <w:lang w:eastAsia="ru-RU"/>
              </w:rPr>
              <w:t>втор</w:t>
            </w:r>
          </w:p>
        </w:tc>
        <w:tc>
          <w:tcPr>
            <w:tcW w:w="6018" w:type="dxa"/>
          </w:tcPr>
          <w:p w:rsidR="00630534" w:rsidRPr="00FD2137" w:rsidRDefault="00630534" w:rsidP="00630534">
            <w:pPr>
              <w:spacing w:after="0" w:line="240" w:lineRule="auto"/>
              <w:ind w:left="180" w:firstLine="360"/>
              <w:jc w:val="center"/>
              <w:rPr>
                <w:rFonts w:ascii="Times New Roman" w:eastAsia="Times New Roman" w:hAnsi="Times New Roman"/>
                <w:b/>
                <w:sz w:val="28"/>
                <w:szCs w:val="28"/>
                <w:lang w:eastAsia="ru-RU"/>
              </w:rPr>
            </w:pPr>
            <w:r w:rsidRPr="00FD2137">
              <w:rPr>
                <w:rFonts w:ascii="Times New Roman" w:eastAsia="Times New Roman" w:hAnsi="Times New Roman"/>
                <w:b/>
                <w:sz w:val="28"/>
                <w:szCs w:val="28"/>
                <w:lang w:eastAsia="ru-RU"/>
              </w:rPr>
              <w:t>В</w:t>
            </w:r>
            <w:r>
              <w:rPr>
                <w:rFonts w:ascii="Times New Roman" w:eastAsia="Times New Roman" w:hAnsi="Times New Roman"/>
                <w:b/>
                <w:sz w:val="28"/>
                <w:szCs w:val="28"/>
                <w:lang w:eastAsia="ru-RU"/>
              </w:rPr>
              <w:t>изначення</w:t>
            </w:r>
          </w:p>
        </w:tc>
      </w:tr>
      <w:tr w:rsidR="00630534" w:rsidRPr="003A5799" w:rsidTr="00630534">
        <w:trPr>
          <w:trHeight w:val="994"/>
        </w:trPr>
        <w:tc>
          <w:tcPr>
            <w:tcW w:w="3161" w:type="dxa"/>
          </w:tcPr>
          <w:p w:rsidR="00630534" w:rsidRPr="00893E92" w:rsidRDefault="00630534" w:rsidP="00630534">
            <w:pPr>
              <w:rPr>
                <w:rFonts w:ascii="Times New Roman" w:hAnsi="Times New Roman"/>
                <w:sz w:val="28"/>
                <w:szCs w:val="28"/>
              </w:rPr>
            </w:pPr>
            <w:r>
              <w:rPr>
                <w:rFonts w:ascii="Times New Roman" w:hAnsi="Times New Roman"/>
                <w:color w:val="000000"/>
                <w:sz w:val="28"/>
                <w:szCs w:val="28"/>
                <w:shd w:val="clear" w:color="auto" w:fill="FFFFFF"/>
              </w:rPr>
              <w:t>А.</w:t>
            </w:r>
            <w:r w:rsidRPr="00893E92">
              <w:rPr>
                <w:rFonts w:ascii="Times New Roman" w:hAnsi="Times New Roman"/>
                <w:color w:val="000000"/>
                <w:sz w:val="28"/>
                <w:szCs w:val="28"/>
                <w:shd w:val="clear" w:color="auto" w:fill="FFFFFF"/>
              </w:rPr>
              <w:t>Амендом</w:t>
            </w:r>
          </w:p>
        </w:tc>
        <w:tc>
          <w:tcPr>
            <w:tcW w:w="6018" w:type="dxa"/>
          </w:tcPr>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color w:val="000000"/>
                <w:sz w:val="28"/>
                <w:szCs w:val="28"/>
                <w:shd w:val="clear" w:color="auto" w:fill="FFFFFF"/>
              </w:rPr>
              <w:t>розкриває теоретичні й практичні аспекти питання економічної освіти підростаючого покоління. Вони розраховані на вихователів та вчителів загальноосвітніх предметів і початкової школи, класних керівників, керівників шкіл, дошкільних закладів, студентів і містять опис передового досвіду економічної підготовки дітей. </w:t>
            </w:r>
          </w:p>
        </w:tc>
      </w:tr>
      <w:tr w:rsidR="00630534" w:rsidRPr="003A5799" w:rsidTr="00630534">
        <w:trPr>
          <w:trHeight w:val="994"/>
        </w:trPr>
        <w:tc>
          <w:tcPr>
            <w:tcW w:w="3161" w:type="dxa"/>
          </w:tcPr>
          <w:p w:rsidR="00630534" w:rsidRPr="003A5799" w:rsidRDefault="00630534" w:rsidP="00630534">
            <w:pPr>
              <w:spacing w:line="240" w:lineRule="auto"/>
              <w:rPr>
                <w:rFonts w:ascii="Times New Roman" w:hAnsi="Times New Roman"/>
                <w:sz w:val="28"/>
                <w:szCs w:val="28"/>
              </w:rPr>
            </w:pPr>
            <w:r w:rsidRPr="00893E92">
              <w:rPr>
                <w:rFonts w:ascii="Times New Roman" w:eastAsia="Times New Roman" w:hAnsi="Times New Roman"/>
                <w:sz w:val="28"/>
                <w:szCs w:val="28"/>
                <w:lang w:eastAsia="uk-UA"/>
              </w:rPr>
              <w:t xml:space="preserve">Л. Голуб  </w:t>
            </w:r>
          </w:p>
        </w:tc>
        <w:tc>
          <w:tcPr>
            <w:tcW w:w="6018" w:type="dxa"/>
          </w:tcPr>
          <w:p w:rsidR="00630534" w:rsidRPr="003A5799" w:rsidRDefault="00630534" w:rsidP="00630534">
            <w:pPr>
              <w:spacing w:after="0" w:line="240" w:lineRule="auto"/>
              <w:rPr>
                <w:rFonts w:ascii="Times New Roman" w:hAnsi="Times New Roman"/>
                <w:sz w:val="28"/>
                <w:szCs w:val="28"/>
              </w:rPr>
            </w:pPr>
            <w:r w:rsidRPr="00893E92">
              <w:rPr>
                <w:rFonts w:ascii="Times New Roman" w:eastAsia="Times New Roman" w:hAnsi="Times New Roman"/>
                <w:sz w:val="28"/>
                <w:szCs w:val="28"/>
                <w:lang w:eastAsia="uk-UA"/>
              </w:rPr>
              <w:t>Першочерговими ,якими важливо пам'ятати, моделюючи  стратегію «фінансового» виховання дитини -є ідеї про взаємозв'язок загального стилю виховання із особистими  питаннями. Володіння «майном» розвиває  почуття відповідальності за нього, що є пральним на шляху до розвитку самостійності мислення. Відтак ,формується  перший принцип «фінансового виховання» .</w:t>
            </w:r>
          </w:p>
        </w:tc>
      </w:tr>
      <w:tr w:rsidR="00630534" w:rsidRPr="003A5799" w:rsidTr="00630534">
        <w:trPr>
          <w:trHeight w:val="1278"/>
        </w:trPr>
        <w:tc>
          <w:tcPr>
            <w:tcW w:w="3161" w:type="dxa"/>
          </w:tcPr>
          <w:p w:rsidR="00630534" w:rsidRDefault="00630534" w:rsidP="00630534">
            <w:pPr>
              <w:spacing w:after="0" w:line="240" w:lineRule="auto"/>
              <w:rPr>
                <w:rFonts w:ascii="Times New Roman" w:hAnsi="Times New Roman"/>
                <w:color w:val="000000"/>
                <w:sz w:val="28"/>
                <w:szCs w:val="28"/>
                <w:shd w:val="clear" w:color="auto" w:fill="FFFFFF"/>
              </w:rPr>
            </w:pPr>
            <w:r w:rsidRPr="00893E92">
              <w:rPr>
                <w:rFonts w:ascii="Times New Roman" w:hAnsi="Times New Roman"/>
                <w:color w:val="000000"/>
                <w:sz w:val="28"/>
                <w:szCs w:val="28"/>
                <w:shd w:val="clear" w:color="auto" w:fill="FFFFFF"/>
              </w:rPr>
              <w:t>Р.Жуковська</w:t>
            </w:r>
          </w:p>
          <w:p w:rsidR="00630534" w:rsidRPr="00893E92" w:rsidRDefault="00630534" w:rsidP="00630534">
            <w:pPr>
              <w:spacing w:after="0" w:line="240" w:lineRule="auto"/>
              <w:rPr>
                <w:rFonts w:ascii="Times New Roman" w:hAnsi="Times New Roman"/>
                <w:color w:val="000000"/>
                <w:sz w:val="28"/>
                <w:szCs w:val="28"/>
                <w:shd w:val="clear" w:color="auto" w:fill="FFFFFF"/>
              </w:rPr>
            </w:pPr>
            <w:r w:rsidRPr="00893E92">
              <w:rPr>
                <w:rFonts w:ascii="Times New Roman" w:hAnsi="Times New Roman"/>
                <w:color w:val="000000"/>
                <w:sz w:val="28"/>
                <w:szCs w:val="28"/>
                <w:shd w:val="clear" w:color="auto" w:fill="FFFFFF"/>
              </w:rPr>
              <w:t xml:space="preserve"> В.Нечаєва</w:t>
            </w:r>
          </w:p>
          <w:p w:rsidR="00630534" w:rsidRPr="00893E92" w:rsidRDefault="00630534" w:rsidP="00630534">
            <w:pPr>
              <w:rPr>
                <w:rFonts w:ascii="Times New Roman" w:hAnsi="Times New Roman"/>
                <w:sz w:val="28"/>
                <w:szCs w:val="28"/>
              </w:rPr>
            </w:pPr>
          </w:p>
        </w:tc>
        <w:tc>
          <w:tcPr>
            <w:tcW w:w="6018" w:type="dxa"/>
          </w:tcPr>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color w:val="000000"/>
                <w:sz w:val="28"/>
                <w:szCs w:val="28"/>
                <w:shd w:val="clear" w:color="auto" w:fill="FFFFFF"/>
              </w:rPr>
              <w:t>розглядали проблеми формування економічно значущих якостей особистості, зокрема: ощадливості стосовно природи, речей (книги, іграшки тощо). Однак, згадані вище дослідження були безсистемними економічної освіти дітей дошкільного віку. </w:t>
            </w:r>
          </w:p>
        </w:tc>
      </w:tr>
      <w:tr w:rsidR="00630534" w:rsidRPr="003A5799" w:rsidTr="00630534">
        <w:trPr>
          <w:trHeight w:val="849"/>
        </w:trPr>
        <w:tc>
          <w:tcPr>
            <w:tcW w:w="3161" w:type="dxa"/>
          </w:tcPr>
          <w:p w:rsidR="00630534" w:rsidRPr="00893E92" w:rsidRDefault="00630534" w:rsidP="00630534">
            <w:pPr>
              <w:spacing w:line="240" w:lineRule="auto"/>
              <w:rPr>
                <w:rFonts w:ascii="Times New Roman" w:eastAsia="Times New Roman" w:hAnsi="Times New Roman"/>
                <w:sz w:val="28"/>
                <w:szCs w:val="28"/>
                <w:lang w:eastAsia="uk-UA"/>
              </w:rPr>
            </w:pPr>
            <w:r w:rsidRPr="00893E92">
              <w:rPr>
                <w:rFonts w:ascii="Times New Roman" w:eastAsia="Times New Roman" w:hAnsi="Times New Roman"/>
                <w:color w:val="000000"/>
                <w:sz w:val="28"/>
                <w:szCs w:val="28"/>
                <w:shd w:val="clear" w:color="auto" w:fill="FFFFFF"/>
                <w:lang w:eastAsia="uk-UA"/>
              </w:rPr>
              <w:t>Р.Жуковська</w:t>
            </w:r>
          </w:p>
        </w:tc>
        <w:tc>
          <w:tcPr>
            <w:tcW w:w="6018" w:type="dxa"/>
          </w:tcPr>
          <w:p w:rsidR="00630534" w:rsidRPr="00893E92" w:rsidRDefault="00630534" w:rsidP="00630534">
            <w:pPr>
              <w:spacing w:after="0" w:line="240" w:lineRule="auto"/>
              <w:rPr>
                <w:rFonts w:ascii="Times New Roman" w:eastAsia="Times New Roman" w:hAnsi="Times New Roman"/>
                <w:sz w:val="28"/>
                <w:szCs w:val="28"/>
                <w:lang w:eastAsia="uk-UA"/>
              </w:rPr>
            </w:pPr>
            <w:r w:rsidRPr="00893E92">
              <w:rPr>
                <w:rFonts w:ascii="Times New Roman" w:eastAsia="Times New Roman" w:hAnsi="Times New Roman"/>
                <w:color w:val="000000"/>
                <w:sz w:val="28"/>
                <w:szCs w:val="28"/>
                <w:shd w:val="clear" w:color="auto" w:fill="FFFFFF"/>
                <w:lang w:eastAsia="uk-UA"/>
              </w:rPr>
              <w:t xml:space="preserve"> формування  ощадливості дітей слід планувати лише в єдності з родиною. У  дослідженні переконливо доведено, що виховання дбайливого ставлення до речей можливе лише в єдності із трудовим вихованням, привчанням  </w:t>
            </w:r>
            <w:r w:rsidRPr="00893E92">
              <w:rPr>
                <w:rFonts w:ascii="Times New Roman" w:eastAsia="Times New Roman" w:hAnsi="Times New Roman"/>
                <w:color w:val="000000"/>
                <w:sz w:val="28"/>
                <w:szCs w:val="28"/>
                <w:shd w:val="clear" w:color="auto" w:fill="FFFFFF"/>
                <w:lang w:eastAsia="uk-UA"/>
              </w:rPr>
              <w:lastRenderedPageBreak/>
              <w:t>до порядку, вихованням відповідальності за збереження речей, як результату праці дорослих. </w:t>
            </w:r>
          </w:p>
        </w:tc>
      </w:tr>
      <w:tr w:rsidR="00630534" w:rsidRPr="003A5799" w:rsidTr="00630534">
        <w:trPr>
          <w:trHeight w:val="567"/>
        </w:trPr>
        <w:tc>
          <w:tcPr>
            <w:tcW w:w="3161" w:type="dxa"/>
          </w:tcPr>
          <w:p w:rsidR="00630534" w:rsidRPr="00893E92" w:rsidRDefault="00630534" w:rsidP="00630534">
            <w:pPr>
              <w:spacing w:line="240" w:lineRule="auto"/>
              <w:rPr>
                <w:rFonts w:ascii="Times New Roman" w:eastAsia="Times New Roman" w:hAnsi="Times New Roman"/>
                <w:sz w:val="28"/>
                <w:szCs w:val="28"/>
                <w:lang w:eastAsia="uk-UA"/>
              </w:rPr>
            </w:pPr>
            <w:r w:rsidRPr="00893E92">
              <w:rPr>
                <w:rFonts w:ascii="Times New Roman" w:eastAsia="Times New Roman" w:hAnsi="Times New Roman"/>
                <w:color w:val="000000"/>
                <w:sz w:val="28"/>
                <w:szCs w:val="28"/>
                <w:shd w:val="clear" w:color="auto" w:fill="FFFFFF"/>
                <w:lang w:eastAsia="uk-UA"/>
              </w:rPr>
              <w:lastRenderedPageBreak/>
              <w:t>Н.Кривошея</w:t>
            </w:r>
          </w:p>
        </w:tc>
        <w:tc>
          <w:tcPr>
            <w:tcW w:w="6018" w:type="dxa"/>
          </w:tcPr>
          <w:p w:rsidR="00630534" w:rsidRPr="00893E92" w:rsidRDefault="00630534" w:rsidP="00630534">
            <w:pPr>
              <w:spacing w:after="0" w:line="240" w:lineRule="auto"/>
              <w:rPr>
                <w:rFonts w:ascii="Times New Roman" w:eastAsia="Times New Roman" w:hAnsi="Times New Roman"/>
                <w:sz w:val="28"/>
                <w:szCs w:val="28"/>
                <w:lang w:eastAsia="uk-UA"/>
              </w:rPr>
            </w:pPr>
            <w:r w:rsidRPr="00893E92">
              <w:rPr>
                <w:rFonts w:ascii="Times New Roman" w:eastAsia="Times New Roman" w:hAnsi="Times New Roman"/>
                <w:color w:val="000000"/>
                <w:sz w:val="28"/>
                <w:szCs w:val="28"/>
                <w:shd w:val="clear" w:color="auto" w:fill="FFFFFF"/>
                <w:lang w:eastAsia="uk-UA"/>
              </w:rPr>
              <w:t xml:space="preserve"> формуванням звички дбайливого ставлення дітей до предметів навчальної діяльності,  у двох напрямах: збагачення  відповідними знаннями й формування досвіду поведінки дітей. </w:t>
            </w:r>
          </w:p>
        </w:tc>
      </w:tr>
      <w:tr w:rsidR="00630534" w:rsidRPr="003A5799" w:rsidTr="00630534">
        <w:trPr>
          <w:trHeight w:val="567"/>
        </w:trPr>
        <w:tc>
          <w:tcPr>
            <w:tcW w:w="3161" w:type="dxa"/>
          </w:tcPr>
          <w:p w:rsidR="00630534" w:rsidRPr="003A5799" w:rsidRDefault="00630534" w:rsidP="00630534">
            <w:pPr>
              <w:spacing w:line="240" w:lineRule="auto"/>
              <w:rPr>
                <w:rFonts w:ascii="Times New Roman" w:hAnsi="Times New Roman"/>
                <w:sz w:val="28"/>
                <w:szCs w:val="28"/>
              </w:rPr>
            </w:pPr>
            <w:r>
              <w:rPr>
                <w:rFonts w:ascii="Times New Roman" w:eastAsia="Times New Roman" w:hAnsi="Times New Roman"/>
                <w:sz w:val="28"/>
                <w:szCs w:val="28"/>
                <w:lang w:eastAsia="uk-UA"/>
              </w:rPr>
              <w:t>Е. Корнак</w:t>
            </w:r>
          </w:p>
        </w:tc>
        <w:tc>
          <w:tcPr>
            <w:tcW w:w="6018" w:type="dxa"/>
          </w:tcPr>
          <w:p w:rsidR="00630534" w:rsidRPr="00893E92" w:rsidRDefault="00630534" w:rsidP="00630534">
            <w:pPr>
              <w:spacing w:after="0" w:line="240" w:lineRule="auto"/>
              <w:rPr>
                <w:rFonts w:ascii="Times New Roman" w:eastAsia="Times New Roman" w:hAnsi="Times New Roman"/>
                <w:sz w:val="28"/>
                <w:szCs w:val="28"/>
                <w:lang w:eastAsia="uk-UA"/>
              </w:rPr>
            </w:pPr>
            <w:r w:rsidRPr="00893E92">
              <w:rPr>
                <w:rFonts w:ascii="Times New Roman" w:eastAsia="Times New Roman" w:hAnsi="Times New Roman"/>
                <w:sz w:val="28"/>
                <w:szCs w:val="28"/>
                <w:lang w:eastAsia="uk-UA"/>
              </w:rPr>
              <w:t>Ре</w:t>
            </w:r>
            <w:r>
              <w:rPr>
                <w:rFonts w:ascii="Times New Roman" w:eastAsia="Times New Roman" w:hAnsi="Times New Roman"/>
                <w:sz w:val="28"/>
                <w:szCs w:val="28"/>
                <w:lang w:eastAsia="uk-UA"/>
              </w:rPr>
              <w:t xml:space="preserve">зультати економічного виховання </w:t>
            </w:r>
            <w:r w:rsidRPr="00893E92">
              <w:rPr>
                <w:rFonts w:ascii="Times New Roman" w:eastAsia="Times New Roman" w:hAnsi="Times New Roman"/>
                <w:sz w:val="28"/>
                <w:szCs w:val="28"/>
                <w:lang w:eastAsia="uk-UA"/>
              </w:rPr>
              <w:t>виявлятимуться в усвідомленому становленні дітей до власної праці, праці  ініціативи перед прізвищем  батьків і, загалом , до будь-якої праці; в їх поведінці під час  вирішення питань щодо  ефективності витрат  усіх </w:t>
            </w:r>
            <w:hyperlink r:id="rId146" w:tooltip="Ресурси" w:history="1">
              <w:r w:rsidRPr="00893E92">
                <w:rPr>
                  <w:rFonts w:ascii="Times New Roman" w:eastAsia="Times New Roman" w:hAnsi="Times New Roman"/>
                  <w:sz w:val="28"/>
                  <w:szCs w:val="28"/>
                  <w:u w:val="single"/>
                  <w:lang w:eastAsia="uk-UA"/>
                </w:rPr>
                <w:t>ресурсів</w:t>
              </w:r>
            </w:hyperlink>
            <w:r w:rsidRPr="00893E92">
              <w:rPr>
                <w:rFonts w:ascii="Times New Roman" w:eastAsia="Times New Roman" w:hAnsi="Times New Roman"/>
                <w:sz w:val="28"/>
                <w:szCs w:val="28"/>
                <w:lang w:eastAsia="uk-UA"/>
              </w:rPr>
              <w:t>: грошових, одягу та взуття, електроенергії та води, їжі,  часу і здоров'я, своїх і усіх членів сім'ї, вихователів, майна дошкільного закладу; в здатності  правильно  обирати ситуацію, пов'язану з економічною діяльністю; у визнаванні  почуття </w:t>
            </w:r>
            <w:hyperlink r:id="rId147" w:tooltip="Господар" w:history="1">
              <w:r w:rsidRPr="00893E92">
                <w:rPr>
                  <w:rFonts w:ascii="Times New Roman" w:eastAsia="Times New Roman" w:hAnsi="Times New Roman"/>
                  <w:sz w:val="28"/>
                  <w:szCs w:val="28"/>
                  <w:u w:val="single"/>
                  <w:lang w:eastAsia="uk-UA"/>
                </w:rPr>
                <w:t>господаря</w:t>
              </w:r>
            </w:hyperlink>
            <w:r w:rsidRPr="00893E92">
              <w:rPr>
                <w:rFonts w:ascii="Times New Roman" w:eastAsia="Times New Roman" w:hAnsi="Times New Roman"/>
                <w:sz w:val="28"/>
                <w:szCs w:val="28"/>
                <w:lang w:eastAsia="uk-UA"/>
              </w:rPr>
              <w:t>  водночас із старшими членами сім'ї, а також відповідального ставлення до свого дитячого садка , до </w:t>
            </w:r>
            <w:hyperlink r:id="rId148" w:tooltip="Товариш" w:history="1">
              <w:r w:rsidRPr="00893E92">
                <w:rPr>
                  <w:rFonts w:ascii="Times New Roman" w:eastAsia="Times New Roman" w:hAnsi="Times New Roman"/>
                  <w:sz w:val="28"/>
                  <w:szCs w:val="28"/>
                  <w:u w:val="single"/>
                  <w:lang w:eastAsia="uk-UA"/>
                </w:rPr>
                <w:t>товаришів</w:t>
              </w:r>
            </w:hyperlink>
            <w:r w:rsidRPr="00893E92">
              <w:rPr>
                <w:rFonts w:ascii="Times New Roman" w:eastAsia="Times New Roman" w:hAnsi="Times New Roman"/>
                <w:sz w:val="28"/>
                <w:szCs w:val="28"/>
                <w:lang w:eastAsia="uk-UA"/>
              </w:rPr>
              <w:t>; у прагненні  підвищувати статки  сім'ї. </w:t>
            </w:r>
          </w:p>
          <w:p w:rsidR="00630534" w:rsidRPr="003A5799" w:rsidRDefault="00630534" w:rsidP="00630534">
            <w:pPr>
              <w:spacing w:after="0" w:line="240" w:lineRule="auto"/>
              <w:rPr>
                <w:rFonts w:ascii="Times New Roman" w:hAnsi="Times New Roman"/>
                <w:sz w:val="28"/>
                <w:szCs w:val="28"/>
              </w:rPr>
            </w:pPr>
          </w:p>
        </w:tc>
      </w:tr>
      <w:tr w:rsidR="00630534" w:rsidRPr="003A5799" w:rsidTr="00630534">
        <w:trPr>
          <w:trHeight w:val="480"/>
        </w:trPr>
        <w:tc>
          <w:tcPr>
            <w:tcW w:w="3161" w:type="dxa"/>
          </w:tcPr>
          <w:p w:rsidR="00630534" w:rsidRPr="00893E92" w:rsidRDefault="00630534" w:rsidP="00630534">
            <w:pPr>
              <w:spacing w:line="240" w:lineRule="auto"/>
              <w:rPr>
                <w:rFonts w:ascii="Times New Roman" w:eastAsia="Times New Roman" w:hAnsi="Times New Roman"/>
                <w:sz w:val="28"/>
                <w:szCs w:val="28"/>
                <w:lang w:eastAsia="uk-UA"/>
              </w:rPr>
            </w:pPr>
            <w:r w:rsidRPr="00893E92">
              <w:rPr>
                <w:rFonts w:ascii="Times New Roman" w:eastAsia="Times New Roman" w:hAnsi="Times New Roman"/>
                <w:color w:val="000000"/>
                <w:sz w:val="28"/>
                <w:szCs w:val="28"/>
                <w:shd w:val="clear" w:color="auto" w:fill="FFFFFF"/>
                <w:lang w:eastAsia="uk-UA"/>
              </w:rPr>
              <w:t>Д.Чесноускене</w:t>
            </w:r>
          </w:p>
        </w:tc>
        <w:tc>
          <w:tcPr>
            <w:tcW w:w="6018" w:type="dxa"/>
          </w:tcPr>
          <w:p w:rsidR="00630534" w:rsidRPr="00893E92" w:rsidRDefault="00630534" w:rsidP="00630534">
            <w:pPr>
              <w:spacing w:after="0" w:line="240" w:lineRule="auto"/>
              <w:rPr>
                <w:rFonts w:ascii="Times New Roman" w:eastAsia="Times New Roman" w:hAnsi="Times New Roman"/>
                <w:sz w:val="28"/>
                <w:szCs w:val="28"/>
                <w:lang w:eastAsia="uk-UA"/>
              </w:rPr>
            </w:pPr>
            <w:r w:rsidRPr="00893E92">
              <w:rPr>
                <w:rFonts w:ascii="Times New Roman" w:eastAsia="Times New Roman" w:hAnsi="Times New Roman"/>
                <w:color w:val="000000"/>
                <w:sz w:val="28"/>
                <w:szCs w:val="28"/>
                <w:shd w:val="clear" w:color="auto" w:fill="FFFFFF"/>
                <w:lang w:eastAsia="uk-UA"/>
              </w:rPr>
              <w:t xml:space="preserve"> формування  уявлень старших дошкільників про ціну й вартість товарів, грошових знаках; проаналізовано стан економічного виховання дошкільників, виявлено особливості сприйняття грошових знаків, їхньої купівельної спроможності; розроблено методику ознайомлення дітей із грошовими знаками, поняттями дорого – дешево, купівельними можливостями грошей залежно від їхньої кількості. І, хоча, дослідження були проведені у попередні роки ,на наш погляд, ця робота є цікавою  в наш час із обліком нової економічної політики України. </w:t>
            </w:r>
          </w:p>
        </w:tc>
      </w:tr>
      <w:tr w:rsidR="00630534" w:rsidRPr="003A5799" w:rsidTr="00630534">
        <w:trPr>
          <w:trHeight w:val="853"/>
        </w:trPr>
        <w:tc>
          <w:tcPr>
            <w:tcW w:w="3161" w:type="dxa"/>
          </w:tcPr>
          <w:p w:rsidR="00630534" w:rsidRPr="003A5799" w:rsidRDefault="00630534" w:rsidP="00630534">
            <w:pPr>
              <w:spacing w:line="240" w:lineRule="auto"/>
              <w:rPr>
                <w:rFonts w:ascii="Times New Roman" w:hAnsi="Times New Roman"/>
                <w:sz w:val="28"/>
                <w:szCs w:val="28"/>
              </w:rPr>
            </w:pPr>
            <w:r>
              <w:rPr>
                <w:rFonts w:ascii="Times New Roman" w:eastAsia="Times New Roman" w:hAnsi="Times New Roman"/>
                <w:sz w:val="28"/>
                <w:szCs w:val="28"/>
                <w:lang w:eastAsia="uk-UA"/>
              </w:rPr>
              <w:t>Малишев,  В.Розов,</w:t>
            </w:r>
            <w:r w:rsidRPr="00893E92">
              <w:rPr>
                <w:rFonts w:ascii="Times New Roman" w:eastAsia="Times New Roman" w:hAnsi="Times New Roman"/>
                <w:sz w:val="28"/>
                <w:szCs w:val="28"/>
                <w:lang w:eastAsia="uk-UA"/>
              </w:rPr>
              <w:t xml:space="preserve">  Б.Шемякін  </w:t>
            </w:r>
          </w:p>
        </w:tc>
        <w:tc>
          <w:tcPr>
            <w:tcW w:w="6018" w:type="dxa"/>
          </w:tcPr>
          <w:p w:rsidR="00630534" w:rsidRPr="003A5799" w:rsidRDefault="00630534" w:rsidP="00630534">
            <w:pPr>
              <w:spacing w:after="0" w:line="240" w:lineRule="auto"/>
              <w:rPr>
                <w:rFonts w:ascii="Times New Roman" w:hAnsi="Times New Roman"/>
                <w:sz w:val="28"/>
                <w:szCs w:val="28"/>
              </w:rPr>
            </w:pPr>
            <w:r w:rsidRPr="00893E92">
              <w:rPr>
                <w:rFonts w:ascii="Times New Roman" w:eastAsia="Times New Roman" w:hAnsi="Times New Roman"/>
                <w:sz w:val="28"/>
                <w:szCs w:val="28"/>
                <w:lang w:eastAsia="uk-UA"/>
              </w:rPr>
              <w:t>убачають в економічній освіти   синтез трудового й  морального,  виховання, що за підстав його розглядати як самостійний напрям, із своїми  специфічними цілями, завданнями, і змістом, перебувають у діалектичному взаємозв’язку з іншими чинниками  виховання</w:t>
            </w:r>
          </w:p>
        </w:tc>
      </w:tr>
    </w:tbl>
    <w:p w:rsidR="00630534" w:rsidRPr="00893E92" w:rsidRDefault="00630534" w:rsidP="00630534">
      <w:pPr>
        <w:shd w:val="clear" w:color="auto" w:fill="FFFFFF"/>
        <w:spacing w:before="100" w:beforeAutospacing="1" w:after="100" w:afterAutospacing="1" w:line="240" w:lineRule="auto"/>
        <w:jc w:val="both"/>
        <w:rPr>
          <w:rFonts w:ascii="Times New Roman" w:eastAsia="Times New Roman" w:hAnsi="Times New Roman"/>
          <w:b/>
          <w:sz w:val="28"/>
          <w:szCs w:val="28"/>
          <w:lang w:eastAsia="uk-UA"/>
        </w:rPr>
      </w:pPr>
    </w:p>
    <w:p w:rsidR="00630534" w:rsidRPr="00F635B1" w:rsidRDefault="00630534" w:rsidP="00630534">
      <w:pPr>
        <w:jc w:val="center"/>
        <w:rPr>
          <w:rFonts w:ascii="Times New Roman" w:eastAsia="Times New Roman" w:hAnsi="Times New Roman"/>
          <w:b/>
          <w:sz w:val="28"/>
          <w:szCs w:val="28"/>
          <w:lang w:eastAsia="uk-UA"/>
        </w:rPr>
      </w:pPr>
      <w:r w:rsidRPr="00F635B1">
        <w:rPr>
          <w:rFonts w:ascii="Times New Roman" w:eastAsia="Times New Roman" w:hAnsi="Times New Roman"/>
          <w:b/>
          <w:sz w:val="28"/>
          <w:szCs w:val="28"/>
          <w:lang w:eastAsia="uk-UA"/>
        </w:rPr>
        <w:t>ПРАКТИЧНИЙ БЛОК</w:t>
      </w:r>
    </w:p>
    <w:p w:rsidR="00630534" w:rsidRPr="00893E92" w:rsidRDefault="00630534" w:rsidP="00630534">
      <w:pPr>
        <w:spacing w:after="0" w:line="240" w:lineRule="auto"/>
        <w:jc w:val="center"/>
        <w:rPr>
          <w:rFonts w:ascii="Times New Roman" w:hAnsi="Times New Roman"/>
          <w:b/>
          <w:sz w:val="28"/>
          <w:szCs w:val="28"/>
        </w:rPr>
      </w:pPr>
      <w:r w:rsidRPr="00893E92">
        <w:rPr>
          <w:rFonts w:ascii="Times New Roman" w:hAnsi="Times New Roman"/>
          <w:b/>
          <w:sz w:val="28"/>
          <w:szCs w:val="28"/>
        </w:rPr>
        <w:t>Запитання д</w:t>
      </w:r>
      <w:r>
        <w:rPr>
          <w:rFonts w:ascii="Times New Roman" w:hAnsi="Times New Roman"/>
          <w:b/>
          <w:sz w:val="28"/>
          <w:szCs w:val="28"/>
        </w:rPr>
        <w:t>ля самоперевірки</w:t>
      </w:r>
      <w:r w:rsidRPr="00893E92">
        <w:rPr>
          <w:rFonts w:ascii="Times New Roman" w:hAnsi="Times New Roman"/>
          <w:b/>
          <w:sz w:val="28"/>
          <w:szCs w:val="28"/>
        </w:rPr>
        <w:t>:</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Визначіть завдання економічного виховання.</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Визначте і обґрунтуйте мету економічного виховання дітей дошкільного віку.</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Назвіть умови економічного виховання.</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Обгрунтуйте  умови економічного виховання дошкільників.</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Охарактеризуйте вплив на економічне  виховання економічних ігор?</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Які особливості формування  економічних якості  дітей у процесі економічного виховання?</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З’ясуйте форми роботи з батьками з питань економічного виховання. Наведіть приклади питань для спільного  вирішення  з батьками вихованців.</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Розкрийте сутність 2-3 економічних ігор.</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Яке  місце посідає ознайомлення старших дошкільників з працею дорослих в  економічному вихованні?</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Назвіть  нетрадиційні форми роботи з економічного виховання дошкільників?</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Назвіть провідні фактори впливу на вибір методів навчання під час ознайомлення дітей дошкільного віку з економікою.</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Розкрийте завдання сім</w:t>
      </w:r>
      <w:r w:rsidRPr="00893E92">
        <w:rPr>
          <w:rFonts w:ascii="Times New Roman" w:hAnsi="Times New Roman"/>
          <w:sz w:val="28"/>
          <w:szCs w:val="28"/>
          <w:lang w:val="ru-RU"/>
        </w:rPr>
        <w:t>’</w:t>
      </w:r>
      <w:r w:rsidRPr="00893E92">
        <w:rPr>
          <w:rFonts w:ascii="Times New Roman" w:hAnsi="Times New Roman"/>
          <w:sz w:val="28"/>
          <w:szCs w:val="28"/>
        </w:rPr>
        <w:t>ї з економічного виховання. Чим вони різняться із завданнями дошкільного навчального закладу?</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У чому полягає роль родини з економічного  виховання?</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Назвіть методи економічного виховання.</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Назвіть і обґрунтуйте форми роботи з дітьми  економічного виховання.</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Розкрийте сутність і форми просвітницької роботи з педагогами з питань економічного виховання.</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Розкрийте сутність і значення економічних ігор.</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Сформулюйте провідні шляхи реалізації навчально-пізнавальної діяльності з формування економічної грамотності дітей у садку.</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Назвіть ігри, які можна використовувати за для економічного виховання дітей старшого дошкільного віку.</w:t>
      </w:r>
    </w:p>
    <w:p w:rsidR="00630534" w:rsidRPr="00893E92"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 xml:space="preserve">Яку роботу слід  проводити з батьками дітей старшого дошкільного віку  з метою при ознайомлення з економікою. </w:t>
      </w:r>
    </w:p>
    <w:p w:rsidR="00630534" w:rsidRDefault="00630534" w:rsidP="0066638F">
      <w:pPr>
        <w:numPr>
          <w:ilvl w:val="0"/>
          <w:numId w:val="97"/>
        </w:numPr>
        <w:spacing w:after="0" w:line="240" w:lineRule="auto"/>
        <w:ind w:left="567" w:hanging="567"/>
        <w:contextualSpacing/>
        <w:jc w:val="both"/>
        <w:rPr>
          <w:rFonts w:ascii="Times New Roman" w:hAnsi="Times New Roman"/>
          <w:sz w:val="28"/>
          <w:szCs w:val="28"/>
        </w:rPr>
      </w:pPr>
      <w:r w:rsidRPr="00893E92">
        <w:rPr>
          <w:rFonts w:ascii="Times New Roman" w:hAnsi="Times New Roman"/>
          <w:sz w:val="28"/>
          <w:szCs w:val="28"/>
        </w:rPr>
        <w:t>Визначте і розкрийте зміст первинних економічних знань, які були б доступні розумінню старших дошкільників</w:t>
      </w:r>
      <w:r>
        <w:rPr>
          <w:rFonts w:ascii="Times New Roman" w:hAnsi="Times New Roman"/>
          <w:sz w:val="28"/>
          <w:szCs w:val="28"/>
        </w:rPr>
        <w:t>.</w:t>
      </w:r>
    </w:p>
    <w:p w:rsidR="00630534" w:rsidRPr="00FA7DAA" w:rsidRDefault="00630534" w:rsidP="00630534">
      <w:pPr>
        <w:pStyle w:val="a3"/>
        <w:tabs>
          <w:tab w:val="left" w:pos="720"/>
        </w:tabs>
        <w:spacing w:after="0"/>
        <w:ind w:left="1211"/>
        <w:jc w:val="both"/>
        <w:rPr>
          <w:rFonts w:ascii="Times New Roman" w:hAnsi="Times New Roman"/>
          <w:sz w:val="28"/>
          <w:szCs w:val="28"/>
        </w:rPr>
      </w:pPr>
    </w:p>
    <w:p w:rsidR="00630534" w:rsidRPr="006D0570" w:rsidRDefault="00630534" w:rsidP="00630534">
      <w:pPr>
        <w:spacing w:after="0" w:line="240" w:lineRule="auto"/>
        <w:contextualSpacing/>
        <w:jc w:val="center"/>
        <w:rPr>
          <w:rFonts w:ascii="Times New Roman" w:hAnsi="Times New Roman"/>
          <w:b/>
          <w:sz w:val="28"/>
          <w:szCs w:val="28"/>
        </w:rPr>
      </w:pPr>
      <w:r w:rsidRPr="006D0570">
        <w:rPr>
          <w:rFonts w:ascii="Times New Roman" w:hAnsi="Times New Roman"/>
          <w:b/>
          <w:sz w:val="28"/>
          <w:szCs w:val="28"/>
        </w:rPr>
        <w:t>Завдання для са</w:t>
      </w:r>
      <w:r>
        <w:rPr>
          <w:rFonts w:ascii="Times New Roman" w:hAnsi="Times New Roman"/>
          <w:b/>
          <w:sz w:val="28"/>
          <w:szCs w:val="28"/>
        </w:rPr>
        <w:t>мо</w:t>
      </w:r>
      <w:r w:rsidRPr="006D0570">
        <w:rPr>
          <w:rFonts w:ascii="Times New Roman" w:hAnsi="Times New Roman"/>
          <w:b/>
          <w:sz w:val="28"/>
          <w:szCs w:val="28"/>
        </w:rPr>
        <w:t>перевірки</w:t>
      </w:r>
    </w:p>
    <w:p w:rsidR="00630534" w:rsidRPr="00893E92" w:rsidRDefault="00630534" w:rsidP="0066638F">
      <w:pPr>
        <w:numPr>
          <w:ilvl w:val="0"/>
          <w:numId w:val="113"/>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Складіть орієнтовний перелік тематичних занять з економічного виховання  для дітей дошкільного віку.</w:t>
      </w:r>
    </w:p>
    <w:p w:rsidR="00630534" w:rsidRPr="00893E92" w:rsidRDefault="00630534" w:rsidP="0066638F">
      <w:pPr>
        <w:numPr>
          <w:ilvl w:val="0"/>
          <w:numId w:val="113"/>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Складіть анкету для батьків з метою визначення їхнього внеску в економічне виховання дітей.</w:t>
      </w:r>
    </w:p>
    <w:p w:rsidR="00630534" w:rsidRPr="00893E92" w:rsidRDefault="00630534" w:rsidP="0066638F">
      <w:pPr>
        <w:numPr>
          <w:ilvl w:val="0"/>
          <w:numId w:val="113"/>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Опишіть поле елементарних економічних уявлень.</w:t>
      </w:r>
    </w:p>
    <w:p w:rsidR="00630534" w:rsidRPr="00893E92" w:rsidRDefault="00630534" w:rsidP="0066638F">
      <w:pPr>
        <w:numPr>
          <w:ilvl w:val="0"/>
          <w:numId w:val="113"/>
        </w:numPr>
        <w:spacing w:after="0" w:line="240" w:lineRule="auto"/>
        <w:contextualSpacing/>
        <w:jc w:val="both"/>
        <w:rPr>
          <w:rFonts w:ascii="Times New Roman" w:hAnsi="Times New Roman"/>
          <w:sz w:val="28"/>
          <w:szCs w:val="28"/>
        </w:rPr>
      </w:pPr>
      <w:r w:rsidRPr="00893E92">
        <w:rPr>
          <w:rFonts w:ascii="Times New Roman" w:hAnsi="Times New Roman"/>
          <w:sz w:val="28"/>
          <w:szCs w:val="28"/>
        </w:rPr>
        <w:lastRenderedPageBreak/>
        <w:t>Складіть список літератури з питань економічного виховання дітей дошкільного віку.</w:t>
      </w:r>
    </w:p>
    <w:p w:rsidR="00630534" w:rsidRPr="006D0570"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6D0570">
        <w:rPr>
          <w:rFonts w:ascii="Times New Roman" w:eastAsia="Times New Roman" w:hAnsi="Times New Roman"/>
          <w:sz w:val="28"/>
          <w:szCs w:val="28"/>
          <w:lang w:eastAsia="uk-UA"/>
        </w:rPr>
        <w:t>Складіть орієнтовний перелік тематичних занять з економічного виховання дітей дошкільного віку.</w:t>
      </w:r>
    </w:p>
    <w:p w:rsidR="00630534" w:rsidRPr="006D0570"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6D0570">
        <w:rPr>
          <w:rFonts w:ascii="Times New Roman" w:eastAsia="Times New Roman" w:hAnsi="Times New Roman"/>
          <w:sz w:val="28"/>
          <w:szCs w:val="28"/>
          <w:lang w:eastAsia="uk-UA"/>
        </w:rPr>
        <w:t>Складіть анкету для батьків, з метою визначення їхнього внеску в економічне виховання дітей.</w:t>
      </w:r>
    </w:p>
    <w:p w:rsidR="00630534"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6D0570">
        <w:rPr>
          <w:rFonts w:ascii="Times New Roman" w:eastAsia="Times New Roman" w:hAnsi="Times New Roman"/>
          <w:sz w:val="28"/>
          <w:szCs w:val="28"/>
          <w:lang w:eastAsia="uk-UA"/>
        </w:rPr>
        <w:t>Доберіть прислів’я і приказки ,в основі яких закладено економічний зміст.</w:t>
      </w:r>
    </w:p>
    <w:p w:rsidR="00630534"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34201B">
        <w:rPr>
          <w:rFonts w:ascii="Times New Roman" w:eastAsia="Times New Roman" w:hAnsi="Times New Roman"/>
          <w:sz w:val="28"/>
          <w:szCs w:val="28"/>
          <w:lang w:eastAsia="uk-UA"/>
        </w:rPr>
        <w:t>Розробіть тематику екскурсій з економічного виховання.Від яких факторів залежить формування економічних  уявлень дошкільнят? Опишіть.</w:t>
      </w:r>
    </w:p>
    <w:p w:rsidR="00630534"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34201B">
        <w:rPr>
          <w:rFonts w:ascii="Times New Roman" w:eastAsia="Times New Roman" w:hAnsi="Times New Roman"/>
          <w:sz w:val="28"/>
          <w:szCs w:val="28"/>
          <w:lang w:eastAsia="ru-RU"/>
        </w:rPr>
        <w:t>Доберіть 2–3 приклади економічного виховання дітей в народів різних країн світу як альтернативу лекційній інформації.</w:t>
      </w:r>
    </w:p>
    <w:p w:rsidR="00630534"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34201B">
        <w:rPr>
          <w:rFonts w:ascii="Times New Roman" w:eastAsia="Times New Roman" w:hAnsi="Times New Roman"/>
          <w:sz w:val="28"/>
          <w:szCs w:val="28"/>
          <w:lang w:eastAsia="ru-RU"/>
        </w:rPr>
        <w:t xml:space="preserve"> Охарактеризуйте основні положення концепції економічної освіти дітей і підлітків в Україні.</w:t>
      </w:r>
    </w:p>
    <w:p w:rsidR="00630534"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34201B">
        <w:rPr>
          <w:rFonts w:ascii="Times New Roman" w:eastAsia="Times New Roman" w:hAnsi="Times New Roman"/>
          <w:sz w:val="28"/>
          <w:szCs w:val="28"/>
          <w:lang w:eastAsia="ru-RU"/>
        </w:rPr>
        <w:t xml:space="preserve">Розробіть один захід з економічної проблематики для дітей кожної вікової групи – 4–6 рр. життя. </w:t>
      </w:r>
    </w:p>
    <w:p w:rsidR="00630534"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34201B">
        <w:rPr>
          <w:rFonts w:ascii="Times New Roman" w:eastAsia="Times New Roman" w:hAnsi="Times New Roman"/>
          <w:sz w:val="28"/>
          <w:szCs w:val="28"/>
          <w:lang w:eastAsia="ru-RU"/>
        </w:rPr>
        <w:t>Розробіть текст консультації для педагогів закладів дошкільної освіти на тему «Дошкільники і економіка».</w:t>
      </w:r>
    </w:p>
    <w:p w:rsidR="00630534" w:rsidRPr="0034201B" w:rsidRDefault="00630534" w:rsidP="0066638F">
      <w:pPr>
        <w:numPr>
          <w:ilvl w:val="0"/>
          <w:numId w:val="113"/>
        </w:numPr>
        <w:spacing w:after="0" w:line="240" w:lineRule="auto"/>
        <w:contextualSpacing/>
        <w:jc w:val="both"/>
        <w:rPr>
          <w:rFonts w:ascii="Times New Roman" w:eastAsia="Times New Roman" w:hAnsi="Times New Roman"/>
          <w:sz w:val="28"/>
          <w:szCs w:val="28"/>
          <w:lang w:eastAsia="uk-UA"/>
        </w:rPr>
      </w:pPr>
      <w:r w:rsidRPr="0034201B">
        <w:rPr>
          <w:rFonts w:ascii="Times New Roman" w:eastAsia="Times New Roman" w:hAnsi="Times New Roman"/>
          <w:sz w:val="28"/>
          <w:szCs w:val="28"/>
          <w:lang w:eastAsia="ru-RU"/>
        </w:rPr>
        <w:t xml:space="preserve"> Розробіть текст виступу на батьківських зборах вихованців дошкільного навчального закладу на тему «Дошкільники і економіка».</w:t>
      </w:r>
    </w:p>
    <w:p w:rsidR="00630534" w:rsidRPr="006D0570" w:rsidRDefault="00630534" w:rsidP="00630534">
      <w:pPr>
        <w:contextualSpacing/>
        <w:jc w:val="center"/>
        <w:rPr>
          <w:rFonts w:ascii="Times New Roman" w:eastAsia="Times New Roman" w:hAnsi="Times New Roman"/>
          <w:b/>
          <w:sz w:val="28"/>
          <w:szCs w:val="28"/>
          <w:lang w:eastAsia="uk-UA"/>
        </w:rPr>
      </w:pPr>
      <w:r w:rsidRPr="006D0570">
        <w:rPr>
          <w:rFonts w:ascii="Times New Roman" w:eastAsia="Times New Roman" w:hAnsi="Times New Roman"/>
          <w:b/>
          <w:sz w:val="28"/>
          <w:szCs w:val="28"/>
          <w:lang w:eastAsia="uk-UA"/>
        </w:rPr>
        <w:t>Завдання для самоконтролю</w:t>
      </w:r>
    </w:p>
    <w:p w:rsidR="00630534" w:rsidRPr="00893E92" w:rsidRDefault="00630534" w:rsidP="00630534">
      <w:pPr>
        <w:contextualSpacing/>
        <w:rPr>
          <w:rFonts w:ascii="Times New Roman" w:eastAsia="Times New Roman" w:hAnsi="Times New Roman"/>
          <w:sz w:val="28"/>
          <w:szCs w:val="28"/>
          <w:lang w:eastAsia="uk-UA"/>
        </w:rPr>
      </w:pPr>
    </w:p>
    <w:p w:rsidR="00630534" w:rsidRPr="00893E92" w:rsidRDefault="00630534" w:rsidP="00630534">
      <w:pPr>
        <w:contextualSpacing/>
        <w:jc w:val="center"/>
        <w:rPr>
          <w:rFonts w:ascii="Times New Roman" w:eastAsia="Times New Roman" w:hAnsi="Times New Roman"/>
          <w:b/>
          <w:sz w:val="28"/>
          <w:szCs w:val="28"/>
          <w:lang w:eastAsia="uk-UA"/>
        </w:rPr>
      </w:pPr>
      <w:r w:rsidRPr="00893E92">
        <w:rPr>
          <w:rFonts w:ascii="Times New Roman" w:eastAsia="Times New Roman" w:hAnsi="Times New Roman"/>
          <w:b/>
          <w:sz w:val="28"/>
          <w:szCs w:val="28"/>
          <w:lang w:eastAsia="uk-UA"/>
        </w:rPr>
        <w:t>Кросворди</w:t>
      </w:r>
    </w:p>
    <w:p w:rsidR="00630534" w:rsidRPr="00893E92" w:rsidRDefault="00630534" w:rsidP="00630534">
      <w:pPr>
        <w:contextualSpacing/>
        <w:rPr>
          <w:rFonts w:ascii="Times New Roman" w:eastAsia="Times New Roman" w:hAnsi="Times New Roman"/>
          <w:sz w:val="28"/>
          <w:szCs w:val="28"/>
          <w:lang w:eastAsia="uk-UA"/>
        </w:rPr>
      </w:pPr>
      <w:r w:rsidRPr="00893E92">
        <w:rPr>
          <w:rFonts w:ascii="Times New Roman" w:eastAsia="Times New Roman" w:hAnsi="Times New Roman"/>
          <w:sz w:val="28"/>
          <w:szCs w:val="28"/>
          <w:lang w:eastAsia="uk-UA"/>
        </w:rPr>
        <w:t>№1</w:t>
      </w:r>
    </w:p>
    <w:p w:rsidR="00630534" w:rsidRPr="00893E92" w:rsidRDefault="00630534" w:rsidP="00630534">
      <w:pPr>
        <w:shd w:val="clear" w:color="auto" w:fill="FFFFFF"/>
        <w:spacing w:before="100" w:beforeAutospacing="1" w:after="100" w:afterAutospacing="1" w:line="240" w:lineRule="auto"/>
        <w:rPr>
          <w:rFonts w:eastAsia="Times New Roman"/>
          <w:lang w:eastAsia="uk-UA"/>
        </w:rPr>
      </w:pPr>
      <w:r w:rsidRPr="00893E92">
        <w:rPr>
          <w:rFonts w:eastAsia="Times New Roman"/>
          <w:lang w:eastAsia="uk-UA"/>
        </w:rPr>
        <w:fldChar w:fldCharType="begin"/>
      </w:r>
      <w:r w:rsidRPr="00893E92">
        <w:rPr>
          <w:rFonts w:eastAsia="Times New Roman"/>
          <w:lang w:eastAsia="uk-UA"/>
        </w:rPr>
        <w:instrText xml:space="preserve"> LINK Excel.Sheet.12 "C:\\Users\\Администратор\\Desktop\\Нова книжка (2)\\нова книга дош пед\\Економічне виховання\\Кросворд 1\\Книга1.xlsx" "Аркуш4!R1C1:R7C15" \a \f 4 \h </w:instrText>
      </w:r>
      <w:r w:rsidRPr="00893E92">
        <w:rPr>
          <w:rFonts w:eastAsia="Times New Roman"/>
          <w:lang w:eastAsia="uk-UA"/>
        </w:rPr>
        <w:fldChar w:fldCharType="separate"/>
      </w:r>
    </w:p>
    <w:tbl>
      <w:tblPr>
        <w:tblW w:w="7500" w:type="dxa"/>
        <w:tblInd w:w="108"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gridCol w:w="500"/>
        <w:gridCol w:w="500"/>
        <w:gridCol w:w="500"/>
      </w:tblGrid>
      <w:tr w:rsidR="00630534" w:rsidRPr="003A5799" w:rsidTr="00630534">
        <w:trPr>
          <w:trHeight w:val="439"/>
        </w:trPr>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439"/>
        </w:trPr>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1</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000000" w:fill="99BA56"/>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т</w:t>
            </w: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439"/>
        </w:trPr>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single" w:sz="12" w:space="0" w:color="auto"/>
              <w:left w:val="single" w:sz="12" w:space="0" w:color="auto"/>
              <w:bottom w:val="nil"/>
              <w:right w:val="single" w:sz="12" w:space="0" w:color="auto"/>
            </w:tcBorders>
            <w:shd w:val="clear" w:color="auto" w:fill="auto"/>
            <w:noWrap/>
            <w:vAlign w:val="bottom"/>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2</w:t>
            </w:r>
          </w:p>
        </w:tc>
        <w:tc>
          <w:tcPr>
            <w:tcW w:w="500" w:type="dxa"/>
            <w:tcBorders>
              <w:top w:val="single" w:sz="12" w:space="0" w:color="auto"/>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single" w:sz="12" w:space="0" w:color="auto"/>
              <w:right w:val="single" w:sz="12" w:space="0" w:color="auto"/>
            </w:tcBorders>
            <w:shd w:val="clear" w:color="000000" w:fill="99BA56"/>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о</w:t>
            </w:r>
          </w:p>
        </w:tc>
        <w:tc>
          <w:tcPr>
            <w:tcW w:w="500" w:type="dxa"/>
            <w:tcBorders>
              <w:top w:val="single" w:sz="12" w:space="0" w:color="auto"/>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439"/>
        </w:trPr>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3</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single" w:sz="12" w:space="0" w:color="auto"/>
              <w:right w:val="single" w:sz="12" w:space="0" w:color="auto"/>
            </w:tcBorders>
            <w:shd w:val="clear" w:color="000000" w:fill="99BA56"/>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в</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439"/>
        </w:trPr>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4</w:t>
            </w:r>
          </w:p>
        </w:tc>
        <w:tc>
          <w:tcPr>
            <w:tcW w:w="50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single" w:sz="12" w:space="0" w:color="auto"/>
              <w:right w:val="single" w:sz="12" w:space="0" w:color="auto"/>
            </w:tcBorders>
            <w:shd w:val="clear" w:color="000000" w:fill="99BA56"/>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а</w:t>
            </w:r>
          </w:p>
        </w:tc>
        <w:tc>
          <w:tcPr>
            <w:tcW w:w="500" w:type="dxa"/>
            <w:tcBorders>
              <w:top w:val="nil"/>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439"/>
        </w:trPr>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5</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single" w:sz="12" w:space="0" w:color="auto"/>
              <w:right w:val="single" w:sz="12" w:space="0" w:color="auto"/>
            </w:tcBorders>
            <w:shd w:val="clear" w:color="000000" w:fill="99BA56"/>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р</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single" w:sz="12" w:space="0" w:color="auto"/>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439"/>
        </w:trPr>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0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bl>
    <w:p w:rsidR="00630534" w:rsidRPr="00893E92" w:rsidRDefault="00630534" w:rsidP="0066638F">
      <w:pPr>
        <w:numPr>
          <w:ilvl w:val="0"/>
          <w:numId w:val="98"/>
        </w:numPr>
        <w:spacing w:after="0" w:line="240" w:lineRule="auto"/>
        <w:contextualSpacing/>
        <w:jc w:val="both"/>
        <w:rPr>
          <w:rFonts w:ascii="Times New Roman" w:hAnsi="Times New Roman"/>
          <w:sz w:val="28"/>
          <w:szCs w:val="28"/>
        </w:rPr>
      </w:pPr>
      <w:r w:rsidRPr="00893E92">
        <w:rPr>
          <w:rFonts w:ascii="Times New Roman" w:eastAsia="Times New Roman" w:hAnsi="Times New Roman"/>
          <w:b/>
          <w:iCs/>
          <w:color w:val="000000"/>
          <w:sz w:val="28"/>
          <w:szCs w:val="28"/>
          <w:lang w:eastAsia="uk-UA"/>
        </w:rPr>
        <w:fldChar w:fldCharType="end"/>
      </w:r>
      <w:bookmarkStart w:id="1" w:name="OLE_LINK1"/>
      <w:bookmarkStart w:id="2" w:name="OLE_LINK2"/>
      <w:bookmarkStart w:id="3" w:name="OLE_LINK3"/>
      <w:bookmarkStart w:id="4" w:name="OLE_LINK4"/>
      <w:bookmarkStart w:id="5" w:name="OLE_LINK5"/>
      <w:r w:rsidRPr="00893E92">
        <w:rPr>
          <w:rFonts w:ascii="Times New Roman" w:hAnsi="Times New Roman"/>
          <w:sz w:val="28"/>
          <w:szCs w:val="28"/>
        </w:rPr>
        <w:t xml:space="preserve"> Людина, яка купує для того, щоб продати.</w:t>
      </w:r>
    </w:p>
    <w:p w:rsidR="00630534" w:rsidRPr="00893E92" w:rsidRDefault="00630534" w:rsidP="0066638F">
      <w:pPr>
        <w:numPr>
          <w:ilvl w:val="0"/>
          <w:numId w:val="98"/>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Місце, на якому різні виробники представляють свої товари.</w:t>
      </w:r>
    </w:p>
    <w:p w:rsidR="00630534" w:rsidRPr="00893E92" w:rsidRDefault="00630534" w:rsidP="0066638F">
      <w:pPr>
        <w:numPr>
          <w:ilvl w:val="0"/>
          <w:numId w:val="98"/>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Процес купівлі-продажу.</w:t>
      </w:r>
    </w:p>
    <w:p w:rsidR="00630534" w:rsidRPr="00893E92" w:rsidRDefault="00630534" w:rsidP="0066638F">
      <w:pPr>
        <w:numPr>
          <w:ilvl w:val="0"/>
          <w:numId w:val="98"/>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Хто підкаже що купити?</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Як знайти потрібну річ?</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Допоможе нам…</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Що не спить ні в день, ні в ніч.</w:t>
      </w:r>
    </w:p>
    <w:p w:rsidR="00630534" w:rsidRPr="00893E92" w:rsidRDefault="00630534" w:rsidP="0066638F">
      <w:pPr>
        <w:numPr>
          <w:ilvl w:val="0"/>
          <w:numId w:val="98"/>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Власник сільськогосподарського підприємства.</w:t>
      </w:r>
      <w:bookmarkEnd w:id="1"/>
      <w:bookmarkEnd w:id="2"/>
      <w:bookmarkEnd w:id="3"/>
      <w:bookmarkEnd w:id="4"/>
      <w:bookmarkEnd w:id="5"/>
    </w:p>
    <w:p w:rsidR="00630534" w:rsidRPr="00F635B1" w:rsidRDefault="00630534" w:rsidP="00630534">
      <w:pPr>
        <w:spacing w:after="0" w:line="240" w:lineRule="auto"/>
        <w:contextualSpacing/>
        <w:jc w:val="both"/>
        <w:rPr>
          <w:rFonts w:ascii="Times New Roman" w:hAnsi="Times New Roman"/>
          <w:sz w:val="20"/>
          <w:szCs w:val="20"/>
        </w:rPr>
      </w:pPr>
      <w:r w:rsidRPr="00F635B1">
        <w:rPr>
          <w:rFonts w:ascii="Times New Roman" w:hAnsi="Times New Roman"/>
          <w:sz w:val="20"/>
          <w:szCs w:val="20"/>
        </w:rPr>
        <w:t>Відповіді: 1. Комерсант. 2.Ринок. 3. Торгівля.4.Реклама. 5. Фермер.</w:t>
      </w:r>
    </w:p>
    <w:p w:rsidR="00630534" w:rsidRPr="00893E92" w:rsidRDefault="00630534" w:rsidP="00630534">
      <w:pPr>
        <w:shd w:val="clear" w:color="auto" w:fill="FFFFFF"/>
        <w:spacing w:before="100" w:beforeAutospacing="1" w:after="100" w:afterAutospacing="1" w:line="240" w:lineRule="auto"/>
        <w:rPr>
          <w:rFonts w:ascii="Times New Roman" w:eastAsia="Times New Roman" w:hAnsi="Times New Roman"/>
          <w:b/>
          <w:iCs/>
          <w:color w:val="000000"/>
          <w:sz w:val="28"/>
          <w:szCs w:val="28"/>
          <w:lang w:eastAsia="uk-UA"/>
        </w:rPr>
      </w:pPr>
      <w:r w:rsidRPr="00893E92">
        <w:rPr>
          <w:rFonts w:ascii="Times New Roman" w:eastAsia="Times New Roman" w:hAnsi="Times New Roman"/>
          <w:b/>
          <w:iCs/>
          <w:color w:val="000000"/>
          <w:sz w:val="28"/>
          <w:szCs w:val="28"/>
          <w:lang w:eastAsia="uk-UA"/>
        </w:rPr>
        <w:lastRenderedPageBreak/>
        <w:t>№2</w:t>
      </w:r>
    </w:p>
    <w:p w:rsidR="00630534" w:rsidRPr="00893E92" w:rsidRDefault="00630534" w:rsidP="00630534">
      <w:pPr>
        <w:shd w:val="clear" w:color="auto" w:fill="FFFFFF"/>
        <w:spacing w:before="100" w:beforeAutospacing="1" w:after="100" w:afterAutospacing="1" w:line="240" w:lineRule="auto"/>
        <w:rPr>
          <w:rFonts w:eastAsia="Times New Roman"/>
          <w:lang w:eastAsia="uk-UA"/>
        </w:rPr>
      </w:pPr>
      <w:r w:rsidRPr="00893E92">
        <w:rPr>
          <w:rFonts w:eastAsia="Times New Roman"/>
          <w:lang w:eastAsia="uk-UA"/>
        </w:rPr>
        <w:fldChar w:fldCharType="begin"/>
      </w:r>
      <w:r w:rsidRPr="00893E92">
        <w:rPr>
          <w:rFonts w:eastAsia="Times New Roman"/>
          <w:lang w:eastAsia="uk-UA"/>
        </w:rPr>
        <w:instrText xml:space="preserve"> LINK Excel.Sheet.12 "C:\\Users\\Администратор\\Desktop\\Нова книжка (2)\\нова книга дош пед\\Економічне виховання\\Кросворд 2\\Книга2.xlsx" "Аркуш1!R1C3:R12C16" \a \f 4 \h </w:instrText>
      </w:r>
      <w:r w:rsidRPr="00893E92">
        <w:rPr>
          <w:rFonts w:eastAsia="Times New Roman"/>
          <w:lang w:eastAsia="uk-UA"/>
        </w:rPr>
        <w:fldChar w:fldCharType="separate"/>
      </w:r>
    </w:p>
    <w:tbl>
      <w:tblPr>
        <w:tblW w:w="7280" w:type="dxa"/>
        <w:tblInd w:w="108" w:type="dxa"/>
        <w:tblLook w:val="04A0" w:firstRow="1" w:lastRow="0" w:firstColumn="1" w:lastColumn="0" w:noHBand="0" w:noVBand="1"/>
      </w:tblPr>
      <w:tblGrid>
        <w:gridCol w:w="520"/>
        <w:gridCol w:w="520"/>
        <w:gridCol w:w="520"/>
        <w:gridCol w:w="520"/>
        <w:gridCol w:w="520"/>
        <w:gridCol w:w="520"/>
        <w:gridCol w:w="520"/>
        <w:gridCol w:w="520"/>
        <w:gridCol w:w="520"/>
        <w:gridCol w:w="520"/>
        <w:gridCol w:w="520"/>
        <w:gridCol w:w="520"/>
        <w:gridCol w:w="520"/>
        <w:gridCol w:w="520"/>
      </w:tblGrid>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9</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1</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5</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3</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8</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4</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7</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000000" w:fill="C4D79B"/>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2</w:t>
            </w:r>
          </w:p>
        </w:tc>
        <w:tc>
          <w:tcPr>
            <w:tcW w:w="520" w:type="dxa"/>
            <w:tcBorders>
              <w:top w:val="nil"/>
              <w:left w:val="nil"/>
              <w:bottom w:val="single" w:sz="12" w:space="0" w:color="auto"/>
              <w:right w:val="single" w:sz="12" w:space="0" w:color="auto"/>
            </w:tcBorders>
            <w:shd w:val="clear" w:color="000000" w:fill="C4D79B"/>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000000" w:fill="C4D79B"/>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000000" w:fill="C4D79B"/>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single" w:sz="12" w:space="0" w:color="auto"/>
              <w:left w:val="nil"/>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6</w:t>
            </w:r>
          </w:p>
        </w:tc>
        <w:tc>
          <w:tcPr>
            <w:tcW w:w="520" w:type="dxa"/>
            <w:tcBorders>
              <w:top w:val="nil"/>
              <w:left w:val="nil"/>
              <w:bottom w:val="single" w:sz="12" w:space="0" w:color="auto"/>
              <w:right w:val="single" w:sz="12" w:space="0" w:color="auto"/>
            </w:tcBorders>
            <w:shd w:val="clear" w:color="000000" w:fill="C4D79B"/>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000000" w:fill="C4D79B"/>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000000" w:fill="C4D79B"/>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r w:rsidRPr="00893E92">
              <w:rPr>
                <w:rFonts w:eastAsia="Times New Roman" w:cs="Calibri"/>
                <w:color w:val="000000"/>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bl>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eastAsia="Times New Roman" w:hAnsi="Times New Roman"/>
          <w:b/>
          <w:iCs/>
          <w:color w:val="000000"/>
          <w:sz w:val="28"/>
          <w:szCs w:val="28"/>
          <w:lang w:eastAsia="uk-UA"/>
        </w:rPr>
        <w:fldChar w:fldCharType="end"/>
      </w:r>
      <w:r w:rsidRPr="00893E92">
        <w:rPr>
          <w:rFonts w:ascii="Times New Roman" w:hAnsi="Times New Roman"/>
          <w:sz w:val="28"/>
          <w:szCs w:val="28"/>
        </w:rPr>
        <w:t xml:space="preserve"> Безпосередній (без використання грошей) обмін одно</w:t>
      </w:r>
      <w:r w:rsidRPr="00893E92">
        <w:rPr>
          <w:rFonts w:ascii="Times New Roman" w:hAnsi="Times New Roman"/>
          <w:sz w:val="28"/>
          <w:szCs w:val="28"/>
        </w:rPr>
        <w:softHyphen/>
        <w:t>го товару на інший.</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Один із основних факторів виробництва, який скла</w:t>
      </w:r>
      <w:r w:rsidRPr="00893E92">
        <w:rPr>
          <w:rFonts w:ascii="Times New Roman" w:hAnsi="Times New Roman"/>
          <w:sz w:val="28"/>
          <w:szCs w:val="28"/>
        </w:rPr>
        <w:softHyphen/>
        <w:t>дається з вироблених товарів, призначених для подальшого вико</w:t>
      </w:r>
      <w:r w:rsidRPr="00893E92">
        <w:rPr>
          <w:rFonts w:ascii="Times New Roman" w:hAnsi="Times New Roman"/>
          <w:sz w:val="28"/>
          <w:szCs w:val="28"/>
        </w:rPr>
        <w:softHyphen/>
        <w:t>ристання у виробництва.</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Грошова винагорода.</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Обезцінення грошей.</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Неспроможність фірм, установ, фізичних осіб здійснювати платежі за борговими зобов'язаннями, що засвідчує судова інстанція.</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Підприємство роздрібної торгівлі.</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Кількість грошей, за яку продавець згоден продати, а покупець купити товар.</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Місце, де зберігаються гроші.</w:t>
      </w:r>
    </w:p>
    <w:p w:rsidR="00630534" w:rsidRPr="00893E92" w:rsidRDefault="00630534" w:rsidP="0066638F">
      <w:pPr>
        <w:numPr>
          <w:ilvl w:val="0"/>
          <w:numId w:val="111"/>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Вид і місце трудової діяльності людини.</w:t>
      </w:r>
    </w:p>
    <w:p w:rsidR="00630534" w:rsidRPr="00F635B1" w:rsidRDefault="00630534" w:rsidP="00630534">
      <w:pPr>
        <w:pStyle w:val="a3"/>
        <w:spacing w:after="0" w:line="240" w:lineRule="auto"/>
        <w:jc w:val="both"/>
        <w:rPr>
          <w:rFonts w:ascii="Times New Roman" w:hAnsi="Times New Roman"/>
          <w:sz w:val="28"/>
          <w:szCs w:val="28"/>
        </w:rPr>
      </w:pPr>
      <w:r w:rsidRPr="00F635B1">
        <w:rPr>
          <w:rFonts w:ascii="Times New Roman" w:hAnsi="Times New Roman"/>
          <w:sz w:val="28"/>
          <w:szCs w:val="28"/>
        </w:rPr>
        <w:t>У виділених клітинках - Наука про ведення домашнього господарства.</w:t>
      </w:r>
    </w:p>
    <w:p w:rsidR="00630534" w:rsidRPr="00F635B1" w:rsidRDefault="00630534" w:rsidP="00630534">
      <w:pPr>
        <w:shd w:val="clear" w:color="auto" w:fill="FFFFFF"/>
        <w:spacing w:after="0" w:line="240" w:lineRule="auto"/>
        <w:rPr>
          <w:rFonts w:ascii="Times New Roman" w:eastAsia="Times New Roman" w:hAnsi="Times New Roman"/>
          <w:iCs/>
          <w:color w:val="000000"/>
          <w:sz w:val="20"/>
          <w:szCs w:val="20"/>
          <w:lang w:eastAsia="uk-UA"/>
        </w:rPr>
      </w:pPr>
      <w:r w:rsidRPr="00F635B1">
        <w:rPr>
          <w:rFonts w:ascii="Times New Roman" w:eastAsia="Times New Roman" w:hAnsi="Times New Roman"/>
          <w:iCs/>
          <w:color w:val="000000"/>
          <w:sz w:val="20"/>
          <w:szCs w:val="20"/>
          <w:lang w:eastAsia="uk-UA"/>
        </w:rPr>
        <w:t>Відповіді: 1. Бартер. 2. Капітал. 3.Гонорар. 4. Інфляція.5. Господар. 6.Магазин. 7.ціна. 8. Банк. 9. Робота.</w:t>
      </w:r>
    </w:p>
    <w:p w:rsidR="00630534" w:rsidRPr="00893E92" w:rsidRDefault="00630534" w:rsidP="00630534">
      <w:pPr>
        <w:shd w:val="clear" w:color="auto" w:fill="FFFFFF"/>
        <w:spacing w:before="100" w:beforeAutospacing="1" w:after="100" w:afterAutospacing="1" w:line="240" w:lineRule="auto"/>
        <w:rPr>
          <w:rFonts w:ascii="Times New Roman" w:eastAsia="Times New Roman" w:hAnsi="Times New Roman"/>
          <w:b/>
          <w:iCs/>
          <w:color w:val="000000"/>
          <w:sz w:val="28"/>
          <w:szCs w:val="28"/>
          <w:lang w:val="ru-RU" w:eastAsia="uk-UA"/>
        </w:rPr>
      </w:pPr>
      <w:r w:rsidRPr="00893E92">
        <w:rPr>
          <w:rFonts w:ascii="Times New Roman" w:eastAsia="Times New Roman" w:hAnsi="Times New Roman"/>
          <w:b/>
          <w:iCs/>
          <w:color w:val="000000"/>
          <w:sz w:val="28"/>
          <w:szCs w:val="28"/>
          <w:lang w:val="ru-RU" w:eastAsia="uk-UA"/>
        </w:rPr>
        <w:t>№ 3.</w:t>
      </w:r>
    </w:p>
    <w:p w:rsidR="00630534" w:rsidRPr="00893E92" w:rsidRDefault="00630534" w:rsidP="00630534">
      <w:pPr>
        <w:shd w:val="clear" w:color="auto" w:fill="FFFFFF"/>
        <w:spacing w:before="100" w:beforeAutospacing="1" w:after="100" w:afterAutospacing="1" w:line="240" w:lineRule="auto"/>
        <w:rPr>
          <w:rFonts w:eastAsia="Times New Roman"/>
          <w:lang w:eastAsia="uk-UA"/>
        </w:rPr>
      </w:pPr>
      <w:r w:rsidRPr="00893E92">
        <w:rPr>
          <w:rFonts w:eastAsia="Times New Roman"/>
          <w:lang w:val="ru-RU" w:eastAsia="uk-UA"/>
        </w:rPr>
        <w:fldChar w:fldCharType="begin"/>
      </w:r>
      <w:r w:rsidRPr="00893E92">
        <w:rPr>
          <w:rFonts w:eastAsia="Times New Roman"/>
          <w:lang w:val="ru-RU" w:eastAsia="uk-UA"/>
        </w:rPr>
        <w:instrText xml:space="preserve"> LINK Excel.Sheet.12 "C:\\Users\\Администратор\\Desktop\\Нова книжка (2)\\нова книга дош пед\\Економічне виховання\\Кросворд 3\\Книга3.xlsx" "Аркуш1!R1C3:R11C16" \a \f 4 \h </w:instrText>
      </w:r>
      <w:r w:rsidRPr="00893E92">
        <w:rPr>
          <w:rFonts w:eastAsia="Times New Roman"/>
          <w:lang w:val="ru-RU" w:eastAsia="uk-UA"/>
        </w:rPr>
        <w:fldChar w:fldCharType="separate"/>
      </w:r>
    </w:p>
    <w:tbl>
      <w:tblPr>
        <w:tblW w:w="7280" w:type="dxa"/>
        <w:tblInd w:w="108" w:type="dxa"/>
        <w:tblLook w:val="04A0" w:firstRow="1" w:lastRow="0" w:firstColumn="1" w:lastColumn="0" w:noHBand="0" w:noVBand="1"/>
      </w:tblPr>
      <w:tblGrid>
        <w:gridCol w:w="520"/>
        <w:gridCol w:w="520"/>
        <w:gridCol w:w="520"/>
        <w:gridCol w:w="520"/>
        <w:gridCol w:w="520"/>
        <w:gridCol w:w="520"/>
        <w:gridCol w:w="520"/>
        <w:gridCol w:w="520"/>
        <w:gridCol w:w="520"/>
        <w:gridCol w:w="520"/>
        <w:gridCol w:w="520"/>
        <w:gridCol w:w="520"/>
        <w:gridCol w:w="520"/>
        <w:gridCol w:w="520"/>
      </w:tblGrid>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single" w:sz="12" w:space="0" w:color="auto"/>
              <w:left w:val="single" w:sz="12" w:space="0" w:color="auto"/>
              <w:bottom w:val="nil"/>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1</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2</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3</w:t>
            </w:r>
          </w:p>
        </w:tc>
        <w:tc>
          <w:tcPr>
            <w:tcW w:w="520" w:type="dxa"/>
            <w:tcBorders>
              <w:top w:val="nil"/>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4</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single" w:sz="12" w:space="0" w:color="auto"/>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5</w:t>
            </w:r>
          </w:p>
        </w:tc>
        <w:tc>
          <w:tcPr>
            <w:tcW w:w="520" w:type="dxa"/>
            <w:tcBorders>
              <w:top w:val="nil"/>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6</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single" w:sz="12" w:space="0" w:color="auto"/>
              <w:left w:val="single" w:sz="12" w:space="0" w:color="auto"/>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7</w:t>
            </w:r>
          </w:p>
        </w:tc>
        <w:tc>
          <w:tcPr>
            <w:tcW w:w="520" w:type="dxa"/>
            <w:tcBorders>
              <w:top w:val="single" w:sz="12" w:space="0" w:color="auto"/>
              <w:left w:val="nil"/>
              <w:bottom w:val="nil"/>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8</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9</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r>
    </w:tbl>
    <w:p w:rsidR="00630534" w:rsidRPr="00893E92" w:rsidRDefault="00630534" w:rsidP="00630534">
      <w:pPr>
        <w:spacing w:after="0" w:line="240" w:lineRule="auto"/>
        <w:rPr>
          <w:rFonts w:ascii="Times New Roman" w:hAnsi="Times New Roman"/>
          <w:sz w:val="28"/>
          <w:szCs w:val="28"/>
        </w:rPr>
      </w:pPr>
      <w:r w:rsidRPr="00893E92">
        <w:rPr>
          <w:rFonts w:ascii="Times New Roman" w:eastAsia="Times New Roman" w:hAnsi="Times New Roman"/>
          <w:b/>
          <w:iCs/>
          <w:color w:val="000000"/>
          <w:sz w:val="28"/>
          <w:szCs w:val="28"/>
          <w:lang w:val="ru-RU" w:eastAsia="uk-UA"/>
        </w:rPr>
        <w:fldChar w:fldCharType="end"/>
      </w:r>
      <w:r w:rsidRPr="00893E92">
        <w:rPr>
          <w:rFonts w:ascii="Times New Roman" w:hAnsi="Times New Roman"/>
          <w:sz w:val="28"/>
          <w:szCs w:val="28"/>
        </w:rPr>
        <w:t xml:space="preserve"> Завдання: якщо правильно відгадати всі назви речей, які є у кожного в кімнаті,  у виділених клітинках можна прочитати, як до цих речей потрібно ставитись.</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Ніг немає, а ходжу,</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Рота немає, а скажу;</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Коли пора вставати,</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Коли лягати спати.</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Висить груша, а з’їсти не можна.</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Без язика живе, не їсть, не п’є, а говорить і співає.</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У нього є чотири ніжки,</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Та ходить не вміє пішки,</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Підставляє без упину</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Всім свою надійну спину.</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На чотирьох ногах стою</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Ходити зовсім не можу,</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Коли ти стомишся гуляти,</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То любиш на мені відпочивати.</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bCs/>
          <w:sz w:val="28"/>
          <w:szCs w:val="28"/>
        </w:rPr>
        <w:t>Четверо братів під одним дахом живуть.</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Має ноги та ходити боїться,</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Біля стіни тримається</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І м’яким животом пишається.</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Диво-скринька, в ній – вікно.</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У вікні – щодня кіно.</w:t>
      </w:r>
    </w:p>
    <w:p w:rsidR="00630534" w:rsidRPr="00893E92" w:rsidRDefault="00630534" w:rsidP="0066638F">
      <w:pPr>
        <w:numPr>
          <w:ilvl w:val="0"/>
          <w:numId w:val="99"/>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Холодний, а не лід.</w:t>
      </w:r>
    </w:p>
    <w:p w:rsidR="00630534" w:rsidRPr="00893E92" w:rsidRDefault="00630534" w:rsidP="00630534">
      <w:pPr>
        <w:spacing w:after="0" w:line="240" w:lineRule="auto"/>
        <w:contextualSpacing/>
        <w:jc w:val="both"/>
        <w:rPr>
          <w:rFonts w:ascii="Times New Roman" w:hAnsi="Times New Roman"/>
          <w:sz w:val="28"/>
          <w:szCs w:val="28"/>
        </w:rPr>
      </w:pPr>
      <w:r w:rsidRPr="00893E92">
        <w:rPr>
          <w:rFonts w:ascii="Times New Roman" w:hAnsi="Times New Roman"/>
          <w:sz w:val="28"/>
          <w:szCs w:val="28"/>
        </w:rPr>
        <w:t>На кухні стоїть, а не плита.</w:t>
      </w:r>
    </w:p>
    <w:p w:rsidR="00630534" w:rsidRDefault="00630534" w:rsidP="00630534">
      <w:pPr>
        <w:shd w:val="clear" w:color="auto" w:fill="FFFFFF"/>
        <w:spacing w:after="0" w:line="240" w:lineRule="auto"/>
        <w:rPr>
          <w:rFonts w:ascii="Times New Roman" w:eastAsia="Times New Roman" w:hAnsi="Times New Roman"/>
          <w:iCs/>
          <w:color w:val="000000"/>
          <w:sz w:val="24"/>
          <w:szCs w:val="24"/>
          <w:lang w:eastAsia="uk-UA"/>
        </w:rPr>
      </w:pPr>
      <w:r w:rsidRPr="00F635B1">
        <w:rPr>
          <w:rFonts w:ascii="Times New Roman" w:eastAsia="Times New Roman" w:hAnsi="Times New Roman"/>
          <w:iCs/>
          <w:color w:val="000000"/>
          <w:sz w:val="20"/>
          <w:szCs w:val="20"/>
          <w:lang w:eastAsia="uk-UA"/>
        </w:rPr>
        <w:lastRenderedPageBreak/>
        <w:t>Відповіді: 1. Будильник. 2. Електролампа. 3. Радіо. 4. Стілець. 5. Ліжко. 6.Стіл. 7. Диван. 8. Телевізор. 9.Холодильник</w:t>
      </w:r>
      <w:r w:rsidRPr="00893E92">
        <w:rPr>
          <w:rFonts w:ascii="Times New Roman" w:eastAsia="Times New Roman" w:hAnsi="Times New Roman"/>
          <w:iCs/>
          <w:color w:val="000000"/>
          <w:sz w:val="24"/>
          <w:szCs w:val="24"/>
          <w:lang w:eastAsia="uk-UA"/>
        </w:rPr>
        <w:t>.</w:t>
      </w:r>
    </w:p>
    <w:p w:rsidR="00630534" w:rsidRPr="00893E92" w:rsidRDefault="00630534" w:rsidP="00630534">
      <w:pPr>
        <w:shd w:val="clear" w:color="auto" w:fill="FFFFFF"/>
        <w:spacing w:after="0" w:line="240" w:lineRule="auto"/>
        <w:rPr>
          <w:rFonts w:ascii="Times New Roman" w:eastAsia="Times New Roman" w:hAnsi="Times New Roman"/>
          <w:iCs/>
          <w:color w:val="000000"/>
          <w:sz w:val="24"/>
          <w:szCs w:val="24"/>
          <w:lang w:eastAsia="uk-UA"/>
        </w:rPr>
      </w:pPr>
      <w:r w:rsidRPr="00893E92">
        <w:rPr>
          <w:rFonts w:ascii="Times New Roman" w:eastAsia="Times New Roman" w:hAnsi="Times New Roman"/>
          <w:b/>
          <w:iCs/>
          <w:color w:val="000000"/>
          <w:sz w:val="28"/>
          <w:szCs w:val="28"/>
          <w:lang w:val="ru-RU" w:eastAsia="uk-UA"/>
        </w:rPr>
        <w:t>№4</w:t>
      </w:r>
    </w:p>
    <w:p w:rsidR="00630534" w:rsidRPr="00893E92" w:rsidRDefault="00630534" w:rsidP="00630534">
      <w:pPr>
        <w:shd w:val="clear" w:color="auto" w:fill="FFFFFF"/>
        <w:spacing w:before="100" w:beforeAutospacing="1" w:after="100" w:afterAutospacing="1" w:line="240" w:lineRule="auto"/>
        <w:rPr>
          <w:rFonts w:eastAsia="Times New Roman"/>
          <w:lang w:eastAsia="uk-UA"/>
        </w:rPr>
      </w:pPr>
      <w:r w:rsidRPr="00893E92">
        <w:fldChar w:fldCharType="begin"/>
      </w:r>
      <w:r w:rsidRPr="00893E92">
        <w:instrText xml:space="preserve"> LINK Excel.Sheet.12 "C:\\Users\\Администратор\\Desktop\\Нова книжка (2)\\нова книга дош пед\\Економічне виховання\\Кросворд 5\\Книга5.xlsx" "Аркуш1!R4C1:R11C17" \a \f 4 \h </w:instrText>
      </w:r>
      <w:r w:rsidRPr="00893E92">
        <w:fldChar w:fldCharType="separate"/>
      </w:r>
    </w:p>
    <w:tbl>
      <w:tblPr>
        <w:tblW w:w="8840" w:type="dxa"/>
        <w:tblInd w:w="108" w:type="dxa"/>
        <w:tblLook w:val="04A0" w:firstRow="1" w:lastRow="0" w:firstColumn="1" w:lastColumn="0" w:noHBand="0" w:noVBand="1"/>
      </w:tblPr>
      <w:tblGrid>
        <w:gridCol w:w="520"/>
        <w:gridCol w:w="520"/>
        <w:gridCol w:w="520"/>
        <w:gridCol w:w="520"/>
        <w:gridCol w:w="520"/>
        <w:gridCol w:w="520"/>
        <w:gridCol w:w="520"/>
        <w:gridCol w:w="520"/>
        <w:gridCol w:w="520"/>
        <w:gridCol w:w="520"/>
        <w:gridCol w:w="520"/>
        <w:gridCol w:w="520"/>
        <w:gridCol w:w="520"/>
        <w:gridCol w:w="520"/>
        <w:gridCol w:w="520"/>
        <w:gridCol w:w="520"/>
        <w:gridCol w:w="520"/>
      </w:tblGrid>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single" w:sz="12" w:space="0" w:color="auto"/>
              <w:left w:val="single" w:sz="12" w:space="0" w:color="auto"/>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1</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single" w:sz="12" w:space="0" w:color="auto"/>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3F3F76"/>
                <w:sz w:val="28"/>
                <w:szCs w:val="28"/>
                <w:lang w:eastAsia="uk-UA"/>
              </w:rPr>
            </w:pPr>
            <w:r w:rsidRPr="00893E92">
              <w:rPr>
                <w:rFonts w:ascii="Times New Roman" w:eastAsia="Times New Roman" w:hAnsi="Times New Roman"/>
                <w:color w:val="3F3F76"/>
                <w:sz w:val="28"/>
                <w:szCs w:val="28"/>
                <w:lang w:eastAsia="uk-UA"/>
              </w:rPr>
              <w:t>д</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single" w:sz="12" w:space="0" w:color="auto"/>
              <w:left w:val="single" w:sz="12" w:space="0" w:color="auto"/>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2</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single" w:sz="12" w:space="0" w:color="auto"/>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3F3F76"/>
                <w:sz w:val="28"/>
                <w:szCs w:val="28"/>
                <w:lang w:eastAsia="uk-UA"/>
              </w:rPr>
            </w:pPr>
            <w:r w:rsidRPr="00893E92">
              <w:rPr>
                <w:rFonts w:ascii="Times New Roman" w:eastAsia="Times New Roman" w:hAnsi="Times New Roman"/>
                <w:color w:val="3F3F76"/>
                <w:sz w:val="28"/>
                <w:szCs w:val="28"/>
                <w:lang w:eastAsia="uk-UA"/>
              </w:rPr>
              <w:t>и</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3</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3F3F76"/>
                <w:sz w:val="28"/>
                <w:szCs w:val="28"/>
                <w:lang w:eastAsia="uk-UA"/>
              </w:rPr>
            </w:pPr>
            <w:r w:rsidRPr="00893E92">
              <w:rPr>
                <w:rFonts w:ascii="Times New Roman" w:eastAsia="Times New Roman" w:hAnsi="Times New Roman"/>
                <w:color w:val="3F3F76"/>
                <w:sz w:val="28"/>
                <w:szCs w:val="28"/>
                <w:lang w:eastAsia="uk-UA"/>
              </w:rPr>
              <w:t>т</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nil"/>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4</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single" w:sz="12" w:space="0" w:color="auto"/>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3F3F76"/>
                <w:sz w:val="28"/>
                <w:szCs w:val="28"/>
                <w:lang w:eastAsia="uk-UA"/>
              </w:rPr>
            </w:pPr>
            <w:r w:rsidRPr="00893E92">
              <w:rPr>
                <w:rFonts w:ascii="Times New Roman" w:eastAsia="Times New Roman" w:hAnsi="Times New Roman"/>
                <w:color w:val="3F3F76"/>
                <w:sz w:val="28"/>
                <w:szCs w:val="28"/>
                <w:lang w:eastAsia="uk-UA"/>
              </w:rPr>
              <w:t>и</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single" w:sz="12" w:space="0" w:color="auto"/>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5</w:t>
            </w:r>
          </w:p>
        </w:tc>
        <w:tc>
          <w:tcPr>
            <w:tcW w:w="520" w:type="dxa"/>
            <w:tcBorders>
              <w:top w:val="nil"/>
              <w:left w:val="nil"/>
              <w:bottom w:val="single" w:sz="12" w:space="0" w:color="auto"/>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single" w:sz="12" w:space="0" w:color="auto"/>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3F3F76"/>
                <w:sz w:val="28"/>
                <w:szCs w:val="28"/>
                <w:lang w:eastAsia="uk-UA"/>
              </w:rPr>
            </w:pPr>
            <w:r w:rsidRPr="00893E92">
              <w:rPr>
                <w:rFonts w:ascii="Times New Roman" w:eastAsia="Times New Roman" w:hAnsi="Times New Roman"/>
                <w:color w:val="3F3F76"/>
                <w:sz w:val="28"/>
                <w:szCs w:val="28"/>
                <w:lang w:eastAsia="uk-UA"/>
              </w:rPr>
              <w:t>н</w:t>
            </w:r>
          </w:p>
        </w:tc>
        <w:tc>
          <w:tcPr>
            <w:tcW w:w="520" w:type="dxa"/>
            <w:tcBorders>
              <w:top w:val="nil"/>
              <w:left w:val="nil"/>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single" w:sz="12" w:space="0" w:color="auto"/>
              <w:bottom w:val="single" w:sz="12" w:space="0" w:color="auto"/>
              <w:right w:val="single" w:sz="12" w:space="0" w:color="auto"/>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6</w:t>
            </w:r>
          </w:p>
        </w:tc>
        <w:tc>
          <w:tcPr>
            <w:tcW w:w="520" w:type="dxa"/>
            <w:tcBorders>
              <w:top w:val="nil"/>
              <w:left w:val="nil"/>
              <w:bottom w:val="single" w:sz="12" w:space="0" w:color="auto"/>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r w:rsidRPr="00893E92">
              <w:rPr>
                <w:rFonts w:ascii="Times New Roman" w:eastAsia="Times New Roman" w:hAnsi="Times New Roman"/>
                <w:color w:val="000000"/>
                <w:sz w:val="28"/>
                <w:szCs w:val="28"/>
                <w:lang w:eastAsia="uk-UA"/>
              </w:rPr>
              <w:t> </w:t>
            </w:r>
          </w:p>
        </w:tc>
        <w:tc>
          <w:tcPr>
            <w:tcW w:w="520" w:type="dxa"/>
            <w:tcBorders>
              <w:top w:val="nil"/>
              <w:left w:val="single" w:sz="12" w:space="0" w:color="auto"/>
              <w:bottom w:val="single" w:sz="12" w:space="0" w:color="auto"/>
              <w:right w:val="single" w:sz="12" w:space="0" w:color="auto"/>
            </w:tcBorders>
            <w:shd w:val="clear" w:color="000000" w:fill="C4D79B"/>
            <w:noWrap/>
            <w:vAlign w:val="center"/>
            <w:hideMark/>
          </w:tcPr>
          <w:p w:rsidR="00630534" w:rsidRPr="00893E92" w:rsidRDefault="00630534" w:rsidP="00630534">
            <w:pPr>
              <w:spacing w:after="0" w:line="240" w:lineRule="auto"/>
              <w:jc w:val="center"/>
              <w:rPr>
                <w:rFonts w:ascii="Times New Roman" w:eastAsia="Times New Roman" w:hAnsi="Times New Roman"/>
                <w:color w:val="3F3F76"/>
                <w:sz w:val="28"/>
                <w:szCs w:val="28"/>
                <w:lang w:eastAsia="uk-UA"/>
              </w:rPr>
            </w:pPr>
            <w:r w:rsidRPr="00893E92">
              <w:rPr>
                <w:rFonts w:ascii="Times New Roman" w:eastAsia="Times New Roman" w:hAnsi="Times New Roman"/>
                <w:color w:val="3F3F76"/>
                <w:sz w:val="28"/>
                <w:szCs w:val="28"/>
                <w:lang w:eastAsia="uk-UA"/>
              </w:rPr>
              <w:t>а</w:t>
            </w: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r w:rsidR="00630534" w:rsidRPr="003A5799" w:rsidTr="00630534">
        <w:trPr>
          <w:trHeight w:val="567"/>
        </w:trPr>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center"/>
            <w:hideMark/>
          </w:tcPr>
          <w:p w:rsidR="00630534" w:rsidRPr="00893E92" w:rsidRDefault="00630534" w:rsidP="00630534">
            <w:pPr>
              <w:spacing w:after="0" w:line="240" w:lineRule="auto"/>
              <w:jc w:val="center"/>
              <w:rPr>
                <w:rFonts w:ascii="Times New Roman" w:eastAsia="Times New Roman" w:hAnsi="Times New Roman"/>
                <w:color w:val="000000"/>
                <w:sz w:val="28"/>
                <w:szCs w:val="28"/>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c>
          <w:tcPr>
            <w:tcW w:w="520" w:type="dxa"/>
            <w:tcBorders>
              <w:top w:val="nil"/>
              <w:left w:val="nil"/>
              <w:bottom w:val="nil"/>
              <w:right w:val="nil"/>
            </w:tcBorders>
            <w:shd w:val="clear" w:color="auto" w:fill="auto"/>
            <w:noWrap/>
            <w:vAlign w:val="bottom"/>
            <w:hideMark/>
          </w:tcPr>
          <w:p w:rsidR="00630534" w:rsidRPr="00893E92" w:rsidRDefault="00630534" w:rsidP="00630534">
            <w:pPr>
              <w:spacing w:after="0" w:line="240" w:lineRule="auto"/>
              <w:rPr>
                <w:rFonts w:eastAsia="Times New Roman" w:cs="Calibri"/>
                <w:color w:val="000000"/>
                <w:lang w:eastAsia="uk-UA"/>
              </w:rPr>
            </w:pPr>
          </w:p>
        </w:tc>
      </w:tr>
    </w:tbl>
    <w:p w:rsidR="00630534" w:rsidRPr="00893E92" w:rsidRDefault="00630534" w:rsidP="0066638F">
      <w:pPr>
        <w:numPr>
          <w:ilvl w:val="0"/>
          <w:numId w:val="112"/>
        </w:numPr>
        <w:spacing w:after="0" w:line="240" w:lineRule="auto"/>
        <w:contextualSpacing/>
        <w:jc w:val="both"/>
        <w:rPr>
          <w:rFonts w:ascii="Times New Roman" w:hAnsi="Times New Roman"/>
          <w:sz w:val="28"/>
          <w:szCs w:val="28"/>
        </w:rPr>
      </w:pPr>
      <w:r w:rsidRPr="00893E92">
        <w:rPr>
          <w:rFonts w:ascii="Times New Roman" w:hAnsi="Times New Roman"/>
          <w:sz w:val="28"/>
          <w:szCs w:val="28"/>
        </w:rPr>
        <w:fldChar w:fldCharType="end"/>
      </w:r>
      <w:r w:rsidRPr="00893E92">
        <w:rPr>
          <w:rFonts w:ascii="Times New Roman" w:hAnsi="Times New Roman"/>
          <w:sz w:val="28"/>
          <w:szCs w:val="28"/>
        </w:rPr>
        <w:t xml:space="preserve"> Особа, що займається торгівлею.</w:t>
      </w:r>
    </w:p>
    <w:p w:rsidR="00630534" w:rsidRPr="00893E92" w:rsidRDefault="00630534" w:rsidP="0066638F">
      <w:pPr>
        <w:numPr>
          <w:ilvl w:val="0"/>
          <w:numId w:val="112"/>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Документ, що гарантує кожному громадянину, в тому числі дитині, активне включення в економічне життя країни.</w:t>
      </w:r>
    </w:p>
    <w:p w:rsidR="00630534" w:rsidRPr="00893E92" w:rsidRDefault="00630534" w:rsidP="0066638F">
      <w:pPr>
        <w:numPr>
          <w:ilvl w:val="0"/>
          <w:numId w:val="112"/>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Розорення, що призводить до припинення виплат за борговими зобов’язаннями.</w:t>
      </w:r>
    </w:p>
    <w:p w:rsidR="00630534" w:rsidRPr="00893E92" w:rsidRDefault="00630534" w:rsidP="0066638F">
      <w:pPr>
        <w:numPr>
          <w:ilvl w:val="0"/>
          <w:numId w:val="112"/>
        </w:numPr>
        <w:spacing w:after="0" w:line="240" w:lineRule="auto"/>
        <w:contextualSpacing/>
        <w:jc w:val="both"/>
        <w:rPr>
          <w:rFonts w:ascii="Times New Roman" w:hAnsi="Times New Roman"/>
          <w:sz w:val="28"/>
          <w:szCs w:val="28"/>
        </w:rPr>
      </w:pPr>
      <w:r w:rsidRPr="00893E92">
        <w:rPr>
          <w:rFonts w:ascii="Times New Roman" w:hAnsi="Times New Roman"/>
          <w:sz w:val="28"/>
          <w:szCs w:val="28"/>
        </w:rPr>
        <w:t>Особистісна якість, необхідна кожному, а особливо -  економістам.</w:t>
      </w:r>
    </w:p>
    <w:p w:rsidR="00630534" w:rsidRPr="00893E92" w:rsidRDefault="00630534" w:rsidP="0066638F">
      <w:pPr>
        <w:numPr>
          <w:ilvl w:val="0"/>
          <w:numId w:val="112"/>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Установа, у якій зберігають гроші.</w:t>
      </w:r>
    </w:p>
    <w:p w:rsidR="00630534" w:rsidRPr="00893E92" w:rsidRDefault="00630534" w:rsidP="0066638F">
      <w:pPr>
        <w:numPr>
          <w:ilvl w:val="0"/>
          <w:numId w:val="112"/>
        </w:numPr>
        <w:spacing w:after="0" w:line="240" w:lineRule="auto"/>
        <w:contextualSpacing/>
        <w:jc w:val="both"/>
        <w:rPr>
          <w:rFonts w:ascii="Times New Roman" w:hAnsi="Times New Roman"/>
          <w:sz w:val="28"/>
          <w:szCs w:val="28"/>
        </w:rPr>
      </w:pPr>
      <w:r w:rsidRPr="00893E92">
        <w:rPr>
          <w:rFonts w:ascii="Times New Roman" w:hAnsi="Times New Roman"/>
          <w:sz w:val="28"/>
          <w:szCs w:val="28"/>
        </w:rPr>
        <w:t>Те, що найчастіше використовують для формування  початкових економічних уявлень дітей дошкільного віку.</w:t>
      </w:r>
    </w:p>
    <w:p w:rsidR="00630534" w:rsidRPr="00F635B1" w:rsidRDefault="00630534" w:rsidP="00630534">
      <w:pPr>
        <w:shd w:val="clear" w:color="auto" w:fill="FFFFFF"/>
        <w:spacing w:after="0" w:line="240" w:lineRule="auto"/>
        <w:ind w:left="360"/>
        <w:rPr>
          <w:rFonts w:ascii="Times New Roman" w:eastAsia="Times New Roman" w:hAnsi="Times New Roman"/>
          <w:iCs/>
          <w:color w:val="000000"/>
          <w:sz w:val="20"/>
          <w:szCs w:val="20"/>
          <w:lang w:eastAsia="uk-UA"/>
        </w:rPr>
      </w:pPr>
      <w:r w:rsidRPr="00F635B1">
        <w:rPr>
          <w:rFonts w:ascii="Times New Roman" w:eastAsia="Times New Roman" w:hAnsi="Times New Roman"/>
          <w:iCs/>
          <w:color w:val="000000"/>
          <w:sz w:val="20"/>
          <w:szCs w:val="20"/>
          <w:lang w:eastAsia="uk-UA"/>
        </w:rPr>
        <w:t>Відповіді: 1. Продавець. 2. Конституція. 3. Банкрутство. 4.Ощадливість. 5. Банк. 6. Гра.</w:t>
      </w:r>
    </w:p>
    <w:p w:rsidR="00630534" w:rsidRPr="00893E92" w:rsidRDefault="00630534" w:rsidP="00630534">
      <w:pPr>
        <w:spacing w:after="0" w:line="360" w:lineRule="auto"/>
        <w:jc w:val="center"/>
        <w:rPr>
          <w:rFonts w:ascii="Times New Roman" w:hAnsi="Times New Roman"/>
          <w:b/>
          <w:sz w:val="28"/>
          <w:szCs w:val="28"/>
        </w:rPr>
      </w:pPr>
      <w:r w:rsidRPr="00893E92">
        <w:rPr>
          <w:rFonts w:ascii="Times New Roman" w:hAnsi="Times New Roman"/>
          <w:b/>
          <w:sz w:val="28"/>
          <w:szCs w:val="28"/>
        </w:rPr>
        <w:t xml:space="preserve">Ребуси </w:t>
      </w:r>
    </w:p>
    <w:p w:rsidR="00630534" w:rsidRPr="00893E92" w:rsidRDefault="00630534" w:rsidP="00630534">
      <w:pPr>
        <w:spacing w:after="0" w:line="360" w:lineRule="auto"/>
        <w:jc w:val="both"/>
        <w:rPr>
          <w:rFonts w:ascii="Times New Roman" w:hAnsi="Times New Roman"/>
          <w:b/>
          <w:sz w:val="28"/>
          <w:szCs w:val="28"/>
        </w:rPr>
      </w:pPr>
      <w:r w:rsidRPr="00893E92">
        <w:rPr>
          <w:rFonts w:ascii="Times New Roman" w:hAnsi="Times New Roman"/>
          <w:b/>
          <w:sz w:val="28"/>
          <w:szCs w:val="28"/>
        </w:rPr>
        <w:t xml:space="preserve"> </w:t>
      </w:r>
      <w:r w:rsidRPr="00893E92">
        <w:rPr>
          <w:rFonts w:ascii="Times New Roman" w:hAnsi="Times New Roman"/>
          <w:b/>
          <w:sz w:val="72"/>
          <w:szCs w:val="28"/>
        </w:rPr>
        <w:t xml:space="preserve">                 ,,         ,,            ,</w:t>
      </w:r>
    </w:p>
    <w:p w:rsidR="00630534" w:rsidRPr="00893E92" w:rsidRDefault="00630534" w:rsidP="00630534">
      <w:pPr>
        <w:spacing w:after="0" w:line="140" w:lineRule="atLeast"/>
        <w:contextualSpacing/>
        <w:jc w:val="both"/>
        <w:rPr>
          <w:rFonts w:ascii="Times New Roman" w:hAnsi="Times New Roman"/>
          <w:b/>
          <w:sz w:val="28"/>
          <w:szCs w:val="28"/>
        </w:rPr>
      </w:pPr>
      <w:r w:rsidRPr="00893E92">
        <w:rPr>
          <w:rFonts w:ascii="Times New Roman" w:hAnsi="Times New Roman"/>
          <w:b/>
          <w:sz w:val="28"/>
          <w:szCs w:val="28"/>
        </w:rPr>
        <w:t xml:space="preserve">    </w:t>
      </w:r>
      <w:r>
        <w:rPr>
          <w:rFonts w:ascii="Times New Roman" w:hAnsi="Times New Roman"/>
          <w:b/>
          <w:noProof/>
          <w:sz w:val="28"/>
          <w:szCs w:val="28"/>
          <w:lang w:eastAsia="uk-UA"/>
        </w:rPr>
        <w:drawing>
          <wp:inline distT="0" distB="0" distL="0" distR="0">
            <wp:extent cx="1828800" cy="1514475"/>
            <wp:effectExtent l="0" t="0" r="0" b="9525"/>
            <wp:docPr id="895" name="Рисунок 895" descr="Описание: C:\Documents and Settings\User\Local Settings\Temporary Internet Files\Content.IE5\6O6FMJ95\j044138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9" descr="Описание: C:\Documents and Settings\User\Local Settings\Temporary Internet Files\Content.IE5\6O6FMJ95\j0441389[1].wmf"/>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28800" cy="1514475"/>
                    </a:xfrm>
                    <a:prstGeom prst="rect">
                      <a:avLst/>
                    </a:prstGeom>
                    <a:noFill/>
                    <a:ln>
                      <a:noFill/>
                    </a:ln>
                  </pic:spPr>
                </pic:pic>
              </a:graphicData>
            </a:graphic>
          </wp:inline>
        </w:drawing>
      </w:r>
      <w:r w:rsidRPr="00893E92">
        <w:rPr>
          <w:rFonts w:ascii="Times New Roman" w:hAnsi="Times New Roman"/>
          <w:b/>
          <w:sz w:val="28"/>
          <w:szCs w:val="28"/>
        </w:rPr>
        <w:t xml:space="preserve"> </w:t>
      </w:r>
      <w:r>
        <w:rPr>
          <w:rFonts w:ascii="Times New Roman" w:hAnsi="Times New Roman"/>
          <w:b/>
          <w:noProof/>
          <w:sz w:val="28"/>
          <w:szCs w:val="28"/>
          <w:lang w:eastAsia="uk-UA"/>
        </w:rPr>
        <w:drawing>
          <wp:inline distT="0" distB="0" distL="0" distR="0">
            <wp:extent cx="971550" cy="1238250"/>
            <wp:effectExtent l="0" t="0" r="0" b="0"/>
            <wp:docPr id="894" name="Рисунок 894" descr="Описание: C:\Documents and Settings\User\Local Settings\Temporary Internet Files\Content.IE5\6O6FMJ95\j03976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0" descr="Описание: C:\Documents and Settings\User\Local Settings\Temporary Internet Files\Content.IE5\6O6FMJ95\j0397698[1].wmf"/>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71550" cy="1238250"/>
                    </a:xfrm>
                    <a:prstGeom prst="rect">
                      <a:avLst/>
                    </a:prstGeom>
                    <a:noFill/>
                    <a:ln>
                      <a:noFill/>
                    </a:ln>
                  </pic:spPr>
                </pic:pic>
              </a:graphicData>
            </a:graphic>
          </wp:inline>
        </w:drawing>
      </w:r>
      <w:r w:rsidRPr="00893E92">
        <w:rPr>
          <w:rFonts w:ascii="Times New Roman" w:hAnsi="Times New Roman"/>
          <w:b/>
          <w:sz w:val="28"/>
          <w:szCs w:val="28"/>
        </w:rPr>
        <w:t xml:space="preserve">          </w:t>
      </w:r>
      <w:r>
        <w:rPr>
          <w:rFonts w:ascii="Times New Roman" w:hAnsi="Times New Roman"/>
          <w:b/>
          <w:noProof/>
          <w:sz w:val="28"/>
          <w:szCs w:val="28"/>
          <w:lang w:eastAsia="uk-UA"/>
        </w:rPr>
        <w:drawing>
          <wp:inline distT="0" distB="0" distL="0" distR="0">
            <wp:extent cx="1409700" cy="1179578"/>
            <wp:effectExtent l="0" t="0" r="0" b="1905"/>
            <wp:docPr id="893" name="Рисунок 893" descr="C:\Documents and Settings\User\Local Settings\Temporary Internet Files\Content.IE5\IY7ZXLX1\j0422227[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1" name="Рисунок 781" descr="C:\Documents and Settings\User\Local Settings\Temporary Internet Files\Content.IE5\IY7ZXLX1\j0422227[1].jpg"/>
                    <pic:cNvPicPr>
                      <a:picLocks noChangeAspect="1" noChangeArrowheads="1"/>
                    </pic:cNvPicPr>
                  </pic:nvPicPr>
                  <pic:blipFill>
                    <a:blip r:embed="rId151" cstate="print"/>
                    <a:srcRect r="20067"/>
                    <a:stretch>
                      <a:fillRect/>
                    </a:stretch>
                  </pic:blipFill>
                  <pic:spPr bwMode="auto">
                    <a:xfrm>
                      <a:off x="0" y="0"/>
                      <a:ext cx="1409700" cy="1179195"/>
                    </a:xfrm>
                    <a:prstGeom prst="rect">
                      <a:avLst/>
                    </a:prstGeom>
                    <a:ln>
                      <a:noFill/>
                    </a:ln>
                    <a:effectLst>
                      <a:softEdge rad="112500"/>
                    </a:effectLst>
                  </pic:spPr>
                </pic:pic>
              </a:graphicData>
            </a:graphic>
          </wp:inline>
        </w:drawing>
      </w:r>
      <w:r w:rsidRPr="00893E92">
        <w:rPr>
          <w:rFonts w:ascii="Times New Roman" w:hAnsi="Times New Roman"/>
          <w:b/>
          <w:sz w:val="28"/>
          <w:szCs w:val="28"/>
        </w:rPr>
        <w:t xml:space="preserve">       </w:t>
      </w:r>
    </w:p>
    <w:p w:rsidR="00630534" w:rsidRPr="00893E92" w:rsidRDefault="00630534" w:rsidP="00630534">
      <w:pPr>
        <w:spacing w:after="0" w:line="140" w:lineRule="atLeast"/>
        <w:contextualSpacing/>
        <w:jc w:val="both"/>
        <w:rPr>
          <w:rFonts w:ascii="Times New Roman" w:hAnsi="Times New Roman"/>
          <w:b/>
          <w:sz w:val="28"/>
          <w:szCs w:val="28"/>
        </w:rPr>
      </w:pPr>
      <w:r w:rsidRPr="00893E92">
        <w:rPr>
          <w:rFonts w:ascii="Times New Roman" w:hAnsi="Times New Roman"/>
          <w:b/>
          <w:sz w:val="28"/>
          <w:szCs w:val="28"/>
        </w:rPr>
        <w:t xml:space="preserve">          </w:t>
      </w:r>
    </w:p>
    <w:p w:rsidR="00630534" w:rsidRPr="00893E92" w:rsidRDefault="00630534" w:rsidP="00630534">
      <w:pPr>
        <w:spacing w:after="0" w:line="140" w:lineRule="atLeast"/>
        <w:contextualSpacing/>
        <w:jc w:val="right"/>
        <w:rPr>
          <w:rFonts w:ascii="Times New Roman" w:hAnsi="Times New Roman"/>
          <w:sz w:val="28"/>
          <w:szCs w:val="28"/>
        </w:rPr>
      </w:pPr>
      <w:r w:rsidRPr="00893E92">
        <w:rPr>
          <w:rFonts w:ascii="Times New Roman" w:hAnsi="Times New Roman"/>
          <w:sz w:val="28"/>
          <w:szCs w:val="28"/>
        </w:rPr>
        <w:t>Відповідь: Ринок</w:t>
      </w:r>
    </w:p>
    <w:p w:rsidR="00630534" w:rsidRPr="00893E92" w:rsidRDefault="00630534" w:rsidP="00630534">
      <w:pPr>
        <w:spacing w:after="0" w:line="140" w:lineRule="atLeast"/>
        <w:contextualSpacing/>
        <w:jc w:val="both"/>
        <w:rPr>
          <w:rFonts w:ascii="Times New Roman" w:hAnsi="Times New Roman"/>
          <w:sz w:val="28"/>
          <w:szCs w:val="28"/>
        </w:rPr>
      </w:pPr>
    </w:p>
    <w:p w:rsidR="00630534" w:rsidRPr="00893E92" w:rsidRDefault="00630534" w:rsidP="00630534">
      <w:pPr>
        <w:spacing w:after="0" w:line="140" w:lineRule="atLeast"/>
        <w:contextualSpacing/>
        <w:jc w:val="center"/>
        <w:rPr>
          <w:rFonts w:ascii="Times New Roman" w:hAnsi="Times New Roman"/>
          <w:b/>
          <w:sz w:val="28"/>
          <w:szCs w:val="28"/>
        </w:rPr>
      </w:pPr>
      <w:r w:rsidRPr="00893E92">
        <w:rPr>
          <w:rFonts w:ascii="Times New Roman" w:hAnsi="Times New Roman"/>
          <w:b/>
          <w:sz w:val="72"/>
          <w:szCs w:val="28"/>
        </w:rPr>
        <w:t xml:space="preserve">       ,</w:t>
      </w:r>
    </w:p>
    <w:p w:rsidR="00630534" w:rsidRPr="00893E92" w:rsidRDefault="00630534" w:rsidP="00630534">
      <w:pPr>
        <w:spacing w:after="0" w:line="140" w:lineRule="atLeast"/>
        <w:contextualSpacing/>
        <w:jc w:val="center"/>
        <w:rPr>
          <w:rFonts w:ascii="Times New Roman" w:hAnsi="Times New Roman"/>
          <w:b/>
          <w:sz w:val="28"/>
          <w:szCs w:val="28"/>
          <w:lang w:val="ru-RU"/>
        </w:rPr>
      </w:pPr>
      <w:r>
        <w:rPr>
          <w:rFonts w:ascii="Helvetica" w:hAnsi="Helvetica"/>
          <w:noProof/>
          <w:color w:val="000000"/>
          <w:sz w:val="20"/>
          <w:szCs w:val="20"/>
          <w:lang w:eastAsia="uk-UA"/>
        </w:rPr>
        <w:drawing>
          <wp:inline distT="0" distB="0" distL="0" distR="0">
            <wp:extent cx="1083437" cy="1476375"/>
            <wp:effectExtent l="0" t="0" r="2540" b="9525"/>
            <wp:docPr id="892" name="Рисунок 892" descr="http://dic.academic.ru/pictures/wiki/files/50/208px-soviet_mayones_jar_250_m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2" name="Рисунок 782" descr="http://dic.academic.ru/pictures/wiki/files/50/208px-soviet_mayones_jar_250_ml.jpg"/>
                    <pic:cNvPicPr>
                      <a:picLocks noChangeAspect="1" noChangeArrowheads="1"/>
                    </pic:cNvPicPr>
                  </pic:nvPicPr>
                  <pic:blipFill>
                    <a:blip r:embed="rId152" cstate="print"/>
                    <a:srcRect/>
                    <a:stretch>
                      <a:fillRect/>
                    </a:stretch>
                  </pic:blipFill>
                  <pic:spPr bwMode="auto">
                    <a:xfrm>
                      <a:off x="0" y="0"/>
                      <a:ext cx="1083310" cy="1476375"/>
                    </a:xfrm>
                    <a:prstGeom prst="rect">
                      <a:avLst/>
                    </a:prstGeom>
                    <a:noFill/>
                    <a:ln w="9525">
                      <a:noFill/>
                      <a:miter lim="800000"/>
                      <a:headEnd/>
                      <a:tailEnd/>
                    </a:ln>
                    <a:effectLst>
                      <a:softEdge rad="63500"/>
                    </a:effectLst>
                  </pic:spPr>
                </pic:pic>
              </a:graphicData>
            </a:graphic>
          </wp:inline>
        </w:drawing>
      </w:r>
    </w:p>
    <w:p w:rsidR="00630534" w:rsidRPr="00893E92" w:rsidRDefault="00630534" w:rsidP="00630534">
      <w:pPr>
        <w:spacing w:after="0" w:line="140" w:lineRule="atLeast"/>
        <w:contextualSpacing/>
        <w:jc w:val="right"/>
        <w:rPr>
          <w:rFonts w:ascii="Times New Roman" w:hAnsi="Times New Roman"/>
          <w:b/>
          <w:sz w:val="28"/>
          <w:szCs w:val="28"/>
        </w:rPr>
      </w:pPr>
    </w:p>
    <w:p w:rsidR="00630534" w:rsidRPr="00893E92" w:rsidRDefault="00630534" w:rsidP="00630534">
      <w:pPr>
        <w:spacing w:after="0" w:line="140" w:lineRule="atLeast"/>
        <w:contextualSpacing/>
        <w:jc w:val="right"/>
        <w:rPr>
          <w:rFonts w:ascii="Times New Roman" w:hAnsi="Times New Roman"/>
          <w:sz w:val="28"/>
          <w:szCs w:val="28"/>
          <w:lang w:val="ru-RU"/>
        </w:rPr>
      </w:pPr>
      <w:r w:rsidRPr="00893E92">
        <w:rPr>
          <w:rFonts w:ascii="Times New Roman" w:hAnsi="Times New Roman"/>
          <w:sz w:val="28"/>
          <w:szCs w:val="28"/>
        </w:rPr>
        <w:t>Відповідь</w:t>
      </w:r>
      <w:r w:rsidRPr="00893E92">
        <w:rPr>
          <w:rFonts w:ascii="Times New Roman" w:hAnsi="Times New Roman"/>
          <w:sz w:val="28"/>
          <w:szCs w:val="28"/>
          <w:lang w:val="ru-RU"/>
        </w:rPr>
        <w:t>: Банк</w:t>
      </w:r>
    </w:p>
    <w:p w:rsidR="00630534" w:rsidRPr="00893E92" w:rsidRDefault="00630534" w:rsidP="00630534">
      <w:pPr>
        <w:spacing w:after="0" w:line="140" w:lineRule="atLeast"/>
        <w:contextualSpacing/>
        <w:jc w:val="both"/>
        <w:rPr>
          <w:rFonts w:ascii="Times New Roman" w:hAnsi="Times New Roman"/>
          <w:sz w:val="28"/>
          <w:szCs w:val="28"/>
          <w:lang w:val="ru-RU"/>
        </w:rPr>
      </w:pPr>
      <w:r w:rsidRPr="00893E92">
        <w:rPr>
          <w:rFonts w:ascii="Times New Roman" w:hAnsi="Times New Roman"/>
          <w:sz w:val="28"/>
          <w:szCs w:val="28"/>
          <w:lang w:val="ru-RU"/>
        </w:rPr>
        <w:t xml:space="preserve">                                           </w:t>
      </w:r>
    </w:p>
    <w:p w:rsidR="00630534" w:rsidRPr="00893E92" w:rsidRDefault="00630534" w:rsidP="00630534">
      <w:pPr>
        <w:spacing w:after="0" w:line="140" w:lineRule="atLeast"/>
        <w:contextualSpacing/>
        <w:jc w:val="both"/>
        <w:rPr>
          <w:rFonts w:ascii="Times New Roman" w:hAnsi="Times New Roman"/>
          <w:sz w:val="28"/>
          <w:szCs w:val="28"/>
          <w:lang w:val="ru-RU"/>
        </w:rPr>
      </w:pPr>
    </w:p>
    <w:p w:rsidR="00630534" w:rsidRPr="00893E92" w:rsidRDefault="00630534" w:rsidP="00630534">
      <w:pPr>
        <w:spacing w:after="0" w:line="140" w:lineRule="atLeast"/>
        <w:contextualSpacing/>
        <w:jc w:val="center"/>
        <w:rPr>
          <w:rFonts w:ascii="Times New Roman" w:hAnsi="Times New Roman"/>
          <w:b/>
          <w:sz w:val="28"/>
          <w:szCs w:val="28"/>
        </w:rPr>
      </w:pPr>
      <w:r w:rsidRPr="00893E92">
        <w:rPr>
          <w:rFonts w:ascii="Times New Roman" w:hAnsi="Times New Roman"/>
          <w:sz w:val="28"/>
          <w:szCs w:val="28"/>
          <w:lang w:val="ru-RU"/>
        </w:rPr>
        <w:t xml:space="preserve">                                </w:t>
      </w:r>
      <w:r w:rsidRPr="00893E92">
        <w:rPr>
          <w:rFonts w:ascii="Times New Roman" w:hAnsi="Times New Roman"/>
          <w:b/>
          <w:sz w:val="28"/>
          <w:szCs w:val="28"/>
          <w:lang w:val="ru-RU"/>
        </w:rPr>
        <w:t>ф = л</w:t>
      </w:r>
      <w:r w:rsidRPr="00893E92">
        <w:rPr>
          <w:rFonts w:ascii="Times New Roman" w:hAnsi="Times New Roman"/>
          <w:sz w:val="28"/>
          <w:szCs w:val="28"/>
          <w:lang w:val="ru-RU"/>
        </w:rPr>
        <w:t xml:space="preserve">                </w:t>
      </w:r>
      <w:r w:rsidRPr="00893E92">
        <w:rPr>
          <w:rFonts w:ascii="Times New Roman" w:hAnsi="Times New Roman"/>
          <w:b/>
          <w:sz w:val="28"/>
          <w:szCs w:val="28"/>
          <w:lang w:val="ru-RU"/>
        </w:rPr>
        <w:t>х = м</w:t>
      </w:r>
      <w:r w:rsidRPr="00893E92">
        <w:rPr>
          <w:rFonts w:ascii="Times New Roman" w:hAnsi="Times New Roman"/>
          <w:sz w:val="28"/>
          <w:szCs w:val="28"/>
          <w:lang w:val="ru-RU"/>
        </w:rPr>
        <w:t xml:space="preserve">              </w:t>
      </w:r>
      <w:r w:rsidRPr="00893E92">
        <w:rPr>
          <w:rFonts w:ascii="Times New Roman" w:hAnsi="Times New Roman"/>
          <w:b/>
          <w:sz w:val="72"/>
          <w:szCs w:val="28"/>
        </w:rPr>
        <w:t>,,</w:t>
      </w:r>
    </w:p>
    <w:p w:rsidR="00630534" w:rsidRPr="00893E92" w:rsidRDefault="00630534" w:rsidP="00630534">
      <w:pPr>
        <w:spacing w:after="0" w:line="140" w:lineRule="atLeast"/>
        <w:contextualSpacing/>
        <w:jc w:val="both"/>
        <w:rPr>
          <w:rFonts w:ascii="Times New Roman" w:hAnsi="Times New Roman"/>
          <w:sz w:val="28"/>
          <w:szCs w:val="28"/>
          <w:lang w:val="ru-RU"/>
        </w:rPr>
      </w:pPr>
    </w:p>
    <w:p w:rsidR="00630534" w:rsidRPr="00893E92" w:rsidRDefault="00630534" w:rsidP="00630534">
      <w:pPr>
        <w:spacing w:after="0" w:line="0" w:lineRule="atLeast"/>
        <w:contextualSpacing/>
        <w:jc w:val="both"/>
        <w:rPr>
          <w:rFonts w:ascii="Times New Roman" w:hAnsi="Times New Roman"/>
          <w:b/>
          <w:sz w:val="72"/>
          <w:szCs w:val="72"/>
        </w:rPr>
      </w:pPr>
      <w:r>
        <w:rPr>
          <w:rFonts w:ascii="Times New Roman" w:hAnsi="Times New Roman"/>
          <w:b/>
          <w:noProof/>
          <w:sz w:val="72"/>
          <w:szCs w:val="72"/>
          <w:lang w:eastAsia="uk-UA"/>
        </w:rPr>
        <w:drawing>
          <wp:inline distT="0" distB="0" distL="0" distR="0">
            <wp:extent cx="1238250" cy="590550"/>
            <wp:effectExtent l="0" t="0" r="0" b="0"/>
            <wp:docPr id="891" name="Рисунок 891" descr="Описание: http://www.blf.ru/blf/uroki/l5/r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3" descr="Описание: http://www.blf.ru/blf/uroki/l5/re1.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r w:rsidRPr="00893E92">
        <w:rPr>
          <w:rFonts w:ascii="Times New Roman" w:hAnsi="Times New Roman"/>
          <w:b/>
          <w:sz w:val="72"/>
          <w:szCs w:val="72"/>
        </w:rPr>
        <w:t xml:space="preserve"> </w:t>
      </w:r>
      <w:r w:rsidRPr="00893E92">
        <w:rPr>
          <w:rFonts w:ascii="Monotype Corsiva" w:hAnsi="Monotype Corsiva"/>
          <w:b/>
          <w:sz w:val="72"/>
          <w:szCs w:val="72"/>
        </w:rPr>
        <w:t>К</w:t>
      </w:r>
      <w:r w:rsidRPr="00893E92">
        <w:rPr>
          <w:rFonts w:ascii="Times New Roman" w:hAnsi="Times New Roman"/>
          <w:b/>
          <w:sz w:val="72"/>
          <w:szCs w:val="72"/>
        </w:rPr>
        <w:t xml:space="preserve"> </w:t>
      </w:r>
      <w:r>
        <w:rPr>
          <w:rFonts w:ascii="Times New Roman" w:hAnsi="Times New Roman"/>
          <w:b/>
          <w:noProof/>
          <w:sz w:val="72"/>
          <w:szCs w:val="72"/>
          <w:lang w:eastAsia="uk-UA"/>
        </w:rPr>
        <w:drawing>
          <wp:inline distT="0" distB="0" distL="0" distR="0">
            <wp:extent cx="1238250" cy="590550"/>
            <wp:effectExtent l="0" t="0" r="0" b="0"/>
            <wp:docPr id="890" name="Рисунок 890" descr="Описание: http://www.blf.ru/blf/uroki/l5/r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4" descr="Описание: http://www.blf.ru/blf/uroki/l5/re1.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r>
        <w:rPr>
          <w:rFonts w:ascii="Verdana" w:hAnsi="Verdana"/>
          <w:noProof/>
          <w:color w:val="333333"/>
          <w:sz w:val="17"/>
          <w:szCs w:val="17"/>
          <w:lang w:eastAsia="uk-UA"/>
        </w:rPr>
        <w:drawing>
          <wp:inline distT="0" distB="0" distL="0" distR="0">
            <wp:extent cx="1257300" cy="895350"/>
            <wp:effectExtent l="0" t="0" r="0" b="0"/>
            <wp:docPr id="889" name="Рисунок 889" descr="Описание: Украинская ха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5" descr="Описание: Украинская хата"/>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57300" cy="895350"/>
                    </a:xfrm>
                    <a:prstGeom prst="rect">
                      <a:avLst/>
                    </a:prstGeom>
                    <a:noFill/>
                    <a:ln>
                      <a:noFill/>
                    </a:ln>
                  </pic:spPr>
                </pic:pic>
              </a:graphicData>
            </a:graphic>
          </wp:inline>
        </w:drawing>
      </w:r>
    </w:p>
    <w:p w:rsidR="00630534" w:rsidRPr="00893E92" w:rsidRDefault="00630534" w:rsidP="00630534">
      <w:pPr>
        <w:spacing w:after="0" w:line="140" w:lineRule="atLeast"/>
        <w:contextualSpacing/>
        <w:jc w:val="both"/>
        <w:rPr>
          <w:rFonts w:ascii="Times New Roman" w:hAnsi="Times New Roman"/>
          <w:b/>
          <w:sz w:val="28"/>
          <w:szCs w:val="28"/>
        </w:rPr>
      </w:pPr>
    </w:p>
    <w:p w:rsidR="00630534" w:rsidRPr="00893E92" w:rsidRDefault="00630534" w:rsidP="00630534">
      <w:pPr>
        <w:spacing w:after="0" w:line="140" w:lineRule="atLeast"/>
        <w:contextualSpacing/>
        <w:jc w:val="both"/>
        <w:rPr>
          <w:rFonts w:ascii="Times New Roman" w:hAnsi="Times New Roman"/>
          <w:b/>
          <w:sz w:val="28"/>
          <w:szCs w:val="28"/>
        </w:rPr>
      </w:pPr>
    </w:p>
    <w:p w:rsidR="00630534" w:rsidRPr="00893E92" w:rsidRDefault="00630534" w:rsidP="00630534">
      <w:pPr>
        <w:spacing w:after="0" w:line="140" w:lineRule="atLeast"/>
        <w:contextualSpacing/>
        <w:jc w:val="right"/>
        <w:rPr>
          <w:rFonts w:ascii="Times New Roman" w:hAnsi="Times New Roman"/>
          <w:sz w:val="28"/>
          <w:szCs w:val="28"/>
        </w:rPr>
      </w:pPr>
      <w:r w:rsidRPr="00893E92">
        <w:rPr>
          <w:rFonts w:ascii="Times New Roman" w:hAnsi="Times New Roman"/>
          <w:sz w:val="28"/>
          <w:szCs w:val="28"/>
        </w:rPr>
        <w:t>Відповідь: Реклама</w:t>
      </w:r>
    </w:p>
    <w:p w:rsidR="00630534" w:rsidRDefault="00630534" w:rsidP="00630534">
      <w:pPr>
        <w:spacing w:after="0" w:line="140" w:lineRule="atLeast"/>
        <w:contextualSpacing/>
        <w:jc w:val="center"/>
        <w:rPr>
          <w:rFonts w:ascii="Times New Roman" w:hAnsi="Times New Roman"/>
          <w:b/>
          <w:sz w:val="72"/>
          <w:szCs w:val="28"/>
          <w:lang w:val="en-US"/>
        </w:rPr>
      </w:pPr>
      <w:r w:rsidRPr="00893E92">
        <w:rPr>
          <w:rFonts w:ascii="Times New Roman" w:hAnsi="Times New Roman"/>
          <w:b/>
          <w:sz w:val="72"/>
          <w:szCs w:val="28"/>
        </w:rPr>
        <w:t xml:space="preserve">  </w:t>
      </w:r>
    </w:p>
    <w:p w:rsidR="00630534" w:rsidRPr="00025E46" w:rsidRDefault="00630534" w:rsidP="00630534">
      <w:pPr>
        <w:spacing w:after="0" w:line="140" w:lineRule="atLeast"/>
        <w:contextualSpacing/>
        <w:jc w:val="center"/>
        <w:rPr>
          <w:rFonts w:ascii="Times New Roman" w:hAnsi="Times New Roman"/>
          <w:b/>
          <w:sz w:val="72"/>
          <w:szCs w:val="28"/>
          <w:lang w:val="en-US"/>
        </w:rPr>
      </w:pPr>
    </w:p>
    <w:p w:rsidR="00630534" w:rsidRPr="00893E92" w:rsidRDefault="00630534" w:rsidP="00630534">
      <w:pPr>
        <w:spacing w:after="0" w:line="140" w:lineRule="atLeast"/>
        <w:contextualSpacing/>
        <w:jc w:val="center"/>
        <w:rPr>
          <w:rFonts w:ascii="Times New Roman" w:hAnsi="Times New Roman"/>
          <w:sz w:val="28"/>
          <w:szCs w:val="28"/>
        </w:rPr>
      </w:pPr>
      <w:r w:rsidRPr="00893E92">
        <w:rPr>
          <w:rFonts w:ascii="Times New Roman" w:hAnsi="Times New Roman"/>
          <w:b/>
          <w:sz w:val="72"/>
          <w:szCs w:val="28"/>
        </w:rPr>
        <w:t xml:space="preserve"> ,,    </w:t>
      </w:r>
      <w:r w:rsidRPr="00893E92">
        <w:rPr>
          <w:rFonts w:ascii="Times New Roman" w:hAnsi="Times New Roman"/>
          <w:b/>
          <w:sz w:val="28"/>
          <w:szCs w:val="28"/>
        </w:rPr>
        <w:t>е = г</w:t>
      </w:r>
    </w:p>
    <w:p w:rsidR="00630534" w:rsidRPr="00893E92" w:rsidRDefault="00630534" w:rsidP="00630534">
      <w:pPr>
        <w:spacing w:after="0" w:line="140" w:lineRule="atLeast"/>
        <w:contextualSpacing/>
        <w:jc w:val="center"/>
        <w:rPr>
          <w:rFonts w:ascii="Times New Roman" w:hAnsi="Times New Roman"/>
          <w:b/>
          <w:sz w:val="28"/>
          <w:szCs w:val="72"/>
        </w:rPr>
      </w:pPr>
      <w:r>
        <w:rPr>
          <w:rFonts w:ascii="Times New Roman" w:hAnsi="Times New Roman"/>
          <w:b/>
          <w:noProof/>
          <w:sz w:val="28"/>
          <w:szCs w:val="72"/>
          <w:lang w:eastAsia="uk-UA"/>
        </w:rPr>
        <w:drawing>
          <wp:inline distT="0" distB="0" distL="0" distR="0">
            <wp:extent cx="1009650" cy="1285875"/>
            <wp:effectExtent l="0" t="0" r="0" b="9525"/>
            <wp:docPr id="888" name="Рисунок 888" descr="Описание: C:\Documents and Settings\User\Local Settings\Temporary Internet Files\Content.IE5\7SP92UX2\j04363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6" descr="Описание: C:\Documents and Settings\User\Local Settings\Temporary Internet Files\Content.IE5\7SP92UX2\j0436393[1].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09650" cy="1285875"/>
                    </a:xfrm>
                    <a:prstGeom prst="rect">
                      <a:avLst/>
                    </a:prstGeom>
                    <a:noFill/>
                    <a:ln>
                      <a:noFill/>
                    </a:ln>
                  </pic:spPr>
                </pic:pic>
              </a:graphicData>
            </a:graphic>
          </wp:inline>
        </w:drawing>
      </w:r>
      <w:r>
        <w:rPr>
          <w:rFonts w:ascii="Times New Roman" w:hAnsi="Times New Roman"/>
          <w:b/>
          <w:noProof/>
          <w:sz w:val="28"/>
          <w:szCs w:val="72"/>
          <w:lang w:eastAsia="uk-UA"/>
        </w:rPr>
        <w:drawing>
          <wp:inline distT="0" distB="0" distL="0" distR="0">
            <wp:extent cx="1238250" cy="590550"/>
            <wp:effectExtent l="0" t="0" r="0" b="0"/>
            <wp:docPr id="887" name="Рисунок 887" descr="Описание: http://www.blf.ru/blf/uroki/l5/r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7" descr="Описание: http://www.blf.ru/blf/uroki/l5/re1.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630534" w:rsidRPr="00893E92" w:rsidRDefault="00630534" w:rsidP="00630534">
      <w:pPr>
        <w:spacing w:after="0" w:line="140" w:lineRule="atLeast"/>
        <w:contextualSpacing/>
        <w:jc w:val="center"/>
        <w:rPr>
          <w:rFonts w:ascii="Times New Roman" w:hAnsi="Times New Roman"/>
          <w:b/>
          <w:sz w:val="28"/>
          <w:szCs w:val="72"/>
        </w:rPr>
      </w:pPr>
    </w:p>
    <w:p w:rsidR="00630534" w:rsidRPr="00893E92" w:rsidRDefault="00630534" w:rsidP="00630534">
      <w:pPr>
        <w:spacing w:after="0" w:line="140" w:lineRule="atLeast"/>
        <w:contextualSpacing/>
        <w:jc w:val="center"/>
        <w:rPr>
          <w:rFonts w:ascii="Times New Roman" w:hAnsi="Times New Roman"/>
          <w:b/>
          <w:sz w:val="28"/>
          <w:szCs w:val="72"/>
        </w:rPr>
      </w:pPr>
    </w:p>
    <w:p w:rsidR="00630534" w:rsidRPr="00893E92" w:rsidRDefault="00630534" w:rsidP="00630534">
      <w:pPr>
        <w:spacing w:after="0" w:line="140" w:lineRule="atLeast"/>
        <w:contextualSpacing/>
        <w:jc w:val="right"/>
        <w:rPr>
          <w:rFonts w:ascii="Times New Roman" w:hAnsi="Times New Roman"/>
          <w:sz w:val="28"/>
          <w:szCs w:val="72"/>
        </w:rPr>
      </w:pPr>
      <w:r w:rsidRPr="00893E92">
        <w:rPr>
          <w:rFonts w:ascii="Times New Roman" w:hAnsi="Times New Roman"/>
          <w:sz w:val="28"/>
          <w:szCs w:val="72"/>
        </w:rPr>
        <w:t>Відповідь: Торг</w:t>
      </w:r>
    </w:p>
    <w:p w:rsidR="00630534" w:rsidRPr="00893E92" w:rsidRDefault="00630534" w:rsidP="00630534">
      <w:pPr>
        <w:shd w:val="clear" w:color="auto" w:fill="FFFFFF"/>
        <w:spacing w:after="0" w:line="240" w:lineRule="auto"/>
        <w:jc w:val="center"/>
        <w:rPr>
          <w:rFonts w:ascii="Times New Roman" w:eastAsia="Times New Roman" w:hAnsi="Times New Roman"/>
          <w:b/>
          <w:iCs/>
          <w:color w:val="000000"/>
          <w:sz w:val="28"/>
          <w:szCs w:val="28"/>
          <w:lang w:val="ru-RU" w:eastAsia="uk-UA"/>
        </w:rPr>
      </w:pPr>
      <w:r w:rsidRPr="00893E92">
        <w:rPr>
          <w:rFonts w:ascii="Times New Roman" w:eastAsia="Times New Roman" w:hAnsi="Times New Roman"/>
          <w:b/>
          <w:iCs/>
          <w:color w:val="000000"/>
          <w:sz w:val="28"/>
          <w:szCs w:val="28"/>
          <w:lang w:val="ru-RU" w:eastAsia="uk-UA"/>
        </w:rPr>
        <w:t>Тестові завдання</w:t>
      </w:r>
    </w:p>
    <w:p w:rsidR="00630534" w:rsidRPr="00893E92" w:rsidRDefault="00630534" w:rsidP="00630534">
      <w:pPr>
        <w:spacing w:after="0" w:line="240" w:lineRule="auto"/>
        <w:rPr>
          <w:rFonts w:ascii="Times New Roman" w:hAnsi="Times New Roman"/>
          <w:color w:val="000000"/>
          <w:sz w:val="28"/>
          <w:szCs w:val="28"/>
          <w:shd w:val="clear" w:color="auto" w:fill="FFFFFF"/>
          <w:lang w:val="ru-RU"/>
        </w:rPr>
      </w:pPr>
    </w:p>
    <w:p w:rsidR="00630534" w:rsidRPr="00893E92" w:rsidRDefault="00630534" w:rsidP="00630534">
      <w:pPr>
        <w:spacing w:after="0" w:line="240" w:lineRule="auto"/>
        <w:rPr>
          <w:rFonts w:ascii="Times New Roman" w:hAnsi="Times New Roman"/>
          <w:color w:val="000000"/>
          <w:sz w:val="28"/>
          <w:szCs w:val="28"/>
          <w:shd w:val="clear" w:color="auto" w:fill="FFFFFF"/>
        </w:rPr>
      </w:pPr>
      <w:r w:rsidRPr="00893E92">
        <w:rPr>
          <w:rFonts w:ascii="Times New Roman" w:hAnsi="Times New Roman"/>
          <w:b/>
          <w:color w:val="000000"/>
          <w:sz w:val="28"/>
          <w:szCs w:val="28"/>
          <w:shd w:val="clear" w:color="auto" w:fill="FFFFFF"/>
        </w:rPr>
        <w:t>1.</w:t>
      </w:r>
      <w:r w:rsidRPr="00893E92">
        <w:rPr>
          <w:rFonts w:ascii="Times New Roman" w:hAnsi="Times New Roman"/>
          <w:color w:val="000000"/>
          <w:sz w:val="28"/>
          <w:szCs w:val="28"/>
          <w:shd w:val="clear" w:color="auto" w:fill="FFFFFF"/>
        </w:rPr>
        <w:t xml:space="preserve"> В чому полягає мета економічного виховання дітей дошкільного віку:</w:t>
      </w:r>
    </w:p>
    <w:p w:rsidR="00630534" w:rsidRPr="00E61F14" w:rsidRDefault="00630534" w:rsidP="00630534">
      <w:pPr>
        <w:spacing w:after="0" w:line="240" w:lineRule="auto"/>
        <w:rPr>
          <w:rFonts w:ascii="Times New Roman" w:hAnsi="Times New Roman"/>
          <w:color w:val="000000"/>
          <w:sz w:val="28"/>
          <w:szCs w:val="28"/>
          <w:shd w:val="clear" w:color="auto" w:fill="FFFFFF"/>
        </w:rPr>
      </w:pPr>
      <w:r w:rsidRPr="00E61F14">
        <w:rPr>
          <w:rFonts w:ascii="Times New Roman" w:hAnsi="Times New Roman"/>
          <w:color w:val="000000"/>
          <w:sz w:val="28"/>
          <w:szCs w:val="28"/>
          <w:shd w:val="clear" w:color="auto" w:fill="FFFFFF"/>
        </w:rPr>
        <w:t xml:space="preserve">       а) засвоєння доступних понять з економіки;</w:t>
      </w:r>
    </w:p>
    <w:p w:rsidR="00630534" w:rsidRPr="00E61F14" w:rsidRDefault="00630534" w:rsidP="00630534">
      <w:pPr>
        <w:spacing w:after="0" w:line="240" w:lineRule="auto"/>
        <w:rPr>
          <w:rFonts w:ascii="Times New Roman" w:hAnsi="Times New Roman"/>
          <w:color w:val="000000"/>
          <w:sz w:val="28"/>
          <w:szCs w:val="28"/>
          <w:shd w:val="clear" w:color="auto" w:fill="FFFFFF"/>
        </w:rPr>
      </w:pPr>
      <w:r w:rsidRPr="00E61F14">
        <w:rPr>
          <w:rFonts w:ascii="Times New Roman" w:hAnsi="Times New Roman"/>
          <w:color w:val="000000"/>
          <w:sz w:val="28"/>
          <w:szCs w:val="28"/>
          <w:shd w:val="clear" w:color="auto" w:fill="FFFFFF"/>
        </w:rPr>
        <w:t xml:space="preserve">       б) використання економічних знань на практиці;</w:t>
      </w:r>
    </w:p>
    <w:p w:rsidR="00630534" w:rsidRPr="00E61F14" w:rsidRDefault="00630534" w:rsidP="00630534">
      <w:pPr>
        <w:spacing w:after="0" w:line="240" w:lineRule="auto"/>
        <w:rPr>
          <w:rFonts w:ascii="Times New Roman" w:hAnsi="Times New Roman"/>
          <w:color w:val="000000"/>
          <w:sz w:val="28"/>
          <w:szCs w:val="28"/>
          <w:shd w:val="clear" w:color="auto" w:fill="FFFFFF"/>
        </w:rPr>
      </w:pPr>
      <w:r w:rsidRPr="00E61F14">
        <w:rPr>
          <w:rFonts w:ascii="Times New Roman" w:hAnsi="Times New Roman"/>
          <w:color w:val="000000"/>
          <w:sz w:val="28"/>
          <w:szCs w:val="28"/>
          <w:shd w:val="clear" w:color="auto" w:fill="FFFFFF"/>
        </w:rPr>
        <w:t xml:space="preserve">       в) вивчення структурних елементів економіки;</w:t>
      </w:r>
    </w:p>
    <w:p w:rsidR="00630534" w:rsidRPr="00893E92" w:rsidRDefault="00630534" w:rsidP="00630534">
      <w:pPr>
        <w:spacing w:after="0" w:line="240" w:lineRule="auto"/>
        <w:rPr>
          <w:rFonts w:ascii="Times New Roman" w:hAnsi="Times New Roman"/>
          <w:color w:val="000000"/>
          <w:sz w:val="28"/>
          <w:szCs w:val="28"/>
          <w:shd w:val="clear" w:color="auto" w:fill="FFFFFF"/>
        </w:rPr>
      </w:pPr>
      <w:r w:rsidRPr="00E61F14">
        <w:rPr>
          <w:rFonts w:ascii="Times New Roman" w:hAnsi="Times New Roman"/>
          <w:color w:val="000000"/>
          <w:sz w:val="28"/>
          <w:szCs w:val="28"/>
          <w:shd w:val="clear" w:color="auto" w:fill="FFFFFF"/>
        </w:rPr>
        <w:t xml:space="preserve">       г) ознайомлення</w:t>
      </w:r>
      <w:r w:rsidRPr="00893E92">
        <w:rPr>
          <w:rFonts w:ascii="Times New Roman" w:hAnsi="Times New Roman"/>
          <w:color w:val="000000"/>
          <w:sz w:val="28"/>
          <w:szCs w:val="28"/>
          <w:shd w:val="clear" w:color="auto" w:fill="FFFFFF"/>
        </w:rPr>
        <w:t xml:space="preserve"> із призначенням грошей.</w:t>
      </w:r>
    </w:p>
    <w:p w:rsidR="00630534" w:rsidRPr="00893E92" w:rsidRDefault="00630534" w:rsidP="00630534">
      <w:pPr>
        <w:spacing w:after="0" w:line="240" w:lineRule="auto"/>
        <w:rPr>
          <w:rFonts w:ascii="Times New Roman" w:hAnsi="Times New Roman"/>
          <w:b/>
          <w:sz w:val="28"/>
          <w:szCs w:val="28"/>
        </w:rPr>
      </w:pPr>
    </w:p>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b/>
          <w:sz w:val="28"/>
          <w:szCs w:val="28"/>
          <w:lang w:val="ru-RU"/>
        </w:rPr>
        <w:t>2.</w:t>
      </w:r>
      <w:r w:rsidRPr="00893E92">
        <w:rPr>
          <w:rFonts w:ascii="Times New Roman" w:hAnsi="Times New Roman"/>
          <w:b/>
          <w:sz w:val="28"/>
          <w:szCs w:val="28"/>
        </w:rPr>
        <w:t xml:space="preserve"> </w:t>
      </w:r>
      <w:r w:rsidRPr="00893E92">
        <w:rPr>
          <w:rFonts w:ascii="Times New Roman" w:hAnsi="Times New Roman"/>
          <w:sz w:val="28"/>
          <w:szCs w:val="28"/>
        </w:rPr>
        <w:t>У якій країні  з чотирирічного віку  дітей цілеспрямовано ознайомлюють із призначенням грошей?</w:t>
      </w:r>
    </w:p>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sz w:val="28"/>
          <w:szCs w:val="28"/>
        </w:rPr>
        <w:t xml:space="preserve">         </w:t>
      </w:r>
      <w:r>
        <w:rPr>
          <w:rFonts w:ascii="Times New Roman" w:hAnsi="Times New Roman"/>
          <w:sz w:val="28"/>
          <w:szCs w:val="28"/>
        </w:rPr>
        <w:t>а</w:t>
      </w:r>
      <w:r w:rsidRPr="00893E92">
        <w:rPr>
          <w:rFonts w:ascii="Times New Roman" w:hAnsi="Times New Roman"/>
          <w:sz w:val="28"/>
          <w:szCs w:val="28"/>
        </w:rPr>
        <w:t>) США;</w:t>
      </w:r>
    </w:p>
    <w:p w:rsidR="00630534" w:rsidRPr="00893E92" w:rsidRDefault="00630534" w:rsidP="00630534">
      <w:pPr>
        <w:spacing w:after="0" w:line="240" w:lineRule="auto"/>
        <w:rPr>
          <w:rFonts w:ascii="Times New Roman" w:hAnsi="Times New Roman"/>
          <w:sz w:val="28"/>
          <w:szCs w:val="28"/>
        </w:rPr>
      </w:pPr>
      <w:r>
        <w:rPr>
          <w:rFonts w:ascii="Times New Roman" w:hAnsi="Times New Roman"/>
          <w:sz w:val="28"/>
          <w:szCs w:val="28"/>
        </w:rPr>
        <w:t xml:space="preserve">         б</w:t>
      </w:r>
      <w:r w:rsidRPr="00893E92">
        <w:rPr>
          <w:rFonts w:ascii="Times New Roman" w:hAnsi="Times New Roman"/>
          <w:sz w:val="28"/>
          <w:szCs w:val="28"/>
        </w:rPr>
        <w:t>) Японії;</w:t>
      </w:r>
    </w:p>
    <w:p w:rsidR="00630534" w:rsidRPr="00E61F14" w:rsidRDefault="00630534" w:rsidP="00630534">
      <w:pPr>
        <w:spacing w:after="0" w:line="240" w:lineRule="auto"/>
        <w:rPr>
          <w:rFonts w:ascii="Times New Roman" w:hAnsi="Times New Roman"/>
          <w:sz w:val="28"/>
          <w:szCs w:val="28"/>
        </w:rPr>
      </w:pPr>
      <w:r>
        <w:rPr>
          <w:rFonts w:ascii="Times New Roman" w:hAnsi="Times New Roman"/>
          <w:b/>
          <w:sz w:val="28"/>
          <w:szCs w:val="28"/>
        </w:rPr>
        <w:t xml:space="preserve">         </w:t>
      </w:r>
      <w:r w:rsidRPr="00E61F14">
        <w:rPr>
          <w:rFonts w:ascii="Times New Roman" w:hAnsi="Times New Roman"/>
          <w:sz w:val="28"/>
          <w:szCs w:val="28"/>
        </w:rPr>
        <w:t>в) Німеччині;</w:t>
      </w:r>
    </w:p>
    <w:p w:rsidR="00630534" w:rsidRPr="00893E92" w:rsidRDefault="00630534" w:rsidP="00630534">
      <w:pPr>
        <w:spacing w:after="0" w:line="240" w:lineRule="auto"/>
        <w:rPr>
          <w:rFonts w:ascii="Times New Roman" w:hAnsi="Times New Roman"/>
          <w:sz w:val="28"/>
          <w:szCs w:val="28"/>
        </w:rPr>
      </w:pPr>
      <w:r>
        <w:rPr>
          <w:rFonts w:ascii="Times New Roman" w:hAnsi="Times New Roman"/>
          <w:sz w:val="28"/>
          <w:szCs w:val="28"/>
        </w:rPr>
        <w:t xml:space="preserve">         г</w:t>
      </w:r>
      <w:r w:rsidRPr="00893E92">
        <w:rPr>
          <w:rFonts w:ascii="Times New Roman" w:hAnsi="Times New Roman"/>
          <w:sz w:val="28"/>
          <w:szCs w:val="28"/>
        </w:rPr>
        <w:t>) Великій Британії.</w:t>
      </w:r>
    </w:p>
    <w:p w:rsidR="00630534" w:rsidRPr="00893E92" w:rsidRDefault="00630534" w:rsidP="00630534">
      <w:pPr>
        <w:spacing w:after="0" w:line="240" w:lineRule="auto"/>
        <w:rPr>
          <w:rFonts w:ascii="Times New Roman" w:hAnsi="Times New Roman"/>
          <w:color w:val="000000"/>
          <w:sz w:val="28"/>
          <w:szCs w:val="28"/>
          <w:shd w:val="clear" w:color="auto" w:fill="FFFFFF"/>
          <w:lang w:val="ru-RU"/>
        </w:rPr>
      </w:pPr>
      <w:r w:rsidRPr="00893E92">
        <w:rPr>
          <w:rFonts w:ascii="Times New Roman" w:hAnsi="Times New Roman"/>
          <w:b/>
          <w:sz w:val="28"/>
          <w:szCs w:val="28"/>
          <w:lang w:val="ru-RU"/>
        </w:rPr>
        <w:t>3.</w:t>
      </w:r>
      <w:r w:rsidRPr="00893E92">
        <w:rPr>
          <w:rFonts w:ascii="Times New Roman" w:hAnsi="Times New Roman"/>
          <w:sz w:val="28"/>
          <w:szCs w:val="28"/>
          <w:lang w:val="ru-RU"/>
        </w:rPr>
        <w:t xml:space="preserve"> </w:t>
      </w:r>
      <w:r w:rsidRPr="00893E92">
        <w:rPr>
          <w:rFonts w:ascii="Times New Roman" w:hAnsi="Times New Roman"/>
          <w:color w:val="000000"/>
          <w:sz w:val="28"/>
          <w:szCs w:val="28"/>
          <w:shd w:val="clear" w:color="auto" w:fill="FFFFFF"/>
          <w:lang w:val="ru-RU"/>
        </w:rPr>
        <w:t>Коли вперше дитину ознайомлюють з основами економічних знань?</w:t>
      </w:r>
    </w:p>
    <w:p w:rsidR="00630534" w:rsidRPr="00E61F14"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w:t>
      </w:r>
      <w:r w:rsidRPr="00E61F14">
        <w:rPr>
          <w:rFonts w:ascii="Times New Roman" w:hAnsi="Times New Roman"/>
          <w:sz w:val="28"/>
          <w:szCs w:val="28"/>
          <w:lang w:val="ru-RU"/>
        </w:rPr>
        <w:t>а ) у дошкільному віці</w:t>
      </w:r>
      <w:r w:rsidRPr="00E61F14">
        <w:rPr>
          <w:rFonts w:ascii="Times New Roman" w:hAnsi="Times New Roman"/>
          <w:sz w:val="28"/>
          <w:szCs w:val="28"/>
        </w:rPr>
        <w:t>;</w:t>
      </w:r>
      <w:r w:rsidRPr="00E61F14">
        <w:rPr>
          <w:rFonts w:ascii="Times New Roman" w:hAnsi="Times New Roman"/>
          <w:sz w:val="28"/>
          <w:szCs w:val="28"/>
          <w:lang w:val="ru-RU"/>
        </w:rPr>
        <w:t xml:space="preserve"> </w:t>
      </w:r>
    </w:p>
    <w:p w:rsidR="00630534" w:rsidRPr="00E61F14"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w:t>
      </w:r>
      <w:r w:rsidRPr="00E61F14">
        <w:rPr>
          <w:rFonts w:ascii="Times New Roman" w:hAnsi="Times New Roman"/>
          <w:sz w:val="28"/>
          <w:szCs w:val="28"/>
          <w:lang w:val="ru-RU"/>
        </w:rPr>
        <w:t>б) у початковій  школі</w:t>
      </w:r>
      <w:r w:rsidRPr="00E61F14">
        <w:rPr>
          <w:rFonts w:ascii="Times New Roman" w:hAnsi="Times New Roman"/>
          <w:sz w:val="28"/>
          <w:szCs w:val="28"/>
        </w:rPr>
        <w:t>;</w:t>
      </w:r>
    </w:p>
    <w:p w:rsidR="00630534" w:rsidRPr="00E61F14"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w:t>
      </w:r>
      <w:r w:rsidRPr="00E61F14">
        <w:rPr>
          <w:rFonts w:ascii="Times New Roman" w:hAnsi="Times New Roman"/>
          <w:sz w:val="28"/>
          <w:szCs w:val="28"/>
          <w:lang w:val="ru-RU"/>
        </w:rPr>
        <w:t>в) у середній  школі</w:t>
      </w:r>
      <w:r w:rsidRPr="00E61F14">
        <w:rPr>
          <w:rFonts w:ascii="Times New Roman" w:hAnsi="Times New Roman"/>
          <w:sz w:val="28"/>
          <w:szCs w:val="28"/>
        </w:rPr>
        <w:t>;</w:t>
      </w:r>
    </w:p>
    <w:p w:rsidR="00630534" w:rsidRPr="00893E92"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w:t>
      </w:r>
      <w:r w:rsidRPr="00E61F14">
        <w:rPr>
          <w:rFonts w:ascii="Times New Roman" w:hAnsi="Times New Roman"/>
          <w:sz w:val="28"/>
          <w:szCs w:val="28"/>
          <w:lang w:val="ru-RU"/>
        </w:rPr>
        <w:t>г) на початку</w:t>
      </w:r>
      <w:r w:rsidRPr="00893E92">
        <w:rPr>
          <w:rFonts w:ascii="Times New Roman" w:hAnsi="Times New Roman"/>
          <w:sz w:val="28"/>
          <w:szCs w:val="28"/>
          <w:lang w:val="ru-RU"/>
        </w:rPr>
        <w:t xml:space="preserve"> раннього віку</w:t>
      </w:r>
      <w:r w:rsidRPr="00893E92">
        <w:rPr>
          <w:rFonts w:ascii="Times New Roman" w:hAnsi="Times New Roman"/>
          <w:sz w:val="28"/>
          <w:szCs w:val="28"/>
        </w:rPr>
        <w:t>.</w:t>
      </w:r>
    </w:p>
    <w:p w:rsidR="00630534" w:rsidRPr="00893E92" w:rsidRDefault="00630534" w:rsidP="00630534">
      <w:pPr>
        <w:spacing w:after="0" w:line="240" w:lineRule="auto"/>
        <w:rPr>
          <w:rFonts w:ascii="Times New Roman" w:hAnsi="Times New Roman"/>
          <w:sz w:val="28"/>
          <w:szCs w:val="28"/>
          <w:lang w:val="ru-RU"/>
        </w:rPr>
      </w:pPr>
      <w:r w:rsidRPr="00893E92">
        <w:rPr>
          <w:rFonts w:ascii="Times New Roman" w:hAnsi="Times New Roman"/>
          <w:b/>
          <w:sz w:val="28"/>
          <w:szCs w:val="28"/>
          <w:lang w:val="ru-RU"/>
        </w:rPr>
        <w:t>4.</w:t>
      </w:r>
      <w:r w:rsidRPr="00893E92">
        <w:rPr>
          <w:rFonts w:ascii="Times New Roman" w:hAnsi="Times New Roman"/>
          <w:sz w:val="28"/>
          <w:szCs w:val="28"/>
          <w:lang w:val="ru-RU"/>
        </w:rPr>
        <w:t xml:space="preserve"> У чинних  програмах ДНЗ економічне  виховання  повязують із: </w:t>
      </w:r>
      <w:r w:rsidRPr="00893E92">
        <w:rPr>
          <w:rFonts w:ascii="Times New Roman" w:hAnsi="Times New Roman"/>
          <w:sz w:val="28"/>
          <w:szCs w:val="28"/>
          <w:lang w:val="ru-RU"/>
        </w:rPr>
        <w:br/>
      </w:r>
      <w:r w:rsidRPr="00E61F14">
        <w:rPr>
          <w:rFonts w:ascii="Times New Roman" w:hAnsi="Times New Roman"/>
          <w:sz w:val="28"/>
          <w:szCs w:val="28"/>
          <w:lang w:val="ru-RU"/>
        </w:rPr>
        <w:t>а) фізичним</w:t>
      </w:r>
      <w:r w:rsidRPr="00E61F14">
        <w:rPr>
          <w:rFonts w:ascii="Times New Roman" w:hAnsi="Times New Roman"/>
          <w:sz w:val="28"/>
          <w:szCs w:val="28"/>
        </w:rPr>
        <w:t>;</w:t>
      </w:r>
      <w:r w:rsidRPr="00E61F14">
        <w:rPr>
          <w:rFonts w:ascii="Times New Roman" w:hAnsi="Times New Roman"/>
          <w:sz w:val="28"/>
          <w:szCs w:val="28"/>
          <w:lang w:val="ru-RU"/>
        </w:rPr>
        <w:br/>
        <w:t>б) трудовим і моральним</w:t>
      </w:r>
      <w:r w:rsidRPr="00E61F14">
        <w:rPr>
          <w:rFonts w:ascii="Times New Roman" w:hAnsi="Times New Roman"/>
          <w:sz w:val="28"/>
          <w:szCs w:val="28"/>
        </w:rPr>
        <w:t>;</w:t>
      </w:r>
      <w:r w:rsidRPr="00E61F14">
        <w:rPr>
          <w:rFonts w:ascii="Times New Roman" w:hAnsi="Times New Roman"/>
          <w:sz w:val="28"/>
          <w:szCs w:val="28"/>
          <w:lang w:val="ru-RU"/>
        </w:rPr>
        <w:br/>
        <w:t>в) трудовим і фізичним</w:t>
      </w:r>
      <w:r w:rsidRPr="00E61F14">
        <w:rPr>
          <w:rFonts w:ascii="Times New Roman" w:hAnsi="Times New Roman"/>
          <w:sz w:val="28"/>
          <w:szCs w:val="28"/>
        </w:rPr>
        <w:t>;</w:t>
      </w:r>
      <w:r w:rsidRPr="00E61F14">
        <w:rPr>
          <w:rFonts w:ascii="Times New Roman" w:hAnsi="Times New Roman"/>
          <w:sz w:val="28"/>
          <w:szCs w:val="28"/>
          <w:lang w:val="ru-RU"/>
        </w:rPr>
        <w:br/>
        <w:t>г) фізичним і моральним</w:t>
      </w:r>
      <w:r w:rsidRPr="00893E92">
        <w:rPr>
          <w:rFonts w:ascii="Times New Roman" w:hAnsi="Times New Roman"/>
          <w:sz w:val="28"/>
          <w:szCs w:val="28"/>
          <w:lang w:val="ru-RU"/>
        </w:rPr>
        <w:t xml:space="preserve"> .</w:t>
      </w:r>
    </w:p>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b/>
          <w:sz w:val="28"/>
          <w:szCs w:val="28"/>
          <w:lang w:val="ru-RU"/>
        </w:rPr>
        <w:t>5.</w:t>
      </w:r>
      <w:r w:rsidRPr="00893E92">
        <w:rPr>
          <w:rFonts w:ascii="Times New Roman" w:hAnsi="Times New Roman"/>
          <w:color w:val="000000"/>
          <w:sz w:val="28"/>
          <w:szCs w:val="28"/>
          <w:shd w:val="clear" w:color="auto" w:fill="FFFFFF"/>
          <w:lang w:val="ru-RU"/>
        </w:rPr>
        <w:t>,,</w:t>
      </w:r>
      <w:r w:rsidRPr="00893E92">
        <w:rPr>
          <w:rFonts w:ascii="Times New Roman" w:hAnsi="Times New Roman"/>
          <w:sz w:val="28"/>
          <w:szCs w:val="28"/>
          <w:lang w:val="ru-RU"/>
        </w:rPr>
        <w:t>Ціності , що закладаються з дитинства , приносять у майбутньому велику</w:t>
      </w:r>
      <w:r w:rsidRPr="00893E92">
        <w:rPr>
          <w:rFonts w:ascii="Times New Roman" w:hAnsi="Times New Roman"/>
          <w:sz w:val="28"/>
          <w:szCs w:val="28"/>
        </w:rPr>
        <w:t xml:space="preserve"> </w:t>
      </w:r>
      <w:r w:rsidRPr="00893E92">
        <w:rPr>
          <w:rFonts w:ascii="Times New Roman" w:hAnsi="Times New Roman"/>
          <w:sz w:val="28"/>
          <w:szCs w:val="28"/>
          <w:lang w:val="ru-RU"/>
        </w:rPr>
        <w:t>віддачу '' - ці слова належать:</w:t>
      </w:r>
      <w:r w:rsidRPr="00893E92">
        <w:rPr>
          <w:rFonts w:ascii="Times New Roman" w:hAnsi="Times New Roman"/>
          <w:sz w:val="28"/>
          <w:szCs w:val="28"/>
          <w:lang w:val="ru-RU"/>
        </w:rPr>
        <w:br/>
      </w:r>
      <w:r w:rsidRPr="00E61F14">
        <w:rPr>
          <w:rFonts w:ascii="Times New Roman" w:hAnsi="Times New Roman"/>
          <w:sz w:val="28"/>
          <w:szCs w:val="28"/>
        </w:rPr>
        <w:t xml:space="preserve">         </w:t>
      </w:r>
      <w:r>
        <w:rPr>
          <w:rFonts w:ascii="Times New Roman" w:hAnsi="Times New Roman"/>
          <w:sz w:val="28"/>
          <w:szCs w:val="28"/>
        </w:rPr>
        <w:t>а</w:t>
      </w:r>
      <w:r w:rsidRPr="00E61F14">
        <w:rPr>
          <w:rFonts w:ascii="Times New Roman" w:hAnsi="Times New Roman"/>
          <w:sz w:val="28"/>
          <w:szCs w:val="28"/>
          <w:lang w:val="ru-RU"/>
        </w:rPr>
        <w:t>) Б . Фельдман</w:t>
      </w:r>
      <w:r w:rsidRPr="00E61F14">
        <w:rPr>
          <w:rFonts w:ascii="Times New Roman" w:hAnsi="Times New Roman"/>
          <w:sz w:val="28"/>
          <w:szCs w:val="28"/>
        </w:rPr>
        <w:t>;</w:t>
      </w:r>
      <w:r w:rsidRPr="00E61F14">
        <w:rPr>
          <w:rFonts w:ascii="Times New Roman" w:hAnsi="Times New Roman"/>
          <w:sz w:val="28"/>
          <w:szCs w:val="28"/>
          <w:lang w:val="ru-RU"/>
        </w:rPr>
        <w:br/>
      </w:r>
      <w:r w:rsidRPr="00893E92">
        <w:rPr>
          <w:rFonts w:ascii="Times New Roman" w:hAnsi="Times New Roman"/>
          <w:sz w:val="28"/>
          <w:szCs w:val="28"/>
        </w:rPr>
        <w:t xml:space="preserve">         </w:t>
      </w:r>
      <w:r>
        <w:rPr>
          <w:rFonts w:ascii="Times New Roman" w:hAnsi="Times New Roman"/>
          <w:sz w:val="28"/>
          <w:szCs w:val="28"/>
          <w:lang w:val="ru-RU"/>
        </w:rPr>
        <w:t>б</w:t>
      </w:r>
      <w:r w:rsidRPr="00893E92">
        <w:rPr>
          <w:rFonts w:ascii="Times New Roman" w:hAnsi="Times New Roman"/>
          <w:sz w:val="28"/>
          <w:szCs w:val="28"/>
          <w:lang w:val="ru-RU"/>
        </w:rPr>
        <w:t>) К Марксу</w:t>
      </w:r>
      <w:r w:rsidRPr="00893E92">
        <w:rPr>
          <w:rFonts w:ascii="Times New Roman" w:hAnsi="Times New Roman"/>
          <w:sz w:val="28"/>
          <w:szCs w:val="28"/>
        </w:rPr>
        <w:t>;</w:t>
      </w:r>
      <w:r w:rsidRPr="00893E92">
        <w:rPr>
          <w:rFonts w:ascii="Times New Roman" w:hAnsi="Times New Roman"/>
          <w:sz w:val="28"/>
          <w:szCs w:val="28"/>
          <w:lang w:val="ru-RU"/>
        </w:rPr>
        <w:br/>
      </w:r>
      <w:r w:rsidRPr="00893E92">
        <w:rPr>
          <w:rFonts w:ascii="Times New Roman" w:hAnsi="Times New Roman"/>
          <w:sz w:val="28"/>
          <w:szCs w:val="28"/>
        </w:rPr>
        <w:t xml:space="preserve">         </w:t>
      </w:r>
      <w:r>
        <w:rPr>
          <w:rFonts w:ascii="Times New Roman" w:hAnsi="Times New Roman"/>
          <w:sz w:val="28"/>
          <w:szCs w:val="28"/>
          <w:lang w:val="ru-RU"/>
        </w:rPr>
        <w:t>в</w:t>
      </w:r>
      <w:r w:rsidRPr="00893E92">
        <w:rPr>
          <w:rFonts w:ascii="Times New Roman" w:hAnsi="Times New Roman"/>
          <w:sz w:val="28"/>
          <w:szCs w:val="28"/>
          <w:lang w:val="ru-RU"/>
        </w:rPr>
        <w:t>) А . Шатова</w:t>
      </w:r>
      <w:r w:rsidRPr="00893E92">
        <w:rPr>
          <w:rFonts w:ascii="Times New Roman" w:hAnsi="Times New Roman"/>
          <w:sz w:val="28"/>
          <w:szCs w:val="28"/>
        </w:rPr>
        <w:t>;</w:t>
      </w:r>
      <w:r w:rsidRPr="00893E92">
        <w:rPr>
          <w:rFonts w:ascii="Times New Roman" w:hAnsi="Times New Roman"/>
          <w:sz w:val="28"/>
          <w:szCs w:val="28"/>
          <w:lang w:val="ru-RU"/>
        </w:rPr>
        <w:br/>
      </w:r>
      <w:r w:rsidRPr="00893E92">
        <w:rPr>
          <w:rFonts w:ascii="Times New Roman" w:hAnsi="Times New Roman"/>
          <w:sz w:val="28"/>
          <w:szCs w:val="28"/>
        </w:rPr>
        <w:t xml:space="preserve">         </w:t>
      </w:r>
      <w:r>
        <w:rPr>
          <w:rFonts w:ascii="Times New Roman" w:hAnsi="Times New Roman"/>
          <w:sz w:val="28"/>
          <w:szCs w:val="28"/>
          <w:lang w:val="ru-RU"/>
        </w:rPr>
        <w:t>г</w:t>
      </w:r>
      <w:r w:rsidRPr="00893E92">
        <w:rPr>
          <w:rFonts w:ascii="Times New Roman" w:hAnsi="Times New Roman"/>
          <w:sz w:val="28"/>
          <w:szCs w:val="28"/>
          <w:lang w:val="ru-RU"/>
        </w:rPr>
        <w:t>) Е . Фром</w:t>
      </w:r>
      <w:r w:rsidRPr="00893E92">
        <w:rPr>
          <w:rFonts w:ascii="Times New Roman" w:hAnsi="Times New Roman"/>
          <w:sz w:val="28"/>
          <w:szCs w:val="28"/>
        </w:rPr>
        <w:t>.</w:t>
      </w:r>
    </w:p>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b/>
          <w:sz w:val="28"/>
          <w:szCs w:val="28"/>
        </w:rPr>
        <w:t>6.</w:t>
      </w:r>
      <w:r w:rsidRPr="00893E92">
        <w:rPr>
          <w:rFonts w:ascii="Times New Roman" w:hAnsi="Times New Roman"/>
          <w:sz w:val="28"/>
          <w:szCs w:val="28"/>
        </w:rPr>
        <w:t xml:space="preserve"> Скільки типажів ділової людини виділили Р. Хизрич та М. Пітере, автори праці "Підприємливість, чи Як завести власну справу та домогтися успіху"</w:t>
      </w:r>
    </w:p>
    <w:p w:rsidR="00630534" w:rsidRPr="00E61F14" w:rsidRDefault="00630534" w:rsidP="00630534">
      <w:pPr>
        <w:pStyle w:val="a3"/>
        <w:spacing w:after="0" w:line="240" w:lineRule="auto"/>
        <w:ind w:left="1350"/>
        <w:rPr>
          <w:rFonts w:ascii="Times New Roman" w:hAnsi="Times New Roman"/>
          <w:sz w:val="28"/>
          <w:szCs w:val="28"/>
        </w:rPr>
      </w:pPr>
      <w:r w:rsidRPr="00E61F14">
        <w:rPr>
          <w:rFonts w:ascii="Times New Roman" w:hAnsi="Times New Roman"/>
          <w:sz w:val="28"/>
          <w:szCs w:val="28"/>
        </w:rPr>
        <w:t>а) 6;</w:t>
      </w:r>
      <w:r w:rsidRPr="00E61F14">
        <w:rPr>
          <w:rFonts w:ascii="Times New Roman" w:hAnsi="Times New Roman"/>
          <w:sz w:val="28"/>
          <w:szCs w:val="28"/>
        </w:rPr>
        <w:br/>
        <w:t>б) 7;</w:t>
      </w:r>
      <w:r w:rsidRPr="00E61F14">
        <w:rPr>
          <w:rFonts w:ascii="Times New Roman" w:hAnsi="Times New Roman"/>
          <w:sz w:val="28"/>
          <w:szCs w:val="28"/>
        </w:rPr>
        <w:br/>
        <w:t>в) 8;</w:t>
      </w:r>
      <w:r w:rsidRPr="00E61F14">
        <w:rPr>
          <w:rFonts w:ascii="Times New Roman" w:hAnsi="Times New Roman"/>
          <w:sz w:val="28"/>
          <w:szCs w:val="28"/>
        </w:rPr>
        <w:br/>
        <w:t>г) 9.</w:t>
      </w:r>
    </w:p>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b/>
          <w:sz w:val="28"/>
          <w:szCs w:val="28"/>
        </w:rPr>
        <w:t xml:space="preserve">7. </w:t>
      </w:r>
      <w:r w:rsidRPr="00893E92">
        <w:rPr>
          <w:rFonts w:ascii="Times New Roman" w:hAnsi="Times New Roman"/>
          <w:sz w:val="28"/>
          <w:szCs w:val="28"/>
          <w:lang w:val="ru-RU"/>
        </w:rPr>
        <w:t>Хто з вчених  розробив  програму " Дошкільник і економіка"?</w:t>
      </w:r>
    </w:p>
    <w:p w:rsidR="00630534" w:rsidRPr="00E61F14" w:rsidRDefault="00630534" w:rsidP="00630534">
      <w:pPr>
        <w:pStyle w:val="a3"/>
        <w:spacing w:after="0" w:line="240" w:lineRule="auto"/>
        <w:ind w:left="1350"/>
        <w:rPr>
          <w:rFonts w:ascii="Times New Roman" w:hAnsi="Times New Roman"/>
          <w:sz w:val="28"/>
          <w:szCs w:val="28"/>
        </w:rPr>
      </w:pPr>
      <w:r w:rsidRPr="00E61F14">
        <w:rPr>
          <w:rFonts w:ascii="Times New Roman" w:hAnsi="Times New Roman"/>
          <w:sz w:val="28"/>
          <w:szCs w:val="28"/>
        </w:rPr>
        <w:t>а) Р. Хизрич;</w:t>
      </w:r>
      <w:r w:rsidRPr="00E61F14">
        <w:rPr>
          <w:rFonts w:ascii="Times New Roman" w:hAnsi="Times New Roman"/>
          <w:sz w:val="28"/>
          <w:szCs w:val="28"/>
        </w:rPr>
        <w:br/>
        <w:t>б) А. Шатова;</w:t>
      </w:r>
      <w:r w:rsidRPr="00E61F14">
        <w:rPr>
          <w:rFonts w:ascii="Times New Roman" w:hAnsi="Times New Roman"/>
          <w:sz w:val="28"/>
          <w:szCs w:val="28"/>
        </w:rPr>
        <w:br/>
        <w:t>в) Б. Фельдман;</w:t>
      </w:r>
      <w:r w:rsidRPr="00E61F14">
        <w:rPr>
          <w:rFonts w:ascii="Times New Roman" w:hAnsi="Times New Roman"/>
          <w:sz w:val="28"/>
          <w:szCs w:val="28"/>
        </w:rPr>
        <w:br/>
        <w:t>г) М. Пітере.</w:t>
      </w:r>
    </w:p>
    <w:p w:rsidR="00630534" w:rsidRPr="00893E92" w:rsidRDefault="00630534" w:rsidP="00630534">
      <w:pPr>
        <w:spacing w:after="0" w:line="240" w:lineRule="auto"/>
        <w:rPr>
          <w:rFonts w:ascii="Times New Roman" w:hAnsi="Times New Roman"/>
          <w:sz w:val="28"/>
          <w:szCs w:val="28"/>
        </w:rPr>
      </w:pPr>
      <w:r w:rsidRPr="00893E92">
        <w:rPr>
          <w:rFonts w:ascii="Times New Roman" w:hAnsi="Times New Roman"/>
          <w:b/>
          <w:sz w:val="28"/>
          <w:szCs w:val="28"/>
        </w:rPr>
        <w:t xml:space="preserve">8. </w:t>
      </w:r>
      <w:r w:rsidRPr="00893E92">
        <w:rPr>
          <w:rFonts w:ascii="Times New Roman" w:hAnsi="Times New Roman"/>
          <w:sz w:val="28"/>
          <w:szCs w:val="28"/>
          <w:lang w:val="ru-RU"/>
        </w:rPr>
        <w:t>Зі  скількох  блоків  складається  програма " Дошкільник і економіка"?</w:t>
      </w:r>
    </w:p>
    <w:p w:rsidR="00630534" w:rsidRPr="00E61F14" w:rsidRDefault="00630534" w:rsidP="00630534">
      <w:pPr>
        <w:pStyle w:val="a3"/>
        <w:spacing w:after="0" w:line="240" w:lineRule="auto"/>
        <w:ind w:left="1350"/>
        <w:rPr>
          <w:rFonts w:ascii="Times New Roman" w:hAnsi="Times New Roman"/>
          <w:sz w:val="28"/>
          <w:szCs w:val="28"/>
        </w:rPr>
      </w:pPr>
      <w:r w:rsidRPr="00E61F14">
        <w:rPr>
          <w:rFonts w:ascii="Times New Roman" w:hAnsi="Times New Roman"/>
          <w:sz w:val="28"/>
          <w:szCs w:val="28"/>
        </w:rPr>
        <w:t>а) 2;</w:t>
      </w:r>
      <w:r w:rsidRPr="00E61F14">
        <w:rPr>
          <w:rFonts w:ascii="Times New Roman" w:hAnsi="Times New Roman"/>
          <w:sz w:val="28"/>
          <w:szCs w:val="28"/>
        </w:rPr>
        <w:br/>
        <w:t>б) 3;</w:t>
      </w:r>
      <w:r w:rsidRPr="00E61F14">
        <w:rPr>
          <w:rFonts w:ascii="Times New Roman" w:hAnsi="Times New Roman"/>
          <w:sz w:val="28"/>
          <w:szCs w:val="28"/>
        </w:rPr>
        <w:br/>
        <w:t>в) 5.</w:t>
      </w:r>
      <w:r w:rsidRPr="00E61F14">
        <w:rPr>
          <w:rFonts w:ascii="Times New Roman" w:hAnsi="Times New Roman"/>
          <w:sz w:val="28"/>
          <w:szCs w:val="28"/>
        </w:rPr>
        <w:br/>
        <w:t>г) 4;</w:t>
      </w:r>
    </w:p>
    <w:p w:rsidR="00630534" w:rsidRPr="00893E92" w:rsidRDefault="00630534" w:rsidP="00630534">
      <w:pPr>
        <w:spacing w:after="0" w:line="240" w:lineRule="auto"/>
        <w:rPr>
          <w:rFonts w:ascii="Times New Roman" w:hAnsi="Times New Roman"/>
          <w:color w:val="000000"/>
          <w:sz w:val="28"/>
          <w:szCs w:val="28"/>
          <w:shd w:val="clear" w:color="auto" w:fill="FFFFFF"/>
        </w:rPr>
      </w:pPr>
      <w:r w:rsidRPr="00893E92">
        <w:rPr>
          <w:rFonts w:ascii="Times New Roman" w:hAnsi="Times New Roman"/>
          <w:b/>
          <w:color w:val="000000"/>
          <w:sz w:val="28"/>
          <w:szCs w:val="28"/>
          <w:shd w:val="clear" w:color="auto" w:fill="FFFFFF"/>
        </w:rPr>
        <w:lastRenderedPageBreak/>
        <w:t>9.</w:t>
      </w:r>
      <w:r w:rsidRPr="00893E92">
        <w:rPr>
          <w:rFonts w:ascii="Times New Roman" w:hAnsi="Times New Roman"/>
          <w:color w:val="000000"/>
          <w:sz w:val="28"/>
          <w:szCs w:val="28"/>
          <w:shd w:val="clear" w:color="auto" w:fill="FFFFFF"/>
        </w:rPr>
        <w:t xml:space="preserve"> </w:t>
      </w:r>
      <w:r w:rsidRPr="00893E92">
        <w:rPr>
          <w:rFonts w:ascii="Times New Roman" w:hAnsi="Times New Roman"/>
          <w:color w:val="000000"/>
          <w:sz w:val="28"/>
          <w:szCs w:val="28"/>
          <w:shd w:val="clear" w:color="auto" w:fill="FFFFFF"/>
          <w:lang w:val="ru-RU"/>
        </w:rPr>
        <w:t xml:space="preserve">На яке запитання  відповідає методика економічного  виховання? </w:t>
      </w:r>
    </w:p>
    <w:p w:rsidR="00630534" w:rsidRPr="00E61F14" w:rsidRDefault="00630534" w:rsidP="00630534">
      <w:pPr>
        <w:spacing w:after="0" w:line="240" w:lineRule="auto"/>
        <w:rPr>
          <w:rFonts w:ascii="Times New Roman" w:hAnsi="Times New Roman"/>
          <w:color w:val="000000"/>
          <w:sz w:val="28"/>
          <w:szCs w:val="28"/>
          <w:shd w:val="clear" w:color="auto" w:fill="FFFFFF"/>
        </w:rPr>
      </w:pPr>
      <w:r w:rsidRPr="00893E92">
        <w:rPr>
          <w:rFonts w:ascii="Times New Roman" w:hAnsi="Times New Roman"/>
          <w:color w:val="000000"/>
          <w:sz w:val="28"/>
          <w:szCs w:val="28"/>
          <w:shd w:val="clear" w:color="auto" w:fill="FFFFFF"/>
        </w:rPr>
        <w:t xml:space="preserve">        </w:t>
      </w:r>
      <w:r w:rsidRPr="00E61F14">
        <w:rPr>
          <w:rFonts w:ascii="Times New Roman" w:hAnsi="Times New Roman"/>
          <w:color w:val="000000"/>
          <w:sz w:val="28"/>
          <w:szCs w:val="28"/>
          <w:shd w:val="clear" w:color="auto" w:fill="FFFFFF"/>
        </w:rPr>
        <w:t>а</w:t>
      </w:r>
      <w:r w:rsidRPr="00E61F14">
        <w:rPr>
          <w:rFonts w:ascii="Times New Roman" w:hAnsi="Times New Roman"/>
          <w:color w:val="000000"/>
          <w:sz w:val="28"/>
          <w:szCs w:val="28"/>
          <w:shd w:val="clear" w:color="auto" w:fill="FFFFFF"/>
          <w:lang w:val="ru-RU"/>
        </w:rPr>
        <w:t>) що робити?</w:t>
      </w:r>
      <w:r w:rsidRPr="00E61F14">
        <w:rPr>
          <w:rFonts w:ascii="Times New Roman" w:hAnsi="Times New Roman"/>
          <w:color w:val="000000"/>
          <w:sz w:val="28"/>
          <w:szCs w:val="28"/>
          <w:shd w:val="clear" w:color="auto" w:fill="FFFFFF"/>
        </w:rPr>
        <w:t>;</w:t>
      </w:r>
      <w:r w:rsidRPr="00E61F14">
        <w:rPr>
          <w:rFonts w:ascii="Times New Roman" w:hAnsi="Times New Roman"/>
          <w:color w:val="000000"/>
          <w:sz w:val="28"/>
          <w:szCs w:val="28"/>
          <w:shd w:val="clear" w:color="auto" w:fill="FFFFFF"/>
          <w:lang w:val="ru-RU"/>
        </w:rPr>
        <w:t xml:space="preserve"> </w:t>
      </w:r>
    </w:p>
    <w:p w:rsidR="00630534" w:rsidRPr="00E61F14" w:rsidRDefault="00630534" w:rsidP="00630534">
      <w:pPr>
        <w:spacing w:after="0" w:line="240" w:lineRule="auto"/>
        <w:rPr>
          <w:rFonts w:ascii="Times New Roman" w:hAnsi="Times New Roman"/>
          <w:color w:val="000000"/>
          <w:sz w:val="28"/>
          <w:szCs w:val="28"/>
          <w:shd w:val="clear" w:color="auto" w:fill="FFFFFF"/>
        </w:rPr>
      </w:pPr>
      <w:r w:rsidRPr="00E61F14">
        <w:rPr>
          <w:rFonts w:ascii="Times New Roman" w:hAnsi="Times New Roman"/>
          <w:color w:val="000000"/>
          <w:sz w:val="28"/>
          <w:szCs w:val="28"/>
          <w:shd w:val="clear" w:color="auto" w:fill="FFFFFF"/>
        </w:rPr>
        <w:t xml:space="preserve">        б) </w:t>
      </w:r>
      <w:r w:rsidRPr="00E61F14">
        <w:rPr>
          <w:rFonts w:ascii="Times New Roman" w:hAnsi="Times New Roman"/>
          <w:color w:val="000000"/>
          <w:sz w:val="28"/>
          <w:szCs w:val="28"/>
          <w:shd w:val="clear" w:color="auto" w:fill="FFFFFF"/>
          <w:lang w:val="ru-RU"/>
        </w:rPr>
        <w:t>кого навчати?</w:t>
      </w:r>
      <w:r w:rsidRPr="00E61F14">
        <w:rPr>
          <w:rFonts w:ascii="Times New Roman" w:hAnsi="Times New Roman"/>
          <w:color w:val="000000"/>
          <w:sz w:val="28"/>
          <w:szCs w:val="28"/>
          <w:shd w:val="clear" w:color="auto" w:fill="FFFFFF"/>
        </w:rPr>
        <w:t>;</w:t>
      </w:r>
    </w:p>
    <w:p w:rsidR="00630534" w:rsidRPr="00E61F14" w:rsidRDefault="00630534" w:rsidP="00630534">
      <w:pPr>
        <w:spacing w:after="0" w:line="240" w:lineRule="auto"/>
        <w:rPr>
          <w:rFonts w:ascii="Times New Roman" w:hAnsi="Times New Roman"/>
          <w:color w:val="000000"/>
          <w:sz w:val="28"/>
          <w:szCs w:val="28"/>
          <w:shd w:val="clear" w:color="auto" w:fill="FFFFFF"/>
        </w:rPr>
      </w:pPr>
      <w:r w:rsidRPr="00E61F14">
        <w:rPr>
          <w:rFonts w:ascii="Times New Roman" w:hAnsi="Times New Roman"/>
          <w:color w:val="000000"/>
          <w:sz w:val="28"/>
          <w:szCs w:val="28"/>
          <w:shd w:val="clear" w:color="auto" w:fill="FFFFFF"/>
        </w:rPr>
        <w:t xml:space="preserve">        в</w:t>
      </w:r>
      <w:r w:rsidRPr="00E61F14">
        <w:rPr>
          <w:rFonts w:ascii="Times New Roman" w:hAnsi="Times New Roman"/>
          <w:color w:val="000000"/>
          <w:sz w:val="28"/>
          <w:szCs w:val="28"/>
          <w:shd w:val="clear" w:color="auto" w:fill="FFFFFF"/>
          <w:lang w:val="ru-RU"/>
        </w:rPr>
        <w:t>) чого навчати?</w:t>
      </w:r>
      <w:r w:rsidRPr="00E61F14">
        <w:rPr>
          <w:rFonts w:ascii="Times New Roman" w:hAnsi="Times New Roman"/>
          <w:color w:val="000000"/>
          <w:sz w:val="28"/>
          <w:szCs w:val="28"/>
          <w:shd w:val="clear" w:color="auto" w:fill="FFFFFF"/>
        </w:rPr>
        <w:t>;</w:t>
      </w:r>
    </w:p>
    <w:p w:rsidR="00630534" w:rsidRPr="00893E92" w:rsidRDefault="00630534" w:rsidP="00630534">
      <w:pPr>
        <w:spacing w:after="0" w:line="240" w:lineRule="auto"/>
        <w:rPr>
          <w:rFonts w:ascii="Times New Roman" w:hAnsi="Times New Roman"/>
          <w:color w:val="000000"/>
          <w:sz w:val="28"/>
          <w:szCs w:val="28"/>
          <w:shd w:val="clear" w:color="auto" w:fill="FFFFFF"/>
        </w:rPr>
      </w:pPr>
      <w:r w:rsidRPr="00E61F14">
        <w:rPr>
          <w:rFonts w:ascii="Times New Roman" w:hAnsi="Times New Roman"/>
          <w:color w:val="000000"/>
          <w:sz w:val="28"/>
          <w:szCs w:val="28"/>
          <w:shd w:val="clear" w:color="auto" w:fill="FFFFFF"/>
        </w:rPr>
        <w:t xml:space="preserve">        г</w:t>
      </w:r>
      <w:r w:rsidRPr="00E61F14">
        <w:rPr>
          <w:rFonts w:ascii="Times New Roman" w:hAnsi="Times New Roman"/>
          <w:color w:val="000000"/>
          <w:sz w:val="28"/>
          <w:szCs w:val="28"/>
          <w:shd w:val="clear" w:color="auto" w:fill="FFFFFF"/>
          <w:lang w:val="ru-RU"/>
        </w:rPr>
        <w:t>) коли навчати</w:t>
      </w:r>
      <w:r w:rsidRPr="00893E92">
        <w:rPr>
          <w:rFonts w:ascii="Times New Roman" w:hAnsi="Times New Roman"/>
          <w:color w:val="000000"/>
          <w:sz w:val="28"/>
          <w:szCs w:val="28"/>
          <w:shd w:val="clear" w:color="auto" w:fill="FFFFFF"/>
          <w:lang w:val="ru-RU"/>
        </w:rPr>
        <w:t>?</w:t>
      </w:r>
    </w:p>
    <w:p w:rsidR="00630534" w:rsidRPr="00893E92" w:rsidRDefault="00630534" w:rsidP="00630534">
      <w:pPr>
        <w:spacing w:after="0" w:line="240" w:lineRule="auto"/>
        <w:rPr>
          <w:rFonts w:ascii="Times New Roman" w:hAnsi="Times New Roman"/>
          <w:color w:val="000000"/>
          <w:sz w:val="28"/>
          <w:szCs w:val="28"/>
          <w:shd w:val="clear" w:color="auto" w:fill="FFFFFF"/>
        </w:rPr>
      </w:pPr>
      <w:r w:rsidRPr="00893E92">
        <w:rPr>
          <w:rFonts w:ascii="Times New Roman" w:hAnsi="Times New Roman"/>
          <w:b/>
          <w:color w:val="000000"/>
          <w:sz w:val="28"/>
          <w:szCs w:val="28"/>
          <w:shd w:val="clear" w:color="auto" w:fill="FFFFFF"/>
          <w:lang w:val="ru-RU"/>
        </w:rPr>
        <w:t>1</w:t>
      </w:r>
      <w:r w:rsidRPr="00893E92">
        <w:rPr>
          <w:rFonts w:ascii="Times New Roman" w:hAnsi="Times New Roman"/>
          <w:b/>
          <w:color w:val="000000"/>
          <w:sz w:val="28"/>
          <w:szCs w:val="28"/>
          <w:shd w:val="clear" w:color="auto" w:fill="FFFFFF"/>
        </w:rPr>
        <w:t>0</w:t>
      </w:r>
      <w:r w:rsidRPr="00893E92">
        <w:rPr>
          <w:rFonts w:ascii="Times New Roman" w:hAnsi="Times New Roman"/>
          <w:b/>
          <w:color w:val="000000"/>
          <w:sz w:val="28"/>
          <w:szCs w:val="28"/>
          <w:shd w:val="clear" w:color="auto" w:fill="FFFFFF"/>
          <w:lang w:val="ru-RU"/>
        </w:rPr>
        <w:t>.</w:t>
      </w:r>
      <w:r w:rsidRPr="00893E92">
        <w:rPr>
          <w:rFonts w:ascii="Times New Roman" w:hAnsi="Times New Roman"/>
          <w:color w:val="000000"/>
          <w:sz w:val="28"/>
          <w:szCs w:val="28"/>
          <w:shd w:val="clear" w:color="auto" w:fill="FFFFFF"/>
          <w:lang w:val="ru-RU"/>
        </w:rPr>
        <w:t xml:space="preserve"> Зі  скількох  розділів  складається  авторська програма "Економіка та людина" ?</w:t>
      </w:r>
    </w:p>
    <w:p w:rsidR="00630534" w:rsidRPr="00E61F14"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а) 2;</w:t>
      </w:r>
    </w:p>
    <w:p w:rsidR="00630534" w:rsidRPr="00E61F14"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б) 3;</w:t>
      </w:r>
    </w:p>
    <w:p w:rsidR="00630534" w:rsidRPr="00E61F14"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в) 5;</w:t>
      </w:r>
    </w:p>
    <w:p w:rsidR="00630534" w:rsidRPr="00E61F14" w:rsidRDefault="00630534" w:rsidP="00630534">
      <w:pPr>
        <w:spacing w:after="0" w:line="240" w:lineRule="auto"/>
        <w:rPr>
          <w:rFonts w:ascii="Times New Roman" w:hAnsi="Times New Roman"/>
          <w:sz w:val="28"/>
          <w:szCs w:val="28"/>
        </w:rPr>
      </w:pPr>
      <w:r w:rsidRPr="00E61F14">
        <w:rPr>
          <w:rFonts w:ascii="Times New Roman" w:hAnsi="Times New Roman"/>
          <w:sz w:val="28"/>
          <w:szCs w:val="28"/>
        </w:rPr>
        <w:t xml:space="preserve">        г) 6.</w:t>
      </w:r>
    </w:p>
    <w:p w:rsidR="00630534" w:rsidRPr="00893E92" w:rsidRDefault="00630534" w:rsidP="00630534">
      <w:pPr>
        <w:shd w:val="clear" w:color="auto" w:fill="FFFFFF"/>
        <w:spacing w:before="100" w:beforeAutospacing="1" w:after="100" w:afterAutospacing="1" w:line="240" w:lineRule="auto"/>
        <w:rPr>
          <w:rFonts w:ascii="Times New Roman" w:eastAsia="Times New Roman" w:hAnsi="Times New Roman"/>
          <w:b/>
          <w:color w:val="000000"/>
          <w:sz w:val="28"/>
          <w:szCs w:val="28"/>
          <w:lang w:eastAsia="uk-UA"/>
        </w:rPr>
      </w:pPr>
      <w:r w:rsidRPr="00893E92">
        <w:rPr>
          <w:rFonts w:ascii="Times New Roman" w:eastAsia="Times New Roman" w:hAnsi="Times New Roman"/>
          <w:b/>
          <w:iCs/>
          <w:color w:val="000000"/>
          <w:sz w:val="28"/>
          <w:szCs w:val="28"/>
          <w:lang w:eastAsia="uk-UA"/>
        </w:rPr>
        <w:t>Література:</w:t>
      </w:r>
      <w:r>
        <w:rPr>
          <w:rFonts w:ascii="Times New Roman" w:eastAsia="Times New Roman" w:hAnsi="Times New Roman"/>
          <w:b/>
          <w:iCs/>
          <w:color w:val="000000"/>
          <w:sz w:val="28"/>
          <w:szCs w:val="28"/>
          <w:lang w:eastAsia="uk-UA"/>
        </w:rPr>
        <w:t>6;11;19;33;68;95.</w:t>
      </w:r>
    </w:p>
    <w:p w:rsidR="00630534" w:rsidRDefault="00630534" w:rsidP="00630534">
      <w:pPr>
        <w:rPr>
          <w:b/>
        </w:rPr>
      </w:pPr>
      <w:r>
        <w:rPr>
          <w:b/>
        </w:rPr>
        <w:br w:type="page"/>
      </w:r>
    </w:p>
    <w:p w:rsidR="00630534" w:rsidRPr="00C83907" w:rsidRDefault="00630534" w:rsidP="00630534">
      <w:pPr>
        <w:spacing w:line="240" w:lineRule="auto"/>
        <w:jc w:val="center"/>
        <w:rPr>
          <w:rFonts w:ascii="Times New Roman" w:eastAsia="Times New Roman" w:hAnsi="Times New Roman"/>
          <w:b/>
          <w:color w:val="000000"/>
          <w:sz w:val="28"/>
          <w:szCs w:val="28"/>
          <w:lang w:eastAsia="ru-RU"/>
        </w:rPr>
      </w:pPr>
      <w:r w:rsidRPr="00443B78">
        <w:rPr>
          <w:rFonts w:ascii="Times New Roman" w:eastAsia="Times New Roman" w:hAnsi="Times New Roman"/>
          <w:b/>
          <w:color w:val="000000"/>
          <w:sz w:val="28"/>
          <w:szCs w:val="28"/>
          <w:lang w:eastAsia="ru-RU"/>
        </w:rPr>
        <w:lastRenderedPageBreak/>
        <w:t>ТЕМА 2.1</w:t>
      </w:r>
      <w:r>
        <w:rPr>
          <w:rFonts w:ascii="Times New Roman" w:eastAsia="Times New Roman" w:hAnsi="Times New Roman"/>
          <w:b/>
          <w:color w:val="000000"/>
          <w:sz w:val="28"/>
          <w:szCs w:val="28"/>
          <w:lang w:eastAsia="ru-RU"/>
        </w:rPr>
        <w:t>2</w:t>
      </w:r>
      <w:r w:rsidRPr="00443B78">
        <w:rPr>
          <w:rFonts w:ascii="Times New Roman" w:eastAsia="Times New Roman" w:hAnsi="Times New Roman"/>
          <w:b/>
          <w:color w:val="000000"/>
          <w:sz w:val="28"/>
          <w:szCs w:val="28"/>
          <w:lang w:eastAsia="ru-RU"/>
        </w:rPr>
        <w:t xml:space="preserve">. </w:t>
      </w:r>
      <w:r w:rsidRPr="00C83907">
        <w:rPr>
          <w:rFonts w:ascii="Times New Roman" w:eastAsia="Times New Roman" w:hAnsi="Times New Roman"/>
          <w:b/>
          <w:color w:val="000000"/>
          <w:sz w:val="28"/>
          <w:szCs w:val="28"/>
          <w:lang w:eastAsia="ru-RU"/>
        </w:rPr>
        <w:t>СТАТЕВЕ ВИХОВАННЯ В УМОВАХ СІМ’Ї ТА ДОШКІЛЬНОГО НАВЧАЛЬНОГО ЗАКЛАДУ</w:t>
      </w:r>
    </w:p>
    <w:p w:rsidR="00630534" w:rsidRPr="00FA7DAA" w:rsidRDefault="00630534" w:rsidP="00630534">
      <w:pPr>
        <w:spacing w:after="0" w:line="240" w:lineRule="auto"/>
        <w:ind w:firstLine="180"/>
        <w:jc w:val="both"/>
        <w:rPr>
          <w:rFonts w:ascii="Times New Roman" w:hAnsi="Times New Roman"/>
          <w:sz w:val="28"/>
        </w:rPr>
      </w:pPr>
      <w:r w:rsidRPr="00FA7DAA">
        <w:rPr>
          <w:rFonts w:ascii="Times New Roman" w:hAnsi="Times New Roman"/>
          <w:b/>
          <w:sz w:val="28"/>
        </w:rPr>
        <w:t>Мета:</w:t>
      </w:r>
      <w:r w:rsidRPr="00FA7DAA">
        <w:rPr>
          <w:rFonts w:ascii="Times New Roman" w:hAnsi="Times New Roman"/>
          <w:sz w:val="28"/>
        </w:rPr>
        <w:t xml:space="preserve"> </w:t>
      </w:r>
      <w:r>
        <w:rPr>
          <w:rFonts w:ascii="Times New Roman" w:hAnsi="Times New Roman"/>
          <w:sz w:val="28"/>
        </w:rPr>
        <w:t>ознайомлення с</w:t>
      </w:r>
      <w:r w:rsidRPr="00FA7DAA">
        <w:rPr>
          <w:rFonts w:ascii="Times New Roman" w:hAnsi="Times New Roman"/>
          <w:sz w:val="28"/>
        </w:rPr>
        <w:t>тудент</w:t>
      </w:r>
      <w:r>
        <w:rPr>
          <w:rFonts w:ascii="Times New Roman" w:hAnsi="Times New Roman"/>
          <w:sz w:val="28"/>
        </w:rPr>
        <w:t>ів із проблематикою</w:t>
      </w:r>
      <w:r w:rsidRPr="00FA7DAA">
        <w:rPr>
          <w:rFonts w:ascii="Times New Roman" w:hAnsi="Times New Roman"/>
          <w:sz w:val="28"/>
        </w:rPr>
        <w:t xml:space="preserve"> статев</w:t>
      </w:r>
      <w:r>
        <w:rPr>
          <w:rFonts w:ascii="Times New Roman" w:hAnsi="Times New Roman"/>
          <w:sz w:val="28"/>
        </w:rPr>
        <w:t>ого</w:t>
      </w:r>
      <w:r w:rsidRPr="00FA7DAA">
        <w:rPr>
          <w:rFonts w:ascii="Times New Roman" w:hAnsi="Times New Roman"/>
          <w:sz w:val="28"/>
        </w:rPr>
        <w:t xml:space="preserve"> виховання </w:t>
      </w:r>
      <w:r>
        <w:rPr>
          <w:rFonts w:ascii="Times New Roman" w:hAnsi="Times New Roman"/>
          <w:sz w:val="28"/>
        </w:rPr>
        <w:t>на етапі дошкільного віку, змістом роботи з дітьми</w:t>
      </w:r>
      <w:r w:rsidRPr="00FA7DAA">
        <w:rPr>
          <w:rFonts w:ascii="Times New Roman" w:hAnsi="Times New Roman"/>
          <w:sz w:val="28"/>
        </w:rPr>
        <w:t xml:space="preserve"> дошкільного віку</w:t>
      </w:r>
      <w:r>
        <w:rPr>
          <w:rFonts w:ascii="Times New Roman" w:hAnsi="Times New Roman"/>
          <w:sz w:val="28"/>
        </w:rPr>
        <w:t>, формами її проведення в руслі означеної проблематики; ф</w:t>
      </w:r>
      <w:r w:rsidRPr="00FA7DAA">
        <w:rPr>
          <w:rFonts w:ascii="Times New Roman" w:hAnsi="Times New Roman"/>
          <w:sz w:val="28"/>
        </w:rPr>
        <w:t>о</w:t>
      </w:r>
      <w:r>
        <w:rPr>
          <w:rFonts w:ascii="Times New Roman" w:hAnsi="Times New Roman"/>
          <w:sz w:val="28"/>
        </w:rPr>
        <w:t>рмувати</w:t>
      </w:r>
      <w:r w:rsidRPr="00FA7DAA">
        <w:rPr>
          <w:rFonts w:ascii="Times New Roman" w:hAnsi="Times New Roman"/>
          <w:sz w:val="28"/>
        </w:rPr>
        <w:t xml:space="preserve"> вміння аналізувати ситуації, які </w:t>
      </w:r>
      <w:r>
        <w:rPr>
          <w:rFonts w:ascii="Times New Roman" w:hAnsi="Times New Roman"/>
          <w:sz w:val="28"/>
        </w:rPr>
        <w:t xml:space="preserve">притаманні для </w:t>
      </w:r>
      <w:r w:rsidRPr="00FA7DAA">
        <w:rPr>
          <w:rFonts w:ascii="Times New Roman" w:hAnsi="Times New Roman"/>
          <w:sz w:val="28"/>
        </w:rPr>
        <w:t>певн</w:t>
      </w:r>
      <w:r>
        <w:rPr>
          <w:rFonts w:ascii="Times New Roman" w:hAnsi="Times New Roman"/>
          <w:sz w:val="28"/>
        </w:rPr>
        <w:t>ого</w:t>
      </w:r>
      <w:r w:rsidRPr="00FA7DAA">
        <w:rPr>
          <w:rFonts w:ascii="Times New Roman" w:hAnsi="Times New Roman"/>
          <w:sz w:val="28"/>
        </w:rPr>
        <w:t xml:space="preserve"> період</w:t>
      </w:r>
      <w:r>
        <w:rPr>
          <w:rFonts w:ascii="Times New Roman" w:hAnsi="Times New Roman"/>
          <w:sz w:val="28"/>
        </w:rPr>
        <w:t>у</w:t>
      </w:r>
      <w:r w:rsidRPr="00FA7DAA">
        <w:rPr>
          <w:rFonts w:ascii="Times New Roman" w:hAnsi="Times New Roman"/>
          <w:sz w:val="28"/>
        </w:rPr>
        <w:t xml:space="preserve"> форм</w:t>
      </w:r>
      <w:r>
        <w:rPr>
          <w:rFonts w:ascii="Times New Roman" w:hAnsi="Times New Roman"/>
          <w:sz w:val="28"/>
        </w:rPr>
        <w:t>ування статево-рольових уявлень дітей.</w:t>
      </w:r>
    </w:p>
    <w:p w:rsidR="00630534" w:rsidRPr="00FA7DAA" w:rsidRDefault="00630534" w:rsidP="00630534">
      <w:pPr>
        <w:spacing w:after="0" w:line="240" w:lineRule="auto"/>
        <w:rPr>
          <w:rFonts w:ascii="Times New Roman" w:hAnsi="Times New Roman"/>
          <w:sz w:val="28"/>
        </w:rPr>
      </w:pPr>
    </w:p>
    <w:p w:rsidR="00630534" w:rsidRPr="00FA7DAA" w:rsidRDefault="00630534" w:rsidP="00630534">
      <w:pPr>
        <w:spacing w:after="0" w:line="240" w:lineRule="auto"/>
        <w:ind w:left="180"/>
        <w:jc w:val="center"/>
        <w:rPr>
          <w:rFonts w:ascii="Times New Roman" w:hAnsi="Times New Roman"/>
          <w:b/>
          <w:noProof/>
          <w:sz w:val="28"/>
          <w:szCs w:val="28"/>
          <w:lang w:eastAsia="uk-UA"/>
        </w:rPr>
      </w:pPr>
      <w:r w:rsidRPr="00FA7DAA">
        <w:rPr>
          <w:rFonts w:ascii="Times New Roman" w:hAnsi="Times New Roman"/>
          <w:b/>
          <w:noProof/>
          <w:sz w:val="28"/>
          <w:szCs w:val="28"/>
          <w:lang w:eastAsia="uk-UA"/>
        </w:rPr>
        <w:t>ТЕРРЕТИЧНИЙ БЛОК</w:t>
      </w:r>
    </w:p>
    <w:p w:rsidR="00630534" w:rsidRPr="00FA7DAA" w:rsidRDefault="00630534" w:rsidP="00630534">
      <w:pPr>
        <w:spacing w:after="0" w:line="240" w:lineRule="auto"/>
        <w:ind w:left="180"/>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w:t>
      </w:r>
      <w:r w:rsidRPr="00FA7DAA">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FA7DAA">
        <w:rPr>
          <w:rFonts w:ascii="Times New Roman" w:hAnsi="Times New Roman"/>
          <w:b/>
          <w:noProof/>
          <w:sz w:val="28"/>
          <w:szCs w:val="28"/>
          <w:lang w:eastAsia="uk-UA"/>
        </w:rPr>
        <w:t xml:space="preserve"> супровід теми</w:t>
      </w:r>
    </w:p>
    <w:p w:rsidR="00630534" w:rsidRPr="00FA7DAA" w:rsidRDefault="00630534" w:rsidP="00630534">
      <w:pPr>
        <w:spacing w:after="0" w:line="240" w:lineRule="auto"/>
        <w:jc w:val="center"/>
        <w:rPr>
          <w:rFonts w:ascii="Times New Roman" w:hAnsi="Times New Roman"/>
          <w:b/>
          <w:sz w:val="32"/>
        </w:rPr>
      </w:pPr>
    </w:p>
    <w:tbl>
      <w:tblPr>
        <w:tblW w:w="9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337"/>
      </w:tblGrid>
      <w:tr w:rsidR="00630534" w:rsidRPr="003A5799" w:rsidTr="00630534">
        <w:trPr>
          <w:trHeight w:val="491"/>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Поняття</w:t>
            </w:r>
          </w:p>
        </w:tc>
        <w:tc>
          <w:tcPr>
            <w:tcW w:w="6337"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Визначення</w:t>
            </w:r>
          </w:p>
        </w:tc>
      </w:tr>
      <w:tr w:rsidR="00630534" w:rsidRPr="003A5799" w:rsidTr="00630534">
        <w:trPr>
          <w:trHeight w:val="801"/>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Біологічна стать</w:t>
            </w:r>
          </w:p>
        </w:tc>
        <w:tc>
          <w:tcPr>
            <w:tcW w:w="6337"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це природні відмінності, які поступово</w:t>
            </w:r>
          </w:p>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 xml:space="preserve">усвідомлюються дітьми. </w:t>
            </w:r>
          </w:p>
        </w:tc>
      </w:tr>
      <w:tr w:rsidR="00630534" w:rsidRPr="003A5799" w:rsidTr="00630534">
        <w:trPr>
          <w:trHeight w:val="1125"/>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Гендер</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 xml:space="preserve"> це специфічний набір культурних характеристик, які визначають соціальну поведінку жінок і чоловіків, їхні міжособистісні взаємини.</w:t>
            </w:r>
          </w:p>
        </w:tc>
      </w:tr>
      <w:tr w:rsidR="00630534" w:rsidRPr="003A5799" w:rsidTr="00630534">
        <w:trPr>
          <w:trHeight w:val="1409"/>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Гендерне виховання</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 xml:space="preserve"> процес, спрямований на формування якостей, рис, властивостей, що визначають необхідне суспільству ставлення людини до представників іншої статі.</w:t>
            </w:r>
          </w:p>
        </w:tc>
      </w:tr>
      <w:tr w:rsidR="00630534" w:rsidRPr="003A5799" w:rsidTr="00630534">
        <w:trPr>
          <w:trHeight w:val="1260"/>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Гендерні ролі</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норми та правила поведінки жінок і чоловіків, що ґрунтуються на традиційних очікуваннях, зумовлених з їхньою статтю.</w:t>
            </w:r>
          </w:p>
        </w:tc>
      </w:tr>
      <w:tr w:rsidR="00630534" w:rsidRPr="003A5799" w:rsidTr="00630534">
        <w:trPr>
          <w:trHeight w:val="980"/>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Гендерна соціалізація</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 xml:space="preserve">це процес засвоєння соціальних ролей, визначених для певної статі суспільством </w:t>
            </w:r>
          </w:p>
        </w:tc>
      </w:tr>
      <w:tr w:rsidR="00630534" w:rsidRPr="003A5799" w:rsidTr="00630534">
        <w:trPr>
          <w:trHeight w:val="1132"/>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Гендерні стереотипи</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 xml:space="preserve">набір загально ухвалених норм і суджень, щодо норм їхньої поведінки, мотивів і потреб у соціумі. </w:t>
            </w:r>
          </w:p>
        </w:tc>
      </w:tr>
      <w:tr w:rsidR="00630534" w:rsidRPr="003A5799" w:rsidTr="00630534">
        <w:trPr>
          <w:trHeight w:val="1132"/>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Маскулінність</w:t>
            </w:r>
          </w:p>
        </w:tc>
        <w:tc>
          <w:tcPr>
            <w:tcW w:w="6337"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це система властивостей особистості, що традиційно вважаються чоловічими.</w:t>
            </w:r>
          </w:p>
        </w:tc>
      </w:tr>
      <w:tr w:rsidR="00630534" w:rsidRPr="003A5799" w:rsidTr="00630534">
        <w:trPr>
          <w:trHeight w:val="3674"/>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lastRenderedPageBreak/>
              <w:t>Статеве виховання</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процес формування статево-рольових уявлень у дітей як першооснов особистісних якостей, що визначають ухвалені у соціумі між статеві відносини; формування поваги і дружніх взаємовідносин між хлопчиками і дівчатками, оволодіння ними відповідними  уявленнями, про  доброзичливість і толерантність;  диференційований підхід до організації життєдіяльності дітей з урахуванням специфіки статі;  особлива складова морального виховання дітей дошкільного віку.</w:t>
            </w:r>
          </w:p>
        </w:tc>
      </w:tr>
      <w:tr w:rsidR="00630534" w:rsidRPr="003A5799" w:rsidTr="00630534">
        <w:trPr>
          <w:trHeight w:val="1573"/>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Статева ідентифікація</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це ототожнення себе з представниками певної статі, що виявляється в єдності поведінки та самосвідомості індивіда, який відносить себе до певної статі та орієнтується на вимоги до її  статевих ролей.</w:t>
            </w:r>
          </w:p>
        </w:tc>
      </w:tr>
      <w:tr w:rsidR="00630534" w:rsidRPr="003A5799" w:rsidTr="00630534">
        <w:trPr>
          <w:trHeight w:val="1266"/>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Стать</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це сукупність тілесних, фізіологічних, поведінкових, психологічних і соціальних ознак, за якими дитину відносять до хлопчиків або</w:t>
            </w:r>
          </w:p>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дівчаток.</w:t>
            </w:r>
          </w:p>
        </w:tc>
      </w:tr>
      <w:tr w:rsidR="00630534" w:rsidRPr="003A5799" w:rsidTr="00630534">
        <w:trPr>
          <w:trHeight w:val="1532"/>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Психологічна стать</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це ставлення дитини до себе як до хлопчика чи</w:t>
            </w:r>
          </w:p>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як до дівчинки, усвідомлення своїх психологічних відмінностей, прийняття своєї статевої належності, засвоєння відповідних рольових стереотипів.</w:t>
            </w:r>
          </w:p>
        </w:tc>
      </w:tr>
      <w:tr w:rsidR="00630534" w:rsidRPr="003A5799" w:rsidTr="00630534">
        <w:trPr>
          <w:trHeight w:val="1265"/>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Соціальна стать</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визначається культурою, ментальністю, релігійними традиціями, що трансформуєтьсяі у соціальні вимоги до жіночності та</w:t>
            </w:r>
          </w:p>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маскулінності.</w:t>
            </w:r>
          </w:p>
        </w:tc>
      </w:tr>
      <w:tr w:rsidR="00630534" w:rsidRPr="003A5799" w:rsidTr="00630534">
        <w:trPr>
          <w:trHeight w:val="1555"/>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Статева диференціація</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це відокремлення себе від представників протилежної статі, що виявляється в сукупності генетичних, морфологічних та фізіологічних ознак, на основі яких вирізняють чоловічу і жіночу стать.</w:t>
            </w:r>
          </w:p>
        </w:tc>
      </w:tr>
      <w:tr w:rsidR="00630534" w:rsidRPr="003A5799" w:rsidTr="00630534">
        <w:trPr>
          <w:trHeight w:val="1030"/>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Статеві ролі</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це диференціація діяльності, статусів, прав, обов’язків залежно від їх статевої приналежності особи.</w:t>
            </w:r>
          </w:p>
        </w:tc>
      </w:tr>
      <w:tr w:rsidR="00630534" w:rsidRPr="003A5799" w:rsidTr="00630534">
        <w:trPr>
          <w:trHeight w:val="983"/>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Статево-рольова поведінка</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це поведінка особи чоловічої або жіночої статі, яка бере на себе і виконує певні роль, відповідно до статевої приналежності.</w:t>
            </w:r>
          </w:p>
        </w:tc>
      </w:tr>
      <w:tr w:rsidR="00630534" w:rsidRPr="003A5799" w:rsidTr="00630534">
        <w:trPr>
          <w:trHeight w:val="983"/>
        </w:trPr>
        <w:tc>
          <w:tcPr>
            <w:tcW w:w="2802"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Фемінність</w:t>
            </w:r>
          </w:p>
        </w:tc>
        <w:tc>
          <w:tcPr>
            <w:tcW w:w="6337"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 xml:space="preserve">це властивість особистості, що передбачає відповідність жінки психологічній статі, дотримання жіночих статево-рольових норм, типової для жінки поведінки, цінностей, </w:t>
            </w:r>
            <w:r w:rsidRPr="003A5799">
              <w:rPr>
                <w:rFonts w:ascii="Times New Roman" w:hAnsi="Times New Roman"/>
                <w:sz w:val="28"/>
              </w:rPr>
              <w:lastRenderedPageBreak/>
              <w:t>установок.</w:t>
            </w:r>
          </w:p>
        </w:tc>
      </w:tr>
    </w:tbl>
    <w:p w:rsidR="00630534" w:rsidRPr="00FA7DAA" w:rsidRDefault="00630534" w:rsidP="00630534">
      <w:pPr>
        <w:spacing w:after="0" w:line="360" w:lineRule="auto"/>
        <w:jc w:val="center"/>
        <w:rPr>
          <w:rFonts w:ascii="Times New Roman" w:hAnsi="Times New Roman"/>
          <w:b/>
          <w:sz w:val="32"/>
        </w:rPr>
      </w:pPr>
      <w:r w:rsidRPr="00FA7DAA">
        <w:rPr>
          <w:rFonts w:ascii="Times New Roman" w:hAnsi="Times New Roman"/>
          <w:b/>
          <w:sz w:val="32"/>
        </w:rPr>
        <w:lastRenderedPageBreak/>
        <w:t>Коротко про основне</w:t>
      </w:r>
    </w:p>
    <w:p w:rsidR="00630534" w:rsidRPr="00FA7DAA" w:rsidRDefault="00630534" w:rsidP="00630534">
      <w:pPr>
        <w:spacing w:after="0" w:line="360" w:lineRule="auto"/>
        <w:jc w:val="center"/>
        <w:rPr>
          <w:rFonts w:ascii="Times New Roman" w:hAnsi="Times New Roman"/>
          <w:b/>
          <w:i/>
          <w:sz w:val="28"/>
        </w:rPr>
      </w:pPr>
      <w:r w:rsidRPr="00FA7DAA">
        <w:rPr>
          <w:rFonts w:ascii="Times New Roman" w:hAnsi="Times New Roman"/>
          <w:b/>
          <w:i/>
          <w:sz w:val="28"/>
        </w:rPr>
        <w:t>1.Теоретичні аспекти статевого виховання дітей.</w:t>
      </w:r>
    </w:p>
    <w:p w:rsidR="00630534" w:rsidRPr="00FA7DAA" w:rsidRDefault="00630534" w:rsidP="0066638F">
      <w:pPr>
        <w:numPr>
          <w:ilvl w:val="0"/>
          <w:numId w:val="116"/>
        </w:numPr>
        <w:spacing w:after="0" w:line="240" w:lineRule="auto"/>
        <w:jc w:val="both"/>
        <w:rPr>
          <w:rFonts w:ascii="Times New Roman" w:hAnsi="Times New Roman"/>
          <w:sz w:val="28"/>
        </w:rPr>
      </w:pPr>
      <w:r w:rsidRPr="00FA7DAA">
        <w:rPr>
          <w:rFonts w:ascii="Times New Roman" w:hAnsi="Times New Roman"/>
          <w:sz w:val="28"/>
        </w:rPr>
        <w:t xml:space="preserve">У сучасних психолого – педагогічних дослідженнях дедалі частіше розглядається процес формування особистості як представника певної статі, носія певних вихідних якостей, що визначають зміст поведінки індивіда як чоловіка або жінки , хлопчика або дівчинки. </w:t>
      </w:r>
    </w:p>
    <w:p w:rsidR="00630534" w:rsidRPr="00FA7DAA" w:rsidRDefault="00630534" w:rsidP="0066638F">
      <w:pPr>
        <w:numPr>
          <w:ilvl w:val="0"/>
          <w:numId w:val="116"/>
        </w:numPr>
        <w:spacing w:after="0" w:line="240" w:lineRule="auto"/>
        <w:jc w:val="both"/>
        <w:rPr>
          <w:rFonts w:ascii="Times New Roman" w:hAnsi="Times New Roman"/>
          <w:sz w:val="28"/>
        </w:rPr>
      </w:pPr>
      <w:r w:rsidRPr="00FA7DAA">
        <w:rPr>
          <w:rFonts w:ascii="Times New Roman" w:hAnsi="Times New Roman"/>
          <w:sz w:val="28"/>
        </w:rPr>
        <w:t>Особливе значення у формуванні статевої самосвідомості належить статево – рольовим уявленням, що є не лише механізмом становлення психологічної статі, а й способом фіксації на суб’єктивному рівні значущих для дитини ставлень  - до навколишніх людей, речей, явищ, діяльності, які закріплюються у внутрішньому світі й стають цінностями.</w:t>
      </w:r>
    </w:p>
    <w:p w:rsidR="00630534" w:rsidRPr="00FA7DAA" w:rsidRDefault="00630534" w:rsidP="00630534">
      <w:pPr>
        <w:spacing w:after="0" w:line="240" w:lineRule="auto"/>
        <w:jc w:val="both"/>
        <w:rPr>
          <w:rFonts w:ascii="Times New Roman" w:hAnsi="Times New Roman"/>
          <w:sz w:val="28"/>
        </w:rPr>
      </w:pPr>
    </w:p>
    <w:p w:rsidR="00630534" w:rsidRPr="00FA7DAA" w:rsidRDefault="00630534" w:rsidP="00630534">
      <w:pPr>
        <w:spacing w:after="0" w:line="360" w:lineRule="auto"/>
        <w:jc w:val="both"/>
        <w:rPr>
          <w:rFonts w:ascii="Times New Roman" w:hAnsi="Times New Roman"/>
          <w:b/>
          <w:sz w:val="28"/>
          <w:szCs w:val="28"/>
        </w:rPr>
      </w:pPr>
      <w:r w:rsidRPr="00FA7DAA">
        <w:rPr>
          <w:rFonts w:ascii="Times New Roman" w:hAnsi="Times New Roman"/>
          <w:b/>
          <w:sz w:val="28"/>
          <w:szCs w:val="28"/>
        </w:rPr>
        <w:t>Гендерне виховання - це:</w:t>
      </w:r>
    </w:p>
    <w:p w:rsidR="00630534" w:rsidRPr="00FA7DAA" w:rsidRDefault="00630534" w:rsidP="00630534">
      <w:pPr>
        <w:spacing w:after="0" w:line="360" w:lineRule="auto"/>
        <w:jc w:val="both"/>
        <w:rPr>
          <w:rFonts w:ascii="Times New Roman" w:hAnsi="Times New Roman"/>
          <w:b/>
          <w:sz w:val="28"/>
          <w:szCs w:val="28"/>
        </w:rPr>
      </w:pPr>
      <w:r>
        <w:rPr>
          <w:noProof/>
          <w:lang w:eastAsia="uk-UA"/>
        </w:rPr>
        <mc:AlternateContent>
          <mc:Choice Requires="wps">
            <w:drawing>
              <wp:anchor distT="0" distB="0" distL="114299" distR="114299" simplePos="0" relativeHeight="251815936" behindDoc="0" locked="0" layoutInCell="1" allowOverlap="1">
                <wp:simplePos x="0" y="0"/>
                <wp:positionH relativeFrom="column">
                  <wp:posOffset>328929</wp:posOffset>
                </wp:positionH>
                <wp:positionV relativeFrom="paragraph">
                  <wp:posOffset>19050</wp:posOffset>
                </wp:positionV>
                <wp:extent cx="0" cy="2590800"/>
                <wp:effectExtent l="0" t="0" r="19050" b="19050"/>
                <wp:wrapNone/>
                <wp:docPr id="962" name="Прямая соединительная линия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90800"/>
                        </a:xfrm>
                        <a:prstGeom prst="line">
                          <a:avLst/>
                        </a:prstGeom>
                        <a:noFill/>
                        <a:ln w="190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2" o:spid="_x0000_s1026" style="position:absolute;z-index:251815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5.9pt,1.5pt" to="25.9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Jk0DQIAAMsDAAAOAAAAZHJzL2Uyb0RvYy54bWysU81uEzEQviPxDpbvZLeRWjWrbHpoVC4V&#10;RGp5gKnXm1j4Tx6TTW7AGSmPwCtwAKlSgWfYvBFj54cWbggfrPGM5/PMN5/HFyuj2VIGVM7W/GRQ&#10;ciatcI2y85q/ub16cc4ZRrANaGdlzdcS+cXk+bNx5ys5dAunGxkYgVisOl/zRYy+KgoUC2kAB85L&#10;S8HWBQORjmFeNAE6Qje6GJblWdG50PjghEQk73QX5JOM37ZSxNdtizIyXXOqLeY95P0u7cVkDNU8&#10;gF8osS8D/qEKA8rSo0eoKURg74L6C8ooERy6Ng6EM4VrWyVk7oG6OSn/6OZmAV7mXogc9Eea8P/B&#10;ilfLWWCqqfnobMiZBUND6j9v3283/ff+y3bDth/6n/23/mt/3//o77cfyX7YfiI7BfuHvXvDUj6x&#10;2XmsCPTSzkLiQ6zsjb924i1SrHgSTAf0u2urNph0nQhhqzyd9XE6chWZ2DkFeYeno/K8zJMroDok&#10;+oDxpXSGJaPmWtlEHFSwvMaYnobqcCW5rbtSWufha8s6Uu6oPCV9CCANthoimcYTK2jnnIGek7hF&#10;DBkSnVZNSk9AuMZLHdgSSF8ky8Z1t1QvZxowUoCayCsxQyU8SU31TAEXu+Qc2snRqEh/QitTc2qU&#10;1j5b2/SizKred/Wbw2TduWY9CweiSTH50b26kyQfn8l+/AcnvwAAAP//AwBQSwMEFAAGAAgAAAAh&#10;AFtj4tHcAAAABwEAAA8AAABkcnMvZG93bnJldi54bWxMj8FKxEAQRO+C/zC04M2dROOiMZNFhUXw&#10;ILgqeOxk2iSa6QmZSTb69bZe9FhUddXrYrO4Xs00hs6zgXSVgCKuve24MfD8tD25ABUissXeMxn4&#10;pACb8vCgwNz6PT/SvIuNkhIOORpoYxxyrUPdksOw8gOxeG9+dBhFjo22I+6l3PX6NEnW2mHHstDi&#10;QLct1R+7yQmG+9redTeXy4N+p/v1/JK9TlVmzPHRcn0FKtIS/8Lwgy83UApT5Se2QfUGzlMhjwbO&#10;5COxf2VlIEvTBHRZ6P/85TcAAAD//wMAUEsBAi0AFAAGAAgAAAAhALaDOJL+AAAA4QEAABMAAAAA&#10;AAAAAAAAAAAAAAAAAFtDb250ZW50X1R5cGVzXS54bWxQSwECLQAUAAYACAAAACEAOP0h/9YAAACU&#10;AQAACwAAAAAAAAAAAAAAAAAvAQAAX3JlbHMvLnJlbHNQSwECLQAUAAYACAAAACEA/NiZNA0CAADL&#10;AwAADgAAAAAAAAAAAAAAAAAuAgAAZHJzL2Uyb0RvYy54bWxQSwECLQAUAAYACAAAACEAW2Pi0dwA&#10;AAAHAQAADwAAAAAAAAAAAAAAAABnBAAAZHJzL2Rvd25yZXYueG1sUEsFBgAAAAAEAAQA8wAAAHAF&#10;AAAAAA==&#10;" strokecolor="windowText" strokeweight="1.5pt">
                <v:stroke joinstyle="miter"/>
                <o:lock v:ext="edit" shapetype="f"/>
              </v:line>
            </w:pict>
          </mc:Fallback>
        </mc:AlternateContent>
      </w:r>
      <w:r>
        <w:rPr>
          <w:noProof/>
          <w:lang w:eastAsia="uk-UA"/>
        </w:rPr>
        <mc:AlternateContent>
          <mc:Choice Requires="wps">
            <w:drawing>
              <wp:anchor distT="0" distB="0" distL="114300" distR="114300" simplePos="0" relativeHeight="251814912" behindDoc="0" locked="0" layoutInCell="1" allowOverlap="1">
                <wp:simplePos x="0" y="0"/>
                <wp:positionH relativeFrom="column">
                  <wp:posOffset>-5080</wp:posOffset>
                </wp:positionH>
                <wp:positionV relativeFrom="paragraph">
                  <wp:posOffset>8890</wp:posOffset>
                </wp:positionV>
                <wp:extent cx="657225" cy="1647825"/>
                <wp:effectExtent l="0" t="0" r="47625" b="104775"/>
                <wp:wrapNone/>
                <wp:docPr id="961" name="Соединительная линия уступом 9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7225" cy="1647825"/>
                        </a:xfrm>
                        <a:prstGeom prst="bentConnector3">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Соединительная линия уступом 961" o:spid="_x0000_s1026" type="#_x0000_t34" style="position:absolute;margin-left:-.4pt;margin-top:.7pt;width:51.75pt;height:129.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T8HLAIAAPcDAAAOAAAAZHJzL2Uyb0RvYy54bWysU8tuEzEU3SPxD5b3ZJKUpGGUSRcJZVNB&#10;pJYPuPF4Egu/ZJtMsqTdIvUb+AMWIFUqj1+Y+SOunUcp7BBeWPfhe3wf547PNkqSNXdeGF3QXqdL&#10;CdfMlEIvC/r26vzZiBIfQJcgjeYF3XJPzyZPn4xrm/O+WRlZckcQRPu8tgVdhWDzLPNsxRX4jrFc&#10;o7MyTkFA1S2z0kGN6Epm/W53mNXGldYZxr1H62znpJOEX1WchTdV5XkgsqCYW0i3S/ci3tlkDPnS&#10;gV0Jtk8D/iELBULjp0eoGQQg7534C0oJ5ow3VegwozJTVYLxVANW0+v+Uc3lCixPtWBzvD22yf8/&#10;WPZ6PXdElAV9MexRokHhkJpPzY/ma/OluWu+N3ftNcr37UeUP7e3pLnfm29Je9N+aK/bm+Ynvv9G&#10;IgL2s7Y+R9ipnrvYEbbRl/bCsHcefdkjZ1S83T3bVE7F59gSsknz2R7nwzeBMDQOB6f9/oAShq7e&#10;8PnpCJUICvkh2jofXnGjSBQKuuA6TI3WSAPjTtKAYH3hwy7o8Dh+q825kBLtkEtNavzrZIB8YYCc&#10;rCQEFJXFLnm9pATkEsnOgkuI3khRxugY7Ld+Kh1ZA/INaVqa+gqzp0SCD+jAktLZp/0oNKYzA7/a&#10;BSfXjp5KBNwRKVRBR8doyAMI+VKXJGwtziw4AXop+R5Z6pgNTxuwL/ih21FamHI7d4eRILtSH/eb&#10;EOn7u54G97Cvk18AAAD//wMAUEsDBBQABgAIAAAAIQC6bI7d3QAAAAcBAAAPAAAAZHJzL2Rvd25y&#10;ZXYueG1sTM5NT8MwDAbgOxL/ITISF8QSKjS20nQqSBMcuGwgxDFrvH7QOKXxtu7fk57gaL/W6ydb&#10;ja4TRxxC40nD3UyBQCq9bajS8PG+vl2ACGzIms4TajhjgFV+eZGZ1PoTbfC45UrEEgqp0VAz96mU&#10;oazRmTDzPVLM9n5whuM4VNIO5hTLXScTpebSmYbih9r0+Fxj+b09OA2L/du6/fq5eXrtixcuzu3n&#10;UrZO6+ursXgEwTjy3zFM/EiHPJp2/kA2iE7DBOe4vgcxpSp5ALHTkMzVEmSeyf/+/BcAAP//AwBQ&#10;SwECLQAUAAYACAAAACEAtoM4kv4AAADhAQAAEwAAAAAAAAAAAAAAAAAAAAAAW0NvbnRlbnRfVHlw&#10;ZXNdLnhtbFBLAQItABQABgAIAAAAIQA4/SH/1gAAAJQBAAALAAAAAAAAAAAAAAAAAC8BAABfcmVs&#10;cy8ucmVsc1BLAQItABQABgAIAAAAIQBbfT8HLAIAAPcDAAAOAAAAAAAAAAAAAAAAAC4CAABkcnMv&#10;ZTJvRG9jLnhtbFBLAQItABQABgAIAAAAIQC6bI7d3QAAAAcBAAAPAAAAAAAAAAAAAAAAAIYEAABk&#10;cnMvZG93bnJldi54bWxQSwUGAAAAAAQABADzAAAAkAUAAAAA&#10;" strokecolor="windowText" strokeweight=".5pt">
                <v:stroke endarrow="block"/>
                <o:lock v:ext="edit" shapetype="f"/>
              </v:shape>
            </w:pict>
          </mc:Fallback>
        </mc:AlternateContent>
      </w:r>
    </w:p>
    <w:p w:rsidR="00630534" w:rsidRPr="00FA7DAA" w:rsidRDefault="00630534" w:rsidP="00630534">
      <w:pPr>
        <w:spacing w:after="0" w:line="360" w:lineRule="auto"/>
        <w:ind w:left="1080"/>
        <w:jc w:val="both"/>
        <w:rPr>
          <w:rFonts w:ascii="Times New Roman" w:hAnsi="Times New Roman"/>
          <w:sz w:val="28"/>
          <w:szCs w:val="28"/>
        </w:rPr>
      </w:pPr>
      <w:r>
        <w:rPr>
          <w:noProof/>
          <w:lang w:eastAsia="uk-UA"/>
        </w:rPr>
        <mc:AlternateContent>
          <mc:Choice Requires="wps">
            <w:drawing>
              <wp:anchor distT="0" distB="0" distL="114300" distR="114300" simplePos="0" relativeHeight="251808768" behindDoc="0" locked="0" layoutInCell="1" allowOverlap="1">
                <wp:simplePos x="0" y="0"/>
                <wp:positionH relativeFrom="column">
                  <wp:posOffset>309880</wp:posOffset>
                </wp:positionH>
                <wp:positionV relativeFrom="paragraph">
                  <wp:posOffset>109220</wp:posOffset>
                </wp:positionV>
                <wp:extent cx="352425" cy="9525"/>
                <wp:effectExtent l="0" t="76200" r="28575" b="85725"/>
                <wp:wrapNone/>
                <wp:docPr id="960" name="Прямая со стрелкой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2425"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60" o:spid="_x0000_s1026" type="#_x0000_t32" style="position:absolute;margin-left:24.4pt;margin-top:8.6pt;width:27.75pt;height:.75pt;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TqJgIAAO4DAAAOAAAAZHJzL2Uyb0RvYy54bWysU0tu2zAQ3RfoHQjuazlObSSC5Szsppug&#10;NZC0+wlFSUT5A8la9i7tBXKEXqGbLPpBziDdqEPKcZp2V1SLAcnRe5x58zg/2ypJNtx5YXRBj0Zj&#10;SrhmphS6Lui7q/MXJ5T4ALoEaTQv6I57erZ4/mze2pxPTGNkyR1BEu3z1ha0CcHmWeZZwxX4kbFc&#10;Y7IyTkHArauz0kGL7Epmk/F4lrXGldYZxr3H09WQpIvEX1WchbdV5XkgsqBYW0jRpXgdY7aYQ147&#10;sI1g+zLgH6pQIDReeqBaQQDy0Ym/qJRgznhThREzKjNVJRhPPWA3R+M/urlswPLUC4rj7UEm//9o&#10;2ZvN2hFRFvR0hvpoUDik7kt/0992P7uv/S3pP3X3GPrP/U131/3ovnf33TcS/0btWutzpFjqtYvd&#10;s62+tBeGffCYy54k48bb4bdt5RSppLDv0TJJNhSCbNNUdoep8G0gDA+Pp5OXkyklDFOnU1xFbsgj&#10;SbzTOh9ec6NIXBTUBweibsLSaI3TN264ADYXPgzAB0AEa3MupMRzyKUmbUFnx1OUgQFasZIQcKks&#10;iuN1TQnIGj3OgksleyNFGdER7Hd+KR3ZANoM3Vma9grLp0SCD5jAntK3L/0JNJazAt8M4JQaXKlE&#10;wKchhSroyQENeQAhX+mShJ3FUQUnQNeS75mljtXwZPx9w4/Cx9W1KXdr9zAdNFXScv8Aomt/36cZ&#10;Pj7TxS8AAAD//wMAUEsDBBQABgAIAAAAIQAnqICj3AAAAAgBAAAPAAAAZHJzL2Rvd25yZXYueG1s&#10;TI/BTsMwEETvSPyDtUjcqN3SkjTEqRCoH0CLoEc3XpIo8Tqy3Tb8PdsT3HZ2VjNvy83kBnHGEDtP&#10;GuYzBQKp9rajRsPHfvuQg4jJkDWDJ9TwgxE21e1NaQrrL/SO511qBIdQLIyGNqWxkDLWLToTZ35E&#10;Yu/bB2cSy9BIG8yFw90gF0o9SWc64obWjPjaYt3vTk7Dtumzebeq129B9fHz67DKehy1vr+bXp5B&#10;JJzS3zFc8RkdKmY6+hPZKAYNy5zJE++zBYirr5aPII485BnIqpT/H6h+AQAA//8DAFBLAQItABQA&#10;BgAIAAAAIQC2gziS/gAAAOEBAAATAAAAAAAAAAAAAAAAAAAAAABbQ29udGVudF9UeXBlc10ueG1s&#10;UEsBAi0AFAAGAAgAAAAhADj9If/WAAAAlAEAAAsAAAAAAAAAAAAAAAAALwEAAF9yZWxzLy5yZWxz&#10;UEsBAi0AFAAGAAgAAAAhAARdtOomAgAA7gMAAA4AAAAAAAAAAAAAAAAALgIAAGRycy9lMm9Eb2Mu&#10;eG1sUEsBAi0AFAAGAAgAAAAhACeogKPcAAAACAEAAA8AAAAAAAAAAAAAAAAAgAQAAGRycy9kb3du&#10;cmV2LnhtbFBLBQYAAAAABAAEAPMAAACJBQAAAAA=&#10;" strokecolor="windowText" strokeweight=".5pt">
                <v:stroke endarrow="block" joinstyle="miter"/>
                <o:lock v:ext="edit" shapetype="f"/>
              </v:shape>
            </w:pict>
          </mc:Fallback>
        </mc:AlternateContent>
      </w:r>
      <w:r w:rsidRPr="00FA7DAA">
        <w:rPr>
          <w:rFonts w:ascii="Times New Roman" w:hAnsi="Times New Roman"/>
          <w:sz w:val="28"/>
          <w:szCs w:val="28"/>
        </w:rPr>
        <w:t>вплив на психічний і фізичний розвиток хлопчика та дівчинки;</w:t>
      </w:r>
    </w:p>
    <w:p w:rsidR="00630534" w:rsidRPr="00FA7DAA" w:rsidRDefault="00630534" w:rsidP="00630534">
      <w:pPr>
        <w:spacing w:after="0" w:line="360" w:lineRule="auto"/>
        <w:ind w:left="1080"/>
        <w:jc w:val="both"/>
        <w:rPr>
          <w:rFonts w:ascii="Times New Roman" w:hAnsi="Times New Roman"/>
          <w:sz w:val="28"/>
          <w:szCs w:val="28"/>
        </w:rPr>
      </w:pPr>
      <w:r>
        <w:rPr>
          <w:noProof/>
          <w:lang w:eastAsia="uk-UA"/>
        </w:rPr>
        <mc:AlternateContent>
          <mc:Choice Requires="wps">
            <w:drawing>
              <wp:anchor distT="4294967295" distB="4294967295" distL="114300" distR="114300" simplePos="0" relativeHeight="251809792" behindDoc="0" locked="0" layoutInCell="1" allowOverlap="1">
                <wp:simplePos x="0" y="0"/>
                <wp:positionH relativeFrom="column">
                  <wp:posOffset>319405</wp:posOffset>
                </wp:positionH>
                <wp:positionV relativeFrom="paragraph">
                  <wp:posOffset>133349</wp:posOffset>
                </wp:positionV>
                <wp:extent cx="361950" cy="0"/>
                <wp:effectExtent l="0" t="76200" r="19050" b="95250"/>
                <wp:wrapNone/>
                <wp:docPr id="959" name="Прямая со стрелкой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19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9" o:spid="_x0000_s1026" type="#_x0000_t32" style="position:absolute;margin-left:25.15pt;margin-top:10.5pt;width:28.5pt;height:0;z-index:251809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b7DGgIAAOEDAAAOAAAAZHJzL2Uyb0RvYy54bWysU0tuFDEQ3SNxB8t7pmcSJUpa05NFhrCJ&#10;IFLCASpud7eFf3KZ6Zld4AI5Aldgw4KAcoaeG1H2fEhgh+iFZXe5Xr2q9zw9WxrNFjKgcrbik9GY&#10;M2mFq5VtK/7+5uLVCWcYwdagnZUVX0nkZ7OXL6a9L+WB65yuZWAEYrHsfcW7GH1ZFCg6aQBHzktL&#10;wcYFA5GOoS3qAD2hG10cjMfHRe9C7YMTEpH+zjdBPsv4TSNFfNc0KCPTFSduMa8hr7dpLWZTKNsA&#10;vlNiSwP+gYUBZanoHmoOEdjHoP6CMkoEh66JI+FM4ZpGCZl7oG4m4z+6ue7Ay9wLDQf9fkz4/2DF&#10;28VVYKqu+OnRKWcWDIk0fFnfre+Hn8PX9T1bfxoeaVl/Xt8N34Yfw8PwOHxn6TbNrvdYEsS5vQqp&#10;e7G01/7SiQ9IseJZMB3Qb64tm2DSdWqfLbMWq70WchmZoJ+Hx5PTI1JM7EIFlLs8HzC+kc6wtKk4&#10;xgCq7eK5s5YEd2GSpYDFJcbEA8pdQipq3YXSOuuuLesrfnyY6wC5r9EQqaTxNA+0LWegW7K1iCEj&#10;otOqTtkJB1d4rgNbADmLDFm7/oa4c6YBIwWoofylKRGDZ6mJzhyw2yTn0MaIRkV6DVqZip/ss6GM&#10;oPRrW7O48qRODApsq+UWWdvERmavbxv+Peu0u3X16irsBCEfZUJbzyejPj3T/unLnP0CAAD//wMA&#10;UEsDBBQABgAIAAAAIQCMDdcu2wAAAAgBAAAPAAAAZHJzL2Rvd25yZXYueG1sTI/NTsMwEITvSLyD&#10;tUhcELXTih+FOFWFxKlIEYUH2MZLEojXUey2aZ+erTjAcWdGs98Uy8n3ak9j7AJbyGYGFHEdXMeN&#10;hY/3l9tHUDEhO+wDk4UjRViWlxcF5i4c+I32m9QoKeGYo4U2pSHXOtYteYyzMBCL9xlGj0nOsdFu&#10;xIOU+17PjbnXHjuWDy0O9NxS/b3ZeQt0g1xllTl9vVZpWDSrqlmvtbXXV9PqCVSiKf2F4Ywv6FAK&#10;0zbs2EXVW7gzC0lamGcy6eybBxG2v4IuC/1/QPkDAAD//wMAUEsBAi0AFAAGAAgAAAAhALaDOJL+&#10;AAAA4QEAABMAAAAAAAAAAAAAAAAAAAAAAFtDb250ZW50X1R5cGVzXS54bWxQSwECLQAUAAYACAAA&#10;ACEAOP0h/9YAAACUAQAACwAAAAAAAAAAAAAAAAAvAQAAX3JlbHMvLnJlbHNQSwECLQAUAAYACAAA&#10;ACEASQm+wxoCAADhAwAADgAAAAAAAAAAAAAAAAAuAgAAZHJzL2Uyb0RvYy54bWxQSwECLQAUAAYA&#10;CAAAACEAjA3XLtsAAAAIAQAADwAAAAAAAAAAAAAAAAB0BAAAZHJzL2Rvd25yZXYueG1sUEsFBgAA&#10;AAAEAAQA8wAAAHwFAAAAAA==&#10;" strokecolor="windowText" strokeweight=".5pt">
                <v:stroke endarrow="block" joinstyle="miter"/>
                <o:lock v:ext="edit" shapetype="f"/>
              </v:shape>
            </w:pict>
          </mc:Fallback>
        </mc:AlternateContent>
      </w:r>
      <w:r w:rsidRPr="00FA7DAA">
        <w:rPr>
          <w:rFonts w:ascii="Times New Roman" w:hAnsi="Times New Roman"/>
          <w:sz w:val="28"/>
          <w:szCs w:val="28"/>
        </w:rPr>
        <w:t>відносини представників різної статі до своїх соціальних ролей у суспільстві;</w:t>
      </w:r>
    </w:p>
    <w:p w:rsidR="00630534" w:rsidRPr="00FA7DAA" w:rsidRDefault="00630534" w:rsidP="00630534">
      <w:pPr>
        <w:spacing w:after="0" w:line="360" w:lineRule="auto"/>
        <w:ind w:left="1080"/>
        <w:jc w:val="both"/>
        <w:rPr>
          <w:rFonts w:ascii="Times New Roman" w:hAnsi="Times New Roman"/>
          <w:sz w:val="28"/>
          <w:szCs w:val="28"/>
        </w:rPr>
      </w:pPr>
      <w:r>
        <w:rPr>
          <w:noProof/>
          <w:lang w:eastAsia="uk-UA"/>
        </w:rPr>
        <mc:AlternateContent>
          <mc:Choice Requires="wps">
            <w:drawing>
              <wp:anchor distT="0" distB="0" distL="114300" distR="114300" simplePos="0" relativeHeight="251810816" behindDoc="0" locked="0" layoutInCell="1" allowOverlap="1">
                <wp:simplePos x="0" y="0"/>
                <wp:positionH relativeFrom="column">
                  <wp:posOffset>328930</wp:posOffset>
                </wp:positionH>
                <wp:positionV relativeFrom="paragraph">
                  <wp:posOffset>114935</wp:posOffset>
                </wp:positionV>
                <wp:extent cx="352425" cy="9525"/>
                <wp:effectExtent l="0" t="57150" r="28575" b="85725"/>
                <wp:wrapNone/>
                <wp:docPr id="958" name="Прямая со стрелкой 9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2425"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8" o:spid="_x0000_s1026" type="#_x0000_t32" style="position:absolute;margin-left:25.9pt;margin-top:9.05pt;width:27.75pt;height:.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VqJHgIAAOQDAAAOAAAAZHJzL2Uyb0RvYy54bWysU0tuFDEQ3SNxB8t70jMTJkpa05NFQthE&#10;ECnhABW3u9vCP7nM9MwucIEcgSuwYcFHOUPPjSh7PiGwQ/SiZLv8XlfVe56dLo1mCxlQOVvx8cGI&#10;M2mFq5VtK/7u5uLFMWcYwdagnZUVX0nkp/Pnz2a9L+XEdU7XMjAisVj2vuJdjL4sChSdNIAHzktL&#10;ycYFA5G2oS3qAD2xG11MRqOjoneh9sEJiUin55skn2f+ppEivm0alJHpilNtMceQ422KxXwGZRvA&#10;d0psy4B/qMKAsvTTPdU5RGAfgvqLyigRHLomHghnCtc0SsjcA3UzHv3RzXUHXuZeaDjo92PC/0cr&#10;3iyuAlN1xU+mJJUFQyINn9d36/vh5/Blfc/WH4cHCutP67vh6/Bj+D48DN9Yuk2z6z2WRHFmr0Lq&#10;Xizttb904j1SrniSTBv0m2vLJph0ndpny6zFaq+FXEYm6PBwOnk5mXImKHUypVVihHIH9QHja+kM&#10;S4uKYwyg2i6eOWtJcxfGWQ1YXGLcAHeA9F/rLpTWdA6ltqyv+NHhlMwhgAzYaIi0NJ5GgrblDHRL&#10;zhYxZEZ0WtUJncC4wjMd2ALIXOTJ2vU3VD5nGjBSgnrK37b0J9BUzjlgtwHn1MaLRkV6EFqZih/v&#10;0VBGUPqVrVlceRIoBgW21XLLrG2qRma7bxt+HHda3bp6dRV2mpCV8iy3tk9e/X2flXt8nPNfAAAA&#10;//8DAFBLAwQUAAYACAAAACEA5pneht0AAAAIAQAADwAAAGRycy9kb3ducmV2LnhtbEyPQU/DMAyF&#10;70j8h8hIXBBLy8QYpek0IXEaUsXgB3iNSQuNUzXZVvj1eCd28/Oz3vtcribfqwONsQtsIJ9loIib&#10;YDt2Bj7eX26XoGJCttgHJgM/FGFVXV6UWNhw5Dc6bJNTEsKxQANtSkOhdWxa8hhnYSAW7zOMHpPI&#10;0Wk74lHCfa/vsmyhPXYsDS0O9NxS873dewN0g1zndfb79VqnYe7WtdtstDHXV9P6CVSiKf0fwwlf&#10;0KESpl3Ys42qN3CfC3mS/TIHdfKzhzmonQyPC9BVqc8fqP4AAAD//wMAUEsBAi0AFAAGAAgAAAAh&#10;ALaDOJL+AAAA4QEAABMAAAAAAAAAAAAAAAAAAAAAAFtDb250ZW50X1R5cGVzXS54bWxQSwECLQAU&#10;AAYACAAAACEAOP0h/9YAAACUAQAACwAAAAAAAAAAAAAAAAAvAQAAX3JlbHMvLnJlbHNQSwECLQAU&#10;AAYACAAAACEAHpVaiR4CAADkAwAADgAAAAAAAAAAAAAAAAAuAgAAZHJzL2Uyb0RvYy54bWxQSwEC&#10;LQAUAAYACAAAACEA5pneht0AAAAIAQAADwAAAAAAAAAAAAAAAAB4BAAAZHJzL2Rvd25yZXYueG1s&#10;UEsFBgAAAAAEAAQA8wAAAIIFAAAAAA==&#10;" strokecolor="windowText" strokeweight=".5pt">
                <v:stroke endarrow="block" joinstyle="miter"/>
                <o:lock v:ext="edit" shapetype="f"/>
              </v:shape>
            </w:pict>
          </mc:Fallback>
        </mc:AlternateContent>
      </w:r>
      <w:r w:rsidRPr="00FA7DAA">
        <w:rPr>
          <w:rFonts w:ascii="Times New Roman" w:hAnsi="Times New Roman"/>
          <w:sz w:val="28"/>
          <w:szCs w:val="28"/>
        </w:rPr>
        <w:t>формування у дітей уявлень про справжніх чоловіків і жінок.</w:t>
      </w:r>
    </w:p>
    <w:p w:rsidR="00630534" w:rsidRPr="00FA7DAA" w:rsidRDefault="00630534" w:rsidP="00630534">
      <w:pPr>
        <w:spacing w:after="0" w:line="360" w:lineRule="auto"/>
        <w:ind w:left="1080"/>
        <w:jc w:val="both"/>
        <w:rPr>
          <w:rFonts w:ascii="Times New Roman" w:hAnsi="Times New Roman"/>
          <w:sz w:val="28"/>
          <w:szCs w:val="28"/>
        </w:rPr>
      </w:pPr>
      <w:r>
        <w:rPr>
          <w:noProof/>
          <w:lang w:eastAsia="uk-UA"/>
        </w:rPr>
        <mc:AlternateContent>
          <mc:Choice Requires="wps">
            <w:drawing>
              <wp:anchor distT="0" distB="0" distL="114300" distR="114300" simplePos="0" relativeHeight="251817984" behindDoc="0" locked="0" layoutInCell="1" allowOverlap="1">
                <wp:simplePos x="0" y="0"/>
                <wp:positionH relativeFrom="column">
                  <wp:posOffset>319405</wp:posOffset>
                </wp:positionH>
                <wp:positionV relativeFrom="paragraph">
                  <wp:posOffset>19050</wp:posOffset>
                </wp:positionV>
                <wp:extent cx="9525" cy="676275"/>
                <wp:effectExtent l="0" t="0" r="28575" b="28575"/>
                <wp:wrapNone/>
                <wp:docPr id="957" name="Прямая соединительная линия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676275"/>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7" o:spid="_x0000_s1026" style="position:absolute;flip:x;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5pt,1.5pt" to="25.9pt,5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bX3FwIAANYDAAAOAAAAZHJzL2Uyb0RvYy54bWysU81uEzEQviPxDpbvZNOgJO0qmx4aFQ4V&#10;RGp5gKnXm7Xwn2yTTW7AGSmPwCtwKFKlAs+w+0aMvWnawg2xB2s84/lm5ptvZ6cbJcmaOy+MLujR&#10;YEgJ18yUQq8K+u7q/MUxJT6ALkEazQu65Z6ezp8/mzU25yNTG1lyRxBE+7yxBa1DsHmWeVZzBX5g&#10;LNcYrIxTEPDqVlnpoEF0JbPRcDjJGuNK6wzj3qN30QfpPOFXFWfhbVV5HogsKPYW0unSeR3PbD6D&#10;fOXA1oLt24B/6EKB0Fj0ALWAAOSDE39BKcGc8aYKA2ZUZqpKMJ5mwGmOhn9Mc1mD5WkWJMfbA03+&#10;/8GyN+ulI6Is6Ml4SokGhUtqv3Yfu137o/3W7Uj3qf3Vfm9v2tv2Z3vbfUb7rvuCdgy2d3v3jsR8&#10;ZLOxPkfQM710kQ+20Zf2wrD3HmPZk2C8eNs/21ROkUoK+xpFlIhEasgm7Wl72BPfBMLQeTIejSlh&#10;GJhMJ6PpONbNII8gsaZ1PrziRpFoFFQKHUmEHNYXPvRP759EtzbnQkr0Qy41aRD05RilwgDlWEkI&#10;aCqLBHm9ogTkCnXOgkuI3khRxuyY7Lf+TDqyBpQaKrQ0zRU2TIkEHzCAU6Rv3+yT1NjOAnzdJ6dQ&#10;r0wlAv4eUqiCHj/OljpW5Eng+6Ee6IzWtSm3S3fPOYonMbQXelTn43vazMPvOP8NAAD//wMAUEsD&#10;BBQABgAIAAAAIQCqhQxL3QAAAAcBAAAPAAAAZHJzL2Rvd25yZXYueG1sTI/BTsMwEETvSPyDtUjc&#10;qBOqIAhxKgRCvYEIFNHbNjZxhL2OYqdN+XqWExxX8zT7plrN3om9GWMfSEG+yEAYaoPuqVPw9vp4&#10;cQ0iJiSNLpBRcDQRVvXpSYWlDgd6MfsmdYJLKJaowKY0lFLG1hqPcREGQ5x9htFj4nPspB7xwOXe&#10;ycssu5Iee+IPFgdzb0371UxewfbJrte4nTbz8/sx//6QrukfNkqdn813tyCSmdMfDL/6rA41O+3C&#10;RDoKp6DIlkwqWPIijouch+wYy24KkHUl//vXPwAAAP//AwBQSwECLQAUAAYACAAAACEAtoM4kv4A&#10;AADhAQAAEwAAAAAAAAAAAAAAAAAAAAAAW0NvbnRlbnRfVHlwZXNdLnhtbFBLAQItABQABgAIAAAA&#10;IQA4/SH/1gAAAJQBAAALAAAAAAAAAAAAAAAAAC8BAABfcmVscy8ucmVsc1BLAQItABQABgAIAAAA&#10;IQC7wbX3FwIAANYDAAAOAAAAAAAAAAAAAAAAAC4CAABkcnMvZTJvRG9jLnhtbFBLAQItABQABgAI&#10;AAAAIQCqhQxL3QAAAAcBAAAPAAAAAAAAAAAAAAAAAHEEAABkcnMvZG93bnJldi54bWxQSwUGAAAA&#10;AAQABADzAAAAewUAAAAA&#10;" strokecolor="windowText" strokeweight=".5pt">
                <v:stroke joinstyle="miter"/>
                <o:lock v:ext="edit" shapetype="f"/>
              </v:line>
            </w:pict>
          </mc:Fallback>
        </mc:AlternateContent>
      </w:r>
      <w:r>
        <w:rPr>
          <w:noProof/>
          <w:lang w:eastAsia="uk-UA"/>
        </w:rPr>
        <mc:AlternateContent>
          <mc:Choice Requires="wps">
            <w:drawing>
              <wp:anchor distT="0" distB="0" distL="114300" distR="114300" simplePos="0" relativeHeight="251813888" behindDoc="0" locked="0" layoutInCell="1" allowOverlap="1">
                <wp:simplePos x="0" y="0"/>
                <wp:positionH relativeFrom="column">
                  <wp:posOffset>328930</wp:posOffset>
                </wp:positionH>
                <wp:positionV relativeFrom="paragraph">
                  <wp:posOffset>120015</wp:posOffset>
                </wp:positionV>
                <wp:extent cx="342900" cy="9525"/>
                <wp:effectExtent l="0" t="76200" r="19050" b="85725"/>
                <wp:wrapNone/>
                <wp:docPr id="956" name="Прямая со стрелкой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2900"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6" o:spid="_x0000_s1026" type="#_x0000_t32" style="position:absolute;margin-left:25.9pt;margin-top:9.45pt;width:27pt;height:.75pt;flip:y;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cyyJwIAAO4DAAAOAAAAZHJzL2Uyb0RvYy54bWysU0tu2zAQ3RfoHQjuazlObcSC5Szsppug&#10;DZC0+wlFSUT5A8la9i7tBXKEXqGbLPpBziDdqEPKcZp2V1QLguRo3sy897g43SpJNtx5YXRBj0Zj&#10;SrhmphS6Lui7q7MXJ5T4ALoEaTQv6I57erp8/mzR2pxPTGNkyR1BEO3z1ha0CcHmWeZZwxX4kbFc&#10;Y7AyTkHAo6uz0kGL6Epmk/F4lrXGldYZxr3H2/UQpMuEX1WchbdV5XkgsqDYW0irS+t1XLPlAvLa&#10;gW0E27cB/9CFAqGx6AFqDQHIRyf+glKCOeNNFUbMqMxUlWA8zYDTHI3/mOayAcvTLEiOtwea/P+D&#10;ZW82F46IsqDz6YwSDQpF6r70N/1t97P72t+S/lN3j0v/ub/p7rof3ffuvvtG4t/IXWt9jhArfeHi&#10;9GyrL+25YR88xrInwXjwdvhtWzlFKinse7RMog2JINukyu6gCt8GwvDy+OVkPkbtGIbm08k01s0g&#10;jyCxpnU+vOZGkbgpqA8ORN2EldEa1TduKACbcx+GxIeEmKzNmZAS7yGXmrQFnR1PYylAK1YSAm6V&#10;RXK8rikBWaPHWXCpZW+kKGN2TPY7v5KObABthu4sTXuF7VMiwQcM4Ezp27f+JDW2swbfDMkpNLhS&#10;iYBPQwpV0JNDNuQBhHylSxJ2FqUKToCuJd8jSx274cn4+4EfiY+7a1PuLtyDOmiqxOX+AUTX/n5O&#10;Gj4+0+UvAAAA//8DAFBLAwQUAAYACAAAACEAgpDdqtsAAAAIAQAADwAAAGRycy9kb3ducmV2Lnht&#10;bEyPwU7DMBBE70j8g7VI3KiditA2xKmqon4ABQFHN16SKPE6st02/D3bU3ucmdXM23I9uUGcMMTO&#10;k4ZspkAg1d521Gj4/Ng9LUHEZMiawRNq+MMI6+r+rjSF9Wd6x9M+NYJLKBZGQ5vSWEgZ6xadiTM/&#10;InH264MziWVopA3mzOVukHOlXqQzHfFCa0bctlj3+6PTsGv6Rdbl9eotqD5+ff/kix5HrR8fps0r&#10;iIRTuh7DBZ/RoWKmgz+SjWLQkGdMnthfrkBccpWzcdAwV88gq1LePlD9AwAA//8DAFBLAQItABQA&#10;BgAIAAAAIQC2gziS/gAAAOEBAAATAAAAAAAAAAAAAAAAAAAAAABbQ29udGVudF9UeXBlc10ueG1s&#10;UEsBAi0AFAAGAAgAAAAhADj9If/WAAAAlAEAAAsAAAAAAAAAAAAAAAAALwEAAF9yZWxzLy5yZWxz&#10;UEsBAi0AFAAGAAgAAAAhADGFzLInAgAA7gMAAA4AAAAAAAAAAAAAAAAALgIAAGRycy9lMm9Eb2Mu&#10;eG1sUEsBAi0AFAAGAAgAAAAhAIKQ3arbAAAACAEAAA8AAAAAAAAAAAAAAAAAgQQAAGRycy9kb3du&#10;cmV2LnhtbFBLBQYAAAAABAAEAPMAAACJBQAAAAA=&#10;" strokecolor="windowText" strokeweight=".5pt">
                <v:stroke endarrow="block" joinstyle="miter"/>
                <o:lock v:ext="edit" shapetype="f"/>
              </v:shape>
            </w:pict>
          </mc:Fallback>
        </mc:AlternateContent>
      </w:r>
      <w:r w:rsidRPr="00FA7DAA">
        <w:rPr>
          <w:rFonts w:ascii="Times New Roman" w:hAnsi="Times New Roman"/>
          <w:sz w:val="28"/>
          <w:szCs w:val="28"/>
        </w:rPr>
        <w:t>формування певної моделі поведінки;</w:t>
      </w:r>
    </w:p>
    <w:p w:rsidR="00630534" w:rsidRPr="00FA7DAA" w:rsidRDefault="00630534" w:rsidP="00630534">
      <w:pPr>
        <w:spacing w:after="0" w:line="360" w:lineRule="auto"/>
        <w:ind w:left="1080"/>
        <w:jc w:val="both"/>
        <w:rPr>
          <w:rFonts w:ascii="Times New Roman" w:hAnsi="Times New Roman"/>
          <w:sz w:val="28"/>
          <w:szCs w:val="28"/>
        </w:rPr>
      </w:pPr>
      <w:r>
        <w:rPr>
          <w:noProof/>
          <w:lang w:eastAsia="uk-UA"/>
        </w:rPr>
        <mc:AlternateContent>
          <mc:Choice Requires="wps">
            <w:drawing>
              <wp:anchor distT="4294967295" distB="4294967295" distL="114300" distR="114300" simplePos="0" relativeHeight="251811840" behindDoc="0" locked="0" layoutInCell="1" allowOverlap="1">
                <wp:simplePos x="0" y="0"/>
                <wp:positionH relativeFrom="column">
                  <wp:posOffset>328930</wp:posOffset>
                </wp:positionH>
                <wp:positionV relativeFrom="paragraph">
                  <wp:posOffset>144144</wp:posOffset>
                </wp:positionV>
                <wp:extent cx="342900" cy="0"/>
                <wp:effectExtent l="0" t="76200" r="19050" b="95250"/>
                <wp:wrapNone/>
                <wp:docPr id="955" name="Прямая со стрелкой 9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29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5" o:spid="_x0000_s1026" type="#_x0000_t32" style="position:absolute;margin-left:25.9pt;margin-top:11.35pt;width:27pt;height:0;z-index:251811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rQeGwIAAOEDAAAOAAAAZHJzL2Uyb0RvYy54bWysU0tuFDEQ3SNxB8t70jMTEiWt6ckiIWwi&#10;GCnhABW3u9vCP7nM9MwucIEcgSuwYcFHOUPPjSh7PiSwQ/SiZHe5nl/Ve56eLY1mCxlQOVvx8cGI&#10;M2mFq5VtK/7u5vLFCWcYwdagnZUVX0nkZ7Pnz6a9L+XEdU7XMjACsVj2vuJdjL4sChSdNIAHzktL&#10;ycYFA5G2oS3qAD2hG11MRqPjoneh9sEJiUh/LzZJPsv4TSNFfNs0KCPTFSduMceQ422KxWwKZRvA&#10;d0psacA/sDCgLF26h7qACOxDUH9BGSWCQ9fEA+FM4ZpGCZl7oG7Goz+6ue7Ay9wLDQf9fkz4/2DF&#10;m8U8MFVX/PToiDMLhkQaPq/v1vfDz+HL+p6tPw4PFNaf1nfD1+HH8H14GL6xdJpm13ssCeLczkPq&#10;Xizttb9y4j1SrniSTBv0m2PLJph0nNpny6zFaq+FXEYm6Ofhy8npiBQTu1QB5a7OB4yvpTMsLSqO&#10;MYBqu3jurCXBXRhnKWBxhTHxgHJXkC617lJpnXXXlvUVPz48SvcAua/REGlpPM0DbcsZ6JZsLWLI&#10;iOi0qlN1wsEVnuvAFkDOIkPWrr8h7pxpwEgJaih/aUrE4ElponMB2G2Kc2pjRKMivQatTMVP9tVQ&#10;RlD6la1ZXHlSJwYFttVyi6xtYiOz17cN/551Wt26ejUPO0HIR5nQ1vPJqI/3tH78Mme/AAAA//8D&#10;AFBLAwQUAAYACAAAACEAzHMy6NsAAAAIAQAADwAAAGRycy9kb3ducmV2LnhtbEyPwU7DMBBE70j8&#10;g7VIXBC1E1RAIU5VIXEqUkThA7bx4gTidRS7bdqvr6se4Dgzq5m35WJyvdjRGDrPGrKZAkHceNOx&#10;1fD1+Xb/DCJEZIO9Z9JwoACL6vqqxML4PX/Qbh2tSCUcCtTQxjgUUoamJYdh5gfilH370WFMcrTS&#10;jLhP5a6XuVKP0mHHaaHFgV5ban7XW6eB7pDrrFbHn/c6Dg92WdvVSmp9ezMtX0BEmuLfMZzxEzpU&#10;iWnjt2yC6DXMs0QeNeT5E4hzrubJ2FwMWZXy/wPVCQAA//8DAFBLAQItABQABgAIAAAAIQC2gziS&#10;/gAAAOEBAAATAAAAAAAAAAAAAAAAAAAAAABbQ29udGVudF9UeXBlc10ueG1sUEsBAi0AFAAGAAgA&#10;AAAhADj9If/WAAAAlAEAAAsAAAAAAAAAAAAAAAAALwEAAF9yZWxzLy5yZWxzUEsBAi0AFAAGAAgA&#10;AAAhADkitB4bAgAA4QMAAA4AAAAAAAAAAAAAAAAALgIAAGRycy9lMm9Eb2MueG1sUEsBAi0AFAAG&#10;AAgAAAAhAMxzMujbAAAACAEAAA8AAAAAAAAAAAAAAAAAdQQAAGRycy9kb3ducmV2LnhtbFBLBQYA&#10;AAAABAAEAPMAAAB9BQAAAAA=&#10;" strokecolor="windowText" strokeweight=".5pt">
                <v:stroke endarrow="block" joinstyle="miter"/>
                <o:lock v:ext="edit" shapetype="f"/>
              </v:shape>
            </w:pict>
          </mc:Fallback>
        </mc:AlternateContent>
      </w:r>
      <w:r w:rsidRPr="00FA7DAA">
        <w:rPr>
          <w:rFonts w:ascii="Times New Roman" w:hAnsi="Times New Roman"/>
          <w:sz w:val="28"/>
          <w:szCs w:val="28"/>
        </w:rPr>
        <w:t>оволодіння культурою в сфері взаємин статей;</w:t>
      </w:r>
    </w:p>
    <w:p w:rsidR="00630534" w:rsidRPr="00FA7DAA" w:rsidRDefault="00630534" w:rsidP="00630534">
      <w:pPr>
        <w:spacing w:after="0" w:line="360" w:lineRule="auto"/>
        <w:ind w:left="1080"/>
        <w:jc w:val="both"/>
        <w:rPr>
          <w:rFonts w:ascii="Times New Roman" w:hAnsi="Times New Roman"/>
          <w:sz w:val="28"/>
          <w:szCs w:val="28"/>
        </w:rPr>
      </w:pPr>
      <w:r>
        <w:rPr>
          <w:noProof/>
          <w:lang w:eastAsia="uk-UA"/>
        </w:rPr>
        <mc:AlternateContent>
          <mc:Choice Requires="wps">
            <w:drawing>
              <wp:anchor distT="0" distB="0" distL="114300" distR="114300" simplePos="0" relativeHeight="251812864" behindDoc="0" locked="0" layoutInCell="1" allowOverlap="1">
                <wp:simplePos x="0" y="0"/>
                <wp:positionH relativeFrom="column">
                  <wp:posOffset>328930</wp:posOffset>
                </wp:positionH>
                <wp:positionV relativeFrom="paragraph">
                  <wp:posOffset>130175</wp:posOffset>
                </wp:positionV>
                <wp:extent cx="342900" cy="19050"/>
                <wp:effectExtent l="0" t="57150" r="38100" b="76200"/>
                <wp:wrapNone/>
                <wp:docPr id="954" name="Прямая со стрелкой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2900" cy="1905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4" o:spid="_x0000_s1026" type="#_x0000_t32" style="position:absolute;margin-left:25.9pt;margin-top:10.25pt;width:27pt;height:1.5pt;flip: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KK+JwIAAO8DAAAOAAAAZHJzL2Uyb0RvYy54bWysU0tu2zAQ3RfoHQjua8nOB7FgOQu76SZo&#10;DSTtfkJRElH+QLKWvUt7gRyhV+imi36QM0g36pB2naTdFdViMORo3ryZeZydb5Qka+68MLqk41FO&#10;CdfMVEI3JX17ffHijBIfQFcgjeYl3XJPz+fPn806W/CJaY2suCMIon3R2ZK2IdgiyzxruQI/MpZr&#10;DNbGKQh4dE1WOegQXclskuenWWdcZZ1h3Hu8Xe6CdJ7w65qz8KauPQ9ElhS5hWRdsjfRZvMZFI0D&#10;2wq2pwH/wEKB0Fj0ALWEAOSDE39BKcGc8aYOI2ZUZupaMJ56wG7G+R/dXLVgeeoFh+PtYUz+/8Gy&#10;1+uVI6Iq6fTkmBINCpfUfx5uh7v+Z/9luCPDx/4ezfBpuO2/9j/67/19/43Ev3F2nfUFQiz0ysXu&#10;2UZf2UvD3nuMZU+C8eDt7rdN7RSppbDvUDJpbDgIsklb2R62wjeBMLw8Op5Mc9wdw9B4mp+kpWVQ&#10;RJRY1DofXnGjSHRK6oMD0bRhYbTG9Ru3qwDrSx8iq4eEmKzNhZAyqUBq0pX09AgLEAaoxVpCQFdZ&#10;nI7XDSUgGxQ5Cy5x9kaKKmZHHL/1C+nIGlBnKM/KdNfInxIJPmAAm0pfnBkyeJIaaS/Bt7vkFNrJ&#10;UomAb0MKVdKzQzYUAYR8qSsSthZ3FZwA3Ui+R5Y6suFJ+fuGHyYfvRtTbVfu93pQVYnQ/gVE2T4+&#10;o//4nc5/AQAA//8DAFBLAwQUAAYACAAAACEAsBkoC9oAAAAIAQAADwAAAGRycy9kb3ducmV2Lnht&#10;bEyPwU7DMBBE70j8g7VIvVE7RaYQ4lQI1A+gIODoxksSJV5Httumf8/2BMeZWc28rTazH8URY+oD&#10;GSiWCgRSE1xPrYGP9+3tA4iULTk7BkIDZ0ywqa+vKlu6cKI3PO5yK7iEUmkNdDlPpZSp6dDbtAwT&#10;Emc/IXqbWcZWumhPXO5HuVLqXnrbEy90dsKXDpthd/AGtu2wLnrdPL5GNaTPr2+9HnAyZnEzPz+B&#10;yDjnv2O44DM61My0DwdySYwGdMHk2cBKaRCXXGk29mzcaZB1Jf8/UP8CAAD//wMAUEsBAi0AFAAG&#10;AAgAAAAhALaDOJL+AAAA4QEAABMAAAAAAAAAAAAAAAAAAAAAAFtDb250ZW50X1R5cGVzXS54bWxQ&#10;SwECLQAUAAYACAAAACEAOP0h/9YAAACUAQAACwAAAAAAAAAAAAAAAAAvAQAAX3JlbHMvLnJlbHNQ&#10;SwECLQAUAAYACAAAACEAhniivicCAADvAwAADgAAAAAAAAAAAAAAAAAuAgAAZHJzL2Uyb0RvYy54&#10;bWxQSwECLQAUAAYACAAAACEAsBkoC9oAAAAIAQAADwAAAAAAAAAAAAAAAACBBAAAZHJzL2Rvd25y&#10;ZXYueG1sUEsFBgAAAAAEAAQA8wAAAIgFAAAAAA==&#10;" strokecolor="windowText" strokeweight=".5pt">
                <v:stroke endarrow="block" joinstyle="miter"/>
                <o:lock v:ext="edit" shapetype="f"/>
              </v:shape>
            </w:pict>
          </mc:Fallback>
        </mc:AlternateContent>
      </w:r>
      <w:r w:rsidRPr="00FA7DAA">
        <w:rPr>
          <w:rFonts w:ascii="Times New Roman" w:hAnsi="Times New Roman"/>
          <w:sz w:val="28"/>
          <w:szCs w:val="28"/>
        </w:rPr>
        <w:t>особисте життя людей в сім'ї;</w:t>
      </w:r>
    </w:p>
    <w:p w:rsidR="00630534" w:rsidRPr="00FA7DAA" w:rsidRDefault="00630534" w:rsidP="00630534">
      <w:pPr>
        <w:spacing w:after="0" w:line="360" w:lineRule="auto"/>
        <w:ind w:left="1080"/>
        <w:jc w:val="both"/>
        <w:rPr>
          <w:rFonts w:ascii="Times New Roman" w:hAnsi="Times New Roman"/>
          <w:sz w:val="28"/>
          <w:szCs w:val="28"/>
        </w:rPr>
      </w:pPr>
      <w:r>
        <w:rPr>
          <w:noProof/>
          <w:lang w:eastAsia="uk-UA"/>
        </w:rPr>
        <mc:AlternateContent>
          <mc:Choice Requires="wps">
            <w:drawing>
              <wp:anchor distT="0" distB="0" distL="114300" distR="114300" simplePos="0" relativeHeight="251816960" behindDoc="0" locked="0" layoutInCell="1" allowOverlap="1">
                <wp:simplePos x="0" y="0"/>
                <wp:positionH relativeFrom="column">
                  <wp:posOffset>328930</wp:posOffset>
                </wp:positionH>
                <wp:positionV relativeFrom="paragraph">
                  <wp:posOffset>108585</wp:posOffset>
                </wp:positionV>
                <wp:extent cx="342900" cy="9525"/>
                <wp:effectExtent l="0" t="57150" r="38100" b="85725"/>
                <wp:wrapNone/>
                <wp:docPr id="953" name="Прямая со стрелкой 9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2900"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53" o:spid="_x0000_s1026" type="#_x0000_t32" style="position:absolute;margin-left:25.9pt;margin-top:8.55pt;width:27pt;height:.7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21HwIAAOQDAAAOAAAAZHJzL2Uyb0RvYy54bWysU0tu2zAQ3RfoHQjua/lTB7FgOQu76SZo&#10;DSQ9wISiJKL8gWQte5f2AjlCr9BNF/0gZ5Bu1CH9SdPuimoxIDl8jzPznuYXWyXJhjsvjC7oaDCk&#10;hGtmSqHrgr67uXxxTokPoEuQRvOC7rinF4vnz+atzfnYNEaW3BEk0T5vbUGbEGyeZZ41XIEfGMs1&#10;JivjFATcujorHbTIrmQ2Hg7Psta40jrDuPd4uton6SLxVxVn4W1VeR6ILCjWFlJ0Kd7GmC3mkNcO&#10;bCPYoQz4hyoUCI2PnqhWEIB8cOIvKiWYM95UYcCMykxVCcZTD9jNaPhHN9cNWJ56weF4exqT/3+0&#10;7M1m7YgoCzqbTijRoFCk7nN/1993P7sv/T3pP3YPGPpP/V33tfvRfe8eum8k3sbZtdbnSLHUaxe7&#10;Z1t9ba8Me+8xlz1Jxo23+2vbyql4Hdsn26TF7qQF3wbC8HDycjwbomIMU7PpeBpfyyA/Qq3z4TU3&#10;isRFQX1wIOomLI3WqLlxo6QGbK582AOPgPiuNpdCSjyHXGrSFvRsMo1PARqwkhBwqSyOxOuaEpA1&#10;OpsFlxi9kaKM6Aj2O7+UjmwAzYWeLE17g+VTIsEHTGBP6TuU/gQay1mBb/bglNp7UYmAP4QUqqDn&#10;JzTkAYR8pUsSdhYFCk6AriU/MEsdq+HJ7oeGH8cdV7em3K3dURO0UprlwfbRq7/vk3KPP+fiFwAA&#10;AP//AwBQSwMEFAAGAAgAAAAhAHJnUHncAAAACAEAAA8AAABkcnMvZG93bnJldi54bWxMj0FPwzAM&#10;he9I/IfISFzQlha0MZWm04TEaUgVgx/gNV5aaJyqybbCr8c7wc1+z3r+XrmefK9ONMYusIF8noEi&#10;boLt2Bn4eH+ZrUDFhGyxD0wGvinCurq+KrGw4cxvdNolpySEY4EG2pSGQuvYtOQxzsNALN4hjB6T&#10;rKPTdsSzhPte32fZUnvsWD60ONBzS83X7ugN0B1yndfZz+drnYYHt6nddquNub2ZNk+gEk3p7xgu&#10;+IIOlTDtw5FtVL2BRS7kSfTHHNTFzxYi7GVYLUFXpf5foPoFAAD//wMAUEsBAi0AFAAGAAgAAAAh&#10;ALaDOJL+AAAA4QEAABMAAAAAAAAAAAAAAAAAAAAAAFtDb250ZW50X1R5cGVzXS54bWxQSwECLQAU&#10;AAYACAAAACEAOP0h/9YAAACUAQAACwAAAAAAAAAAAAAAAAAvAQAAX3JlbHMvLnJlbHNQSwECLQAU&#10;AAYACAAAACEA/rS9tR8CAADkAwAADgAAAAAAAAAAAAAAAAAuAgAAZHJzL2Uyb0RvYy54bWxQSwEC&#10;LQAUAAYACAAAACEAcmdQedwAAAAIAQAADwAAAAAAAAAAAAAAAAB5BAAAZHJzL2Rvd25yZXYueG1s&#10;UEsFBgAAAAAEAAQA8wAAAIIFAAAAAA==&#10;" strokecolor="windowText" strokeweight=".5pt">
                <v:stroke endarrow="block" joinstyle="miter"/>
                <o:lock v:ext="edit" shapetype="f"/>
              </v:shape>
            </w:pict>
          </mc:Fallback>
        </mc:AlternateContent>
      </w:r>
      <w:r w:rsidRPr="00FA7DAA">
        <w:rPr>
          <w:rFonts w:ascii="Times New Roman" w:hAnsi="Times New Roman"/>
          <w:sz w:val="28"/>
          <w:szCs w:val="28"/>
        </w:rPr>
        <w:t>правильне розуміння ролі чоловіка і ролі жінки в суспільстві.</w:t>
      </w:r>
    </w:p>
    <w:p w:rsidR="00630534" w:rsidRPr="00FA7DAA" w:rsidRDefault="00630534" w:rsidP="0066638F">
      <w:pPr>
        <w:numPr>
          <w:ilvl w:val="0"/>
          <w:numId w:val="116"/>
        </w:numPr>
        <w:spacing w:after="0" w:line="240" w:lineRule="auto"/>
        <w:jc w:val="both"/>
        <w:rPr>
          <w:rFonts w:ascii="Times New Roman" w:hAnsi="Times New Roman"/>
          <w:sz w:val="28"/>
        </w:rPr>
      </w:pPr>
      <w:r w:rsidRPr="00FA7DAA">
        <w:rPr>
          <w:rFonts w:ascii="Times New Roman" w:hAnsi="Times New Roman"/>
          <w:sz w:val="28"/>
        </w:rPr>
        <w:t>Основними чинниками статевої соціалізації дітей є батьки, інші члени сім’ї та однолітки. Гармонійна повна сім’я сприяє становленню психологічної статі та формуванню адекватних статево-рольових уявлень, засвоєнню статевих ролей та цінностей, стимулює процес ідентифікації дитини з особою своєї статі, перед усім із батьком та матір’ю.</w:t>
      </w:r>
    </w:p>
    <w:p w:rsidR="00630534" w:rsidRPr="00FA7DAA" w:rsidRDefault="00630534" w:rsidP="00630534">
      <w:pPr>
        <w:spacing w:after="0" w:line="240" w:lineRule="auto"/>
        <w:jc w:val="both"/>
        <w:rPr>
          <w:rFonts w:ascii="Times New Roman" w:hAnsi="Times New Roman"/>
          <w:sz w:val="28"/>
        </w:rPr>
      </w:pPr>
    </w:p>
    <w:p w:rsidR="00630534" w:rsidRPr="00FA7DAA" w:rsidRDefault="00630534" w:rsidP="00630534">
      <w:pPr>
        <w:spacing w:after="0" w:line="240" w:lineRule="auto"/>
        <w:ind w:left="720"/>
        <w:jc w:val="center"/>
        <w:rPr>
          <w:rFonts w:ascii="Times New Roman" w:hAnsi="Times New Roman"/>
          <w:b/>
          <w:i/>
          <w:sz w:val="28"/>
        </w:rPr>
      </w:pPr>
      <w:r>
        <w:rPr>
          <w:rFonts w:ascii="Times New Roman" w:hAnsi="Times New Roman"/>
          <w:b/>
          <w:i/>
          <w:noProof/>
          <w:sz w:val="28"/>
          <w:lang w:eastAsia="uk-UA"/>
        </w:rPr>
        <w:lastRenderedPageBreak/>
        <w:drawing>
          <wp:inline distT="0" distB="0" distL="0" distR="0">
            <wp:extent cx="5486400" cy="3204210"/>
            <wp:effectExtent l="0" t="0" r="57150" b="34290"/>
            <wp:docPr id="886" name="Схема 88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6" r:lo="rId157" r:qs="rId158" r:cs="rId159"/>
              </a:graphicData>
            </a:graphic>
          </wp:inline>
        </w:drawing>
      </w: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r w:rsidRPr="00FA7DAA">
        <w:rPr>
          <w:rFonts w:ascii="Times New Roman" w:hAnsi="Times New Roman"/>
          <w:b/>
          <w:i/>
          <w:sz w:val="28"/>
        </w:rPr>
        <w:t>2.Зміст і принципи статевої освіти дітей.</w:t>
      </w: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r>
        <w:rPr>
          <w:rFonts w:ascii="Times New Roman" w:hAnsi="Times New Roman"/>
          <w:b/>
          <w:i/>
          <w:noProof/>
          <w:sz w:val="28"/>
          <w:lang w:eastAsia="uk-UA"/>
        </w:rPr>
        <w:drawing>
          <wp:inline distT="0" distB="0" distL="0" distR="0">
            <wp:extent cx="5808345" cy="2400300"/>
            <wp:effectExtent l="0" t="0" r="20955" b="0"/>
            <wp:docPr id="885" name="Схема 88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1" r:lo="rId162" r:qs="rId163" r:cs="rId164"/>
              </a:graphicData>
            </a:graphic>
          </wp:inline>
        </w:drawing>
      </w:r>
    </w:p>
    <w:p w:rsidR="00630534" w:rsidRPr="00FA7DAA" w:rsidRDefault="00630534" w:rsidP="0066638F">
      <w:pPr>
        <w:numPr>
          <w:ilvl w:val="0"/>
          <w:numId w:val="117"/>
        </w:numPr>
        <w:spacing w:after="0" w:line="240" w:lineRule="auto"/>
        <w:jc w:val="both"/>
        <w:rPr>
          <w:rFonts w:ascii="Times New Roman" w:hAnsi="Times New Roman"/>
          <w:sz w:val="28"/>
        </w:rPr>
      </w:pPr>
      <w:r w:rsidRPr="00FA7DAA">
        <w:rPr>
          <w:rFonts w:ascii="Times New Roman" w:hAnsi="Times New Roman"/>
          <w:sz w:val="28"/>
        </w:rPr>
        <w:t xml:space="preserve">Статеве виховання не є окремою сферою виховного впливу на особистість ,а  виступає органічною частиною процесу творення особистості вцілому. </w:t>
      </w:r>
    </w:p>
    <w:p w:rsidR="00630534" w:rsidRPr="00FA7DAA" w:rsidRDefault="00630534" w:rsidP="0066638F">
      <w:pPr>
        <w:numPr>
          <w:ilvl w:val="0"/>
          <w:numId w:val="117"/>
        </w:numPr>
        <w:spacing w:after="0" w:line="240" w:lineRule="auto"/>
        <w:jc w:val="both"/>
        <w:rPr>
          <w:rFonts w:ascii="Times New Roman" w:hAnsi="Times New Roman"/>
          <w:b/>
          <w:i/>
          <w:sz w:val="28"/>
        </w:rPr>
      </w:pPr>
      <w:r w:rsidRPr="00FA7DAA">
        <w:rPr>
          <w:rFonts w:ascii="Times New Roman" w:hAnsi="Times New Roman"/>
          <w:sz w:val="28"/>
        </w:rPr>
        <w:t>Статеве виховання повинно проводитися безперервно і з врахуванням психосексуального розвитку дитини: дошкільний заклад - школа - вищий навчальний заклад. Саме на цьому аспекті слід акцентувати увагу при підготовці майбутніх учителів та вихователів. Свої знання майбутні педагоги повинні використовувати при проведенні статевого виховання у навчально-виховних закладах</w:t>
      </w:r>
    </w:p>
    <w:p w:rsidR="00630534" w:rsidRPr="00FA7DAA" w:rsidRDefault="00630534" w:rsidP="00630534">
      <w:pPr>
        <w:spacing w:after="0" w:line="240" w:lineRule="auto"/>
        <w:jc w:val="both"/>
        <w:rPr>
          <w:rFonts w:ascii="Times New Roman" w:hAnsi="Times New Roman"/>
          <w:b/>
          <w:i/>
          <w:sz w:val="28"/>
        </w:rPr>
      </w:pPr>
    </w:p>
    <w:p w:rsidR="00630534" w:rsidRDefault="00630534" w:rsidP="00630534">
      <w:pPr>
        <w:spacing w:after="0" w:line="240" w:lineRule="auto"/>
        <w:ind w:left="720"/>
        <w:jc w:val="center"/>
        <w:rPr>
          <w:rFonts w:ascii="Times New Roman" w:hAnsi="Times New Roman"/>
          <w:b/>
          <w:i/>
          <w:sz w:val="28"/>
        </w:rPr>
      </w:pPr>
    </w:p>
    <w:p w:rsidR="00630534"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r>
        <w:rPr>
          <w:noProof/>
          <w:lang w:eastAsia="uk-UA"/>
        </w:rPr>
        <w:drawing>
          <wp:anchor distT="6096" distB="22098" distL="120396" distR="122682" simplePos="0" relativeHeight="251807744" behindDoc="1" locked="0" layoutInCell="1" allowOverlap="1">
            <wp:simplePos x="0" y="0"/>
            <wp:positionH relativeFrom="column">
              <wp:posOffset>338201</wp:posOffset>
            </wp:positionH>
            <wp:positionV relativeFrom="paragraph">
              <wp:posOffset>84836</wp:posOffset>
            </wp:positionV>
            <wp:extent cx="6496050" cy="4323715"/>
            <wp:effectExtent l="0" t="0" r="19050" b="57785"/>
            <wp:wrapNone/>
            <wp:docPr id="952" name="Схема 95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6" r:lo="rId167" r:qs="rId168" r:cs="rId169"/>
              </a:graphicData>
            </a:graphic>
            <wp14:sizeRelH relativeFrom="page">
              <wp14:pctWidth>0</wp14:pctWidth>
            </wp14:sizeRelH>
            <wp14:sizeRelV relativeFrom="page">
              <wp14:pctHeight>0</wp14:pctHeight>
            </wp14:sizeRelV>
          </wp:anchor>
        </w:drawing>
      </w: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tabs>
          <w:tab w:val="left" w:pos="4410"/>
        </w:tabs>
        <w:spacing w:after="0" w:line="240" w:lineRule="auto"/>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Pr="00FA7DAA" w:rsidRDefault="00630534" w:rsidP="00630534">
      <w:pPr>
        <w:spacing w:after="0" w:line="240" w:lineRule="auto"/>
        <w:ind w:left="720"/>
        <w:jc w:val="center"/>
        <w:rPr>
          <w:rFonts w:ascii="Times New Roman" w:hAnsi="Times New Roman"/>
          <w:b/>
          <w:i/>
          <w:sz w:val="28"/>
        </w:rPr>
      </w:pPr>
    </w:p>
    <w:p w:rsidR="00630534" w:rsidRDefault="00630534" w:rsidP="00630534">
      <w:pPr>
        <w:spacing w:after="0" w:line="360" w:lineRule="auto"/>
        <w:jc w:val="center"/>
        <w:rPr>
          <w:rFonts w:ascii="Times New Roman" w:hAnsi="Times New Roman"/>
          <w:b/>
          <w:i/>
          <w:sz w:val="28"/>
        </w:rPr>
      </w:pPr>
    </w:p>
    <w:p w:rsidR="00630534" w:rsidRDefault="00630534" w:rsidP="00630534">
      <w:pPr>
        <w:spacing w:after="0" w:line="360" w:lineRule="auto"/>
        <w:jc w:val="center"/>
        <w:rPr>
          <w:rFonts w:ascii="Times New Roman" w:hAnsi="Times New Roman"/>
          <w:b/>
          <w:i/>
          <w:sz w:val="28"/>
        </w:rPr>
      </w:pPr>
    </w:p>
    <w:p w:rsidR="00630534" w:rsidRDefault="00630534" w:rsidP="00630534">
      <w:pPr>
        <w:spacing w:after="0" w:line="360" w:lineRule="auto"/>
        <w:jc w:val="center"/>
        <w:rPr>
          <w:rFonts w:ascii="Times New Roman" w:hAnsi="Times New Roman"/>
          <w:b/>
          <w:i/>
          <w:sz w:val="28"/>
        </w:rPr>
      </w:pPr>
    </w:p>
    <w:p w:rsidR="00630534" w:rsidRDefault="00630534" w:rsidP="00630534">
      <w:pPr>
        <w:spacing w:after="0" w:line="360" w:lineRule="auto"/>
        <w:jc w:val="center"/>
        <w:rPr>
          <w:rFonts w:ascii="Times New Roman" w:hAnsi="Times New Roman"/>
          <w:b/>
          <w:i/>
          <w:sz w:val="28"/>
        </w:rPr>
      </w:pPr>
    </w:p>
    <w:p w:rsidR="00630534" w:rsidRDefault="00630534" w:rsidP="00630534">
      <w:pPr>
        <w:spacing w:after="0" w:line="360" w:lineRule="auto"/>
        <w:jc w:val="center"/>
        <w:rPr>
          <w:rFonts w:ascii="Times New Roman" w:hAnsi="Times New Roman"/>
          <w:b/>
          <w:i/>
          <w:sz w:val="28"/>
        </w:rPr>
      </w:pPr>
    </w:p>
    <w:p w:rsidR="00630534" w:rsidRDefault="00630534" w:rsidP="00630534">
      <w:pPr>
        <w:spacing w:after="0" w:line="360" w:lineRule="auto"/>
        <w:jc w:val="center"/>
        <w:rPr>
          <w:rFonts w:ascii="Times New Roman" w:hAnsi="Times New Roman"/>
          <w:b/>
          <w:i/>
          <w:sz w:val="28"/>
        </w:rPr>
      </w:pPr>
    </w:p>
    <w:p w:rsidR="00630534" w:rsidRDefault="00630534" w:rsidP="00630534">
      <w:pPr>
        <w:spacing w:after="0" w:line="360" w:lineRule="auto"/>
        <w:jc w:val="center"/>
        <w:rPr>
          <w:rFonts w:ascii="Times New Roman" w:hAnsi="Times New Roman"/>
          <w:b/>
          <w:i/>
          <w:sz w:val="28"/>
        </w:rPr>
      </w:pPr>
      <w:r>
        <w:rPr>
          <w:rFonts w:ascii="Times New Roman" w:hAnsi="Times New Roman"/>
          <w:b/>
          <w:i/>
          <w:noProof/>
          <w:sz w:val="28"/>
          <w:lang w:eastAsia="uk-UA"/>
        </w:rPr>
        <w:drawing>
          <wp:inline distT="0" distB="0" distL="0" distR="0">
            <wp:extent cx="5629275" cy="3568700"/>
            <wp:effectExtent l="0" t="0" r="0" b="12700"/>
            <wp:docPr id="884" name="Схема 88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1" r:lo="rId172" r:qs="rId173" r:cs="rId174"/>
              </a:graphicData>
            </a:graphic>
          </wp:inline>
        </w:drawing>
      </w:r>
    </w:p>
    <w:p w:rsidR="00630534" w:rsidRPr="00FA7DAA" w:rsidRDefault="00630534" w:rsidP="00630534">
      <w:pPr>
        <w:spacing w:after="0" w:line="360" w:lineRule="auto"/>
        <w:jc w:val="center"/>
        <w:rPr>
          <w:rFonts w:ascii="Times New Roman" w:hAnsi="Times New Roman"/>
          <w:b/>
          <w:i/>
          <w:sz w:val="28"/>
        </w:rPr>
      </w:pPr>
      <w:r w:rsidRPr="00FA7DAA">
        <w:rPr>
          <w:rFonts w:ascii="Times New Roman" w:hAnsi="Times New Roman"/>
          <w:b/>
          <w:i/>
          <w:sz w:val="28"/>
        </w:rPr>
        <w:t>3.Виховання в дітей статевої самосвідомості.</w:t>
      </w:r>
    </w:p>
    <w:p w:rsidR="00630534" w:rsidRPr="00FA7DAA" w:rsidRDefault="00630534" w:rsidP="0066638F">
      <w:pPr>
        <w:numPr>
          <w:ilvl w:val="0"/>
          <w:numId w:val="118"/>
        </w:numPr>
        <w:spacing w:after="0" w:line="240" w:lineRule="auto"/>
        <w:jc w:val="both"/>
        <w:rPr>
          <w:rFonts w:ascii="Times New Roman" w:hAnsi="Times New Roman"/>
          <w:sz w:val="28"/>
        </w:rPr>
      </w:pPr>
      <w:r w:rsidRPr="00FA7DAA">
        <w:rPr>
          <w:rFonts w:ascii="Times New Roman" w:hAnsi="Times New Roman"/>
          <w:sz w:val="28"/>
        </w:rPr>
        <w:t xml:space="preserve">Самосвідомість є усвідомленням людиною самої себе як члена певних соціальних груп, спільнот, члена суспільства, усвідомлення своїх взаємин з навколишнім світом, іншими людьми, власних дій і вчинків, думок, </w:t>
      </w:r>
      <w:r w:rsidRPr="00FA7DAA">
        <w:rPr>
          <w:rFonts w:ascii="Times New Roman" w:hAnsi="Times New Roman"/>
          <w:sz w:val="28"/>
        </w:rPr>
        <w:lastRenderedPageBreak/>
        <w:t>почуттів і загалом всього розмаїття тілесних, духовних, загальнолюдських та індивідуально – своєрідних, неповторних особистісних характеристик.</w:t>
      </w:r>
    </w:p>
    <w:p w:rsidR="00630534" w:rsidRPr="00FA7DAA" w:rsidRDefault="00630534" w:rsidP="0066638F">
      <w:pPr>
        <w:numPr>
          <w:ilvl w:val="0"/>
          <w:numId w:val="118"/>
        </w:numPr>
        <w:spacing w:after="0" w:line="240" w:lineRule="auto"/>
        <w:jc w:val="both"/>
        <w:rPr>
          <w:rFonts w:ascii="Times New Roman" w:hAnsi="Times New Roman"/>
          <w:sz w:val="28"/>
        </w:rPr>
      </w:pPr>
      <w:r w:rsidRPr="00FA7DAA">
        <w:rPr>
          <w:rFonts w:ascii="Times New Roman" w:hAnsi="Times New Roman"/>
          <w:sz w:val="28"/>
        </w:rPr>
        <w:t>Виховання дитини як представника певної статі та формування в неї відповідної статево належної самосвідомості, здатності усвідомлювати свої статево зумовлені обов’язки, права, можливості, й здатності розпочинається з першого року її життя.</w:t>
      </w:r>
    </w:p>
    <w:p w:rsidR="00630534" w:rsidRPr="00FA7DAA" w:rsidRDefault="00630534" w:rsidP="0066638F">
      <w:pPr>
        <w:numPr>
          <w:ilvl w:val="0"/>
          <w:numId w:val="118"/>
        </w:numPr>
        <w:spacing w:after="0" w:line="240" w:lineRule="auto"/>
        <w:jc w:val="both"/>
        <w:rPr>
          <w:rFonts w:ascii="Times New Roman" w:hAnsi="Times New Roman"/>
          <w:sz w:val="28"/>
        </w:rPr>
      </w:pPr>
      <w:r w:rsidRPr="00FA7DAA">
        <w:rPr>
          <w:rFonts w:ascii="Times New Roman" w:hAnsi="Times New Roman"/>
          <w:sz w:val="28"/>
        </w:rPr>
        <w:t>Дошкільне дитинство – вік первинної статевої соціалізації, остаточного усвідомлення своєї статевої належності. Це вік набуття досвіду наслідування зразків поведінки, ідентичності статевій належності, а токож ігрової діяльності, яка імітує фемінні та маскулинні професійні якості та вміння.</w:t>
      </w:r>
    </w:p>
    <w:p w:rsidR="00630534" w:rsidRPr="00FA7DAA" w:rsidRDefault="00630534" w:rsidP="00630534">
      <w:pPr>
        <w:spacing w:after="0" w:line="240" w:lineRule="auto"/>
        <w:ind w:left="720"/>
        <w:jc w:val="both"/>
        <w:rPr>
          <w:rFonts w:ascii="Times New Roman" w:hAnsi="Times New Roman"/>
          <w:b/>
          <w:i/>
          <w:sz w:val="28"/>
        </w:rPr>
      </w:pPr>
      <w:r w:rsidRPr="00FA7DAA">
        <w:rPr>
          <w:rFonts w:ascii="Times New Roman" w:hAnsi="Times New Roman"/>
          <w:b/>
          <w:i/>
          <w:sz w:val="28"/>
        </w:rPr>
        <w:t>4.Освітній компонент статевого виховання дошкільників</w:t>
      </w:r>
    </w:p>
    <w:p w:rsidR="00630534" w:rsidRPr="00FA7DAA" w:rsidRDefault="00630534" w:rsidP="0066638F">
      <w:pPr>
        <w:numPr>
          <w:ilvl w:val="0"/>
          <w:numId w:val="118"/>
        </w:numPr>
        <w:spacing w:after="0" w:line="240" w:lineRule="auto"/>
        <w:jc w:val="both"/>
        <w:rPr>
          <w:rFonts w:ascii="Times New Roman" w:hAnsi="Times New Roman"/>
          <w:sz w:val="28"/>
        </w:rPr>
      </w:pPr>
      <w:r w:rsidRPr="00FA7DAA">
        <w:rPr>
          <w:rFonts w:ascii="Times New Roman" w:hAnsi="Times New Roman"/>
          <w:sz w:val="28"/>
        </w:rPr>
        <w:t>Освітній компонент статевого виховання дошкільна спрямовується на задоволення цікавості дітей щодо репродуктивної функції дорослої людини, виконання ролі батька чи матері.</w:t>
      </w:r>
    </w:p>
    <w:p w:rsidR="00630534" w:rsidRPr="00FA7DAA" w:rsidRDefault="00630534" w:rsidP="0066638F">
      <w:pPr>
        <w:numPr>
          <w:ilvl w:val="0"/>
          <w:numId w:val="118"/>
        </w:numPr>
        <w:spacing w:after="0" w:line="240" w:lineRule="auto"/>
        <w:jc w:val="both"/>
        <w:rPr>
          <w:rFonts w:ascii="Times New Roman" w:hAnsi="Times New Roman"/>
          <w:sz w:val="28"/>
        </w:rPr>
      </w:pPr>
      <w:r w:rsidRPr="00FA7DAA">
        <w:rPr>
          <w:rFonts w:ascii="Times New Roman" w:hAnsi="Times New Roman"/>
          <w:sz w:val="28"/>
        </w:rPr>
        <w:t>Ознайомлення дошкільників з елементарними науковими поняттями про сім’ю та між статеві стосунки відбувається впродовж перебування дитини в дитячому садку. Робота здійснюється комплексно, в різних життєвих ситуаціях – під час занять, естетичних бесід, у процесі спілкування дошкільнят, у ході спеціально організованих експериментальних ситуацій, які вимагають від дошкільнят вміння розв’язувати моральну колізію, приймати самостійні рішення.</w:t>
      </w:r>
    </w:p>
    <w:p w:rsidR="00630534" w:rsidRPr="00FA7DAA" w:rsidRDefault="00630534" w:rsidP="00630534">
      <w:pPr>
        <w:spacing w:after="0" w:line="240" w:lineRule="auto"/>
        <w:rPr>
          <w:rFonts w:ascii="Times New Roman" w:hAnsi="Times New Roman"/>
          <w:sz w:val="28"/>
        </w:rPr>
      </w:pPr>
    </w:p>
    <w:p w:rsidR="00630534" w:rsidRPr="00FA7DAA" w:rsidRDefault="00630534" w:rsidP="00630534">
      <w:pPr>
        <w:spacing w:after="0" w:line="240" w:lineRule="auto"/>
        <w:ind w:left="540"/>
        <w:jc w:val="center"/>
        <w:rPr>
          <w:rFonts w:ascii="Times New Roman" w:eastAsia="Times New Roman" w:hAnsi="Times New Roman"/>
          <w:b/>
          <w:sz w:val="28"/>
          <w:szCs w:val="28"/>
          <w:lang w:eastAsia="ru-RU"/>
        </w:rPr>
      </w:pPr>
      <w:r w:rsidRPr="00FA7DAA">
        <w:rPr>
          <w:rFonts w:ascii="Times New Roman" w:eastAsia="Times New Roman" w:hAnsi="Times New Roman"/>
          <w:b/>
          <w:sz w:val="28"/>
          <w:szCs w:val="28"/>
          <w:lang w:eastAsia="ru-RU"/>
        </w:rPr>
        <w:t>ВИДАТНІ ПЕДАГОГИ ТА ВЧЕНІ-ПРАКТИКИ ПРО СТАТЕВЕ ВИХОВАННЯ</w:t>
      </w:r>
    </w:p>
    <w:p w:rsidR="00630534" w:rsidRPr="00FA7DAA" w:rsidRDefault="00630534" w:rsidP="00630534">
      <w:pPr>
        <w:spacing w:after="0" w:line="240" w:lineRule="auto"/>
        <w:rPr>
          <w:rFonts w:ascii="Times New Roman" w:hAnsi="Times New Roman"/>
          <w:sz w:val="28"/>
        </w:rPr>
      </w:pPr>
    </w:p>
    <w:p w:rsidR="00630534" w:rsidRPr="00FA7DAA" w:rsidRDefault="00630534" w:rsidP="00630534">
      <w:pPr>
        <w:spacing w:after="0" w:line="240" w:lineRule="auto"/>
        <w:rPr>
          <w:rFonts w:ascii="Times New Roman" w:hAnsi="Times New Roman"/>
          <w:sz w:val="28"/>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425"/>
      </w:tblGrid>
      <w:tr w:rsidR="00630534" w:rsidRPr="003A5799" w:rsidTr="00630534">
        <w:trPr>
          <w:trHeight w:val="471"/>
        </w:trPr>
        <w:tc>
          <w:tcPr>
            <w:tcW w:w="2513"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Автор</w:t>
            </w:r>
          </w:p>
        </w:tc>
        <w:tc>
          <w:tcPr>
            <w:tcW w:w="6425" w:type="dxa"/>
            <w:shd w:val="clear" w:color="auto" w:fill="auto"/>
          </w:tcPr>
          <w:p w:rsidR="00630534" w:rsidRPr="003A5799" w:rsidRDefault="00630534" w:rsidP="00630534">
            <w:pPr>
              <w:spacing w:after="0" w:line="240" w:lineRule="auto"/>
              <w:jc w:val="center"/>
              <w:rPr>
                <w:rFonts w:ascii="Times New Roman" w:hAnsi="Times New Roman"/>
                <w:b/>
                <w:sz w:val="28"/>
              </w:rPr>
            </w:pPr>
            <w:r w:rsidRPr="003A5799">
              <w:rPr>
                <w:rFonts w:ascii="Times New Roman" w:hAnsi="Times New Roman"/>
                <w:b/>
                <w:sz w:val="28"/>
              </w:rPr>
              <w:t>Визначення</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Ж.-Ж. Руссо</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«Не можна вважати одну стать досконалішою за іншу, так не можна й порівнювати їх. Певні якості не можуть бути притаманні лише тій чи іншій статі, але жінки й чоловіки наділені ними по-різному, тому методики підходу до виховання хлопчиків та дівчаток мають бути різними».</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Дж. Макдауелл</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«Подобається нам це, чи ні, але ЗМІ та інші елементи суспільства, впливають на дітей, як тільки вони починають дивитись телебачення чи спілкуватись з іншими дітьми. Діти отримують певну статеву освіту у свої ранні роки, невідомо тільки хто дасть їм перший урок: ми чи наша культура».</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lastRenderedPageBreak/>
              <w:t>Йоган Генріх Песталоцці</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«Ніщо не викликає в дитини такого роздратування й невдоволення, як те, що її карають за незнання, як за провину. Хто карає невинність, той втрачає любов».</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М. Єфіменко</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«Якщо проблема статевого виховання вирішується ефективно з раннього віку, то тоді ми впевнені в тому, що у дитини міцно закладені основи майбутніх гармонійних подружніх відносин».</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О.Кікінежді</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«Причиною відхилень у сексуальному розвитку особистості можуть бути штучно стимульовані переживання в дитячому віці. Серед факторів, що сприяють правильному статевому вихованню, на першому місці в дошкільному віці стоїть приклад батьків. Перші уроки статевої поведінки одержують хлопчики та дівчатка у грі».</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А.Макаренко</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«Любов не може бути вирощена просто з надр безпосереднього зоологічного статевого потягу. Сили «любовної любові» можуть бути знайдені в досвіді нестатевої людської симпатії. Юнак ніколи не любитиме своєї нареченої і дружини, якщо він е любив своїх батьків, товаришів, друзів. І чим ширша сфера цієї нестатевої любові, тим благородніша буде і любов статева».</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ОскарУайльд</w:t>
            </w:r>
          </w:p>
        </w:tc>
        <w:tc>
          <w:tcPr>
            <w:tcW w:w="6425"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«Непристойних запитань не існує – існують непристойні відповіді».</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В.Кравець</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«Статеве виховання варто здійснювати з використанням усіх традиційних методів педагогічного впливу, не зводячи його в ранг чисто особливого, спеціального, а тим більше таємничого».</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Д. Колесов</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«Оскільки сексуальний розвиток людини починається дуже рано і навіть до року дитина не є сексуально нейтральною істотою, то, природньо, статеве виховання необхідно починати з раннього віку».</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Г.Медведєв</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«З успіхом проблема статевої освіченості розв’язується тоді, коли поступово, систематично, непомітно для себе діти отримують необхідні знання з питань статі та розмноження, розпорошені серед відомостей найрізноманітнішого характеру, головним чином нестатевого матеріалу».</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lastRenderedPageBreak/>
              <w:t>А. Над’ярний</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«Статеве виховання – це виховання ставлення людини однієї статі до іншої і пов’язаних із цим витончених і складних навичок поведінки та самоконтролю».</w:t>
            </w:r>
          </w:p>
        </w:tc>
      </w:tr>
      <w:tr w:rsidR="00630534" w:rsidRPr="003A5799" w:rsidTr="00630534">
        <w:trPr>
          <w:trHeight w:val="1398"/>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Т.Рєпіна</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 xml:space="preserve">«Щоб дівчатка і хлопчики в майбутньому були щасливими жінками і чоловіками, у тих і інших треба формувати безліч «загальних», тобто властивих обом статям, моральних якостей, які мають бути притаманні як жінкам, так і чоловікам. Але ступінь вираженості, інтенсивність, питома вага прояви певного «набору» моральних якостей у хлопчиків і дівчаток повинні бути різними». </w:t>
            </w:r>
          </w:p>
        </w:tc>
      </w:tr>
      <w:tr w:rsidR="00630534" w:rsidRPr="003A5799" w:rsidTr="00630534">
        <w:trPr>
          <w:trHeight w:val="1398"/>
        </w:trPr>
        <w:tc>
          <w:tcPr>
            <w:tcW w:w="2513" w:type="dxa"/>
            <w:vMerge w:val="restart"/>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В. Сухомлинський</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«У школі важко навчити якоїсь професії, бо їх багато, десятки сотень, але всі хлопчики і дівчатка стануть дружинами і чоловіками, батьками і матерями, і навчити їх цьому необхідно».</w:t>
            </w:r>
          </w:p>
          <w:p w:rsidR="00630534" w:rsidRPr="003A5799" w:rsidRDefault="00630534" w:rsidP="00630534">
            <w:pPr>
              <w:spacing w:after="0" w:line="240" w:lineRule="auto"/>
              <w:jc w:val="both"/>
              <w:rPr>
                <w:rFonts w:ascii="Times New Roman" w:hAnsi="Times New Roman"/>
                <w:sz w:val="28"/>
              </w:rPr>
            </w:pPr>
          </w:p>
        </w:tc>
      </w:tr>
      <w:tr w:rsidR="00630534" w:rsidRPr="003A5799" w:rsidTr="00630534">
        <w:trPr>
          <w:trHeight w:val="877"/>
        </w:trPr>
        <w:tc>
          <w:tcPr>
            <w:tcW w:w="2513" w:type="dxa"/>
            <w:vMerge/>
            <w:shd w:val="clear" w:color="auto" w:fill="auto"/>
          </w:tcPr>
          <w:p w:rsidR="00630534" w:rsidRPr="003A5799" w:rsidRDefault="00630534" w:rsidP="00630534">
            <w:pPr>
              <w:spacing w:after="0" w:line="240" w:lineRule="auto"/>
              <w:rPr>
                <w:rFonts w:ascii="Times New Roman" w:hAnsi="Times New Roman"/>
                <w:sz w:val="28"/>
              </w:rPr>
            </w:pP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«Для того, щоб виховати справжніх чоловіків, потрібно виховувати справжніх жінок».</w:t>
            </w:r>
          </w:p>
          <w:p w:rsidR="00630534" w:rsidRPr="003A5799" w:rsidRDefault="00630534" w:rsidP="00630534">
            <w:pPr>
              <w:spacing w:after="0" w:line="240" w:lineRule="auto"/>
              <w:jc w:val="both"/>
              <w:rPr>
                <w:rFonts w:ascii="Times New Roman" w:hAnsi="Times New Roman"/>
                <w:sz w:val="28"/>
              </w:rPr>
            </w:pPr>
          </w:p>
        </w:tc>
      </w:tr>
      <w:tr w:rsidR="00630534" w:rsidRPr="003A5799" w:rsidTr="00630534">
        <w:trPr>
          <w:trHeight w:val="1038"/>
        </w:trPr>
        <w:tc>
          <w:tcPr>
            <w:tcW w:w="2513" w:type="dxa"/>
            <w:vMerge/>
            <w:shd w:val="clear" w:color="auto" w:fill="auto"/>
          </w:tcPr>
          <w:p w:rsidR="00630534" w:rsidRPr="003A5799" w:rsidRDefault="00630534" w:rsidP="00630534">
            <w:pPr>
              <w:spacing w:after="0" w:line="240" w:lineRule="auto"/>
              <w:rPr>
                <w:rFonts w:ascii="Times New Roman" w:hAnsi="Times New Roman"/>
                <w:sz w:val="28"/>
              </w:rPr>
            </w:pP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«Головний зміст і мета статевого життя – виховання дітей. Головна школа виховання дітей – це взаємини чоловіка і дружини, батька і матері»</w:t>
            </w:r>
          </w:p>
        </w:tc>
      </w:tr>
      <w:tr w:rsidR="00630534" w:rsidRPr="003A5799" w:rsidTr="00630534">
        <w:trPr>
          <w:trHeight w:val="2684"/>
        </w:trPr>
        <w:tc>
          <w:tcPr>
            <w:tcW w:w="2513" w:type="dxa"/>
            <w:shd w:val="clear" w:color="auto" w:fill="auto"/>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rPr>
              <w:t>Є.Суботський</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«У європейських країнах на обговорення з дітьми питань статі накладено неписану заборону. Ми добре розуміємо, що було б краще, якби дитина дізналася про неминуче вдома, ніж на вулиці. Проте нелегко подолати умовності культури, навіть якщо вони відверто безглузді. І справді, чому розмовляти з дітьми про їжу можна, а про відносини статей – ні?»</w:t>
            </w:r>
          </w:p>
        </w:tc>
      </w:tr>
      <w:tr w:rsidR="00630534" w:rsidRPr="003A5799" w:rsidTr="00630534">
        <w:trPr>
          <w:trHeight w:val="2117"/>
        </w:trPr>
        <w:tc>
          <w:tcPr>
            <w:tcW w:w="2513"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О.Кононко</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 xml:space="preserve">«Педагогам слід виважено, культурно, терпляче розмовляти з батьками та дошкільнятами на статеві теми, але у контексті духовно-морального, а не фізіологічного розвитку…заради формування у зростаючої особистості здорового світосприйняття». </w:t>
            </w:r>
          </w:p>
        </w:tc>
      </w:tr>
      <w:tr w:rsidR="00630534" w:rsidRPr="003A5799" w:rsidTr="00630534">
        <w:trPr>
          <w:trHeight w:val="2770"/>
        </w:trPr>
        <w:tc>
          <w:tcPr>
            <w:tcW w:w="2513"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lastRenderedPageBreak/>
              <w:t>Т. Поніманська</w:t>
            </w:r>
          </w:p>
        </w:tc>
        <w:tc>
          <w:tcPr>
            <w:tcW w:w="6425" w:type="dxa"/>
            <w:shd w:val="clear" w:color="auto" w:fill="auto"/>
          </w:tcPr>
          <w:p w:rsidR="00630534" w:rsidRPr="003A5799" w:rsidRDefault="00630534" w:rsidP="00630534">
            <w:pPr>
              <w:spacing w:after="0" w:line="240" w:lineRule="auto"/>
              <w:jc w:val="both"/>
              <w:rPr>
                <w:rFonts w:ascii="Times New Roman" w:hAnsi="Times New Roman"/>
                <w:sz w:val="28"/>
              </w:rPr>
            </w:pPr>
            <w:r w:rsidRPr="003A5799">
              <w:rPr>
                <w:rFonts w:ascii="Times New Roman" w:hAnsi="Times New Roman"/>
                <w:sz w:val="28"/>
              </w:rPr>
              <w:t>«В опануванні цієї проблематики (статеве виховання дошкільників) педагогові доведеться долати певні когнітивні (пізнавальні), психологічні бар’єри, виявляти такт, гнучкість і делікатність. Попри неоднозначне ставлення до цієї проблеми в науці й громадській думці, відвертатися від неї не слід, оскільки це одна із тенденцій розвитку сучасної цивілізації».</w:t>
            </w:r>
          </w:p>
        </w:tc>
      </w:tr>
    </w:tbl>
    <w:p w:rsidR="00630534" w:rsidRPr="00FA7DAA" w:rsidRDefault="00630534" w:rsidP="00630534">
      <w:pPr>
        <w:spacing w:after="0" w:line="360" w:lineRule="auto"/>
        <w:rPr>
          <w:rFonts w:ascii="Times New Roman" w:hAnsi="Times New Roman"/>
          <w:sz w:val="28"/>
        </w:rPr>
      </w:pPr>
    </w:p>
    <w:p w:rsidR="00630534" w:rsidRPr="00FA7DAA" w:rsidRDefault="00630534" w:rsidP="00630534">
      <w:pPr>
        <w:spacing w:after="0" w:line="360" w:lineRule="auto"/>
        <w:jc w:val="center"/>
        <w:rPr>
          <w:rFonts w:ascii="Times New Roman" w:hAnsi="Times New Roman"/>
          <w:b/>
          <w:sz w:val="28"/>
          <w:szCs w:val="28"/>
        </w:rPr>
      </w:pPr>
      <w:r w:rsidRPr="00FA7DAA">
        <w:rPr>
          <w:rFonts w:ascii="Times New Roman" w:hAnsi="Times New Roman"/>
          <w:b/>
          <w:sz w:val="28"/>
          <w:szCs w:val="28"/>
        </w:rPr>
        <w:t>ПРАКТИЧНИЙ БЛОК</w:t>
      </w:r>
    </w:p>
    <w:p w:rsidR="00630534" w:rsidRPr="00F5795B" w:rsidRDefault="00630534" w:rsidP="00630534">
      <w:pPr>
        <w:spacing w:after="0" w:line="360" w:lineRule="auto"/>
        <w:jc w:val="center"/>
        <w:rPr>
          <w:rFonts w:ascii="Times New Roman" w:hAnsi="Times New Roman"/>
          <w:b/>
          <w:sz w:val="36"/>
          <w:szCs w:val="28"/>
        </w:rPr>
      </w:pPr>
      <w:r w:rsidRPr="00F5795B">
        <w:rPr>
          <w:rFonts w:ascii="Times New Roman" w:hAnsi="Times New Roman"/>
          <w:b/>
          <w:sz w:val="28"/>
          <w:szCs w:val="28"/>
        </w:rPr>
        <w:t>Запитання для самоперевірки</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 xml:space="preserve">Дайте визначення основних понять теми. </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Охарактеризуйте суть статевого виховання.</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Складіть тлумачний словник для дітей.</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Охарактеризуйте сучасний стан статевого виховання дітей в Україні та за рубежем.</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В чому полягає значення гендерного виховання?</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Назвіть основні принципи гендерного виховання?</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Чи варто боятися інтересу дитини до оголеного тіла?</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Які є психологічні механізми гендерного виховання?</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Яку сім’ю називають призовою чи функціонально не спроможною. Назвіть її основні ознаки.</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Що таке “статева соціалізація” Опишіть її основні етапи.</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 xml:space="preserve">Дайте визначення поняття «статева самосвідомість». </w:t>
      </w:r>
    </w:p>
    <w:p w:rsidR="00630534" w:rsidRPr="00F5795B" w:rsidRDefault="00630534" w:rsidP="0066638F">
      <w:pPr>
        <w:numPr>
          <w:ilvl w:val="0"/>
          <w:numId w:val="115"/>
        </w:numPr>
        <w:spacing w:after="0" w:line="240" w:lineRule="auto"/>
        <w:jc w:val="both"/>
        <w:rPr>
          <w:rFonts w:ascii="Times New Roman" w:hAnsi="Times New Roman"/>
          <w:sz w:val="28"/>
          <w:szCs w:val="28"/>
        </w:rPr>
      </w:pPr>
      <w:r w:rsidRPr="00F5795B">
        <w:rPr>
          <w:rFonts w:ascii="Times New Roman" w:hAnsi="Times New Roman"/>
          <w:sz w:val="28"/>
          <w:szCs w:val="28"/>
        </w:rPr>
        <w:t>Чи вважаєте ви за доцільне розпочинати статеве виховання дітей дошкільного віку? Відповідь мотивуйте.</w:t>
      </w:r>
    </w:p>
    <w:p w:rsidR="00630534" w:rsidRPr="00F5795B" w:rsidRDefault="00630534" w:rsidP="00630534">
      <w:pPr>
        <w:spacing w:after="0" w:line="240" w:lineRule="auto"/>
        <w:jc w:val="center"/>
        <w:rPr>
          <w:rFonts w:ascii="Times New Roman" w:hAnsi="Times New Roman"/>
          <w:b/>
          <w:sz w:val="28"/>
          <w:szCs w:val="28"/>
        </w:rPr>
      </w:pPr>
      <w:r w:rsidRPr="00F5795B">
        <w:rPr>
          <w:rFonts w:ascii="Times New Roman" w:hAnsi="Times New Roman"/>
          <w:b/>
          <w:sz w:val="28"/>
          <w:szCs w:val="28"/>
        </w:rPr>
        <w:t>Завдання для самоперевірки</w:t>
      </w:r>
    </w:p>
    <w:p w:rsidR="00630534" w:rsidRPr="00F5795B" w:rsidRDefault="00630534" w:rsidP="0066638F">
      <w:pPr>
        <w:numPr>
          <w:ilvl w:val="0"/>
          <w:numId w:val="136"/>
        </w:numPr>
        <w:spacing w:after="0" w:line="240" w:lineRule="auto"/>
        <w:contextualSpacing/>
        <w:jc w:val="both"/>
        <w:rPr>
          <w:rFonts w:ascii="Times New Roman" w:hAnsi="Times New Roman"/>
          <w:sz w:val="28"/>
          <w:szCs w:val="28"/>
        </w:rPr>
      </w:pPr>
      <w:r w:rsidRPr="00F5795B">
        <w:rPr>
          <w:rFonts w:ascii="Times New Roman" w:hAnsi="Times New Roman"/>
          <w:sz w:val="28"/>
          <w:szCs w:val="28"/>
        </w:rPr>
        <w:t>Розробити анкету для батьків та вихователів дошкільних навчальних закладів з означеної проблеми.</w:t>
      </w:r>
    </w:p>
    <w:p w:rsidR="00630534" w:rsidRPr="00F5795B" w:rsidRDefault="00630534" w:rsidP="0066638F">
      <w:pPr>
        <w:numPr>
          <w:ilvl w:val="0"/>
          <w:numId w:val="136"/>
        </w:numPr>
        <w:spacing w:after="0" w:line="240" w:lineRule="auto"/>
        <w:contextualSpacing/>
        <w:jc w:val="both"/>
        <w:rPr>
          <w:rFonts w:ascii="Times New Roman" w:hAnsi="Times New Roman"/>
          <w:sz w:val="28"/>
          <w:szCs w:val="28"/>
        </w:rPr>
      </w:pPr>
      <w:r w:rsidRPr="00F5795B">
        <w:rPr>
          <w:rFonts w:ascii="Times New Roman" w:hAnsi="Times New Roman"/>
          <w:sz w:val="28"/>
          <w:szCs w:val="28"/>
        </w:rPr>
        <w:t>Підготувати консультацію для батьків з питань статевого виховання дітей дошкільного віку. Продумати рекомендації щодо того, як  уберегти дитину від сексуального насильства.</w:t>
      </w:r>
    </w:p>
    <w:p w:rsidR="00630534" w:rsidRPr="00F5795B" w:rsidRDefault="00630534" w:rsidP="0066638F">
      <w:pPr>
        <w:numPr>
          <w:ilvl w:val="0"/>
          <w:numId w:val="136"/>
        </w:numPr>
        <w:spacing w:after="0" w:line="240" w:lineRule="auto"/>
        <w:jc w:val="both"/>
        <w:rPr>
          <w:rFonts w:ascii="Times New Roman" w:hAnsi="Times New Roman"/>
          <w:sz w:val="28"/>
          <w:szCs w:val="28"/>
        </w:rPr>
      </w:pPr>
      <w:r w:rsidRPr="00F5795B">
        <w:rPr>
          <w:rFonts w:ascii="Times New Roman" w:hAnsi="Times New Roman"/>
          <w:sz w:val="28"/>
          <w:szCs w:val="28"/>
        </w:rPr>
        <w:t>Описати фактори формування самосвідомості.</w:t>
      </w:r>
    </w:p>
    <w:p w:rsidR="00630534" w:rsidRPr="00F5795B" w:rsidRDefault="00630534" w:rsidP="0066638F">
      <w:pPr>
        <w:numPr>
          <w:ilvl w:val="0"/>
          <w:numId w:val="136"/>
        </w:numPr>
        <w:spacing w:after="0" w:line="240" w:lineRule="auto"/>
        <w:jc w:val="both"/>
        <w:rPr>
          <w:rFonts w:ascii="Times New Roman" w:hAnsi="Times New Roman"/>
          <w:sz w:val="28"/>
          <w:szCs w:val="28"/>
        </w:rPr>
      </w:pPr>
      <w:r w:rsidRPr="00F5795B">
        <w:rPr>
          <w:rFonts w:ascii="Times New Roman" w:hAnsi="Times New Roman"/>
          <w:sz w:val="28"/>
          <w:szCs w:val="28"/>
        </w:rPr>
        <w:t>Скласти план – конспект заняття для старших дошкільників на задану тему.</w:t>
      </w:r>
    </w:p>
    <w:p w:rsidR="00630534" w:rsidRPr="00F5795B" w:rsidRDefault="00630534" w:rsidP="0066638F">
      <w:pPr>
        <w:numPr>
          <w:ilvl w:val="0"/>
          <w:numId w:val="136"/>
        </w:numPr>
        <w:spacing w:after="0" w:line="240" w:lineRule="auto"/>
        <w:jc w:val="both"/>
        <w:rPr>
          <w:rFonts w:ascii="Times New Roman" w:hAnsi="Times New Roman"/>
          <w:sz w:val="28"/>
          <w:szCs w:val="28"/>
        </w:rPr>
      </w:pPr>
      <w:r w:rsidRPr="00F5795B">
        <w:rPr>
          <w:rFonts w:ascii="Times New Roman" w:hAnsi="Times New Roman"/>
          <w:sz w:val="28"/>
          <w:szCs w:val="28"/>
        </w:rPr>
        <w:t>Проаналізувати ситуацію:</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 Мамо, скажи, я гарна?</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Відповідають по-різному:</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 Ти моя радість! Ти моє сонечко! Зараз одягнемо нові туфельки, чисте платтячко  і буде моя донька ще красивіше!</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 Звичайно, ти красивіше за всіх на світі!</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 Ще чого не вистачало! З цих років крутитися перед дзеркалом!</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 xml:space="preserve">  6. Складіть мікровиступи на теми: </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 xml:space="preserve">«Статеве виховання: табу чи відверта розмова?»; </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lastRenderedPageBreak/>
        <w:t xml:space="preserve">«Гендерний аспект у вихованні дошкільників»; </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sz w:val="28"/>
          <w:szCs w:val="28"/>
        </w:rPr>
        <w:t>«Методи і прийоми ґендерного виховання дітей дошкільного віку.»</w:t>
      </w:r>
    </w:p>
    <w:p w:rsidR="00630534" w:rsidRPr="00F5795B" w:rsidRDefault="00630534" w:rsidP="00630534">
      <w:pPr>
        <w:spacing w:after="0" w:line="240" w:lineRule="auto"/>
        <w:jc w:val="both"/>
        <w:rPr>
          <w:rFonts w:ascii="Times New Roman" w:hAnsi="Times New Roman"/>
          <w:sz w:val="28"/>
          <w:szCs w:val="28"/>
        </w:rPr>
      </w:pPr>
      <w:r w:rsidRPr="00F5795B">
        <w:rPr>
          <w:rFonts w:ascii="Times New Roman" w:hAnsi="Times New Roman"/>
          <w:b/>
          <w:sz w:val="28"/>
          <w:szCs w:val="28"/>
        </w:rPr>
        <w:t xml:space="preserve">     7. </w:t>
      </w:r>
      <w:r w:rsidRPr="00F5795B">
        <w:rPr>
          <w:rFonts w:ascii="Times New Roman" w:hAnsi="Times New Roman"/>
          <w:sz w:val="28"/>
          <w:szCs w:val="28"/>
        </w:rPr>
        <w:t>Законспектувати статтю М.Олійник на тему: «Авторський підхід до здійснення статевого виховання старших дошкільників та учнів початкової школи».</w:t>
      </w:r>
    </w:p>
    <w:p w:rsidR="00630534" w:rsidRPr="00FA7DAA" w:rsidRDefault="00630534" w:rsidP="00630534">
      <w:pPr>
        <w:spacing w:after="0" w:line="360" w:lineRule="auto"/>
        <w:jc w:val="both"/>
        <w:rPr>
          <w:rFonts w:ascii="Times New Roman" w:hAnsi="Times New Roman"/>
          <w:sz w:val="28"/>
          <w:szCs w:val="28"/>
        </w:rPr>
      </w:pPr>
    </w:p>
    <w:p w:rsidR="00630534" w:rsidRPr="00FA7DAA" w:rsidRDefault="00630534" w:rsidP="00630534">
      <w:pPr>
        <w:spacing w:after="0" w:line="360" w:lineRule="auto"/>
        <w:jc w:val="center"/>
        <w:rPr>
          <w:rFonts w:ascii="Times New Roman" w:hAnsi="Times New Roman"/>
          <w:b/>
          <w:sz w:val="28"/>
          <w:szCs w:val="28"/>
        </w:rPr>
      </w:pPr>
      <w:r w:rsidRPr="00FA7DAA">
        <w:rPr>
          <w:rFonts w:ascii="Times New Roman" w:hAnsi="Times New Roman"/>
          <w:b/>
          <w:sz w:val="28"/>
          <w:szCs w:val="28"/>
        </w:rPr>
        <w:t>Завдання для самоконтролю</w:t>
      </w:r>
    </w:p>
    <w:p w:rsidR="00630534" w:rsidRPr="00FA7DAA" w:rsidRDefault="00630534" w:rsidP="00630534">
      <w:pPr>
        <w:spacing w:after="0" w:line="360" w:lineRule="auto"/>
        <w:jc w:val="center"/>
        <w:rPr>
          <w:rFonts w:ascii="Times New Roman" w:hAnsi="Times New Roman"/>
          <w:b/>
          <w:sz w:val="28"/>
          <w:szCs w:val="28"/>
        </w:rPr>
      </w:pPr>
      <w:r w:rsidRPr="00FA7DAA">
        <w:rPr>
          <w:rFonts w:ascii="Times New Roman" w:hAnsi="Times New Roman"/>
          <w:b/>
          <w:sz w:val="28"/>
          <w:szCs w:val="28"/>
        </w:rPr>
        <w:t>Кросворд</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По горизонталі:</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2. Соціальна група, яка складається з чоловіка та жінки, які зазвичай перебувають у шлюбі.</w:t>
      </w:r>
      <w:r w:rsidRPr="00FA7DAA">
        <w:t xml:space="preserve"> </w:t>
      </w:r>
      <w:r w:rsidRPr="00FA7DAA">
        <w:rPr>
          <w:rFonts w:ascii="Times New Roman" w:hAnsi="Times New Roman"/>
          <w:sz w:val="28"/>
          <w:szCs w:val="28"/>
        </w:rPr>
        <w:t>(родина)</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6. Це процес та практика засвоєння дитиною загальноприйнятих у суспільстві норм поведінки (виховання)</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8. Дає можливість учням впевнитися в правильності своїх дій. (переконання)</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10. У морально-естетичній підготовці до сімейного життя використовують уроки ? (музики)</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12. Особлива роль у статевому вихованні учнів належить урокам ?(біології)</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13. Провідним прийомом переконання є ? (бесіда)</w:t>
      </w:r>
    </w:p>
    <w:p w:rsidR="00630534" w:rsidRPr="003B6900" w:rsidRDefault="00630534" w:rsidP="00630534">
      <w:pPr>
        <w:spacing w:after="0" w:line="240" w:lineRule="auto"/>
        <w:jc w:val="both"/>
        <w:rPr>
          <w:rFonts w:ascii="Times New Roman" w:hAnsi="Times New Roman"/>
          <w:sz w:val="28"/>
          <w:szCs w:val="28"/>
          <w:lang w:val="ru-RU"/>
        </w:rPr>
      </w:pPr>
      <w:r w:rsidRPr="00FA7DAA">
        <w:rPr>
          <w:rFonts w:ascii="Times New Roman" w:hAnsi="Times New Roman"/>
          <w:sz w:val="28"/>
          <w:szCs w:val="28"/>
        </w:rPr>
        <w:t>14. Біологічно (генетично) зумовлений поділ біологічних організмів на самців та самиць (для людей — на чоловіків та жінок) (стать)</w:t>
      </w:r>
      <w:r w:rsidRPr="00F5795B">
        <w:rPr>
          <w:rFonts w:ascii="Times New Roman" w:hAnsi="Times New Roman"/>
          <w:sz w:val="28"/>
          <w:szCs w:val="28"/>
        </w:rPr>
        <w:t xml:space="preserve"> </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 xml:space="preserve">По вертикалі: </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1. Почуття глибокої сердечної прихильності до особи іншої статі (кохання)</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3. Це елементи культури, що передаються від покоління до покоління і зберігаються протягом тривалого часу (традиція)</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4. Культура статевого життя залежить від сформованої статевої ? (свідомості)</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5. Стан нервового піднесення, неспокою, хвилювання, підвищеної активності, пожвавлення (збудження)</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7. Система медичних та педагогічних заходів, спрямованих на виховання у дітей, підлітків і молоді розумного, здорового ставлення до питань статі. (статеве виховання)</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9. Поняття культура походить від латинського «сulture», що означає ? (розвиток)</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11. Категорія близьких людських відносин, що спрямована на задоволення статевого потягу (секс)</w:t>
      </w:r>
    </w:p>
    <w:p w:rsidR="00630534" w:rsidRPr="00FA7DAA" w:rsidRDefault="00630534" w:rsidP="00630534">
      <w:pPr>
        <w:spacing w:after="0" w:line="240" w:lineRule="auto"/>
        <w:jc w:val="both"/>
        <w:rPr>
          <w:rFonts w:ascii="Times New Roman" w:hAnsi="Times New Roman"/>
          <w:sz w:val="28"/>
          <w:szCs w:val="28"/>
        </w:rPr>
      </w:pPr>
      <w:r w:rsidRPr="00FA7DAA">
        <w:rPr>
          <w:rFonts w:ascii="Times New Roman" w:hAnsi="Times New Roman"/>
          <w:sz w:val="28"/>
          <w:szCs w:val="28"/>
        </w:rPr>
        <w:t>12. Обов'язковою умовою здійснення статевого виховання є зацікавленість педагогів і ?(батьків)</w:t>
      </w:r>
    </w:p>
    <w:p w:rsidR="00630534" w:rsidRPr="00FA7DAA" w:rsidRDefault="00630534" w:rsidP="00630534">
      <w:pPr>
        <w:spacing w:after="0" w:line="240" w:lineRule="auto"/>
        <w:jc w:val="both"/>
        <w:rPr>
          <w:rFonts w:ascii="Times New Roman" w:hAnsi="Times New Roman"/>
          <w:sz w:val="28"/>
          <w:szCs w:val="28"/>
        </w:rPr>
      </w:pPr>
    </w:p>
    <w:p w:rsidR="00630534" w:rsidRPr="00FA7DAA" w:rsidRDefault="00630534" w:rsidP="00630534">
      <w:pPr>
        <w:spacing w:after="0" w:line="360" w:lineRule="auto"/>
        <w:jc w:val="center"/>
        <w:rPr>
          <w:rFonts w:ascii="Times New Roman" w:hAnsi="Times New Roman"/>
          <w:sz w:val="28"/>
          <w:szCs w:val="28"/>
        </w:rPr>
      </w:pPr>
      <w:r w:rsidRPr="00FA7DAA">
        <w:rPr>
          <w:rFonts w:ascii="Times New Roman" w:hAnsi="Times New Roman"/>
          <w:sz w:val="28"/>
          <w:szCs w:val="28"/>
        </w:rPr>
        <w:t xml:space="preserve"> </w:t>
      </w:r>
    </w:p>
    <w:p w:rsidR="00630534" w:rsidRPr="00FA7DAA" w:rsidRDefault="00630534" w:rsidP="00630534">
      <w:pPr>
        <w:spacing w:after="0" w:line="240" w:lineRule="auto"/>
        <w:jc w:val="both"/>
        <w:rPr>
          <w:rFonts w:ascii="Times New Roman" w:hAnsi="Times New Roman"/>
          <w:sz w:val="28"/>
          <w:szCs w:val="28"/>
        </w:rPr>
      </w:pPr>
    </w:p>
    <w:p w:rsidR="00630534" w:rsidRPr="00FA7DAA" w:rsidRDefault="00630534" w:rsidP="00630534">
      <w:pPr>
        <w:spacing w:after="0" w:line="240" w:lineRule="auto"/>
        <w:jc w:val="both"/>
        <w:rPr>
          <w:rFonts w:ascii="Times New Roman" w:hAnsi="Times New Roman"/>
          <w:sz w:val="28"/>
          <w:szCs w:val="28"/>
        </w:rPr>
      </w:pPr>
    </w:p>
    <w:p w:rsidR="00630534" w:rsidRPr="003B6900" w:rsidRDefault="00630534" w:rsidP="00630534">
      <w:pPr>
        <w:spacing w:after="0" w:line="360" w:lineRule="auto"/>
        <w:jc w:val="center"/>
        <w:rPr>
          <w:rFonts w:ascii="Times New Roman" w:hAnsi="Times New Roman"/>
          <w:b/>
          <w:sz w:val="28"/>
          <w:szCs w:val="28"/>
        </w:rPr>
      </w:pPr>
    </w:p>
    <w:tbl>
      <w:tblPr>
        <w:tblpPr w:leftFromText="180" w:rightFromText="180" w:vertAnchor="text" w:horzAnchor="margin" w:tblpX="1626" w:tblpY="18"/>
        <w:tblW w:w="0" w:type="auto"/>
        <w:tblLook w:val="04A0" w:firstRow="1" w:lastRow="0" w:firstColumn="1" w:lastColumn="0" w:noHBand="0" w:noVBand="1"/>
      </w:tblPr>
      <w:tblGrid>
        <w:gridCol w:w="436"/>
        <w:gridCol w:w="436"/>
        <w:gridCol w:w="425"/>
        <w:gridCol w:w="426"/>
        <w:gridCol w:w="432"/>
        <w:gridCol w:w="436"/>
        <w:gridCol w:w="436"/>
        <w:gridCol w:w="385"/>
        <w:gridCol w:w="419"/>
        <w:gridCol w:w="7"/>
        <w:gridCol w:w="345"/>
        <w:gridCol w:w="368"/>
        <w:gridCol w:w="402"/>
        <w:gridCol w:w="8"/>
        <w:gridCol w:w="345"/>
        <w:gridCol w:w="419"/>
        <w:gridCol w:w="6"/>
        <w:gridCol w:w="413"/>
        <w:gridCol w:w="6"/>
        <w:gridCol w:w="329"/>
        <w:gridCol w:w="22"/>
        <w:gridCol w:w="343"/>
      </w:tblGrid>
      <w:tr w:rsidR="00630534" w:rsidRPr="00F5795B" w:rsidTr="00630534">
        <w:trPr>
          <w:trHeight w:val="33"/>
        </w:trPr>
        <w:tc>
          <w:tcPr>
            <w:tcW w:w="43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left w:val="dashSmallGap" w:sz="4" w:space="0" w:color="8DB3E2"/>
            </w:tcBorders>
            <w:shd w:val="clear" w:color="auto" w:fill="auto"/>
            <w:vAlign w:val="center"/>
          </w:tcPr>
          <w:p w:rsidR="00630534" w:rsidRPr="00F5795B" w:rsidRDefault="00630534" w:rsidP="00630534">
            <w:pPr>
              <w:spacing w:after="0" w:line="240" w:lineRule="auto"/>
              <w:rPr>
                <w:rFonts w:ascii="Times New Roman" w:eastAsia="Times New Roman" w:hAnsi="Times New Roman"/>
                <w:lang w:eastAsia="uk-UA"/>
              </w:rPr>
            </w:pPr>
          </w:p>
        </w:tc>
        <w:tc>
          <w:tcPr>
            <w:tcW w:w="436"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left w:val="dashSmallGap" w:sz="4" w:space="0" w:color="8DB3E2"/>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1</w:t>
            </w:r>
          </w:p>
        </w:tc>
        <w:tc>
          <w:tcPr>
            <w:tcW w:w="425" w:type="dxa"/>
            <w:gridSpan w:val="2"/>
            <w:tcBorders>
              <w:left w:val="single" w:sz="4" w:space="0" w:color="auto"/>
              <w:bottom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tcBorders>
              <w:bottom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351" w:type="dxa"/>
            <w:gridSpan w:val="2"/>
            <w:tcBorders>
              <w:top w:val="dashSmallGap" w:sz="4" w:space="0" w:color="8DB3E2"/>
              <w:bottom w:val="single" w:sz="4" w:space="0" w:color="auto"/>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single" w:sz="4" w:space="0" w:color="auto"/>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left w:val="dashSmallGap" w:sz="4" w:space="0" w:color="8DB3E2"/>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2</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ind w:hanging="1996"/>
              <w:rPr>
                <w:rFonts w:eastAsia="Times New Roman"/>
                <w:lang w:eastAsia="uk-UA"/>
              </w:rPr>
            </w:pPr>
          </w:p>
        </w:tc>
        <w:tc>
          <w:tcPr>
            <w:tcW w:w="343"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ind w:hanging="1996"/>
              <w:rPr>
                <w:rFonts w:eastAsia="Times New Roman"/>
                <w:lang w:eastAsia="uk-UA"/>
              </w:rPr>
            </w:pPr>
          </w:p>
        </w:tc>
      </w:tr>
      <w:tr w:rsidR="00630534" w:rsidRPr="00F5795B" w:rsidTr="00630534">
        <w:trPr>
          <w:trHeight w:val="33"/>
        </w:trPr>
        <w:tc>
          <w:tcPr>
            <w:tcW w:w="43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bottom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r w:rsidRPr="00F5795B">
              <w:rPr>
                <w:rFonts w:ascii="Times New Roman" w:eastAsia="Times New Roman" w:hAnsi="Times New Roman"/>
                <w:b/>
                <w:lang w:eastAsia="uk-UA"/>
              </w:rPr>
              <w:t>3</w:t>
            </w:r>
          </w:p>
        </w:tc>
        <w:tc>
          <w:tcPr>
            <w:tcW w:w="410" w:type="dxa"/>
            <w:gridSpan w:val="2"/>
            <w:tcBorders>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tcBorders>
              <w:top w:val="single" w:sz="4" w:space="0" w:color="auto"/>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tcBorders>
              <w:top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single" w:sz="4" w:space="0" w:color="auto"/>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single" w:sz="4" w:space="0" w:color="auto"/>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bottom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4</w:t>
            </w:r>
          </w:p>
        </w:tc>
        <w:tc>
          <w:tcPr>
            <w:tcW w:w="436" w:type="dxa"/>
            <w:tcBorders>
              <w:left w:val="single" w:sz="4" w:space="0" w:color="auto"/>
              <w:bottom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385" w:type="dxa"/>
            <w:tcBorders>
              <w:bottom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bottom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tcBorders>
              <w:left w:val="single" w:sz="4" w:space="0" w:color="auto"/>
              <w:bottom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5</w:t>
            </w:r>
          </w:p>
        </w:tc>
        <w:tc>
          <w:tcPr>
            <w:tcW w:w="425" w:type="dxa"/>
            <w:tcBorders>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6</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tcBorders>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top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top w:val="single" w:sz="4" w:space="0" w:color="auto"/>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tcBorders>
              <w:top w:val="single" w:sz="4" w:space="0" w:color="auto"/>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425" w:type="dxa"/>
            <w:tcBorders>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432" w:type="dxa"/>
            <w:tcBorders>
              <w:left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b/>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left w:val="single" w:sz="4" w:space="0" w:color="auto"/>
            </w:tcBorders>
            <w:shd w:val="clear" w:color="auto" w:fill="auto"/>
            <w:vAlign w:val="center"/>
          </w:tcPr>
          <w:p w:rsidR="00630534" w:rsidRPr="00F5795B" w:rsidRDefault="00630534" w:rsidP="00630534">
            <w:pPr>
              <w:spacing w:after="0" w:line="240" w:lineRule="auto"/>
              <w:ind w:left="-2519" w:right="-97" w:firstLine="2519"/>
              <w:jc w:val="center"/>
              <w:rPr>
                <w:rFonts w:ascii="Times New Roman" w:eastAsia="Times New Roman" w:hAnsi="Times New Roman"/>
                <w:lang w:eastAsia="uk-UA"/>
              </w:rPr>
            </w:pPr>
          </w:p>
        </w:tc>
        <w:tc>
          <w:tcPr>
            <w:tcW w:w="385" w:type="dxa"/>
            <w:tcBorders>
              <w:bottom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tcBorders>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7</w:t>
            </w:r>
          </w:p>
        </w:tc>
        <w:tc>
          <w:tcPr>
            <w:tcW w:w="426" w:type="dxa"/>
            <w:gridSpan w:val="2"/>
            <w:tcBorders>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left w:val="single" w:sz="4" w:space="0" w:color="auto"/>
              <w:bottom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bottom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left w:val="single" w:sz="4" w:space="0" w:color="auto"/>
              <w:bottom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8</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tcBorders>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tcBorders>
              <w:bottom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top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top w:val="single" w:sz="4" w:space="0" w:color="auto"/>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top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top w:val="single" w:sz="4" w:space="0" w:color="auto"/>
              <w:left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top w:val="single" w:sz="4" w:space="0" w:color="auto"/>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top w:val="single" w:sz="4" w:space="0" w:color="auto"/>
              <w:lef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left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bottom w:val="single" w:sz="4" w:space="0" w:color="auto"/>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68" w:type="dxa"/>
            <w:tcBorders>
              <w:lef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tcBorders>
              <w:bottom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bottom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rPr>
          <w:trHeight w:val="33"/>
        </w:trPr>
        <w:tc>
          <w:tcPr>
            <w:tcW w:w="436" w:type="dxa"/>
            <w:tcBorders>
              <w:bottom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tcBorders>
              <w:left w:val="single" w:sz="4" w:space="0" w:color="auto"/>
              <w:bottom w:val="dashSmallGap" w:sz="4" w:space="0" w:color="8DB3E2"/>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tcBorders>
              <w:bottom w:val="dashSmallGap" w:sz="4" w:space="0" w:color="8DB3E2"/>
              <w:right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2" w:type="dxa"/>
            <w:tcBorders>
              <w:left w:val="dashSmallGap" w:sz="4" w:space="0" w:color="8DB3E2"/>
              <w:bottom w:val="dashSmallGap" w:sz="4" w:space="0" w:color="8DB3E2"/>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36" w:type="dxa"/>
            <w:tcBorders>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6" w:type="dxa"/>
            <w:gridSpan w:val="2"/>
            <w:tcBorders>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tcBorders>
              <w:top w:val="single" w:sz="4" w:space="0" w:color="auto"/>
              <w:left w:val="single" w:sz="4" w:space="0" w:color="auto"/>
              <w:righ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r w:rsidRPr="00F5795B">
              <w:rPr>
                <w:rFonts w:ascii="Times New Roman" w:eastAsia="Times New Roman" w:hAnsi="Times New Roman"/>
                <w:lang w:eastAsia="uk-UA"/>
              </w:rPr>
              <w:t>9</w:t>
            </w:r>
          </w:p>
        </w:tc>
        <w:tc>
          <w:tcPr>
            <w:tcW w:w="368" w:type="dxa"/>
            <w:tcBorders>
              <w:left w:val="single" w:sz="4" w:space="0" w:color="auto"/>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0"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45" w:type="dxa"/>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25" w:type="dxa"/>
            <w:gridSpan w:val="2"/>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419" w:type="dxa"/>
            <w:gridSpan w:val="2"/>
            <w:tcBorders>
              <w:top w:val="dashSmallGap" w:sz="4" w:space="0" w:color="8DB3E2"/>
            </w:tcBorders>
            <w:shd w:val="clear" w:color="auto" w:fill="auto"/>
            <w:vAlign w:val="center"/>
          </w:tcPr>
          <w:p w:rsidR="00630534" w:rsidRPr="00F5795B" w:rsidRDefault="00630534" w:rsidP="00630534">
            <w:pPr>
              <w:spacing w:after="0" w:line="240" w:lineRule="auto"/>
              <w:jc w:val="center"/>
              <w:rPr>
                <w:rFonts w:ascii="Times New Roman" w:eastAsia="Times New Roman" w:hAnsi="Times New Roman"/>
                <w:lang w:eastAsia="uk-UA"/>
              </w:rPr>
            </w:pPr>
          </w:p>
        </w:tc>
        <w:tc>
          <w:tcPr>
            <w:tcW w:w="351" w:type="dxa"/>
            <w:gridSpan w:val="2"/>
            <w:tcBorders>
              <w:top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c>
          <w:tcPr>
            <w:tcW w:w="343" w:type="dxa"/>
            <w:tcBorders>
              <w:top w:val="dashSmallGap" w:sz="4" w:space="0" w:color="8DB3E2"/>
              <w:right w:val="dashSmallGap" w:sz="4" w:space="0" w:color="8DB3E2"/>
            </w:tcBorders>
            <w:shd w:val="clear" w:color="auto" w:fill="auto"/>
          </w:tcPr>
          <w:p w:rsidR="00630534" w:rsidRPr="00F5795B" w:rsidRDefault="00630534" w:rsidP="00630534">
            <w:pPr>
              <w:spacing w:after="0" w:line="240" w:lineRule="auto"/>
              <w:rPr>
                <w:rFonts w:eastAsia="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452"/>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402"/>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368"/>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358"/>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tcBorders>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r w:rsidRPr="00F5795B">
              <w:rPr>
                <w:rFonts w:ascii="Times New Roman" w:eastAsia="Times New Roman" w:hAnsi="Times New Roman"/>
                <w:sz w:val="20"/>
                <w:lang w:eastAsia="uk-UA"/>
              </w:rPr>
              <w:t>10</w:t>
            </w: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368"/>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tcBorders>
              <w:left w:val="single" w:sz="4" w:space="0" w:color="auto"/>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tcBorders>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tcBorders>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312"/>
        </w:trPr>
        <w:tc>
          <w:tcPr>
            <w:tcW w:w="436" w:type="dxa"/>
            <w:tcBorders>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r w:rsidRPr="00F5795B">
              <w:rPr>
                <w:rFonts w:ascii="Times New Roman" w:eastAsia="Times New Roman" w:hAnsi="Times New Roman"/>
                <w:lang w:eastAsia="uk-UA"/>
              </w:rPr>
              <w:t>11</w:t>
            </w:r>
          </w:p>
        </w:tc>
        <w:tc>
          <w:tcPr>
            <w:tcW w:w="425" w:type="dxa"/>
            <w:tcBorders>
              <w:left w:val="single" w:sz="4" w:space="0" w:color="auto"/>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tcBorders>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r w:rsidRPr="00F5795B">
              <w:rPr>
                <w:rFonts w:ascii="Times New Roman" w:eastAsia="Times New Roman" w:hAnsi="Times New Roman"/>
                <w:lang w:eastAsia="uk-UA"/>
              </w:rPr>
              <w:t>12</w:t>
            </w: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276"/>
        </w:trPr>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r w:rsidRPr="00F5795B">
              <w:rPr>
                <w:rFonts w:ascii="Times New Roman" w:eastAsia="Times New Roman" w:hAnsi="Times New Roman"/>
                <w:lang w:eastAsia="uk-UA"/>
              </w:rPr>
              <w:t>13</w:t>
            </w: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top w:val="single" w:sz="4" w:space="0" w:color="auto"/>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tcBorders>
              <w:top w:val="single" w:sz="4" w:space="0" w:color="auto"/>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335"/>
        </w:trPr>
        <w:tc>
          <w:tcPr>
            <w:tcW w:w="436" w:type="dxa"/>
            <w:tcBorders>
              <w:top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tcBorders>
              <w:top w:val="single" w:sz="4" w:space="0" w:color="auto"/>
              <w:left w:val="single" w:sz="4" w:space="0" w:color="auto"/>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tcBorders>
              <w:top w:val="single" w:sz="4" w:space="0" w:color="auto"/>
              <w:bottom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top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340"/>
        </w:trPr>
        <w:tc>
          <w:tcPr>
            <w:tcW w:w="436" w:type="dxa"/>
            <w:tcBorders>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r w:rsidRPr="00F5795B">
              <w:rPr>
                <w:rFonts w:ascii="Times New Roman" w:eastAsia="Times New Roman" w:hAnsi="Times New Roman"/>
                <w:lang w:eastAsia="uk-UA"/>
              </w:rPr>
              <w:t>14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411"/>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top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318"/>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left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r w:rsidR="00630534" w:rsidRPr="00F5795B" w:rsidTr="00630534">
        <w:tblPrEx>
          <w:tblBorders>
            <w:top w:val="dashSmallGap" w:sz="4" w:space="0" w:color="8DB3E2"/>
            <w:left w:val="dashSmallGap" w:sz="4" w:space="0" w:color="8DB3E2"/>
            <w:bottom w:val="dashSmallGap" w:sz="4" w:space="0" w:color="8DB3E2"/>
            <w:right w:val="dashSmallGap" w:sz="4" w:space="0" w:color="8DB3E2"/>
            <w:insideH w:val="dashSmallGap" w:sz="4" w:space="0" w:color="8DB3E2"/>
            <w:insideV w:val="dashSmallGap" w:sz="4" w:space="0" w:color="8DB3E2"/>
          </w:tblBorders>
          <w:tblLook w:val="0000" w:firstRow="0" w:lastRow="0" w:firstColumn="0" w:lastColumn="0" w:noHBand="0" w:noVBand="0"/>
        </w:tblPrEx>
        <w:trPr>
          <w:trHeight w:val="418"/>
        </w:trPr>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5"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26"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2" w:type="dxa"/>
            <w:tcBorders>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top w:val="single" w:sz="4" w:space="0" w:color="auto"/>
              <w:left w:val="single" w:sz="4" w:space="0" w:color="auto"/>
              <w:bottom w:val="single" w:sz="4" w:space="0" w:color="auto"/>
              <w:righ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36" w:type="dxa"/>
            <w:tcBorders>
              <w:left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85" w:type="dxa"/>
            <w:tcBorders>
              <w:top w:val="single" w:sz="4" w:space="0" w:color="auto"/>
            </w:tcBorders>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2"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8"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02"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53"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419"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3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c>
          <w:tcPr>
            <w:tcW w:w="365" w:type="dxa"/>
            <w:gridSpan w:val="2"/>
            <w:shd w:val="clear" w:color="auto" w:fill="auto"/>
          </w:tcPr>
          <w:p w:rsidR="00630534" w:rsidRPr="00F5795B" w:rsidRDefault="00630534" w:rsidP="00630534">
            <w:pPr>
              <w:spacing w:after="0" w:line="240" w:lineRule="auto"/>
              <w:rPr>
                <w:rFonts w:ascii="Times New Roman" w:eastAsia="Times New Roman" w:hAnsi="Times New Roman"/>
                <w:lang w:eastAsia="uk-UA"/>
              </w:rPr>
            </w:pPr>
          </w:p>
        </w:tc>
      </w:tr>
    </w:tbl>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Default="00630534" w:rsidP="00630534">
      <w:pPr>
        <w:spacing w:after="0" w:line="360" w:lineRule="auto"/>
        <w:jc w:val="center"/>
        <w:rPr>
          <w:rFonts w:ascii="Times New Roman" w:hAnsi="Times New Roman"/>
          <w:b/>
          <w:sz w:val="28"/>
          <w:szCs w:val="28"/>
          <w:lang w:val="en-US"/>
        </w:rPr>
      </w:pPr>
    </w:p>
    <w:p w:rsidR="00630534" w:rsidRPr="00FA7DAA" w:rsidRDefault="00630534" w:rsidP="00630534">
      <w:pPr>
        <w:spacing w:after="0" w:line="360" w:lineRule="auto"/>
        <w:jc w:val="center"/>
        <w:rPr>
          <w:rFonts w:ascii="Times New Roman" w:hAnsi="Times New Roman"/>
          <w:b/>
          <w:sz w:val="28"/>
          <w:szCs w:val="28"/>
        </w:rPr>
      </w:pPr>
      <w:r w:rsidRPr="00FA7DAA">
        <w:rPr>
          <w:rFonts w:ascii="Times New Roman" w:hAnsi="Times New Roman"/>
          <w:b/>
          <w:sz w:val="28"/>
          <w:szCs w:val="28"/>
        </w:rPr>
        <w:t>Ребуси</w:t>
      </w:r>
    </w:p>
    <w:p w:rsidR="00630534" w:rsidRPr="00FA7DAA" w:rsidRDefault="00630534" w:rsidP="00630534">
      <w:pPr>
        <w:spacing w:after="0" w:line="360" w:lineRule="auto"/>
        <w:jc w:val="both"/>
        <w:rPr>
          <w:rFonts w:ascii="Times New Roman" w:hAnsi="Times New Roman"/>
          <w:sz w:val="28"/>
          <w:szCs w:val="28"/>
        </w:rPr>
      </w:pPr>
    </w:p>
    <w:p w:rsidR="00630534" w:rsidRPr="00FA7DAA" w:rsidRDefault="00630534" w:rsidP="00630534">
      <w:pPr>
        <w:spacing w:after="0" w:line="360" w:lineRule="auto"/>
        <w:jc w:val="both"/>
        <w:rPr>
          <w:rFonts w:ascii="Times New Roman" w:hAnsi="Times New Roman"/>
          <w:b/>
          <w:sz w:val="28"/>
          <w:szCs w:val="28"/>
          <w:u w:val="single"/>
        </w:rPr>
      </w:pPr>
      <w:r>
        <w:rPr>
          <w:rFonts w:ascii="Times New Roman" w:hAnsi="Times New Roman"/>
          <w:noProof/>
          <w:sz w:val="28"/>
          <w:szCs w:val="28"/>
          <w:lang w:eastAsia="uk-UA"/>
        </w:rPr>
        <w:drawing>
          <wp:inline distT="0" distB="0" distL="0" distR="0">
            <wp:extent cx="981075" cy="914400"/>
            <wp:effectExtent l="0" t="0" r="9525"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981075" cy="9144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142875" cy="1171575"/>
            <wp:effectExtent l="0" t="0" r="9525" b="9525"/>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42875" cy="1171575"/>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781050" cy="695325"/>
            <wp:effectExtent l="0" t="0" r="0" b="9525"/>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81050" cy="695325"/>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142875" cy="1171575"/>
            <wp:effectExtent l="0" t="0" r="9525" b="9525"/>
            <wp:docPr id="880" name="Рисунок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42875" cy="1171575"/>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66675" cy="533400"/>
            <wp:effectExtent l="0" t="0" r="9525" b="0"/>
            <wp:docPr id="879" name="Рисунок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6675" cy="5334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76200" cy="609600"/>
            <wp:effectExtent l="0" t="0" r="0" b="0"/>
            <wp:docPr id="878" name="Рисунок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76200" cy="6096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76200" cy="609600"/>
            <wp:effectExtent l="0" t="0" r="0" b="0"/>
            <wp:docPr id="877"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76200" cy="6096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771525" cy="771525"/>
            <wp:effectExtent l="0" t="0" r="0" b="9525"/>
            <wp:docPr id="876" name="Рисунок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771525" cy="771525"/>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1028700" cy="1028700"/>
            <wp:effectExtent l="0" t="0" r="0" b="0"/>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885825" cy="885825"/>
            <wp:effectExtent l="0" t="0" r="0" b="9525"/>
            <wp:docPr id="874" name="Рисунок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95250" cy="809625"/>
            <wp:effectExtent l="0" t="0" r="0" b="9525"/>
            <wp:docPr id="873" name="Рисунок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95250" cy="809625"/>
                    </a:xfrm>
                    <a:prstGeom prst="rect">
                      <a:avLst/>
                    </a:prstGeom>
                    <a:noFill/>
                    <a:ln>
                      <a:noFill/>
                    </a:ln>
                  </pic:spPr>
                </pic:pic>
              </a:graphicData>
            </a:graphic>
          </wp:inline>
        </w:drawing>
      </w:r>
      <w:r w:rsidRPr="00FA7DAA">
        <w:rPr>
          <w:rFonts w:ascii="Times New Roman" w:hAnsi="Times New Roman"/>
          <w:sz w:val="28"/>
          <w:szCs w:val="28"/>
        </w:rPr>
        <w:t xml:space="preserve"> </w:t>
      </w:r>
      <w:r>
        <w:rPr>
          <w:rFonts w:ascii="Times New Roman" w:hAnsi="Times New Roman"/>
          <w:noProof/>
          <w:sz w:val="28"/>
          <w:szCs w:val="28"/>
          <w:lang w:eastAsia="uk-UA"/>
        </w:rPr>
        <w:drawing>
          <wp:inline distT="0" distB="0" distL="0" distR="0">
            <wp:extent cx="609600" cy="733425"/>
            <wp:effectExtent l="0" t="0" r="0" b="9525"/>
            <wp:docPr id="872" name="Рисунок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09600" cy="733425"/>
                    </a:xfrm>
                    <a:prstGeom prst="rect">
                      <a:avLst/>
                    </a:prstGeom>
                    <a:noFill/>
                    <a:ln>
                      <a:noFill/>
                    </a:ln>
                  </pic:spPr>
                </pic:pic>
              </a:graphicData>
            </a:graphic>
          </wp:inline>
        </w:drawing>
      </w:r>
      <w:r w:rsidRPr="00FA7DAA">
        <w:rPr>
          <w:rFonts w:ascii="Times New Roman" w:hAnsi="Times New Roman"/>
          <w:sz w:val="28"/>
          <w:szCs w:val="28"/>
        </w:rPr>
        <w:t xml:space="preserve">     </w:t>
      </w:r>
      <w:r>
        <w:rPr>
          <w:rFonts w:ascii="Times New Roman" w:hAnsi="Times New Roman"/>
          <w:noProof/>
          <w:sz w:val="28"/>
          <w:szCs w:val="28"/>
          <w:lang w:eastAsia="uk-UA"/>
        </w:rPr>
        <w:drawing>
          <wp:inline distT="0" distB="0" distL="0" distR="0">
            <wp:extent cx="104775" cy="866775"/>
            <wp:effectExtent l="0" t="0" r="9525" b="9525"/>
            <wp:docPr id="871" name="Рисунок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flipH="1">
                      <a:off x="0" y="0"/>
                      <a:ext cx="104775" cy="866775"/>
                    </a:xfrm>
                    <a:prstGeom prst="rect">
                      <a:avLst/>
                    </a:prstGeom>
                    <a:noFill/>
                    <a:ln>
                      <a:noFill/>
                    </a:ln>
                  </pic:spPr>
                </pic:pic>
              </a:graphicData>
            </a:graphic>
          </wp:inline>
        </w:drawing>
      </w:r>
      <w:r w:rsidRPr="00FA7DAA">
        <w:rPr>
          <w:rFonts w:ascii="Times New Roman" w:hAnsi="Times New Roman"/>
          <w:sz w:val="28"/>
          <w:szCs w:val="28"/>
        </w:rPr>
        <w:t xml:space="preserve"> </w:t>
      </w:r>
    </w:p>
    <w:p w:rsidR="00630534" w:rsidRPr="00FA7DAA" w:rsidRDefault="00630534" w:rsidP="00630534">
      <w:pPr>
        <w:spacing w:after="0" w:line="360" w:lineRule="auto"/>
        <w:jc w:val="right"/>
        <w:rPr>
          <w:rFonts w:ascii="Times New Roman" w:hAnsi="Times New Roman"/>
          <w:sz w:val="28"/>
          <w:szCs w:val="28"/>
        </w:rPr>
      </w:pPr>
      <w:r w:rsidRPr="00FA7DAA">
        <w:rPr>
          <w:rFonts w:ascii="Times New Roman" w:hAnsi="Times New Roman"/>
          <w:sz w:val="24"/>
          <w:szCs w:val="24"/>
        </w:rPr>
        <w:t>(педагогіка)</w:t>
      </w:r>
    </w:p>
    <w:p w:rsidR="00630534" w:rsidRPr="00FA7DAA" w:rsidRDefault="00630534" w:rsidP="00630534">
      <w:pPr>
        <w:spacing w:after="0" w:line="360" w:lineRule="auto"/>
        <w:jc w:val="both"/>
        <w:rPr>
          <w:rFonts w:ascii="Times New Roman" w:hAnsi="Times New Roman"/>
          <w:sz w:val="28"/>
          <w:szCs w:val="28"/>
        </w:rPr>
      </w:pPr>
    </w:p>
    <w:p w:rsidR="00630534" w:rsidRPr="00FA7DAA" w:rsidRDefault="00630534" w:rsidP="00630534">
      <w:pPr>
        <w:spacing w:after="0" w:line="360" w:lineRule="auto"/>
        <w:jc w:val="right"/>
        <w:rPr>
          <w:rFonts w:ascii="Times New Roman" w:hAnsi="Times New Roman"/>
          <w:sz w:val="24"/>
          <w:szCs w:val="24"/>
        </w:rPr>
      </w:pPr>
      <w:r>
        <w:rPr>
          <w:rFonts w:ascii="Times New Roman" w:hAnsi="Times New Roman"/>
          <w:noProof/>
          <w:sz w:val="28"/>
          <w:szCs w:val="28"/>
          <w:lang w:eastAsia="uk-UA"/>
        </w:rPr>
        <w:lastRenderedPageBreak/>
        <w:drawing>
          <wp:inline distT="0" distB="0" distL="0" distR="0">
            <wp:extent cx="1666875" cy="1905000"/>
            <wp:effectExtent l="0" t="0" r="9525" b="0"/>
            <wp:docPr id="870" name="Рисунок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66875"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238125" cy="1905000"/>
            <wp:effectExtent l="0" t="0" r="9525" b="0"/>
            <wp:docPr id="869" name="Рисунок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1905000" cy="1905000"/>
            <wp:effectExtent l="0" t="0" r="0" b="0"/>
            <wp:docPr id="868" name="Рисунок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238125" cy="1905000"/>
            <wp:effectExtent l="0" t="0" r="9525" b="0"/>
            <wp:docPr id="867"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sidRPr="00FA7DAA">
        <w:rPr>
          <w:rFonts w:ascii="Times New Roman" w:hAnsi="Times New Roman"/>
          <w:sz w:val="24"/>
          <w:szCs w:val="24"/>
        </w:rPr>
        <w:t xml:space="preserve">                                          (сім’я) </w:t>
      </w:r>
    </w:p>
    <w:p w:rsidR="00630534" w:rsidRPr="00FA7DAA" w:rsidRDefault="00630534" w:rsidP="00630534">
      <w:pPr>
        <w:spacing w:after="0" w:line="360" w:lineRule="auto"/>
        <w:jc w:val="both"/>
        <w:rPr>
          <w:rFonts w:ascii="Times New Roman" w:hAnsi="Times New Roman"/>
          <w:sz w:val="28"/>
          <w:szCs w:val="28"/>
        </w:rPr>
      </w:pPr>
    </w:p>
    <w:p w:rsidR="00630534" w:rsidRPr="00FA7DAA" w:rsidRDefault="00630534" w:rsidP="00630534">
      <w:pPr>
        <w:spacing w:after="0" w:line="360" w:lineRule="auto"/>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1343025" cy="1409700"/>
            <wp:effectExtent l="0" t="0" r="9525" b="0"/>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343025" cy="14097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400050" cy="152400"/>
            <wp:effectExtent l="0" t="0" r="0" b="0"/>
            <wp:docPr id="865" name="Рисунок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FA7DAA">
        <w:rPr>
          <w:rFonts w:ascii="Times New Roman" w:hAnsi="Times New Roman"/>
          <w:sz w:val="28"/>
          <w:szCs w:val="28"/>
        </w:rPr>
        <w:t>5=У</w:t>
      </w:r>
      <w:r>
        <w:rPr>
          <w:rFonts w:ascii="Times New Roman" w:hAnsi="Times New Roman"/>
          <w:noProof/>
          <w:sz w:val="28"/>
          <w:szCs w:val="28"/>
          <w:lang w:eastAsia="uk-UA"/>
        </w:rPr>
        <w:drawing>
          <wp:inline distT="0" distB="0" distL="0" distR="0">
            <wp:extent cx="238125" cy="1905000"/>
            <wp:effectExtent l="0" t="0" r="9525" b="0"/>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238125" cy="1905000"/>
            <wp:effectExtent l="0" t="0" r="9525" b="0"/>
            <wp:docPr id="863" name="Рисунок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238125" cy="1905000"/>
            <wp:effectExtent l="0" t="0" r="9525" b="0"/>
            <wp:docPr id="862" name="Рисунок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1219200" cy="1333500"/>
            <wp:effectExtent l="0" t="0" r="0" b="0"/>
            <wp:docPr id="86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219200" cy="13335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238125" cy="1905000"/>
            <wp:effectExtent l="0" t="0" r="9525" b="0"/>
            <wp:docPr id="860" name="Рисунок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238125" cy="1905000"/>
            <wp:effectExtent l="0" t="0" r="9525" b="0"/>
            <wp:docPr id="859" name="Рисунок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noProof/>
          <w:sz w:val="28"/>
          <w:szCs w:val="28"/>
          <w:lang w:eastAsia="uk-UA"/>
        </w:rPr>
        <w:drawing>
          <wp:inline distT="0" distB="0" distL="0" distR="0">
            <wp:extent cx="238125" cy="1905000"/>
            <wp:effectExtent l="0" t="0" r="9525" b="0"/>
            <wp:docPr id="858" name="Рисунок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sidRPr="00FA7DAA">
        <w:rPr>
          <w:rFonts w:ascii="Times New Roman" w:hAnsi="Times New Roman"/>
          <w:sz w:val="28"/>
          <w:szCs w:val="28"/>
        </w:rPr>
        <w:t>\</w:t>
      </w:r>
      <w:r>
        <w:rPr>
          <w:rFonts w:ascii="Times New Roman" w:hAnsi="Times New Roman"/>
          <w:noProof/>
          <w:sz w:val="28"/>
          <w:szCs w:val="28"/>
          <w:lang w:eastAsia="uk-UA"/>
        </w:rPr>
        <w:drawing>
          <wp:inline distT="0" distB="0" distL="0" distR="0">
            <wp:extent cx="1352550" cy="828675"/>
            <wp:effectExtent l="0" t="0" r="0" b="9525"/>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352550" cy="828675"/>
                    </a:xfrm>
                    <a:prstGeom prst="rect">
                      <a:avLst/>
                    </a:prstGeom>
                    <a:noFill/>
                    <a:ln>
                      <a:noFill/>
                    </a:ln>
                  </pic:spPr>
                </pic:pic>
              </a:graphicData>
            </a:graphic>
          </wp:inline>
        </w:drawing>
      </w:r>
    </w:p>
    <w:p w:rsidR="00630534" w:rsidRPr="00FA7DAA" w:rsidRDefault="00630534" w:rsidP="00630534">
      <w:pPr>
        <w:spacing w:after="0" w:line="360" w:lineRule="auto"/>
        <w:jc w:val="both"/>
        <w:rPr>
          <w:rFonts w:ascii="Times New Roman" w:hAnsi="Times New Roman"/>
          <w:sz w:val="28"/>
          <w:szCs w:val="28"/>
        </w:rPr>
      </w:pPr>
    </w:p>
    <w:p w:rsidR="00630534" w:rsidRPr="00FA7DAA" w:rsidRDefault="00630534" w:rsidP="00630534">
      <w:pPr>
        <w:spacing w:after="0" w:line="360" w:lineRule="auto"/>
        <w:jc w:val="right"/>
        <w:rPr>
          <w:rFonts w:ascii="Times New Roman" w:hAnsi="Times New Roman"/>
          <w:sz w:val="24"/>
          <w:szCs w:val="24"/>
        </w:rPr>
      </w:pPr>
      <w:r w:rsidRPr="00FA7DAA">
        <w:rPr>
          <w:rFonts w:ascii="Times New Roman" w:hAnsi="Times New Roman"/>
          <w:sz w:val="24"/>
          <w:szCs w:val="24"/>
        </w:rPr>
        <w:t>(маскулінний)</w:t>
      </w:r>
    </w:p>
    <w:p w:rsidR="00630534" w:rsidRPr="00995D39" w:rsidRDefault="00630534" w:rsidP="00630534">
      <w:pPr>
        <w:spacing w:after="0" w:line="240" w:lineRule="auto"/>
        <w:jc w:val="center"/>
        <w:rPr>
          <w:rFonts w:ascii="Times New Roman" w:hAnsi="Times New Roman"/>
          <w:b/>
          <w:sz w:val="28"/>
          <w:szCs w:val="28"/>
        </w:rPr>
      </w:pPr>
      <w:r w:rsidRPr="00995D39">
        <w:rPr>
          <w:rFonts w:ascii="Times New Roman" w:hAnsi="Times New Roman"/>
          <w:b/>
          <w:sz w:val="28"/>
          <w:szCs w:val="28"/>
        </w:rPr>
        <w:t>Тестові завдання</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Основними чинниками статевої соціалізації дітей є:</w:t>
      </w:r>
    </w:p>
    <w:p w:rsidR="00630534" w:rsidRPr="00995D39" w:rsidRDefault="00630534" w:rsidP="00630534">
      <w:pPr>
        <w:spacing w:after="0" w:line="240" w:lineRule="auto"/>
        <w:ind w:left="720"/>
        <w:contextualSpacing/>
        <w:jc w:val="both"/>
        <w:rPr>
          <w:rFonts w:ascii="Times New Roman" w:hAnsi="Times New Roman"/>
          <w:sz w:val="28"/>
          <w:szCs w:val="28"/>
        </w:rPr>
      </w:pPr>
      <w:r w:rsidRPr="00995D39">
        <w:rPr>
          <w:rFonts w:ascii="Times New Roman" w:hAnsi="Times New Roman"/>
          <w:sz w:val="28"/>
          <w:szCs w:val="28"/>
        </w:rPr>
        <w:t>а) дошкільний заклад;</w:t>
      </w:r>
    </w:p>
    <w:p w:rsidR="00630534" w:rsidRPr="00995D39" w:rsidRDefault="00630534" w:rsidP="00630534">
      <w:pPr>
        <w:spacing w:after="0" w:line="240" w:lineRule="auto"/>
        <w:ind w:left="720"/>
        <w:contextualSpacing/>
        <w:jc w:val="both"/>
        <w:rPr>
          <w:rFonts w:ascii="Times New Roman" w:hAnsi="Times New Roman"/>
          <w:sz w:val="28"/>
          <w:szCs w:val="28"/>
          <w:lang w:val="ru-RU"/>
        </w:rPr>
      </w:pPr>
      <w:r w:rsidRPr="00995D39">
        <w:rPr>
          <w:rFonts w:ascii="Times New Roman" w:hAnsi="Times New Roman"/>
          <w:sz w:val="28"/>
          <w:szCs w:val="28"/>
        </w:rPr>
        <w:t>б) усі члени сім</w:t>
      </w:r>
      <w:r w:rsidRPr="00995D39">
        <w:rPr>
          <w:rFonts w:ascii="Times New Roman" w:hAnsi="Times New Roman"/>
          <w:sz w:val="28"/>
          <w:szCs w:val="28"/>
          <w:lang w:val="ru-RU"/>
        </w:rPr>
        <w:t>`</w:t>
      </w:r>
      <w:r w:rsidRPr="00995D39">
        <w:rPr>
          <w:rFonts w:ascii="Times New Roman" w:hAnsi="Times New Roman"/>
          <w:sz w:val="28"/>
          <w:szCs w:val="28"/>
        </w:rPr>
        <w:t>ї</w:t>
      </w:r>
      <w:r w:rsidRPr="00995D39">
        <w:rPr>
          <w:rFonts w:ascii="Times New Roman" w:hAnsi="Times New Roman"/>
          <w:sz w:val="28"/>
          <w:szCs w:val="28"/>
          <w:lang w:val="ru-RU"/>
        </w:rPr>
        <w:t>;</w:t>
      </w:r>
    </w:p>
    <w:p w:rsidR="00630534" w:rsidRPr="00995D39" w:rsidRDefault="00630534" w:rsidP="00630534">
      <w:pPr>
        <w:spacing w:after="0" w:line="240" w:lineRule="auto"/>
        <w:ind w:left="720"/>
        <w:contextualSpacing/>
        <w:jc w:val="both"/>
        <w:rPr>
          <w:rFonts w:ascii="Times New Roman" w:hAnsi="Times New Roman"/>
          <w:sz w:val="28"/>
          <w:szCs w:val="28"/>
        </w:rPr>
      </w:pPr>
      <w:r w:rsidRPr="00995D39">
        <w:rPr>
          <w:rFonts w:ascii="Times New Roman" w:hAnsi="Times New Roman"/>
          <w:sz w:val="28"/>
          <w:szCs w:val="28"/>
        </w:rPr>
        <w:t>в) батьки та однолітки;</w:t>
      </w:r>
    </w:p>
    <w:p w:rsidR="00630534" w:rsidRPr="00995D39" w:rsidRDefault="00630534" w:rsidP="00630534">
      <w:pPr>
        <w:spacing w:after="0" w:line="240" w:lineRule="auto"/>
        <w:ind w:left="720"/>
        <w:contextualSpacing/>
        <w:jc w:val="both"/>
        <w:rPr>
          <w:rFonts w:ascii="Times New Roman" w:hAnsi="Times New Roman"/>
          <w:sz w:val="28"/>
          <w:szCs w:val="28"/>
        </w:rPr>
      </w:pPr>
      <w:r w:rsidRPr="00995D39">
        <w:rPr>
          <w:rFonts w:ascii="Times New Roman" w:hAnsi="Times New Roman"/>
          <w:sz w:val="28"/>
          <w:szCs w:val="28"/>
        </w:rPr>
        <w:t>г)</w:t>
      </w:r>
      <w:r w:rsidRPr="00995D39">
        <w:rPr>
          <w:rFonts w:ascii="Times New Roman" w:hAnsi="Times New Roman"/>
          <w:sz w:val="28"/>
          <w:szCs w:val="28"/>
          <w:lang w:val="ru-RU"/>
        </w:rPr>
        <w:t xml:space="preserve"> засоб</w:t>
      </w:r>
      <w:r w:rsidRPr="00995D39">
        <w:rPr>
          <w:rFonts w:ascii="Times New Roman" w:hAnsi="Times New Roman"/>
          <w:sz w:val="28"/>
          <w:szCs w:val="28"/>
        </w:rPr>
        <w:t>и</w:t>
      </w:r>
      <w:r w:rsidRPr="00995D39">
        <w:rPr>
          <w:rFonts w:ascii="Times New Roman" w:hAnsi="Times New Roman"/>
          <w:sz w:val="28"/>
          <w:szCs w:val="28"/>
          <w:lang w:val="ru-RU"/>
        </w:rPr>
        <w:t xml:space="preserve"> масової інформації</w:t>
      </w:r>
      <w:r w:rsidRPr="00995D39">
        <w:rPr>
          <w:rFonts w:ascii="Times New Roman" w:hAnsi="Times New Roman"/>
          <w:sz w:val="28"/>
          <w:szCs w:val="28"/>
        </w:rPr>
        <w:t>.</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Освітній компонент статевого виховання дошкільника спрямовується на:</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а) формування творчої індивідуальності, яка живе активно, цікаво, відповідно до вікових і фізіологічних потреб;</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б) задоволення цікавості дітей щодо репродуктивної функції дорослої людини;</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в) створення сприятливих умов для розвитку моральної самооцінки;</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г) ознайомлення дошкільників з людинознавчими знаннями.</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Особлива роль у формуванні статевої свідомості належить:</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а) психосексуальній орієнтації;</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б) статевій ідентичності;</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в) статево – рольовій позиції;</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г) статево – рольовим уявленням.</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Доступність інформації з огляду на вікові можливості дітей це відображення змісту принципу:</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адресності сексуальної просвіти;</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lastRenderedPageBreak/>
        <w:t xml:space="preserve"> б) об’єктивності, правдивості, науковості;</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природної поведінки дорослих;</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послідовності.</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Процес формування у дитини відповідної  «статевоналежної» самосвідомості розпочинається з:</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старшого дошкільного віку;</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б) першого року життя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молодшого шкільного віку;</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другої молодшої групи.</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Одним з важливих заходів, спрямованих на розв’язання проблеми статевого виховання є:</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а) проведення тренінгу соціальних навичок;</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б) проведення етичних бесід;</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в) впровадження в практику роботи ДНЗ програми статевого виховання;</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г) додержання дітьми гігієнічних норм.</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Скільки статево – рольових типів виділяють в сучасній психології:</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2;</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б) 1;</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4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3.</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Високий показник вираженості чоловічих рис і якостей при мінімальній наявності жіночих – це:</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а) фемінінний статево- рольовий тип;</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б) маскулінний статево- рольовий тип;</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в) недиференційований статево- рольовий тип;</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г) андрогінний статево- рольовий тип.</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Тема еротики має залишитися у змісті статевої просвіти психологічно нейтральною це відображення змісту принципу:</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адресності сексуальної просвіти;</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б) об’єктивності, правдивості, науковості;</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природної поведінки дорослих;</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послідовності.</w:t>
      </w:r>
    </w:p>
    <w:p w:rsidR="00630534" w:rsidRPr="00995D39" w:rsidRDefault="00630534" w:rsidP="0066638F">
      <w:pPr>
        <w:numPr>
          <w:ilvl w:val="0"/>
          <w:numId w:val="119"/>
        </w:numPr>
        <w:spacing w:after="0" w:line="240" w:lineRule="auto"/>
        <w:contextualSpacing/>
        <w:jc w:val="both"/>
        <w:rPr>
          <w:rFonts w:ascii="Times New Roman" w:hAnsi="Times New Roman"/>
          <w:sz w:val="28"/>
          <w:szCs w:val="28"/>
        </w:rPr>
      </w:pPr>
      <w:r w:rsidRPr="00995D39">
        <w:rPr>
          <w:rFonts w:ascii="Times New Roman" w:hAnsi="Times New Roman"/>
          <w:sz w:val="28"/>
          <w:szCs w:val="28"/>
        </w:rPr>
        <w:t xml:space="preserve"> Ознайомлення дошкільників з елементарними науковими поняттями про сім</w:t>
      </w:r>
      <w:r w:rsidRPr="00995D39">
        <w:rPr>
          <w:rFonts w:ascii="Times New Roman" w:hAnsi="Times New Roman"/>
          <w:sz w:val="28"/>
          <w:szCs w:val="28"/>
          <w:lang w:val="ru-RU"/>
        </w:rPr>
        <w:t>`</w:t>
      </w:r>
      <w:r w:rsidRPr="00995D39">
        <w:rPr>
          <w:rFonts w:ascii="Times New Roman" w:hAnsi="Times New Roman"/>
          <w:sz w:val="28"/>
          <w:szCs w:val="28"/>
        </w:rPr>
        <w:t>ю та міжстатеві стосунки відбувається:</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а) на заняттях із статевого виховання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б) комплексно в різних життєвих ситуаціях;</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в) в ході індивідуальних бесід;</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г) на психологічних тренінгах.</w:t>
      </w:r>
    </w:p>
    <w:p w:rsidR="00630534" w:rsidRPr="00FA7DAA" w:rsidRDefault="00630534" w:rsidP="00630534">
      <w:pPr>
        <w:spacing w:after="0" w:line="360" w:lineRule="auto"/>
        <w:jc w:val="center"/>
        <w:rPr>
          <w:rFonts w:ascii="Times New Roman" w:hAnsi="Times New Roman"/>
          <w:b/>
          <w:sz w:val="28"/>
          <w:szCs w:val="28"/>
        </w:rPr>
      </w:pPr>
    </w:p>
    <w:p w:rsidR="00630534" w:rsidRDefault="00630534" w:rsidP="00630534">
      <w:pPr>
        <w:rPr>
          <w:rFonts w:ascii="Times New Roman" w:hAnsi="Times New Roman"/>
          <w:b/>
          <w:sz w:val="28"/>
          <w:szCs w:val="28"/>
        </w:rPr>
      </w:pPr>
      <w:r>
        <w:rPr>
          <w:rFonts w:ascii="Times New Roman" w:hAnsi="Times New Roman"/>
          <w:b/>
          <w:sz w:val="28"/>
          <w:szCs w:val="28"/>
        </w:rPr>
        <w:t>Література:86;95;101;105;108;111.</w:t>
      </w:r>
    </w:p>
    <w:p w:rsidR="00630534" w:rsidRDefault="00630534" w:rsidP="00630534">
      <w:pPr>
        <w:spacing w:line="240" w:lineRule="auto"/>
        <w:jc w:val="center"/>
        <w:rPr>
          <w:rFonts w:ascii="Times New Roman" w:eastAsia="Times New Roman" w:hAnsi="Times New Roman"/>
          <w:b/>
          <w:color w:val="000000"/>
          <w:sz w:val="28"/>
          <w:szCs w:val="28"/>
          <w:lang w:eastAsia="ru-RU"/>
        </w:rPr>
      </w:pPr>
    </w:p>
    <w:p w:rsidR="00630534" w:rsidRDefault="00630534" w:rsidP="00630534">
      <w:pPr>
        <w:spacing w:line="240" w:lineRule="auto"/>
        <w:jc w:val="center"/>
        <w:rPr>
          <w:rFonts w:ascii="Times New Roman" w:eastAsia="Times New Roman" w:hAnsi="Times New Roman"/>
          <w:b/>
          <w:color w:val="000000"/>
          <w:sz w:val="28"/>
          <w:szCs w:val="28"/>
          <w:lang w:eastAsia="ru-RU"/>
        </w:rPr>
      </w:pPr>
    </w:p>
    <w:p w:rsidR="00630534" w:rsidRDefault="00630534" w:rsidP="00630534">
      <w:pPr>
        <w:spacing w:line="240" w:lineRule="auto"/>
        <w:jc w:val="center"/>
        <w:rPr>
          <w:rFonts w:ascii="Times New Roman" w:eastAsia="Times New Roman" w:hAnsi="Times New Roman"/>
          <w:b/>
          <w:color w:val="000000"/>
          <w:sz w:val="28"/>
          <w:szCs w:val="28"/>
          <w:lang w:eastAsia="ru-RU"/>
        </w:rPr>
      </w:pPr>
    </w:p>
    <w:p w:rsidR="00630534" w:rsidRDefault="00630534" w:rsidP="00630534">
      <w:pPr>
        <w:spacing w:line="240" w:lineRule="auto"/>
        <w:jc w:val="center"/>
        <w:rPr>
          <w:rFonts w:ascii="Times New Roman" w:eastAsia="Times New Roman" w:hAnsi="Times New Roman"/>
          <w:b/>
          <w:color w:val="000000"/>
          <w:sz w:val="28"/>
          <w:szCs w:val="28"/>
          <w:lang w:eastAsia="ru-RU"/>
        </w:rPr>
      </w:pPr>
    </w:p>
    <w:p w:rsidR="00630534" w:rsidRDefault="00630534" w:rsidP="00630534">
      <w:pPr>
        <w:spacing w:line="240" w:lineRule="auto"/>
        <w:jc w:val="center"/>
        <w:rPr>
          <w:rFonts w:ascii="Times New Roman" w:eastAsia="Times New Roman" w:hAnsi="Times New Roman"/>
          <w:b/>
          <w:color w:val="000000"/>
          <w:sz w:val="28"/>
          <w:szCs w:val="28"/>
          <w:lang w:eastAsia="ru-RU"/>
        </w:rPr>
      </w:pPr>
      <w:r w:rsidRPr="003F6F99">
        <w:rPr>
          <w:rFonts w:ascii="Times New Roman" w:eastAsia="Times New Roman" w:hAnsi="Times New Roman"/>
          <w:b/>
          <w:color w:val="000000"/>
          <w:sz w:val="28"/>
          <w:szCs w:val="28"/>
          <w:lang w:eastAsia="ru-RU"/>
        </w:rPr>
        <w:t>ТЕМА</w:t>
      </w:r>
      <w:r>
        <w:rPr>
          <w:rFonts w:ascii="Times New Roman" w:eastAsia="Times New Roman" w:hAnsi="Times New Roman"/>
          <w:b/>
          <w:color w:val="000000"/>
          <w:sz w:val="28"/>
          <w:szCs w:val="28"/>
          <w:lang w:eastAsia="ru-RU"/>
        </w:rPr>
        <w:t xml:space="preserve"> 2.</w:t>
      </w:r>
      <w:r w:rsidRPr="003F6F99">
        <w:rPr>
          <w:rFonts w:ascii="Times New Roman" w:eastAsia="Times New Roman" w:hAnsi="Times New Roman"/>
          <w:b/>
          <w:color w:val="000000"/>
          <w:sz w:val="28"/>
          <w:szCs w:val="28"/>
          <w:lang w:eastAsia="ru-RU"/>
        </w:rPr>
        <w:t>1</w:t>
      </w:r>
      <w:r>
        <w:rPr>
          <w:rFonts w:ascii="Times New Roman" w:eastAsia="Times New Roman" w:hAnsi="Times New Roman"/>
          <w:b/>
          <w:color w:val="000000"/>
          <w:sz w:val="28"/>
          <w:szCs w:val="28"/>
          <w:lang w:eastAsia="ru-RU"/>
        </w:rPr>
        <w:t>3</w:t>
      </w:r>
      <w:r w:rsidRPr="003F6F99">
        <w:rPr>
          <w:rFonts w:ascii="Times New Roman" w:eastAsia="Times New Roman" w:hAnsi="Times New Roman"/>
          <w:b/>
          <w:color w:val="000000"/>
          <w:sz w:val="28"/>
          <w:szCs w:val="28"/>
          <w:lang w:eastAsia="ru-RU"/>
        </w:rPr>
        <w:t xml:space="preserve">. </w:t>
      </w:r>
      <w:r w:rsidRPr="00407B0E">
        <w:rPr>
          <w:rFonts w:ascii="Times New Roman" w:eastAsia="Times New Roman" w:hAnsi="Times New Roman"/>
          <w:b/>
          <w:color w:val="000000"/>
          <w:sz w:val="28"/>
          <w:szCs w:val="28"/>
          <w:lang w:eastAsia="ru-RU"/>
        </w:rPr>
        <w:t>ЗАХИСТ ПРАВ І ПРАВОВЕ ВИХОВАННЯ ДИТИНИ ДОШКІЛЬНОГО ВІКУ</w:t>
      </w:r>
      <w:r w:rsidRPr="003F6F99">
        <w:rPr>
          <w:rFonts w:ascii="Times New Roman" w:eastAsia="Times New Roman" w:hAnsi="Times New Roman"/>
          <w:b/>
          <w:color w:val="000000"/>
          <w:sz w:val="28"/>
          <w:szCs w:val="28"/>
          <w:lang w:eastAsia="ru-RU"/>
        </w:rPr>
        <w:t xml:space="preserve"> </w:t>
      </w:r>
    </w:p>
    <w:p w:rsidR="00630534" w:rsidRPr="00450342" w:rsidRDefault="00630534" w:rsidP="00630534">
      <w:pPr>
        <w:spacing w:after="0" w:line="240" w:lineRule="auto"/>
        <w:jc w:val="both"/>
        <w:rPr>
          <w:rFonts w:ascii="Times New Roman" w:hAnsi="Times New Roman"/>
          <w:sz w:val="28"/>
          <w:szCs w:val="28"/>
        </w:rPr>
      </w:pPr>
      <w:r w:rsidRPr="00450342">
        <w:rPr>
          <w:rFonts w:ascii="Times New Roman" w:hAnsi="Times New Roman"/>
          <w:b/>
          <w:sz w:val="28"/>
          <w:szCs w:val="28"/>
        </w:rPr>
        <w:t>Мета</w:t>
      </w:r>
      <w:r w:rsidRPr="00450342">
        <w:rPr>
          <w:rFonts w:ascii="Times New Roman" w:hAnsi="Times New Roman"/>
          <w:sz w:val="28"/>
          <w:szCs w:val="28"/>
        </w:rPr>
        <w:t>:</w:t>
      </w:r>
      <w:r>
        <w:rPr>
          <w:rFonts w:ascii="Times New Roman" w:hAnsi="Times New Roman"/>
          <w:sz w:val="28"/>
          <w:szCs w:val="28"/>
        </w:rPr>
        <w:t xml:space="preserve"> ознайомлення студентів із особливостями розуміння</w:t>
      </w:r>
      <w:r w:rsidRPr="00450342">
        <w:rPr>
          <w:rFonts w:ascii="Times New Roman" w:hAnsi="Times New Roman"/>
          <w:sz w:val="28"/>
          <w:szCs w:val="28"/>
        </w:rPr>
        <w:t xml:space="preserve"> та аналізу</w:t>
      </w:r>
      <w:r>
        <w:rPr>
          <w:rFonts w:ascii="Times New Roman" w:hAnsi="Times New Roman"/>
          <w:sz w:val="28"/>
          <w:szCs w:val="28"/>
        </w:rPr>
        <w:t xml:space="preserve"> дітьми категорій </w:t>
      </w:r>
      <w:r w:rsidRPr="00450342">
        <w:rPr>
          <w:rFonts w:ascii="Times New Roman" w:hAnsi="Times New Roman"/>
          <w:sz w:val="28"/>
          <w:szCs w:val="28"/>
        </w:rPr>
        <w:t xml:space="preserve"> «право» та «правове виховання»</w:t>
      </w:r>
      <w:r>
        <w:rPr>
          <w:rFonts w:ascii="Times New Roman" w:hAnsi="Times New Roman"/>
          <w:sz w:val="28"/>
          <w:szCs w:val="28"/>
        </w:rPr>
        <w:t xml:space="preserve">; </w:t>
      </w:r>
      <w:r w:rsidRPr="00450342">
        <w:rPr>
          <w:rFonts w:ascii="Times New Roman" w:hAnsi="Times New Roman"/>
          <w:sz w:val="28"/>
          <w:szCs w:val="28"/>
        </w:rPr>
        <w:t xml:space="preserve">сприяти засвоєнню знань </w:t>
      </w:r>
      <w:r>
        <w:rPr>
          <w:rFonts w:ascii="Times New Roman" w:hAnsi="Times New Roman"/>
          <w:sz w:val="28"/>
          <w:szCs w:val="28"/>
        </w:rPr>
        <w:t xml:space="preserve">у руслі здійснення його завдань; забезпечувати актуальні форми </w:t>
      </w:r>
      <w:r w:rsidRPr="00450342">
        <w:rPr>
          <w:rFonts w:ascii="Times New Roman" w:hAnsi="Times New Roman"/>
          <w:sz w:val="28"/>
          <w:szCs w:val="28"/>
        </w:rPr>
        <w:t>вплив</w:t>
      </w:r>
      <w:r>
        <w:rPr>
          <w:rFonts w:ascii="Times New Roman" w:hAnsi="Times New Roman"/>
          <w:sz w:val="28"/>
          <w:szCs w:val="28"/>
        </w:rPr>
        <w:t>у на реалізацію мети</w:t>
      </w:r>
      <w:r w:rsidRPr="00450342">
        <w:rPr>
          <w:rFonts w:ascii="Times New Roman" w:hAnsi="Times New Roman"/>
          <w:sz w:val="28"/>
          <w:szCs w:val="28"/>
        </w:rPr>
        <w:t xml:space="preserve"> правового виховання </w:t>
      </w:r>
      <w:r>
        <w:rPr>
          <w:rFonts w:ascii="Times New Roman" w:hAnsi="Times New Roman"/>
          <w:sz w:val="28"/>
          <w:szCs w:val="28"/>
        </w:rPr>
        <w:t>у</w:t>
      </w:r>
      <w:r w:rsidRPr="00450342">
        <w:rPr>
          <w:rFonts w:ascii="Times New Roman" w:hAnsi="Times New Roman"/>
          <w:sz w:val="28"/>
          <w:szCs w:val="28"/>
        </w:rPr>
        <w:t xml:space="preserve"> сім'</w:t>
      </w:r>
      <w:r>
        <w:rPr>
          <w:rFonts w:ascii="Times New Roman" w:hAnsi="Times New Roman"/>
          <w:sz w:val="28"/>
          <w:szCs w:val="28"/>
        </w:rPr>
        <w:t>ї згідно рекомендацій</w:t>
      </w:r>
      <w:r w:rsidRPr="00450342">
        <w:rPr>
          <w:rFonts w:ascii="Times New Roman" w:hAnsi="Times New Roman"/>
          <w:sz w:val="28"/>
          <w:szCs w:val="28"/>
        </w:rPr>
        <w:t xml:space="preserve"> ДНЗ</w:t>
      </w:r>
      <w:r>
        <w:rPr>
          <w:rFonts w:ascii="Times New Roman" w:hAnsi="Times New Roman"/>
          <w:sz w:val="28"/>
          <w:szCs w:val="28"/>
        </w:rPr>
        <w:t xml:space="preserve"> послуговуючись</w:t>
      </w:r>
      <w:r w:rsidRPr="00450342">
        <w:rPr>
          <w:rFonts w:ascii="Times New Roman" w:hAnsi="Times New Roman"/>
          <w:sz w:val="28"/>
          <w:szCs w:val="28"/>
        </w:rPr>
        <w:t xml:space="preserve"> методичн</w:t>
      </w:r>
      <w:r>
        <w:rPr>
          <w:rFonts w:ascii="Times New Roman" w:hAnsi="Times New Roman"/>
          <w:sz w:val="28"/>
          <w:szCs w:val="28"/>
        </w:rPr>
        <w:t>ою</w:t>
      </w:r>
      <w:r w:rsidRPr="00450342">
        <w:rPr>
          <w:rFonts w:ascii="Times New Roman" w:hAnsi="Times New Roman"/>
          <w:sz w:val="28"/>
          <w:szCs w:val="28"/>
        </w:rPr>
        <w:t xml:space="preserve"> літератур</w:t>
      </w:r>
      <w:r>
        <w:rPr>
          <w:rFonts w:ascii="Times New Roman" w:hAnsi="Times New Roman"/>
          <w:sz w:val="28"/>
          <w:szCs w:val="28"/>
        </w:rPr>
        <w:t>ою</w:t>
      </w:r>
      <w:r w:rsidRPr="00450342">
        <w:rPr>
          <w:rFonts w:ascii="Times New Roman" w:hAnsi="Times New Roman"/>
          <w:sz w:val="28"/>
          <w:szCs w:val="28"/>
        </w:rPr>
        <w:t>.</w:t>
      </w:r>
    </w:p>
    <w:p w:rsidR="00630534" w:rsidRPr="00450342" w:rsidRDefault="00630534" w:rsidP="00630534">
      <w:pPr>
        <w:spacing w:after="0" w:line="240" w:lineRule="auto"/>
        <w:rPr>
          <w:rFonts w:ascii="Times New Roman" w:hAnsi="Times New Roman"/>
          <w:sz w:val="28"/>
          <w:szCs w:val="28"/>
        </w:rPr>
      </w:pPr>
    </w:p>
    <w:p w:rsidR="00630534" w:rsidRPr="00450342" w:rsidRDefault="00630534" w:rsidP="00630534">
      <w:pPr>
        <w:spacing w:after="0" w:line="240" w:lineRule="auto"/>
        <w:jc w:val="center"/>
        <w:rPr>
          <w:rFonts w:ascii="Times New Roman" w:hAnsi="Times New Roman"/>
          <w:sz w:val="28"/>
          <w:szCs w:val="28"/>
        </w:rPr>
      </w:pPr>
      <w:r w:rsidRPr="00450342">
        <w:rPr>
          <w:rFonts w:ascii="Times New Roman" w:hAnsi="Times New Roman"/>
          <w:b/>
          <w:sz w:val="28"/>
          <w:szCs w:val="28"/>
        </w:rPr>
        <w:t>ТЕОРЕТИЧНИЙ БЛОК</w:t>
      </w:r>
    </w:p>
    <w:p w:rsidR="00630534" w:rsidRPr="00450342" w:rsidRDefault="00630534" w:rsidP="00630534">
      <w:pPr>
        <w:spacing w:after="0" w:line="240" w:lineRule="auto"/>
        <w:ind w:left="180"/>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w:t>
      </w:r>
      <w:r w:rsidRPr="00450342">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450342">
        <w:rPr>
          <w:rFonts w:ascii="Times New Roman" w:hAnsi="Times New Roman"/>
          <w:b/>
          <w:noProof/>
          <w:sz w:val="28"/>
          <w:szCs w:val="28"/>
          <w:lang w:eastAsia="uk-UA"/>
        </w:rPr>
        <w:t xml:space="preserve"> супровід теми</w:t>
      </w:r>
    </w:p>
    <w:p w:rsidR="00630534" w:rsidRPr="00450342" w:rsidRDefault="00630534" w:rsidP="00630534">
      <w:pPr>
        <w:spacing w:after="0" w:line="240" w:lineRule="auto"/>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74"/>
        <w:gridCol w:w="5867"/>
      </w:tblGrid>
      <w:tr w:rsidR="00630534" w:rsidRPr="003A5799" w:rsidTr="00630534">
        <w:tc>
          <w:tcPr>
            <w:tcW w:w="2774" w:type="dxa"/>
            <w:shd w:val="clear" w:color="auto" w:fill="auto"/>
          </w:tcPr>
          <w:p w:rsidR="00630534" w:rsidRPr="003A5799" w:rsidRDefault="00630534" w:rsidP="00630534">
            <w:pPr>
              <w:spacing w:after="0" w:line="240" w:lineRule="auto"/>
              <w:jc w:val="center"/>
              <w:rPr>
                <w:rFonts w:ascii="Times New Roman" w:hAnsi="Times New Roman"/>
                <w:b/>
                <w:sz w:val="28"/>
                <w:szCs w:val="28"/>
              </w:rPr>
            </w:pPr>
            <w:r w:rsidRPr="003A5799">
              <w:rPr>
                <w:rFonts w:ascii="Times New Roman" w:hAnsi="Times New Roman"/>
                <w:b/>
                <w:sz w:val="28"/>
                <w:szCs w:val="28"/>
              </w:rPr>
              <w:t>Поняття</w:t>
            </w:r>
          </w:p>
        </w:tc>
        <w:tc>
          <w:tcPr>
            <w:tcW w:w="5867" w:type="dxa"/>
            <w:shd w:val="clear" w:color="auto" w:fill="auto"/>
          </w:tcPr>
          <w:p w:rsidR="00630534" w:rsidRPr="003A5799" w:rsidRDefault="00630534" w:rsidP="00630534">
            <w:pPr>
              <w:spacing w:after="0" w:line="240" w:lineRule="auto"/>
              <w:jc w:val="center"/>
              <w:rPr>
                <w:rFonts w:ascii="Times New Roman" w:hAnsi="Times New Roman"/>
                <w:b/>
                <w:sz w:val="28"/>
                <w:szCs w:val="28"/>
              </w:rPr>
            </w:pPr>
            <w:r w:rsidRPr="003A5799">
              <w:rPr>
                <w:rFonts w:ascii="Times New Roman" w:hAnsi="Times New Roman"/>
                <w:b/>
                <w:sz w:val="28"/>
                <w:szCs w:val="28"/>
              </w:rPr>
              <w:t>Визначення</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Виховання</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виховний вплив на людину всього суспільства і всієї дійсності, яка містить в собі не лише позитивну спрямованість, а й конфлікти та протиріччя; тут особистість може не тільки формуватися під впливом соціального середовища, а й деформуватися, або, навпаки, загартуватись у боротьбі з труднощами, «робити саму себе»</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Дитинство</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Процес індивідуального розвитку дитини;становище дитини в суспільстві, турбота про дитячу популяцію загалом;</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Норми права</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загальнообов'язкове, формально-визначене правило поведінки (зразок, масштаб, еталон), встановлене або санкціоноване державою як регулятор суспільних відносин, яке офіційно закріплює міру свободи і справедливості відповідно до суспільних, групових та індивідуальних інтересів (волі) населення країни, забезпечується всіма заходами державного впливу, аж до примусу.</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Норма</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регулятивне правило, яке вказує межі свого застосування; відповідає чомусь типовому або звичайному.</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Мораль</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система неформалізованих у вигляді правових приписів поглядів, уявлень, норм та оцінок, що регулюють поведінку людей у суспільстві, практична реалізація положень якої забезпечується громадським осудом та іманентним імперативом соціалізованого </w:t>
            </w:r>
            <w:r w:rsidRPr="003A5799">
              <w:rPr>
                <w:rFonts w:ascii="Times New Roman" w:hAnsi="Times New Roman"/>
                <w:sz w:val="28"/>
                <w:szCs w:val="28"/>
              </w:rPr>
              <w:lastRenderedPageBreak/>
              <w:t>індивіда.</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lastRenderedPageBreak/>
              <w:t>Право</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це обумовлена ​​природою людини і суспільства система регулювання суспільних відносин, що виражає свободу особистості, та якій притаманні нормативність, формальна визначеність в офіційних джерелах і забезпеченість можливістю державного примусу</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Правове виховання</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це цілеспрямований постійний вплив на людину з метою формування у неї правової культури і активної правомірної поведінки.</w:t>
            </w:r>
          </w:p>
        </w:tc>
      </w:tr>
      <w:tr w:rsidR="00630534" w:rsidRPr="003A5799" w:rsidTr="00630534">
        <w:tc>
          <w:tcPr>
            <w:tcW w:w="2774" w:type="dxa"/>
            <w:shd w:val="clear" w:color="auto" w:fill="auto"/>
          </w:tcPr>
          <w:p w:rsidR="00630534" w:rsidRPr="003A5799" w:rsidRDefault="00630534" w:rsidP="00630534">
            <w:pPr>
              <w:spacing w:after="0" w:line="240" w:lineRule="auto"/>
              <w:rPr>
                <w:rFonts w:ascii="Times New Roman" w:hAnsi="Times New Roman"/>
                <w:b/>
                <w:sz w:val="28"/>
                <w:szCs w:val="28"/>
              </w:rPr>
            </w:pPr>
            <w:r w:rsidRPr="003A5799">
              <w:rPr>
                <w:rFonts w:ascii="Times New Roman" w:hAnsi="Times New Roman"/>
                <w:b/>
                <w:sz w:val="28"/>
                <w:szCs w:val="28"/>
              </w:rPr>
              <w:t>Особистість</w:t>
            </w:r>
          </w:p>
        </w:tc>
        <w:tc>
          <w:tcPr>
            <w:tcW w:w="5867"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відображення соціальної природи людини, розгляду її як індивіда, як суб'єкта соціокультурного життя, що розкривається в контекстах соціальних відносин, спілкування і предметної діяльності, соціально зумовлена система психічних якостей індивіда, що визначається залученістю людини до конкретних суспільних, культурних, історичних відносин</w:t>
            </w:r>
          </w:p>
        </w:tc>
      </w:tr>
    </w:tbl>
    <w:p w:rsidR="00630534" w:rsidRPr="00450342" w:rsidRDefault="00630534" w:rsidP="00630534">
      <w:pPr>
        <w:spacing w:after="0" w:line="240" w:lineRule="auto"/>
        <w:jc w:val="center"/>
        <w:rPr>
          <w:rFonts w:ascii="Times New Roman" w:hAnsi="Times New Roman"/>
          <w:b/>
          <w:sz w:val="28"/>
          <w:szCs w:val="28"/>
        </w:rPr>
      </w:pPr>
    </w:p>
    <w:p w:rsidR="00630534" w:rsidRPr="00450342" w:rsidRDefault="00630534" w:rsidP="00630534">
      <w:pPr>
        <w:spacing w:after="0" w:line="240" w:lineRule="auto"/>
        <w:jc w:val="center"/>
        <w:rPr>
          <w:rFonts w:ascii="Times New Roman" w:hAnsi="Times New Roman"/>
          <w:b/>
          <w:sz w:val="28"/>
          <w:szCs w:val="28"/>
        </w:rPr>
      </w:pPr>
      <w:r w:rsidRPr="00450342">
        <w:rPr>
          <w:rFonts w:ascii="Times New Roman" w:hAnsi="Times New Roman"/>
          <w:b/>
          <w:sz w:val="28"/>
          <w:szCs w:val="28"/>
        </w:rPr>
        <w:t>Коротко про основне</w:t>
      </w:r>
    </w:p>
    <w:p w:rsidR="00630534" w:rsidRPr="00450342" w:rsidRDefault="00630534" w:rsidP="00630534">
      <w:pPr>
        <w:spacing w:after="0" w:line="240" w:lineRule="auto"/>
        <w:jc w:val="center"/>
        <w:rPr>
          <w:rFonts w:ascii="Times New Roman" w:hAnsi="Times New Roman"/>
          <w:sz w:val="28"/>
          <w:szCs w:val="28"/>
        </w:rPr>
      </w:pPr>
      <w:r w:rsidRPr="00450342">
        <w:rPr>
          <w:rFonts w:ascii="Times New Roman" w:hAnsi="Times New Roman"/>
          <w:b/>
          <w:i/>
          <w:sz w:val="28"/>
          <w:szCs w:val="28"/>
        </w:rPr>
        <w:t>1. Проблеми правового виховання,його функції</w:t>
      </w:r>
      <w:r w:rsidRPr="00450342">
        <w:rPr>
          <w:rFonts w:ascii="Times New Roman" w:hAnsi="Times New Roman"/>
          <w:sz w:val="28"/>
          <w:szCs w:val="28"/>
        </w:rPr>
        <w:t>.</w:t>
      </w:r>
    </w:p>
    <w:p w:rsidR="00630534" w:rsidRPr="00450342" w:rsidRDefault="00630534" w:rsidP="00630534">
      <w:pPr>
        <w:spacing w:after="0" w:line="240" w:lineRule="auto"/>
        <w:ind w:left="720"/>
        <w:contextualSpacing/>
        <w:rPr>
          <w:rFonts w:ascii="Times New Roman" w:hAnsi="Times New Roman"/>
          <w:sz w:val="28"/>
          <w:szCs w:val="28"/>
        </w:rPr>
      </w:pPr>
      <w:r w:rsidRPr="00450342">
        <w:rPr>
          <w:rFonts w:ascii="Times New Roman" w:hAnsi="Times New Roman"/>
          <w:sz w:val="28"/>
          <w:szCs w:val="28"/>
        </w:rPr>
        <w:t>Кожна людина від народження отримує належні права незалежно від її національності,майнового стану,віри,кольору шкіри.Ці права і свободи мають забезпечити їй особисте життя.;</w:t>
      </w:r>
    </w:p>
    <w:p w:rsidR="00630534" w:rsidRPr="00450342" w:rsidRDefault="00630534" w:rsidP="0066638F">
      <w:pPr>
        <w:numPr>
          <w:ilvl w:val="0"/>
          <w:numId w:val="52"/>
        </w:numPr>
        <w:spacing w:after="0" w:line="240" w:lineRule="auto"/>
        <w:contextualSpacing/>
        <w:rPr>
          <w:rFonts w:ascii="Times New Roman" w:hAnsi="Times New Roman"/>
          <w:sz w:val="28"/>
          <w:szCs w:val="28"/>
        </w:rPr>
      </w:pPr>
      <w:r w:rsidRPr="00450342">
        <w:rPr>
          <w:rFonts w:ascii="Times New Roman" w:hAnsi="Times New Roman"/>
          <w:sz w:val="28"/>
          <w:szCs w:val="28"/>
        </w:rPr>
        <w:t>Досліджуючи пам'ятки правової культури українського народу,можна зазначити,що вже в далекі від сьогодення часи для вирішення важливих  спірних питань люди сходились на громадські збори-віче.Згодом його функції почало виконувати звичаєве право.В Україні до такої форми права ставились з особливою пошаною.</w:t>
      </w:r>
    </w:p>
    <w:p w:rsidR="00630534" w:rsidRPr="00450342" w:rsidRDefault="00630534" w:rsidP="0066638F">
      <w:pPr>
        <w:numPr>
          <w:ilvl w:val="0"/>
          <w:numId w:val="52"/>
        </w:numPr>
        <w:spacing w:after="0" w:line="240" w:lineRule="auto"/>
        <w:contextualSpacing/>
        <w:rPr>
          <w:rFonts w:ascii="Times New Roman" w:hAnsi="Times New Roman"/>
          <w:sz w:val="28"/>
          <w:szCs w:val="28"/>
        </w:rPr>
      </w:pPr>
      <w:r w:rsidRPr="00450342">
        <w:rPr>
          <w:rFonts w:ascii="Times New Roman" w:hAnsi="Times New Roman"/>
          <w:sz w:val="28"/>
          <w:szCs w:val="28"/>
        </w:rPr>
        <w:t>28 червня 1996 року було прийнято Конституцію України – Основний Закон,яким передбачено всі основні права людини в нашій державі;</w:t>
      </w:r>
    </w:p>
    <w:p w:rsidR="00630534" w:rsidRPr="00450342" w:rsidRDefault="00630534" w:rsidP="0066638F">
      <w:pPr>
        <w:numPr>
          <w:ilvl w:val="0"/>
          <w:numId w:val="52"/>
        </w:numPr>
        <w:spacing w:after="0" w:line="240" w:lineRule="auto"/>
        <w:contextualSpacing/>
        <w:rPr>
          <w:rFonts w:ascii="Times New Roman" w:hAnsi="Times New Roman"/>
          <w:sz w:val="28"/>
          <w:szCs w:val="28"/>
        </w:rPr>
      </w:pPr>
      <w:r w:rsidRPr="00450342">
        <w:rPr>
          <w:rFonts w:ascii="Times New Roman" w:hAnsi="Times New Roman"/>
          <w:sz w:val="28"/>
          <w:szCs w:val="28"/>
        </w:rPr>
        <w:t>Права людини захищають нині й міжнародні організації,зокрема Організація Об'єднаних Націй (створена 24 жовтня1945 року);</w:t>
      </w:r>
    </w:p>
    <w:p w:rsidR="00630534" w:rsidRPr="00450342" w:rsidRDefault="00630534" w:rsidP="0066638F">
      <w:pPr>
        <w:numPr>
          <w:ilvl w:val="0"/>
          <w:numId w:val="52"/>
        </w:numPr>
        <w:spacing w:after="0" w:line="240" w:lineRule="auto"/>
        <w:contextualSpacing/>
        <w:rPr>
          <w:rFonts w:ascii="Times New Roman" w:hAnsi="Times New Roman"/>
          <w:sz w:val="28"/>
          <w:szCs w:val="28"/>
        </w:rPr>
      </w:pPr>
      <w:r w:rsidRPr="00450342">
        <w:rPr>
          <w:rFonts w:ascii="Times New Roman" w:hAnsi="Times New Roman"/>
          <w:sz w:val="28"/>
          <w:szCs w:val="28"/>
        </w:rPr>
        <w:t>У 1989 році було ухвалено «Конвенцію про права дитини» (в Україні її ратифіковано в 1991 році). Головне завдання-забезпечення дітей особливим піклуванням та допомогою,надання необхідного захисту і сприяння сім'ї,як основному осередку суспільства.</w:t>
      </w:r>
    </w:p>
    <w:p w:rsidR="00630534" w:rsidRPr="00450342" w:rsidRDefault="00630534" w:rsidP="0066638F">
      <w:pPr>
        <w:numPr>
          <w:ilvl w:val="0"/>
          <w:numId w:val="52"/>
        </w:numPr>
        <w:spacing w:after="0" w:line="240" w:lineRule="auto"/>
        <w:contextualSpacing/>
        <w:rPr>
          <w:rFonts w:ascii="Times New Roman" w:hAnsi="Times New Roman"/>
          <w:sz w:val="28"/>
          <w:szCs w:val="28"/>
        </w:rPr>
      </w:pPr>
      <w:r w:rsidRPr="00450342">
        <w:rPr>
          <w:rFonts w:ascii="Times New Roman" w:hAnsi="Times New Roman"/>
          <w:sz w:val="28"/>
          <w:szCs w:val="28"/>
        </w:rPr>
        <w:t>Конвенцією зазначено,що для повного та гармонійного розвитку дитина повинна зростати в сімейній атмосфері щастя,любові та порозуміння;</w:t>
      </w:r>
    </w:p>
    <w:p w:rsidR="00630534" w:rsidRPr="00450342" w:rsidRDefault="00630534" w:rsidP="0066638F">
      <w:pPr>
        <w:numPr>
          <w:ilvl w:val="0"/>
          <w:numId w:val="52"/>
        </w:numPr>
        <w:spacing w:after="0" w:line="240" w:lineRule="auto"/>
        <w:contextualSpacing/>
        <w:rPr>
          <w:rFonts w:ascii="Times New Roman" w:hAnsi="Times New Roman"/>
          <w:sz w:val="28"/>
          <w:szCs w:val="28"/>
        </w:rPr>
      </w:pPr>
      <w:r w:rsidRPr="00450342">
        <w:rPr>
          <w:rFonts w:ascii="Times New Roman" w:hAnsi="Times New Roman"/>
          <w:sz w:val="28"/>
          <w:szCs w:val="28"/>
        </w:rPr>
        <w:t xml:space="preserve">Нині в Україні актуальним є забезпечення прав її громадян,піднесення їх національної самосвідомості,відповідального ставлення до громадських обов'язків; </w:t>
      </w:r>
    </w:p>
    <w:p w:rsidR="00630534" w:rsidRPr="00450342" w:rsidRDefault="00630534" w:rsidP="0066638F">
      <w:pPr>
        <w:numPr>
          <w:ilvl w:val="0"/>
          <w:numId w:val="54"/>
        </w:numPr>
        <w:spacing w:after="0" w:line="240" w:lineRule="auto"/>
        <w:contextualSpacing/>
        <w:rPr>
          <w:rFonts w:ascii="Times New Roman" w:hAnsi="Times New Roman"/>
          <w:sz w:val="28"/>
          <w:szCs w:val="28"/>
        </w:rPr>
      </w:pPr>
      <w:r w:rsidRPr="00450342">
        <w:rPr>
          <w:rFonts w:ascii="Times New Roman" w:hAnsi="Times New Roman"/>
          <w:sz w:val="28"/>
          <w:szCs w:val="28"/>
        </w:rPr>
        <w:lastRenderedPageBreak/>
        <w:t>Право в суспільстві виконує:</w:t>
      </w:r>
      <w:r w:rsidRPr="00450342">
        <w:rPr>
          <w:rFonts w:ascii="Times New Roman" w:hAnsi="Times New Roman"/>
          <w:sz w:val="28"/>
          <w:szCs w:val="28"/>
        </w:rPr>
        <w:br/>
        <w:t>1.регулятивну функцію-виявляється тоді,коли право,впливаючи на особистість,соціально орієнтує її вчинки;</w:t>
      </w:r>
      <w:r w:rsidRPr="00450342">
        <w:rPr>
          <w:rFonts w:ascii="Times New Roman" w:hAnsi="Times New Roman"/>
          <w:sz w:val="28"/>
          <w:szCs w:val="28"/>
        </w:rPr>
        <w:br/>
        <w:t>2.виховна функція-полягає у врегулюванні вольової діяльності людини.</w:t>
      </w:r>
    </w:p>
    <w:p w:rsidR="00630534" w:rsidRPr="00450342" w:rsidRDefault="00630534" w:rsidP="0066638F">
      <w:pPr>
        <w:numPr>
          <w:ilvl w:val="0"/>
          <w:numId w:val="54"/>
        </w:numPr>
        <w:spacing w:after="0" w:line="240" w:lineRule="auto"/>
        <w:contextualSpacing/>
        <w:rPr>
          <w:rFonts w:ascii="Times New Roman" w:hAnsi="Times New Roman"/>
          <w:sz w:val="28"/>
          <w:szCs w:val="28"/>
        </w:rPr>
      </w:pPr>
      <w:r w:rsidRPr="00450342">
        <w:rPr>
          <w:rFonts w:ascii="Times New Roman" w:hAnsi="Times New Roman"/>
          <w:sz w:val="28"/>
          <w:szCs w:val="28"/>
        </w:rPr>
        <w:t>Повага до законів,до права слід прищеплювати змалку. В дитини дошкільного віку можна сформувати основні поняття про право,поняття про відповідальність перед суспільством і державою,усвідомлення необхідності щодо дотримання норм права і моралі.</w:t>
      </w:r>
    </w:p>
    <w:p w:rsidR="00630534" w:rsidRPr="00450342" w:rsidRDefault="00630534" w:rsidP="00630534">
      <w:pPr>
        <w:spacing w:after="0" w:line="240" w:lineRule="auto"/>
        <w:ind w:left="720"/>
        <w:contextualSpacing/>
        <w:rPr>
          <w:rFonts w:ascii="Times New Roman" w:hAnsi="Times New Roman"/>
          <w:sz w:val="28"/>
          <w:szCs w:val="28"/>
        </w:rPr>
      </w:pPr>
    </w:p>
    <w:p w:rsidR="00630534" w:rsidRPr="00450342" w:rsidRDefault="00630534" w:rsidP="00630534">
      <w:pPr>
        <w:spacing w:after="0" w:line="240" w:lineRule="auto"/>
        <w:ind w:left="720"/>
        <w:contextualSpacing/>
        <w:jc w:val="center"/>
        <w:rPr>
          <w:rFonts w:ascii="Times New Roman" w:hAnsi="Times New Roman"/>
          <w:b/>
          <w:i/>
          <w:sz w:val="28"/>
          <w:szCs w:val="28"/>
        </w:rPr>
      </w:pPr>
      <w:r w:rsidRPr="00450342">
        <w:rPr>
          <w:rFonts w:ascii="Times New Roman" w:hAnsi="Times New Roman"/>
          <w:b/>
          <w:i/>
          <w:sz w:val="28"/>
          <w:szCs w:val="28"/>
        </w:rPr>
        <w:t>2.Місце правового виховання в становленні особистості. Специфіка та умови його забезпечення</w:t>
      </w:r>
    </w:p>
    <w:p w:rsidR="00630534" w:rsidRPr="00450342" w:rsidRDefault="00630534" w:rsidP="00630534">
      <w:pPr>
        <w:spacing w:after="0" w:line="240" w:lineRule="auto"/>
        <w:rPr>
          <w:rFonts w:ascii="Times New Roman" w:hAnsi="Times New Roman"/>
          <w:sz w:val="28"/>
          <w:szCs w:val="28"/>
        </w:rPr>
      </w:pPr>
    </w:p>
    <w:p w:rsidR="00630534" w:rsidRPr="00450342" w:rsidRDefault="00630534" w:rsidP="0066638F">
      <w:pPr>
        <w:numPr>
          <w:ilvl w:val="0"/>
          <w:numId w:val="55"/>
        </w:numPr>
        <w:spacing w:after="0" w:line="240" w:lineRule="auto"/>
        <w:contextualSpacing/>
        <w:rPr>
          <w:rFonts w:ascii="Times New Roman" w:hAnsi="Times New Roman"/>
          <w:sz w:val="28"/>
          <w:szCs w:val="28"/>
        </w:rPr>
      </w:pPr>
      <w:r w:rsidRPr="00450342">
        <w:rPr>
          <w:rFonts w:ascii="Times New Roman" w:hAnsi="Times New Roman"/>
          <w:sz w:val="28"/>
          <w:szCs w:val="28"/>
        </w:rPr>
        <w:t>У дітей слід не тільки закладати основи визначений програмами для дошкільних закладів знань,а й прищеплювати їм норми поведінки,виховувати позитивні звички,формувати потреби та інтереси.</w:t>
      </w:r>
    </w:p>
    <w:p w:rsidR="00630534" w:rsidRPr="00450342" w:rsidRDefault="00630534" w:rsidP="0066638F">
      <w:pPr>
        <w:numPr>
          <w:ilvl w:val="0"/>
          <w:numId w:val="55"/>
        </w:numPr>
        <w:spacing w:after="0" w:line="240" w:lineRule="auto"/>
        <w:contextualSpacing/>
        <w:rPr>
          <w:rFonts w:ascii="Times New Roman" w:hAnsi="Times New Roman"/>
          <w:sz w:val="28"/>
          <w:szCs w:val="28"/>
        </w:rPr>
      </w:pPr>
      <w:r w:rsidRPr="00450342">
        <w:rPr>
          <w:rFonts w:ascii="Times New Roman" w:hAnsi="Times New Roman"/>
          <w:sz w:val="28"/>
          <w:szCs w:val="28"/>
        </w:rPr>
        <w:t>Правове виховання посідає особливе місце у вихованні людини,адже воно є визначальним чинником формування громадянськості,духовності,а також естетичної,трудової,економічної та правової культури.</w:t>
      </w:r>
    </w:p>
    <w:p w:rsidR="00630534" w:rsidRPr="00450342" w:rsidRDefault="00630534" w:rsidP="0066638F">
      <w:pPr>
        <w:numPr>
          <w:ilvl w:val="0"/>
          <w:numId w:val="57"/>
        </w:numPr>
        <w:spacing w:after="0" w:line="240" w:lineRule="auto"/>
        <w:contextualSpacing/>
        <w:rPr>
          <w:rFonts w:ascii="Times New Roman" w:hAnsi="Times New Roman"/>
          <w:sz w:val="28"/>
          <w:szCs w:val="28"/>
        </w:rPr>
      </w:pPr>
      <w:r w:rsidRPr="00450342">
        <w:rPr>
          <w:rFonts w:ascii="Times New Roman" w:hAnsi="Times New Roman"/>
          <w:sz w:val="28"/>
          <w:szCs w:val="28"/>
        </w:rPr>
        <w:t>МЕТОЮ правового виховання дітей – є формування у них основ правової культури,свідомого ставлення їх до своїх прав і обов'язків,поваги до законів і правил людського співжиття,готовності дотримуватися закріплених законом вимог.</w:t>
      </w:r>
    </w:p>
    <w:p w:rsidR="00630534" w:rsidRPr="00450342" w:rsidRDefault="00630534" w:rsidP="0066638F">
      <w:pPr>
        <w:numPr>
          <w:ilvl w:val="0"/>
          <w:numId w:val="57"/>
        </w:numPr>
        <w:spacing w:after="0" w:line="240" w:lineRule="auto"/>
        <w:contextualSpacing/>
        <w:rPr>
          <w:rFonts w:ascii="Times New Roman" w:hAnsi="Times New Roman"/>
          <w:sz w:val="28"/>
          <w:szCs w:val="28"/>
        </w:rPr>
      </w:pPr>
      <w:r w:rsidRPr="00450342">
        <w:rPr>
          <w:rFonts w:ascii="Times New Roman" w:hAnsi="Times New Roman"/>
          <w:sz w:val="28"/>
          <w:szCs w:val="28"/>
        </w:rPr>
        <w:t>Мету правового виховання можемо вважати досягнутою,якщо діти знатимуть окремі основні принципи законодавства,які поширюються на них і керуватимуться ними в житті,будучи переконаними в їх правильності й необхідності виконання.</w:t>
      </w:r>
    </w:p>
    <w:p w:rsidR="00630534" w:rsidRPr="00450342" w:rsidRDefault="00630534" w:rsidP="0066638F">
      <w:pPr>
        <w:numPr>
          <w:ilvl w:val="0"/>
          <w:numId w:val="57"/>
        </w:numPr>
        <w:spacing w:after="0" w:line="240" w:lineRule="auto"/>
        <w:contextualSpacing/>
        <w:rPr>
          <w:rFonts w:ascii="Times New Roman" w:hAnsi="Times New Roman"/>
          <w:sz w:val="28"/>
          <w:szCs w:val="28"/>
        </w:rPr>
      </w:pPr>
      <w:r w:rsidRPr="00450342">
        <w:rPr>
          <w:rFonts w:ascii="Times New Roman" w:hAnsi="Times New Roman"/>
          <w:sz w:val="28"/>
          <w:szCs w:val="28"/>
        </w:rPr>
        <w:t>Правове виховання дітей має свою специфіку,що зумовлена їхнім віком і соціальним статусом.</w:t>
      </w:r>
    </w:p>
    <w:p w:rsidR="00630534" w:rsidRPr="00450342" w:rsidRDefault="00630534" w:rsidP="0066638F">
      <w:pPr>
        <w:numPr>
          <w:ilvl w:val="0"/>
          <w:numId w:val="57"/>
        </w:numPr>
        <w:spacing w:after="0" w:line="240" w:lineRule="auto"/>
        <w:contextualSpacing/>
        <w:rPr>
          <w:rFonts w:ascii="Times New Roman" w:hAnsi="Times New Roman"/>
          <w:sz w:val="28"/>
          <w:szCs w:val="28"/>
        </w:rPr>
      </w:pPr>
      <w:r w:rsidRPr="00450342">
        <w:rPr>
          <w:rFonts w:ascii="Times New Roman" w:hAnsi="Times New Roman"/>
          <w:sz w:val="28"/>
          <w:szCs w:val="28"/>
        </w:rPr>
        <w:t>ЗМІСТ правового виховання дошкільників визначається передусім їхнім соціально-правовим статусом в Україні. Дошкільнята перебувають у матеріальній залежності від своїх батьків,їх самостійність і активність у діяльності корегуються педагогічним колективом,у них недостатній і обмежений обсяг правових уявлень і досвід правових відносин.</w:t>
      </w:r>
    </w:p>
    <w:p w:rsidR="00630534" w:rsidRPr="00450342" w:rsidRDefault="00630534" w:rsidP="0066638F">
      <w:pPr>
        <w:numPr>
          <w:ilvl w:val="0"/>
          <w:numId w:val="57"/>
        </w:numPr>
        <w:spacing w:after="0" w:line="240" w:lineRule="auto"/>
        <w:contextualSpacing/>
        <w:rPr>
          <w:rFonts w:ascii="Times New Roman" w:hAnsi="Times New Roman"/>
          <w:sz w:val="28"/>
          <w:szCs w:val="28"/>
        </w:rPr>
      </w:pPr>
      <w:r w:rsidRPr="00450342">
        <w:rPr>
          <w:rFonts w:ascii="Times New Roman" w:hAnsi="Times New Roman"/>
          <w:sz w:val="28"/>
          <w:szCs w:val="28"/>
        </w:rPr>
        <w:t xml:space="preserve">Кожний аспект правового виховання має мати практичне підґрунтя й чітку спрямованість. </w:t>
      </w:r>
    </w:p>
    <w:p w:rsidR="00630534" w:rsidRPr="00450342" w:rsidRDefault="00630534" w:rsidP="0066638F">
      <w:pPr>
        <w:numPr>
          <w:ilvl w:val="0"/>
          <w:numId w:val="59"/>
        </w:numPr>
        <w:spacing w:after="0" w:line="240" w:lineRule="auto"/>
        <w:contextualSpacing/>
        <w:rPr>
          <w:rFonts w:ascii="Times New Roman" w:hAnsi="Times New Roman"/>
          <w:sz w:val="28"/>
          <w:szCs w:val="28"/>
        </w:rPr>
      </w:pPr>
      <w:r w:rsidRPr="00450342">
        <w:rPr>
          <w:rFonts w:ascii="Times New Roman" w:hAnsi="Times New Roman"/>
          <w:sz w:val="28"/>
          <w:szCs w:val="28"/>
        </w:rPr>
        <w:t>Важливою умовою ефективності правового виховання є його продумане планування з урахуванням вікових можливостей дітей та рівня їх правової поінформованості.</w:t>
      </w:r>
    </w:p>
    <w:p w:rsidR="00630534" w:rsidRPr="00450342" w:rsidRDefault="00630534" w:rsidP="00630534">
      <w:pPr>
        <w:spacing w:after="0" w:line="240" w:lineRule="auto"/>
        <w:ind w:left="720"/>
        <w:contextualSpacing/>
        <w:rPr>
          <w:rFonts w:ascii="Times New Roman" w:hAnsi="Times New Roman"/>
          <w:sz w:val="28"/>
          <w:szCs w:val="28"/>
        </w:rPr>
      </w:pPr>
    </w:p>
    <w:p w:rsidR="00630534" w:rsidRPr="00450342" w:rsidRDefault="00630534" w:rsidP="00630534">
      <w:pPr>
        <w:spacing w:after="0" w:line="240" w:lineRule="auto"/>
        <w:ind w:left="720"/>
        <w:contextualSpacing/>
        <w:jc w:val="center"/>
        <w:rPr>
          <w:rFonts w:ascii="Times New Roman" w:hAnsi="Times New Roman"/>
          <w:b/>
          <w:i/>
          <w:sz w:val="28"/>
          <w:szCs w:val="28"/>
        </w:rPr>
      </w:pPr>
      <w:r w:rsidRPr="00450342">
        <w:rPr>
          <w:rFonts w:ascii="Times New Roman" w:hAnsi="Times New Roman"/>
          <w:b/>
          <w:i/>
          <w:sz w:val="28"/>
          <w:szCs w:val="28"/>
        </w:rPr>
        <w:t>3. Завдання правового виховання в дитячому садку</w:t>
      </w:r>
    </w:p>
    <w:p w:rsidR="00630534" w:rsidRPr="00450342" w:rsidRDefault="00630534" w:rsidP="0066638F">
      <w:pPr>
        <w:numPr>
          <w:ilvl w:val="0"/>
          <w:numId w:val="59"/>
        </w:numPr>
        <w:spacing w:after="0" w:line="240" w:lineRule="auto"/>
        <w:contextualSpacing/>
        <w:rPr>
          <w:rFonts w:ascii="Times New Roman" w:hAnsi="Times New Roman"/>
          <w:sz w:val="28"/>
          <w:szCs w:val="28"/>
        </w:rPr>
      </w:pPr>
      <w:r w:rsidRPr="00450342">
        <w:rPr>
          <w:rFonts w:ascii="Times New Roman" w:hAnsi="Times New Roman"/>
          <w:sz w:val="28"/>
          <w:szCs w:val="28"/>
        </w:rPr>
        <w:t>ЗАВДАННЯ ПРАВОВОГО ВИХОВАННЯ:</w:t>
      </w:r>
    </w:p>
    <w:p w:rsidR="00630534" w:rsidRPr="00450342" w:rsidRDefault="00630534" w:rsidP="0066638F">
      <w:pPr>
        <w:numPr>
          <w:ilvl w:val="0"/>
          <w:numId w:val="53"/>
        </w:numPr>
        <w:spacing w:after="0" w:line="240" w:lineRule="auto"/>
        <w:contextualSpacing/>
        <w:rPr>
          <w:rFonts w:ascii="Times New Roman" w:hAnsi="Times New Roman"/>
          <w:sz w:val="28"/>
          <w:szCs w:val="28"/>
        </w:rPr>
      </w:pPr>
      <w:r w:rsidRPr="00450342">
        <w:rPr>
          <w:rFonts w:ascii="Times New Roman" w:hAnsi="Times New Roman"/>
          <w:sz w:val="28"/>
          <w:szCs w:val="28"/>
        </w:rPr>
        <w:t>формування в дітей правих почуттів-регуляторів їх поведінки;</w:t>
      </w:r>
    </w:p>
    <w:p w:rsidR="00630534" w:rsidRPr="00450342" w:rsidRDefault="00630534" w:rsidP="0066638F">
      <w:pPr>
        <w:numPr>
          <w:ilvl w:val="0"/>
          <w:numId w:val="53"/>
        </w:numPr>
        <w:spacing w:after="0" w:line="240" w:lineRule="auto"/>
        <w:contextualSpacing/>
        <w:rPr>
          <w:rFonts w:ascii="Times New Roman" w:hAnsi="Times New Roman"/>
          <w:sz w:val="28"/>
          <w:szCs w:val="28"/>
        </w:rPr>
      </w:pPr>
      <w:r w:rsidRPr="00450342">
        <w:rPr>
          <w:rFonts w:ascii="Times New Roman" w:hAnsi="Times New Roman"/>
          <w:sz w:val="28"/>
          <w:szCs w:val="28"/>
        </w:rPr>
        <w:t>формування у дітей навичок і звичок відповідної поведінки:не зашкодь,не зруйнуй,не зламай;</w:t>
      </w:r>
    </w:p>
    <w:p w:rsidR="00630534" w:rsidRPr="00450342" w:rsidRDefault="00630534" w:rsidP="0066638F">
      <w:pPr>
        <w:numPr>
          <w:ilvl w:val="0"/>
          <w:numId w:val="53"/>
        </w:numPr>
        <w:spacing w:after="0" w:line="240" w:lineRule="auto"/>
        <w:contextualSpacing/>
        <w:rPr>
          <w:rFonts w:ascii="Times New Roman" w:hAnsi="Times New Roman"/>
          <w:sz w:val="28"/>
          <w:szCs w:val="28"/>
        </w:rPr>
      </w:pPr>
      <w:r w:rsidRPr="00450342">
        <w:rPr>
          <w:rFonts w:ascii="Times New Roman" w:hAnsi="Times New Roman"/>
          <w:sz w:val="28"/>
          <w:szCs w:val="28"/>
        </w:rPr>
        <w:lastRenderedPageBreak/>
        <w:t>формування у дітей активної позиції в адекватній правовій сфері:вчити долати в свідомості окремих вихованців помилкові погляди,негативні навички і звички,що сформувалися внаслідок помилок і недоліків виховання в сім'ї та дошкільному закладі.</w:t>
      </w:r>
    </w:p>
    <w:p w:rsidR="00630534" w:rsidRPr="00450342" w:rsidRDefault="00630534" w:rsidP="0066638F">
      <w:pPr>
        <w:numPr>
          <w:ilvl w:val="0"/>
          <w:numId w:val="57"/>
        </w:numPr>
        <w:spacing w:after="0" w:line="240" w:lineRule="auto"/>
        <w:contextualSpacing/>
        <w:rPr>
          <w:rFonts w:ascii="Times New Roman" w:hAnsi="Times New Roman"/>
          <w:sz w:val="28"/>
          <w:szCs w:val="28"/>
        </w:rPr>
      </w:pPr>
      <w:r w:rsidRPr="00450342">
        <w:rPr>
          <w:rFonts w:ascii="Times New Roman" w:hAnsi="Times New Roman"/>
          <w:sz w:val="28"/>
          <w:szCs w:val="28"/>
        </w:rPr>
        <w:t>Для того,щоб отримати очікуваний результат,слід використовувати різні методи і прийоми. Особливу роль відводимо грі. В її процесі діти не лише краще усвідомлюють та розв'язують певні завдання,а й опановують навичками практичної поведінки.</w:t>
      </w:r>
    </w:p>
    <w:p w:rsidR="00630534" w:rsidRPr="00450342" w:rsidRDefault="00630534" w:rsidP="00630534">
      <w:pPr>
        <w:spacing w:after="0" w:line="240" w:lineRule="auto"/>
        <w:rPr>
          <w:rFonts w:ascii="Times New Roman" w:hAnsi="Times New Roman"/>
          <w:sz w:val="28"/>
          <w:szCs w:val="28"/>
        </w:rPr>
      </w:pPr>
    </w:p>
    <w:p w:rsidR="00630534" w:rsidRPr="00450342" w:rsidRDefault="00630534" w:rsidP="00630534">
      <w:pPr>
        <w:spacing w:after="0" w:line="240" w:lineRule="auto"/>
        <w:jc w:val="center"/>
        <w:rPr>
          <w:rFonts w:ascii="Times New Roman" w:hAnsi="Times New Roman"/>
          <w:b/>
          <w:i/>
          <w:sz w:val="28"/>
          <w:szCs w:val="28"/>
        </w:rPr>
      </w:pPr>
      <w:r w:rsidRPr="00450342">
        <w:rPr>
          <w:rFonts w:ascii="Times New Roman" w:hAnsi="Times New Roman"/>
          <w:b/>
          <w:i/>
          <w:sz w:val="28"/>
          <w:szCs w:val="28"/>
        </w:rPr>
        <w:t>4. Єдність закладів дошкільної освіти й сім'ї у розв'язані правового виховання дітей.</w:t>
      </w:r>
    </w:p>
    <w:p w:rsidR="00630534" w:rsidRPr="00450342" w:rsidRDefault="00630534" w:rsidP="0066638F">
      <w:pPr>
        <w:numPr>
          <w:ilvl w:val="0"/>
          <w:numId w:val="52"/>
        </w:numPr>
        <w:spacing w:after="0" w:line="240" w:lineRule="auto"/>
        <w:rPr>
          <w:rFonts w:ascii="Times New Roman" w:hAnsi="Times New Roman"/>
          <w:sz w:val="28"/>
          <w:szCs w:val="28"/>
        </w:rPr>
      </w:pPr>
      <w:r w:rsidRPr="00450342">
        <w:rPr>
          <w:rFonts w:ascii="Times New Roman" w:hAnsi="Times New Roman"/>
          <w:sz w:val="28"/>
          <w:szCs w:val="28"/>
        </w:rPr>
        <w:t>Ефективність правового виховання дітей залежить від цілеспрямованості та систематичності роботи вихователів та батьків,яким слід пояснити важливість цього виду виховання.</w:t>
      </w:r>
    </w:p>
    <w:p w:rsidR="00630534" w:rsidRPr="00450342" w:rsidRDefault="00630534" w:rsidP="0066638F">
      <w:pPr>
        <w:numPr>
          <w:ilvl w:val="0"/>
          <w:numId w:val="52"/>
        </w:numPr>
        <w:spacing w:after="0" w:line="240" w:lineRule="auto"/>
        <w:rPr>
          <w:rFonts w:ascii="Times New Roman" w:hAnsi="Times New Roman"/>
          <w:sz w:val="28"/>
          <w:szCs w:val="28"/>
        </w:rPr>
      </w:pPr>
      <w:r w:rsidRPr="00450342">
        <w:rPr>
          <w:rFonts w:ascii="Times New Roman" w:hAnsi="Times New Roman"/>
          <w:sz w:val="28"/>
          <w:szCs w:val="28"/>
        </w:rPr>
        <w:t>У 61 ст. Кодексу законів про сім'ю і шлюб в Україні  «Права та обов'язки батьків з виховання дітей» ідеться про те,що батьки мають право та зобов'язані виховувати своїх дітей,турбуватися про їх здоров'я,фізичний,духовний та моральний розвиток,навчання,готувати їх до праці.</w:t>
      </w:r>
    </w:p>
    <w:p w:rsidR="00630534" w:rsidRPr="00450342" w:rsidRDefault="00630534" w:rsidP="0066638F">
      <w:pPr>
        <w:numPr>
          <w:ilvl w:val="0"/>
          <w:numId w:val="52"/>
        </w:numPr>
        <w:spacing w:after="0" w:line="240" w:lineRule="auto"/>
        <w:rPr>
          <w:rFonts w:ascii="Times New Roman" w:hAnsi="Times New Roman"/>
          <w:sz w:val="28"/>
          <w:szCs w:val="28"/>
        </w:rPr>
      </w:pPr>
      <w:r w:rsidRPr="00450342">
        <w:rPr>
          <w:rFonts w:ascii="Times New Roman" w:hAnsi="Times New Roman"/>
          <w:sz w:val="28"/>
          <w:szCs w:val="28"/>
        </w:rPr>
        <w:t>Отже,у процесі правового виховання дітей вихователі мають систематично співпрацювати з батьками. Формами такої співпраці можуть бути семінари,бесіди,конференції,індивідуальна робота.</w:t>
      </w:r>
    </w:p>
    <w:p w:rsidR="00630534" w:rsidRPr="00450342" w:rsidRDefault="00630534" w:rsidP="00630534">
      <w:pPr>
        <w:spacing w:after="0" w:line="240" w:lineRule="auto"/>
        <w:ind w:left="720"/>
        <w:contextualSpacing/>
        <w:rPr>
          <w:rFonts w:ascii="Times New Roman" w:hAnsi="Times New Roman"/>
          <w:sz w:val="28"/>
          <w:szCs w:val="28"/>
        </w:rPr>
      </w:pPr>
    </w:p>
    <w:p w:rsidR="00630534" w:rsidRPr="00450342" w:rsidRDefault="00630534" w:rsidP="00630534">
      <w:pPr>
        <w:spacing w:after="0" w:line="240" w:lineRule="auto"/>
        <w:ind w:left="540"/>
        <w:jc w:val="center"/>
        <w:rPr>
          <w:rFonts w:ascii="Times New Roman" w:eastAsia="Times New Roman" w:hAnsi="Times New Roman"/>
          <w:b/>
          <w:sz w:val="28"/>
          <w:szCs w:val="28"/>
          <w:lang w:eastAsia="ru-RU"/>
        </w:rPr>
      </w:pPr>
      <w:r w:rsidRPr="00450342">
        <w:rPr>
          <w:rFonts w:ascii="Times New Roman" w:eastAsia="Times New Roman" w:hAnsi="Times New Roman"/>
          <w:b/>
          <w:sz w:val="28"/>
          <w:szCs w:val="28"/>
          <w:lang w:eastAsia="ru-RU"/>
        </w:rPr>
        <w:t>ВИДАТНІ ПЕДАГОГИ ТА ВЧЕНІ-ПРАКТИКИ ПРО ПРАВОВЕ  ВИХОВАННЯ</w:t>
      </w:r>
    </w:p>
    <w:p w:rsidR="00630534" w:rsidRPr="00450342" w:rsidRDefault="00630534" w:rsidP="00630534">
      <w:pPr>
        <w:spacing w:after="0" w:line="240" w:lineRule="auto"/>
        <w:jc w:val="center"/>
        <w:rPr>
          <w:rFonts w:ascii="Times New Roman" w:hAnsi="Times New Roman"/>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85"/>
        <w:gridCol w:w="6044"/>
      </w:tblGrid>
      <w:tr w:rsidR="00630534" w:rsidRPr="003A5799" w:rsidTr="00630534">
        <w:tc>
          <w:tcPr>
            <w:tcW w:w="3385" w:type="dxa"/>
            <w:shd w:val="clear" w:color="auto" w:fill="auto"/>
          </w:tcPr>
          <w:p w:rsidR="00630534" w:rsidRPr="003A5799" w:rsidRDefault="00630534" w:rsidP="00630534">
            <w:pPr>
              <w:spacing w:after="0" w:line="240" w:lineRule="auto"/>
              <w:contextualSpacing/>
              <w:jc w:val="center"/>
              <w:rPr>
                <w:rFonts w:ascii="Times New Roman" w:hAnsi="Times New Roman"/>
                <w:b/>
                <w:sz w:val="28"/>
                <w:szCs w:val="28"/>
              </w:rPr>
            </w:pPr>
            <w:r w:rsidRPr="003A5799">
              <w:rPr>
                <w:rFonts w:ascii="Times New Roman" w:hAnsi="Times New Roman"/>
                <w:b/>
                <w:sz w:val="28"/>
                <w:szCs w:val="28"/>
              </w:rPr>
              <w:t>Автор</w:t>
            </w:r>
          </w:p>
        </w:tc>
        <w:tc>
          <w:tcPr>
            <w:tcW w:w="6044" w:type="dxa"/>
            <w:shd w:val="clear" w:color="auto" w:fill="auto"/>
          </w:tcPr>
          <w:p w:rsidR="00630534" w:rsidRPr="003A5799" w:rsidRDefault="00630534" w:rsidP="00630534">
            <w:pPr>
              <w:spacing w:after="0" w:line="240" w:lineRule="auto"/>
              <w:contextualSpacing/>
              <w:jc w:val="center"/>
              <w:rPr>
                <w:rFonts w:ascii="Times New Roman" w:hAnsi="Times New Roman"/>
                <w:b/>
                <w:sz w:val="28"/>
                <w:szCs w:val="28"/>
              </w:rPr>
            </w:pPr>
            <w:r w:rsidRPr="003A5799">
              <w:rPr>
                <w:rFonts w:ascii="Times New Roman" w:hAnsi="Times New Roman"/>
                <w:b/>
                <w:sz w:val="28"/>
                <w:szCs w:val="28"/>
              </w:rPr>
              <w:t>Визначення</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Платон</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Перші дитячі відчуття - це задоволення і страждання, і завдяки їм спершу й проявляються в душі доброчесність і порок.</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Дені Дідро</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Батьки люблять своїх дітей тривожною і поблажливою любов'ю, яка псує їх. Є інша любов - уважна та спокійна, яка робить їх чесними. І така справжня любов батька.</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Джебран Халіль Джебран</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Ваші діти - це не ваші діти. Вони з'являються через вас, але не з вас. Ви можете подарувати їм вашу любов, але не ваші думи, тому що у них є їх думи. Ви можете дати будинок їхнім тілам, але не їх душам. Ви тільки луки, з яких послані вперед живі стріли, які ви звете своїми дітьми.</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Жозеф Жубер</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Виховуючи дитину, потрібно думати про майбутню її старість.</w:t>
            </w:r>
            <w:r w:rsidRPr="003A5799">
              <w:rPr>
                <w:rFonts w:ascii="Times New Roman" w:hAnsi="Times New Roman"/>
                <w:sz w:val="28"/>
                <w:szCs w:val="28"/>
              </w:rPr>
              <w:br/>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В.Леві</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Дитячий стан душі проходить через усе наше життя - саме воно спонукає нас шукати сенс </w:t>
            </w:r>
            <w:r w:rsidRPr="003A5799">
              <w:rPr>
                <w:rFonts w:ascii="Times New Roman" w:hAnsi="Times New Roman"/>
                <w:sz w:val="28"/>
                <w:szCs w:val="28"/>
              </w:rPr>
              <w:lastRenderedPageBreak/>
              <w:t>життя, шукати Бога.</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lastRenderedPageBreak/>
              <w:t>Жан-Жак Руссо</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Природа хоче, щоб діти були дітьми, перш ніж бути дорослими. Дайте дитинству дозріти в дітях.</w:t>
            </w:r>
          </w:p>
          <w:p w:rsidR="00630534" w:rsidRPr="003A5799" w:rsidRDefault="00630534" w:rsidP="00630534">
            <w:pPr>
              <w:spacing w:after="0" w:line="240" w:lineRule="auto"/>
              <w:rPr>
                <w:rFonts w:ascii="Times New Roman" w:hAnsi="Times New Roman"/>
                <w:sz w:val="28"/>
                <w:szCs w:val="28"/>
              </w:rPr>
            </w:pP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Ромен Роллан</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Одне тільки і є щастя - творити. Живе лише той, хто творить... Усі радощі життя - радощі творчі</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О.Толстой</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Дітей не відлякаєш суворістю, вони не переносять тільки брехні.</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А.Чехов</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Діти святі й чисті. Навіть у розбійників чи крокодилів вони складаються в ангельському чині. Самі ми можемо лізти в яку завгодно яму, але їх повинні огортати в атмосферу, пристойну їх чину.</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А.Макаренко</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Виховуючи дітей, нинішні батьки виховують майбутню історію нашої країни, а значить і історію світу.</w:t>
            </w:r>
          </w:p>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Наші діти - це наша старість. Правильне виховання - це наша щаслива старість, погане виховання - це наше майбутнє горе, це наші сльози, це наша провина перед іншими людьми.</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В. Сухомлинський</w:t>
            </w:r>
          </w:p>
          <w:p w:rsidR="00630534" w:rsidRPr="003A5799" w:rsidRDefault="00630534" w:rsidP="00630534">
            <w:pPr>
              <w:spacing w:after="0" w:line="240" w:lineRule="auto"/>
              <w:jc w:val="center"/>
              <w:rPr>
                <w:rFonts w:ascii="Times New Roman" w:hAnsi="Times New Roman"/>
                <w:sz w:val="28"/>
                <w:szCs w:val="28"/>
              </w:rPr>
            </w:pP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Підтримуйте дитяче прагнення бути хорошим, бережіть його як найтонший порух людської душі, не зловживайте своєю владою, не перетворюйте мудрість батьківської влади на деспотичне самодурство.</w:t>
            </w:r>
          </w:p>
          <w:p w:rsidR="00630534" w:rsidRPr="003A5799" w:rsidRDefault="00630534" w:rsidP="00630534">
            <w:pPr>
              <w:spacing w:after="0" w:line="240" w:lineRule="auto"/>
              <w:rPr>
                <w:rFonts w:ascii="Times New Roman" w:hAnsi="Times New Roman"/>
                <w:sz w:val="28"/>
                <w:szCs w:val="28"/>
              </w:rPr>
            </w:pP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В. Сухомлинський</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Виховуючи свою дитину, ти виховаєш себе, затверджуєш свою людську гідність.</w:t>
            </w:r>
          </w:p>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 xml:space="preserve">   </w:t>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А.Смоловик</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Ваша сила — віра в себе. Ваша свобода — відповідальність за власний розвиток. Ваші здібності — культура самостворення.</w:t>
            </w:r>
            <w:r w:rsidRPr="003A5799">
              <w:rPr>
                <w:rFonts w:ascii="Times New Roman" w:hAnsi="Times New Roman"/>
                <w:sz w:val="28"/>
                <w:szCs w:val="28"/>
              </w:rPr>
              <w:br/>
            </w:r>
          </w:p>
        </w:tc>
      </w:tr>
      <w:tr w:rsidR="00630534" w:rsidRPr="003A5799" w:rsidTr="00630534">
        <w:tc>
          <w:tcPr>
            <w:tcW w:w="3385" w:type="dxa"/>
            <w:shd w:val="clear" w:color="auto" w:fill="auto"/>
          </w:tcPr>
          <w:p w:rsidR="00630534" w:rsidRPr="003A5799" w:rsidRDefault="00630534" w:rsidP="00630534">
            <w:pPr>
              <w:spacing w:after="0" w:line="240" w:lineRule="auto"/>
              <w:jc w:val="center"/>
              <w:rPr>
                <w:rFonts w:ascii="Times New Roman" w:hAnsi="Times New Roman"/>
                <w:sz w:val="28"/>
                <w:szCs w:val="28"/>
              </w:rPr>
            </w:pPr>
            <w:r w:rsidRPr="003A5799">
              <w:rPr>
                <w:rFonts w:ascii="Times New Roman" w:hAnsi="Times New Roman"/>
                <w:sz w:val="28"/>
                <w:szCs w:val="28"/>
              </w:rPr>
              <w:t>Вільям Еллері Ченнінг</w:t>
            </w:r>
          </w:p>
        </w:tc>
        <w:tc>
          <w:tcPr>
            <w:tcW w:w="6044" w:type="dxa"/>
            <w:shd w:val="clear" w:color="auto" w:fill="auto"/>
          </w:tcPr>
          <w:p w:rsidR="00630534" w:rsidRPr="003A5799" w:rsidRDefault="00630534" w:rsidP="00630534">
            <w:pPr>
              <w:spacing w:after="0" w:line="240" w:lineRule="auto"/>
              <w:rPr>
                <w:rFonts w:ascii="Times New Roman" w:hAnsi="Times New Roman"/>
                <w:sz w:val="28"/>
                <w:szCs w:val="28"/>
              </w:rPr>
            </w:pPr>
            <w:r w:rsidRPr="003A5799">
              <w:rPr>
                <w:rFonts w:ascii="Times New Roman" w:hAnsi="Times New Roman"/>
                <w:sz w:val="28"/>
                <w:szCs w:val="28"/>
              </w:rPr>
              <w:t>Для виховання дитини потрібно більш проникливе мислення, більш глибока мудрість, ніж для управління державою.</w:t>
            </w:r>
          </w:p>
        </w:tc>
      </w:tr>
    </w:tbl>
    <w:p w:rsidR="00630534" w:rsidRPr="00450342" w:rsidRDefault="00630534" w:rsidP="00630534">
      <w:pPr>
        <w:spacing w:after="0" w:line="240" w:lineRule="auto"/>
        <w:ind w:left="720"/>
        <w:contextualSpacing/>
        <w:rPr>
          <w:rFonts w:ascii="Times New Roman" w:hAnsi="Times New Roman"/>
          <w:sz w:val="28"/>
          <w:szCs w:val="28"/>
        </w:rPr>
      </w:pPr>
    </w:p>
    <w:p w:rsidR="00630534" w:rsidRPr="00450342" w:rsidRDefault="00630534" w:rsidP="00630534">
      <w:pPr>
        <w:spacing w:after="0" w:line="240" w:lineRule="auto"/>
        <w:ind w:left="720"/>
        <w:contextualSpacing/>
        <w:jc w:val="center"/>
        <w:rPr>
          <w:rFonts w:ascii="Times New Roman" w:hAnsi="Times New Roman"/>
          <w:b/>
          <w:sz w:val="28"/>
          <w:szCs w:val="28"/>
        </w:rPr>
      </w:pPr>
      <w:r w:rsidRPr="00450342">
        <w:rPr>
          <w:rFonts w:ascii="Times New Roman" w:hAnsi="Times New Roman"/>
          <w:b/>
          <w:sz w:val="28"/>
          <w:szCs w:val="28"/>
        </w:rPr>
        <w:t>ПРАКТИЧНИЙ БЛОК</w:t>
      </w:r>
    </w:p>
    <w:p w:rsidR="00630534" w:rsidRPr="006201D4" w:rsidRDefault="00630534" w:rsidP="00630534">
      <w:pPr>
        <w:spacing w:after="0" w:line="240" w:lineRule="auto"/>
        <w:ind w:left="720"/>
        <w:contextualSpacing/>
        <w:jc w:val="center"/>
        <w:rPr>
          <w:rFonts w:ascii="Times New Roman" w:hAnsi="Times New Roman"/>
          <w:b/>
          <w:sz w:val="28"/>
          <w:szCs w:val="28"/>
        </w:rPr>
      </w:pPr>
      <w:r w:rsidRPr="006201D4">
        <w:rPr>
          <w:rFonts w:ascii="Times New Roman" w:hAnsi="Times New Roman"/>
          <w:b/>
          <w:sz w:val="28"/>
          <w:szCs w:val="28"/>
        </w:rPr>
        <w:t>Запитання для самоперевірки</w:t>
      </w:r>
    </w:p>
    <w:p w:rsidR="00630534" w:rsidRPr="006201D4" w:rsidRDefault="00630534" w:rsidP="00630534">
      <w:pPr>
        <w:spacing w:after="0" w:line="240" w:lineRule="auto"/>
        <w:ind w:left="720"/>
        <w:contextualSpacing/>
        <w:jc w:val="center"/>
        <w:rPr>
          <w:rFonts w:ascii="Times New Roman" w:hAnsi="Times New Roman"/>
          <w:b/>
          <w:sz w:val="28"/>
          <w:szCs w:val="28"/>
        </w:rPr>
      </w:pP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Наведіть визначення понять «право» та «правове виховання»?</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Перечисліть права дитини в Україні?</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lastRenderedPageBreak/>
        <w:t>Про що йдеться у «Конвенції про права дитини»?</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Охарактеризуйте функції правового виховання?</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Як ви розумієте поняття «правове виховання»?</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Мета правового виховання дошкільників. В чому її суть?</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Чим зумовлена специфіка правового виховання?</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Назвіть завдання правового виховання і охарактеризуйте їх.</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Від чого залежить ефективність правового виховання?</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Про що йдеться у 61 ст. Кодексу законів про сім'ю і шлюб в Україні?</w:t>
      </w:r>
    </w:p>
    <w:p w:rsidR="00630534" w:rsidRPr="006201D4" w:rsidRDefault="00630534" w:rsidP="0066638F">
      <w:pPr>
        <w:numPr>
          <w:ilvl w:val="0"/>
          <w:numId w:val="137"/>
        </w:numPr>
        <w:spacing w:after="0" w:line="240" w:lineRule="auto"/>
        <w:contextualSpacing/>
        <w:rPr>
          <w:rFonts w:ascii="Times New Roman" w:hAnsi="Times New Roman"/>
          <w:sz w:val="28"/>
          <w:szCs w:val="28"/>
        </w:rPr>
      </w:pPr>
      <w:r w:rsidRPr="006201D4">
        <w:rPr>
          <w:rFonts w:ascii="Times New Roman" w:hAnsi="Times New Roman"/>
          <w:sz w:val="28"/>
          <w:szCs w:val="28"/>
        </w:rPr>
        <w:t>Які форми і методи роботи повинен використовувати вихователь у співпраці з батьками?</w:t>
      </w:r>
    </w:p>
    <w:p w:rsidR="00630534" w:rsidRPr="006201D4" w:rsidRDefault="00630534" w:rsidP="00630534">
      <w:pPr>
        <w:spacing w:after="0" w:line="240" w:lineRule="auto"/>
        <w:rPr>
          <w:rFonts w:ascii="Times New Roman" w:hAnsi="Times New Roman"/>
          <w:sz w:val="28"/>
          <w:szCs w:val="28"/>
        </w:rPr>
      </w:pPr>
    </w:p>
    <w:p w:rsidR="00630534" w:rsidRPr="006201D4" w:rsidRDefault="00630534" w:rsidP="00630534">
      <w:pPr>
        <w:spacing w:after="0" w:line="240" w:lineRule="auto"/>
        <w:jc w:val="center"/>
        <w:rPr>
          <w:rFonts w:ascii="Times New Roman" w:hAnsi="Times New Roman"/>
          <w:b/>
          <w:sz w:val="28"/>
          <w:szCs w:val="28"/>
        </w:rPr>
      </w:pPr>
      <w:r w:rsidRPr="006201D4">
        <w:rPr>
          <w:rFonts w:ascii="Times New Roman" w:hAnsi="Times New Roman"/>
          <w:b/>
          <w:sz w:val="28"/>
          <w:szCs w:val="28"/>
        </w:rPr>
        <w:t>Завдання для самоперевірки</w:t>
      </w:r>
    </w:p>
    <w:p w:rsidR="00630534" w:rsidRPr="006201D4" w:rsidRDefault="00630534" w:rsidP="0066638F">
      <w:pPr>
        <w:numPr>
          <w:ilvl w:val="0"/>
          <w:numId w:val="114"/>
        </w:numPr>
        <w:spacing w:after="0" w:line="240" w:lineRule="auto"/>
        <w:contextualSpacing/>
        <w:rPr>
          <w:rFonts w:ascii="Times New Roman" w:hAnsi="Times New Roman"/>
          <w:sz w:val="28"/>
          <w:szCs w:val="28"/>
        </w:rPr>
      </w:pPr>
      <w:r w:rsidRPr="006201D4">
        <w:rPr>
          <w:rFonts w:ascii="Times New Roman" w:hAnsi="Times New Roman"/>
          <w:sz w:val="28"/>
          <w:szCs w:val="28"/>
        </w:rPr>
        <w:t>Підготувати виступ на тему: «Право кожної дитини на життя».</w:t>
      </w:r>
    </w:p>
    <w:p w:rsidR="00630534" w:rsidRPr="006201D4" w:rsidRDefault="00630534" w:rsidP="0066638F">
      <w:pPr>
        <w:numPr>
          <w:ilvl w:val="0"/>
          <w:numId w:val="114"/>
        </w:numPr>
        <w:spacing w:after="0" w:line="240" w:lineRule="auto"/>
        <w:contextualSpacing/>
        <w:rPr>
          <w:rFonts w:ascii="Times New Roman" w:hAnsi="Times New Roman"/>
          <w:sz w:val="28"/>
          <w:szCs w:val="28"/>
        </w:rPr>
      </w:pPr>
      <w:r w:rsidRPr="006201D4">
        <w:rPr>
          <w:rFonts w:ascii="Times New Roman" w:hAnsi="Times New Roman"/>
          <w:sz w:val="28"/>
          <w:szCs w:val="28"/>
        </w:rPr>
        <w:t>Законспектувати вислови, цитати відомих педагогів , стосовно правового виховання дошкільників</w:t>
      </w:r>
    </w:p>
    <w:p w:rsidR="00630534" w:rsidRPr="006201D4" w:rsidRDefault="00630534" w:rsidP="0066638F">
      <w:pPr>
        <w:numPr>
          <w:ilvl w:val="0"/>
          <w:numId w:val="114"/>
        </w:numPr>
        <w:spacing w:after="0" w:line="240" w:lineRule="auto"/>
        <w:contextualSpacing/>
        <w:rPr>
          <w:rFonts w:ascii="Times New Roman" w:hAnsi="Times New Roman"/>
          <w:sz w:val="28"/>
          <w:szCs w:val="28"/>
        </w:rPr>
      </w:pPr>
      <w:r w:rsidRPr="006201D4">
        <w:rPr>
          <w:rFonts w:ascii="Times New Roman" w:hAnsi="Times New Roman"/>
          <w:sz w:val="28"/>
          <w:szCs w:val="28"/>
        </w:rPr>
        <w:t>Укласти словник термінів, відповідного до теми.</w:t>
      </w:r>
    </w:p>
    <w:p w:rsidR="00630534" w:rsidRPr="006201D4" w:rsidRDefault="00630534" w:rsidP="0066638F">
      <w:pPr>
        <w:numPr>
          <w:ilvl w:val="0"/>
          <w:numId w:val="114"/>
        </w:numPr>
        <w:spacing w:after="0" w:line="240" w:lineRule="auto"/>
        <w:contextualSpacing/>
        <w:rPr>
          <w:rFonts w:ascii="Times New Roman" w:hAnsi="Times New Roman"/>
          <w:sz w:val="28"/>
          <w:szCs w:val="28"/>
        </w:rPr>
      </w:pPr>
      <w:r w:rsidRPr="006201D4">
        <w:rPr>
          <w:rFonts w:ascii="Times New Roman" w:hAnsi="Times New Roman"/>
          <w:sz w:val="28"/>
          <w:szCs w:val="28"/>
        </w:rPr>
        <w:t>Укласти схему завдань з правового виховання.</w:t>
      </w:r>
    </w:p>
    <w:p w:rsidR="00630534" w:rsidRPr="006201D4" w:rsidRDefault="00630534" w:rsidP="0066638F">
      <w:pPr>
        <w:numPr>
          <w:ilvl w:val="0"/>
          <w:numId w:val="114"/>
        </w:numPr>
        <w:spacing w:after="0" w:line="240" w:lineRule="auto"/>
        <w:contextualSpacing/>
        <w:rPr>
          <w:rFonts w:ascii="Times New Roman" w:hAnsi="Times New Roman"/>
          <w:color w:val="000000"/>
          <w:sz w:val="28"/>
          <w:szCs w:val="28"/>
        </w:rPr>
      </w:pPr>
      <w:r w:rsidRPr="006201D4">
        <w:rPr>
          <w:rFonts w:ascii="Times New Roman" w:hAnsi="Times New Roman"/>
          <w:color w:val="000000"/>
          <w:sz w:val="28"/>
          <w:szCs w:val="28"/>
        </w:rPr>
        <w:t>Законспектуйте статтю Д.Загорського та Е.Кальницького «Правове виховання як засадничий чинник формування сучасного демократичного суспільства в Україні».</w:t>
      </w:r>
    </w:p>
    <w:p w:rsidR="00630534" w:rsidRPr="006201D4" w:rsidRDefault="00630534" w:rsidP="0066638F">
      <w:pPr>
        <w:numPr>
          <w:ilvl w:val="0"/>
          <w:numId w:val="114"/>
        </w:numPr>
        <w:spacing w:after="0" w:line="240" w:lineRule="auto"/>
        <w:contextualSpacing/>
        <w:rPr>
          <w:rFonts w:ascii="Times New Roman" w:hAnsi="Times New Roman"/>
          <w:color w:val="000000"/>
          <w:sz w:val="28"/>
          <w:szCs w:val="28"/>
        </w:rPr>
      </w:pPr>
      <w:r w:rsidRPr="006201D4">
        <w:rPr>
          <w:rFonts w:ascii="Times New Roman" w:hAnsi="Times New Roman"/>
          <w:color w:val="000000"/>
          <w:sz w:val="28"/>
          <w:szCs w:val="28"/>
        </w:rPr>
        <w:t>Підготувати доповідь на тему: «Коли порушуються права дітей?»</w:t>
      </w:r>
    </w:p>
    <w:p w:rsidR="00630534" w:rsidRPr="00450342" w:rsidRDefault="00630534" w:rsidP="00630534">
      <w:pPr>
        <w:spacing w:after="0" w:line="240" w:lineRule="auto"/>
        <w:ind w:left="720"/>
        <w:contextualSpacing/>
        <w:jc w:val="center"/>
        <w:rPr>
          <w:rFonts w:ascii="Times New Roman" w:hAnsi="Times New Roman"/>
          <w:b/>
          <w:sz w:val="28"/>
          <w:szCs w:val="28"/>
        </w:rPr>
      </w:pPr>
    </w:p>
    <w:p w:rsidR="00630534" w:rsidRPr="00450342" w:rsidRDefault="00630534" w:rsidP="00630534">
      <w:pPr>
        <w:spacing w:after="0" w:line="240" w:lineRule="auto"/>
        <w:ind w:left="720"/>
        <w:contextualSpacing/>
        <w:jc w:val="center"/>
        <w:rPr>
          <w:rFonts w:ascii="Times New Roman" w:hAnsi="Times New Roman"/>
          <w:b/>
          <w:sz w:val="28"/>
          <w:szCs w:val="28"/>
        </w:rPr>
      </w:pPr>
      <w:r w:rsidRPr="00450342">
        <w:rPr>
          <w:rFonts w:ascii="Times New Roman" w:hAnsi="Times New Roman"/>
          <w:b/>
          <w:sz w:val="28"/>
          <w:szCs w:val="28"/>
        </w:rPr>
        <w:t>Завдання для самоконтролю</w:t>
      </w:r>
    </w:p>
    <w:p w:rsidR="00630534" w:rsidRDefault="00630534" w:rsidP="00630534">
      <w:pPr>
        <w:spacing w:after="0" w:line="240" w:lineRule="auto"/>
        <w:contextualSpacing/>
        <w:jc w:val="center"/>
        <w:rPr>
          <w:rFonts w:ascii="Times New Roman" w:hAnsi="Times New Roman"/>
          <w:b/>
          <w:sz w:val="28"/>
          <w:szCs w:val="28"/>
        </w:rPr>
      </w:pPr>
      <w:r>
        <w:rPr>
          <w:rFonts w:ascii="Times New Roman" w:hAnsi="Times New Roman"/>
          <w:b/>
          <w:sz w:val="28"/>
          <w:szCs w:val="28"/>
        </w:rPr>
        <w:t>Кросворд</w:t>
      </w:r>
    </w:p>
    <w:p w:rsidR="00630534" w:rsidRDefault="00630534" w:rsidP="00630534">
      <w:pPr>
        <w:spacing w:after="0" w:line="240" w:lineRule="auto"/>
        <w:contextualSpacing/>
        <w:rPr>
          <w:rFonts w:ascii="Times New Roman" w:hAnsi="Times New Roman"/>
          <w:b/>
          <w:sz w:val="28"/>
          <w:szCs w:val="28"/>
        </w:rPr>
      </w:pP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По вертикалі:</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1. Основний закон , яким передбачено всі основні права людини в нашій державі.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5. Категорія, яка виражає свідоме ставлення особи до вимог суспільної необхідності, обов'язків, соціальних завдань, норм і цінностей.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6. Сукупність встановлюваних і охоронюваних державною владою норм і правил, що регулюють відносини людей у ​​суспільстві</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По горизонталі:</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2. Встановлене найвищим органом державної влади загальнообов'язкове правило, яке має найвищу юридичну силу.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3. Усвідомлена поведінка і діяльність у конкретному правовому полі.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4. Функція права, яка полягає у врегулюванні вольової діяльності людини.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7. Прагнення дитини втілити в життя правду, осягнути істину.</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8. Функція права, яка виявляється, коли право, впливаючи на особистість, соціально орієнтує її вчинки.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9. Любов людини до Батьківщини, відданість їй і своєму народу</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10. Основна форма дошкільного навчання.</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11. Система ідей та поглядів на людину як найвищу цінність .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12. Здатність свідомо виконувати правила поведінки, обов’язки, доручення в сім’ї та дитячому садку.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lastRenderedPageBreak/>
        <w:t xml:space="preserve">13. Метод отримання інформації за допомогою словесного спілкування вихователя з дитиною. </w:t>
      </w:r>
    </w:p>
    <w:p w:rsidR="00630534" w:rsidRPr="00C33D5D" w:rsidRDefault="00630534" w:rsidP="00630534">
      <w:pPr>
        <w:spacing w:after="0" w:line="240" w:lineRule="auto"/>
        <w:rPr>
          <w:rFonts w:ascii="Times New Roman" w:hAnsi="Times New Roman"/>
          <w:sz w:val="28"/>
        </w:rPr>
      </w:pPr>
      <w:r w:rsidRPr="00C33D5D">
        <w:rPr>
          <w:rFonts w:ascii="Times New Roman" w:hAnsi="Times New Roman"/>
          <w:sz w:val="28"/>
        </w:rPr>
        <w:t xml:space="preserve">14. Процес цілеспрямованого формування особистості. </w:t>
      </w:r>
    </w:p>
    <w:p w:rsidR="00630534" w:rsidRPr="00C33D5D" w:rsidRDefault="00630534" w:rsidP="00630534">
      <w:pPr>
        <w:rPr>
          <w:rFonts w:ascii="Times New Roman" w:hAnsi="Times New Roman"/>
          <w:sz w:val="28"/>
        </w:rPr>
      </w:pPr>
    </w:p>
    <w:tbl>
      <w:tblPr>
        <w:tblW w:w="9658" w:type="dxa"/>
        <w:tblLayout w:type="fixed"/>
        <w:tblLook w:val="04A0" w:firstRow="1" w:lastRow="0" w:firstColumn="1" w:lastColumn="0" w:noHBand="0" w:noVBand="1"/>
      </w:tblPr>
      <w:tblGrid>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vertAlign w:val="superscript"/>
              </w:rPr>
              <w:t>2</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4"/>
                <w:vertAlign w:val="superscript"/>
              </w:rPr>
              <w:t>1</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8"/>
                <w:vertAlign w:val="superscript"/>
              </w:rPr>
              <w:t>3</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4"/>
                <w:vertAlign w:val="superscript"/>
              </w:rPr>
              <w:t>4</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8"/>
                <w:vertAlign w:val="superscript"/>
              </w:rPr>
              <w:t>5</w:t>
            </w:r>
          </w:p>
        </w:tc>
        <w:tc>
          <w:tcPr>
            <w:tcW w:w="439" w:type="dxa"/>
            <w:tcBorders>
              <w:left w:val="single" w:sz="4" w:space="0" w:color="auto"/>
              <w:bottom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8"/>
                <w:vertAlign w:val="superscript"/>
              </w:rPr>
              <w:t>6</w:t>
            </w:r>
          </w:p>
        </w:tc>
        <w:tc>
          <w:tcPr>
            <w:tcW w:w="439" w:type="dxa"/>
            <w:tcBorders>
              <w:top w:val="single" w:sz="4" w:space="0" w:color="auto"/>
              <w:left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8"/>
                <w:vertAlign w:val="superscript"/>
              </w:rPr>
              <w:t>7</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8"/>
                <w:vertAlign w:val="superscript"/>
              </w:rPr>
              <w:t>8</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vertAlign w:val="superscript"/>
              </w:rPr>
              <w:t>9</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jc w:val="center"/>
              <w:rPr>
                <w:rFonts w:ascii="Times New Roman" w:hAnsi="Times New Roman"/>
                <w:sz w:val="28"/>
                <w:vertAlign w:val="superscript"/>
              </w:rPr>
            </w:pPr>
            <w:r w:rsidRPr="003A5799">
              <w:rPr>
                <w:rFonts w:ascii="Times New Roman" w:hAnsi="Times New Roman"/>
                <w:b/>
                <w:sz w:val="20"/>
                <w:vertAlign w:val="superscript"/>
              </w:rPr>
              <w:t>10</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0"/>
                <w:vertAlign w:val="superscript"/>
              </w:rPr>
              <w:t>11</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bottom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b/>
                <w:sz w:val="20"/>
                <w:vertAlign w:val="superscript"/>
              </w:rPr>
              <w:t>12</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b/>
                <w:sz w:val="28"/>
              </w:rPr>
            </w:pPr>
            <w:r w:rsidRPr="003A5799">
              <w:rPr>
                <w:rFonts w:ascii="Times New Roman" w:hAnsi="Times New Roman"/>
                <w:b/>
                <w:sz w:val="18"/>
                <w:vertAlign w:val="superscript"/>
              </w:rPr>
              <w:t>13</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r w:rsidRPr="003A5799">
              <w:rPr>
                <w:rFonts w:ascii="Times New Roman" w:hAnsi="Times New Roman"/>
                <w:sz w:val="24"/>
                <w:vertAlign w:val="superscript"/>
              </w:rPr>
              <w:t>14</w:t>
            </w: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rPr>
          <w:trHeight w:val="488"/>
        </w:trPr>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top w:val="single" w:sz="4" w:space="0" w:color="auto"/>
              <w:left w:val="single" w:sz="4" w:space="0" w:color="auto"/>
              <w:bottom w:val="single" w:sz="4" w:space="0" w:color="auto"/>
              <w:right w:val="single" w:sz="4" w:space="0" w:color="auto"/>
            </w:tcBorders>
            <w:shd w:val="clear" w:color="auto" w:fill="auto"/>
            <w:vAlign w:val="center"/>
          </w:tcPr>
          <w:p w:rsidR="00630534" w:rsidRPr="003A5799" w:rsidRDefault="00630534" w:rsidP="00630534">
            <w:pPr>
              <w:spacing w:after="0" w:line="240" w:lineRule="auto"/>
              <w:rPr>
                <w:rFonts w:ascii="Times New Roman" w:hAnsi="Times New Roman"/>
                <w:sz w:val="28"/>
              </w:rPr>
            </w:pPr>
          </w:p>
        </w:tc>
        <w:tc>
          <w:tcPr>
            <w:tcW w:w="439" w:type="dxa"/>
            <w:tcBorders>
              <w:left w:val="single" w:sz="4" w:space="0" w:color="auto"/>
            </w:tcBorders>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r w:rsidR="00630534" w:rsidRPr="003A5799" w:rsidTr="006305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8"/>
          <w:gridAfter w:val="3"/>
          <w:wAfter w:w="1317" w:type="dxa"/>
          <w:trHeight w:val="429"/>
        </w:trPr>
        <w:tc>
          <w:tcPr>
            <w:tcW w:w="439" w:type="dxa"/>
            <w:shd w:val="clear" w:color="auto" w:fill="auto"/>
          </w:tcPr>
          <w:p w:rsidR="00630534" w:rsidRPr="003A5799" w:rsidRDefault="00630534" w:rsidP="00630534">
            <w:pPr>
              <w:spacing w:after="0" w:line="240" w:lineRule="auto"/>
              <w:rPr>
                <w:rFonts w:ascii="Times New Roman" w:hAnsi="Times New Roman"/>
                <w:sz w:val="28"/>
              </w:rPr>
            </w:pPr>
          </w:p>
        </w:tc>
      </w:tr>
    </w:tbl>
    <w:p w:rsidR="00630534" w:rsidRPr="002B6D90" w:rsidRDefault="00630534" w:rsidP="00630534">
      <w:pPr>
        <w:spacing w:after="0" w:line="240" w:lineRule="auto"/>
        <w:rPr>
          <w:rFonts w:ascii="Times New Roman" w:hAnsi="Times New Roman"/>
          <w:sz w:val="24"/>
          <w:szCs w:val="24"/>
        </w:rPr>
      </w:pPr>
      <w:r w:rsidRPr="002B6D90">
        <w:rPr>
          <w:rFonts w:ascii="Times New Roman" w:hAnsi="Times New Roman"/>
          <w:sz w:val="24"/>
          <w:szCs w:val="24"/>
        </w:rPr>
        <w:t>По вертикалі:</w:t>
      </w:r>
    </w:p>
    <w:p w:rsidR="00630534" w:rsidRPr="002B6D90" w:rsidRDefault="00630534" w:rsidP="00630534">
      <w:pPr>
        <w:spacing w:after="0" w:line="240" w:lineRule="auto"/>
        <w:rPr>
          <w:rFonts w:ascii="Times New Roman" w:hAnsi="Times New Roman"/>
          <w:sz w:val="24"/>
          <w:szCs w:val="24"/>
        </w:rPr>
      </w:pPr>
      <w:r w:rsidRPr="002B6D90">
        <w:rPr>
          <w:rFonts w:ascii="Times New Roman" w:hAnsi="Times New Roman"/>
          <w:sz w:val="24"/>
          <w:szCs w:val="24"/>
        </w:rPr>
        <w:t>1.  Конституція5. Відповідальність6. Право.</w:t>
      </w:r>
    </w:p>
    <w:p w:rsidR="00630534" w:rsidRPr="002B6D90" w:rsidRDefault="00630534" w:rsidP="00630534">
      <w:pPr>
        <w:spacing w:after="0" w:line="240" w:lineRule="auto"/>
        <w:rPr>
          <w:rFonts w:ascii="Times New Roman" w:hAnsi="Times New Roman"/>
          <w:sz w:val="24"/>
          <w:szCs w:val="24"/>
        </w:rPr>
      </w:pPr>
      <w:r w:rsidRPr="002B6D90">
        <w:rPr>
          <w:rFonts w:ascii="Times New Roman" w:hAnsi="Times New Roman"/>
          <w:sz w:val="24"/>
          <w:szCs w:val="24"/>
        </w:rPr>
        <w:t>По горизонталі:</w:t>
      </w:r>
    </w:p>
    <w:p w:rsidR="00630534" w:rsidRPr="002B6D90" w:rsidRDefault="00630534" w:rsidP="00630534">
      <w:pPr>
        <w:spacing w:after="0" w:line="240" w:lineRule="auto"/>
        <w:rPr>
          <w:rFonts w:ascii="Times New Roman" w:hAnsi="Times New Roman"/>
          <w:sz w:val="24"/>
          <w:szCs w:val="24"/>
        </w:rPr>
      </w:pPr>
      <w:r w:rsidRPr="002B6D90">
        <w:rPr>
          <w:rFonts w:ascii="Times New Roman" w:hAnsi="Times New Roman"/>
          <w:sz w:val="24"/>
          <w:szCs w:val="24"/>
        </w:rPr>
        <w:t>2. Закон.3.Свобода.4. Виховна.7. Справедливість.8. Регулятивна.9. Патріотизм.10.Заняття11. Гуманізм.12. Дисциплінованість.13.Бесіда.14. Виховання.</w:t>
      </w:r>
    </w:p>
    <w:p w:rsidR="00630534" w:rsidRPr="00C33D5D" w:rsidRDefault="00630534" w:rsidP="00630534">
      <w:pPr>
        <w:rPr>
          <w:rFonts w:ascii="Times New Roman" w:hAnsi="Times New Roman"/>
          <w:sz w:val="28"/>
        </w:rPr>
      </w:pPr>
    </w:p>
    <w:p w:rsidR="00630534" w:rsidRDefault="00630534" w:rsidP="00630534">
      <w:pPr>
        <w:spacing w:after="0" w:line="240" w:lineRule="auto"/>
        <w:contextualSpacing/>
        <w:rPr>
          <w:rFonts w:ascii="Times New Roman" w:hAnsi="Times New Roman"/>
          <w:b/>
          <w:sz w:val="28"/>
          <w:szCs w:val="28"/>
        </w:rPr>
      </w:pPr>
    </w:p>
    <w:p w:rsidR="00630534" w:rsidRPr="00450342" w:rsidRDefault="00630534" w:rsidP="00630534">
      <w:pPr>
        <w:spacing w:after="0" w:line="240" w:lineRule="auto"/>
        <w:ind w:left="1080"/>
        <w:contextualSpacing/>
        <w:jc w:val="center"/>
        <w:rPr>
          <w:rFonts w:ascii="Times New Roman" w:hAnsi="Times New Roman"/>
          <w:b/>
          <w:sz w:val="28"/>
          <w:szCs w:val="28"/>
        </w:rPr>
      </w:pPr>
      <w:r w:rsidRPr="00450342">
        <w:rPr>
          <w:rFonts w:ascii="Times New Roman" w:hAnsi="Times New Roman"/>
          <w:b/>
          <w:sz w:val="28"/>
          <w:szCs w:val="28"/>
        </w:rPr>
        <w:t>РЕБУСИ</w:t>
      </w:r>
    </w:p>
    <w:p w:rsidR="00630534" w:rsidRPr="00450342" w:rsidRDefault="00630534" w:rsidP="00630534">
      <w:pPr>
        <w:spacing w:after="0" w:line="240" w:lineRule="auto"/>
        <w:ind w:left="1080"/>
        <w:contextualSpacing/>
        <w:rPr>
          <w:rFonts w:ascii="Times New Roman" w:hAnsi="Times New Roman"/>
          <w:b/>
          <w:sz w:val="28"/>
          <w:szCs w:val="28"/>
        </w:rPr>
      </w:pPr>
      <w:r w:rsidRPr="00450342">
        <w:rPr>
          <w:rFonts w:ascii="Times New Roman" w:hAnsi="Times New Roman"/>
          <w:b/>
          <w:sz w:val="28"/>
          <w:szCs w:val="28"/>
        </w:rPr>
        <w:t xml:space="preserve">                                </w:t>
      </w:r>
    </w:p>
    <w:p w:rsidR="00630534" w:rsidRPr="00450342" w:rsidRDefault="00630534" w:rsidP="00630534">
      <w:pPr>
        <w:spacing w:after="0" w:line="240" w:lineRule="auto"/>
        <w:jc w:val="right"/>
        <w:rPr>
          <w:rFonts w:ascii="Times New Roman" w:hAnsi="Times New Roman"/>
          <w:sz w:val="28"/>
          <w:szCs w:val="28"/>
        </w:rPr>
      </w:pPr>
      <w:r>
        <w:rPr>
          <w:noProof/>
          <w:lang w:eastAsia="uk-UA"/>
        </w:rPr>
        <w:lastRenderedPageBreak/>
        <w:drawing>
          <wp:inline distT="0" distB="0" distL="0" distR="0">
            <wp:extent cx="1362075" cy="1504950"/>
            <wp:effectExtent l="0" t="0" r="9525" b="0"/>
            <wp:docPr id="856" name="Рисунок 856" descr="Описание: http://mamunya.net/files/2010/03/baby-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mamunya.net/files/2010/03/baby-06-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2075" cy="1504950"/>
                    </a:xfrm>
                    <a:prstGeom prst="rect">
                      <a:avLst/>
                    </a:prstGeom>
                    <a:noFill/>
                    <a:ln>
                      <a:noFill/>
                    </a:ln>
                  </pic:spPr>
                </pic:pic>
              </a:graphicData>
            </a:graphic>
          </wp:inline>
        </w:drawing>
      </w:r>
      <w:r w:rsidRPr="00450342">
        <w:rPr>
          <w:rFonts w:ascii="Times New Roman" w:hAnsi="Times New Roman"/>
          <w:sz w:val="28"/>
          <w:szCs w:val="28"/>
        </w:rPr>
        <w:t xml:space="preserve">               </w:t>
      </w:r>
      <w:r w:rsidRPr="00450342">
        <w:rPr>
          <w:rFonts w:ascii="Times New Roman" w:hAnsi="Times New Roman"/>
          <w:b/>
          <w:sz w:val="96"/>
          <w:szCs w:val="96"/>
        </w:rPr>
        <w:t>,+ ст +</w:t>
      </w:r>
      <w:r>
        <w:rPr>
          <w:noProof/>
          <w:lang w:eastAsia="uk-UA"/>
        </w:rPr>
        <w:drawing>
          <wp:inline distT="0" distB="0" distL="0" distR="0">
            <wp:extent cx="1228725" cy="1514475"/>
            <wp:effectExtent l="0" t="0" r="9525" b="9525"/>
            <wp:docPr id="855" name="Рисунок 855" descr="Описание: http://www.zoolog.com.ua/ssavci/vo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5" descr="Описание: http://www.zoolog.com.ua/ssavci/vov.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28725" cy="1514475"/>
                    </a:xfrm>
                    <a:prstGeom prst="rect">
                      <a:avLst/>
                    </a:prstGeom>
                    <a:noFill/>
                    <a:ln>
                      <a:noFill/>
                    </a:ln>
                  </pic:spPr>
                </pic:pic>
              </a:graphicData>
            </a:graphic>
          </wp:inline>
        </w:drawing>
      </w:r>
      <w:r w:rsidRPr="00450342">
        <w:rPr>
          <w:rFonts w:ascii="Times New Roman" w:hAnsi="Times New Roman"/>
          <w:b/>
          <w:sz w:val="96"/>
          <w:szCs w:val="96"/>
        </w:rPr>
        <w:t xml:space="preserve"> ,,</w:t>
      </w:r>
      <w:r w:rsidRPr="00450342">
        <w:rPr>
          <w:rFonts w:ascii="Times New Roman" w:hAnsi="Times New Roman"/>
          <w:sz w:val="28"/>
          <w:szCs w:val="28"/>
        </w:rPr>
        <w:t xml:space="preserve"> дитинство</w:t>
      </w:r>
    </w:p>
    <w:p w:rsidR="00630534" w:rsidRPr="00450342" w:rsidRDefault="00630534" w:rsidP="00630534">
      <w:pPr>
        <w:spacing w:after="0" w:line="240" w:lineRule="auto"/>
        <w:jc w:val="right"/>
        <w:rPr>
          <w:rFonts w:ascii="Times New Roman" w:hAnsi="Times New Roman"/>
          <w:b/>
          <w:sz w:val="96"/>
          <w:szCs w:val="96"/>
        </w:rPr>
      </w:pPr>
      <w:r w:rsidRPr="00450342">
        <w:rPr>
          <w:rFonts w:ascii="Times New Roman" w:hAnsi="Times New Roman"/>
          <w:sz w:val="28"/>
          <w:szCs w:val="28"/>
        </w:rPr>
        <w:t xml:space="preserve"> </w:t>
      </w:r>
      <w:r>
        <w:rPr>
          <w:rFonts w:ascii="Times New Roman" w:hAnsi="Times New Roman"/>
          <w:b/>
          <w:noProof/>
          <w:sz w:val="96"/>
          <w:szCs w:val="96"/>
          <w:lang w:eastAsia="uk-UA"/>
        </w:rPr>
        <w:drawing>
          <wp:inline distT="0" distB="0" distL="0" distR="0">
            <wp:extent cx="1162050" cy="1238250"/>
            <wp:effectExtent l="0" t="0" r="0" b="0"/>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162050" cy="123825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42875" cy="1162050"/>
            <wp:effectExtent l="0" t="0" r="9525" b="0"/>
            <wp:docPr id="853"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42875" cy="116205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52400" cy="1209675"/>
            <wp:effectExtent l="0" t="0" r="0" b="9525"/>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52400" cy="1209675"/>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52400" cy="1238250"/>
            <wp:effectExtent l="0" t="0" r="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52400" cy="123825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781050" cy="1343025"/>
            <wp:effectExtent l="0" t="0" r="0" b="9525"/>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781050" cy="1343025"/>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085850" cy="1343025"/>
            <wp:effectExtent l="0" t="0" r="0" b="9525"/>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085850" cy="1343025"/>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819150" cy="1009650"/>
            <wp:effectExtent l="0" t="0" r="0" b="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819150" cy="100965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238125" cy="1905000"/>
            <wp:effectExtent l="0" t="0" r="9525" b="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238125" cy="1905000"/>
            <wp:effectExtent l="0" t="0" r="9525" b="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095375" cy="923925"/>
            <wp:effectExtent l="0" t="0" r="9525" b="9525"/>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095375" cy="923925"/>
                    </a:xfrm>
                    <a:prstGeom prst="rect">
                      <a:avLst/>
                    </a:prstGeom>
                    <a:noFill/>
                    <a:ln>
                      <a:noFill/>
                    </a:ln>
                  </pic:spPr>
                </pic:pic>
              </a:graphicData>
            </a:graphic>
          </wp:inline>
        </w:drawing>
      </w:r>
      <w:r w:rsidRPr="00450342">
        <w:rPr>
          <w:rFonts w:ascii="Times New Roman" w:hAnsi="Times New Roman"/>
          <w:sz w:val="28"/>
          <w:szCs w:val="28"/>
        </w:rPr>
        <w:t xml:space="preserve"> правове виховання</w:t>
      </w:r>
    </w:p>
    <w:p w:rsidR="00630534" w:rsidRPr="00450342" w:rsidRDefault="00630534" w:rsidP="00630534">
      <w:pPr>
        <w:spacing w:after="0" w:line="240" w:lineRule="auto"/>
        <w:rPr>
          <w:rFonts w:ascii="Times New Roman" w:hAnsi="Times New Roman"/>
          <w:sz w:val="28"/>
          <w:szCs w:val="28"/>
        </w:rPr>
      </w:pPr>
    </w:p>
    <w:p w:rsidR="00630534" w:rsidRDefault="00630534" w:rsidP="00630534">
      <w:pPr>
        <w:spacing w:after="0" w:line="240" w:lineRule="auto"/>
        <w:jc w:val="right"/>
        <w:rPr>
          <w:rFonts w:ascii="Times New Roman" w:hAnsi="Times New Roman"/>
          <w:sz w:val="28"/>
          <w:szCs w:val="28"/>
        </w:rPr>
      </w:pPr>
      <w:r>
        <w:rPr>
          <w:rFonts w:ascii="Times New Roman" w:hAnsi="Times New Roman"/>
          <w:b/>
          <w:noProof/>
          <w:sz w:val="96"/>
          <w:szCs w:val="96"/>
          <w:lang w:eastAsia="uk-UA"/>
        </w:rPr>
        <w:drawing>
          <wp:inline distT="0" distB="0" distL="0" distR="0">
            <wp:extent cx="1152525" cy="1152525"/>
            <wp:effectExtent l="0" t="0" r="0" b="9525"/>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038225" cy="971550"/>
            <wp:effectExtent l="0" t="0" r="9525"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038225" cy="97155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71450" cy="1371600"/>
            <wp:effectExtent l="0" t="0" r="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71450" cy="137160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238125" cy="1371600"/>
            <wp:effectExtent l="0" t="0" r="9525" b="0"/>
            <wp:docPr id="841"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37160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238125" cy="1371600"/>
            <wp:effectExtent l="0" t="0" r="9525" b="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37160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238125" cy="1304925"/>
            <wp:effectExtent l="0" t="0" r="9525" b="9525"/>
            <wp:docPr id="839"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304925"/>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990600" cy="990600"/>
            <wp:effectExtent l="0" t="0" r="0" b="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238125" cy="1371600"/>
            <wp:effectExtent l="0" t="0" r="9525" b="0"/>
            <wp:docPr id="837"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37160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057275" cy="1247775"/>
            <wp:effectExtent l="0" t="0" r="9525" b="9525"/>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057275" cy="1247775"/>
                    </a:xfrm>
                    <a:prstGeom prst="rect">
                      <a:avLst/>
                    </a:prstGeom>
                    <a:noFill/>
                    <a:ln>
                      <a:noFill/>
                    </a:ln>
                  </pic:spPr>
                </pic:pic>
              </a:graphicData>
            </a:graphic>
          </wp:inline>
        </w:drawing>
      </w:r>
      <w:r w:rsidRPr="00450342">
        <w:rPr>
          <w:rFonts w:ascii="Times New Roman" w:hAnsi="Times New Roman"/>
          <w:sz w:val="28"/>
          <w:szCs w:val="28"/>
        </w:rPr>
        <w:t xml:space="preserve"> особистість</w:t>
      </w:r>
    </w:p>
    <w:p w:rsidR="00630534" w:rsidRPr="00450342" w:rsidRDefault="00630534" w:rsidP="00630534">
      <w:pPr>
        <w:spacing w:after="0" w:line="240" w:lineRule="auto"/>
        <w:rPr>
          <w:rFonts w:ascii="Times New Roman" w:hAnsi="Times New Roman"/>
          <w:b/>
          <w:sz w:val="96"/>
          <w:szCs w:val="96"/>
        </w:rPr>
      </w:pPr>
      <w:r>
        <w:rPr>
          <w:noProof/>
          <w:lang w:eastAsia="uk-UA"/>
        </w:rPr>
        <w:drawing>
          <wp:inline distT="0" distB="0" distL="0" distR="0">
            <wp:extent cx="1304925" cy="1200150"/>
            <wp:effectExtent l="0" t="0" r="9525" b="0"/>
            <wp:docPr id="835" name="Рисунок 835" descr="Описание: http://pics.mobilluck.com.ua/thumb/sockets/Delux/Delux_Wega_9022_belay_149377_245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5" descr="Описание: http://pics.mobilluck.com.ua/thumb/sockets/Delux/Delux_Wega_9022_belay_149377_245558.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04925" cy="1200150"/>
                    </a:xfrm>
                    <a:prstGeom prst="rect">
                      <a:avLst/>
                    </a:prstGeom>
                    <a:noFill/>
                    <a:ln>
                      <a:noFill/>
                    </a:ln>
                  </pic:spPr>
                </pic:pic>
              </a:graphicData>
            </a:graphic>
          </wp:inline>
        </w:drawing>
      </w:r>
      <w:r w:rsidRPr="00450342">
        <w:rPr>
          <w:rFonts w:ascii="Times New Roman" w:hAnsi="Times New Roman"/>
          <w:b/>
          <w:sz w:val="96"/>
          <w:szCs w:val="96"/>
        </w:rPr>
        <w:t>,,,,+ви+,,,,</w:t>
      </w:r>
      <w:r>
        <w:rPr>
          <w:noProof/>
          <w:lang w:eastAsia="uk-UA"/>
        </w:rPr>
        <w:drawing>
          <wp:inline distT="0" distB="0" distL="0" distR="0">
            <wp:extent cx="1200150" cy="1257300"/>
            <wp:effectExtent l="0" t="0" r="0" b="0"/>
            <wp:docPr id="834" name="Рисунок 834" descr="Описание: http://papus666.narod.ru/clipart/m/molot/instr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6" descr="Описание: http://papus666.narod.ru/clipart/m/molot/instr1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00150" cy="1257300"/>
                    </a:xfrm>
                    <a:prstGeom prst="rect">
                      <a:avLst/>
                    </a:prstGeom>
                    <a:noFill/>
                    <a:ln>
                      <a:noFill/>
                    </a:ln>
                  </pic:spPr>
                </pic:pic>
              </a:graphicData>
            </a:graphic>
          </wp:inline>
        </w:drawing>
      </w:r>
      <w:r w:rsidRPr="00450342">
        <w:rPr>
          <w:rFonts w:ascii="Times New Roman" w:hAnsi="Times New Roman"/>
          <w:sz w:val="28"/>
          <w:szCs w:val="28"/>
        </w:rPr>
        <w:t xml:space="preserve">  розвиток</w:t>
      </w:r>
    </w:p>
    <w:p w:rsidR="00630534" w:rsidRPr="00450342" w:rsidRDefault="00630534" w:rsidP="00630534">
      <w:pPr>
        <w:spacing w:after="0" w:line="240" w:lineRule="auto"/>
        <w:rPr>
          <w:rFonts w:ascii="Times New Roman" w:hAnsi="Times New Roman"/>
          <w:b/>
          <w:sz w:val="96"/>
          <w:szCs w:val="96"/>
        </w:rPr>
      </w:pPr>
      <w:r>
        <w:rPr>
          <w:rFonts w:ascii="Times New Roman" w:hAnsi="Times New Roman"/>
          <w:b/>
          <w:noProof/>
          <w:sz w:val="96"/>
          <w:szCs w:val="96"/>
          <w:lang w:eastAsia="uk-UA"/>
        </w:rPr>
        <w:drawing>
          <wp:inline distT="0" distB="0" distL="0" distR="0">
            <wp:extent cx="1504950" cy="1504950"/>
            <wp:effectExtent l="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504950" cy="150495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390650" cy="1390650"/>
            <wp:effectExtent l="0" t="0" r="0"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a:ln>
                      <a:noFill/>
                    </a:ln>
                  </pic:spPr>
                </pic:pic>
              </a:graphicData>
            </a:graphic>
          </wp:inline>
        </w:drawing>
      </w:r>
      <w:r>
        <w:rPr>
          <w:rFonts w:ascii="Times New Roman" w:hAnsi="Times New Roman"/>
          <w:b/>
          <w:noProof/>
          <w:sz w:val="96"/>
          <w:szCs w:val="96"/>
          <w:lang w:eastAsia="uk-UA"/>
        </w:rPr>
        <w:drawing>
          <wp:inline distT="0" distB="0" distL="0" distR="0">
            <wp:extent cx="1171575" cy="1447800"/>
            <wp:effectExtent l="0" t="0" r="9525"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171575" cy="1447800"/>
                    </a:xfrm>
                    <a:prstGeom prst="rect">
                      <a:avLst/>
                    </a:prstGeom>
                    <a:noFill/>
                    <a:ln>
                      <a:noFill/>
                    </a:ln>
                  </pic:spPr>
                </pic:pic>
              </a:graphicData>
            </a:graphic>
          </wp:inline>
        </w:drawing>
      </w:r>
    </w:p>
    <w:p w:rsidR="00630534" w:rsidRPr="00450342" w:rsidRDefault="00630534" w:rsidP="00630534">
      <w:pPr>
        <w:spacing w:after="0" w:line="240" w:lineRule="auto"/>
        <w:jc w:val="right"/>
        <w:rPr>
          <w:rFonts w:ascii="Times New Roman" w:hAnsi="Times New Roman"/>
          <w:sz w:val="28"/>
          <w:szCs w:val="28"/>
        </w:rPr>
      </w:pPr>
      <w:r w:rsidRPr="00450342">
        <w:rPr>
          <w:rFonts w:ascii="Times New Roman" w:hAnsi="Times New Roman"/>
          <w:sz w:val="28"/>
          <w:szCs w:val="28"/>
        </w:rPr>
        <w:t>право</w:t>
      </w:r>
    </w:p>
    <w:p w:rsidR="00630534" w:rsidRPr="00450342" w:rsidRDefault="00630534" w:rsidP="00630534">
      <w:pPr>
        <w:spacing w:after="0" w:line="240" w:lineRule="auto"/>
        <w:rPr>
          <w:rFonts w:ascii="Times New Roman" w:hAnsi="Times New Roman"/>
          <w:sz w:val="28"/>
          <w:szCs w:val="28"/>
        </w:rPr>
      </w:pPr>
    </w:p>
    <w:p w:rsidR="00630534" w:rsidRPr="00450342" w:rsidRDefault="00630534" w:rsidP="00630534">
      <w:pPr>
        <w:spacing w:after="0" w:line="240" w:lineRule="auto"/>
        <w:rPr>
          <w:rFonts w:ascii="Times New Roman" w:hAnsi="Times New Roman"/>
          <w:sz w:val="28"/>
          <w:szCs w:val="28"/>
        </w:rPr>
      </w:pPr>
    </w:p>
    <w:p w:rsidR="00630534" w:rsidRPr="00450342" w:rsidRDefault="00630534" w:rsidP="00630534">
      <w:pPr>
        <w:spacing w:after="0" w:line="240" w:lineRule="auto"/>
        <w:rPr>
          <w:rFonts w:ascii="Times New Roman" w:hAnsi="Times New Roman"/>
          <w:sz w:val="28"/>
          <w:szCs w:val="28"/>
        </w:rPr>
      </w:pPr>
    </w:p>
    <w:p w:rsidR="00630534" w:rsidRPr="00995D39" w:rsidRDefault="00630534" w:rsidP="00630534">
      <w:pPr>
        <w:spacing w:after="0" w:line="240" w:lineRule="auto"/>
        <w:jc w:val="center"/>
        <w:rPr>
          <w:rFonts w:ascii="Times New Roman" w:hAnsi="Times New Roman"/>
          <w:b/>
          <w:sz w:val="28"/>
          <w:szCs w:val="28"/>
        </w:rPr>
      </w:pPr>
      <w:r w:rsidRPr="00995D39">
        <w:rPr>
          <w:rFonts w:ascii="Times New Roman" w:hAnsi="Times New Roman"/>
          <w:b/>
          <w:sz w:val="28"/>
          <w:szCs w:val="28"/>
        </w:rPr>
        <w:t>Тестові завдання</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Кожний аспект правового виховання має :</w:t>
      </w:r>
    </w:p>
    <w:p w:rsidR="00630534" w:rsidRPr="00995D39" w:rsidRDefault="00630534" w:rsidP="00630534">
      <w:pPr>
        <w:spacing w:after="0" w:line="240" w:lineRule="auto"/>
        <w:ind w:left="720"/>
        <w:contextualSpacing/>
        <w:jc w:val="both"/>
        <w:rPr>
          <w:rFonts w:ascii="Times New Roman" w:hAnsi="Times New Roman"/>
          <w:sz w:val="28"/>
          <w:szCs w:val="28"/>
        </w:rPr>
      </w:pPr>
      <w:r w:rsidRPr="00995D39">
        <w:rPr>
          <w:rFonts w:ascii="Times New Roman" w:hAnsi="Times New Roman"/>
          <w:sz w:val="28"/>
          <w:szCs w:val="28"/>
        </w:rPr>
        <w:t>а) стимулювати розвиток мотиваційної установки;</w:t>
      </w:r>
    </w:p>
    <w:p w:rsidR="00630534" w:rsidRPr="00995D39" w:rsidRDefault="00630534" w:rsidP="00630534">
      <w:pPr>
        <w:spacing w:after="0" w:line="240" w:lineRule="auto"/>
        <w:ind w:left="720"/>
        <w:contextualSpacing/>
        <w:jc w:val="both"/>
        <w:rPr>
          <w:rFonts w:ascii="Times New Roman" w:hAnsi="Times New Roman"/>
          <w:sz w:val="28"/>
          <w:szCs w:val="28"/>
          <w:lang w:val="ru-RU"/>
        </w:rPr>
      </w:pPr>
      <w:r w:rsidRPr="00995D39">
        <w:rPr>
          <w:rFonts w:ascii="Times New Roman" w:hAnsi="Times New Roman"/>
          <w:sz w:val="28"/>
          <w:szCs w:val="28"/>
        </w:rPr>
        <w:t>б) орієнтуватися на розвиток дошкільника</w:t>
      </w:r>
      <w:r w:rsidRPr="00995D39">
        <w:rPr>
          <w:rFonts w:ascii="Times New Roman" w:hAnsi="Times New Roman"/>
          <w:sz w:val="28"/>
          <w:szCs w:val="28"/>
          <w:lang w:val="ru-RU"/>
        </w:rPr>
        <w:t>;</w:t>
      </w:r>
    </w:p>
    <w:p w:rsidR="00630534" w:rsidRPr="00995D39" w:rsidRDefault="00630534" w:rsidP="00630534">
      <w:pPr>
        <w:spacing w:after="0" w:line="240" w:lineRule="auto"/>
        <w:ind w:left="720"/>
        <w:contextualSpacing/>
        <w:jc w:val="both"/>
        <w:rPr>
          <w:rFonts w:ascii="Times New Roman" w:hAnsi="Times New Roman"/>
          <w:sz w:val="28"/>
          <w:szCs w:val="28"/>
        </w:rPr>
      </w:pPr>
      <w:r w:rsidRPr="00995D39">
        <w:rPr>
          <w:rFonts w:ascii="Times New Roman" w:hAnsi="Times New Roman"/>
          <w:sz w:val="28"/>
          <w:szCs w:val="28"/>
        </w:rPr>
        <w:t>в) мати практичне підґрунтя й чітку спрямованість;</w:t>
      </w:r>
    </w:p>
    <w:p w:rsidR="00630534" w:rsidRPr="00995D39" w:rsidRDefault="00630534" w:rsidP="00630534">
      <w:pPr>
        <w:spacing w:after="0" w:line="240" w:lineRule="auto"/>
        <w:ind w:left="720"/>
        <w:contextualSpacing/>
        <w:jc w:val="both"/>
        <w:rPr>
          <w:rFonts w:ascii="Times New Roman" w:hAnsi="Times New Roman"/>
          <w:sz w:val="28"/>
          <w:szCs w:val="28"/>
        </w:rPr>
      </w:pPr>
      <w:r w:rsidRPr="00995D39">
        <w:rPr>
          <w:rFonts w:ascii="Times New Roman" w:hAnsi="Times New Roman"/>
          <w:sz w:val="28"/>
          <w:szCs w:val="28"/>
        </w:rPr>
        <w:t>г)</w:t>
      </w:r>
      <w:r w:rsidRPr="00995D39">
        <w:rPr>
          <w:rFonts w:ascii="Times New Roman" w:hAnsi="Times New Roman"/>
          <w:sz w:val="28"/>
          <w:szCs w:val="28"/>
          <w:lang w:val="ru-RU"/>
        </w:rPr>
        <w:t xml:space="preserve"> </w:t>
      </w:r>
      <w:r w:rsidRPr="00995D39">
        <w:rPr>
          <w:rFonts w:ascii="Times New Roman" w:hAnsi="Times New Roman"/>
          <w:sz w:val="28"/>
          <w:szCs w:val="28"/>
        </w:rPr>
        <w:t>враховувати індивідуальні умови розвитку дитини.</w:t>
      </w:r>
    </w:p>
    <w:p w:rsidR="00630534" w:rsidRPr="00995D39" w:rsidRDefault="00630534" w:rsidP="00630534">
      <w:pPr>
        <w:spacing w:after="0" w:line="240" w:lineRule="auto"/>
        <w:ind w:left="720"/>
        <w:contextualSpacing/>
        <w:jc w:val="both"/>
        <w:rPr>
          <w:rFonts w:ascii="Times New Roman" w:hAnsi="Times New Roman"/>
          <w:sz w:val="28"/>
          <w:szCs w:val="28"/>
        </w:rPr>
      </w:pP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Метою правового виховання дітей є:</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а) формування творчої індивідуальності, яка живе активно, цікаво, відповідно до вікових і фізіологічних потреб;</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б) формування в них основ правової культури, поваги до законів і правил людського співжиття;</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в) створення сприятливих умов для розвитку моральної самооцінки;</w:t>
      </w:r>
    </w:p>
    <w:p w:rsidR="00630534" w:rsidRPr="00995D39" w:rsidRDefault="00630534" w:rsidP="00630534">
      <w:pPr>
        <w:spacing w:after="0" w:line="240" w:lineRule="auto"/>
        <w:ind w:left="720"/>
        <w:jc w:val="both"/>
        <w:rPr>
          <w:rFonts w:ascii="Times New Roman" w:hAnsi="Times New Roman"/>
          <w:sz w:val="28"/>
          <w:szCs w:val="28"/>
        </w:rPr>
      </w:pPr>
      <w:r w:rsidRPr="00995D39">
        <w:rPr>
          <w:rFonts w:ascii="Times New Roman" w:hAnsi="Times New Roman"/>
          <w:sz w:val="28"/>
          <w:szCs w:val="28"/>
        </w:rPr>
        <w:t>г) ознайомлення дошкільників з людинознавчими знаннями.</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Процес правового виховання відбувається з опертям на:</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а) сенсорне виховання;</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б) морально – етичні цінності;</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в) естетичне виховання;</w:t>
      </w:r>
    </w:p>
    <w:p w:rsidR="00630534" w:rsidRPr="00995D39" w:rsidRDefault="00630534" w:rsidP="00630534">
      <w:pPr>
        <w:spacing w:after="0" w:line="240" w:lineRule="auto"/>
        <w:jc w:val="both"/>
        <w:rPr>
          <w:rFonts w:ascii="Times New Roman" w:hAnsi="Times New Roman"/>
          <w:sz w:val="28"/>
          <w:szCs w:val="28"/>
        </w:rPr>
      </w:pPr>
      <w:r w:rsidRPr="00995D39">
        <w:rPr>
          <w:rFonts w:ascii="Times New Roman" w:hAnsi="Times New Roman"/>
          <w:sz w:val="28"/>
          <w:szCs w:val="28"/>
        </w:rPr>
        <w:t xml:space="preserve">          г) статево – рольові уявлення.</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Переживання, з яких у майбутньому виросте громадська правова позиція особистості, її людська та національна гідність(родина, мова, рідна країна):</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почуття емпатії;</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б) почуття совісті;</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почуття гідності;</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громадянські почуття.</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Почуття правомірності обраної мети, її справедливості й усвідомлення відповідальності за свої вчинки – це:</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правові почуття(регулятори поведінки);</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б) почуття сорому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почуття совісті;</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почуття емпатії.</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До завдань правового виховання відносимо:</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а) формування системи знань, необхідних  вибору професії, соціального, професійного і життєвого самовизначення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б) формування досвіду суспільно корисної виробничої діяльності;</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в) впровадження в практику роботи ДНЗ програми трудового виховання;</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г) формування основних понять про право, відповідальність перед суспільством.</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Важливу роль у правовому вихованні відіграє:</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оцінка вихователем дій дитини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б) чітке дотримання режиму дня;</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педагог як зразок неухильного виконання норм і законів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спокійне вирішення конфліктів між дітьми.</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Формування у дітей навичок поведінки проводитися відповідно норм:</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lastRenderedPageBreak/>
        <w:t>а) не зашкодь, не зруйнуй, не зламай;</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б) трудового виховання;</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в) «добре», «погано»;</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г) покараний - вибачений.</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Методичні поради, семінари, бесіди,конференції щодо правового вихованні відносимо до:</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а) програми правового виховання;</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б) форм роботи з дітьми;</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в) форм роботи з батька;</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 xml:space="preserve"> г) усі відповіді правильні.</w:t>
      </w:r>
    </w:p>
    <w:p w:rsidR="00630534" w:rsidRPr="00995D39" w:rsidRDefault="00630534" w:rsidP="0066638F">
      <w:pPr>
        <w:numPr>
          <w:ilvl w:val="0"/>
          <w:numId w:val="120"/>
        </w:numPr>
        <w:spacing w:after="0" w:line="240" w:lineRule="auto"/>
        <w:contextualSpacing/>
        <w:jc w:val="both"/>
        <w:rPr>
          <w:rFonts w:ascii="Times New Roman" w:hAnsi="Times New Roman"/>
          <w:sz w:val="28"/>
          <w:szCs w:val="28"/>
        </w:rPr>
      </w:pPr>
      <w:r w:rsidRPr="00995D39">
        <w:rPr>
          <w:rFonts w:ascii="Times New Roman" w:hAnsi="Times New Roman"/>
          <w:sz w:val="28"/>
          <w:szCs w:val="28"/>
        </w:rPr>
        <w:t xml:space="preserve"> Виберіть продовження до вислову «Якщо є сумніви, карати чи не карати, -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а) не карайте ;</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б) карайте;</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в) карайте без приниження;</w:t>
      </w:r>
    </w:p>
    <w:p w:rsidR="00630534" w:rsidRPr="00995D39" w:rsidRDefault="00630534" w:rsidP="00630534">
      <w:pPr>
        <w:spacing w:after="0" w:line="240" w:lineRule="auto"/>
        <w:ind w:left="786"/>
        <w:contextualSpacing/>
        <w:jc w:val="both"/>
        <w:rPr>
          <w:rFonts w:ascii="Times New Roman" w:hAnsi="Times New Roman"/>
          <w:sz w:val="28"/>
          <w:szCs w:val="28"/>
        </w:rPr>
      </w:pPr>
      <w:r w:rsidRPr="00995D39">
        <w:rPr>
          <w:rFonts w:ascii="Times New Roman" w:hAnsi="Times New Roman"/>
          <w:sz w:val="28"/>
          <w:szCs w:val="28"/>
        </w:rPr>
        <w:t>г) немає правильної відповіді.</w:t>
      </w:r>
    </w:p>
    <w:p w:rsidR="00630534" w:rsidRPr="00443B78" w:rsidRDefault="00630534" w:rsidP="00630534">
      <w:pPr>
        <w:spacing w:after="0" w:line="240" w:lineRule="auto"/>
        <w:jc w:val="center"/>
        <w:rPr>
          <w:b/>
        </w:rPr>
      </w:pPr>
      <w:r>
        <w:rPr>
          <w:rFonts w:ascii="Times New Roman" w:eastAsia="Times New Roman" w:hAnsi="Times New Roman"/>
          <w:b/>
          <w:sz w:val="28"/>
          <w:szCs w:val="28"/>
          <w:lang w:eastAsia="ru-RU"/>
        </w:rPr>
        <w:t>Література:11;63;80;92;95;104.</w:t>
      </w: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ind w:firstLine="567"/>
        <w:rPr>
          <w:rFonts w:ascii="Times New Roman" w:hAnsi="Times New Roman"/>
          <w:lang w:val="ru-RU"/>
        </w:rPr>
      </w:pPr>
    </w:p>
    <w:p w:rsidR="00630534" w:rsidRPr="00630534" w:rsidRDefault="00630534" w:rsidP="00630534">
      <w:pPr>
        <w:autoSpaceDE w:val="0"/>
        <w:autoSpaceDN w:val="0"/>
        <w:adjustRightInd w:val="0"/>
        <w:spacing w:after="0" w:line="360" w:lineRule="auto"/>
        <w:jc w:val="center"/>
        <w:rPr>
          <w:rFonts w:ascii="Times New Roman" w:eastAsia="Times New Roman" w:hAnsi="Times New Roman"/>
          <w:b/>
          <w:color w:val="000000"/>
          <w:sz w:val="28"/>
          <w:szCs w:val="28"/>
          <w:lang w:val="ru-RU" w:eastAsia="ru-RU"/>
        </w:rPr>
      </w:pPr>
      <w:r w:rsidRPr="00F47F55">
        <w:rPr>
          <w:rFonts w:ascii="Times New Roman" w:hAnsi="Times New Roman"/>
          <w:b/>
          <w:bCs/>
          <w:sz w:val="28"/>
          <w:szCs w:val="28"/>
          <w:lang w:eastAsia="ru-RU"/>
        </w:rPr>
        <w:lastRenderedPageBreak/>
        <w:t>РОЗДІЛ ІІІ. ВИДИ ДІЯЛЬНОСТІ ДІТЕЙ ДОШКІЛЬНОГО ВІКУ</w:t>
      </w:r>
    </w:p>
    <w:p w:rsidR="00630534" w:rsidRPr="008215B8" w:rsidRDefault="00630534" w:rsidP="00630534">
      <w:pPr>
        <w:autoSpaceDE w:val="0"/>
        <w:autoSpaceDN w:val="0"/>
        <w:adjustRightInd w:val="0"/>
        <w:spacing w:after="0" w:line="360" w:lineRule="auto"/>
        <w:jc w:val="center"/>
        <w:rPr>
          <w:rFonts w:ascii="Times New Roman" w:eastAsia="Times New Roman" w:hAnsi="Times New Roman"/>
          <w:b/>
          <w:color w:val="000000"/>
          <w:sz w:val="28"/>
          <w:szCs w:val="28"/>
          <w:lang w:eastAsia="ru-RU"/>
        </w:rPr>
      </w:pPr>
      <w:r w:rsidRPr="008215B8">
        <w:rPr>
          <w:rFonts w:ascii="Times New Roman" w:eastAsia="Times New Roman" w:hAnsi="Times New Roman"/>
          <w:b/>
          <w:color w:val="000000"/>
          <w:sz w:val="28"/>
          <w:szCs w:val="28"/>
          <w:lang w:eastAsia="ru-RU"/>
        </w:rPr>
        <w:t xml:space="preserve"> ТЕМА</w:t>
      </w:r>
      <w:r>
        <w:rPr>
          <w:rFonts w:ascii="Times New Roman" w:eastAsia="Times New Roman" w:hAnsi="Times New Roman"/>
          <w:b/>
          <w:color w:val="000000"/>
          <w:sz w:val="28"/>
          <w:szCs w:val="28"/>
          <w:lang w:eastAsia="ru-RU"/>
        </w:rPr>
        <w:t xml:space="preserve"> 3.</w:t>
      </w:r>
      <w:r w:rsidRPr="008215B8">
        <w:rPr>
          <w:rFonts w:ascii="Times New Roman" w:eastAsia="Times New Roman" w:hAnsi="Times New Roman"/>
          <w:b/>
          <w:color w:val="000000"/>
          <w:sz w:val="28"/>
          <w:szCs w:val="28"/>
          <w:lang w:eastAsia="ru-RU"/>
        </w:rPr>
        <w:t xml:space="preserve"> 1</w:t>
      </w:r>
      <w:r>
        <w:rPr>
          <w:rFonts w:ascii="Times New Roman" w:eastAsia="Times New Roman" w:hAnsi="Times New Roman"/>
          <w:b/>
          <w:color w:val="000000"/>
          <w:sz w:val="28"/>
          <w:szCs w:val="28"/>
          <w:lang w:eastAsia="ru-RU"/>
        </w:rPr>
        <w:t>4</w:t>
      </w:r>
      <w:r w:rsidRPr="008215B8">
        <w:rPr>
          <w:rFonts w:ascii="Times New Roman" w:eastAsia="Times New Roman" w:hAnsi="Times New Roman"/>
          <w:b/>
          <w:color w:val="000000"/>
          <w:sz w:val="28"/>
          <w:szCs w:val="28"/>
          <w:lang w:eastAsia="ru-RU"/>
        </w:rPr>
        <w:t>.</w:t>
      </w:r>
      <w:r w:rsidRPr="008215B8">
        <w:rPr>
          <w:rFonts w:ascii="Times New Roman" w:eastAsia="Times New Roman" w:hAnsi="Times New Roman"/>
          <w:b/>
          <w:bCs/>
          <w:color w:val="000000"/>
          <w:sz w:val="28"/>
          <w:szCs w:val="28"/>
          <w:lang w:eastAsia="ru-RU"/>
        </w:rPr>
        <w:t xml:space="preserve"> ВИХОВАННЯ ДІТЕЙ У ГРІ</w:t>
      </w:r>
    </w:p>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b/>
          <w:sz w:val="28"/>
          <w:szCs w:val="28"/>
          <w:lang w:eastAsia="ru-RU"/>
        </w:rPr>
        <w:t xml:space="preserve">Мета: </w:t>
      </w:r>
      <w:r>
        <w:rPr>
          <w:rFonts w:ascii="Times New Roman" w:eastAsia="Times New Roman" w:hAnsi="Times New Roman"/>
          <w:b/>
          <w:sz w:val="28"/>
          <w:szCs w:val="28"/>
          <w:lang w:eastAsia="ru-RU"/>
        </w:rPr>
        <w:t xml:space="preserve">ознайомити студентів із </w:t>
      </w:r>
      <w:r w:rsidRPr="008215B8">
        <w:rPr>
          <w:rFonts w:ascii="Times New Roman" w:eastAsia="Times New Roman" w:hAnsi="Times New Roman"/>
          <w:sz w:val="28"/>
          <w:szCs w:val="28"/>
          <w:lang w:eastAsia="ru-RU"/>
        </w:rPr>
        <w:t>систематизован</w:t>
      </w:r>
      <w:r>
        <w:rPr>
          <w:rFonts w:ascii="Times New Roman" w:eastAsia="Times New Roman" w:hAnsi="Times New Roman"/>
          <w:sz w:val="28"/>
          <w:szCs w:val="28"/>
          <w:lang w:eastAsia="ru-RU"/>
        </w:rPr>
        <w:t>ими</w:t>
      </w:r>
      <w:r w:rsidRPr="008215B8">
        <w:rPr>
          <w:rFonts w:ascii="Times New Roman" w:eastAsia="Times New Roman" w:hAnsi="Times New Roman"/>
          <w:sz w:val="28"/>
          <w:szCs w:val="28"/>
          <w:lang w:eastAsia="ru-RU"/>
        </w:rPr>
        <w:t xml:space="preserve"> науков</w:t>
      </w:r>
      <w:r>
        <w:rPr>
          <w:rFonts w:ascii="Times New Roman" w:eastAsia="Times New Roman" w:hAnsi="Times New Roman"/>
          <w:sz w:val="28"/>
          <w:szCs w:val="28"/>
          <w:lang w:eastAsia="ru-RU"/>
        </w:rPr>
        <w:t>ими</w:t>
      </w:r>
      <w:r w:rsidRPr="008215B8">
        <w:rPr>
          <w:rFonts w:ascii="Times New Roman" w:eastAsia="Times New Roman" w:hAnsi="Times New Roman"/>
          <w:sz w:val="28"/>
          <w:szCs w:val="28"/>
          <w:lang w:eastAsia="ru-RU"/>
        </w:rPr>
        <w:t xml:space="preserve"> знання</w:t>
      </w:r>
      <w:r>
        <w:rPr>
          <w:rFonts w:ascii="Times New Roman" w:eastAsia="Times New Roman" w:hAnsi="Times New Roman"/>
          <w:sz w:val="28"/>
          <w:szCs w:val="28"/>
          <w:lang w:eastAsia="ru-RU"/>
        </w:rPr>
        <w:t>ми</w:t>
      </w:r>
      <w:r w:rsidRPr="008215B8">
        <w:rPr>
          <w:rFonts w:ascii="Times New Roman" w:eastAsia="Times New Roman" w:hAnsi="Times New Roman"/>
          <w:sz w:val="28"/>
          <w:szCs w:val="28"/>
          <w:lang w:eastAsia="ru-RU"/>
        </w:rPr>
        <w:t xml:space="preserve"> про гру, як провідний вид діяльності дітей дошкільного віку ; розкрити стан і передумови розвитку сюжетно-рольової гри; ознайомити з</w:t>
      </w:r>
      <w:r>
        <w:rPr>
          <w:rFonts w:ascii="Times New Roman" w:eastAsia="Times New Roman" w:hAnsi="Times New Roman"/>
          <w:sz w:val="28"/>
          <w:szCs w:val="28"/>
          <w:lang w:eastAsia="ru-RU"/>
        </w:rPr>
        <w:t>і</w:t>
      </w:r>
      <w:r w:rsidRPr="008215B8">
        <w:rPr>
          <w:rFonts w:ascii="Times New Roman" w:eastAsia="Times New Roman" w:hAnsi="Times New Roman"/>
          <w:sz w:val="28"/>
          <w:szCs w:val="28"/>
          <w:lang w:eastAsia="ru-RU"/>
        </w:rPr>
        <w:t xml:space="preserve"> структурними компонентами сюжетно-рольової гри та їхніми змінами впродовж дошкільного дитинства; сконцентрувати увагу на найскладніших питаннях (роль вихователя у керівництві ігровою діяльністю; добір ігор з урахуванням вікових особливостей дітей та рівня їхнього розвитку); формувати зацікавленість подальшим засвоєнням навча</w:t>
      </w:r>
      <w:r>
        <w:rPr>
          <w:rFonts w:ascii="Times New Roman" w:eastAsia="Times New Roman" w:hAnsi="Times New Roman"/>
          <w:sz w:val="28"/>
          <w:szCs w:val="28"/>
          <w:lang w:eastAsia="ru-RU"/>
        </w:rPr>
        <w:t>льних матеріалів із теми лекції на основі доробку українських і зарубіжних учених.</w:t>
      </w:r>
    </w:p>
    <w:p w:rsidR="00630534" w:rsidRPr="008215B8" w:rsidRDefault="00630534" w:rsidP="00630534">
      <w:pPr>
        <w:spacing w:after="0" w:line="240" w:lineRule="auto"/>
        <w:ind w:left="180"/>
        <w:jc w:val="center"/>
        <w:rPr>
          <w:rFonts w:ascii="Times New Roman" w:hAnsi="Times New Roman"/>
          <w:b/>
          <w:noProof/>
          <w:sz w:val="28"/>
          <w:szCs w:val="28"/>
          <w:lang w:eastAsia="uk-UA"/>
        </w:rPr>
      </w:pPr>
      <w:r w:rsidRPr="008215B8">
        <w:rPr>
          <w:rFonts w:ascii="Times New Roman" w:hAnsi="Times New Roman"/>
          <w:b/>
          <w:noProof/>
          <w:sz w:val="28"/>
          <w:szCs w:val="28"/>
          <w:lang w:eastAsia="uk-UA"/>
        </w:rPr>
        <w:t>ТЕРРЕТИЧНИЙ БЛОК</w:t>
      </w:r>
    </w:p>
    <w:p w:rsidR="00630534" w:rsidRPr="008215B8" w:rsidRDefault="00630534" w:rsidP="00630534">
      <w:pPr>
        <w:spacing w:after="0" w:line="240" w:lineRule="auto"/>
        <w:ind w:left="180"/>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w:t>
      </w:r>
      <w:r w:rsidRPr="008215B8">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8215B8">
        <w:rPr>
          <w:rFonts w:ascii="Times New Roman" w:hAnsi="Times New Roman"/>
          <w:b/>
          <w:noProof/>
          <w:sz w:val="28"/>
          <w:szCs w:val="28"/>
          <w:lang w:eastAsia="uk-UA"/>
        </w:rPr>
        <w:t xml:space="preserve"> супровід теми</w:t>
      </w:r>
    </w:p>
    <w:p w:rsidR="00630534" w:rsidRPr="008215B8" w:rsidRDefault="00630534" w:rsidP="00630534">
      <w:pPr>
        <w:spacing w:after="0" w:line="240" w:lineRule="auto"/>
        <w:jc w:val="both"/>
        <w:rPr>
          <w:rFonts w:ascii="Times New Roman" w:eastAsia="Times New Roman" w:hAnsi="Times New Roman"/>
          <w:sz w:val="28"/>
          <w:szCs w:val="28"/>
          <w:lang w:eastAsia="ru-RU"/>
        </w:rPr>
      </w:pPr>
    </w:p>
    <w:tbl>
      <w:tblPr>
        <w:tblW w:w="0" w:type="auto"/>
        <w:jc w:val="right"/>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2"/>
        <w:gridCol w:w="5832"/>
      </w:tblGrid>
      <w:tr w:rsidR="00630534" w:rsidRPr="00B62494" w:rsidTr="00630534">
        <w:trPr>
          <w:trHeight w:val="555"/>
          <w:jc w:val="right"/>
        </w:trPr>
        <w:tc>
          <w:tcPr>
            <w:tcW w:w="4072" w:type="dxa"/>
          </w:tcPr>
          <w:p w:rsidR="00630534" w:rsidRPr="008215B8" w:rsidRDefault="00630534" w:rsidP="00630534">
            <w:pPr>
              <w:spacing w:after="0" w:line="240" w:lineRule="auto"/>
              <w:ind w:left="180" w:firstLine="360"/>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Поняття</w:t>
            </w:r>
          </w:p>
        </w:tc>
        <w:tc>
          <w:tcPr>
            <w:tcW w:w="5832" w:type="dxa"/>
          </w:tcPr>
          <w:p w:rsidR="00630534" w:rsidRPr="008215B8" w:rsidRDefault="00630534" w:rsidP="00630534">
            <w:pPr>
              <w:spacing w:after="0" w:line="240" w:lineRule="auto"/>
              <w:ind w:left="180" w:firstLine="360"/>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Визначення</w:t>
            </w:r>
          </w:p>
        </w:tc>
      </w:tr>
      <w:tr w:rsidR="00630534" w:rsidRPr="00B62494" w:rsidTr="00630534">
        <w:trPr>
          <w:trHeight w:val="1346"/>
          <w:jc w:val="right"/>
        </w:trPr>
        <w:tc>
          <w:tcPr>
            <w:tcW w:w="4072" w:type="dxa"/>
            <w:vMerge w:val="restart"/>
          </w:tcPr>
          <w:p w:rsidR="00630534" w:rsidRPr="008215B8" w:rsidRDefault="00630534" w:rsidP="00630534">
            <w:pPr>
              <w:spacing w:after="0" w:line="240" w:lineRule="auto"/>
              <w:ind w:left="180" w:firstLine="360"/>
              <w:rPr>
                <w:rFonts w:ascii="Times New Roman" w:eastAsia="Times New Roman" w:hAnsi="Times New Roman"/>
                <w:b/>
                <w:iCs/>
                <w:color w:val="000000"/>
                <w:sz w:val="28"/>
                <w:szCs w:val="28"/>
                <w:lang w:eastAsia="ru-RU"/>
              </w:rPr>
            </w:pPr>
            <w:r w:rsidRPr="008215B8">
              <w:rPr>
                <w:rFonts w:ascii="Times New Roman" w:eastAsia="Times New Roman" w:hAnsi="Times New Roman"/>
                <w:b/>
                <w:iCs/>
                <w:color w:val="000000"/>
                <w:sz w:val="28"/>
                <w:szCs w:val="28"/>
                <w:lang w:eastAsia="ru-RU"/>
              </w:rPr>
              <w:t>Гра</w:t>
            </w:r>
          </w:p>
        </w:tc>
        <w:tc>
          <w:tcPr>
            <w:tcW w:w="5832" w:type="dxa"/>
          </w:tcPr>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iCs/>
                <w:color w:val="000000"/>
                <w:sz w:val="28"/>
                <w:szCs w:val="28"/>
                <w:lang w:eastAsia="ru-RU"/>
              </w:rPr>
              <w:t>вид діяльності, який полягає у відтворенні дітьми дій дорослих і відносин між ними, спрямований на пізнання навколишньої діяльності.</w:t>
            </w:r>
          </w:p>
        </w:tc>
      </w:tr>
      <w:tr w:rsidR="00630534" w:rsidRPr="00B62494" w:rsidTr="00630534">
        <w:trPr>
          <w:trHeight w:val="495"/>
          <w:jc w:val="right"/>
        </w:trPr>
        <w:tc>
          <w:tcPr>
            <w:tcW w:w="4072" w:type="dxa"/>
            <w:vMerge/>
          </w:tcPr>
          <w:p w:rsidR="00630534" w:rsidRPr="008215B8" w:rsidRDefault="00630534" w:rsidP="00630534">
            <w:pPr>
              <w:spacing w:after="0" w:line="240" w:lineRule="auto"/>
              <w:ind w:left="180" w:firstLine="360"/>
              <w:jc w:val="both"/>
              <w:rPr>
                <w:rFonts w:ascii="Times New Roman" w:eastAsia="Times New Roman" w:hAnsi="Times New Roman"/>
                <w:iCs/>
                <w:color w:val="000000"/>
                <w:sz w:val="28"/>
                <w:szCs w:val="28"/>
                <w:lang w:eastAsia="ru-RU"/>
              </w:rPr>
            </w:pPr>
          </w:p>
        </w:tc>
        <w:tc>
          <w:tcPr>
            <w:tcW w:w="5832" w:type="dxa"/>
          </w:tcPr>
          <w:p w:rsidR="00630534" w:rsidRPr="008215B8" w:rsidRDefault="00630534" w:rsidP="00630534">
            <w:pPr>
              <w:spacing w:after="0" w:line="240" w:lineRule="auto"/>
              <w:jc w:val="both"/>
              <w:rPr>
                <w:rFonts w:ascii="Times New Roman" w:eastAsia="Times New Roman" w:hAnsi="Times New Roman"/>
                <w:iCs/>
                <w:color w:val="000000"/>
                <w:sz w:val="28"/>
                <w:szCs w:val="28"/>
                <w:lang w:eastAsia="ru-RU"/>
              </w:rPr>
            </w:pPr>
            <w:r w:rsidRPr="008215B8">
              <w:rPr>
                <w:rFonts w:ascii="Times New Roman" w:eastAsia="Times New Roman" w:hAnsi="Times New Roman"/>
                <w:iCs/>
                <w:color w:val="000000"/>
                <w:sz w:val="28"/>
                <w:szCs w:val="28"/>
                <w:lang w:eastAsia="ru-RU"/>
              </w:rPr>
              <w:t>засіб організації, набуття й уточнення знань, які закріплюються у її сюжеті;</w:t>
            </w:r>
          </w:p>
        </w:tc>
      </w:tr>
      <w:tr w:rsidR="00630534" w:rsidRPr="00B62494" w:rsidTr="00630534">
        <w:trPr>
          <w:trHeight w:val="450"/>
          <w:jc w:val="right"/>
        </w:trPr>
        <w:tc>
          <w:tcPr>
            <w:tcW w:w="4072" w:type="dxa"/>
            <w:vMerge/>
          </w:tcPr>
          <w:p w:rsidR="00630534" w:rsidRPr="008215B8" w:rsidRDefault="00630534" w:rsidP="00630534">
            <w:pPr>
              <w:spacing w:after="0" w:line="240" w:lineRule="auto"/>
              <w:ind w:left="180" w:firstLine="360"/>
              <w:jc w:val="both"/>
              <w:rPr>
                <w:rFonts w:ascii="Times New Roman" w:eastAsia="Times New Roman" w:hAnsi="Times New Roman"/>
                <w:iCs/>
                <w:color w:val="000000"/>
                <w:sz w:val="28"/>
                <w:szCs w:val="28"/>
                <w:lang w:eastAsia="ru-RU"/>
              </w:rPr>
            </w:pPr>
          </w:p>
        </w:tc>
        <w:tc>
          <w:tcPr>
            <w:tcW w:w="5832" w:type="dxa"/>
          </w:tcPr>
          <w:p w:rsidR="00630534" w:rsidRPr="008215B8" w:rsidRDefault="00630534" w:rsidP="00630534">
            <w:pPr>
              <w:spacing w:after="0" w:line="240" w:lineRule="auto"/>
              <w:jc w:val="both"/>
              <w:rPr>
                <w:rFonts w:ascii="Times New Roman" w:eastAsia="Times New Roman" w:hAnsi="Times New Roman"/>
                <w:iCs/>
                <w:color w:val="000000"/>
                <w:sz w:val="28"/>
                <w:szCs w:val="28"/>
                <w:lang w:eastAsia="ru-RU"/>
              </w:rPr>
            </w:pPr>
            <w:r w:rsidRPr="008215B8">
              <w:rPr>
                <w:rFonts w:ascii="Times New Roman" w:eastAsia="Times New Roman" w:hAnsi="Times New Roman"/>
                <w:iCs/>
                <w:color w:val="000000"/>
                <w:sz w:val="28"/>
                <w:szCs w:val="28"/>
                <w:lang w:eastAsia="ru-RU"/>
              </w:rPr>
              <w:t>простір для вияву мисленнєвої діяльності дитини;</w:t>
            </w:r>
          </w:p>
        </w:tc>
      </w:tr>
      <w:tr w:rsidR="00630534" w:rsidRPr="00B62494" w:rsidTr="00630534">
        <w:trPr>
          <w:trHeight w:val="405"/>
          <w:jc w:val="right"/>
        </w:trPr>
        <w:tc>
          <w:tcPr>
            <w:tcW w:w="4072" w:type="dxa"/>
            <w:vMerge/>
          </w:tcPr>
          <w:p w:rsidR="00630534" w:rsidRPr="008215B8" w:rsidRDefault="00630534" w:rsidP="00630534">
            <w:pPr>
              <w:spacing w:after="0" w:line="240" w:lineRule="auto"/>
              <w:ind w:left="180" w:firstLine="360"/>
              <w:jc w:val="both"/>
              <w:rPr>
                <w:rFonts w:ascii="Times New Roman" w:eastAsia="Times New Roman" w:hAnsi="Times New Roman"/>
                <w:iCs/>
                <w:color w:val="000000"/>
                <w:sz w:val="28"/>
                <w:szCs w:val="28"/>
                <w:lang w:eastAsia="ru-RU"/>
              </w:rPr>
            </w:pPr>
          </w:p>
        </w:tc>
        <w:tc>
          <w:tcPr>
            <w:tcW w:w="5832" w:type="dxa"/>
          </w:tcPr>
          <w:p w:rsidR="00630534" w:rsidRPr="008215B8" w:rsidRDefault="00630534" w:rsidP="00630534">
            <w:pPr>
              <w:spacing w:after="0" w:line="240" w:lineRule="auto"/>
              <w:jc w:val="both"/>
              <w:rPr>
                <w:rFonts w:ascii="Times New Roman" w:eastAsia="Times New Roman" w:hAnsi="Times New Roman"/>
                <w:iCs/>
                <w:color w:val="000000"/>
                <w:sz w:val="28"/>
                <w:szCs w:val="28"/>
                <w:lang w:eastAsia="ru-RU"/>
              </w:rPr>
            </w:pPr>
            <w:r w:rsidRPr="008215B8">
              <w:rPr>
                <w:rFonts w:ascii="Times New Roman" w:eastAsia="Times New Roman" w:hAnsi="Times New Roman"/>
                <w:iCs/>
                <w:color w:val="000000"/>
                <w:sz w:val="28"/>
                <w:szCs w:val="28"/>
                <w:lang w:eastAsia="ru-RU"/>
              </w:rPr>
              <w:t>шлях до активного перетворення дійсності,забезпечення єдності між уявленнями та реаліями життя;</w:t>
            </w:r>
          </w:p>
        </w:tc>
      </w:tr>
      <w:tr w:rsidR="00630534" w:rsidRPr="00B62494" w:rsidTr="00630534">
        <w:trPr>
          <w:trHeight w:val="330"/>
          <w:jc w:val="right"/>
        </w:trPr>
        <w:tc>
          <w:tcPr>
            <w:tcW w:w="4072" w:type="dxa"/>
            <w:vMerge/>
          </w:tcPr>
          <w:p w:rsidR="00630534" w:rsidRPr="008215B8" w:rsidRDefault="00630534" w:rsidP="00630534">
            <w:pPr>
              <w:spacing w:after="0" w:line="240" w:lineRule="auto"/>
              <w:ind w:left="180" w:firstLine="360"/>
              <w:jc w:val="both"/>
              <w:rPr>
                <w:rFonts w:ascii="Times New Roman" w:eastAsia="Times New Roman" w:hAnsi="Times New Roman"/>
                <w:iCs/>
                <w:color w:val="000000"/>
                <w:sz w:val="28"/>
                <w:szCs w:val="28"/>
                <w:lang w:eastAsia="ru-RU"/>
              </w:rPr>
            </w:pPr>
          </w:p>
        </w:tc>
        <w:tc>
          <w:tcPr>
            <w:tcW w:w="5832" w:type="dxa"/>
          </w:tcPr>
          <w:p w:rsidR="00630534" w:rsidRPr="008215B8" w:rsidRDefault="00630534" w:rsidP="00630534">
            <w:pPr>
              <w:spacing w:after="0" w:line="240" w:lineRule="auto"/>
              <w:jc w:val="both"/>
              <w:rPr>
                <w:rFonts w:ascii="Times New Roman" w:eastAsia="Times New Roman" w:hAnsi="Times New Roman"/>
                <w:iCs/>
                <w:color w:val="000000"/>
                <w:sz w:val="28"/>
                <w:szCs w:val="28"/>
                <w:lang w:eastAsia="ru-RU"/>
              </w:rPr>
            </w:pPr>
            <w:r w:rsidRPr="008215B8">
              <w:rPr>
                <w:rFonts w:ascii="Times New Roman" w:eastAsia="Times New Roman" w:hAnsi="Times New Roman"/>
                <w:iCs/>
                <w:color w:val="000000"/>
                <w:sz w:val="28"/>
                <w:szCs w:val="28"/>
                <w:lang w:eastAsia="ru-RU"/>
              </w:rPr>
              <w:t>форма своєрідного поєднання вигадки з реальністю: дії та слова.</w:t>
            </w:r>
          </w:p>
        </w:tc>
      </w:tr>
      <w:tr w:rsidR="00630534" w:rsidRPr="00B62494" w:rsidTr="00630534">
        <w:trPr>
          <w:trHeight w:val="1293"/>
          <w:jc w:val="right"/>
        </w:trPr>
        <w:tc>
          <w:tcPr>
            <w:tcW w:w="4072" w:type="dxa"/>
            <w:tcBorders>
              <w:bottom w:val="single" w:sz="4" w:space="0" w:color="auto"/>
            </w:tcBorders>
          </w:tcPr>
          <w:p w:rsidR="00630534" w:rsidRPr="008215B8" w:rsidRDefault="00630534" w:rsidP="00630534">
            <w:pPr>
              <w:spacing w:after="0" w:line="240" w:lineRule="auto"/>
              <w:ind w:left="180" w:firstLine="360"/>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Гра-драматизація</w:t>
            </w:r>
          </w:p>
        </w:tc>
        <w:tc>
          <w:tcPr>
            <w:tcW w:w="5832" w:type="dxa"/>
            <w:tcBorders>
              <w:bottom w:val="single" w:sz="4" w:space="0" w:color="auto"/>
            </w:tcBorders>
          </w:tcPr>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зображення, розігрування в особах літературних творів зі збереженням послідовності їхніх епізодів.</w:t>
            </w:r>
          </w:p>
        </w:tc>
      </w:tr>
      <w:tr w:rsidR="00630534" w:rsidRPr="00B62494" w:rsidTr="00630534">
        <w:trPr>
          <w:trHeight w:val="1293"/>
          <w:jc w:val="right"/>
        </w:trPr>
        <w:tc>
          <w:tcPr>
            <w:tcW w:w="4072" w:type="dxa"/>
            <w:tcBorders>
              <w:bottom w:val="single" w:sz="4" w:space="0" w:color="auto"/>
            </w:tcBorders>
          </w:tcPr>
          <w:p w:rsidR="00630534" w:rsidRPr="008215B8" w:rsidRDefault="00630534" w:rsidP="00630534">
            <w:pPr>
              <w:spacing w:after="0" w:line="240" w:lineRule="auto"/>
              <w:ind w:left="180" w:firstLine="360"/>
              <w:jc w:val="both"/>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Дидактична гра</w:t>
            </w:r>
          </w:p>
        </w:tc>
        <w:tc>
          <w:tcPr>
            <w:tcW w:w="5832" w:type="dxa"/>
            <w:tcBorders>
              <w:bottom w:val="single" w:sz="4" w:space="0" w:color="auto"/>
            </w:tcBorders>
          </w:tcPr>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система впливів, спрямована на формування потреби дитини у знаннях, активного інтересу до того, що може стати їх новим джерелом, способом удосконалення пізнавальних умінь і навичок.</w:t>
            </w:r>
          </w:p>
        </w:tc>
      </w:tr>
      <w:tr w:rsidR="00630534" w:rsidRPr="00B62494" w:rsidTr="00630534">
        <w:trPr>
          <w:trHeight w:val="1293"/>
          <w:jc w:val="right"/>
        </w:trPr>
        <w:tc>
          <w:tcPr>
            <w:tcW w:w="4072" w:type="dxa"/>
            <w:tcBorders>
              <w:bottom w:val="single" w:sz="4" w:space="0" w:color="auto"/>
            </w:tcBorders>
          </w:tcPr>
          <w:p w:rsidR="00630534" w:rsidRPr="008215B8" w:rsidRDefault="00630534" w:rsidP="00630534">
            <w:pPr>
              <w:spacing w:after="0" w:line="240" w:lineRule="auto"/>
              <w:ind w:left="180" w:firstLine="360"/>
              <w:rPr>
                <w:rFonts w:ascii="Times New Roman" w:eastAsia="Times New Roman" w:hAnsi="Times New Roman"/>
                <w:b/>
                <w:iCs/>
                <w:color w:val="000000"/>
                <w:sz w:val="28"/>
                <w:szCs w:val="28"/>
                <w:lang w:eastAsia="ru-RU"/>
              </w:rPr>
            </w:pPr>
            <w:r w:rsidRPr="008215B8">
              <w:rPr>
                <w:rFonts w:ascii="Times New Roman" w:eastAsia="Times New Roman" w:hAnsi="Times New Roman"/>
                <w:b/>
                <w:iCs/>
                <w:color w:val="000000"/>
                <w:sz w:val="28"/>
                <w:szCs w:val="28"/>
                <w:lang w:eastAsia="ru-RU"/>
              </w:rPr>
              <w:t xml:space="preserve">Дитяча гра </w:t>
            </w:r>
          </w:p>
        </w:tc>
        <w:tc>
          <w:tcPr>
            <w:tcW w:w="5832" w:type="dxa"/>
            <w:tcBorders>
              <w:bottom w:val="single" w:sz="4" w:space="0" w:color="auto"/>
            </w:tcBorders>
          </w:tcPr>
          <w:p w:rsidR="00630534" w:rsidRPr="008215B8" w:rsidRDefault="00630534" w:rsidP="00630534">
            <w:pPr>
              <w:spacing w:after="0" w:line="240" w:lineRule="auto"/>
              <w:jc w:val="both"/>
              <w:rPr>
                <w:rFonts w:ascii="Times New Roman" w:eastAsia="Times New Roman" w:hAnsi="Times New Roman"/>
                <w:color w:val="000000"/>
                <w:sz w:val="28"/>
                <w:szCs w:val="28"/>
                <w:lang w:eastAsia="ru-RU"/>
              </w:rPr>
            </w:pPr>
            <w:r w:rsidRPr="008215B8">
              <w:rPr>
                <w:rFonts w:ascii="Times New Roman" w:eastAsia="Times New Roman" w:hAnsi="Times New Roman"/>
                <w:iCs/>
                <w:color w:val="000000"/>
                <w:sz w:val="28"/>
                <w:szCs w:val="28"/>
                <w:lang w:eastAsia="ru-RU"/>
              </w:rPr>
              <w:t>діяльність, спрямована на орієнтування в предметному і соціальному довкіллі, в якому дитина віддзеркалює свої враження та відокремлює їх від способів пізнання</w:t>
            </w:r>
          </w:p>
        </w:tc>
      </w:tr>
      <w:tr w:rsidR="00630534" w:rsidRPr="00B62494" w:rsidTr="00630534">
        <w:trPr>
          <w:trHeight w:val="1293"/>
          <w:jc w:val="right"/>
        </w:trPr>
        <w:tc>
          <w:tcPr>
            <w:tcW w:w="4072" w:type="dxa"/>
            <w:tcBorders>
              <w:bottom w:val="single" w:sz="4" w:space="0" w:color="auto"/>
            </w:tcBorders>
          </w:tcPr>
          <w:p w:rsidR="00630534" w:rsidRPr="008215B8" w:rsidRDefault="00630534" w:rsidP="00630534">
            <w:pPr>
              <w:spacing w:after="0" w:line="240" w:lineRule="auto"/>
              <w:rPr>
                <w:rFonts w:ascii="Times New Roman" w:eastAsia="Times New Roman" w:hAnsi="Times New Roman"/>
                <w:b/>
                <w:i/>
                <w:sz w:val="28"/>
                <w:szCs w:val="28"/>
                <w:lang w:val="ru-RU" w:eastAsia="ru-RU"/>
              </w:rPr>
            </w:pPr>
            <w:r w:rsidRPr="008215B8">
              <w:rPr>
                <w:rFonts w:ascii="Times New Roman" w:eastAsia="Times New Roman" w:hAnsi="Times New Roman"/>
                <w:b/>
                <w:bCs/>
                <w:iCs/>
                <w:sz w:val="28"/>
                <w:szCs w:val="28"/>
                <w:lang w:val="ru-RU" w:eastAsia="ru-RU"/>
              </w:rPr>
              <w:lastRenderedPageBreak/>
              <w:t>Ігрові дії</w:t>
            </w:r>
          </w:p>
        </w:tc>
        <w:tc>
          <w:tcPr>
            <w:tcW w:w="5832" w:type="dxa"/>
            <w:tcBorders>
              <w:bottom w:val="single" w:sz="4" w:space="0" w:color="auto"/>
            </w:tcBorders>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основ</w:t>
            </w:r>
            <w:r w:rsidRPr="008215B8">
              <w:rPr>
                <w:rFonts w:ascii="Times New Roman" w:eastAsia="Times New Roman" w:hAnsi="Times New Roman"/>
                <w:sz w:val="28"/>
                <w:szCs w:val="28"/>
                <w:lang w:eastAsia="ru-RU"/>
              </w:rPr>
              <w:t>а</w:t>
            </w:r>
            <w:r w:rsidRPr="008215B8">
              <w:rPr>
                <w:rFonts w:ascii="Times New Roman" w:eastAsia="Times New Roman" w:hAnsi="Times New Roman"/>
                <w:sz w:val="28"/>
                <w:szCs w:val="28"/>
                <w:lang w:val="ru-RU" w:eastAsia="ru-RU"/>
              </w:rPr>
              <w:t>, сюжетн</w:t>
            </w:r>
            <w:r w:rsidRPr="008215B8">
              <w:rPr>
                <w:rFonts w:ascii="Times New Roman" w:eastAsia="Times New Roman" w:hAnsi="Times New Roman"/>
                <w:sz w:val="28"/>
                <w:szCs w:val="28"/>
                <w:lang w:eastAsia="ru-RU"/>
              </w:rPr>
              <w:t>а</w:t>
            </w:r>
            <w:r w:rsidRPr="008215B8">
              <w:rPr>
                <w:rFonts w:ascii="Times New Roman" w:eastAsia="Times New Roman" w:hAnsi="Times New Roman"/>
                <w:sz w:val="28"/>
                <w:szCs w:val="28"/>
                <w:lang w:val="ru-RU" w:eastAsia="ru-RU"/>
              </w:rPr>
              <w:t xml:space="preserve"> канв</w:t>
            </w:r>
            <w:r w:rsidRPr="008215B8">
              <w:rPr>
                <w:rFonts w:ascii="Times New Roman" w:eastAsia="Times New Roman" w:hAnsi="Times New Roman"/>
                <w:sz w:val="28"/>
                <w:szCs w:val="28"/>
                <w:lang w:eastAsia="ru-RU"/>
              </w:rPr>
              <w:t>а</w:t>
            </w:r>
            <w:r w:rsidRPr="008215B8">
              <w:rPr>
                <w:rFonts w:ascii="Times New Roman" w:eastAsia="Times New Roman" w:hAnsi="Times New Roman"/>
                <w:sz w:val="28"/>
                <w:szCs w:val="28"/>
                <w:lang w:val="ru-RU" w:eastAsia="ru-RU"/>
              </w:rPr>
              <w:t xml:space="preserve"> дидактичної гри, завдяки яки</w:t>
            </w:r>
            <w:r w:rsidRPr="008215B8">
              <w:rPr>
                <w:rFonts w:ascii="Times New Roman" w:eastAsia="Times New Roman" w:hAnsi="Times New Roman"/>
                <w:sz w:val="28"/>
                <w:szCs w:val="28"/>
                <w:lang w:eastAsia="ru-RU"/>
              </w:rPr>
              <w:t>х</w:t>
            </w:r>
            <w:r w:rsidRPr="008215B8">
              <w:rPr>
                <w:rFonts w:ascii="Times New Roman" w:eastAsia="Times New Roman" w:hAnsi="Times New Roman"/>
                <w:sz w:val="28"/>
                <w:szCs w:val="28"/>
                <w:lang w:val="ru-RU" w:eastAsia="ru-RU"/>
              </w:rPr>
              <w:t xml:space="preserve"> діти реалізовують ігрові задуми.</w:t>
            </w:r>
          </w:p>
        </w:tc>
      </w:tr>
      <w:tr w:rsidR="00630534" w:rsidRPr="00B62494" w:rsidTr="00630534">
        <w:trPr>
          <w:trHeight w:val="1293"/>
          <w:jc w:val="right"/>
        </w:trPr>
        <w:tc>
          <w:tcPr>
            <w:tcW w:w="4072" w:type="dxa"/>
            <w:tcBorders>
              <w:bottom w:val="single" w:sz="4" w:space="0" w:color="auto"/>
            </w:tcBorders>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b/>
                <w:bCs/>
                <w:iCs/>
                <w:sz w:val="28"/>
                <w:szCs w:val="28"/>
                <w:lang w:val="ru-RU" w:eastAsia="ru-RU"/>
              </w:rPr>
              <w:t>Дидактичні та ігрові завдання</w:t>
            </w:r>
          </w:p>
        </w:tc>
        <w:tc>
          <w:tcPr>
            <w:tcW w:w="5832" w:type="dxa"/>
            <w:tcBorders>
              <w:bottom w:val="single" w:sz="4" w:space="0" w:color="auto"/>
            </w:tcBorders>
          </w:tcPr>
          <w:p w:rsidR="00630534" w:rsidRPr="008215B8" w:rsidRDefault="00630534" w:rsidP="00630534">
            <w:p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sz w:val="28"/>
                <w:szCs w:val="28"/>
                <w:lang w:val="ru-RU" w:eastAsia="ru-RU"/>
              </w:rPr>
              <w:t>завдання обумовлені передбаченим програмою навчальним і виховним впливом педагога на дітей і можуть бути різноманітними</w:t>
            </w:r>
            <w:r w:rsidRPr="008215B8">
              <w:rPr>
                <w:rFonts w:ascii="Times New Roman" w:eastAsia="Times New Roman" w:hAnsi="Times New Roman"/>
                <w:sz w:val="28"/>
                <w:szCs w:val="28"/>
                <w:lang w:eastAsia="ru-RU"/>
              </w:rPr>
              <w:t>.</w:t>
            </w:r>
          </w:p>
        </w:tc>
      </w:tr>
      <w:tr w:rsidR="00630534" w:rsidRPr="00B62494" w:rsidTr="00630534">
        <w:trPr>
          <w:trHeight w:val="1293"/>
          <w:jc w:val="right"/>
        </w:trPr>
        <w:tc>
          <w:tcPr>
            <w:tcW w:w="4072" w:type="dxa"/>
            <w:tcBorders>
              <w:bottom w:val="single" w:sz="4" w:space="0" w:color="auto"/>
            </w:tcBorders>
          </w:tcPr>
          <w:p w:rsidR="00630534" w:rsidRPr="008215B8" w:rsidRDefault="00630534" w:rsidP="00630534">
            <w:pPr>
              <w:spacing w:after="0" w:line="240" w:lineRule="auto"/>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Емоційні процеси</w:t>
            </w:r>
          </w:p>
        </w:tc>
        <w:tc>
          <w:tcPr>
            <w:tcW w:w="5832" w:type="dxa"/>
            <w:tcBorders>
              <w:bottom w:val="single" w:sz="4" w:space="0" w:color="auto"/>
            </w:tcBorders>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специфічна форма психічного відображення суб’єктивного ставлення людини до предметів або явищ у формі безпосереднього переживання приємного або неприємного.</w:t>
            </w:r>
          </w:p>
        </w:tc>
      </w:tr>
      <w:tr w:rsidR="00630534" w:rsidRPr="00B62494" w:rsidTr="00630534">
        <w:trPr>
          <w:trHeight w:val="1293"/>
          <w:jc w:val="right"/>
        </w:trPr>
        <w:tc>
          <w:tcPr>
            <w:tcW w:w="4072" w:type="dxa"/>
            <w:tcBorders>
              <w:bottom w:val="single" w:sz="4" w:space="0" w:color="auto"/>
            </w:tcBorders>
          </w:tcPr>
          <w:p w:rsidR="00630534" w:rsidRPr="008215B8" w:rsidRDefault="00630534" w:rsidP="00630534">
            <w:pPr>
              <w:spacing w:after="0" w:line="240" w:lineRule="auto"/>
              <w:ind w:left="180" w:firstLine="360"/>
              <w:rPr>
                <w:rFonts w:ascii="Times New Roman" w:eastAsia="Times New Roman" w:hAnsi="Times New Roman"/>
                <w:b/>
                <w:color w:val="000000"/>
                <w:sz w:val="28"/>
                <w:szCs w:val="28"/>
                <w:lang w:eastAsia="ru-RU"/>
              </w:rPr>
            </w:pPr>
            <w:r w:rsidRPr="008215B8">
              <w:rPr>
                <w:rFonts w:ascii="Times New Roman" w:eastAsia="Times New Roman" w:hAnsi="Times New Roman"/>
                <w:b/>
                <w:color w:val="000000"/>
                <w:sz w:val="28"/>
                <w:szCs w:val="28"/>
                <w:lang w:eastAsia="ru-RU"/>
              </w:rPr>
              <w:t xml:space="preserve">Провідна діяльність </w:t>
            </w:r>
          </w:p>
        </w:tc>
        <w:tc>
          <w:tcPr>
            <w:tcW w:w="5832" w:type="dxa"/>
            <w:tcBorders>
              <w:bottom w:val="single" w:sz="4" w:space="0" w:color="auto"/>
            </w:tcBorders>
          </w:tcPr>
          <w:p w:rsidR="00630534" w:rsidRPr="008215B8" w:rsidRDefault="00630534" w:rsidP="00630534">
            <w:pPr>
              <w:spacing w:after="0" w:line="240" w:lineRule="auto"/>
              <w:jc w:val="both"/>
              <w:rPr>
                <w:rFonts w:ascii="Times New Roman" w:eastAsia="Times New Roman" w:hAnsi="Times New Roman"/>
                <w:color w:val="000000"/>
                <w:sz w:val="28"/>
                <w:szCs w:val="28"/>
                <w:lang w:eastAsia="ru-RU"/>
              </w:rPr>
            </w:pPr>
            <w:r w:rsidRPr="008215B8">
              <w:rPr>
                <w:rFonts w:ascii="Times New Roman" w:eastAsia="Times New Roman" w:hAnsi="Times New Roman"/>
                <w:color w:val="000000"/>
                <w:sz w:val="28"/>
                <w:szCs w:val="28"/>
                <w:lang w:eastAsia="ru-RU"/>
              </w:rPr>
              <w:t>діяльність, що обумовлює зародження і формування основних психологічних новоутворень у сенситивному періоді розвитку особистості.</w:t>
            </w:r>
          </w:p>
        </w:tc>
      </w:tr>
      <w:tr w:rsidR="00630534" w:rsidRPr="00B62494" w:rsidTr="00630534">
        <w:trPr>
          <w:trHeight w:val="420"/>
          <w:jc w:val="right"/>
        </w:trPr>
        <w:tc>
          <w:tcPr>
            <w:tcW w:w="4072" w:type="dxa"/>
          </w:tcPr>
          <w:p w:rsidR="00630534" w:rsidRPr="008215B8" w:rsidRDefault="00630534" w:rsidP="00630534">
            <w:pPr>
              <w:spacing w:after="0" w:line="240" w:lineRule="auto"/>
              <w:ind w:left="180" w:firstLine="360"/>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Сюжетно-рольова гра</w:t>
            </w:r>
          </w:p>
        </w:tc>
        <w:tc>
          <w:tcPr>
            <w:tcW w:w="5832" w:type="dxa"/>
          </w:tcPr>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образна гра за задумом дітей, який розкривається у відповідних подіях (сюжет) і унаслідок розігрування дій кожного персонажа.</w:t>
            </w:r>
          </w:p>
        </w:tc>
      </w:tr>
      <w:tr w:rsidR="00630534" w:rsidRPr="00B62494" w:rsidTr="00630534">
        <w:trPr>
          <w:trHeight w:val="841"/>
          <w:jc w:val="right"/>
        </w:trPr>
        <w:tc>
          <w:tcPr>
            <w:tcW w:w="4072" w:type="dxa"/>
          </w:tcPr>
          <w:p w:rsidR="00630534" w:rsidRPr="008215B8" w:rsidRDefault="00630534" w:rsidP="00630534">
            <w:pPr>
              <w:spacing w:after="0" w:line="240" w:lineRule="auto"/>
              <w:ind w:left="180" w:firstLine="360"/>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Сюжет</w:t>
            </w:r>
          </w:p>
        </w:tc>
        <w:tc>
          <w:tcPr>
            <w:tcW w:w="5832" w:type="dxa"/>
          </w:tcPr>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галузь дійсності, яку відображено дітьми у грі: виробнича, побутова, суспільно-значуща, тощо.</w:t>
            </w:r>
          </w:p>
        </w:tc>
      </w:tr>
      <w:tr w:rsidR="00630534" w:rsidRPr="00B62494" w:rsidTr="00630534">
        <w:trPr>
          <w:trHeight w:val="180"/>
          <w:jc w:val="right"/>
        </w:trPr>
        <w:tc>
          <w:tcPr>
            <w:tcW w:w="4072" w:type="dxa"/>
          </w:tcPr>
          <w:p w:rsidR="00630534" w:rsidRPr="008215B8" w:rsidRDefault="00630534" w:rsidP="00630534">
            <w:pPr>
              <w:spacing w:after="0" w:line="240" w:lineRule="auto"/>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Мислення</w:t>
            </w:r>
          </w:p>
        </w:tc>
        <w:tc>
          <w:tcPr>
            <w:tcW w:w="5832"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процес опосередкованого й узагальненого пізнання предметів і явищ об'єктивної дійсності в їх істотних властивостях, зв'язках і відносинах.</w:t>
            </w:r>
          </w:p>
        </w:tc>
      </w:tr>
      <w:tr w:rsidR="00630534" w:rsidRPr="00B62494" w:rsidTr="00630534">
        <w:trPr>
          <w:trHeight w:val="180"/>
          <w:jc w:val="right"/>
        </w:trPr>
        <w:tc>
          <w:tcPr>
            <w:tcW w:w="4072" w:type="dxa"/>
          </w:tcPr>
          <w:p w:rsidR="00630534" w:rsidRPr="008215B8" w:rsidRDefault="00630534" w:rsidP="00630534">
            <w:pPr>
              <w:spacing w:after="0" w:line="240" w:lineRule="auto"/>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Пізнавальна діяльність</w:t>
            </w:r>
          </w:p>
        </w:tc>
        <w:tc>
          <w:tcPr>
            <w:tcW w:w="5832"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це процес відображення </w:t>
            </w:r>
            <w:r w:rsidRPr="008215B8">
              <w:rPr>
                <w:rFonts w:ascii="Times New Roman" w:eastAsia="Times New Roman" w:hAnsi="Times New Roman"/>
                <w:sz w:val="28"/>
                <w:szCs w:val="28"/>
                <w:lang w:eastAsia="ru-RU"/>
              </w:rPr>
              <w:t>у</w:t>
            </w:r>
            <w:r w:rsidRPr="008215B8">
              <w:rPr>
                <w:rFonts w:ascii="Times New Roman" w:eastAsia="Times New Roman" w:hAnsi="Times New Roman"/>
                <w:sz w:val="28"/>
                <w:szCs w:val="28"/>
                <w:lang w:val="ru-RU" w:eastAsia="ru-RU"/>
              </w:rPr>
              <w:t xml:space="preserve"> мозку </w:t>
            </w:r>
            <w:r w:rsidRPr="008215B8">
              <w:rPr>
                <w:rFonts w:ascii="Times New Roman" w:eastAsia="Times New Roman" w:hAnsi="Times New Roman"/>
                <w:sz w:val="28"/>
                <w:szCs w:val="28"/>
                <w:lang w:eastAsia="ru-RU"/>
              </w:rPr>
              <w:t>п</w:t>
            </w:r>
            <w:r w:rsidRPr="008215B8">
              <w:rPr>
                <w:rFonts w:ascii="Times New Roman" w:eastAsia="Times New Roman" w:hAnsi="Times New Roman"/>
                <w:sz w:val="28"/>
                <w:szCs w:val="28"/>
                <w:lang w:val="ru-RU" w:eastAsia="ru-RU"/>
              </w:rPr>
              <w:t>редметів та явищ дійсності</w:t>
            </w:r>
            <w:r w:rsidRPr="008215B8">
              <w:rPr>
                <w:rFonts w:ascii="Times New Roman" w:eastAsia="Times New Roman" w:hAnsi="Times New Roman"/>
                <w:sz w:val="28"/>
                <w:szCs w:val="28"/>
                <w:lang w:eastAsia="ru-RU"/>
              </w:rPr>
              <w:t xml:space="preserve">; </w:t>
            </w:r>
            <w:r w:rsidRPr="008215B8">
              <w:rPr>
                <w:rFonts w:ascii="Times New Roman" w:eastAsia="Times New Roman" w:hAnsi="Times New Roman"/>
                <w:sz w:val="28"/>
                <w:szCs w:val="28"/>
                <w:lang w:val="ru-RU" w:eastAsia="ru-RU"/>
              </w:rPr>
              <w:t>сері</w:t>
            </w:r>
            <w:r w:rsidRPr="008215B8">
              <w:rPr>
                <w:rFonts w:ascii="Times New Roman" w:eastAsia="Times New Roman" w:hAnsi="Times New Roman"/>
                <w:sz w:val="28"/>
                <w:szCs w:val="28"/>
                <w:lang w:eastAsia="ru-RU"/>
              </w:rPr>
              <w:t>я</w:t>
            </w:r>
            <w:r w:rsidRPr="008215B8">
              <w:rPr>
                <w:rFonts w:ascii="Times New Roman" w:eastAsia="Times New Roman" w:hAnsi="Times New Roman"/>
                <w:sz w:val="28"/>
                <w:szCs w:val="28"/>
                <w:lang w:val="ru-RU" w:eastAsia="ru-RU"/>
              </w:rPr>
              <w:t xml:space="preserve"> пізнавальних психічних процесів: відчуття, сприймання, уваги, пам’яті, уяви, мислення і мовлення.</w:t>
            </w:r>
          </w:p>
        </w:tc>
      </w:tr>
      <w:tr w:rsidR="00630534" w:rsidRPr="00B62494" w:rsidTr="00630534">
        <w:trPr>
          <w:trHeight w:val="180"/>
          <w:jc w:val="right"/>
        </w:trPr>
        <w:tc>
          <w:tcPr>
            <w:tcW w:w="4072" w:type="dxa"/>
          </w:tcPr>
          <w:p w:rsidR="00630534" w:rsidRPr="008215B8" w:rsidRDefault="00630534" w:rsidP="00630534">
            <w:pPr>
              <w:spacing w:after="0" w:line="240" w:lineRule="auto"/>
              <w:rPr>
                <w:rFonts w:ascii="Times New Roman" w:eastAsia="Times New Roman" w:hAnsi="Times New Roman"/>
                <w:b/>
                <w:i/>
                <w:sz w:val="28"/>
                <w:szCs w:val="28"/>
                <w:lang w:val="ru-RU" w:eastAsia="ru-RU"/>
              </w:rPr>
            </w:pPr>
            <w:r w:rsidRPr="008215B8">
              <w:rPr>
                <w:rFonts w:ascii="Times New Roman" w:eastAsia="Times New Roman" w:hAnsi="Times New Roman"/>
                <w:b/>
                <w:bCs/>
                <w:iCs/>
                <w:sz w:val="28"/>
                <w:szCs w:val="28"/>
                <w:lang w:val="ru-RU" w:eastAsia="ru-RU"/>
              </w:rPr>
              <w:t>Правила гри</w:t>
            </w:r>
          </w:p>
        </w:tc>
        <w:tc>
          <w:tcPr>
            <w:tcW w:w="5832"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правила кожної дидактичної гри обумовлені її змістом та ігровим задумом, вони визначають </w:t>
            </w:r>
            <w:r w:rsidRPr="008215B8">
              <w:rPr>
                <w:rFonts w:ascii="Times New Roman" w:eastAsia="Times New Roman" w:hAnsi="Times New Roman"/>
                <w:sz w:val="28"/>
                <w:szCs w:val="28"/>
                <w:lang w:eastAsia="ru-RU"/>
              </w:rPr>
              <w:t>особливості та</w:t>
            </w:r>
            <w:r w:rsidRPr="008215B8">
              <w:rPr>
                <w:rFonts w:ascii="Times New Roman" w:eastAsia="Times New Roman" w:hAnsi="Times New Roman"/>
                <w:sz w:val="28"/>
                <w:szCs w:val="28"/>
                <w:lang w:val="ru-RU" w:eastAsia="ru-RU"/>
              </w:rPr>
              <w:t xml:space="preserve"> способи ігрових дій дитини, організовують і спрямовують її стосунки з іншими дітьми, спонукають дошкільника керувати своєю поведінкою, оскільки йому часто доводиться діяти всупереч безпосередньому імпульсу.</w:t>
            </w:r>
          </w:p>
        </w:tc>
      </w:tr>
      <w:tr w:rsidR="00630534" w:rsidRPr="00B62494" w:rsidTr="00630534">
        <w:trPr>
          <w:trHeight w:val="180"/>
          <w:jc w:val="right"/>
        </w:trPr>
        <w:tc>
          <w:tcPr>
            <w:tcW w:w="4072" w:type="dxa"/>
          </w:tcPr>
          <w:p w:rsidR="00630534" w:rsidRPr="008215B8" w:rsidRDefault="00630534" w:rsidP="00630534">
            <w:pPr>
              <w:spacing w:after="0" w:line="240" w:lineRule="auto"/>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Пам</w:t>
            </w:r>
            <w:r w:rsidRPr="008215B8">
              <w:rPr>
                <w:rFonts w:ascii="Times New Roman" w:eastAsia="Times New Roman" w:hAnsi="Times New Roman"/>
                <w:b/>
                <w:sz w:val="28"/>
                <w:szCs w:val="28"/>
                <w:lang w:val="en-US" w:eastAsia="ru-RU"/>
              </w:rPr>
              <w:t>’</w:t>
            </w:r>
            <w:r w:rsidRPr="008215B8">
              <w:rPr>
                <w:rFonts w:ascii="Times New Roman" w:eastAsia="Times New Roman" w:hAnsi="Times New Roman"/>
                <w:b/>
                <w:sz w:val="28"/>
                <w:szCs w:val="28"/>
                <w:lang w:val="ru-RU" w:eastAsia="ru-RU"/>
              </w:rPr>
              <w:t>ять</w:t>
            </w:r>
          </w:p>
        </w:tc>
        <w:tc>
          <w:tcPr>
            <w:tcW w:w="5832"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процеси запам’ятовування, зберігання, відтворення і забування </w:t>
            </w:r>
            <w:r w:rsidRPr="008215B8">
              <w:rPr>
                <w:rFonts w:ascii="Times New Roman" w:eastAsia="Times New Roman" w:hAnsi="Times New Roman"/>
                <w:sz w:val="28"/>
                <w:szCs w:val="28"/>
                <w:lang w:eastAsia="ru-RU"/>
              </w:rPr>
              <w:t xml:space="preserve">набутого </w:t>
            </w:r>
            <w:r w:rsidRPr="008215B8">
              <w:rPr>
                <w:rFonts w:ascii="Times New Roman" w:eastAsia="Times New Roman" w:hAnsi="Times New Roman"/>
                <w:sz w:val="28"/>
                <w:szCs w:val="28"/>
                <w:lang w:val="ru-RU" w:eastAsia="ru-RU"/>
              </w:rPr>
              <w:t>досвіду.</w:t>
            </w:r>
          </w:p>
        </w:tc>
      </w:tr>
      <w:tr w:rsidR="00630534" w:rsidRPr="00B62494" w:rsidTr="00630534">
        <w:trPr>
          <w:trHeight w:val="180"/>
          <w:jc w:val="right"/>
        </w:trPr>
        <w:tc>
          <w:tcPr>
            <w:tcW w:w="4072" w:type="dxa"/>
          </w:tcPr>
          <w:p w:rsidR="00630534" w:rsidRPr="008215B8" w:rsidRDefault="00630534" w:rsidP="00630534">
            <w:pPr>
              <w:spacing w:after="0" w:line="240" w:lineRule="auto"/>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Увага</w:t>
            </w:r>
          </w:p>
        </w:tc>
        <w:tc>
          <w:tcPr>
            <w:tcW w:w="5832"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 особлива форма психічної діяльності, яка виявляється у спрямованості </w:t>
            </w:r>
            <w:r w:rsidRPr="008215B8">
              <w:rPr>
                <w:rFonts w:ascii="Times New Roman" w:eastAsia="Times New Roman" w:hAnsi="Times New Roman"/>
                <w:sz w:val="28"/>
                <w:szCs w:val="28"/>
                <w:lang w:eastAsia="ru-RU"/>
              </w:rPr>
              <w:t>й</w:t>
            </w:r>
            <w:r w:rsidRPr="008215B8">
              <w:rPr>
                <w:rFonts w:ascii="Times New Roman" w:eastAsia="Times New Roman" w:hAnsi="Times New Roman"/>
                <w:sz w:val="28"/>
                <w:szCs w:val="28"/>
                <w:lang w:val="ru-RU" w:eastAsia="ru-RU"/>
              </w:rPr>
              <w:t xml:space="preserve"> зосередженості свідомості на вагомих для особистості </w:t>
            </w:r>
            <w:r w:rsidRPr="008215B8">
              <w:rPr>
                <w:rFonts w:ascii="Times New Roman" w:eastAsia="Times New Roman" w:hAnsi="Times New Roman"/>
                <w:sz w:val="28"/>
                <w:szCs w:val="28"/>
                <w:lang w:val="ru-RU" w:eastAsia="ru-RU"/>
              </w:rPr>
              <w:lastRenderedPageBreak/>
              <w:t>предметах, явищах навколишньої дійсності або власних переживаннях.</w:t>
            </w:r>
          </w:p>
        </w:tc>
      </w:tr>
      <w:tr w:rsidR="00630534" w:rsidRPr="00B62494" w:rsidTr="00630534">
        <w:trPr>
          <w:trHeight w:val="180"/>
          <w:jc w:val="right"/>
        </w:trPr>
        <w:tc>
          <w:tcPr>
            <w:tcW w:w="4072" w:type="dxa"/>
          </w:tcPr>
          <w:p w:rsidR="00630534" w:rsidRPr="008215B8" w:rsidRDefault="00630534" w:rsidP="00630534">
            <w:pPr>
              <w:spacing w:after="0" w:line="240" w:lineRule="auto"/>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lastRenderedPageBreak/>
              <w:t>Уява</w:t>
            </w:r>
          </w:p>
        </w:tc>
        <w:tc>
          <w:tcPr>
            <w:tcW w:w="5832"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це процес створення людиною на основі досвіду образів предметів, яких вона ніколи не сприймала, своєрідна форма відображення людиною дійсності.</w:t>
            </w:r>
          </w:p>
        </w:tc>
      </w:tr>
    </w:tbl>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p>
    <w:p w:rsidR="00630534" w:rsidRPr="008215B8" w:rsidRDefault="00630534" w:rsidP="00630534">
      <w:pPr>
        <w:spacing w:after="0" w:line="240" w:lineRule="auto"/>
        <w:ind w:left="540"/>
        <w:jc w:val="center"/>
        <w:rPr>
          <w:rFonts w:ascii="Times New Roman" w:hAnsi="Times New Roman"/>
          <w:b/>
          <w:noProof/>
          <w:sz w:val="28"/>
          <w:szCs w:val="28"/>
          <w:lang w:eastAsia="uk-UA"/>
        </w:rPr>
      </w:pPr>
      <w:r>
        <w:rPr>
          <w:rFonts w:ascii="Times New Roman" w:hAnsi="Times New Roman"/>
          <w:b/>
          <w:noProof/>
          <w:sz w:val="28"/>
          <w:szCs w:val="28"/>
          <w:lang w:eastAsia="uk-UA"/>
        </w:rPr>
        <w:t>К</w:t>
      </w:r>
      <w:r w:rsidRPr="008215B8">
        <w:rPr>
          <w:rFonts w:ascii="Times New Roman" w:hAnsi="Times New Roman"/>
          <w:b/>
          <w:noProof/>
          <w:sz w:val="28"/>
          <w:szCs w:val="28"/>
          <w:lang w:eastAsia="uk-UA"/>
        </w:rPr>
        <w:t>оротко про основне</w:t>
      </w: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215B8" w:rsidRDefault="00630534" w:rsidP="00630534">
      <w:pPr>
        <w:autoSpaceDE w:val="0"/>
        <w:autoSpaceDN w:val="0"/>
        <w:adjustRightInd w:val="0"/>
        <w:spacing w:after="0" w:line="240" w:lineRule="auto"/>
        <w:ind w:firstLine="397"/>
        <w:jc w:val="center"/>
        <w:rPr>
          <w:rFonts w:ascii="Times New Roman" w:eastAsia="Times New Roman" w:hAnsi="Times New Roman"/>
          <w:b/>
          <w:i/>
          <w:iCs/>
          <w:color w:val="000000"/>
          <w:w w:val="120"/>
          <w:sz w:val="28"/>
          <w:szCs w:val="28"/>
          <w:lang w:eastAsia="ru-RU"/>
        </w:rPr>
      </w:pPr>
      <w:r w:rsidRPr="008215B8">
        <w:rPr>
          <w:rFonts w:ascii="Times New Roman" w:eastAsia="Times New Roman" w:hAnsi="Times New Roman"/>
          <w:b/>
          <w:i/>
          <w:iCs/>
          <w:color w:val="000000"/>
          <w:w w:val="120"/>
          <w:sz w:val="28"/>
          <w:szCs w:val="28"/>
          <w:lang w:eastAsia="ru-RU"/>
        </w:rPr>
        <w:t>1</w:t>
      </w:r>
      <w:r w:rsidRPr="008215B8">
        <w:rPr>
          <w:rFonts w:ascii="Times New Roman" w:eastAsia="Times New Roman" w:hAnsi="Times New Roman"/>
          <w:b/>
          <w:iCs/>
          <w:color w:val="000000"/>
          <w:w w:val="120"/>
          <w:sz w:val="28"/>
          <w:szCs w:val="28"/>
          <w:lang w:eastAsia="ru-RU"/>
        </w:rPr>
        <w:t>.</w:t>
      </w:r>
      <w:r w:rsidRPr="008215B8">
        <w:rPr>
          <w:rFonts w:ascii="Times New Roman" w:eastAsia="Times New Roman" w:hAnsi="Times New Roman"/>
          <w:b/>
          <w:i/>
          <w:iCs/>
          <w:color w:val="000000"/>
          <w:w w:val="120"/>
          <w:sz w:val="28"/>
          <w:szCs w:val="28"/>
          <w:lang w:eastAsia="ru-RU"/>
        </w:rPr>
        <w:t xml:space="preserve"> Характеристика гри як виду діяльності в розвитку дитини.</w:t>
      </w:r>
    </w:p>
    <w:p w:rsidR="00630534" w:rsidRPr="008215B8" w:rsidRDefault="00630534" w:rsidP="00630534">
      <w:pPr>
        <w:shd w:val="clear" w:color="auto" w:fill="FFFFFF"/>
        <w:spacing w:after="0" w:line="240" w:lineRule="auto"/>
        <w:ind w:left="180" w:firstLine="360"/>
        <w:jc w:val="both"/>
        <w:rPr>
          <w:rFonts w:ascii="Times New Roman" w:eastAsia="Times New Roman" w:hAnsi="Times New Roman"/>
          <w:iCs/>
          <w:color w:val="000000"/>
          <w:sz w:val="28"/>
          <w:szCs w:val="28"/>
          <w:lang w:eastAsia="ru-RU"/>
        </w:rPr>
      </w:pPr>
    </w:p>
    <w:p w:rsidR="00630534" w:rsidRPr="008215B8" w:rsidRDefault="00630534" w:rsidP="0066638F">
      <w:pPr>
        <w:numPr>
          <w:ilvl w:val="0"/>
          <w:numId w:val="141"/>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   </w:t>
      </w:r>
      <w:r w:rsidRPr="008215B8">
        <w:rPr>
          <w:rFonts w:ascii="Times New Roman" w:eastAsia="Times New Roman" w:hAnsi="Times New Roman"/>
          <w:sz w:val="28"/>
          <w:szCs w:val="28"/>
          <w:lang w:val="ru-RU" w:eastAsia="ru-RU"/>
        </w:rPr>
        <w:t>Гра — універсальн</w:t>
      </w:r>
      <w:r w:rsidRPr="008215B8">
        <w:rPr>
          <w:rFonts w:ascii="Times New Roman" w:eastAsia="Times New Roman" w:hAnsi="Times New Roman"/>
          <w:sz w:val="28"/>
          <w:szCs w:val="28"/>
          <w:lang w:eastAsia="ru-RU"/>
        </w:rPr>
        <w:t>а</w:t>
      </w:r>
      <w:r w:rsidRPr="008215B8">
        <w:rPr>
          <w:rFonts w:ascii="Times New Roman" w:eastAsia="Times New Roman" w:hAnsi="Times New Roman"/>
          <w:sz w:val="28"/>
          <w:szCs w:val="28"/>
          <w:lang w:val="ru-RU" w:eastAsia="ru-RU"/>
        </w:rPr>
        <w:t xml:space="preserve"> </w:t>
      </w:r>
      <w:r w:rsidRPr="008215B8">
        <w:rPr>
          <w:rFonts w:ascii="Times New Roman" w:eastAsia="Times New Roman" w:hAnsi="Times New Roman"/>
          <w:sz w:val="28"/>
          <w:szCs w:val="28"/>
          <w:lang w:eastAsia="ru-RU"/>
        </w:rPr>
        <w:t>форма</w:t>
      </w:r>
      <w:r w:rsidRPr="008215B8">
        <w:rPr>
          <w:rFonts w:ascii="Times New Roman" w:eastAsia="Times New Roman" w:hAnsi="Times New Roman"/>
          <w:sz w:val="28"/>
          <w:szCs w:val="28"/>
          <w:lang w:val="ru-RU" w:eastAsia="ru-RU"/>
        </w:rPr>
        <w:t xml:space="preserve"> виховання і навчання маленької дитини. Якщо Ви хочете розви</w:t>
      </w:r>
      <w:r w:rsidRPr="008215B8">
        <w:rPr>
          <w:rFonts w:ascii="Times New Roman" w:eastAsia="Times New Roman" w:hAnsi="Times New Roman"/>
          <w:sz w:val="28"/>
          <w:szCs w:val="28"/>
          <w:lang w:eastAsia="ru-RU"/>
        </w:rPr>
        <w:t>вати</w:t>
      </w:r>
      <w:r w:rsidRPr="008215B8">
        <w:rPr>
          <w:rFonts w:ascii="Times New Roman" w:eastAsia="Times New Roman" w:hAnsi="Times New Roman"/>
          <w:sz w:val="28"/>
          <w:szCs w:val="28"/>
          <w:lang w:val="ru-RU" w:eastAsia="ru-RU"/>
        </w:rPr>
        <w:t xml:space="preserve"> здібності малюка, навчити його думати, розуміти мову дорослих, уявляти, діяти із предметами, — грайте з ним якомога частіше. Ігри дають малятам радість, інтерес, упевненість у собі і своїх можливостях. </w:t>
      </w:r>
      <w:r w:rsidRPr="008215B8">
        <w:rPr>
          <w:rFonts w:ascii="Times New Roman" w:eastAsia="Times New Roman" w:hAnsi="Times New Roman"/>
          <w:sz w:val="28"/>
          <w:szCs w:val="28"/>
          <w:lang w:eastAsia="ru-RU"/>
        </w:rPr>
        <w:t>Г</w:t>
      </w:r>
      <w:r w:rsidRPr="008215B8">
        <w:rPr>
          <w:rFonts w:ascii="Times New Roman" w:eastAsia="Times New Roman" w:hAnsi="Times New Roman"/>
          <w:sz w:val="28"/>
          <w:szCs w:val="28"/>
          <w:lang w:val="ru-RU" w:eastAsia="ru-RU"/>
        </w:rPr>
        <w:t xml:space="preserve">ратися необхідно вчити. </w:t>
      </w:r>
      <w:r w:rsidRPr="008215B8">
        <w:rPr>
          <w:rFonts w:ascii="Times New Roman" w:eastAsia="Times New Roman" w:hAnsi="Times New Roman"/>
          <w:sz w:val="28"/>
          <w:szCs w:val="28"/>
          <w:lang w:eastAsia="ru-RU"/>
        </w:rPr>
        <w:t xml:space="preserve">Гра </w:t>
      </w:r>
      <w:r w:rsidRPr="008215B8">
        <w:rPr>
          <w:rFonts w:ascii="Times New Roman" w:eastAsia="Times New Roman" w:hAnsi="Times New Roman"/>
          <w:sz w:val="28"/>
          <w:szCs w:val="28"/>
          <w:lang w:val="ru-RU" w:eastAsia="ru-RU"/>
        </w:rPr>
        <w:t xml:space="preserve"> не виникає с</w:t>
      </w:r>
      <w:r w:rsidRPr="008215B8">
        <w:rPr>
          <w:rFonts w:ascii="Times New Roman" w:eastAsia="Times New Roman" w:hAnsi="Times New Roman"/>
          <w:sz w:val="28"/>
          <w:szCs w:val="28"/>
          <w:lang w:eastAsia="ru-RU"/>
        </w:rPr>
        <w:t>понтанно</w:t>
      </w:r>
      <w:r w:rsidRPr="008215B8">
        <w:rPr>
          <w:rFonts w:ascii="Times New Roman" w:eastAsia="Times New Roman" w:hAnsi="Times New Roman"/>
          <w:sz w:val="28"/>
          <w:szCs w:val="28"/>
          <w:lang w:val="ru-RU" w:eastAsia="ru-RU"/>
        </w:rPr>
        <w:t>.</w:t>
      </w:r>
    </w:p>
    <w:p w:rsidR="00630534" w:rsidRPr="008215B8" w:rsidRDefault="00630534" w:rsidP="0066638F">
      <w:pPr>
        <w:numPr>
          <w:ilvl w:val="0"/>
          <w:numId w:val="141"/>
        </w:numPr>
        <w:shd w:val="clear" w:color="auto" w:fill="FFFFFF"/>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iCs/>
          <w:color w:val="000000"/>
          <w:sz w:val="28"/>
          <w:szCs w:val="28"/>
          <w:lang w:eastAsia="ru-RU"/>
        </w:rPr>
        <w:t>Гра є одним із найцікавіших видів діяльності, а провідною для дошкільника, засобом його всебічно</w:t>
      </w:r>
      <w:r w:rsidRPr="008215B8">
        <w:rPr>
          <w:rFonts w:ascii="Times New Roman" w:eastAsia="Times New Roman" w:hAnsi="Times New Roman"/>
          <w:iCs/>
          <w:color w:val="000000"/>
          <w:sz w:val="28"/>
          <w:szCs w:val="28"/>
          <w:lang w:eastAsia="ru-RU"/>
        </w:rPr>
        <w:softHyphen/>
        <w:t xml:space="preserve">го розвитку, важливим методом виховання. Її назвали "супутником дитинства", хоча граються не лише діти, а й дорослі. Мати дитинство </w:t>
      </w:r>
      <w:r w:rsidRPr="008215B8">
        <w:rPr>
          <w:rFonts w:ascii="Times New Roman" w:eastAsia="Times New Roman" w:hAnsi="Times New Roman"/>
          <w:color w:val="000000"/>
          <w:sz w:val="28"/>
          <w:szCs w:val="28"/>
          <w:lang w:eastAsia="ru-RU"/>
        </w:rPr>
        <w:t xml:space="preserve">— </w:t>
      </w:r>
      <w:r w:rsidRPr="008215B8">
        <w:rPr>
          <w:rFonts w:ascii="Times New Roman" w:eastAsia="Times New Roman" w:hAnsi="Times New Roman"/>
          <w:iCs/>
          <w:color w:val="000000"/>
          <w:sz w:val="28"/>
          <w:szCs w:val="28"/>
          <w:lang w:eastAsia="ru-RU"/>
        </w:rPr>
        <w:t xml:space="preserve">це, передусім, мати право на розвиток своєї ігрової діяльності, яка є важливою складовою дитячої субкультури. </w:t>
      </w:r>
    </w:p>
    <w:p w:rsidR="00630534" w:rsidRPr="008215B8" w:rsidRDefault="00630534" w:rsidP="0066638F">
      <w:pPr>
        <w:numPr>
          <w:ilvl w:val="0"/>
          <w:numId w:val="141"/>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Дослідження дитячої гри в галузі дитячої гри (Д.Ельконін, Г.Люблінська)  про гру, як провідну діяльність дошкільника, психологію та механізми супроводу гри дають змогу виокремити такі її особливості: дитина віддзеркалює реальне оточення; засіб організації й набуття та уточнення знань, що закріплюються; простір для вияву мисленнєвої діяльності дитини; шлях до активного перетворення дійсності, забезпечення єдності уявлень із реаліями життя; форма своєрідного поєднання вигадки з реальністю: джерелами розвитку гри є боротьба внутрішніх суперечностей розвитку дитини, дії та слова.</w:t>
      </w:r>
    </w:p>
    <w:p w:rsidR="00630534" w:rsidRPr="008215B8" w:rsidRDefault="00630534" w:rsidP="0066638F">
      <w:pPr>
        <w:numPr>
          <w:ilvl w:val="0"/>
          <w:numId w:val="141"/>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О.Усова, досліджуючи ігри дошкільників, довела, що вони змінюються з віком дітей; розвиток їхнього змісту відбувається за такими напрямами: змінюється вид гри (ігри - дії, будівельні, конструкторські . ігри, рольові, сюжетно-рольові, творчі); використання дітьми ролі (спочатку це одна нескладна роль, поступово їх кількість збільшується, а зміст ускладнюється).</w:t>
      </w:r>
    </w:p>
    <w:p w:rsidR="00630534" w:rsidRPr="008215B8" w:rsidRDefault="00630534" w:rsidP="0066638F">
      <w:pPr>
        <w:numPr>
          <w:ilvl w:val="0"/>
          <w:numId w:val="141"/>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У сучасній дошкільній педагогіці існує кілька класифікацій ігор. Перша з них сягає початку XX ст. П.Блонський виокремив в дитячих ігор такі види: уявлювані (вигадані); 2) будівельні; 3) наслідувальні; 4) рухливі; 5) ігри-драматизації; 6) інтелектуальні.</w:t>
      </w:r>
    </w:p>
    <w:p w:rsidR="00630534" w:rsidRPr="008215B8" w:rsidRDefault="00630534" w:rsidP="0066638F">
      <w:pPr>
        <w:numPr>
          <w:ilvl w:val="0"/>
          <w:numId w:val="141"/>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О. Леонтьев поділяв ігри дітей за походженням:</w:t>
      </w:r>
    </w:p>
    <w:p w:rsidR="00630534" w:rsidRPr="008215B8" w:rsidRDefault="00630534" w:rsidP="0066638F">
      <w:pPr>
        <w:numPr>
          <w:ilvl w:val="0"/>
          <w:numId w:val="141"/>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функціональні (перший рік життя); 2) конструкторські (другий рік);</w:t>
      </w:r>
    </w:p>
    <w:p w:rsidR="00630534" w:rsidRPr="008215B8" w:rsidRDefault="00630534" w:rsidP="0066638F">
      <w:pPr>
        <w:numPr>
          <w:ilvl w:val="0"/>
          <w:numId w:val="141"/>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lastRenderedPageBreak/>
        <w:t>ситуативні; 4) традиційні (класики, піжмурки тощо); 5) кордонні (драматичні, спортивні, дидактичні ігри).</w:t>
      </w:r>
    </w:p>
    <w:p w:rsidR="00630534" w:rsidRPr="008215B8" w:rsidRDefault="00630534" w:rsidP="0066638F">
      <w:pPr>
        <w:numPr>
          <w:ilvl w:val="0"/>
          <w:numId w:val="141"/>
        </w:numPr>
        <w:shd w:val="clear" w:color="auto" w:fill="FFFFFF"/>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color w:val="000000"/>
          <w:sz w:val="28"/>
          <w:szCs w:val="28"/>
          <w:lang w:eastAsia="ru-RU"/>
        </w:rPr>
        <w:t>Суперечності між прагненням усе зробити самотужки і реальними можливостями спонукають дитину реалізову</w:t>
      </w:r>
      <w:r w:rsidRPr="008215B8">
        <w:rPr>
          <w:rFonts w:ascii="Times New Roman" w:eastAsia="Times New Roman" w:hAnsi="Times New Roman"/>
          <w:color w:val="000000"/>
          <w:sz w:val="28"/>
          <w:szCs w:val="28"/>
          <w:lang w:eastAsia="ru-RU"/>
        </w:rPr>
        <w:softHyphen/>
        <w:t xml:space="preserve">вати свої інтереси в </w:t>
      </w:r>
    </w:p>
    <w:p w:rsidR="00630534" w:rsidRPr="008215B8" w:rsidRDefault="00630534" w:rsidP="0066638F">
      <w:pPr>
        <w:numPr>
          <w:ilvl w:val="0"/>
          <w:numId w:val="141"/>
        </w:numPr>
        <w:shd w:val="clear" w:color="auto" w:fill="FFFFFF"/>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color w:val="000000"/>
          <w:sz w:val="28"/>
          <w:szCs w:val="28"/>
          <w:lang w:eastAsia="ru-RU"/>
        </w:rPr>
        <w:t>сюжетно-рольовій грі.</w:t>
      </w:r>
    </w:p>
    <w:p w:rsidR="00630534" w:rsidRPr="008215B8" w:rsidRDefault="00630534" w:rsidP="00630534">
      <w:pPr>
        <w:shd w:val="clear" w:color="auto" w:fill="FFFFFF"/>
        <w:spacing w:after="0" w:line="240" w:lineRule="auto"/>
        <w:jc w:val="both"/>
        <w:rPr>
          <w:rFonts w:ascii="Times New Roman" w:eastAsia="Times New Roman" w:hAnsi="Times New Roman"/>
          <w:color w:val="000000"/>
          <w:sz w:val="28"/>
          <w:szCs w:val="28"/>
          <w:lang w:eastAsia="ru-RU"/>
        </w:rPr>
      </w:pPr>
      <w:r>
        <w:rPr>
          <w:noProof/>
          <w:lang w:eastAsia="uk-UA"/>
        </w:rPr>
        <mc:AlternateContent>
          <mc:Choice Requires="wpg">
            <w:drawing>
              <wp:anchor distT="0" distB="0" distL="114300" distR="114300" simplePos="0" relativeHeight="251858944" behindDoc="0" locked="0" layoutInCell="1" allowOverlap="1">
                <wp:simplePos x="0" y="0"/>
                <wp:positionH relativeFrom="column">
                  <wp:posOffset>1047115</wp:posOffset>
                </wp:positionH>
                <wp:positionV relativeFrom="paragraph">
                  <wp:posOffset>137160</wp:posOffset>
                </wp:positionV>
                <wp:extent cx="3817620" cy="4946650"/>
                <wp:effectExtent l="0" t="0" r="11430" b="25400"/>
                <wp:wrapNone/>
                <wp:docPr id="148" name="Группа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7620" cy="4946650"/>
                          <a:chOff x="2415" y="1667"/>
                          <a:chExt cx="6012" cy="7790"/>
                        </a:xfrm>
                      </wpg:grpSpPr>
                      <wps:wsp>
                        <wps:cNvPr id="149" name="Oval 8"/>
                        <wps:cNvSpPr>
                          <a:spLocks noChangeAspect="1" noChangeArrowheads="1"/>
                        </wps:cNvSpPr>
                        <wps:spPr bwMode="auto">
                          <a:xfrm>
                            <a:off x="4848" y="5085"/>
                            <a:ext cx="1444" cy="1320"/>
                          </a:xfrm>
                          <a:prstGeom prst="ellipse">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9A4D6E" w:rsidRDefault="00630534" w:rsidP="00630534">
                              <w:pPr>
                                <w:jc w:val="center"/>
                                <w:rPr>
                                  <w:b/>
                                  <w:iCs/>
                                  <w:color w:val="000000"/>
                                </w:rPr>
                              </w:pPr>
                              <w:r w:rsidRPr="009A4D6E">
                                <w:rPr>
                                  <w:b/>
                                  <w:iCs/>
                                  <w:color w:val="000000"/>
                                </w:rPr>
                                <w:t>Функції</w:t>
                              </w:r>
                              <w:r w:rsidRPr="009A4D6E">
                                <w:rPr>
                                  <w:b/>
                                  <w:iCs/>
                                  <w:color w:val="000000"/>
                                </w:rPr>
                                <w:br/>
                                <w:t>гри</w:t>
                              </w:r>
                            </w:p>
                          </w:txbxContent>
                        </wps:txbx>
                        <wps:bodyPr rot="0" vert="horz" wrap="square" lIns="9144" tIns="9144" rIns="9144" bIns="9144" anchor="ctr" anchorCtr="0" upright="1">
                          <a:noAutofit/>
                        </wps:bodyPr>
                      </wps:wsp>
                      <wps:wsp>
                        <wps:cNvPr id="150" name="AutoShape 9"/>
                        <wps:cNvCnPr>
                          <a:cxnSpLocks noChangeShapeType="1"/>
                        </wps:cNvCnPr>
                        <wps:spPr bwMode="auto">
                          <a:xfrm flipV="1">
                            <a:off x="5464" y="3622"/>
                            <a:ext cx="0" cy="133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 name="AutoShape 10"/>
                        <wps:cNvCnPr>
                          <a:cxnSpLocks noChangeShapeType="1"/>
                        </wps:cNvCnPr>
                        <wps:spPr bwMode="auto">
                          <a:xfrm>
                            <a:off x="5588" y="6514"/>
                            <a:ext cx="1" cy="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 name="AutoShape 11"/>
                        <wps:cNvCnPr>
                          <a:cxnSpLocks noChangeShapeType="1"/>
                        </wps:cNvCnPr>
                        <wps:spPr bwMode="auto">
                          <a:xfrm flipV="1">
                            <a:off x="5748" y="3402"/>
                            <a:ext cx="913" cy="1635"/>
                          </a:xfrm>
                          <a:prstGeom prst="straightConnector1">
                            <a:avLst/>
                          </a:prstGeom>
                          <a:noFill/>
                          <a:ln w="9525">
                            <a:solidFill>
                              <a:srgbClr val="000000"/>
                            </a:solidFill>
                            <a:round/>
                            <a:headEnd/>
                            <a:tailEnd type="triangle" w="med" len="med"/>
                          </a:ln>
                          <a:effectLst>
                            <a:outerShdw dist="25400" dir="5400000" algn="ctr" rotWithShape="0">
                              <a:srgbClr val="808080"/>
                            </a:outerShdw>
                          </a:effectLst>
                          <a:extLst>
                            <a:ext uri="{909E8E84-426E-40DD-AFC4-6F175D3DCCD1}">
                              <a14:hiddenFill xmlns:a14="http://schemas.microsoft.com/office/drawing/2010/main">
                                <a:noFill/>
                              </a14:hiddenFill>
                            </a:ext>
                          </a:extLst>
                        </wps:spPr>
                        <wps:bodyPr/>
                      </wps:wsp>
                      <wps:wsp>
                        <wps:cNvPr id="153" name="AutoShape 12"/>
                        <wps:cNvCnPr>
                          <a:cxnSpLocks noChangeShapeType="1"/>
                        </wps:cNvCnPr>
                        <wps:spPr bwMode="auto">
                          <a:xfrm flipH="1" flipV="1">
                            <a:off x="4263" y="3450"/>
                            <a:ext cx="915" cy="1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4" name="AutoShape 13"/>
                        <wps:cNvCnPr>
                          <a:cxnSpLocks noChangeShapeType="1"/>
                        </wps:cNvCnPr>
                        <wps:spPr bwMode="auto">
                          <a:xfrm flipH="1">
                            <a:off x="4413" y="6405"/>
                            <a:ext cx="930" cy="159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5" name="AutoShape 14"/>
                        <wps:cNvCnPr>
                          <a:cxnSpLocks noChangeShapeType="1"/>
                        </wps:cNvCnPr>
                        <wps:spPr bwMode="auto">
                          <a:xfrm>
                            <a:off x="5909" y="6405"/>
                            <a:ext cx="924" cy="159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6" name="AutoShape 15"/>
                        <wps:cNvCnPr>
                          <a:cxnSpLocks noChangeShapeType="1"/>
                        </wps:cNvCnPr>
                        <wps:spPr bwMode="auto">
                          <a:xfrm flipH="1">
                            <a:off x="4413" y="6135"/>
                            <a:ext cx="570" cy="37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7" name="AutoShape 16"/>
                        <wps:cNvCnPr>
                          <a:cxnSpLocks noChangeShapeType="1"/>
                        </wps:cNvCnPr>
                        <wps:spPr bwMode="auto">
                          <a:xfrm>
                            <a:off x="6207" y="6169"/>
                            <a:ext cx="465" cy="3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AutoShape 17"/>
                        <wps:cNvCnPr>
                          <a:cxnSpLocks noChangeShapeType="1"/>
                        </wps:cNvCnPr>
                        <wps:spPr bwMode="auto">
                          <a:xfrm flipV="1">
                            <a:off x="6132" y="4867"/>
                            <a:ext cx="540" cy="4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AutoShape 18"/>
                        <wps:cNvCnPr>
                          <a:cxnSpLocks noChangeShapeType="1"/>
                        </wps:cNvCnPr>
                        <wps:spPr bwMode="auto">
                          <a:xfrm flipH="1" flipV="1">
                            <a:off x="4413" y="4960"/>
                            <a:ext cx="435" cy="4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0" name="Oval 19"/>
                        <wps:cNvSpPr>
                          <a:spLocks noChangeAspect="1" noChangeArrowheads="1"/>
                        </wps:cNvSpPr>
                        <wps:spPr bwMode="auto">
                          <a:xfrm>
                            <a:off x="2415" y="1847"/>
                            <a:ext cx="1852" cy="177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1E6201" w:rsidRDefault="00630534" w:rsidP="00630534">
                              <w:pPr>
                                <w:jc w:val="center"/>
                                <w:rPr>
                                  <w:iCs/>
                                </w:rPr>
                              </w:pPr>
                              <w:r w:rsidRPr="001E6201">
                                <w:rPr>
                                  <w:iCs/>
                                </w:rPr>
                                <w:t>Збагачення</w:t>
                              </w:r>
                              <w:r w:rsidRPr="001E6201">
                                <w:rPr>
                                  <w:iCs/>
                                </w:rPr>
                                <w:br/>
                                <w:t>емоційно-</w:t>
                              </w:r>
                              <w:r w:rsidRPr="001E6201">
                                <w:rPr>
                                  <w:iCs/>
                                </w:rPr>
                                <w:br/>
                                <w:t>почуттєвої</w:t>
                              </w:r>
                              <w:r w:rsidRPr="001E6201">
                                <w:rPr>
                                  <w:iCs/>
                                </w:rPr>
                                <w:br/>
                                <w:t>сфери</w:t>
                              </w:r>
                            </w:p>
                          </w:txbxContent>
                        </wps:txbx>
                        <wps:bodyPr rot="0" vert="horz" wrap="square" lIns="9144" tIns="9144" rIns="9144" bIns="9144" anchor="ctr" anchorCtr="0" upright="1">
                          <a:noAutofit/>
                        </wps:bodyPr>
                      </wps:wsp>
                      <wps:wsp>
                        <wps:cNvPr id="161" name="Oval 20"/>
                        <wps:cNvSpPr>
                          <a:spLocks noChangeAspect="1" noChangeArrowheads="1"/>
                        </wps:cNvSpPr>
                        <wps:spPr bwMode="auto">
                          <a:xfrm>
                            <a:off x="6639" y="1667"/>
                            <a:ext cx="1773"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1E6201" w:rsidRDefault="00630534" w:rsidP="00630534">
                              <w:pPr>
                                <w:jc w:val="center"/>
                                <w:rPr>
                                  <w:iCs/>
                                  <w:szCs w:val="28"/>
                                </w:rPr>
                              </w:pPr>
                              <w:r>
                                <w:rPr>
                                  <w:iCs/>
                                  <w:szCs w:val="28"/>
                                </w:rPr>
                                <w:t>Забезпе-</w:t>
                              </w:r>
                              <w:r>
                                <w:rPr>
                                  <w:iCs/>
                                  <w:szCs w:val="28"/>
                                </w:rPr>
                                <w:br/>
                                <w:t>чення</w:t>
                              </w:r>
                              <w:r>
                                <w:rPr>
                                  <w:iCs/>
                                  <w:szCs w:val="28"/>
                                </w:rPr>
                                <w:br/>
                                <w:t>основ</w:t>
                              </w:r>
                              <w:r>
                                <w:rPr>
                                  <w:iCs/>
                                  <w:szCs w:val="28"/>
                                </w:rPr>
                                <w:br/>
                                <w:t>здоров'я</w:t>
                              </w:r>
                              <w:r>
                                <w:rPr>
                                  <w:iCs/>
                                  <w:szCs w:val="28"/>
                                </w:rPr>
                                <w:br/>
                              </w:r>
                            </w:p>
                          </w:txbxContent>
                        </wps:txbx>
                        <wps:bodyPr rot="0" vert="horz" wrap="square" lIns="9144" tIns="9144" rIns="9144" bIns="9144" anchor="ctr" anchorCtr="0" upright="1">
                          <a:noAutofit/>
                        </wps:bodyPr>
                      </wps:wsp>
                      <wps:wsp>
                        <wps:cNvPr id="162" name="Oval 21"/>
                        <wps:cNvSpPr>
                          <a:spLocks noChangeAspect="1" noChangeArrowheads="1"/>
                        </wps:cNvSpPr>
                        <wps:spPr bwMode="auto">
                          <a:xfrm>
                            <a:off x="6672" y="3537"/>
                            <a:ext cx="1751"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544A28" w:rsidRDefault="00630534" w:rsidP="00630534">
                              <w:pPr>
                                <w:jc w:val="center"/>
                                <w:rPr>
                                  <w:iCs/>
                                  <w:szCs w:val="28"/>
                                </w:rPr>
                              </w:pPr>
                              <w:r>
                                <w:rPr>
                                  <w:iCs/>
                                  <w:szCs w:val="28"/>
                                </w:rPr>
                                <w:t>Мотива-</w:t>
                              </w:r>
                              <w:r>
                                <w:rPr>
                                  <w:iCs/>
                                  <w:szCs w:val="28"/>
                                </w:rPr>
                                <w:br/>
                                <w:t>ційна</w:t>
                              </w:r>
                            </w:p>
                          </w:txbxContent>
                        </wps:txbx>
                        <wps:bodyPr rot="0" vert="horz" wrap="square" lIns="9144" tIns="9144" rIns="9144" bIns="9144" anchor="ctr" anchorCtr="0" upright="1">
                          <a:noAutofit/>
                        </wps:bodyPr>
                      </wps:wsp>
                      <wps:wsp>
                        <wps:cNvPr id="163" name="Oval 22"/>
                        <wps:cNvSpPr>
                          <a:spLocks noChangeAspect="1" noChangeArrowheads="1"/>
                        </wps:cNvSpPr>
                        <wps:spPr bwMode="auto">
                          <a:xfrm>
                            <a:off x="6661" y="5592"/>
                            <a:ext cx="1751"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544A28" w:rsidRDefault="00630534" w:rsidP="00630534">
                              <w:pPr>
                                <w:jc w:val="center"/>
                                <w:rPr>
                                  <w:iCs/>
                                  <w:szCs w:val="28"/>
                                </w:rPr>
                              </w:pPr>
                              <w:r>
                                <w:rPr>
                                  <w:iCs/>
                                  <w:szCs w:val="28"/>
                                </w:rPr>
                                <w:t>Розвивальна</w:t>
                              </w:r>
                            </w:p>
                          </w:txbxContent>
                        </wps:txbx>
                        <wps:bodyPr rot="0" vert="horz" wrap="square" lIns="9144" tIns="9144" rIns="9144" bIns="9144" anchor="ctr" anchorCtr="0" upright="1">
                          <a:noAutofit/>
                        </wps:bodyPr>
                      </wps:wsp>
                      <wps:wsp>
                        <wps:cNvPr id="164" name="Oval 23"/>
                        <wps:cNvSpPr>
                          <a:spLocks noChangeAspect="1" noChangeArrowheads="1"/>
                        </wps:cNvSpPr>
                        <wps:spPr bwMode="auto">
                          <a:xfrm>
                            <a:off x="6676" y="7722"/>
                            <a:ext cx="1751"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544A28" w:rsidRDefault="00630534" w:rsidP="00630534">
                              <w:pPr>
                                <w:jc w:val="center"/>
                                <w:rPr>
                                  <w:iCs/>
                                  <w:szCs w:val="28"/>
                                </w:rPr>
                              </w:pPr>
                              <w:r>
                                <w:rPr>
                                  <w:iCs/>
                                  <w:szCs w:val="28"/>
                                </w:rPr>
                                <w:t>Виховна</w:t>
                              </w:r>
                            </w:p>
                          </w:txbxContent>
                        </wps:txbx>
                        <wps:bodyPr rot="0" vert="horz" wrap="square" lIns="9144" tIns="9144" rIns="9144" bIns="9144" anchor="ctr" anchorCtr="0" upright="1">
                          <a:noAutofit/>
                        </wps:bodyPr>
                      </wps:wsp>
                      <wps:wsp>
                        <wps:cNvPr id="165" name="Oval 24"/>
                        <wps:cNvSpPr>
                          <a:spLocks noChangeAspect="1" noChangeArrowheads="1"/>
                        </wps:cNvSpPr>
                        <wps:spPr bwMode="auto">
                          <a:xfrm>
                            <a:off x="4662" y="7722"/>
                            <a:ext cx="1751"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544A28" w:rsidRDefault="00630534" w:rsidP="00630534">
                              <w:pPr>
                                <w:jc w:val="center"/>
                                <w:rPr>
                                  <w:iCs/>
                                  <w:szCs w:val="28"/>
                                </w:rPr>
                              </w:pPr>
                              <w:r>
                                <w:rPr>
                                  <w:iCs/>
                                  <w:szCs w:val="28"/>
                                </w:rPr>
                                <w:t>Коригуюча</w:t>
                              </w:r>
                            </w:p>
                          </w:txbxContent>
                        </wps:txbx>
                        <wps:bodyPr rot="0" vert="horz" wrap="square" lIns="9144" tIns="9144" rIns="9144" bIns="9144" anchor="ctr" anchorCtr="0" upright="1">
                          <a:noAutofit/>
                        </wps:bodyPr>
                      </wps:wsp>
                      <wps:wsp>
                        <wps:cNvPr id="166" name="Oval 25"/>
                        <wps:cNvSpPr>
                          <a:spLocks noChangeAspect="1" noChangeArrowheads="1"/>
                        </wps:cNvSpPr>
                        <wps:spPr bwMode="auto">
                          <a:xfrm>
                            <a:off x="2426" y="3777"/>
                            <a:ext cx="1751"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1E6201" w:rsidRDefault="00630534" w:rsidP="00630534">
                              <w:pPr>
                                <w:jc w:val="center"/>
                                <w:rPr>
                                  <w:iCs/>
                                  <w:szCs w:val="28"/>
                                </w:rPr>
                              </w:pPr>
                              <w:r>
                                <w:rPr>
                                  <w:iCs/>
                                  <w:szCs w:val="28"/>
                                </w:rPr>
                                <w:t>Адаптаційна</w:t>
                              </w:r>
                            </w:p>
                          </w:txbxContent>
                        </wps:txbx>
                        <wps:bodyPr rot="0" vert="horz" wrap="square" lIns="9144" tIns="9144" rIns="9144" bIns="9144" anchor="ctr" anchorCtr="0" upright="1">
                          <a:noAutofit/>
                        </wps:bodyPr>
                      </wps:wsp>
                      <wps:wsp>
                        <wps:cNvPr id="167" name="Oval 26"/>
                        <wps:cNvSpPr>
                          <a:spLocks noChangeAspect="1" noChangeArrowheads="1"/>
                        </wps:cNvSpPr>
                        <wps:spPr bwMode="auto">
                          <a:xfrm>
                            <a:off x="2426" y="5682"/>
                            <a:ext cx="1751"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1E6201" w:rsidRDefault="00630534" w:rsidP="00630534">
                              <w:pPr>
                                <w:jc w:val="center"/>
                                <w:rPr>
                                  <w:iCs/>
                                  <w:szCs w:val="28"/>
                                </w:rPr>
                              </w:pPr>
                              <w:r>
                                <w:rPr>
                                  <w:iCs/>
                                  <w:szCs w:val="28"/>
                                </w:rPr>
                                <w:t>Дидактична</w:t>
                              </w:r>
                            </w:p>
                          </w:txbxContent>
                        </wps:txbx>
                        <wps:bodyPr rot="0" vert="horz" wrap="square" lIns="9144" tIns="9144" rIns="9144" bIns="9144" anchor="ctr" anchorCtr="0" upright="1">
                          <a:noAutofit/>
                        </wps:bodyPr>
                      </wps:wsp>
                      <wps:wsp>
                        <wps:cNvPr id="168" name="Oval 27"/>
                        <wps:cNvSpPr>
                          <a:spLocks noChangeAspect="1" noChangeArrowheads="1"/>
                        </wps:cNvSpPr>
                        <wps:spPr bwMode="auto">
                          <a:xfrm>
                            <a:off x="2527" y="7722"/>
                            <a:ext cx="1751" cy="1735"/>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544A28" w:rsidRDefault="00630534" w:rsidP="00630534">
                              <w:pPr>
                                <w:jc w:val="center"/>
                                <w:rPr>
                                  <w:iCs/>
                                  <w:szCs w:val="28"/>
                                </w:rPr>
                              </w:pPr>
                              <w:r>
                                <w:rPr>
                                  <w:iCs/>
                                  <w:szCs w:val="28"/>
                                </w:rPr>
                                <w:t>Діагнос-</w:t>
                              </w:r>
                              <w:r>
                                <w:rPr>
                                  <w:iCs/>
                                  <w:szCs w:val="28"/>
                                </w:rPr>
                                <w:br/>
                                <w:t>тична</w:t>
                              </w:r>
                            </w:p>
                          </w:txbxContent>
                        </wps:txbx>
                        <wps:bodyPr rot="0" vert="horz" wrap="square" lIns="9144" tIns="9144" rIns="9144" bIns="9144" anchor="ctr" anchorCtr="0" upright="1">
                          <a:noAutofit/>
                        </wps:bodyPr>
                      </wps:wsp>
                      <wps:wsp>
                        <wps:cNvPr id="169" name="Oval 28"/>
                        <wps:cNvSpPr>
                          <a:spLocks noChangeAspect="1" noChangeArrowheads="1"/>
                        </wps:cNvSpPr>
                        <wps:spPr bwMode="auto">
                          <a:xfrm>
                            <a:off x="4519" y="1667"/>
                            <a:ext cx="1883" cy="1860"/>
                          </a:xfrm>
                          <a:prstGeom prst="ellipse">
                            <a:avLst/>
                          </a:prstGeom>
                          <a:solidFill>
                            <a:srgbClr val="FFFFFF"/>
                          </a:solidFill>
                          <a:ln w="12700">
                            <a:solidFill>
                              <a:srgbClr val="000000"/>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1E6201" w:rsidRDefault="00630534" w:rsidP="00630534">
                              <w:pPr>
                                <w:jc w:val="center"/>
                                <w:rPr>
                                  <w:iCs/>
                                  <w:szCs w:val="28"/>
                                </w:rPr>
                              </w:pPr>
                              <w:r>
                                <w:rPr>
                                  <w:iCs/>
                                  <w:szCs w:val="28"/>
                                </w:rPr>
                                <w:t>Креативна</w:t>
                              </w:r>
                            </w:p>
                          </w:txbxContent>
                        </wps:txbx>
                        <wps:bodyPr rot="0" vert="horz" wrap="square" lIns="9144" tIns="9144" rIns="9144" bIns="9144"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8" o:spid="_x0000_s1213" style="position:absolute;left:0;text-align:left;margin-left:82.45pt;margin-top:10.8pt;width:300.6pt;height:389.5pt;z-index:251858944;mso-position-horizontal-relative:text;mso-position-vertical-relative:text" coordorigin="2415,1667" coordsize="6012,7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M2lgcAAPdNAAAOAAAAZHJzL2Uyb0RvYy54bWzsnOtu2zYUx78P2DsI+u5aF+pm1ClS2+kG&#10;dGuBdttnRpItYbKkUUrsbBgwYI+wF9kb7BXaN9rhoUSzviRtWsdbywRIJEumyMM/fzw8PPbjJ+tl&#10;YVynrMmrcmzajyzTSMu4SvJyMTZ/eH0xCE2jaWmZ0KIq07F5kzbmk7Ovv3q8qkepU2VVkaTMgELK&#10;ZrSqx2bWtvVoOGziLF3S5lFVpyVcnFdsSVs4ZYthwugKSl8WQ8ey/OGqYknNqjhtGnh1Ki6aZ1j+&#10;fJ7G7Yv5vElboxibULcW/zL8e8n/Ds8e09GC0TrL464a9B61WNK8hIfKoqa0pcYVy3eKWuYxq5pq&#10;3j6Kq+Wwms/zOMU2QGtsa6s1z1h1VWNbFqPVopZmAtNu2enexcbfX79kRp5A3xHoqpIuoZPe/PX2&#10;j7d/vvkHfv82+OtgpVW9GMHNz1j9qn7JRFPh8HkV/9zA5eH2dX6+EDcbl6vvqgTKpVdthVZaz9mS&#10;FwHtN9bYGTeyM9J1a8Twohvage9An8VwjUTE972uu+IM+pS/zyG2Zxpw2fb9QHRlnM269/uW7Yg3&#10;B0GE7xzSkXgwVrarHG8ZSK/ZWLf5OOu+ymidYqc13GDSulFv3RfXtDA6m+ItvUEbYU2jrCYZLRfp&#10;eVODfqF18M7+JcaqVZbSBCpp8xZDU5Qy+EkD3XOnxUnIexss51mhJyzX290mhAi72S6Ynz+jtxsd&#10;1axpn6XV0uAHYzMtirxueGvpiF4/b1pxd38Xf7mpijy5yIsCT9jiclIwAywwNi/wp3vAO7cVpbEC&#10;AdgB9PjtZVj4s68MGDplAtWhI26uWXfc0rwQx9CoouSXU6SEqDucrVs4xNdBRziCfzu/8KyAuOEg&#10;CDx3QNyZNXgaXkwG5xOuu9nTydOZ/TuvqE1GWZ4kaTnDMpseKDZ5P0l1aBMokEiRFeS1qq7alL3K&#10;kpWR5LwHXC9yQB9JDkxzAmENgxYLgHHcMtNgVftT3mYoSj7EeBmN2guhz387C8rSsdOVBw932ibu&#10;WIOpwJK91VCNXIBiVLXry7Vgi+vyJ3B5XlbJDQgU6oXjHqYOOMgq9qtprADDY7P55Yqy1DSKb0sQ&#10;eQRyBGwrx0w5vlSOaRlDMV2zxcmkFaS/qlm+yOA5Nra/rM4BRPMc1bqpE7SEnwAKHooJIO+OuLxC&#10;2EdG1BsK2DEpBWnjddmRVoIAb359UwNV3+GAeMvtHDDmMGp/7K3RMdgjPhgaiOD6jsPrgL2KJO4Y&#10;bLsuUuswDpqWUW7oSVWWQK6KCXsfIENZcSzgk8SAjzzHEwI9yIx7jnejRUu1LAeuFiAuwMsyTUBk&#10;KQwUfgTV2BBhDwMiK5qFs5AMiOPPBsSaTgfnFxMy8C+AUlN3OplMtxjAG/dpACANpYxCQVQx9G4b&#10;gmK48dY9tLb5rIXexEbbNk4nvCLHEzdCUrgHnheKSc73bPKupKFy3K2wbXLHDKclrUxrX7qkwZ/c&#10;kTTS97iS3s/roPPgXGJt8Tqy3U7evovO3edP7N6H2+ciOR6xYApDF4kfwo/5YS6SFcJvN0UcdJE2&#10;XpCYOYXvqOcNvkDft7hFDwam+27s9OskD7S7M8hQ4A8wyL7hTtHe4QbTPlSMu0ekX4b2C6aIL0Jx&#10;Nvlihpt2kD4ginNI6OBu7whdLpOO5yChvFHoiqtECJ8zQN4+sbbiAZHb+/9ehNX7/GcTLe9PIG+A&#10;4o680Qs/LscVUXsw+R4StQOjD5mtRa0XtbuR90PM9veIGnl5XFHfwWxbuPmbiI0XdMx2A4wnaWTr&#10;kI2yS3ZI3cEedWNo+LjqVpANGz5QCe6H2D4qd6Np4nduNnjg3Vqs30bq9xu6XQkds9ExG7mclJua&#10;ShgS9wqPq+m9i0gfdtRQ3STs9yv7RSQEJoRD0vnfmtia2O9BbLmprKhb3Vo+5g7SLcGSfjVJIh/j&#10;ZgrFwVURO/pinal1rnV+t85BRd1iEpMnbHWT9ATZE5u8k5B0eSc9x+3Q67JObMgWuN1POWr2hM2z&#10;Ae69m8o9qiltMpGpkcCR2D/TWRXxfymrQsZTdFbFJtPKlzvPCAuRw9R5eyeAhe+7Igq1SVKTsAiC&#10;fqcuuGunTsNCp2BtpZf1eR/9f0xcO5yCJeNUGhYKLOSevoCFup1/ElgEYoXoeu62ZxF4fdaKhgVP&#10;0uxz1HS+ZrISCNhkQSiZYl0uag+J/v8dsJBhPw0LBRYyN0HAQk1LOAksuKsDwVIPkoCFf77xLDQs&#10;eFhZpjBrWGxSxz85LGQ8VcNCgYXM7xCwUFM7TgKLADYvARZBsJ3fDRnM2rPQsHigT4LI8LSGhQIL&#10;mS0jYCEDO5AHdgJYwIftxDJEwwIdB/2xsRN9bEwG+jUsFFjILCQBCxnYOQ0sHMiNRs/CDQIds6Aj&#10;DYvTwEJ8lIsH+jUsFFjIpC4BCxnYOTEsPD/UMQsNC7FD/fAfSCcy0K9hocBCZssJWMjAzolg4Tki&#10;G1QvQ/Qy5ITfXkFkoF/DQoGFTD4UsJCBndPAgniQFsYDnHvyLMKwz7MIRULi4bRDnWeh8yw+Ks+C&#10;yED//wMWkDCC3y6Gu0LdN6Hxry9Tz+FY/b62s38BAAD//wMAUEsDBBQABgAIAAAAIQBzJ2XZ4AAA&#10;AAoBAAAPAAAAZHJzL2Rvd25yZXYueG1sTI9BS8NAEIXvgv9hGcGb3WzVWGM2pRT1VAq2gnibZqdJ&#10;aHY3ZLdJ+u8dT3p8zMd73+TLybZioD403mlQswQEudKbxlUaPvdvdwsQIaIz2HpHGi4UYFlcX+WY&#10;GT+6Dxp2sRJc4kKGGuoYu0zKUNZkMcx8R45vR99bjBz7SpoeRy63rZwnSSotNo4XauxoXVN52p2t&#10;hvcRx9W9eh02p+P68r1/3H5tFGl9ezOtXkBEmuIfDL/6rA4FOx382ZkgWs7pwzOjGuYqBcHAU5oq&#10;EAcNC94FWeTy/wvFDwAAAP//AwBQSwECLQAUAAYACAAAACEAtoM4kv4AAADhAQAAEwAAAAAAAAAA&#10;AAAAAAAAAAAAW0NvbnRlbnRfVHlwZXNdLnhtbFBLAQItABQABgAIAAAAIQA4/SH/1gAAAJQBAAAL&#10;AAAAAAAAAAAAAAAAAC8BAABfcmVscy8ucmVsc1BLAQItABQABgAIAAAAIQCUw+M2lgcAAPdNAAAO&#10;AAAAAAAAAAAAAAAAAC4CAABkcnMvZTJvRG9jLnhtbFBLAQItABQABgAIAAAAIQBzJ2XZ4AAAAAoB&#10;AAAPAAAAAAAAAAAAAAAAAPAJAABkcnMvZG93bnJldi54bWxQSwUGAAAAAAQABADzAAAA/QoAAAAA&#10;">
                <v:oval id="Oval 8" o:spid="_x0000_s1214" style="position:absolute;left:4848;top:5085;width:1444;height:1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JRsQA&#10;AADcAAAADwAAAGRycy9kb3ducmV2LnhtbERPyWrDMBC9F/oPYgq9NXJDKakTJYQmAftQQrZDboM1&#10;sY2tkZFU2/37qhDobR5vncVqNK3oyfnasoLXSQKCuLC65lLB+bR7mYHwAVlja5kU/JCH1fLxYYGp&#10;tgMfqD+GUsQQ9ikqqELoUil9UZFBP7EdceRu1hkMEbpSaodDDDetnCbJuzRYc2yosKPPiorm+G0U&#10;bJpbe9jmu9nWDaf9JdT51zW7KvX8NK7nIAKN4V98d2c6zn/7gL9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siUbEAAAA3AAAAA8AAAAAAAAAAAAAAAAAmAIAAGRycy9k&#10;b3ducmV2LnhtbFBLBQYAAAAABAAEAPUAAACJAwAAAAA=&#10;" strokeweight="2.5pt">
                  <v:shadow color="#868686"/>
                  <o:lock v:ext="edit" aspectratio="t"/>
                  <v:textbox inset=".72pt,.72pt,.72pt,.72pt">
                    <w:txbxContent>
                      <w:p w:rsidR="00630534" w:rsidRPr="009A4D6E" w:rsidRDefault="00630534" w:rsidP="00630534">
                        <w:pPr>
                          <w:jc w:val="center"/>
                          <w:rPr>
                            <w:b/>
                            <w:iCs/>
                            <w:color w:val="000000"/>
                          </w:rPr>
                        </w:pPr>
                        <w:r w:rsidRPr="009A4D6E">
                          <w:rPr>
                            <w:b/>
                            <w:iCs/>
                            <w:color w:val="000000"/>
                          </w:rPr>
                          <w:t>Функції</w:t>
                        </w:r>
                        <w:r w:rsidRPr="009A4D6E">
                          <w:rPr>
                            <w:b/>
                            <w:iCs/>
                            <w:color w:val="000000"/>
                          </w:rPr>
                          <w:br/>
                          <w:t>гри</w:t>
                        </w:r>
                      </w:p>
                    </w:txbxContent>
                  </v:textbox>
                </v:oval>
                <v:shape id="AutoShape 9" o:spid="_x0000_s1215" type="#_x0000_t32" style="position:absolute;left:5464;top:3622;width:0;height:13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1KysMAAADcAAAADwAAAGRycy9kb3ducmV2LnhtbESPQWvDMAyF74X+B6NBb42zQcvI6pat&#10;UCi9jHaF7ihiLTGL5RB7cfrvp8NgN4n39N6nzW7ynRppiC6wgceiBEVcB+u4MXD9OCyfQcWEbLEL&#10;TAbuFGG3nc82WNmQ+UzjJTVKQjhWaKBNqa+0jnVLHmMRemLRvsLgMck6NNoOmCXcd/qpLNfao2Np&#10;aLGnfUv19+XHG3D53Y39cZ/fTrfPaDO5+yo4YxYP0+sLqERT+jf/XR+t4K8EX56RCf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dSsrDAAAA3AAAAA8AAAAAAAAAAAAA&#10;AAAAoQIAAGRycy9kb3ducmV2LnhtbFBLBQYAAAAABAAEAPkAAACRAwAAAAA=&#10;">
                  <v:stroke endarrow="block"/>
                </v:shape>
                <v:shape id="AutoShape 10" o:spid="_x0000_s1216" type="#_x0000_t32" style="position:absolute;left:5588;top:6514;width:1;height:11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CkEsQAAADcAAAADwAAAGRycy9kb3ducmV2LnhtbERPTWvCQBC9F/wPywje6iYFpaauQYSK&#10;KD1UJdjbkJ0modnZsLvG2F/fLRR6m8f7nGU+mFb05HxjWUE6TUAQl1Y3XCk4n14fn0H4gKyxtUwK&#10;7uQhX40elphpe+N36o+hEjGEfYYK6hC6TEpf1mTQT21HHLlP6wyGCF0ltcNbDDetfEqSuTTYcGyo&#10;saNNTeXX8WoUXA6La3Ev3mhfpIv9Bzrjv09bpSbjYf0CItAQ/sV/7p2O82cp/D4TL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QKQSxAAAANwAAAAPAAAAAAAAAAAA&#10;AAAAAKECAABkcnMvZG93bnJldi54bWxQSwUGAAAAAAQABAD5AAAAkgMAAAAA&#10;">
                  <v:stroke endarrow="block"/>
                </v:shape>
                <v:shape id="AutoShape 11" o:spid="_x0000_s1217" type="#_x0000_t32" style="position:absolute;left:5748;top:3402;width:913;height:16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6mVcEAAADcAAAADwAAAGRycy9kb3ducmV2LnhtbERPTYvCMBC9C/sfwix403QFRatRFkFZ&#10;1IvV3sdmbIvNpDZZrf56s7DgbR7vc2aL1lTiRo0rLSv46kcgiDOrS84VHA+r3hiE88gaK8uk4EEO&#10;FvOPzgxjbe+8p1vicxFC2MWooPC+jqV0WUEGXd/WxIE728agD7DJpW7wHsJNJQdRNJIGSw4NBda0&#10;LCi7JL9GwWmX7O11655pbkeX9Tjd0GS3Uar72X5PQXhq/Vv87/7RYf5wAH/PhAvk/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PqZVwQAAANwAAAAPAAAAAAAAAAAAAAAA&#10;AKECAABkcnMvZG93bnJldi54bWxQSwUGAAAAAAQABAD5AAAAjwMAAAAA&#10;">
                  <v:stroke endarrow="block"/>
                  <v:shadow on="t" offset="0"/>
                </v:shape>
                <v:shape id="AutoShape 12" o:spid="_x0000_s1218" type="#_x0000_t32" style="position:absolute;left:4263;top:3450;width:915;height:163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TODcIAAADcAAAADwAAAGRycy9kb3ducmV2LnhtbERPS2vCQBC+F/wPywi91U3TVDS6Smkp&#10;FOnFx8HjkB03odnZkJ1q+u+7guBtPr7nLNeDb9WZ+tgENvA8yUARV8E27Awc9p9PM1BRkC22gcnA&#10;H0VYr0YPSyxtuPCWzjtxKoVwLNFALdKVWseqJo9xEjrixJ1C71ES7J22PV5SuG91nmVT7bHh1FBj&#10;R+81VT+7X2/gePDf87z48K5we9kKbZq8mBrzOB7eFqCEBrmLb+4vm+a/vsD1mXSBX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TODcIAAADcAAAADwAAAAAAAAAAAAAA&#10;AAChAgAAZHJzL2Rvd25yZXYueG1sUEsFBgAAAAAEAAQA+QAAAJADAAAAAA==&#10;">
                  <v:stroke endarrow="block"/>
                </v:shape>
                <v:shape id="AutoShape 13" o:spid="_x0000_s1219" type="#_x0000_t32" style="position:absolute;left:4413;top:6405;width:930;height:15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ZMycEAAADcAAAADwAAAGRycy9kb3ducmV2LnhtbERP32vCMBB+H+x/CDfwbU0dOkZnLK4w&#10;EF9EN9gej+Zsg82lNFlT/3sjCHu7j+/nrcrJdmKkwRvHCuZZDoK4dtpwo+D76/P5DYQPyBo7x6Tg&#10;Qh7K9ePDCgvtIh9oPIZGpBD2BSpoQ+gLKX3dkkWfuZ44cSc3WAwJDo3UA8YUbjv5kuev0qLh1NBi&#10;T1VL9fn4ZxWYuDdjv63ix+7n1+tI5rJ0RqnZ07R5BxFoCv/iu3ur0/zlAm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JkzJwQAAANwAAAAPAAAAAAAAAAAAAAAA&#10;AKECAABkcnMvZG93bnJldi54bWxQSwUGAAAAAAQABAD5AAAAjwMAAAAA&#10;">
                  <v:stroke endarrow="block"/>
                </v:shape>
                <v:shape id="AutoShape 14" o:spid="_x0000_s1220" type="#_x0000_t32" style="position:absolute;left:5909;top:6405;width:924;height:15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uiEcMAAADcAAAADwAAAGRycy9kb3ducmV2LnhtbERPTWvCQBC9C/6HZYTedJOCoqmriGAp&#10;Sg9qCe1tyE6TYHY27K4m9td3C0Jv83ifs1z3phE3cr62rCCdJCCIC6trLhV8nHfjOQgfkDU2lknB&#10;nTysV8PBEjNtOz7S7RRKEUPYZ6igCqHNpPRFRQb9xLbEkfu2zmCI0JVSO+xiuGnkc5LMpMGaY0OF&#10;LW0rKi6nq1HweVhc83v+Tvs8Xey/0Bn/c35V6mnUb15ABOrDv/jhftNx/nQ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7ohHDAAAA3AAAAA8AAAAAAAAAAAAA&#10;AAAAoQIAAGRycy9kb3ducmV2LnhtbFBLBQYAAAAABAAEAPkAAACRAwAAAAA=&#10;">
                  <v:stroke endarrow="block"/>
                </v:shape>
                <v:shape id="AutoShape 15" o:spid="_x0000_s1221" type="#_x0000_t32" style="position:absolute;left:4413;top:6135;width:570;height:37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h3Jb8AAADcAAAADwAAAGRycy9kb3ducmV2LnhtbERPTYvCMBC9L/gfwgje1lRBWapRVBDE&#10;y7KuoMehGdtgMylNbOq/3ywI3ubxPme57m0tOmq9caxgMs5AEBdOGy4VnH/3n18gfEDWWDsmBU/y&#10;sF4NPpaYaxf5h7pTKEUKYZ+jgiqEJpfSFxVZ9GPXECfu5lqLIcG2lLrFmMJtLadZNpcWDaeGChva&#10;VVTcTw+rwMRv0zWHXdweL1evI5nnzBmlRsN+swARqA9v8ct90Gn+bA7/z6QL5Oo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bh3Jb8AAADcAAAADwAAAAAAAAAAAAAAAACh&#10;AgAAZHJzL2Rvd25yZXYueG1sUEsFBgAAAAAEAAQA+QAAAI0DAAAAAA==&#10;">
                  <v:stroke endarrow="block"/>
                </v:shape>
                <v:shape id="AutoShape 16" o:spid="_x0000_s1222" type="#_x0000_t32" style="position:absolute;left:6207;top:6169;width:465;height:3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Z/cMAAADcAAAADwAAAGRycy9kb3ducmV2LnhtbERPTWsCMRC9C/0PYQreNKug1q1RSkER&#10;xYNalvY2bKa7SzeTJYm6+uuNIPQ2j/c5s0VranEm5yvLCgb9BARxbnXFhYKv47L3BsIHZI21ZVJw&#10;JQ+L+Utnhqm2F97T+RAKEUPYp6igDKFJpfR5SQZ93zbEkfu1zmCI0BVSO7zEcFPLYZKMpcGKY0OJ&#10;DX2WlP8dTkbB93Z6yq7ZjjbZYLr5QWf87bhSqvvafryDCNSGf/HTvdZx/mgC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lmf3DAAAA3AAAAA8AAAAAAAAAAAAA&#10;AAAAoQIAAGRycy9kb3ducmV2LnhtbFBLBQYAAAAABAAEAPkAAACRAwAAAAA=&#10;">
                  <v:stroke endarrow="block"/>
                </v:shape>
                <v:shape id="AutoShape 17" o:spid="_x0000_s1223" type="#_x0000_t32" style="position:absolute;left:6132;top:4867;width:540;height:4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tGzMMAAADcAAAADwAAAGRycy9kb3ducmV2LnhtbESPQWvDMAyF74X+B6NBb42zQcvI6pat&#10;UCi9jHaF7ihiLTGL5RB7cfrvp8NgN4n39N6nzW7ynRppiC6wgceiBEVcB+u4MXD9OCyfQcWEbLEL&#10;TAbuFGG3nc82WNmQ+UzjJTVKQjhWaKBNqa+0jnVLHmMRemLRvsLgMck6NNoOmCXcd/qpLNfao2Np&#10;aLGnfUv19+XHG3D53Y39cZ/fTrfPaDO5+yo4YxYP0+sLqERT+jf/XR+t4K+EVp6RCf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rRszDAAAA3AAAAA8AAAAAAAAAAAAA&#10;AAAAoQIAAGRycy9kb3ducmV2LnhtbFBLBQYAAAAABAAEAPkAAACRAwAAAAA=&#10;">
                  <v:stroke endarrow="block"/>
                </v:shape>
                <v:shape id="AutoShape 18" o:spid="_x0000_s1224" type="#_x0000_t32" style="position:absolute;left:4413;top:4960;width:435;height:40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z558IAAADcAAAADwAAAGRycy9kb3ducmV2LnhtbERPS2vCQBC+C/0PyxS86aYhFU1dpbQU&#10;pPTi49DjkB03wexsyE41/ntXEHqbj+85y/XgW3WmPjaBDbxMM1DEVbANOwOH/ddkDioKssU2MBm4&#10;UoT16mm0xNKGC2/pvBOnUgjHEg3UIl2pdaxq8hinoSNO3DH0HiXB3mnb4yWF+1bnWTbTHhtODTV2&#10;9FFTddr9eQO/B/+zyItP7wq3l63Qd5MXM2PGz8P7GyihQf7FD/fGpvmvC7g/ky7Qq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az558IAAADcAAAADwAAAAAAAAAAAAAA&#10;AAChAgAAZHJzL2Rvd25yZXYueG1sUEsFBgAAAAAEAAQA+QAAAJADAAAAAA==&#10;">
                  <v:stroke endarrow="block"/>
                </v:shape>
                <v:oval id="Oval 19" o:spid="_x0000_s1225" style="position:absolute;left:2415;top:1847;width:1852;height:1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4fS8QA&#10;AADcAAAADwAAAGRycy9kb3ducmV2LnhtbESPT2/CMAzF70h8h8hIu0G6CVWjENA0bdomTitwtxrT&#10;PzROlWTQffv5MImbrff83s+b3eh6daUQW88GHhcZKOLK25ZrA8fD+/wZVEzIFnvPZOCXIuy208kG&#10;C+tv/E3XMtVKQjgWaKBJaSi0jlVDDuPCD8SinX1wmGQNtbYBbxLuev2UZbl22LI0NDjQa0PVpfxx&#10;Bk6rlTt9LcPShv1H17UVvnVlbszDbHxZg0o0prv5//rTCn4u+PKMTK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eH0vEAAAA3AAAAA8AAAAAAAAAAAAAAAAAmAIAAGRycy9k&#10;b3ducmV2LnhtbFBLBQYAAAAABAAEAPUAAACJAwAAAAA=&#10;" strokeweight="1pt">
                  <v:stroke dashstyle="dash"/>
                  <v:shadow color="#868686"/>
                  <o:lock v:ext="edit" aspectratio="t"/>
                  <v:textbox inset=".72pt,.72pt,.72pt,.72pt">
                    <w:txbxContent>
                      <w:p w:rsidR="00630534" w:rsidRPr="001E6201" w:rsidRDefault="00630534" w:rsidP="00630534">
                        <w:pPr>
                          <w:jc w:val="center"/>
                          <w:rPr>
                            <w:iCs/>
                          </w:rPr>
                        </w:pPr>
                        <w:r w:rsidRPr="001E6201">
                          <w:rPr>
                            <w:iCs/>
                          </w:rPr>
                          <w:t>Збагачення</w:t>
                        </w:r>
                        <w:r w:rsidRPr="001E6201">
                          <w:rPr>
                            <w:iCs/>
                          </w:rPr>
                          <w:br/>
                          <w:t>емоційно-</w:t>
                        </w:r>
                        <w:r w:rsidRPr="001E6201">
                          <w:rPr>
                            <w:iCs/>
                          </w:rPr>
                          <w:br/>
                          <w:t>почуттєвої</w:t>
                        </w:r>
                        <w:r w:rsidRPr="001E6201">
                          <w:rPr>
                            <w:iCs/>
                          </w:rPr>
                          <w:br/>
                          <w:t>сфери</w:t>
                        </w:r>
                      </w:p>
                    </w:txbxContent>
                  </v:textbox>
                </v:oval>
                <v:oval id="Oval 20" o:spid="_x0000_s1226" style="position:absolute;left:6639;top:1667;width:1773;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K60MEA&#10;AADcAAAADwAAAGRycy9kb3ducmV2LnhtbERPS2vCQBC+F/wPyxS81Y0ioYnZSBHFlp4a9T5kp3k0&#10;Oxt2V03/fbdQ6G0+vucU28kM4kbOd5YVLBcJCOLa6o4bBefT4ekZhA/IGgfLpOCbPGzL2UOBubZ3&#10;/qBbFRoRQ9jnqKANYcyl9HVLBv3CjsSR+7TOYIjQNVI7vMdwM8hVkqTSYMexocWRdi3VX9XVKLhk&#10;mbm8rd1au/dj33c17vsqVWr+OL1sQASawr/4z/2q4/x0Cb/PxAtk+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SutDBAAAA3AAAAA8AAAAAAAAAAAAAAAAAmAIAAGRycy9kb3du&#10;cmV2LnhtbFBLBQYAAAAABAAEAPUAAACGAwAAAAA=&#10;" strokeweight="1pt">
                  <v:stroke dashstyle="dash"/>
                  <v:shadow color="#868686"/>
                  <o:lock v:ext="edit" aspectratio="t"/>
                  <v:textbox inset=".72pt,.72pt,.72pt,.72pt">
                    <w:txbxContent>
                      <w:p w:rsidR="00630534" w:rsidRPr="001E6201" w:rsidRDefault="00630534" w:rsidP="00630534">
                        <w:pPr>
                          <w:jc w:val="center"/>
                          <w:rPr>
                            <w:iCs/>
                            <w:szCs w:val="28"/>
                          </w:rPr>
                        </w:pPr>
                        <w:r>
                          <w:rPr>
                            <w:iCs/>
                            <w:szCs w:val="28"/>
                          </w:rPr>
                          <w:t>Забезпе-</w:t>
                        </w:r>
                        <w:r>
                          <w:rPr>
                            <w:iCs/>
                            <w:szCs w:val="28"/>
                          </w:rPr>
                          <w:br/>
                          <w:t>чення</w:t>
                        </w:r>
                        <w:r>
                          <w:rPr>
                            <w:iCs/>
                            <w:szCs w:val="28"/>
                          </w:rPr>
                          <w:br/>
                          <w:t>основ</w:t>
                        </w:r>
                        <w:r>
                          <w:rPr>
                            <w:iCs/>
                            <w:szCs w:val="28"/>
                          </w:rPr>
                          <w:br/>
                          <w:t>здоров'я</w:t>
                        </w:r>
                        <w:r>
                          <w:rPr>
                            <w:iCs/>
                            <w:szCs w:val="28"/>
                          </w:rPr>
                          <w:br/>
                        </w:r>
                      </w:p>
                    </w:txbxContent>
                  </v:textbox>
                </v:oval>
                <v:oval id="Oval 21" o:spid="_x0000_s1227" style="position:absolute;left:6672;top:3537;width:1751;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kp8EA&#10;AADcAAAADwAAAGRycy9kb3ducmV2LnhtbERPS2vCQBC+F/wPywje6kaRUNNsRETR0lNjvQ/ZaR7N&#10;zobdVeO/7xYKvc3H95x8M5pe3Mj51rKCxTwBQVxZ3XKt4PN8eH4B4QOyxt4yKXiQh00xecox0/bO&#10;H3QrQy1iCPsMFTQhDJmUvmrIoJ/bgThyX9YZDBG6WmqH9xhuerlMklQabDk2NDjQrqHqu7waBZf1&#10;2lzeVm6l3fux69oK912ZKjWbjttXEIHG8C/+c590nJ8u4feZeIEs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AJKfBAAAA3AAAAA8AAAAAAAAAAAAAAAAAmAIAAGRycy9kb3du&#10;cmV2LnhtbFBLBQYAAAAABAAEAPUAAACGAwAAAAA=&#10;" strokeweight="1pt">
                  <v:stroke dashstyle="dash"/>
                  <v:shadow color="#868686"/>
                  <o:lock v:ext="edit" aspectratio="t"/>
                  <v:textbox inset=".72pt,.72pt,.72pt,.72pt">
                    <w:txbxContent>
                      <w:p w:rsidR="00630534" w:rsidRPr="00544A28" w:rsidRDefault="00630534" w:rsidP="00630534">
                        <w:pPr>
                          <w:jc w:val="center"/>
                          <w:rPr>
                            <w:iCs/>
                            <w:szCs w:val="28"/>
                          </w:rPr>
                        </w:pPr>
                        <w:r>
                          <w:rPr>
                            <w:iCs/>
                            <w:szCs w:val="28"/>
                          </w:rPr>
                          <w:t>Мотива-</w:t>
                        </w:r>
                        <w:r>
                          <w:rPr>
                            <w:iCs/>
                            <w:szCs w:val="28"/>
                          </w:rPr>
                          <w:br/>
                          <w:t>ційна</w:t>
                        </w:r>
                      </w:p>
                    </w:txbxContent>
                  </v:textbox>
                </v:oval>
                <v:oval id="Oval 22" o:spid="_x0000_s1228" style="position:absolute;left:6661;top:5592;width:1751;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BPMEA&#10;AADcAAAADwAAAGRycy9kb3ducmV2LnhtbERPS2sCMRC+C/0PYQq9abZWlroapUhLFU9u9T5sxn24&#10;mSxJquu/N4LgbT6+58yXvWnFmZyvLSt4HyUgiAuray4V7P9+hp8gfEDW2FomBVfysFy8DOaYaXvh&#10;HZ3zUIoYwj5DBVUIXSalLyoy6Ee2I47c0TqDIUJXSu3wEsNNK8dJkkqDNceGCjtaVVSc8n+j4DCd&#10;msNm4ibabX+bpi7wu8lTpd5e+68ZiEB9eIof7rWO89MPuD8TL5C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MgTzBAAAA3AAAAA8AAAAAAAAAAAAAAAAAmAIAAGRycy9kb3du&#10;cmV2LnhtbFBLBQYAAAAABAAEAPUAAACGAwAAAAA=&#10;" strokeweight="1pt">
                  <v:stroke dashstyle="dash"/>
                  <v:shadow color="#868686"/>
                  <o:lock v:ext="edit" aspectratio="t"/>
                  <v:textbox inset=".72pt,.72pt,.72pt,.72pt">
                    <w:txbxContent>
                      <w:p w:rsidR="00630534" w:rsidRPr="00544A28" w:rsidRDefault="00630534" w:rsidP="00630534">
                        <w:pPr>
                          <w:jc w:val="center"/>
                          <w:rPr>
                            <w:iCs/>
                            <w:szCs w:val="28"/>
                          </w:rPr>
                        </w:pPr>
                        <w:r>
                          <w:rPr>
                            <w:iCs/>
                            <w:szCs w:val="28"/>
                          </w:rPr>
                          <w:t>Розвивальна</w:t>
                        </w:r>
                      </w:p>
                    </w:txbxContent>
                  </v:textbox>
                </v:oval>
                <v:oval id="Oval 23" o:spid="_x0000_s1229" style="position:absolute;left:6676;top:7722;width:1751;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UZSMEA&#10;AADcAAAADwAAAGRycy9kb3ducmV2LnhtbERPS2vCQBC+F/wPywje6sYSgqZuQpGKlZ5M633ITvNo&#10;djbsrpr+e7dQ6G0+vudsy8kM4krOd5YVrJYJCOLa6o4bBZ8f+8c1CB+QNQ6WScEPeSiL2cMWc21v&#10;fKJrFRoRQ9jnqKANYcyl9HVLBv3SjsSR+7LOYIjQNVI7vMVwM8inJMmkwY5jQ4sj7Vqqv6uLUXDe&#10;bMz5mLpUu/dD33c1vvZVptRiPr08gwg0hX/xn/tNx/lZCr/PxAtk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lGUjBAAAA3AAAAA8AAAAAAAAAAAAAAAAAmAIAAGRycy9kb3du&#10;cmV2LnhtbFBLBQYAAAAABAAEAPUAAACGAwAAAAA=&#10;" strokeweight="1pt">
                  <v:stroke dashstyle="dash"/>
                  <v:shadow color="#868686"/>
                  <o:lock v:ext="edit" aspectratio="t"/>
                  <v:textbox inset=".72pt,.72pt,.72pt,.72pt">
                    <w:txbxContent>
                      <w:p w:rsidR="00630534" w:rsidRPr="00544A28" w:rsidRDefault="00630534" w:rsidP="00630534">
                        <w:pPr>
                          <w:jc w:val="center"/>
                          <w:rPr>
                            <w:iCs/>
                            <w:szCs w:val="28"/>
                          </w:rPr>
                        </w:pPr>
                        <w:r>
                          <w:rPr>
                            <w:iCs/>
                            <w:szCs w:val="28"/>
                          </w:rPr>
                          <w:t>Виховна</w:t>
                        </w:r>
                      </w:p>
                    </w:txbxContent>
                  </v:textbox>
                </v:oval>
                <v:oval id="Oval 24" o:spid="_x0000_s1230" style="position:absolute;left:4662;top:7722;width:1751;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m808EA&#10;AADcAAAADwAAAGRycy9kb3ducmV2LnhtbERPS2vCQBC+C/6HZYTedGOxQdOsIqWlFU/G5j5kp3k0&#10;Oxt2t5r+e7dQ8DYf33Py3Wh6cSHnW8sKlosEBHFldcu1gs/z23wNwgdkjb1lUvBLHnbb6STHTNsr&#10;n+hShFrEEPYZKmhCGDIpfdWQQb+wA3HkvqwzGCJ0tdQOrzHc9PIxSVJpsOXY0OBALw1V38WPUVBu&#10;NqY8rNxKu+N717UVvnZFqtTDbNw/gwg0hrv43/2h4/z0Cf6eiRfI7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pvNPBAAAA3AAAAA8AAAAAAAAAAAAAAAAAmAIAAGRycy9kb3du&#10;cmV2LnhtbFBLBQYAAAAABAAEAPUAAACGAwAAAAA=&#10;" strokeweight="1pt">
                  <v:stroke dashstyle="dash"/>
                  <v:shadow color="#868686"/>
                  <o:lock v:ext="edit" aspectratio="t"/>
                  <v:textbox inset=".72pt,.72pt,.72pt,.72pt">
                    <w:txbxContent>
                      <w:p w:rsidR="00630534" w:rsidRPr="00544A28" w:rsidRDefault="00630534" w:rsidP="00630534">
                        <w:pPr>
                          <w:jc w:val="center"/>
                          <w:rPr>
                            <w:iCs/>
                            <w:szCs w:val="28"/>
                          </w:rPr>
                        </w:pPr>
                        <w:r>
                          <w:rPr>
                            <w:iCs/>
                            <w:szCs w:val="28"/>
                          </w:rPr>
                          <w:t>Коригуюча</w:t>
                        </w:r>
                      </w:p>
                    </w:txbxContent>
                  </v:textbox>
                </v:oval>
                <v:oval id="Oval 25" o:spid="_x0000_s1231" style="position:absolute;left:2426;top:3777;width:1751;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ipMEA&#10;AADcAAAADwAAAGRycy9kb3ducmV2LnhtbERPS2vCQBC+C/6HZQRvurFI0JiNiLTY0pNpvQ/ZMQ+z&#10;s2F3q+m/7xYKvc3H95x8P5pe3Mn51rKC1TIBQVxZ3XKt4PPjZbEB4QOyxt4yKfgmD/tiOskx0/bB&#10;Z7qXoRYxhH2GCpoQhkxKXzVk0C/tQBy5q3UGQ4SultrhI4abXj4lSSoNthwbGhzo2FB1K7+Mgst2&#10;ay5va7fW7v3UdW2Fz12ZKjWfjYcdiEBj+Bf/uV91nJ+m8PtMvEA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7IqTBAAAA3AAAAA8AAAAAAAAAAAAAAAAAmAIAAGRycy9kb3du&#10;cmV2LnhtbFBLBQYAAAAABAAEAPUAAACGAwAAAAA=&#10;" strokeweight="1pt">
                  <v:stroke dashstyle="dash"/>
                  <v:shadow color="#868686"/>
                  <o:lock v:ext="edit" aspectratio="t"/>
                  <v:textbox inset=".72pt,.72pt,.72pt,.72pt">
                    <w:txbxContent>
                      <w:p w:rsidR="00630534" w:rsidRPr="001E6201" w:rsidRDefault="00630534" w:rsidP="00630534">
                        <w:pPr>
                          <w:jc w:val="center"/>
                          <w:rPr>
                            <w:iCs/>
                            <w:szCs w:val="28"/>
                          </w:rPr>
                        </w:pPr>
                        <w:r>
                          <w:rPr>
                            <w:iCs/>
                            <w:szCs w:val="28"/>
                          </w:rPr>
                          <w:t>Адаптаційна</w:t>
                        </w:r>
                      </w:p>
                    </w:txbxContent>
                  </v:textbox>
                </v:oval>
                <v:oval id="Oval 26" o:spid="_x0000_s1232" style="position:absolute;left:2426;top:5682;width:1751;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P8EA&#10;AADcAAAADwAAAGRycy9kb3ducmV2LnhtbERPS2vCQBC+F/oflil4001FYk2zShFFS0+mzX3ITvNo&#10;djbsrhr/vVso9DYf33PyzWh6cSHnW8sKnmcJCOLK6pZrBV+f++kLCB+QNfaWScGNPGzWjw85Ztpe&#10;+USXItQihrDPUEETwpBJ6auGDPqZHYgj922dwRChq6V2eI3hppfzJEmlwZZjQ4MDbRuqfoqzUVCu&#10;VqZ8X7iFdh+Hrmsr3HVFqtTkaXx7BRFoDP/iP/dRx/npEn6fiRfI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3hz/BAAAA3AAAAA8AAAAAAAAAAAAAAAAAmAIAAGRycy9kb3du&#10;cmV2LnhtbFBLBQYAAAAABAAEAPUAAACGAwAAAAA=&#10;" strokeweight="1pt">
                  <v:stroke dashstyle="dash"/>
                  <v:shadow color="#868686"/>
                  <o:lock v:ext="edit" aspectratio="t"/>
                  <v:textbox inset=".72pt,.72pt,.72pt,.72pt">
                    <w:txbxContent>
                      <w:p w:rsidR="00630534" w:rsidRPr="001E6201" w:rsidRDefault="00630534" w:rsidP="00630534">
                        <w:pPr>
                          <w:jc w:val="center"/>
                          <w:rPr>
                            <w:iCs/>
                            <w:szCs w:val="28"/>
                          </w:rPr>
                        </w:pPr>
                        <w:r>
                          <w:rPr>
                            <w:iCs/>
                            <w:szCs w:val="28"/>
                          </w:rPr>
                          <w:t>Дидактична</w:t>
                        </w:r>
                      </w:p>
                    </w:txbxContent>
                  </v:textbox>
                </v:oval>
                <v:oval id="Oval 27" o:spid="_x0000_s1233" style="position:absolute;left:2527;top:7722;width:1751;height:1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gTTcQA&#10;AADcAAAADwAAAGRycy9kb3ducmV2LnhtbESPT2/CMAzF70h8h8hIu0G6CVWjENA0bdomTitwtxrT&#10;PzROlWTQffv5MImbrff83s+b3eh6daUQW88GHhcZKOLK25ZrA8fD+/wZVEzIFnvPZOCXIuy208kG&#10;C+tv/E3XMtVKQjgWaKBJaSi0jlVDDuPCD8SinX1wmGQNtbYBbxLuev2UZbl22LI0NDjQa0PVpfxx&#10;Bk6rlTt9LcPShv1H17UVvnVlbszDbHxZg0o0prv5//rTCn4utPKMTK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E03EAAAA3AAAAA8AAAAAAAAAAAAAAAAAmAIAAGRycy9k&#10;b3ducmV2LnhtbFBLBQYAAAAABAAEAPUAAACJAwAAAAA=&#10;" strokeweight="1pt">
                  <v:stroke dashstyle="dash"/>
                  <v:shadow color="#868686"/>
                  <o:lock v:ext="edit" aspectratio="t"/>
                  <v:textbox inset=".72pt,.72pt,.72pt,.72pt">
                    <w:txbxContent>
                      <w:p w:rsidR="00630534" w:rsidRPr="00544A28" w:rsidRDefault="00630534" w:rsidP="00630534">
                        <w:pPr>
                          <w:jc w:val="center"/>
                          <w:rPr>
                            <w:iCs/>
                            <w:szCs w:val="28"/>
                          </w:rPr>
                        </w:pPr>
                        <w:r>
                          <w:rPr>
                            <w:iCs/>
                            <w:szCs w:val="28"/>
                          </w:rPr>
                          <w:t>Діагнос-</w:t>
                        </w:r>
                        <w:r>
                          <w:rPr>
                            <w:iCs/>
                            <w:szCs w:val="28"/>
                          </w:rPr>
                          <w:br/>
                          <w:t>тична</w:t>
                        </w:r>
                      </w:p>
                    </w:txbxContent>
                  </v:textbox>
                </v:oval>
                <v:oval id="Oval 28" o:spid="_x0000_s1234" style="position:absolute;left:4519;top:1667;width:1883;height:18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21sEA&#10;AADcAAAADwAAAGRycy9kb3ducmV2LnhtbERPS2vCQBC+F/wPywje6sYSgkldQ5GKlZ5M633ITvNo&#10;djbsrpr+e7dQ6G0+vudsyskM4krOd5YVrJYJCOLa6o4bBZ8f+8c1CB+QNQ6WScEPeSi3s4cNFtre&#10;+ETXKjQihrAvUEEbwlhI6euWDPqlHYkj92WdwRCha6R2eIvhZpBPSZJJgx3HhhZH2rVUf1cXo+Cc&#10;5+Z8TF2q3fuh77saX/sqU2oxn16eQQSawr/4z/2m4/wsh99n4gVye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kttbBAAAA3AAAAA8AAAAAAAAAAAAAAAAAmAIAAGRycy9kb3du&#10;cmV2LnhtbFBLBQYAAAAABAAEAPUAAACGAwAAAAA=&#10;" strokeweight="1pt">
                  <v:stroke dashstyle="dash"/>
                  <v:shadow color="#868686"/>
                  <o:lock v:ext="edit" aspectratio="t"/>
                  <v:textbox inset=".72pt,.72pt,.72pt,.72pt">
                    <w:txbxContent>
                      <w:p w:rsidR="00630534" w:rsidRPr="001E6201" w:rsidRDefault="00630534" w:rsidP="00630534">
                        <w:pPr>
                          <w:jc w:val="center"/>
                          <w:rPr>
                            <w:iCs/>
                            <w:szCs w:val="28"/>
                          </w:rPr>
                        </w:pPr>
                        <w:r>
                          <w:rPr>
                            <w:iCs/>
                            <w:szCs w:val="28"/>
                          </w:rPr>
                          <w:t>Креативна</w:t>
                        </w:r>
                      </w:p>
                    </w:txbxContent>
                  </v:textbox>
                </v:oval>
              </v:group>
            </w:pict>
          </mc:Fallback>
        </mc:AlternateContent>
      </w:r>
    </w:p>
    <w:p w:rsidR="00630534" w:rsidRPr="008215B8" w:rsidRDefault="00630534" w:rsidP="00630534">
      <w:pPr>
        <w:rPr>
          <w:rFonts w:eastAsia="Times New Roman"/>
          <w:lang w:eastAsia="uk-UA"/>
        </w:rPr>
      </w:pPr>
    </w:p>
    <w:p w:rsidR="00630534" w:rsidRPr="008215B8" w:rsidRDefault="00630534" w:rsidP="00630534">
      <w:pPr>
        <w:ind w:left="-1276"/>
        <w:rPr>
          <w:rFonts w:eastAsia="Times New Roman"/>
          <w:lang w:eastAsia="uk-UA"/>
        </w:rPr>
      </w:pPr>
    </w:p>
    <w:p w:rsidR="00630534" w:rsidRPr="008215B8" w:rsidRDefault="00630534" w:rsidP="00630534">
      <w:pPr>
        <w:rPr>
          <w:rFonts w:eastAsia="Times New Roman"/>
          <w:lang w:eastAsia="uk-UA"/>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en-US"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spacing w:after="0" w:line="240" w:lineRule="auto"/>
        <w:ind w:left="180" w:firstLine="360"/>
        <w:jc w:val="center"/>
        <w:rPr>
          <w:rFonts w:ascii="Times New Roman" w:eastAsia="Times New Roman" w:hAnsi="Times New Roman"/>
          <w:b/>
          <w:i/>
          <w:iCs/>
          <w:color w:val="000000"/>
          <w:w w:val="120"/>
          <w:sz w:val="28"/>
          <w:szCs w:val="28"/>
          <w:lang w:val="ru-RU" w:eastAsia="ru-RU"/>
        </w:rPr>
      </w:pPr>
    </w:p>
    <w:p w:rsidR="00630534" w:rsidRPr="008215B8" w:rsidRDefault="00630534" w:rsidP="00630534">
      <w:pPr>
        <w:shd w:val="clear" w:color="auto" w:fill="FFFFFF"/>
        <w:tabs>
          <w:tab w:val="left" w:pos="993"/>
          <w:tab w:val="left" w:pos="1276"/>
        </w:tabs>
        <w:spacing w:after="0" w:line="240" w:lineRule="auto"/>
        <w:ind w:left="180" w:firstLine="360"/>
        <w:jc w:val="center"/>
        <w:rPr>
          <w:rFonts w:ascii="Times New Roman" w:eastAsia="Times New Roman" w:hAnsi="Times New Roman"/>
          <w:b/>
          <w:color w:val="000000"/>
          <w:sz w:val="28"/>
          <w:szCs w:val="28"/>
          <w:lang w:eastAsia="ru-RU"/>
        </w:rPr>
      </w:pPr>
      <w:r w:rsidRPr="008215B8">
        <w:rPr>
          <w:rFonts w:ascii="Times New Roman" w:eastAsia="Times New Roman" w:hAnsi="Times New Roman"/>
          <w:b/>
          <w:i/>
          <w:iCs/>
          <w:color w:val="000000"/>
          <w:w w:val="120"/>
          <w:sz w:val="28"/>
          <w:szCs w:val="28"/>
          <w:lang w:eastAsia="ru-RU"/>
        </w:rPr>
        <w:t>2</w:t>
      </w:r>
      <w:r w:rsidRPr="008215B8">
        <w:rPr>
          <w:rFonts w:ascii="Times New Roman" w:eastAsia="Times New Roman" w:hAnsi="Times New Roman"/>
          <w:b/>
          <w:iCs/>
          <w:color w:val="000000"/>
          <w:w w:val="120"/>
          <w:sz w:val="28"/>
          <w:szCs w:val="28"/>
          <w:lang w:eastAsia="ru-RU"/>
        </w:rPr>
        <w:t>.</w:t>
      </w:r>
      <w:r w:rsidRPr="008215B8">
        <w:rPr>
          <w:rFonts w:ascii="Times New Roman" w:eastAsia="Times New Roman" w:hAnsi="Times New Roman"/>
          <w:b/>
          <w:i/>
          <w:iCs/>
          <w:color w:val="000000"/>
          <w:w w:val="120"/>
          <w:sz w:val="28"/>
          <w:szCs w:val="28"/>
          <w:lang w:eastAsia="ru-RU"/>
        </w:rPr>
        <w:t xml:space="preserve"> Види ігор дітей дошкільного віку</w:t>
      </w:r>
      <w:r w:rsidRPr="008215B8">
        <w:rPr>
          <w:rFonts w:ascii="Times New Roman" w:eastAsia="Times New Roman" w:hAnsi="Times New Roman"/>
          <w:b/>
          <w:iCs/>
          <w:color w:val="000000"/>
          <w:w w:val="120"/>
          <w:sz w:val="28"/>
          <w:szCs w:val="28"/>
          <w:lang w:eastAsia="ru-RU"/>
        </w:rPr>
        <w:t>;</w:t>
      </w:r>
      <w:r w:rsidRPr="008215B8">
        <w:rPr>
          <w:rFonts w:ascii="Times New Roman" w:eastAsia="Times New Roman" w:hAnsi="Times New Roman"/>
          <w:b/>
          <w:i/>
          <w:iCs/>
          <w:color w:val="000000"/>
          <w:w w:val="120"/>
          <w:sz w:val="28"/>
          <w:szCs w:val="28"/>
          <w:lang w:eastAsia="ru-RU"/>
        </w:rPr>
        <w:t xml:space="preserve"> сюжетно-рольова гра і передумови її виникнення</w:t>
      </w:r>
      <w:r w:rsidRPr="008215B8">
        <w:rPr>
          <w:rFonts w:ascii="Times New Roman" w:eastAsia="Times New Roman" w:hAnsi="Times New Roman"/>
          <w:b/>
          <w:iCs/>
          <w:color w:val="000000"/>
          <w:w w:val="120"/>
          <w:sz w:val="28"/>
          <w:szCs w:val="28"/>
          <w:lang w:eastAsia="ru-RU"/>
        </w:rPr>
        <w:t>.</w:t>
      </w:r>
    </w:p>
    <w:p w:rsidR="00630534" w:rsidRPr="008215B8" w:rsidRDefault="00630534" w:rsidP="0066638F">
      <w:pPr>
        <w:numPr>
          <w:ilvl w:val="0"/>
          <w:numId w:val="142"/>
        </w:numPr>
        <w:tabs>
          <w:tab w:val="left" w:pos="993"/>
          <w:tab w:val="left" w:pos="1276"/>
        </w:tabs>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Розв’язанню народознавчих, мовленнєвих та інших навчально- розвивальних завдань сприяють народні ігри. </w:t>
      </w:r>
    </w:p>
    <w:p w:rsidR="00630534" w:rsidRPr="008215B8" w:rsidRDefault="00630534" w:rsidP="0066638F">
      <w:pPr>
        <w:numPr>
          <w:ilvl w:val="0"/>
          <w:numId w:val="142"/>
        </w:numPr>
        <w:tabs>
          <w:tab w:val="left" w:pos="993"/>
          <w:tab w:val="left" w:pos="1276"/>
        </w:tabs>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Народна гра посідає особливе місце в найкращих українських традиціях, наголошує В.Скуратівський, тож їй самою природою відведено винятковий вплив на виховання дітей.</w:t>
      </w:r>
    </w:p>
    <w:p w:rsidR="00630534" w:rsidRPr="008215B8" w:rsidRDefault="00630534" w:rsidP="0066638F">
      <w:pPr>
        <w:numPr>
          <w:ilvl w:val="0"/>
          <w:numId w:val="142"/>
        </w:numPr>
        <w:shd w:val="clear" w:color="auto" w:fill="FFFFFF"/>
        <w:tabs>
          <w:tab w:val="left" w:pos="993"/>
          <w:tab w:val="left" w:pos="1276"/>
        </w:tabs>
        <w:spacing w:after="0" w:line="240" w:lineRule="auto"/>
        <w:jc w:val="both"/>
        <w:rPr>
          <w:rFonts w:ascii="Times New Roman" w:eastAsia="Times New Roman" w:hAnsi="Times New Roman"/>
          <w:color w:val="000000"/>
          <w:sz w:val="28"/>
          <w:szCs w:val="28"/>
          <w:lang w:eastAsia="ru-RU"/>
        </w:rPr>
      </w:pPr>
      <w:r w:rsidRPr="008215B8">
        <w:rPr>
          <w:rFonts w:ascii="Times New Roman" w:eastAsia="Times New Roman" w:hAnsi="Times New Roman"/>
          <w:color w:val="000000"/>
          <w:sz w:val="28"/>
          <w:szCs w:val="28"/>
          <w:lang w:eastAsia="ru-RU"/>
        </w:rPr>
        <w:t>Сюжетна рольова гра є динамічним феноменом, її роз</w:t>
      </w:r>
      <w:r w:rsidRPr="008215B8">
        <w:rPr>
          <w:rFonts w:ascii="Times New Roman" w:eastAsia="Times New Roman" w:hAnsi="Times New Roman"/>
          <w:color w:val="000000"/>
          <w:sz w:val="28"/>
          <w:szCs w:val="28"/>
          <w:lang w:eastAsia="ru-RU"/>
        </w:rPr>
        <w:softHyphen/>
        <w:t>виток виявляється насамперед у виникненні нових сюже</w:t>
      </w:r>
      <w:r w:rsidRPr="008215B8">
        <w:rPr>
          <w:rFonts w:ascii="Times New Roman" w:eastAsia="Times New Roman" w:hAnsi="Times New Roman"/>
          <w:color w:val="000000"/>
          <w:sz w:val="28"/>
          <w:szCs w:val="28"/>
          <w:lang w:eastAsia="ru-RU"/>
        </w:rPr>
        <w:softHyphen/>
        <w:t>тів — утілених у певних подіях образних відтворень за</w:t>
      </w:r>
      <w:r w:rsidRPr="008215B8">
        <w:rPr>
          <w:rFonts w:ascii="Times New Roman" w:eastAsia="Times New Roman" w:hAnsi="Times New Roman"/>
          <w:color w:val="000000"/>
          <w:sz w:val="28"/>
          <w:szCs w:val="28"/>
          <w:lang w:eastAsia="ru-RU"/>
        </w:rPr>
        <w:softHyphen/>
        <w:t xml:space="preserve">думів. </w:t>
      </w:r>
    </w:p>
    <w:p w:rsidR="00630534" w:rsidRPr="008215B8" w:rsidRDefault="00630534" w:rsidP="0066638F">
      <w:pPr>
        <w:numPr>
          <w:ilvl w:val="0"/>
          <w:numId w:val="142"/>
        </w:numPr>
        <w:tabs>
          <w:tab w:val="left" w:pos="993"/>
          <w:tab w:val="left" w:pos="1276"/>
        </w:tabs>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У сучасній дошкільній дидактиці вироблено таку структуру сюжетно-рольової гри: 1) сюжет; 2) ролі; 3) зміст; 4) ігрові дії; 5) ігрові операції; 6) ігрова майстерність; 7) уявлювана ситуація (фантазії); 8) правила (часткові за певного сюжету).</w:t>
      </w:r>
    </w:p>
    <w:p w:rsidR="00630534" w:rsidRPr="008215B8" w:rsidRDefault="00630534" w:rsidP="0066638F">
      <w:pPr>
        <w:numPr>
          <w:ilvl w:val="0"/>
          <w:numId w:val="142"/>
        </w:numPr>
        <w:tabs>
          <w:tab w:val="left" w:pos="993"/>
          <w:tab w:val="left" w:pos="1276"/>
        </w:tabs>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lastRenderedPageBreak/>
        <w:t>Упродовж дошкільного дитинства відбувається розвиток усіх компонентів сюжетно-рольової гри</w:t>
      </w:r>
      <w:r w:rsidRPr="008215B8">
        <w:rPr>
          <w:rFonts w:ascii="Times New Roman" w:eastAsia="Times New Roman" w:hAnsi="Times New Roman"/>
          <w:sz w:val="28"/>
          <w:szCs w:val="28"/>
          <w:lang w:eastAsia="ru-RU"/>
        </w:rPr>
        <w:t xml:space="preserve">. </w:t>
      </w:r>
      <w:r w:rsidRPr="008215B8">
        <w:rPr>
          <w:rFonts w:ascii="Times New Roman" w:eastAsia="Times New Roman" w:hAnsi="Times New Roman"/>
          <w:sz w:val="28"/>
          <w:szCs w:val="28"/>
          <w:lang w:val="ru-RU" w:eastAsia="ru-RU"/>
        </w:rPr>
        <w:t>Молодші дошкільники граються поруч, а не разом; старші - граються разом, використовуючи результати своєї діяльності.</w:t>
      </w:r>
    </w:p>
    <w:p w:rsidR="00630534" w:rsidRPr="008215B8" w:rsidRDefault="00630534" w:rsidP="0066638F">
      <w:pPr>
        <w:numPr>
          <w:ilvl w:val="0"/>
          <w:numId w:val="142"/>
        </w:numPr>
        <w:tabs>
          <w:tab w:val="left" w:pos="993"/>
          <w:tab w:val="left" w:pos="1276"/>
        </w:tabs>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val="ru-RU" w:eastAsia="ru-RU"/>
        </w:rPr>
        <w:t xml:space="preserve">Ігрова діяльність впливає на розвиток усіх психічних процесів дитини загалом: розвиток сенсорики і психічних процесів (відчуття, сприймання, пам’ять, мислення, увага й уява, мова мовлення, почуття і воля); у грі формуються морально-етичні поняття, складаються перші уявлення про світ. Гра впливає на зміст і форми </w:t>
      </w:r>
      <w:r w:rsidRPr="008215B8">
        <w:rPr>
          <w:rFonts w:ascii="Times New Roman" w:eastAsia="Times New Roman" w:hAnsi="Times New Roman"/>
          <w:sz w:val="28"/>
          <w:szCs w:val="28"/>
          <w:lang w:eastAsia="ru-RU"/>
        </w:rPr>
        <w:t>оволодіння</w:t>
      </w:r>
      <w:r w:rsidRPr="008215B8">
        <w:rPr>
          <w:rFonts w:ascii="Times New Roman" w:eastAsia="Times New Roman" w:hAnsi="Times New Roman"/>
          <w:sz w:val="28"/>
          <w:szCs w:val="28"/>
          <w:lang w:val="ru-RU" w:eastAsia="ru-RU"/>
        </w:rPr>
        <w:t xml:space="preserve"> стосунк</w:t>
      </w:r>
      <w:r w:rsidRPr="008215B8">
        <w:rPr>
          <w:rFonts w:ascii="Times New Roman" w:eastAsia="Times New Roman" w:hAnsi="Times New Roman"/>
          <w:sz w:val="28"/>
          <w:szCs w:val="28"/>
          <w:lang w:eastAsia="ru-RU"/>
        </w:rPr>
        <w:t>ами</w:t>
      </w:r>
      <w:r w:rsidRPr="008215B8">
        <w:rPr>
          <w:rFonts w:ascii="Times New Roman" w:eastAsia="Times New Roman" w:hAnsi="Times New Roman"/>
          <w:sz w:val="28"/>
          <w:szCs w:val="28"/>
          <w:lang w:val="ru-RU" w:eastAsia="ru-RU"/>
        </w:rPr>
        <w:t xml:space="preserve"> між </w:t>
      </w:r>
      <w:r w:rsidRPr="008215B8">
        <w:rPr>
          <w:rFonts w:ascii="Times New Roman" w:eastAsia="Times New Roman" w:hAnsi="Times New Roman"/>
          <w:sz w:val="28"/>
          <w:szCs w:val="28"/>
          <w:lang w:eastAsia="ru-RU"/>
        </w:rPr>
        <w:t xml:space="preserve">ними і </w:t>
      </w:r>
      <w:r w:rsidRPr="008215B8">
        <w:rPr>
          <w:rFonts w:ascii="Times New Roman" w:eastAsia="Times New Roman" w:hAnsi="Times New Roman"/>
          <w:sz w:val="28"/>
          <w:szCs w:val="28"/>
          <w:lang w:val="ru-RU" w:eastAsia="ru-RU"/>
        </w:rPr>
        <w:t>дорослими.</w:t>
      </w:r>
    </w:p>
    <w:p w:rsidR="00630534" w:rsidRPr="008215B8" w:rsidRDefault="00630534" w:rsidP="00630534">
      <w:pPr>
        <w:spacing w:after="0" w:line="240" w:lineRule="auto"/>
        <w:ind w:left="284"/>
        <w:rPr>
          <w:rFonts w:ascii="Times New Roman" w:eastAsia="Times New Roman" w:hAnsi="Times New Roman"/>
          <w:sz w:val="28"/>
          <w:szCs w:val="28"/>
          <w:lang w:eastAsia="ru-RU"/>
        </w:rPr>
      </w:pPr>
      <w:r>
        <w:rPr>
          <w:noProof/>
          <w:lang w:eastAsia="uk-UA"/>
        </w:rPr>
        <mc:AlternateContent>
          <mc:Choice Requires="wpg">
            <w:drawing>
              <wp:anchor distT="0" distB="0" distL="114300" distR="114300" simplePos="0" relativeHeight="251859968" behindDoc="0" locked="0" layoutInCell="1" allowOverlap="1">
                <wp:simplePos x="0" y="0"/>
                <wp:positionH relativeFrom="column">
                  <wp:posOffset>-919480</wp:posOffset>
                </wp:positionH>
                <wp:positionV relativeFrom="paragraph">
                  <wp:posOffset>99695</wp:posOffset>
                </wp:positionV>
                <wp:extent cx="7400925" cy="3714750"/>
                <wp:effectExtent l="0" t="0" r="28575" b="19050"/>
                <wp:wrapNone/>
                <wp:docPr id="121" name="Группа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00925" cy="3714750"/>
                          <a:chOff x="855" y="2205"/>
                          <a:chExt cx="14100" cy="8700"/>
                        </a:xfrm>
                      </wpg:grpSpPr>
                      <wps:wsp>
                        <wps:cNvPr id="122" name="Text Box 30"/>
                        <wps:cNvSpPr txBox="1">
                          <a:spLocks noChangeArrowheads="1"/>
                        </wps:cNvSpPr>
                        <wps:spPr bwMode="auto">
                          <a:xfrm>
                            <a:off x="5475" y="5175"/>
                            <a:ext cx="5370" cy="705"/>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rPr>
                                  <w:b/>
                                  <w:sz w:val="28"/>
                                </w:rPr>
                              </w:pPr>
                              <w:r w:rsidRPr="00126C94">
                                <w:rPr>
                                  <w:b/>
                                  <w:sz w:val="28"/>
                                </w:rPr>
                                <w:t>Ігри за правилами</w:t>
                              </w:r>
                            </w:p>
                          </w:txbxContent>
                        </wps:txbx>
                        <wps:bodyPr rot="0" vert="horz" wrap="square" lIns="91440" tIns="45720" rIns="91440" bIns="45720" anchor="t" anchorCtr="0" upright="1">
                          <a:noAutofit/>
                        </wps:bodyPr>
                      </wps:wsp>
                      <wps:wsp>
                        <wps:cNvPr id="123" name="AutoShape 31"/>
                        <wps:cNvCnPr>
                          <a:cxnSpLocks noChangeShapeType="1"/>
                        </wps:cNvCnPr>
                        <wps:spPr bwMode="auto">
                          <a:xfrm flipV="1">
                            <a:off x="8220" y="3150"/>
                            <a:ext cx="0" cy="2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4" name="AutoShape 32"/>
                        <wps:cNvCnPr>
                          <a:cxnSpLocks noChangeShapeType="1"/>
                        </wps:cNvCnPr>
                        <wps:spPr bwMode="auto">
                          <a:xfrm>
                            <a:off x="8220" y="5880"/>
                            <a:ext cx="0" cy="1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AutoShape 33"/>
                        <wps:cNvCnPr>
                          <a:cxnSpLocks noChangeShapeType="1"/>
                        </wps:cNvCnPr>
                        <wps:spPr bwMode="auto">
                          <a:xfrm flipH="1">
                            <a:off x="3540" y="5880"/>
                            <a:ext cx="1935" cy="1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 name="AutoShape 34"/>
                        <wps:cNvCnPr>
                          <a:cxnSpLocks noChangeShapeType="1"/>
                        </wps:cNvCnPr>
                        <wps:spPr bwMode="auto">
                          <a:xfrm>
                            <a:off x="10845" y="5880"/>
                            <a:ext cx="2040" cy="1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 name="AutoShape 35"/>
                        <wps:cNvCnPr>
                          <a:cxnSpLocks noChangeShapeType="1"/>
                        </wps:cNvCnPr>
                        <wps:spPr bwMode="auto">
                          <a:xfrm flipV="1">
                            <a:off x="10845" y="3405"/>
                            <a:ext cx="2175" cy="1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 name="AutoShape 36"/>
                        <wps:cNvCnPr>
                          <a:cxnSpLocks noChangeShapeType="1"/>
                        </wps:cNvCnPr>
                        <wps:spPr bwMode="auto">
                          <a:xfrm flipH="1" flipV="1">
                            <a:off x="3285" y="3300"/>
                            <a:ext cx="2190" cy="1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 name="AutoShape 37"/>
                        <wps:cNvCnPr>
                          <a:cxnSpLocks noChangeShapeType="1"/>
                        </wps:cNvCnPr>
                        <wps:spPr bwMode="auto">
                          <a:xfrm>
                            <a:off x="10845" y="5505"/>
                            <a:ext cx="2535" cy="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 name="AutoShape 38"/>
                        <wps:cNvCnPr>
                          <a:cxnSpLocks noChangeShapeType="1"/>
                        </wps:cNvCnPr>
                        <wps:spPr bwMode="auto">
                          <a:xfrm flipH="1">
                            <a:off x="3105" y="5505"/>
                            <a:ext cx="2370" cy="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 name="AutoShape 39"/>
                        <wps:cNvCnPr>
                          <a:cxnSpLocks noChangeShapeType="1"/>
                        </wps:cNvCnPr>
                        <wps:spPr bwMode="auto">
                          <a:xfrm flipH="1">
                            <a:off x="5550" y="5880"/>
                            <a:ext cx="1545" cy="1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2" name="AutoShape 40"/>
                        <wps:cNvCnPr>
                          <a:cxnSpLocks noChangeShapeType="1"/>
                        </wps:cNvCnPr>
                        <wps:spPr bwMode="auto">
                          <a:xfrm>
                            <a:off x="9375" y="5880"/>
                            <a:ext cx="1620" cy="1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41"/>
                        <wps:cNvSpPr txBox="1">
                          <a:spLocks noChangeArrowheads="1"/>
                        </wps:cNvSpPr>
                        <wps:spPr bwMode="auto">
                          <a:xfrm>
                            <a:off x="7200" y="2250"/>
                            <a:ext cx="2040" cy="795"/>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rsidRPr="00126C94">
                                <w:t xml:space="preserve">Ігри </w:t>
                              </w:r>
                              <w:r w:rsidRPr="00126C94">
                                <w:br/>
                                <w:t>подорожі</w:t>
                              </w:r>
                              <w:r w:rsidRPr="00126C94">
                                <w:br/>
                              </w:r>
                            </w:p>
                          </w:txbxContent>
                        </wps:txbx>
                        <wps:bodyPr rot="0" vert="horz" wrap="square" lIns="91440" tIns="45720" rIns="91440" bIns="45720" anchor="t" anchorCtr="0" upright="1">
                          <a:noAutofit/>
                        </wps:bodyPr>
                      </wps:wsp>
                      <wps:wsp>
                        <wps:cNvPr id="134" name="Text Box 42"/>
                        <wps:cNvSpPr txBox="1">
                          <a:spLocks noChangeArrowheads="1"/>
                        </wps:cNvSpPr>
                        <wps:spPr bwMode="auto">
                          <a:xfrm>
                            <a:off x="11805" y="2205"/>
                            <a:ext cx="2040" cy="84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rsidRPr="00126C94">
                                <w:t>Комп’ютерні</w:t>
                              </w:r>
                              <w:r w:rsidRPr="00126C94">
                                <w:br/>
                                <w:t>ігри</w:t>
                              </w:r>
                              <w:r w:rsidRPr="00126C94">
                                <w:br/>
                              </w:r>
                            </w:p>
                          </w:txbxContent>
                        </wps:txbx>
                        <wps:bodyPr rot="0" vert="horz" wrap="square" lIns="91440" tIns="45720" rIns="91440" bIns="45720" anchor="t" anchorCtr="0" upright="1">
                          <a:noAutofit/>
                        </wps:bodyPr>
                      </wps:wsp>
                      <wps:wsp>
                        <wps:cNvPr id="135" name="Text Box 43"/>
                        <wps:cNvSpPr txBox="1">
                          <a:spLocks noChangeArrowheads="1"/>
                        </wps:cNvSpPr>
                        <wps:spPr bwMode="auto">
                          <a:xfrm>
                            <a:off x="2490" y="2280"/>
                            <a:ext cx="2040" cy="87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rsidRPr="00126C94">
                                <w:t>Інтелектуальні</w:t>
                              </w:r>
                              <w:r w:rsidRPr="00126C94">
                                <w:br/>
                              </w:r>
                            </w:p>
                          </w:txbxContent>
                        </wps:txbx>
                        <wps:bodyPr rot="0" vert="horz" wrap="square" lIns="91440" tIns="45720" rIns="91440" bIns="45720" anchor="t" anchorCtr="0" upright="1">
                          <a:noAutofit/>
                        </wps:bodyPr>
                      </wps:wsp>
                      <wps:wsp>
                        <wps:cNvPr id="136" name="Text Box 44"/>
                        <wps:cNvSpPr txBox="1">
                          <a:spLocks noChangeArrowheads="1"/>
                        </wps:cNvSpPr>
                        <wps:spPr bwMode="auto">
                          <a:xfrm>
                            <a:off x="855" y="5175"/>
                            <a:ext cx="2040" cy="84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t>Авторські</w:t>
                              </w:r>
                              <w:r>
                                <w:br/>
                                <w:t>хороводи</w:t>
                              </w:r>
                              <w:r w:rsidRPr="00126C94">
                                <w:br/>
                              </w:r>
                            </w:p>
                          </w:txbxContent>
                        </wps:txbx>
                        <wps:bodyPr rot="0" vert="horz" wrap="square" lIns="91440" tIns="45720" rIns="91440" bIns="45720" anchor="t" anchorCtr="0" upright="1">
                          <a:noAutofit/>
                        </wps:bodyPr>
                      </wps:wsp>
                      <wps:wsp>
                        <wps:cNvPr id="137" name="Text Box 45"/>
                        <wps:cNvSpPr txBox="1">
                          <a:spLocks noChangeArrowheads="1"/>
                        </wps:cNvSpPr>
                        <wps:spPr bwMode="auto">
                          <a:xfrm>
                            <a:off x="7200" y="7680"/>
                            <a:ext cx="2040" cy="84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t>Народні</w:t>
                              </w:r>
                              <w:r>
                                <w:br/>
                                <w:t>ігри</w:t>
                              </w:r>
                              <w:r w:rsidRPr="00126C94">
                                <w:br/>
                              </w:r>
                            </w:p>
                          </w:txbxContent>
                        </wps:txbx>
                        <wps:bodyPr rot="0" vert="horz" wrap="square" lIns="91440" tIns="45720" rIns="91440" bIns="45720" anchor="t" anchorCtr="0" upright="1">
                          <a:noAutofit/>
                        </wps:bodyPr>
                      </wps:wsp>
                      <wps:wsp>
                        <wps:cNvPr id="138" name="Text Box 46"/>
                        <wps:cNvSpPr txBox="1">
                          <a:spLocks noChangeArrowheads="1"/>
                        </wps:cNvSpPr>
                        <wps:spPr bwMode="auto">
                          <a:xfrm>
                            <a:off x="9555" y="7680"/>
                            <a:ext cx="2040" cy="84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t>Рухливі</w:t>
                              </w:r>
                              <w:r>
                                <w:br/>
                                <w:t>ігри</w:t>
                              </w:r>
                              <w:r w:rsidRPr="00126C94">
                                <w:br/>
                              </w:r>
                            </w:p>
                          </w:txbxContent>
                        </wps:txbx>
                        <wps:bodyPr rot="0" vert="horz" wrap="square" lIns="91440" tIns="45720" rIns="91440" bIns="45720" anchor="t" anchorCtr="0" upright="1">
                          <a:noAutofit/>
                        </wps:bodyPr>
                      </wps:wsp>
                      <wps:wsp>
                        <wps:cNvPr id="139" name="Text Box 47"/>
                        <wps:cNvSpPr txBox="1">
                          <a:spLocks noChangeArrowheads="1"/>
                        </wps:cNvSpPr>
                        <wps:spPr bwMode="auto">
                          <a:xfrm>
                            <a:off x="4890" y="7680"/>
                            <a:ext cx="2040" cy="84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t>Пізнавальні</w:t>
                              </w:r>
                              <w:r>
                                <w:br/>
                                <w:t>ігри</w:t>
                              </w:r>
                              <w:r w:rsidRPr="00126C94">
                                <w:br/>
                              </w:r>
                            </w:p>
                          </w:txbxContent>
                        </wps:txbx>
                        <wps:bodyPr rot="0" vert="horz" wrap="square" lIns="91440" tIns="45720" rIns="91440" bIns="45720" anchor="t" anchorCtr="0" upright="1">
                          <a:noAutofit/>
                        </wps:bodyPr>
                      </wps:wsp>
                      <wps:wsp>
                        <wps:cNvPr id="140" name="Text Box 48"/>
                        <wps:cNvSpPr txBox="1">
                          <a:spLocks noChangeArrowheads="1"/>
                        </wps:cNvSpPr>
                        <wps:spPr bwMode="auto">
                          <a:xfrm>
                            <a:off x="2625" y="7680"/>
                            <a:ext cx="2040" cy="84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t>Дидактичні</w:t>
                              </w:r>
                              <w:r>
                                <w:br/>
                                <w:t>ігри</w:t>
                              </w:r>
                            </w:p>
                          </w:txbxContent>
                        </wps:txbx>
                        <wps:bodyPr rot="0" vert="horz" wrap="square" lIns="91440" tIns="45720" rIns="91440" bIns="45720" anchor="t" anchorCtr="0" upright="1">
                          <a:noAutofit/>
                        </wps:bodyPr>
                      </wps:wsp>
                      <wps:wsp>
                        <wps:cNvPr id="141" name="Text Box 49"/>
                        <wps:cNvSpPr txBox="1">
                          <a:spLocks noChangeArrowheads="1"/>
                        </wps:cNvSpPr>
                        <wps:spPr bwMode="auto">
                          <a:xfrm>
                            <a:off x="11940" y="7680"/>
                            <a:ext cx="2460" cy="840"/>
                          </a:xfrm>
                          <a:prstGeom prst="rect">
                            <a:avLst/>
                          </a:prstGeom>
                          <a:solidFill>
                            <a:srgbClr val="FFFFFF"/>
                          </a:solidFill>
                          <a:ln w="9525">
                            <a:solidFill>
                              <a:srgbClr val="000000"/>
                            </a:solidFill>
                            <a:miter lim="800000"/>
                            <a:headEnd/>
                            <a:tailEnd/>
                          </a:ln>
                        </wps:spPr>
                        <wps:txbx>
                          <w:txbxContent>
                            <w:p w:rsidR="00630534" w:rsidRPr="00126C94" w:rsidRDefault="00630534" w:rsidP="00630534">
                              <w:pPr>
                                <w:jc w:val="center"/>
                              </w:pPr>
                              <w:r>
                                <w:t>Ігри з</w:t>
                              </w:r>
                              <w:r>
                                <w:br/>
                                <w:t>елементами спорту</w:t>
                              </w:r>
                              <w:r w:rsidRPr="00126C94">
                                <w:br/>
                              </w:r>
                            </w:p>
                          </w:txbxContent>
                        </wps:txbx>
                        <wps:bodyPr rot="0" vert="horz" wrap="square" lIns="91440" tIns="45720" rIns="91440" bIns="45720" anchor="t" anchorCtr="0" upright="1">
                          <a:noAutofit/>
                        </wps:bodyPr>
                      </wps:wsp>
                      <wps:wsp>
                        <wps:cNvPr id="142" name="AutoShape 50"/>
                        <wps:cNvCnPr>
                          <a:cxnSpLocks noChangeShapeType="1"/>
                        </wps:cNvCnPr>
                        <wps:spPr bwMode="auto">
                          <a:xfrm>
                            <a:off x="8220" y="8520"/>
                            <a:ext cx="0" cy="15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 name="AutoShape 51"/>
                        <wps:cNvCnPr>
                          <a:cxnSpLocks noChangeShapeType="1"/>
                        </wps:cNvCnPr>
                        <wps:spPr bwMode="auto">
                          <a:xfrm flipH="1">
                            <a:off x="3105" y="8520"/>
                            <a:ext cx="4095" cy="13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 name="AutoShape 52"/>
                        <wps:cNvCnPr>
                          <a:cxnSpLocks noChangeShapeType="1"/>
                        </wps:cNvCnPr>
                        <wps:spPr bwMode="auto">
                          <a:xfrm>
                            <a:off x="9240" y="8520"/>
                            <a:ext cx="4440" cy="13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 name="Text Box 53"/>
                        <wps:cNvSpPr txBox="1">
                          <a:spLocks noChangeArrowheads="1"/>
                        </wps:cNvSpPr>
                        <wps:spPr bwMode="auto">
                          <a:xfrm>
                            <a:off x="6825" y="10155"/>
                            <a:ext cx="2730" cy="750"/>
                          </a:xfrm>
                          <a:prstGeom prst="rect">
                            <a:avLst/>
                          </a:prstGeom>
                          <a:solidFill>
                            <a:srgbClr val="FFFFFF"/>
                          </a:solidFill>
                          <a:ln w="9525">
                            <a:solidFill>
                              <a:srgbClr val="000000"/>
                            </a:solidFill>
                            <a:miter lim="800000"/>
                            <a:headEnd/>
                            <a:tailEnd/>
                          </a:ln>
                        </wps:spPr>
                        <wps:txbx>
                          <w:txbxContent>
                            <w:p w:rsidR="00630534" w:rsidRPr="00D57703" w:rsidRDefault="00630534" w:rsidP="00630534">
                              <w:pPr>
                                <w:jc w:val="center"/>
                              </w:pPr>
                              <w:r w:rsidRPr="00D57703">
                                <w:t>Традиційні ігри малих</w:t>
                              </w:r>
                              <w:r w:rsidRPr="00D57703">
                                <w:br/>
                                <w:t>форм</w:t>
                              </w:r>
                            </w:p>
                          </w:txbxContent>
                        </wps:txbx>
                        <wps:bodyPr rot="0" vert="horz" wrap="square" lIns="91440" tIns="45720" rIns="91440" bIns="45720" anchor="t" anchorCtr="0" upright="1">
                          <a:noAutofit/>
                        </wps:bodyPr>
                      </wps:wsp>
                      <wps:wsp>
                        <wps:cNvPr id="146" name="Text Box 54"/>
                        <wps:cNvSpPr txBox="1">
                          <a:spLocks noChangeArrowheads="1"/>
                        </wps:cNvSpPr>
                        <wps:spPr bwMode="auto">
                          <a:xfrm>
                            <a:off x="12225" y="10155"/>
                            <a:ext cx="2730" cy="750"/>
                          </a:xfrm>
                          <a:prstGeom prst="rect">
                            <a:avLst/>
                          </a:prstGeom>
                          <a:solidFill>
                            <a:srgbClr val="FFFFFF"/>
                          </a:solidFill>
                          <a:ln w="9525">
                            <a:solidFill>
                              <a:srgbClr val="000000"/>
                            </a:solidFill>
                            <a:miter lim="800000"/>
                            <a:headEnd/>
                            <a:tailEnd/>
                          </a:ln>
                        </wps:spPr>
                        <wps:txbx>
                          <w:txbxContent>
                            <w:p w:rsidR="00630534" w:rsidRPr="00D57703" w:rsidRDefault="00630534" w:rsidP="00630534">
                              <w:pPr>
                                <w:jc w:val="center"/>
                              </w:pPr>
                              <w:r w:rsidRPr="00D57703">
                                <w:t>Хороводні ігри</w:t>
                              </w:r>
                            </w:p>
                          </w:txbxContent>
                        </wps:txbx>
                        <wps:bodyPr rot="0" vert="horz" wrap="square" lIns="91440" tIns="45720" rIns="91440" bIns="45720" anchor="t" anchorCtr="0" upright="1">
                          <a:noAutofit/>
                        </wps:bodyPr>
                      </wps:wsp>
                      <wps:wsp>
                        <wps:cNvPr id="147" name="Text Box 55"/>
                        <wps:cNvSpPr txBox="1">
                          <a:spLocks noChangeArrowheads="1"/>
                        </wps:cNvSpPr>
                        <wps:spPr bwMode="auto">
                          <a:xfrm>
                            <a:off x="2010" y="10080"/>
                            <a:ext cx="2730" cy="750"/>
                          </a:xfrm>
                          <a:prstGeom prst="rect">
                            <a:avLst/>
                          </a:prstGeom>
                          <a:solidFill>
                            <a:srgbClr val="FFFFFF"/>
                          </a:solidFill>
                          <a:ln w="9525">
                            <a:solidFill>
                              <a:srgbClr val="000000"/>
                            </a:solidFill>
                            <a:miter lim="800000"/>
                            <a:headEnd/>
                            <a:tailEnd/>
                          </a:ln>
                        </wps:spPr>
                        <wps:txbx>
                          <w:txbxContent>
                            <w:p w:rsidR="00630534" w:rsidRPr="00D57703" w:rsidRDefault="00630534" w:rsidP="00630534">
                              <w:pPr>
                                <w:jc w:val="center"/>
                              </w:pPr>
                              <w:r w:rsidRPr="00D57703">
                                <w:t>Рухливі ігри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1" o:spid="_x0000_s1235" style="position:absolute;left:0;text-align:left;margin-left:-72.4pt;margin-top:7.85pt;width:582.75pt;height:292.5pt;z-index:251859968;mso-position-horizontal-relative:text;mso-position-vertical-relative:text" coordorigin="855,2205" coordsize="14100,8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4vgAQcAAH1MAAAOAAAAZHJzL2Uyb0RvYy54bWzsnOuOozYUgP9X6jsg/s8GcwkXbWa1TWa2&#10;lbbtSjPtfw+QBBUwNcwks1WlSn2EvkjfoK+w+0Y9tsFAIJPVtqGqxrNSFgJx7OPPx+cWXr7aZ6n2&#10;ENMyIflCRy8MXYvzkERJvlnoP9xeX3i6VlY4j3BK8nihP8al/uryyy9e7oogNsmWpFFMNWgkL4Nd&#10;sdC3VVUEs1kZbuMMly9IEedwcU1ohis4pZtZRPEOWs/SmWkY89mO0KigJIzLEt5diYv6JW9/vY7D&#10;6vv1uowrLV3o0LeKv1L+esdeZ5cvcbChuNgmYd0N/Bm9yHCSw5fKpla4wto9TQZNZUlISUnW1YuQ&#10;ZDOyXidhzMcAo0HGwWjeUHJf8LFsgt2mkGIC0R7I6bObDb97eEe1JIK5M5Gu5TiDSfrwx8ffPv7+&#10;4S/496fG3gcp7YpNADe/ocVN8Y6KocLhWxL+VMLl2eF1dr4RN2t3u29JBO3i+4pwKe3XNGNNwPi1&#10;PZ+MRzkZ8b7SQnjTtQ3DNx1dC+Ga5SLbderpCrcwp+xzngOX4appGo6YyXB7VX8c2ciACWcf9lw4&#10;Yn3Egfhi3tm6c2xkgF7ZSrf8Z9K92eIi5pNWMoFJ6ZqNdG/ZCL8ie83ivWJfD/cxqWrVHt6HqeBC&#10;KoVwtZwstzjfxK8pJbttjCPoIJ8SGIb8qBhGyRo5JW0HJMnF5iA44AugkbljubXMXCFRKTIcFLSs&#10;3sQk09jBQqewtHg38cPbshLSbW5hU1uSNImukzTlJ3Rzt0yp9oBhGV7zv3pCerelubZb6L4Ds/50&#10;Ewb/G2siSyrQJ2mSwbTLm3DAxHaVR3ywFU5ScQyjS3PObhkw0QkhVvu7vVgRts2+gkn5jkSPIFpK&#10;hAIBhQcHW0Lf69oOlMdCL3++xzTWtfSbHKbHR7bNtA0/sR3XhBPavXLXvYLzEJpa6JWuicNlJTTU&#10;fUGTzRa+SQCRk9ewgNYJl3bbq3oAgPBkLFsNy6xDHHjNqrUEJ3KZCxUR7vNaRUiK+d23jwWogx7E&#10;4iNsVMch1tZpUvzYiKNWHh6sfo6zhRoF0eBcs2waAJQgtFE8Dak1zGVFMZP0kuQ5cE2oEPgRtHPC&#10;uOYs/QvEgo6vwRyBVKu4pCqagAZIgS9YH1kcAWcxbLfsSIyLYYwDGDesxfpIbD+/+IZ/5V159oVt&#10;zq8ubGO1unh9vbQv5tew+lfWarlcoV/ZckN2sE2iKM7Z4JqtENmfpgzrTVlsYnIzlIKa9Vvnqhg6&#10;2/zPO821WbsKxYpjo2NMTAm3PQK32SgC0NRngptN2yHSjufVe94B0mhuKaQV0ocG4zHbA/Z7Ydl1&#10;9LV1fqS5vv76QF9bDtsawSwbwo18oJqbbMhVKlup7IFDdIzv+Qjf0nabRGUjw7OB3VGsTYMRzzwR&#10;pbaVJTLi5x/D2h3Bmm/7zCQ6H9ajZnYLuGU33nZjlJjMkaz1NjiQytRWpnY/LHcMcAgODuyS+ZR2&#10;ySjqlukJVW5ZInDEPSselDKR36hyTwRPjkdIlFOpnEoZ/fNHSHfPT3rHqWwVuOMMFLjTGN4iJqmg&#10;VpGSTlbliPoGVobq2zs/1ONuJQKouf09pFtGtRXdyqn8VKcSAtpDuv3/iG4HdPYR7xI5zPHk3qUK&#10;mqg49zCLfEx7y4RkGxSEOAU4b+f1LjsmiW81mchBnBvNWVZHxUxU9gbqO8ZqI45RLVOTMs1udzOT&#10;N5Ol2SHpK1S2aR7mJduAoOufSOM8izS7jGmpNHu3ZMSSmciW5W4icjqWEfJq67ottZHBPxnd9sT2&#10;cdx5fBYwy/iVgrkHMxipItbXwtxNQU4Hs2mzGB5kY0zzMLveKmaoGWOm0DNnWUaoFMs9lmW+sWW5&#10;m26cjuWmAnJYytdBWallHdkyLqVQ7qEsc4wtytIcm7QsVdrL7vwJtaxYBpZlFEqx3GNZphNblqU1&#10;NinLPsTruImhWD5RYi1cYxZxUiz3WJYJw5ZlaY1NyrLt1eayYvkUyzLQpFjusgx79sD1k+bYpCyb&#10;c/aDInD9FMunWJaBJsVyj2WZFWz1sjTHJmUZIZ8trHGY7Tlc4r99UwazjhwZaFIw92AeSQG2BhnQ&#10;POFPXTwHEn4QcWtr7WqCkQMsPxmKU4V2qtCuKbSzZf6vzWo70i47H9JP1yQN4bYNyPyJ/LZ1Kgeo&#10;+FZ8S75lTrDDt7TVzsd3t2rDrO2OEar5z5551YaiWtUifXItEqtgO0gOtjbbpFb13Ks9RGQgiOH1&#10;DBLTZRWvjO76URTPOzvoyJSXsqp7VvUwO9iKalKYkQm1R9xFVDTDWn3yWR9isatAdFP9KQ2OYYKw&#10;FdWkNLMfTtYwG4MMoVLNZdA+uMaRaa//i2rmj2SCZ1zxkpv6eVzsIVrdc/4skPapYZd/AwAA//8D&#10;AFBLAwQUAAYACAAAACEAa1Zx4+EAAAAMAQAADwAAAGRycy9kb3ducmV2LnhtbEyPQWvCQBCF74X+&#10;h2UKvelurNqSZiMibU9SqBZKb2t2TILZ2ZBdk/jvO57q7Q3v8eZ72Wp0jeixC7UnDclUgUAqvK2p&#10;1PC9f5+8gAjRkDWNJ9RwwQCr/P4uM6n1A31hv4ul4BIKqdFQxdimUoaiQmfC1LdI7B1950zksyul&#10;7czA5a6RM6WW0pma+ENlWtxUWJx2Z6fhYzDD+il567en4+byu198/mwT1PrxYVy/gog4xv8wXPEZ&#10;HXJmOvgz2SAaDZNkPmf2yM7iGcQ1oWaK1UHDUrGQeSZvR+R/AAAA//8DAFBLAQItABQABgAIAAAA&#10;IQC2gziS/gAAAOEBAAATAAAAAAAAAAAAAAAAAAAAAABbQ29udGVudF9UeXBlc10ueG1sUEsBAi0A&#10;FAAGAAgAAAAhADj9If/WAAAAlAEAAAsAAAAAAAAAAAAAAAAALwEAAF9yZWxzLy5yZWxzUEsBAi0A&#10;FAAGAAgAAAAhAJg7i+ABBwAAfUwAAA4AAAAAAAAAAAAAAAAALgIAAGRycy9lMm9Eb2MueG1sUEsB&#10;Ai0AFAAGAAgAAAAhAGtWcePhAAAADAEAAA8AAAAAAAAAAAAAAAAAWwkAAGRycy9kb3ducmV2Lnht&#10;bFBLBQYAAAAABAAEAPMAAABpCgAAAAA=&#10;">
                <v:shape id="Text Box 30" o:spid="_x0000_s1236" type="#_x0000_t202" style="position:absolute;left:5475;top:5175;width:5370;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bqsMA&#10;AADcAAAADwAAAGRycy9kb3ducmV2LnhtbERPTWvCQBC9F/oflhF6KbppFLWpq5RCRW9WRa9DdkyC&#10;2dl0dxvjv3cFobd5vM+ZLTpTi5acrywreBskIIhzqysuFOx33/0pCB+QNdaWScGVPCzmz08zzLS9&#10;8A+121CIGMI+QwVlCE0mpc9LMugHtiGO3Mk6gyFCV0jt8BLDTS3TJBlLgxXHhhIb+iopP2//jILp&#10;aNUe/Xq4OeTjU/0eXift8tcp9dLrPj9ABOrCv/jhXuk4P03h/ky8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tbqsMAAADcAAAADwAAAAAAAAAAAAAAAACYAgAAZHJzL2Rv&#10;d25yZXYueG1sUEsFBgAAAAAEAAQA9QAAAIgDAAAAAA==&#10;">
                  <v:textbox>
                    <w:txbxContent>
                      <w:p w:rsidR="00630534" w:rsidRPr="00126C94" w:rsidRDefault="00630534" w:rsidP="00630534">
                        <w:pPr>
                          <w:jc w:val="center"/>
                          <w:rPr>
                            <w:b/>
                            <w:sz w:val="28"/>
                          </w:rPr>
                        </w:pPr>
                        <w:r w:rsidRPr="00126C94">
                          <w:rPr>
                            <w:b/>
                            <w:sz w:val="28"/>
                          </w:rPr>
                          <w:t>Ігри за правилами</w:t>
                        </w:r>
                      </w:p>
                    </w:txbxContent>
                  </v:textbox>
                </v:shape>
                <v:shape id="AutoShape 31" o:spid="_x0000_s1237" type="#_x0000_t32" style="position:absolute;left:8220;top:3150;width:0;height:20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mnwMEAAADcAAAADwAAAGRycy9kb3ducmV2LnhtbERP32vCMBB+F/Y/hBv4pqmVyeiMxQmC&#10;+CJzg+3xaM422FxKkzX1vzeDgW/38f28dTnaVgzUe+NYwWKegSCunDZcK/j63M9eQfiArLF1TApu&#10;5KHcPE3WWGgX+YOGc6hFCmFfoIImhK6Q0lcNWfRz1xEn7uJ6iyHBvpa6x5jCbSvzLFtJi4ZTQ4Md&#10;7Rqqrudfq8DEkxm6wy6+H79/vI5kbi/OKDV9HrdvIAKN4SH+dx90mp8v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yafAwQAAANwAAAAPAAAAAAAAAAAAAAAA&#10;AKECAABkcnMvZG93bnJldi54bWxQSwUGAAAAAAQABAD5AAAAjwMAAAAA&#10;">
                  <v:stroke endarrow="block"/>
                </v:shape>
                <v:shape id="AutoShape 32" o:spid="_x0000_s1238" type="#_x0000_t32" style="position:absolute;left:8220;top:5880;width:0;height:16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F098MAAADcAAAADwAAAGRycy9kb3ducmV2LnhtbERPTWvCQBC9C/6HZYTedBMpoqmriGAp&#10;Sg9qCe1tyE6TYHY27K4m9td3C0Jv83ifs1z3phE3cr62rCCdJCCIC6trLhV8nHfjOQgfkDU2lknB&#10;nTysV8PBEjNtOz7S7RRKEUPYZ6igCqHNpPRFRQb9xLbEkfu2zmCI0JVSO+xiuGnkNElm0mDNsaHC&#10;lrYVFZfT1Sj4PCyu+T1/p32eLvZf6Iz/Ob8q9TTqNy8gAvXhX/xwv+k4f/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xdPfDAAAA3AAAAA8AAAAAAAAAAAAA&#10;AAAAoQIAAGRycy9kb3ducmV2LnhtbFBLBQYAAAAABAAEAPkAAACRAwAAAAA=&#10;">
                  <v:stroke endarrow="block"/>
                </v:shape>
                <v:shape id="AutoShape 33" o:spid="_x0000_s1239" type="#_x0000_t32" style="position:absolute;left:3540;top:5880;width:1935;height:17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yaL8EAAADcAAAADwAAAGRycy9kb3ducmV2LnhtbERP32vCMBB+F/Y/hBvszaYTHKNrlE0Y&#10;iC9jTnCPR3O2weZSktjU/34ZCL7dx/fz6vVkezGSD8axgueiBEHcOG24VXD4+Zy/gggRWWPvmBRc&#10;KcB69TCrsdIu8TeN+9iKHMKhQgVdjEMlZWg6shgKNxBn7uS8xZihb6X2mHK47eWiLF+kRcO5ocOB&#10;Nh015/3FKjDpy4zDdpM+dsffoBOZ69IZpZ4ep/c3EJGmeBff3Fud5y+W8P9Mvk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bJovwQAAANwAAAAPAAAAAAAAAAAAAAAA&#10;AKECAABkcnMvZG93bnJldi54bWxQSwUGAAAAAAQABAD5AAAAjwMAAAAA&#10;">
                  <v:stroke endarrow="block"/>
                </v:shape>
                <v:shape id="AutoShape 34" o:spid="_x0000_s1240" type="#_x0000_t32" style="position:absolute;left:10845;top:5880;width:2040;height:16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9PG8IAAADcAAAADwAAAGRycy9kb3ducmV2LnhtbERPTYvCMBC9C/6HMII3TfUgWo2yLCji&#10;4mF1KettaMa22ExKErXur98Igrd5vM9ZrFpTixs5X1lWMBomIIhzqysuFPwc14MpCB+QNdaWScGD&#10;PKyW3c4CU23v/E23QyhEDGGfooIyhCaV0uclGfRD2xBH7mydwRChK6R2eI/hppbjJJlIgxXHhhIb&#10;+iwpvxyuRsHv1+yaPbI97bLRbHdCZ/zfcaNUv9d+zEEEasNb/HJvdZw/nsDzmXiB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9PG8IAAADcAAAADwAAAAAAAAAAAAAA&#10;AAChAgAAZHJzL2Rvd25yZXYueG1sUEsFBgAAAAAEAAQA+QAAAJADAAAAAA==&#10;">
                  <v:stroke endarrow="block"/>
                </v:shape>
                <v:shape id="AutoShape 35" o:spid="_x0000_s1241" type="#_x0000_t32" style="position:absolute;left:10845;top:3405;width:2175;height:17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Khw8EAAADcAAAADwAAAGRycy9kb3ducmV2LnhtbERP32vCMBB+F/Y/hBv4pqkF5+iMxQmC&#10;+CJzg+3xaM422FxKkzX1vzeDgW/38f28dTnaVgzUe+NYwWKegSCunDZcK/j63M9eQfiArLF1TApu&#10;5KHcPE3WWGgX+YOGc6hFCmFfoIImhK6Q0lcNWfRz1xEn7uJ6iyHBvpa6x5jCbSvzLHuRFg2nhgY7&#10;2jVUXc+/VoGJJzN0h118P37/eB3J3JbOKDV9HrdvIAKN4SH+dx90mp+v4O+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8qHDwQAAANwAAAAPAAAAAAAAAAAAAAAA&#10;AKECAABkcnMvZG93bnJldi54bWxQSwUGAAAAAAQABAD5AAAAjwMAAAAA&#10;">
                  <v:stroke endarrow="block"/>
                </v:shape>
                <v:shape id="AutoShape 36" o:spid="_x0000_s1242" type="#_x0000_t32" style="position:absolute;left:3285;top:3300;width:2190;height:18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YvAcQAAADcAAAADwAAAGRycy9kb3ducmV2LnhtbESPzWrDQAyE74W8w6JAb806xoTWzSaE&#10;lEIpveTn0KPwqmsTr9Z41cR9++pQ6E1iRjOf1tsp9uZKY+4SO1guCjDETfIdBwfn0+vDI5gsyB77&#10;xOTghzJsN7O7NdY+3fhA16MEoyGca3TQigy1tblpKWJepIFYta80RhRdx2D9iDcNj70ti2JlI3as&#10;DS0OtG+puRy/o4PPc/x4KquXGKpwkoPQe1dWK+fu59PuGYzQJP/mv+s3r/il0uozOoHd/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5i8BxAAAANwAAAAPAAAAAAAAAAAA&#10;AAAAAKECAABkcnMvZG93bnJldi54bWxQSwUGAAAAAAQABAD5AAAAkgMAAAAA&#10;">
                  <v:stroke endarrow="block"/>
                </v:shape>
                <v:shape id="AutoShape 37" o:spid="_x0000_s1243" type="#_x0000_t32" style="position:absolute;left:10845;top:5505;width:2535;height: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DbacMAAADcAAAADwAAAGRycy9kb3ducmV2LnhtbERPS2vCQBC+C/6HZYTezEYPpYmuUgRF&#10;LD34INjbkJ0modnZsLtq7K93CwVv8/E9Z77sTSuu5HxjWcEkSUEQl1Y3XCk4HdfjNxA+IGtsLZOC&#10;O3lYLoaDOeba3nhP10OoRAxhn6OCOoQul9KXNRn0ie2II/dtncEQoaukdniL4aaV0zR9lQYbjg01&#10;drSqqfw5XIyC80d2Ke7FJ+2KSbb7Qmf873Gj1Muof5+BCNSHp/jfvdVx/jSDv2fiB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22nDAAAA3AAAAA8AAAAAAAAAAAAA&#10;AAAAoQIAAGRycy9kb3ducmV2LnhtbFBLBQYAAAAABAAEAPkAAACRAwAAAAA=&#10;">
                  <v:stroke endarrow="block"/>
                </v:shape>
                <v:shape id="AutoShape 38" o:spid="_x0000_s1244" type="#_x0000_t32" style="position:absolute;left:3105;top:5505;width:2370;height: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KvasQAAADcAAAADwAAAGRycy9kb3ducmV2LnhtbESPQWsCMRCF74X+hzCF3mpWS0tZjaKC&#10;IL2U2kI9DptxN7iZLJu4Wf995yB4m+G9ee+bxWr0rRqojy6wgemkAEVcBeu4NvD7s3v5ABUTssU2&#10;MBm4UoTV8vFhgaUNmb9pOKRaSQjHEg00KXWl1rFqyGOchI5YtFPoPSZZ+1rbHrOE+1bPiuJde3Qs&#10;DQ12tG2oOh8u3oDLX27o9tu8+fw7RpvJXd+CM+b5aVzPQSUa0918u95bwX8VfH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wq9qxAAAANwAAAAPAAAAAAAAAAAA&#10;AAAAAKECAABkcnMvZG93bnJldi54bWxQSwUGAAAAAAQABAD5AAAAkgMAAAAA&#10;">
                  <v:stroke endarrow="block"/>
                </v:shape>
                <v:shape id="AutoShape 39" o:spid="_x0000_s1245" type="#_x0000_t32" style="position:absolute;left:5550;top:5880;width:1545;height:17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4K8cEAAADcAAAADwAAAGRycy9kb3ducmV2LnhtbERP32vCMBB+F/Y/hBv4pmknyuiMZRME&#10;8UXmBtvj0ZxtsLmUJmvqf2+EgW/38f28dTnaVgzUe+NYQT7PQBBXThuuFXx/7WavIHxA1tg6JgVX&#10;8lBuniZrLLSL/EnDKdQihbAvUEETQldI6auGLPq564gTd3a9xZBgX0vdY0zhtpUvWbaSFg2nhgY7&#10;2jZUXU5/VoGJRzN0+238OPz8eh3JXJfOKDV9Ht/fQAQaw0P8797rNH+Rw/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jgrxwQAAANwAAAAPAAAAAAAAAAAAAAAA&#10;AKECAABkcnMvZG93bnJldi54bWxQSwUGAAAAAAQABAD5AAAAjwMAAAAA&#10;">
                  <v:stroke endarrow="block"/>
                </v:shape>
                <v:shape id="AutoShape 40" o:spid="_x0000_s1246" type="#_x0000_t32" style="position:absolute;left:9375;top:5880;width:1620;height:16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3fxcMAAADcAAAADwAAAGRycy9kb3ducmV2LnhtbERPTWvCQBC9C/6HZYTedBMLoqmriGAp&#10;Sg9qCe1tyE6TYHY27K4m9td3C0Jv83ifs1z3phE3cr62rCCdJCCIC6trLhV8nHfjOQgfkDU2lknB&#10;nTysV8PBEjNtOz7S7RRKEUPYZ6igCqHNpPRFRQb9xLbEkfu2zmCI0JVSO+xiuGnkNElm0mDNsaHC&#10;lrYVFZfT1Sj4PCyu+T1/p32eLvZf6Iz/Ob8q9TTqNy8gAvXhX/xwv+k4/3k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N38XDAAAA3AAAAA8AAAAAAAAAAAAA&#10;AAAAoQIAAGRycy9kb3ducmV2LnhtbFBLBQYAAAAABAAEAPkAAACRAwAAAAA=&#10;">
                  <v:stroke endarrow="block"/>
                </v:shape>
                <v:shape id="Text Box 41" o:spid="_x0000_s1247" type="#_x0000_t202" style="position:absolute;left:7200;top:2250;width:2040;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5o7MMA&#10;AADcAAAADwAAAGRycy9kb3ducmV2LnhtbERPTWvCQBC9F/oflhG8FN20KWpTVykFRW9WRa9DdkyC&#10;2dl0d43x37tCobd5vM+ZzjtTi5acrywreB0mIIhzqysuFOx3i8EEhA/IGmvLpOBGHuaz56cpZtpe&#10;+YfabShEDGGfoYIyhCaT0uclGfRD2xBH7mSdwRChK6R2eI3hppZvSTKSBiuODSU29F1Sft5ejILJ&#10;+6o9+nW6OeSjU/0RXsbt8tcp1e91X58gAnXhX/znXuk4P03h8Uy8QM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5o7MMAAADcAAAADwAAAAAAAAAAAAAAAACYAgAAZHJzL2Rv&#10;d25yZXYueG1sUEsFBgAAAAAEAAQA9QAAAIgDAAAAAA==&#10;">
                  <v:textbox>
                    <w:txbxContent>
                      <w:p w:rsidR="00630534" w:rsidRPr="00126C94" w:rsidRDefault="00630534" w:rsidP="00630534">
                        <w:pPr>
                          <w:jc w:val="center"/>
                        </w:pPr>
                        <w:r w:rsidRPr="00126C94">
                          <w:t xml:space="preserve">Ігри </w:t>
                        </w:r>
                        <w:r w:rsidRPr="00126C94">
                          <w:br/>
                          <w:t>подорожі</w:t>
                        </w:r>
                        <w:r w:rsidRPr="00126C94">
                          <w:br/>
                        </w:r>
                      </w:p>
                    </w:txbxContent>
                  </v:textbox>
                </v:shape>
                <v:shape id="Text Box 42" o:spid="_x0000_s1248" type="#_x0000_t202" style="position:absolute;left:11805;top:2205;width:204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fwmMMA&#10;AADcAAAADwAAAGRycy9kb3ducmV2LnhtbERPS2sCMRC+F/wPYQQvRbM+8LE1iggVe2ut6HXYjLtL&#10;N5M1Sdf13xuh0Nt8fM9ZrltTiYacLy0rGA4SEMSZ1SXnCo7f7/05CB+QNVaWScGdPKxXnZclptre&#10;+IuaQ8hFDGGfooIihDqV0mcFGfQDWxNH7mKdwRChy6V2eIvhppKjJJlKgyXHhgJr2haU/Rx+jYL5&#10;ZN+c/cf485RNL9UivM6a3dUp1eu2mzcQgdrwL/5z73WcP57A85l4gV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fwmMMAAADcAAAADwAAAAAAAAAAAAAAAACYAgAAZHJzL2Rv&#10;d25yZXYueG1sUEsFBgAAAAAEAAQA9QAAAIgDAAAAAA==&#10;">
                  <v:textbox>
                    <w:txbxContent>
                      <w:p w:rsidR="00630534" w:rsidRPr="00126C94" w:rsidRDefault="00630534" w:rsidP="00630534">
                        <w:pPr>
                          <w:jc w:val="center"/>
                        </w:pPr>
                        <w:r w:rsidRPr="00126C94">
                          <w:t>Комп’ютерні</w:t>
                        </w:r>
                        <w:r w:rsidRPr="00126C94">
                          <w:br/>
                          <w:t>ігри</w:t>
                        </w:r>
                        <w:r w:rsidRPr="00126C94">
                          <w:br/>
                        </w:r>
                      </w:p>
                    </w:txbxContent>
                  </v:textbox>
                </v:shape>
                <v:shape id="Text Box 43" o:spid="_x0000_s1249" type="#_x0000_t202" style="position:absolute;left:2490;top:2280;width:2040;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VA8MA&#10;AADcAAAADwAAAGRycy9kb3ducmV2LnhtbERPS2sCMRC+C/6HMEIvpWat9dGtUURosbdqRa/DZtxd&#10;3EzWJK7rvzeFgrf5+J4zW7SmEg05X1pWMOgnIIgzq0vOFex+P1+mIHxA1lhZJgU38rCYdzszTLW9&#10;8oaabchFDGGfooIihDqV0mcFGfR9WxNH7midwRChy6V2eI3hppKvSTKWBkuODQXWtCooO20vRsH0&#10;bd0c/PfwZ5+Nj9V7eJ40X2en1FOvXX6ACNSGh/jfvdZx/nAEf8/EC+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tVA8MAAADcAAAADwAAAAAAAAAAAAAAAACYAgAAZHJzL2Rv&#10;d25yZXYueG1sUEsFBgAAAAAEAAQA9QAAAIgDAAAAAA==&#10;">
                  <v:textbox>
                    <w:txbxContent>
                      <w:p w:rsidR="00630534" w:rsidRPr="00126C94" w:rsidRDefault="00630534" w:rsidP="00630534">
                        <w:pPr>
                          <w:jc w:val="center"/>
                        </w:pPr>
                        <w:r w:rsidRPr="00126C94">
                          <w:t>Інтелектуальні</w:t>
                        </w:r>
                        <w:r w:rsidRPr="00126C94">
                          <w:br/>
                        </w:r>
                      </w:p>
                    </w:txbxContent>
                  </v:textbox>
                </v:shape>
                <v:shape id="Text Box 44" o:spid="_x0000_s1250" type="#_x0000_t202" style="position:absolute;left:855;top:5175;width:204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LdMMA&#10;AADcAAAADwAAAGRycy9kb3ducmV2LnhtbERPS2vCQBC+F/wPyxS8lLrxQarRVYrQYm+alvY6ZMck&#10;NDub7q4x/nu3IHibj+85q01vGtGR87VlBeNRAoK4sLrmUsHX59vzHIQPyBoby6TgQh4268HDCjNt&#10;z3ygLg+liCHsM1RQhdBmUvqiIoN+ZFviyB2tMxgidKXUDs8x3DRykiSpNFhzbKiwpW1FxW9+Mgrm&#10;s1334z+m++8iPTaL8PTSvf85pYaP/esSRKA+3MU3907H+dM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nLdMMAAADcAAAADwAAAAAAAAAAAAAAAACYAgAAZHJzL2Rv&#10;d25yZXYueG1sUEsFBgAAAAAEAAQA9QAAAIgDAAAAAA==&#10;">
                  <v:textbox>
                    <w:txbxContent>
                      <w:p w:rsidR="00630534" w:rsidRPr="00126C94" w:rsidRDefault="00630534" w:rsidP="00630534">
                        <w:pPr>
                          <w:jc w:val="center"/>
                        </w:pPr>
                        <w:r>
                          <w:t>Авторські</w:t>
                        </w:r>
                        <w:r>
                          <w:br/>
                          <w:t>хороводи</w:t>
                        </w:r>
                        <w:r w:rsidRPr="00126C94">
                          <w:br/>
                        </w:r>
                      </w:p>
                    </w:txbxContent>
                  </v:textbox>
                </v:shape>
                <v:shape id="Text Box 45" o:spid="_x0000_s1251" type="#_x0000_t202" style="position:absolute;left:7200;top:7680;width:204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Vu78MA&#10;AADcAAAADwAAAGRycy9kb3ducmV2LnhtbERPS2sCMRC+F/ofwgi9FM22itrtRpGCorfWil6HzewD&#10;N5M1Sdftv28Eobf5+J6TLXvTiI6cry0reBklIIhzq2suFRy+18M5CB+QNTaWScEveVguHh8yTLW9&#10;8hd1+1CKGMI+RQVVCG0qpc8rMuhHtiWOXGGdwRChK6V2eI3hppGvSTKVBmuODRW29FFRft7/GAXz&#10;ybY7+d3485hPi+YtPM+6zcUp9TToV+8gAvXhX3x3b3WcP57B7Z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Vu78MAAADcAAAADwAAAAAAAAAAAAAAAACYAgAAZHJzL2Rv&#10;d25yZXYueG1sUEsFBgAAAAAEAAQA9QAAAIgDAAAAAA==&#10;">
                  <v:textbox>
                    <w:txbxContent>
                      <w:p w:rsidR="00630534" w:rsidRPr="00126C94" w:rsidRDefault="00630534" w:rsidP="00630534">
                        <w:pPr>
                          <w:jc w:val="center"/>
                        </w:pPr>
                        <w:r>
                          <w:t>Народні</w:t>
                        </w:r>
                        <w:r>
                          <w:br/>
                          <w:t>ігри</w:t>
                        </w:r>
                        <w:r w:rsidRPr="00126C94">
                          <w:br/>
                        </w:r>
                      </w:p>
                    </w:txbxContent>
                  </v:textbox>
                </v:shape>
                <v:shape id="Text Box 46" o:spid="_x0000_s1252" type="#_x0000_t202" style="position:absolute;left:9555;top:7680;width:204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6ncYA&#10;AADcAAAADwAAAGRycy9kb3ducmV2LnhtbESPQW/CMAyF75P2HyIj7TKNdAMB6wgITQLBbYNpu1qN&#10;aSsapyRZKf8eHybtZus9v/d5vuxdozoKsfZs4HmYgSIuvK25NPB1WD/NQMWEbLHxTAauFGG5uL+b&#10;Y279hT+p26dSSQjHHA1UKbW51rGoyGEc+pZYtKMPDpOsodQ24EXCXaNfsmyiHdYsDRW29F5Rcdr/&#10;OgOz8bb7ibvRx3cxOTav6XHabc7BmIdBv3oDlahP/+a/660V/JHQyjMygV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r6ncYAAADcAAAADwAAAAAAAAAAAAAAAACYAgAAZHJz&#10;L2Rvd25yZXYueG1sUEsFBgAAAAAEAAQA9QAAAIsDAAAAAA==&#10;">
                  <v:textbox>
                    <w:txbxContent>
                      <w:p w:rsidR="00630534" w:rsidRPr="00126C94" w:rsidRDefault="00630534" w:rsidP="00630534">
                        <w:pPr>
                          <w:jc w:val="center"/>
                        </w:pPr>
                        <w:r>
                          <w:t>Рухливі</w:t>
                        </w:r>
                        <w:r>
                          <w:br/>
                          <w:t>ігри</w:t>
                        </w:r>
                        <w:r w:rsidRPr="00126C94">
                          <w:br/>
                        </w:r>
                      </w:p>
                    </w:txbxContent>
                  </v:textbox>
                </v:shape>
                <v:shape id="Text Box 47" o:spid="_x0000_s1253" type="#_x0000_t202" style="position:absolute;left:4890;top:7680;width:204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fBsMA&#10;AADcAAAADwAAAGRycy9kb3ducmV2LnhtbERPS2sCMRC+C/6HMIIXqVm1WN0apQgt9uYLex024+7i&#10;ZrJN4rr+e1MoeJuP7zmLVWsq0ZDzpWUFo2ECgjizuuRcwfHw+TID4QOyxsoyKbiTh9Wy21lgqu2N&#10;d9TsQy5iCPsUFRQh1KmUPivIoB/amjhyZ+sMhghdLrXDWww3lRwnyVQaLDk2FFjTuqDssr8aBbPX&#10;TfPjvyfbUzY9V/MweGu+fp1S/V778Q4iUBue4n/3Rsf5kzn8PRM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ZfBsMAAADcAAAADwAAAAAAAAAAAAAAAACYAgAAZHJzL2Rv&#10;d25yZXYueG1sUEsFBgAAAAAEAAQA9QAAAIgDAAAAAA==&#10;">
                  <v:textbox>
                    <w:txbxContent>
                      <w:p w:rsidR="00630534" w:rsidRPr="00126C94" w:rsidRDefault="00630534" w:rsidP="00630534">
                        <w:pPr>
                          <w:jc w:val="center"/>
                        </w:pPr>
                        <w:r>
                          <w:t>Пізнавальні</w:t>
                        </w:r>
                        <w:r>
                          <w:br/>
                          <w:t>ігри</w:t>
                        </w:r>
                        <w:r w:rsidRPr="00126C94">
                          <w:br/>
                        </w:r>
                      </w:p>
                    </w:txbxContent>
                  </v:textbox>
                </v:shape>
                <v:shape id="Text Box 48" o:spid="_x0000_s1254" type="#_x0000_t202" style="position:absolute;left:2625;top:7680;width:204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F5sYA&#10;AADcAAAADwAAAGRycy9kb3ducmV2LnhtbESPT2/CMAzF75P2HSIj7TKNdAMB6whomgSCG3+m7Wo1&#10;pq1onC7JSvn2+DBpN1vv+b2f58veNaqjEGvPBp6HGSjiwtuaSwOfx9XTDFRMyBYbz2TgShGWi/u7&#10;OebWX3hP3SGVSkI45migSqnNtY5FRQ7j0LfEop18cJhkDaW2AS8S7hr9kmUT7bBmaaiwpY+KivPh&#10;1xmYjTfdd9yOdl/F5NS8psdpt/4JxjwM+vc3UIn69G/+u95YwR8LvjwjE+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qF5sYAAADcAAAADwAAAAAAAAAAAAAAAACYAgAAZHJz&#10;L2Rvd25yZXYueG1sUEsFBgAAAAAEAAQA9QAAAIsDAAAAAA==&#10;">
                  <v:textbox>
                    <w:txbxContent>
                      <w:p w:rsidR="00630534" w:rsidRPr="00126C94" w:rsidRDefault="00630534" w:rsidP="00630534">
                        <w:pPr>
                          <w:jc w:val="center"/>
                        </w:pPr>
                        <w:r>
                          <w:t>Дидактичні</w:t>
                        </w:r>
                        <w:r>
                          <w:br/>
                          <w:t>ігри</w:t>
                        </w:r>
                      </w:p>
                    </w:txbxContent>
                  </v:textbox>
                </v:shape>
                <v:shape id="Text Box 49" o:spid="_x0000_s1255" type="#_x0000_t202" style="position:absolute;left:11940;top:7680;width:246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gfcQA&#10;AADcAAAADwAAAGRycy9kb3ducmV2LnhtbERPS2vCQBC+C/0PyxS8iG604iPNRorQYm/Wil6H7JiE&#10;ZmfT3TWm/75bKHibj+852aY3jejI+dqygukkAUFcWF1zqeD4+TpegfABWWNjmRT8kIdN/jDIMNX2&#10;xh/UHUIpYgj7FBVUIbSplL6oyKCf2JY4chfrDIYIXSm1w1sMN42cJclCGqw5NlTY0rai4utwNQpW&#10;81139u9P+1OxuDTrMFp2b99OqeFj//IMIlAf7uJ/907H+fMp/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2IH3EAAAA3AAAAA8AAAAAAAAAAAAAAAAAmAIAAGRycy9k&#10;b3ducmV2LnhtbFBLBQYAAAAABAAEAPUAAACJAwAAAAA=&#10;">
                  <v:textbox>
                    <w:txbxContent>
                      <w:p w:rsidR="00630534" w:rsidRPr="00126C94" w:rsidRDefault="00630534" w:rsidP="00630534">
                        <w:pPr>
                          <w:jc w:val="center"/>
                        </w:pPr>
                        <w:r>
                          <w:t>Ігри з</w:t>
                        </w:r>
                        <w:r>
                          <w:br/>
                          <w:t>елементами спорту</w:t>
                        </w:r>
                        <w:r w:rsidRPr="00126C94">
                          <w:br/>
                        </w:r>
                      </w:p>
                    </w:txbxContent>
                  </v:textbox>
                </v:shape>
                <v:shape id="AutoShape 50" o:spid="_x0000_s1256" type="#_x0000_t32" style="position:absolute;left:8220;top:8520;width:0;height:15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suMMAAADcAAAADwAAAGRycy9kb3ducmV2LnhtbERPTWvCQBC9C/6HZYTedBMpoqmriGAp&#10;Sg9qCe1tyE6TYHY27K4m9td3C0Jv83ifs1z3phE3cr62rCCdJCCIC6trLhV8nHfjOQgfkDU2lknB&#10;nTysV8PBEjNtOz7S7RRKEUPYZ6igCqHNpPRFRQb9xLbEkfu2zmCI0JVSO+xiuGnkNElm0mDNsaHC&#10;lrYVFZfT1Sj4PCyu+T1/p32eLvZf6Iz/Ob8q9TTqNy8gAvXhX/xwv+k4/3k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5LrLjDAAAA3AAAAA8AAAAAAAAAAAAA&#10;AAAAoQIAAGRycy9kb3ducmV2LnhtbFBLBQYAAAAABAAEAPkAAACRAwAAAAA=&#10;">
                  <v:stroke endarrow="block"/>
                </v:shape>
                <v:shape id="AutoShape 51" o:spid="_x0000_s1257" type="#_x0000_t32" style="position:absolute;left:3105;top:8520;width:4095;height:13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CYMEAAADcAAAADwAAAGRycy9kb3ducmV2LnhtbERPTWsCMRC9C/6HMEJvmrVWka1RVBCk&#10;F1EL9ThsprvBzWTZpJv13zdCobd5vM9ZbXpbi45abxwrmE4yEMSF04ZLBZ/Xw3gJwgdkjbVjUvAg&#10;D5v1cLDCXLvIZ+ouoRQphH2OCqoQmlxKX1Rk0U9cQ5y4b9daDAm2pdQtxhRua/maZQtp0XBqqLCh&#10;fUXF/fJjFZh4Ml1z3Mfdx9fN60jmMXdGqZdRv30HEagP/+I/91Gn+W8zeD6TLp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FkJgwQAAANwAAAAPAAAAAAAAAAAAAAAA&#10;AKECAABkcnMvZG93bnJldi54bWxQSwUGAAAAAAQABAD5AAAAjwMAAAAA&#10;">
                  <v:stroke endarrow="block"/>
                </v:shape>
                <v:shape id="AutoShape 52" o:spid="_x0000_s1258" type="#_x0000_t32" style="position:absolute;left:9240;top:8520;width:4440;height:13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6RV8MAAADcAAAADwAAAGRycy9kb3ducmV2LnhtbERPTWvCQBC9C/6HZYTedJMioqmriGAp&#10;Sg9qCe1tyE6TYHY27K4m9td3C0Jv83ifs1z3phE3cr62rCCdJCCIC6trLhV8nHfjOQgfkDU2lknB&#10;nTysV8PBEjNtOz7S7RRKEUPYZ6igCqHNpPRFRQb9xLbEkfu2zmCI0JVSO+xiuGnkc5LMpMGaY0OF&#10;LW0rKi6nq1HweVhc83v+Tvs8Xey/0Bn/c35V6mnUb15ABOrDv/jhftNx/nQ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ukVfDAAAA3AAAAA8AAAAAAAAAAAAA&#10;AAAAoQIAAGRycy9kb3ducmV2LnhtbFBLBQYAAAAABAAEAPkAAACRAwAAAAA=&#10;">
                  <v:stroke endarrow="block"/>
                </v:shape>
                <v:shape id="Text Box 53" o:spid="_x0000_s1259" type="#_x0000_t202" style="position:absolute;left:6825;top:10155;width:2730;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0mfsMA&#10;AADcAAAADwAAAGRycy9kb3ducmV2LnhtbERPTWsCMRC9C/0PYQpeRLNaq3ZrFBEq9taqtNdhM+4u&#10;biZrEtf13zcFwds83ufMl62pREPOl5YVDAcJCOLM6pJzBYf9R38GwgdkjZVlUnAjD8vFU2eOqbZX&#10;/qZmF3IRQ9inqKAIoU6l9FlBBv3A1sSRO1pnMETocqkdXmO4qeQoSSbSYMmxocCa1gVlp93FKJiN&#10;t82v/3z5+skmx+ot9KbN5uyU6j63q3cQgdrwEN/dWx3nj1/h/5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0mfsMAAADcAAAADwAAAAAAAAAAAAAAAACYAgAAZHJzL2Rv&#10;d25yZXYueG1sUEsFBgAAAAAEAAQA9QAAAIgDAAAAAA==&#10;">
                  <v:textbox>
                    <w:txbxContent>
                      <w:p w:rsidR="00630534" w:rsidRPr="00D57703" w:rsidRDefault="00630534" w:rsidP="00630534">
                        <w:pPr>
                          <w:jc w:val="center"/>
                        </w:pPr>
                        <w:r w:rsidRPr="00D57703">
                          <w:t>Традиційні ігри малих</w:t>
                        </w:r>
                        <w:r w:rsidRPr="00D57703">
                          <w:br/>
                          <w:t>форм</w:t>
                        </w:r>
                      </w:p>
                    </w:txbxContent>
                  </v:textbox>
                </v:shape>
                <v:shape id="Text Box 54" o:spid="_x0000_s1260" type="#_x0000_t202" style="position:absolute;left:12225;top:10155;width:2730;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CcMA&#10;AADcAAAADwAAAGRycy9kb3ducmV2LnhtbERPTWvCQBC9F/wPyxS8lLrRSqrRVURo0Zumpb0O2TEJ&#10;zc7G3TWm/75bELzN433Oct2bRnTkfG1ZwXiUgCAurK65VPD58fY8A+EDssbGMin4JQ/r1eBhiZm2&#10;Vz5Sl4dSxBD2GSqoQmgzKX1RkUE/si1x5E7WGQwRulJqh9cYbho5SZJUGqw5NlTY0rai4ie/GAWz&#10;6a779vuXw1eRnpp5eHrt3s9OqeFjv1mACNSHu/jm3uk4f5r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4CcMAAADcAAAADwAAAAAAAAAAAAAAAACYAgAAZHJzL2Rv&#10;d25yZXYueG1sUEsFBgAAAAAEAAQA9QAAAIgDAAAAAA==&#10;">
                  <v:textbox>
                    <w:txbxContent>
                      <w:p w:rsidR="00630534" w:rsidRPr="00D57703" w:rsidRDefault="00630534" w:rsidP="00630534">
                        <w:pPr>
                          <w:jc w:val="center"/>
                        </w:pPr>
                        <w:r w:rsidRPr="00D57703">
                          <w:t>Хороводні ігри</w:t>
                        </w:r>
                      </w:p>
                    </w:txbxContent>
                  </v:textbox>
                </v:shape>
                <v:shape id="Text Box 55" o:spid="_x0000_s1261" type="#_x0000_t202" style="position:absolute;left:2010;top:10080;width:2730;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dksMA&#10;AADcAAAADwAAAGRycy9kb3ducmV2LnhtbERPS2sCMRC+C/0PYYReRLNtRe12o5SCYm/Wil6HzewD&#10;N5Ntkq7bf2+Egrf5+J6TrXrTiI6cry0reJokIIhzq2suFRy+1+MFCB+QNTaWScEfeVgtHwYZptpe&#10;+Iu6fShFDGGfooIqhDaV0ucVGfQT2xJHrrDOYIjQlVI7vMRw08jnJJlJgzXHhgpb+qgoP+9/jYLF&#10;dNud/OfL7pjPiuY1jObd5scp9Tjs399ABOrDXfzv3uo4fzqH2zPx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MdksMAAADcAAAADwAAAAAAAAAAAAAAAACYAgAAZHJzL2Rv&#10;d25yZXYueG1sUEsFBgAAAAAEAAQA9QAAAIgDAAAAAA==&#10;">
                  <v:textbox>
                    <w:txbxContent>
                      <w:p w:rsidR="00630534" w:rsidRPr="00D57703" w:rsidRDefault="00630534" w:rsidP="00630534">
                        <w:pPr>
                          <w:jc w:val="center"/>
                        </w:pPr>
                        <w:r w:rsidRPr="00D57703">
                          <w:t>Рухливі ігри</w:t>
                        </w:r>
                      </w:p>
                    </w:txbxContent>
                  </v:textbox>
                </v:shape>
              </v:group>
            </w:pict>
          </mc:Fallback>
        </mc:AlternateContent>
      </w:r>
    </w:p>
    <w:p w:rsidR="00630534" w:rsidRPr="008215B8" w:rsidRDefault="00630534" w:rsidP="00630534">
      <w:pPr>
        <w:spacing w:after="0" w:line="240" w:lineRule="auto"/>
        <w:ind w:left="180" w:hanging="322"/>
        <w:jc w:val="both"/>
        <w:rPr>
          <w:rFonts w:ascii="Times New Roman" w:eastAsia="Times New Roman" w:hAnsi="Times New Roman"/>
          <w:sz w:val="28"/>
          <w:szCs w:val="28"/>
          <w:lang w:val="ru-RU" w:eastAsia="ru-RU"/>
        </w:rPr>
      </w:pPr>
    </w:p>
    <w:p w:rsidR="00630534" w:rsidRPr="008215B8" w:rsidRDefault="00630534" w:rsidP="00630534">
      <w:pPr>
        <w:tabs>
          <w:tab w:val="left" w:pos="-284"/>
          <w:tab w:val="left" w:pos="0"/>
        </w:tabs>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val="ru-RU"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681ED1" w:rsidRDefault="00630534" w:rsidP="0066638F">
      <w:pPr>
        <w:numPr>
          <w:ilvl w:val="0"/>
          <w:numId w:val="142"/>
        </w:numPr>
        <w:tabs>
          <w:tab w:val="left" w:pos="993"/>
          <w:tab w:val="left" w:pos="1276"/>
        </w:tabs>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Ігрова діяльність впливає на розвиток усіх психічних процесів дитини загалом: розвиток сенсорики і психічних процесів (відчуття, сприймання, пам’ять, мислення, увага й уява, мова мовлення, почуття і воля); у грі формуються морально-етичні поняття, складаються перші уявлення про світ. </w:t>
      </w:r>
      <w:r w:rsidRPr="008215B8">
        <w:rPr>
          <w:rFonts w:ascii="Times New Roman" w:eastAsia="Times New Roman" w:hAnsi="Times New Roman"/>
          <w:sz w:val="28"/>
          <w:szCs w:val="28"/>
          <w:lang w:val="ru-RU" w:eastAsia="ru-RU"/>
        </w:rPr>
        <w:t xml:space="preserve">Гра впливає на зміст і форми </w:t>
      </w:r>
      <w:r w:rsidRPr="008215B8">
        <w:rPr>
          <w:rFonts w:ascii="Times New Roman" w:eastAsia="Times New Roman" w:hAnsi="Times New Roman"/>
          <w:sz w:val="28"/>
          <w:szCs w:val="28"/>
          <w:lang w:eastAsia="ru-RU"/>
        </w:rPr>
        <w:t>оволодіння</w:t>
      </w:r>
      <w:r w:rsidRPr="008215B8">
        <w:rPr>
          <w:rFonts w:ascii="Times New Roman" w:eastAsia="Times New Roman" w:hAnsi="Times New Roman"/>
          <w:sz w:val="28"/>
          <w:szCs w:val="28"/>
          <w:lang w:val="ru-RU" w:eastAsia="ru-RU"/>
        </w:rPr>
        <w:t xml:space="preserve"> стосунк</w:t>
      </w:r>
      <w:r w:rsidRPr="008215B8">
        <w:rPr>
          <w:rFonts w:ascii="Times New Roman" w:eastAsia="Times New Roman" w:hAnsi="Times New Roman"/>
          <w:sz w:val="28"/>
          <w:szCs w:val="28"/>
          <w:lang w:eastAsia="ru-RU"/>
        </w:rPr>
        <w:t>ами</w:t>
      </w:r>
      <w:r w:rsidRPr="008215B8">
        <w:rPr>
          <w:rFonts w:ascii="Times New Roman" w:eastAsia="Times New Roman" w:hAnsi="Times New Roman"/>
          <w:sz w:val="28"/>
          <w:szCs w:val="28"/>
          <w:lang w:val="ru-RU" w:eastAsia="ru-RU"/>
        </w:rPr>
        <w:t xml:space="preserve"> між </w:t>
      </w:r>
      <w:r w:rsidRPr="008215B8">
        <w:rPr>
          <w:rFonts w:ascii="Times New Roman" w:eastAsia="Times New Roman" w:hAnsi="Times New Roman"/>
          <w:sz w:val="28"/>
          <w:szCs w:val="28"/>
          <w:lang w:eastAsia="ru-RU"/>
        </w:rPr>
        <w:t xml:space="preserve">ними і </w:t>
      </w:r>
      <w:r w:rsidRPr="008215B8">
        <w:rPr>
          <w:rFonts w:ascii="Times New Roman" w:eastAsia="Times New Roman" w:hAnsi="Times New Roman"/>
          <w:sz w:val="28"/>
          <w:szCs w:val="28"/>
          <w:lang w:val="ru-RU" w:eastAsia="ru-RU"/>
        </w:rPr>
        <w:t>дорослими.</w:t>
      </w:r>
    </w:p>
    <w:p w:rsidR="00630534" w:rsidRPr="00B62494" w:rsidRDefault="00630534" w:rsidP="00630534">
      <w:pPr>
        <w:tabs>
          <w:tab w:val="left" w:pos="993"/>
          <w:tab w:val="left" w:pos="1276"/>
        </w:tabs>
        <w:spacing w:after="0" w:line="240" w:lineRule="auto"/>
        <w:jc w:val="both"/>
        <w:rPr>
          <w:rFonts w:ascii="Times New Roman" w:eastAsia="Times New Roman" w:hAnsi="Times New Roman"/>
          <w:sz w:val="28"/>
          <w:szCs w:val="28"/>
          <w:lang w:val="ru-RU" w:eastAsia="ru-RU"/>
        </w:rPr>
      </w:pPr>
    </w:p>
    <w:p w:rsidR="00630534" w:rsidRPr="00B62494" w:rsidRDefault="00630534" w:rsidP="00630534">
      <w:pPr>
        <w:tabs>
          <w:tab w:val="left" w:pos="993"/>
          <w:tab w:val="left" w:pos="1276"/>
        </w:tabs>
        <w:spacing w:after="0" w:line="240" w:lineRule="auto"/>
        <w:jc w:val="both"/>
        <w:rPr>
          <w:rFonts w:ascii="Times New Roman" w:eastAsia="Times New Roman" w:hAnsi="Times New Roman"/>
          <w:sz w:val="28"/>
          <w:szCs w:val="28"/>
          <w:lang w:val="ru-RU" w:eastAsia="ru-RU"/>
        </w:rPr>
      </w:pPr>
    </w:p>
    <w:p w:rsidR="00630534" w:rsidRPr="00B62494" w:rsidRDefault="00630534" w:rsidP="00630534">
      <w:pPr>
        <w:tabs>
          <w:tab w:val="left" w:pos="993"/>
          <w:tab w:val="left" w:pos="1276"/>
        </w:tabs>
        <w:spacing w:after="0" w:line="240" w:lineRule="auto"/>
        <w:jc w:val="both"/>
        <w:rPr>
          <w:rFonts w:ascii="Times New Roman" w:eastAsia="Times New Roman" w:hAnsi="Times New Roman"/>
          <w:sz w:val="28"/>
          <w:szCs w:val="28"/>
          <w:lang w:val="ru-RU" w:eastAsia="ru-RU"/>
        </w:rPr>
      </w:pPr>
    </w:p>
    <w:p w:rsidR="00630534" w:rsidRPr="00B62494" w:rsidRDefault="00630534" w:rsidP="00630534">
      <w:pPr>
        <w:tabs>
          <w:tab w:val="left" w:pos="993"/>
          <w:tab w:val="left" w:pos="1276"/>
        </w:tabs>
        <w:spacing w:after="0" w:line="240" w:lineRule="auto"/>
        <w:jc w:val="both"/>
        <w:rPr>
          <w:rFonts w:ascii="Times New Roman" w:eastAsia="Times New Roman" w:hAnsi="Times New Roman"/>
          <w:sz w:val="28"/>
          <w:szCs w:val="28"/>
          <w:lang w:val="ru-RU" w:eastAsia="ru-RU"/>
        </w:rPr>
      </w:pPr>
    </w:p>
    <w:p w:rsidR="00630534" w:rsidRPr="008215B8" w:rsidRDefault="00630534" w:rsidP="00630534">
      <w:pPr>
        <w:tabs>
          <w:tab w:val="left" w:pos="993"/>
          <w:tab w:val="left" w:pos="1276"/>
        </w:tabs>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r>
        <w:rPr>
          <w:noProof/>
          <w:lang w:eastAsia="uk-UA"/>
        </w:rPr>
        <mc:AlternateContent>
          <mc:Choice Requires="wpg">
            <w:drawing>
              <wp:anchor distT="0" distB="0" distL="114300" distR="114300" simplePos="0" relativeHeight="251864064" behindDoc="0" locked="0" layoutInCell="1" allowOverlap="1">
                <wp:simplePos x="0" y="0"/>
                <wp:positionH relativeFrom="column">
                  <wp:posOffset>-290830</wp:posOffset>
                </wp:positionH>
                <wp:positionV relativeFrom="paragraph">
                  <wp:posOffset>156210</wp:posOffset>
                </wp:positionV>
                <wp:extent cx="5723255" cy="4991100"/>
                <wp:effectExtent l="0" t="0" r="10795" b="19050"/>
                <wp:wrapNone/>
                <wp:docPr id="251" name="Группа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255" cy="4991100"/>
                          <a:chOff x="429" y="1143"/>
                          <a:chExt cx="10051" cy="9630"/>
                        </a:xfrm>
                      </wpg:grpSpPr>
                      <wps:wsp>
                        <wps:cNvPr id="252" name="Text Box 128"/>
                        <wps:cNvSpPr txBox="1">
                          <a:spLocks noChangeArrowheads="1"/>
                        </wps:cNvSpPr>
                        <wps:spPr bwMode="auto">
                          <a:xfrm>
                            <a:off x="429" y="7425"/>
                            <a:ext cx="1764"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Забавлянки</w:t>
                              </w:r>
                            </w:p>
                            <w:p w:rsidR="00630534" w:rsidRDefault="00630534" w:rsidP="00630534"/>
                          </w:txbxContent>
                        </wps:txbx>
                        <wps:bodyPr rot="0" vert="horz" wrap="square" lIns="91440" tIns="45720" rIns="91440" bIns="45720" anchor="t" anchorCtr="0" upright="1">
                          <a:noAutofit/>
                        </wps:bodyPr>
                      </wps:wsp>
                      <wps:wsp>
                        <wps:cNvPr id="253" name="Text Box 129"/>
                        <wps:cNvSpPr txBox="1">
                          <a:spLocks noChangeArrowheads="1"/>
                        </wps:cNvSpPr>
                        <wps:spPr bwMode="auto">
                          <a:xfrm>
                            <a:off x="429" y="9963"/>
                            <a:ext cx="1578" cy="810"/>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Звукона-</w:t>
                              </w:r>
                              <w:r>
                                <w:br/>
                                <w:t>слідування</w:t>
                              </w:r>
                            </w:p>
                            <w:p w:rsidR="00630534" w:rsidRDefault="00630534" w:rsidP="00630534"/>
                          </w:txbxContent>
                        </wps:txbx>
                        <wps:bodyPr rot="0" vert="horz" wrap="square" lIns="91440" tIns="45720" rIns="91440" bIns="45720" anchor="t" anchorCtr="0" upright="1">
                          <a:noAutofit/>
                        </wps:bodyPr>
                      </wps:wsp>
                      <wps:wsp>
                        <wps:cNvPr id="254" name="Text Box 130"/>
                        <wps:cNvSpPr txBox="1">
                          <a:spLocks noChangeArrowheads="1"/>
                        </wps:cNvSpPr>
                        <wps:spPr bwMode="auto">
                          <a:xfrm>
                            <a:off x="429" y="9963"/>
                            <a:ext cx="1764" cy="810"/>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Звукона-</w:t>
                              </w:r>
                              <w:r>
                                <w:br/>
                                <w:t>слідування</w:t>
                              </w:r>
                            </w:p>
                            <w:p w:rsidR="00630534" w:rsidRDefault="00630534" w:rsidP="00630534"/>
                          </w:txbxContent>
                        </wps:txbx>
                        <wps:bodyPr rot="0" vert="horz" wrap="square" lIns="91440" tIns="45720" rIns="91440" bIns="45720" anchor="t" anchorCtr="0" upright="1">
                          <a:noAutofit/>
                        </wps:bodyPr>
                      </wps:wsp>
                      <wpg:grpSp>
                        <wpg:cNvPr id="255" name="Group 131"/>
                        <wpg:cNvGrpSpPr>
                          <a:grpSpLocks/>
                        </wpg:cNvGrpSpPr>
                        <wpg:grpSpPr bwMode="auto">
                          <a:xfrm>
                            <a:off x="837" y="1143"/>
                            <a:ext cx="9643" cy="9630"/>
                            <a:chOff x="837" y="1143"/>
                            <a:chExt cx="9643" cy="9630"/>
                          </a:xfrm>
                        </wpg:grpSpPr>
                        <wps:wsp>
                          <wps:cNvPr id="1120" name="Text Box 132"/>
                          <wps:cNvSpPr txBox="1">
                            <a:spLocks noChangeArrowheads="1"/>
                          </wps:cNvSpPr>
                          <wps:spPr bwMode="auto">
                            <a:xfrm>
                              <a:off x="1665" y="1143"/>
                              <a:ext cx="6930" cy="576"/>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rPr>
                                    <w:b/>
                                    <w:sz w:val="32"/>
                                  </w:rPr>
                                </w:pPr>
                                <w:r>
                                  <w:rPr>
                                    <w:b/>
                                    <w:sz w:val="32"/>
                                  </w:rPr>
                                  <w:t>Українські дитячі народні ігри</w:t>
                                </w:r>
                              </w:p>
                            </w:txbxContent>
                          </wps:txbx>
                          <wps:bodyPr rot="0" vert="horz" wrap="square" lIns="91440" tIns="45720" rIns="91440" bIns="45720" anchor="t" anchorCtr="0" upright="1">
                            <a:noAutofit/>
                          </wps:bodyPr>
                        </wps:wsp>
                        <wps:wsp>
                          <wps:cNvPr id="1121" name="AutoShape 133"/>
                          <wps:cNvCnPr>
                            <a:cxnSpLocks noChangeShapeType="1"/>
                          </wps:cNvCnPr>
                          <wps:spPr bwMode="auto">
                            <a:xfrm>
                              <a:off x="4977" y="1719"/>
                              <a:ext cx="18" cy="52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2" name="AutoShape 134"/>
                          <wps:cNvCnPr>
                            <a:cxnSpLocks noChangeShapeType="1"/>
                          </wps:cNvCnPr>
                          <wps:spPr bwMode="auto">
                            <a:xfrm>
                              <a:off x="3357" y="1719"/>
                              <a:ext cx="0" cy="7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3" name="AutoShape 135"/>
                          <wps:cNvCnPr>
                            <a:cxnSpLocks noChangeShapeType="1"/>
                          </wps:cNvCnPr>
                          <wps:spPr bwMode="auto">
                            <a:xfrm>
                              <a:off x="6957" y="1719"/>
                              <a:ext cx="0" cy="7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Text Box 136"/>
                          <wps:cNvSpPr txBox="1">
                            <a:spLocks noChangeArrowheads="1"/>
                          </wps:cNvSpPr>
                          <wps:spPr bwMode="auto">
                            <a:xfrm>
                              <a:off x="1665" y="2601"/>
                              <a:ext cx="2160"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r w:rsidRPr="008D1476">
                                  <w:t>Хороводні ігри</w:t>
                                </w:r>
                              </w:p>
                              <w:p w:rsidR="00630534" w:rsidRDefault="00630534" w:rsidP="00630534"/>
                            </w:txbxContent>
                          </wps:txbx>
                          <wps:bodyPr rot="0" vert="horz" wrap="square" lIns="91440" tIns="45720" rIns="91440" bIns="45720" anchor="t" anchorCtr="0" upright="1">
                            <a:noAutofit/>
                          </wps:bodyPr>
                        </wps:wsp>
                        <wps:wsp>
                          <wps:cNvPr id="97" name="Text Box 137"/>
                          <wps:cNvSpPr txBox="1">
                            <a:spLocks noChangeArrowheads="1"/>
                          </wps:cNvSpPr>
                          <wps:spPr bwMode="auto">
                            <a:xfrm>
                              <a:off x="6556" y="2601"/>
                              <a:ext cx="2160"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r>
                                  <w:t>Театральні ігри</w:t>
                                </w:r>
                              </w:p>
                              <w:p w:rsidR="00630534" w:rsidRDefault="00630534" w:rsidP="00630534"/>
                            </w:txbxContent>
                          </wps:txbx>
                          <wps:bodyPr rot="0" vert="horz" wrap="square" lIns="91440" tIns="45720" rIns="91440" bIns="45720" anchor="t" anchorCtr="0" upright="1">
                            <a:noAutofit/>
                          </wps:bodyPr>
                        </wps:wsp>
                        <wps:wsp>
                          <wps:cNvPr id="98" name="Text Box 138"/>
                          <wps:cNvSpPr txBox="1">
                            <a:spLocks noChangeArrowheads="1"/>
                          </wps:cNvSpPr>
                          <wps:spPr bwMode="auto">
                            <a:xfrm>
                              <a:off x="3033" y="7011"/>
                              <a:ext cx="4230" cy="1548"/>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rPr>
                                    <w:b/>
                                    <w:sz w:val="28"/>
                                  </w:rPr>
                                </w:pPr>
                                <w:r>
                                  <w:rPr>
                                    <w:b/>
                                    <w:sz w:val="28"/>
                                  </w:rPr>
                                  <w:t>Традиційні</w:t>
                                </w:r>
                                <w:r>
                                  <w:rPr>
                                    <w:b/>
                                    <w:sz w:val="28"/>
                                  </w:rPr>
                                  <w:br/>
                                  <w:t>народні ігри</w:t>
                                </w:r>
                                <w:r>
                                  <w:rPr>
                                    <w:b/>
                                    <w:sz w:val="28"/>
                                  </w:rPr>
                                  <w:br/>
                                  <w:t>малих форм</w:t>
                                </w:r>
                              </w:p>
                            </w:txbxContent>
                          </wps:txbx>
                          <wps:bodyPr rot="0" vert="horz" wrap="square" lIns="91440" tIns="45720" rIns="91440" bIns="45720" anchor="t" anchorCtr="0" upright="1">
                            <a:noAutofit/>
                          </wps:bodyPr>
                        </wps:wsp>
                        <wps:wsp>
                          <wps:cNvPr id="99" name="Text Box 139"/>
                          <wps:cNvSpPr txBox="1">
                            <a:spLocks noChangeArrowheads="1"/>
                          </wps:cNvSpPr>
                          <wps:spPr bwMode="auto">
                            <a:xfrm>
                              <a:off x="837" y="5013"/>
                              <a:ext cx="1764"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Примовки</w:t>
                                </w:r>
                              </w:p>
                              <w:p w:rsidR="00630534" w:rsidRDefault="00630534" w:rsidP="00630534"/>
                            </w:txbxContent>
                          </wps:txbx>
                          <wps:bodyPr rot="0" vert="horz" wrap="square" lIns="91440" tIns="45720" rIns="91440" bIns="45720" anchor="t" anchorCtr="0" upright="1">
                            <a:noAutofit/>
                          </wps:bodyPr>
                        </wps:wsp>
                        <wps:wsp>
                          <wps:cNvPr id="100" name="AutoShape 140"/>
                          <wps:cNvCnPr>
                            <a:cxnSpLocks noChangeShapeType="1"/>
                          </wps:cNvCnPr>
                          <wps:spPr bwMode="auto">
                            <a:xfrm flipH="1" flipV="1">
                              <a:off x="1791" y="5625"/>
                              <a:ext cx="1242" cy="138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AutoShape 141"/>
                          <wps:cNvCnPr>
                            <a:cxnSpLocks noChangeShapeType="1"/>
                          </wps:cNvCnPr>
                          <wps:spPr bwMode="auto">
                            <a:xfrm flipV="1">
                              <a:off x="3519" y="5625"/>
                              <a:ext cx="0" cy="138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 name="AutoShape 142"/>
                          <wps:cNvCnPr>
                            <a:cxnSpLocks noChangeShapeType="1"/>
                          </wps:cNvCnPr>
                          <wps:spPr bwMode="auto">
                            <a:xfrm flipV="1">
                              <a:off x="7263" y="5625"/>
                              <a:ext cx="918" cy="138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 name="AutoShape 143"/>
                          <wps:cNvCnPr>
                            <a:cxnSpLocks noChangeShapeType="1"/>
                          </wps:cNvCnPr>
                          <wps:spPr bwMode="auto">
                            <a:xfrm flipV="1">
                              <a:off x="6957" y="5625"/>
                              <a:ext cx="0" cy="138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AutoShape 144"/>
                          <wps:cNvCnPr>
                            <a:cxnSpLocks noChangeShapeType="1"/>
                          </wps:cNvCnPr>
                          <wps:spPr bwMode="auto">
                            <a:xfrm flipV="1">
                              <a:off x="7263" y="7695"/>
                              <a:ext cx="774" cy="1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5" name="AutoShape 145"/>
                          <wps:cNvCnPr>
                            <a:cxnSpLocks noChangeShapeType="1"/>
                          </wps:cNvCnPr>
                          <wps:spPr bwMode="auto">
                            <a:xfrm flipH="1">
                              <a:off x="2403" y="7713"/>
                              <a:ext cx="6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AutoShape 146"/>
                          <wps:cNvCnPr>
                            <a:cxnSpLocks noChangeShapeType="1"/>
                          </wps:cNvCnPr>
                          <wps:spPr bwMode="auto">
                            <a:xfrm flipH="1">
                              <a:off x="1791" y="8559"/>
                              <a:ext cx="1242" cy="1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 name="AutoShape 147"/>
                          <wps:cNvCnPr>
                            <a:cxnSpLocks noChangeShapeType="1"/>
                          </wps:cNvCnPr>
                          <wps:spPr bwMode="auto">
                            <a:xfrm>
                              <a:off x="3357" y="8559"/>
                              <a:ext cx="0" cy="1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8" name="AutoShape 148"/>
                          <wps:cNvCnPr>
                            <a:cxnSpLocks noChangeShapeType="1"/>
                          </wps:cNvCnPr>
                          <wps:spPr bwMode="auto">
                            <a:xfrm>
                              <a:off x="3987" y="8559"/>
                              <a:ext cx="0" cy="1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9" name="AutoShape 149"/>
                          <wps:cNvCnPr>
                            <a:cxnSpLocks noChangeShapeType="1"/>
                          </wps:cNvCnPr>
                          <wps:spPr bwMode="auto">
                            <a:xfrm>
                              <a:off x="7263" y="8559"/>
                              <a:ext cx="1548" cy="1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 name="AutoShape 150"/>
                          <wps:cNvCnPr>
                            <a:cxnSpLocks noChangeShapeType="1"/>
                          </wps:cNvCnPr>
                          <wps:spPr bwMode="auto">
                            <a:xfrm flipH="1">
                              <a:off x="6939" y="8559"/>
                              <a:ext cx="18" cy="1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 name="AutoShape 151"/>
                          <wps:cNvCnPr>
                            <a:cxnSpLocks noChangeShapeType="1"/>
                          </wps:cNvCnPr>
                          <wps:spPr bwMode="auto">
                            <a:xfrm>
                              <a:off x="6363" y="8559"/>
                              <a:ext cx="0" cy="1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 name="Text Box 152"/>
                          <wps:cNvSpPr txBox="1">
                            <a:spLocks noChangeArrowheads="1"/>
                          </wps:cNvSpPr>
                          <wps:spPr bwMode="auto">
                            <a:xfrm>
                              <a:off x="2841" y="5013"/>
                              <a:ext cx="1764"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Мирилки</w:t>
                                </w:r>
                              </w:p>
                              <w:p w:rsidR="00630534" w:rsidRDefault="00630534" w:rsidP="00630534"/>
                            </w:txbxContent>
                          </wps:txbx>
                          <wps:bodyPr rot="0" vert="horz" wrap="square" lIns="91440" tIns="45720" rIns="91440" bIns="45720" anchor="t" anchorCtr="0" upright="1">
                            <a:noAutofit/>
                          </wps:bodyPr>
                        </wps:wsp>
                        <wps:wsp>
                          <wps:cNvPr id="113" name="Text Box 153"/>
                          <wps:cNvSpPr txBox="1">
                            <a:spLocks noChangeArrowheads="1"/>
                          </wps:cNvSpPr>
                          <wps:spPr bwMode="auto">
                            <a:xfrm>
                              <a:off x="5649" y="5013"/>
                              <a:ext cx="1764"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Лічилки</w:t>
                                </w:r>
                              </w:p>
                              <w:p w:rsidR="00630534" w:rsidRDefault="00630534" w:rsidP="00630534"/>
                            </w:txbxContent>
                          </wps:txbx>
                          <wps:bodyPr rot="0" vert="horz" wrap="square" lIns="91440" tIns="45720" rIns="91440" bIns="45720" anchor="t" anchorCtr="0" upright="1">
                            <a:noAutofit/>
                          </wps:bodyPr>
                        </wps:wsp>
                        <wps:wsp>
                          <wps:cNvPr id="114" name="Text Box 154"/>
                          <wps:cNvSpPr txBox="1">
                            <a:spLocks noChangeArrowheads="1"/>
                          </wps:cNvSpPr>
                          <wps:spPr bwMode="auto">
                            <a:xfrm>
                              <a:off x="7755" y="5013"/>
                              <a:ext cx="1764"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Заклички</w:t>
                                </w:r>
                              </w:p>
                              <w:p w:rsidR="00630534" w:rsidRDefault="00630534" w:rsidP="00630534"/>
                            </w:txbxContent>
                          </wps:txbx>
                          <wps:bodyPr rot="0" vert="horz" wrap="square" lIns="91440" tIns="45720" rIns="91440" bIns="45720" anchor="t" anchorCtr="0" upright="1">
                            <a:noAutofit/>
                          </wps:bodyPr>
                        </wps:wsp>
                        <wps:wsp>
                          <wps:cNvPr id="115" name="Text Box 155"/>
                          <wps:cNvSpPr txBox="1">
                            <a:spLocks noChangeArrowheads="1"/>
                          </wps:cNvSpPr>
                          <wps:spPr bwMode="auto">
                            <a:xfrm>
                              <a:off x="8181" y="7425"/>
                              <a:ext cx="1764" cy="522"/>
                            </a:xfrm>
                            <a:prstGeom prst="rect">
                              <a:avLst/>
                            </a:prstGeom>
                            <a:solidFill>
                              <a:srgbClr val="FFFFFF"/>
                            </a:solidFill>
                            <a:ln w="9525">
                              <a:solidFill>
                                <a:srgbClr val="000000"/>
                              </a:solidFill>
                              <a:miter lim="800000"/>
                              <a:headEnd/>
                              <a:tailEnd/>
                            </a:ln>
                          </wps:spPr>
                          <wps:txbx>
                            <w:txbxContent>
                              <w:p w:rsidR="00630534" w:rsidRPr="008D1476" w:rsidRDefault="00630534" w:rsidP="00630534">
                                <w:pPr>
                                  <w:jc w:val="center"/>
                                </w:pPr>
                                <w:r>
                                  <w:t>Дражнилки</w:t>
                                </w:r>
                              </w:p>
                              <w:p w:rsidR="00630534" w:rsidRDefault="00630534" w:rsidP="00630534"/>
                            </w:txbxContent>
                          </wps:txbx>
                          <wps:bodyPr rot="0" vert="horz" wrap="square" lIns="91440" tIns="45720" rIns="91440" bIns="45720" anchor="t" anchorCtr="0" upright="1">
                            <a:noAutofit/>
                          </wps:bodyPr>
                        </wps:wsp>
                        <wps:wsp>
                          <wps:cNvPr id="116" name="Text Box 156"/>
                          <wps:cNvSpPr txBox="1">
                            <a:spLocks noChangeArrowheads="1"/>
                          </wps:cNvSpPr>
                          <wps:spPr bwMode="auto">
                            <a:xfrm>
                              <a:off x="2289" y="9963"/>
                              <a:ext cx="1374" cy="810"/>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Скоро-</w:t>
                                </w:r>
                                <w:r>
                                  <w:br/>
                                  <w:t>мовки</w:t>
                                </w:r>
                              </w:p>
                            </w:txbxContent>
                          </wps:txbx>
                          <wps:bodyPr rot="0" vert="horz" wrap="square" lIns="91440" tIns="45720" rIns="91440" bIns="45720" anchor="t" anchorCtr="0" upright="1">
                            <a:noAutofit/>
                          </wps:bodyPr>
                        </wps:wsp>
                        <wps:wsp>
                          <wps:cNvPr id="117" name="Text Box 157"/>
                          <wps:cNvSpPr txBox="1">
                            <a:spLocks noChangeArrowheads="1"/>
                          </wps:cNvSpPr>
                          <wps:spPr bwMode="auto">
                            <a:xfrm>
                              <a:off x="3825" y="9963"/>
                              <a:ext cx="1344" cy="810"/>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Загадки</w:t>
                                </w:r>
                              </w:p>
                            </w:txbxContent>
                          </wps:txbx>
                          <wps:bodyPr rot="0" vert="horz" wrap="square" lIns="91440" tIns="45720" rIns="91440" bIns="45720" anchor="t" anchorCtr="0" upright="1">
                            <a:noAutofit/>
                          </wps:bodyPr>
                        </wps:wsp>
                        <wps:wsp>
                          <wps:cNvPr id="118" name="Text Box 158"/>
                          <wps:cNvSpPr txBox="1">
                            <a:spLocks noChangeArrowheads="1"/>
                          </wps:cNvSpPr>
                          <wps:spPr bwMode="auto">
                            <a:xfrm>
                              <a:off x="5331" y="9963"/>
                              <a:ext cx="1392" cy="810"/>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Жереб-</w:t>
                                </w:r>
                                <w:r>
                                  <w:br/>
                                  <w:t>кування</w:t>
                                </w:r>
                              </w:p>
                            </w:txbxContent>
                          </wps:txbx>
                          <wps:bodyPr rot="0" vert="horz" wrap="square" lIns="91440" tIns="45720" rIns="91440" bIns="45720" anchor="t" anchorCtr="0" upright="1">
                            <a:noAutofit/>
                          </wps:bodyPr>
                        </wps:wsp>
                        <wps:wsp>
                          <wps:cNvPr id="119" name="Text Box 159"/>
                          <wps:cNvSpPr txBox="1">
                            <a:spLocks noChangeArrowheads="1"/>
                          </wps:cNvSpPr>
                          <wps:spPr bwMode="auto">
                            <a:xfrm>
                              <a:off x="6831" y="9963"/>
                              <a:ext cx="1764" cy="810"/>
                            </a:xfrm>
                            <a:prstGeom prst="rect">
                              <a:avLst/>
                            </a:prstGeom>
                            <a:solidFill>
                              <a:srgbClr val="FFFFFF"/>
                            </a:solidFill>
                            <a:ln w="9525">
                              <a:solidFill>
                                <a:srgbClr val="000000"/>
                              </a:solidFill>
                              <a:miter lim="800000"/>
                              <a:headEnd/>
                              <a:tailEnd/>
                            </a:ln>
                          </wps:spPr>
                          <wps:txbx>
                            <w:txbxContent>
                              <w:p w:rsidR="00630534" w:rsidRDefault="00630534" w:rsidP="00630534">
                                <w:r>
                                  <w:t>Надоку-</w:t>
                                </w:r>
                                <w:r>
                                  <w:br/>
                                  <w:t>чливі казочки</w:t>
                                </w:r>
                              </w:p>
                            </w:txbxContent>
                          </wps:txbx>
                          <wps:bodyPr rot="0" vert="horz" wrap="square" lIns="91440" tIns="45720" rIns="91440" bIns="45720" anchor="t" anchorCtr="0" upright="1">
                            <a:noAutofit/>
                          </wps:bodyPr>
                        </wps:wsp>
                        <wps:wsp>
                          <wps:cNvPr id="120" name="Text Box 160"/>
                          <wps:cNvSpPr txBox="1">
                            <a:spLocks noChangeArrowheads="1"/>
                          </wps:cNvSpPr>
                          <wps:spPr bwMode="auto">
                            <a:xfrm>
                              <a:off x="8716" y="9963"/>
                              <a:ext cx="1764" cy="810"/>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Жартівливі</w:t>
                                </w:r>
                                <w:r>
                                  <w:br/>
                                  <w:t>мовні ігри</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51" o:spid="_x0000_s1262" style="position:absolute;left:0;text-align:left;margin-left:-22.9pt;margin-top:12.3pt;width:450.65pt;height:393pt;z-index:251864064;mso-position-horizontal-relative:text;mso-position-vertical-relative:text" coordorigin="429,1143" coordsize="10051,9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nOc/gcAAHdeAAAOAAAAZHJzL2Uyb0RvYy54bWzsXF1u20YQfi/QOxB8t6XlP4nIQSrbaYG0&#10;DZC07zRFSUQpkl3SkdyiQIEeoRfpDXqF5Ead/eFwJVKRk1YsgqwDOJRJrnaHH2e/+WZ2nzzdbXLj&#10;TUrrrCxmJrmcmkZaJOUiK1Yz84fXtxeBadRNXCzivCzSmfmQ1ubTqy+/eLKtotQq12W+SKkBjRR1&#10;tK1m5rppqmgyqZN1uonry7JKCzi5LOkmbuAjXU0WNN5C65t8Yk2n3mRb0kVFyySta/jrtThpXvH2&#10;l8s0ab5fLuu0MfKZCX1r+G/Kf9+x35OrJ3G0onG1zhLZjfgjerGJswK+FJu6jpvYuKdZr6lNltCy&#10;LpfNZVJuJuVymSUpHwOMhkwPRvOclvcVH8sq2q4qNBOY9sBOH91s8t2bl9TIFjPTcolpFPEGHtLb&#10;P9/9/u6Pt3/Dv78M9new0rZaRXDxc1q9ql5SMVQ4fFEmP9VwenJ4nn1eiYuNu+235QLaje+bkltp&#10;t6Qb1gSM39jxh/GADyPdNUYCf3R9y7Zc1zQSOOeEISFT+biSNTxTdp9jhaYBZwlxbPEkk/WNvB2u&#10;ZgNiN4eeze+cxJH4Yt5Z2Tk2MoBe3Vm3/nfWfbWOq5Q/tJoZDK1rtdZ9zUb4VbkziBUIy/ILmVmN&#10;ZgcnYEDcSrWwrlGU83VcrNJnlJbbdRovoIf8mcA48FYxjpo1csrcrdl8x3KF2VqbE99zhM1cy2Kn&#10;0GRxVNG6eZ6WG4MdzEwKrxbvZfzmRd2IS9tL2KOtyzxb3GZ5zj/Q1d08p8abGF7DW/4jW9+7LC+M&#10;LTwuF7r1/iam/GeoiU3WgD/Js83MDPCiOGJWuykW0M04auIsF8cwurzg2K0jZjlhw2Z3t+NvBHF9&#10;9hXMyHfl4gEsS0vhQMDhwcG6pL+Yxhacx8ysf76PaWoa+TcFPJ2QOA7zNvyDA0iGD1Q9c6eeiYsE&#10;mpqZjWmIw3kjPNR9RbPVGr5J4KEon8ELtMy4tbteyQEAhEfDsj2A5bC1FYB+fCyH8JKzDsQRYtn1&#10;Ye5h739A9l//zxPL6Gs0lvf8Mjg8Met1fllMF4pzHdcvD2AZ/bLGMnhDF33Np4NlyYaYi+ZECnkB&#10;MByBP872DGKfnW4Ftn9Am1qfGXpApPY4Uxwh2+rf1rGt/o3IHP4HskUIm3B7bzVnNKO/1cTz4BHv&#10;sdTW3F4Inoab2/U9yWZaatxyqc+Ibnl8mu6IjaZbgoYSCyMzRgB5gAF+gvMdCed5IWKyZFfImAyj&#10;Bn7564cK4q+9oEHcwu5/XNAQ+tJr+IS7X4VpSZ7lWtMTQUPd0Jgx2nlZFBA/lFQQ2yMhRFGy+IGT&#10;uv8gMoBYWgYAA8GA0XADNTSDQCsHHg9xyCZdAJ9PQdZgR9ANGS7wgUPM05JNHub/Gk7Dm+AmcC4c&#10;y7u5cKbX1xfPbufOhXdLfPfavp7Pr8lvLKwhTrTOFou0YINrJQfiPC7olOKHEAtQdEBDTfZb510G&#10;Z9P+zzvNg8Yu2hEzKBsdg8J4QQT4aIyIVVQ7ShhxflTbNsR43Dn3UC09sx9qTGtMHypzwyIPYBoj&#10;YxXTXGUZzVN7ocY0k3W0n778IFl4GNOhN8CkOVmVgB5P60EmbXlTTmU6CmIRII+CSWvh0iSejCG1&#10;cCkEchlshzDX96JC1HhH1S0914UXC6JCjeUTIryHYfunI/aMkFAKIejqYRk13lGxbE8hFmVY9qfk&#10;wC87VqtwENfhvUNd6LNU4UWSgs2cGsyKCh9CHrcHZhR5RwVzq3K6U3KYUEIRXidHQUuCTDGoBhrK&#10;3AQAUckxWJWCxLISAkI2WBoLrjyTrGEs86z6mql8/OhHdsSiIFlkQfwQzoCXdr1e2t9yQIthqVJi&#10;ByeEaC3haQkPoT6kSzsYe5wZ6ocAt10QpocBLmNDjW4tUA+U2Q0LHwSSGQOOHKORkdHtW8Adh9Ed&#10;EpmA0fjW+P4AfA9p1aKQ8rxa9SA9QdW6T0+09zZ1evFokfQx7411XSoNx5jl//LePuCchQKddO37&#10;0FPOvU/oI5p5a+aNzBurxlR0j5Bn7IJMJbS0nKkUAP1D0YSV3nN0nyjB1eDW4EZwY8pRBbeaczy7&#10;gqKAG3WTwBV1p53rJp1uAmkc5taPq9sa4BrgCHDMQ6oAVxORZwK4AmusfOrDuuXbGtO6nK+/KPEY&#10;38Z8pIppNSE5AqbDQFTzaUxD1acuUX30QttjmMa0pIppNS95fkyj7tfHNE+pi9CR+Jp+6CrVx1ap&#10;wgQvsu0KrN1RM5QKEYFFMCJtMwDwVtfWTEQzkUczEahBGoD3CFlJFdS2zNb0Qa3ZtVazj2/5cYSJ&#10;EMxFdquUXTUVOV4VthVAhp8nInWF1Pu3j4B1n7pCqr8VCgGNWDpoBczqasbxwOx6jqwZ0WA+AWbU&#10;X3XlqlK5ClsPDYBZTTOOB2bfZ9slsQo/DeYTYEatVYN5D8yYVlQ8M85ikDMfD8wBCQTN0LtUnVog&#10;gyKrBvMemDGNqIAZZ7FRwWxZgaAZA1v72G39h97ah60qQHVVg3kPzJgyVMCMs9ioYLYDWD/AaMYQ&#10;mB1ZzKTBDGAWorxeInO4RIbVKx8u93JxFhsVzK4N+20dAzNs/cHTKxrMDMyooGrPvOeZMUmoeGac&#10;xUYFsxccBzMuXtRgZmBG7VSDWQXz0L553bZso4I58InYIWGAZmgw11G3TbGP2umnAuZuT0i+7xjf&#10;3ZwXT8qd2Nn26epnflW3X/zVPwAAAP//AwBQSwMEFAAGAAgAAAAhAH11GYvhAAAACgEAAA8AAABk&#10;cnMvZG93bnJldi54bWxMj0FrwkAQhe+F/odlhN50E2uCxGxEpO1JCtVC6W3NjkkwOxuyaxL/faen&#10;9jaPebz3vXw72VYM2PvGkYJ4EYFAKp1pqFLweXqdr0H4oMno1hEquKOHbfH4kOvMuJE+cDiGSnAI&#10;+UwrqEPoMil9WaPVfuE6JP5dXG91YNlX0vR65HDbymUUpdLqhrih1h3uayyvx5tV8DbqcfccvwyH&#10;62V//z4l71+HGJV6mk27DYiAU/gzwy8+o0PBTGd3I+NFq2C+Shg9KFiuUhBsWCdJAuLMRxylIItc&#10;/p9Q/AAAAP//AwBQSwECLQAUAAYACAAAACEAtoM4kv4AAADhAQAAEwAAAAAAAAAAAAAAAAAAAAAA&#10;W0NvbnRlbnRfVHlwZXNdLnhtbFBLAQItABQABgAIAAAAIQA4/SH/1gAAAJQBAAALAAAAAAAAAAAA&#10;AAAAAC8BAABfcmVscy8ucmVsc1BLAQItABQABgAIAAAAIQBKtnOc/gcAAHdeAAAOAAAAAAAAAAAA&#10;AAAAAC4CAABkcnMvZTJvRG9jLnhtbFBLAQItABQABgAIAAAAIQB9dRmL4QAAAAoBAAAPAAAAAAAA&#10;AAAAAAAAAFgKAABkcnMvZG93bnJldi54bWxQSwUGAAAAAAQABADzAAAAZgsAAAAA&#10;">
                <v:shape id="Text Box 128" o:spid="_x0000_s1263" type="#_x0000_t202" style="position:absolute;left:429;top:7425;width:176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Jq8YA&#10;AADcAAAADwAAAGRycy9kb3ducmV2LnhtbESPQWvCQBSE70L/w/IKXopuTFu1qauIYLG3VqW9PrLP&#10;JJh9G3fXGP+9Wyh4HGbmG2a26EwtWnK+sqxgNExAEOdWV1wo2O/WgykIH5A11pZJwZU8LOYPvRlm&#10;2l74m9ptKESEsM9QQRlCk0np85IM+qFtiKN3sM5giNIVUju8RLipZZokY2mw4rhQYkOrkvLj9mwU&#10;TF827a//fP76yceH+i08TdqPk1Oq/9gt30EE6sI9/N/eaAXpawp/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Jq8YAAADcAAAADwAAAAAAAAAAAAAAAACYAgAAZHJz&#10;L2Rvd25yZXYueG1sUEsFBgAAAAAEAAQA9QAAAIsDAAAAAA==&#10;">
                  <v:textbox>
                    <w:txbxContent>
                      <w:p w:rsidR="00630534" w:rsidRPr="008D1476" w:rsidRDefault="00630534" w:rsidP="00630534">
                        <w:pPr>
                          <w:jc w:val="center"/>
                        </w:pPr>
                        <w:r>
                          <w:t>Забавлянки</w:t>
                        </w:r>
                      </w:p>
                      <w:p w:rsidR="00630534" w:rsidRDefault="00630534" w:rsidP="00630534"/>
                    </w:txbxContent>
                  </v:textbox>
                </v:shape>
                <v:shape id="Text Box 129" o:spid="_x0000_s1264" type="#_x0000_t202" style="position:absolute;left:429;top:9963;width:1578;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sMMYA&#10;AADcAAAADwAAAGRycy9kb3ducmV2LnhtbESPT2sCMRTE70K/Q3hCL6LZaqt2NUoRWvRW/2Cvj81z&#10;d+nmZZvEdf32piB4HGbmN8x82ZpKNOR8aVnByyABQZxZXXKu4LD/7E9B+ICssbJMCq7kYbl46swx&#10;1fbCW2p2IRcRwj5FBUUIdSqlzwoy6Ae2Jo7eyTqDIUqXS+3wEuGmksMkGUuDJceFAmtaFZT97s5G&#10;wfR13fz4zej7mI1P1XvoTZqvP6fUc7f9mIEI1IZH+N5eawXDtxH8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TsMMYAAADcAAAADwAAAAAAAAAAAAAAAACYAgAAZHJz&#10;L2Rvd25yZXYueG1sUEsFBgAAAAAEAAQA9QAAAIsDAAAAAA==&#10;">
                  <v:textbox>
                    <w:txbxContent>
                      <w:p w:rsidR="00630534" w:rsidRPr="008D1476" w:rsidRDefault="00630534" w:rsidP="00630534">
                        <w:pPr>
                          <w:jc w:val="center"/>
                        </w:pPr>
                        <w:r>
                          <w:t>Звукона-</w:t>
                        </w:r>
                        <w:r>
                          <w:br/>
                          <w:t>слідування</w:t>
                        </w:r>
                      </w:p>
                      <w:p w:rsidR="00630534" w:rsidRDefault="00630534" w:rsidP="00630534"/>
                    </w:txbxContent>
                  </v:textbox>
                </v:shape>
                <v:shape id="Text Box 130" o:spid="_x0000_s1265" type="#_x0000_t202" style="position:absolute;left:429;top:9963;width:1764;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0RMUA&#10;AADcAAAADwAAAGRycy9kb3ducmV2LnhtbESPT2sCMRTE74LfITzBS9FsrX9Xo0ihRW9qi14fm+fu&#10;4uZlm6Tr9ts3hYLHYWZ+w6w2ralEQ86XlhU8DxMQxJnVJecKPj/eBnMQPiBrrCyTgh/ysFl3OytM&#10;tb3zkZpTyEWEsE9RQRFCnUrps4IM+qGtiaN3tc5giNLlUju8R7ip5ChJptJgyXGhwJpeC8pup2+j&#10;YD7eNRe/fzmcs+m1WoSnWfP+5ZTq99rtEkSgNjzC/+2dVjCajOH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XRExQAAANwAAAAPAAAAAAAAAAAAAAAAAJgCAABkcnMv&#10;ZG93bnJldi54bWxQSwUGAAAAAAQABAD1AAAAigMAAAAA&#10;">
                  <v:textbox>
                    <w:txbxContent>
                      <w:p w:rsidR="00630534" w:rsidRPr="008D1476" w:rsidRDefault="00630534" w:rsidP="00630534">
                        <w:pPr>
                          <w:jc w:val="center"/>
                        </w:pPr>
                        <w:r>
                          <w:t>Звукона-</w:t>
                        </w:r>
                        <w:r>
                          <w:br/>
                          <w:t>слідування</w:t>
                        </w:r>
                      </w:p>
                      <w:p w:rsidR="00630534" w:rsidRDefault="00630534" w:rsidP="00630534"/>
                    </w:txbxContent>
                  </v:textbox>
                </v:shape>
                <v:group id="Group 131" o:spid="_x0000_s1266" style="position:absolute;left:837;top:1143;width:9643;height:9630" coordorigin="837,1143" coordsize="9643,9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shape id="Text Box 132" o:spid="_x0000_s1267" type="#_x0000_t202" style="position:absolute;left:1665;top:1143;width:693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tE0McA&#10;AADdAAAADwAAAGRycy9kb3ducmV2LnhtbESPT2/CMAzF75P2HSJP4jJBCpv40xHQhMTEbowhuFqN&#10;aas1TpeE0n37+TBpN1vv+b2fl+veNaqjEGvPBsajDBRx4W3NpYHj53Y4BxUTssXGMxn4oQjr1f3d&#10;EnPrb/xB3SGVSkI45migSqnNtY5FRQ7jyLfEol18cJhkDaW2AW8S7ho9ybKpdlizNFTY0qai4utw&#10;dQbmz7vuHN+f9qdiemkW6XHWvX0HYwYP/esLqER9+jf/Xe+s4I8nwi/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rRNDHAAAA3QAAAA8AAAAAAAAAAAAAAAAAmAIAAGRy&#10;cy9kb3ducmV2LnhtbFBLBQYAAAAABAAEAPUAAACMAwAAAAA=&#10;">
                    <v:textbox>
                      <w:txbxContent>
                        <w:p w:rsidR="00630534" w:rsidRPr="008D1476" w:rsidRDefault="00630534" w:rsidP="00630534">
                          <w:pPr>
                            <w:jc w:val="center"/>
                            <w:rPr>
                              <w:b/>
                              <w:sz w:val="32"/>
                            </w:rPr>
                          </w:pPr>
                          <w:r>
                            <w:rPr>
                              <w:b/>
                              <w:sz w:val="32"/>
                            </w:rPr>
                            <w:t>Українські дитячі народні ігри</w:t>
                          </w:r>
                        </w:p>
                      </w:txbxContent>
                    </v:textbox>
                  </v:shape>
                  <v:shape id="AutoShape 133" o:spid="_x0000_s1268" type="#_x0000_t32" style="position:absolute;left:4977;top:1719;width:18;height:52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mAx8MAAADdAAAADwAAAGRycy9kb3ducmV2LnhtbERPTYvCMBC9L/gfwgje1rQeRKtRFkER&#10;xYO6FPc2NLNt2WZSkqjVX28WFvY2j/c582VnGnEj52vLCtJhAoK4sLrmUsHnef0+AeEDssbGMil4&#10;kIflovc2x0zbOx/pdgqliCHsM1RQhdBmUvqiIoN+aFviyH1bZzBE6EqpHd5juGnkKEnG0mDNsaHC&#10;llYVFT+nq1Fw2U+v+SM/0C5Pp7svdMY/zxulBv3uYwYiUBf+xX/urY7z01EKv9/EE+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JgMfDAAAA3QAAAA8AAAAAAAAAAAAA&#10;AAAAoQIAAGRycy9kb3ducmV2LnhtbFBLBQYAAAAABAAEAPkAAACRAwAAAAA=&#10;">
                    <v:stroke endarrow="block"/>
                  </v:shape>
                  <v:shape id="AutoShape 134" o:spid="_x0000_s1269" type="#_x0000_t32" style="position:absolute;left:3357;top:1719;width:0;height:7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sesMQAAADdAAAADwAAAGRycy9kb3ducmV2LnhtbERPTWvCQBC9C/6HZQredJMcpKauUgqK&#10;WHpQS6i3ITsmodnZsLtq7K93BaG3ebzPmS9704oLOd9YVpBOEhDEpdUNVwq+D6vxKwgfkDW2lknB&#10;jTwsF8PBHHNtr7yjyz5UIoawz1FBHUKXS+nLmgz6ie2II3eyzmCI0FVSO7zGcNPKLEmm0mDDsaHG&#10;jj5qKn/3Z6Pg53N2Lm7FF22LdLY9ojP+77BWavTSv7+BCNSHf/HTvdFxfppl8Pgmni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Gx6wxAAAAN0AAAAPAAAAAAAAAAAA&#10;AAAAAKECAABkcnMvZG93bnJldi54bWxQSwUGAAAAAAQABAD5AAAAkgMAAAAA&#10;">
                    <v:stroke endarrow="block"/>
                  </v:shape>
                  <v:shape id="AutoShape 135" o:spid="_x0000_s1270" type="#_x0000_t32" style="position:absolute;left:6957;top:1719;width:0;height:7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e7K8QAAADdAAAADwAAAGRycy9kb3ducmV2LnhtbERPTWvCQBC9C/6HZQRvuomCaHSVUqiI&#10;0oNaQnsbsmMSmp0Nu6vG/vpuQehtHu9zVpvONOJGzteWFaTjBARxYXXNpYKP89toDsIHZI2NZVLw&#10;IA+bdb+3wkzbOx/pdgqliCHsM1RQhdBmUvqiIoN+bFviyF2sMxgidKXUDu8x3DRykiQzabDm2FBh&#10;S68VFd+nq1HweVhc80f+Tvs8Xey/0Bn/c94qNRx0L0sQgbrwL366dzrOTydT+Psmni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7srxAAAAN0AAAAPAAAAAAAAAAAA&#10;AAAAAKECAABkcnMvZG93bnJldi54bWxQSwUGAAAAAAQABAD5AAAAkgMAAAAA&#10;">
                    <v:stroke endarrow="block"/>
                  </v:shape>
                  <v:shape id="Text Box 136" o:spid="_x0000_s1271" type="#_x0000_t202" style="position:absolute;left:1665;top:2601;width:216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Y8QA&#10;AADbAAAADwAAAGRycy9kb3ducmV2LnhtbESPQWvCQBSE7wX/w/IEL0U3tZJq6ioitOjNWtHrI/tM&#10;QrNv091tjP/eFYQeh5n5hpkvO1OLlpyvLCt4GSUgiHOrKy4UHL4/hlMQPiBrrC2Tgit5WC56T3PM&#10;tL3wF7X7UIgIYZ+hgjKEJpPS5yUZ9CPbEEfvbJ3BEKUrpHZ4iXBTy3GSpNJgxXGhxIbWJeU/+z+j&#10;YDrZtCe/fd0d8/Rcz8LzW/v565Qa9LvVO4hAXfgPP9obrWCW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smPEAAAA2wAAAA8AAAAAAAAAAAAAAAAAmAIAAGRycy9k&#10;b3ducmV2LnhtbFBLBQYAAAAABAAEAPUAAACJAwAAAAA=&#10;">
                    <v:textbox>
                      <w:txbxContent>
                        <w:p w:rsidR="00630534" w:rsidRPr="008D1476" w:rsidRDefault="00630534" w:rsidP="00630534">
                          <w:r w:rsidRPr="008D1476">
                            <w:t>Хороводні ігри</w:t>
                          </w:r>
                        </w:p>
                        <w:p w:rsidR="00630534" w:rsidRDefault="00630534" w:rsidP="00630534"/>
                      </w:txbxContent>
                    </v:textbox>
                  </v:shape>
                  <v:shape id="Text Box 137" o:spid="_x0000_s1272" type="#_x0000_t202" style="position:absolute;left:6556;top:2601;width:2160;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0X+MQA&#10;AADbAAAADwAAAGRycy9kb3ducmV2LnhtbESPT2sCMRTE7wW/Q3iCl1KzVfHP1igiVPRmbdHrY/Pc&#10;Xbp52Sbpun57Iwgeh5n5DTNftqYSDTlfWlbw3k9AEGdWl5wr+Pn+fJuC8AFZY2WZFFzJw3LReZlj&#10;qu2Fv6g5hFxECPsUFRQh1KmUPivIoO/bmjh6Z+sMhihdLrXDS4SbSg6SZCwNlhwXCqxpXVD2e/g3&#10;CqajbXPyu+H+mI3P1Sy8TprNn1Oq121XHyACteEZfrS3WsFsAvcv8Q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NF/jEAAAA2wAAAA8AAAAAAAAAAAAAAAAAmAIAAGRycy9k&#10;b3ducmV2LnhtbFBLBQYAAAAABAAEAPUAAACJAwAAAAA=&#10;">
                    <v:textbox>
                      <w:txbxContent>
                        <w:p w:rsidR="00630534" w:rsidRPr="008D1476" w:rsidRDefault="00630534" w:rsidP="00630534">
                          <w:r>
                            <w:t>Театральні ігри</w:t>
                          </w:r>
                        </w:p>
                        <w:p w:rsidR="00630534" w:rsidRDefault="00630534" w:rsidP="00630534"/>
                      </w:txbxContent>
                    </v:textbox>
                  </v:shape>
                  <v:shape id="Text Box 138" o:spid="_x0000_s1273" type="#_x0000_t202" style="position:absolute;left:3033;top:7011;width:4230;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KDisIA&#10;AADbAAAADwAAAGRycy9kb3ducmV2LnhtbERPz2vCMBS+C/4P4Qm7DJs6R2c7o4zBxN3UiV4fzbMt&#10;a15qktXuv18OA48f3+/lejCt6Mn5xrKCWZKCIC6tbrhScPz6mC5A+ICssbVMCn7Jw3o1Hi2x0PbG&#10;e+oPoRIxhH2BCuoQukJKX9Zk0Ce2I47cxTqDIUJXSe3wFsNNK5/SNJMGG44NNXb0XlP5ffgxChbP&#10;2/7sP+e7U5ld2jw8vvSbq1PqYTK8vYIINIS7+N+91QryODZ+iT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0oOKwgAAANsAAAAPAAAAAAAAAAAAAAAAAJgCAABkcnMvZG93&#10;bnJldi54bWxQSwUGAAAAAAQABAD1AAAAhwMAAAAA&#10;">
                    <v:textbox>
                      <w:txbxContent>
                        <w:p w:rsidR="00630534" w:rsidRPr="008D1476" w:rsidRDefault="00630534" w:rsidP="00630534">
                          <w:pPr>
                            <w:jc w:val="center"/>
                            <w:rPr>
                              <w:b/>
                              <w:sz w:val="28"/>
                            </w:rPr>
                          </w:pPr>
                          <w:r>
                            <w:rPr>
                              <w:b/>
                              <w:sz w:val="28"/>
                            </w:rPr>
                            <w:t>Традиційні</w:t>
                          </w:r>
                          <w:r>
                            <w:rPr>
                              <w:b/>
                              <w:sz w:val="28"/>
                            </w:rPr>
                            <w:br/>
                            <w:t>народні ігри</w:t>
                          </w:r>
                          <w:r>
                            <w:rPr>
                              <w:b/>
                              <w:sz w:val="28"/>
                            </w:rPr>
                            <w:br/>
                            <w:t>малих форм</w:t>
                          </w:r>
                        </w:p>
                      </w:txbxContent>
                    </v:textbox>
                  </v:shape>
                  <v:shape id="Text Box 139" o:spid="_x0000_s1274" type="#_x0000_t202" style="position:absolute;left:837;top:5013;width:176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4mEcQA&#10;AADbAAAADwAAAGRycy9kb3ducmV2LnhtbESPQWvCQBSE7wX/w/IEL0U31WJN6ioiVPRmrej1kX0m&#10;odm36e42xn/vCoUeh5n5hpkvO1OLlpyvLCt4GSUgiHOrKy4UHL8+hjMQPiBrrC2Tght5WC56T3PM&#10;tL3yJ7WHUIgIYZ+hgjKEJpPS5yUZ9CPbEEfvYp3BEKUrpHZ4jXBTy3GSTKXBiuNCiQ2tS8q/D79G&#10;wex12579brI/5dNLnYbnt3bz45Qa9LvVO4hAXfgP/7W3WkGawu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eJhHEAAAA2wAAAA8AAAAAAAAAAAAAAAAAmAIAAGRycy9k&#10;b3ducmV2LnhtbFBLBQYAAAAABAAEAPUAAACJAwAAAAA=&#10;">
                    <v:textbox>
                      <w:txbxContent>
                        <w:p w:rsidR="00630534" w:rsidRPr="008D1476" w:rsidRDefault="00630534" w:rsidP="00630534">
                          <w:pPr>
                            <w:jc w:val="center"/>
                          </w:pPr>
                          <w:r>
                            <w:t>Примовки</w:t>
                          </w:r>
                        </w:p>
                        <w:p w:rsidR="00630534" w:rsidRDefault="00630534" w:rsidP="00630534"/>
                      </w:txbxContent>
                    </v:textbox>
                  </v:shape>
                  <v:shape id="AutoShape 140" o:spid="_x0000_s1275" type="#_x0000_t32" style="position:absolute;left:1791;top:5625;width:1242;height:13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V/Z8QAAADcAAAADwAAAGRycy9kb3ducmV2LnhtbESPzWrDQAyE74W8w6JAb806xoTWzSaE&#10;lEIpveTn0KPwqmsTr9Z41cR9++pQ6E1iRjOf1tsp9uZKY+4SO1guCjDETfIdBwfn0+vDI5gsyB77&#10;xOTghzJsN7O7NdY+3fhA16MEoyGca3TQigy1tblpKWJepIFYta80RhRdx2D9iDcNj70ti2JlI3as&#10;DS0OtG+puRy/o4PPc/x4KquXGKpwkoPQe1dWK+fu59PuGYzQJP/mv+s3r/iF4uszOoHd/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JX9nxAAAANwAAAAPAAAAAAAAAAAA&#10;AAAAAKECAABkcnMvZG93bnJldi54bWxQSwUGAAAAAAQABAD5AAAAkgMAAAAA&#10;">
                    <v:stroke endarrow="block"/>
                  </v:shape>
                  <v:shape id="AutoShape 141" o:spid="_x0000_s1276" type="#_x0000_t32" style="position:absolute;left:3519;top:5625;width:0;height:13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LATMEAAADcAAAADwAAAGRycy9kb3ducmV2LnhtbERPTWvDMAy9D/ofjAq9LU4HHSOLW9pC&#10;IfQy1hW2o4i1xDSWQ+zFyb+vB4Pd9HifKneT7cRIgzeOFayzHARx7bThRsH14/T4AsIHZI2dY1Iw&#10;k4fddvFQYqFd5HcaL6ERKYR9gQraEPpCSl+3ZNFnridO3LcbLIYEh0bqAWMKt518yvNnadFwamix&#10;p2NL9e3yYxWY+GbGvjrGw/nzy+tIZt44o9RqOe1fQQSawr/4z13pND9fw+8z6QK5v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4sBMwQAAANwAAAAPAAAAAAAAAAAAAAAA&#10;AKECAABkcnMvZG93bnJldi54bWxQSwUGAAAAAAQABAD5AAAAjwMAAAAA&#10;">
                    <v:stroke endarrow="block"/>
                  </v:shape>
                  <v:shape id="AutoShape 142" o:spid="_x0000_s1277" type="#_x0000_t32" style="position:absolute;left:7263;top:5625;width:918;height:13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BeO8EAAADcAAAADwAAAGRycy9kb3ducmV2LnhtbERPTWvDMAy9D/ofjAq9rc4CGyOrE7pA&#10;oewy1hXao4i1xDSWQ+zG6b+vB4Pd9Hif2lSz7cVEozeOFTytMxDEjdOGWwXH793jKwgfkDX2jknB&#10;jTxU5eJhg4V2kb9oOoRWpBD2BSroQhgKKX3TkUW/dgNx4n7caDEkOLZSjxhTuO1lnmUv0qLh1NDh&#10;QHVHzeVwtQpM/DTTsK/j+8fp7HUkc3t2RqnVct6+gQg0h3/xn3uv0/wsh99n0gWy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MF47wQAAANwAAAAPAAAAAAAAAAAAAAAA&#10;AKECAABkcnMvZG93bnJldi54bWxQSwUGAAAAAAQABAD5AAAAjwMAAAAA&#10;">
                    <v:stroke endarrow="block"/>
                  </v:shape>
                  <v:shape id="AutoShape 143" o:spid="_x0000_s1278" type="#_x0000_t32" style="position:absolute;left:6957;top:5625;width:0;height:13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z7oMEAAADcAAAADwAAAGRycy9kb3ducmV2LnhtbERP32vCMBB+F/Y/hBP2ZlMdE6nGshUG&#10;spcxFbbHoznbsOZSmtjU/34ZDHy7j+/n7crJdmKkwRvHCpZZDoK4dtpwo+B8eltsQPiArLFzTApu&#10;5KHcP8x2WGgX+ZPGY2hECmFfoII2hL6Q0tctWfSZ64kTd3GDxZDg0Eg9YEzhtpOrPF9Li4ZTQ4s9&#10;VS3VP8erVWDihxn7QxVf37++vY5kbs/OKPU4n162IAJN4S7+dx90mp8/wd8z6QK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fPugwQAAANwAAAAPAAAAAAAAAAAAAAAA&#10;AKECAABkcnMvZG93bnJldi54bWxQSwUGAAAAAAQABAD5AAAAjwMAAAAA&#10;">
                    <v:stroke endarrow="block"/>
                  </v:shape>
                  <v:shape id="AutoShape 144" o:spid="_x0000_s1279" type="#_x0000_t32" style="position:absolute;left:7263;top:7695;width:774;height: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Vj1MEAAADcAAAADwAAAGRycy9kb3ducmV2LnhtbERP32vCMBB+F/Y/hBP2ZlNlE6nGshUG&#10;spcxFbbHoznbsOZSmtjU/34ZDHy7j+/n7crJdmKkwRvHCpZZDoK4dtpwo+B8eltsQPiArLFzTApu&#10;5KHcP8x2WGgX+ZPGY2hECmFfoII2hL6Q0tctWfSZ64kTd3GDxZDg0Eg9YEzhtpOrPF9Li4ZTQ4s9&#10;VS3VP8erVWDihxn7QxVf37++vY5kbs/OKPU4n162IAJN4S7+dx90mp8/wd8z6QK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lWPUwQAAANwAAAAPAAAAAAAAAAAAAAAA&#10;AKECAABkcnMvZG93bnJldi54bWxQSwUGAAAAAAQABAD5AAAAjwMAAAAA&#10;">
                    <v:stroke endarrow="block"/>
                  </v:shape>
                  <v:shape id="AutoShape 145" o:spid="_x0000_s1280" type="#_x0000_t32" style="position:absolute;left:2403;top:7713;width:63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nGT78AAADcAAAADwAAAGRycy9kb3ducmV2LnhtbERPTYvCMBC9L/gfwgje1lTBZalGUUEQ&#10;L7KuoMehGdtgMylNbOq/N8LC3ubxPmex6m0tOmq9caxgMs5AEBdOGy4VnH93n98gfEDWWDsmBU/y&#10;sFoOPhaYaxf5h7pTKEUKYZ+jgiqEJpfSFxVZ9GPXECfu5lqLIcG2lLrFmMJtLadZ9iUtGk4NFTa0&#10;rai4nx5WgYlH0zX7bdwcLlevI5nnzBmlRsN+PQcRqA//4j/3Xqf52Qzez6QL5PI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tnGT78AAADcAAAADwAAAAAAAAAAAAAAAACh&#10;AgAAZHJzL2Rvd25yZXYueG1sUEsFBgAAAAAEAAQA+QAAAI0DAAAAAA==&#10;">
                    <v:stroke endarrow="block"/>
                  </v:shape>
                  <v:shape id="AutoShape 146" o:spid="_x0000_s1281" type="#_x0000_t32" style="position:absolute;left:1791;top:8559;width:1242;height:12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tYOMEAAADcAAAADwAAAGRycy9kb3ducmV2LnhtbERPTWvDMAy9D/ofjAq7Lc4KCyOLW7pC&#10;oexS1hXao4i1xDSWQ+zFyb+vB4Pd9HifqjaT7cRIgzeOFTxnOQji2mnDjYLz1/7pFYQPyBo7x6Rg&#10;Jg+b9eKhwlK7yJ80nkIjUgj7EhW0IfSllL5uyaLPXE+cuG83WAwJDo3UA8YUbju5yvNCWjScGlrs&#10;addSfTv9WAUmHs3YH3bx/eNy9TqSmV+cUepxOW3fQASawr/4z33QaX5ewO8z6QK5v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1g4wQAAANwAAAAPAAAAAAAAAAAAAAAA&#10;AKECAABkcnMvZG93bnJldi54bWxQSwUGAAAAAAQABAD5AAAAjwMAAAAA&#10;">
                    <v:stroke endarrow="block"/>
                  </v:shape>
                  <v:shape id="AutoShape 147" o:spid="_x0000_s1282" type="#_x0000_t32" style="position:absolute;left:3357;top:8559;width:0;height:1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a24MQAAADcAAAADwAAAGRycy9kb3ducmV2LnhtbERPTWvCQBC9F/oflin0Vjfx0Gp0DaVg&#10;KZYeNBL0NmTHJJidDburxv76bkHwNo/3OfN8MJ04k/OtZQXpKAFBXFndcq1gWyxfJiB8QNbYWSYF&#10;V/KQLx4f5phpe+E1nTehFjGEfYYKmhD6TEpfNWTQj2xPHLmDdQZDhK6W2uElhptOjpPkVRpsOTY0&#10;2NNHQ9VxczIKdt/TU3ktf2hVptPVHp3xv8WnUs9Pw/sMRKAh3MU395eO85M3+H8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VrbgxAAAANwAAAAPAAAAAAAAAAAA&#10;AAAAAKECAABkcnMvZG93bnJldi54bWxQSwUGAAAAAAQABAD5AAAAkgMAAAAA&#10;">
                    <v:stroke endarrow="block"/>
                  </v:shape>
                  <v:shape id="AutoShape 148" o:spid="_x0000_s1283" type="#_x0000_t32" style="position:absolute;left:3987;top:8559;width:0;height:1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kiksYAAADcAAAADwAAAGRycy9kb3ducmV2LnhtbESPQWvCQBCF74L/YRmhN93YQ9HUVUqh&#10;pSgeNCW0tyE7TUKzs2F31eivdw6F3mZ4b977ZrUZXKfOFGLr2cB8loEirrxtuTbwWbxNF6BiQrbY&#10;eSYDV4qwWY9HK8ytv/CBzsdUKwnhmKOBJqU+1zpWDTmMM98Ti/bjg8Mka6i1DXiRcNfpxyx70g5b&#10;loYGe3ptqPo9npyBr93yVF7LPW3L+XL7jcHFW/FuzMNkeHkGlWhI/+a/6w8r+JnQyjMygV7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JIpLGAAAA3AAAAA8AAAAAAAAA&#10;AAAAAAAAoQIAAGRycy9kb3ducmV2LnhtbFBLBQYAAAAABAAEAPkAAACUAwAAAAA=&#10;">
                    <v:stroke endarrow="block"/>
                  </v:shape>
                  <v:shape id="AutoShape 149" o:spid="_x0000_s1284" type="#_x0000_t32" style="position:absolute;left:7263;top:8559;width:1548;height:11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WHCcMAAADcAAAADwAAAGRycy9kb3ducmV2LnhtbERPTWvCQBC9C/0PyxR60016KE10DaWg&#10;FKWHqgS9DdlpEpqdDburRn99VxC8zeN9zqwYTCdO5HxrWUE6SUAQV1a3XCvYbRfjdxA+IGvsLJOC&#10;C3ko5k+jGebanvmHTptQixjCPkcFTQh9LqWvGjLoJ7YnjtyvdQZDhK6W2uE5hptOvibJmzTYcmxo&#10;sKfPhqq/zdEo2K+zY3kpv2lVptnqgM7463ap1Mvz8DEFEWgID/Hd/aXj/CSD2zPxAj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FhwnDAAAA3AAAAA8AAAAAAAAAAAAA&#10;AAAAoQIAAGRycy9kb3ducmV2LnhtbFBLBQYAAAAABAAEAPkAAACRAwAAAAA=&#10;">
                    <v:stroke endarrow="block"/>
                  </v:shape>
                  <v:shape id="AutoShape 150" o:spid="_x0000_s1285" type="#_x0000_t32" style="position:absolute;left:6939;top:8559;width:18;height:12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fzCsMAAADcAAAADwAAAGRycy9kb3ducmV2LnhtbESPQWsCMRCF7wX/QxjBW80qWGQ1SisI&#10;0kupFupx2Ex3QzeTZZNu1n/fOQjeZnhv3vtmux99qwbqowtsYDEvQBFXwTquDXxdjs9rUDEhW2wD&#10;k4EbRdjvJk9bLG3I/EnDOdVKQjiWaKBJqSu1jlVDHuM8dMSi/YTeY5K1r7XtMUu4b/WyKF60R8fS&#10;0GBHh4aq3/OfN+Dyhxu60yG/vX9fo83kbqvgjJlNx9cNqERjepjv1ycr+AvBl2dkAr3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38wrDAAAA3AAAAA8AAAAAAAAAAAAA&#10;AAAAoQIAAGRycy9kb3ducmV2LnhtbFBLBQYAAAAABAAEAPkAAACRAwAAAAA=&#10;">
                    <v:stroke endarrow="block"/>
                  </v:shape>
                  <v:shape id="AutoShape 151" o:spid="_x0000_s1286" type="#_x0000_t32" style="position:absolute;left:6363;top:8559;width:0;height:1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od0sMAAADcAAAADwAAAGRycy9kb3ducmV2LnhtbERPTWvCQBC9F/wPywjemk08iKauUgqK&#10;WDyoJbS3ITsmwexs2F019te7hYK3ebzPmS9704orOd9YVpAlKQji0uqGKwVfx9XrFIQPyBpby6Tg&#10;Th6Wi8HLHHNtb7yn6yFUIoawz1FBHUKXS+nLmgz6xHbEkTtZZzBE6CqpHd5iuGnlOE0n0mDDsaHG&#10;jj5qKs+Hi1Hw/Tm7FPdiR9sim21/0Bn/e1wrNRr2728gAvXhKf53b3Scn2Xw90y8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qHdLDAAAA3AAAAA8AAAAAAAAAAAAA&#10;AAAAoQIAAGRycy9kb3ducmV2LnhtbFBLBQYAAAAABAAEAPkAAACRAwAAAAA=&#10;">
                    <v:stroke endarrow="block"/>
                  </v:shape>
                  <v:shape id="Text Box 152" o:spid="_x0000_s1287" type="#_x0000_t202" style="position:absolute;left:2841;top:5013;width:176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RF8QA&#10;AADcAAAADwAAAGRycy9kb3ducmV2LnhtbERPS2vCQBC+F/wPywi9FN34wEeajZSCYm+tFb0O2TEJ&#10;zc6mu2tM/323IPQ2H99zsk1vGtGR87VlBZNxAoK4sLrmUsHxcztagfABWWNjmRT8kIdNPnjIMNX2&#10;xh/UHUIpYgj7FBVUIbSplL6oyKAf25Y4chfrDIYIXSm1w1sMN42cJslCGqw5NlTY0mtFxdfhahSs&#10;5vvu7N9m76dicWnW4WnZ7b6dUo/D/uUZRKA+/Ivv7r2O8ydT+HsmX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XkRfEAAAA3AAAAA8AAAAAAAAAAAAAAAAAmAIAAGRycy9k&#10;b3ducmV2LnhtbFBLBQYAAAAABAAEAPUAAACJAwAAAAA=&#10;">
                    <v:textbox>
                      <w:txbxContent>
                        <w:p w:rsidR="00630534" w:rsidRPr="008D1476" w:rsidRDefault="00630534" w:rsidP="00630534">
                          <w:pPr>
                            <w:jc w:val="center"/>
                          </w:pPr>
                          <w:r>
                            <w:t>Мирилки</w:t>
                          </w:r>
                        </w:p>
                        <w:p w:rsidR="00630534" w:rsidRDefault="00630534" w:rsidP="00630534"/>
                      </w:txbxContent>
                    </v:textbox>
                  </v:shape>
                  <v:shape id="Text Box 153" o:spid="_x0000_s1288" type="#_x0000_t202" style="position:absolute;left:5649;top:5013;width:176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0jMQA&#10;AADcAAAADwAAAGRycy9kb3ducmV2LnhtbERPS2vCQBC+F/oflil4KbrxgY80GylCi721VvQ6ZMck&#10;NDub7q4x/nu3IPQ2H99zsnVvGtGR87VlBeNRAoK4sLrmUsH++224BOEDssbGMim4kod1/viQYart&#10;hb+o24VSxBD2KSqoQmhTKX1RkUE/si1x5E7WGQwRulJqh5cYbho5SZK5NFhzbKiwpU1Fxc/ubBQs&#10;Z9vu6D+mn4difmpW4XnRvf86pQZP/esLiEB9+Bff3Vsd54+n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bNIzEAAAA3AAAAA8AAAAAAAAAAAAAAAAAmAIAAGRycy9k&#10;b3ducmV2LnhtbFBLBQYAAAAABAAEAPUAAACJAwAAAAA=&#10;">
                    <v:textbox>
                      <w:txbxContent>
                        <w:p w:rsidR="00630534" w:rsidRPr="008D1476" w:rsidRDefault="00630534" w:rsidP="00630534">
                          <w:pPr>
                            <w:jc w:val="center"/>
                          </w:pPr>
                          <w:r>
                            <w:t>Лічилки</w:t>
                          </w:r>
                        </w:p>
                        <w:p w:rsidR="00630534" w:rsidRDefault="00630534" w:rsidP="00630534"/>
                      </w:txbxContent>
                    </v:textbox>
                  </v:shape>
                  <v:shape id="Text Box 154" o:spid="_x0000_s1289" type="#_x0000_t202" style="position:absolute;left:7755;top:5013;width:176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s+MQA&#10;AADcAAAADwAAAGRycy9kb3ducmV2LnhtbERPS2vCQBC+C/0PyxS8iG604iPNRorQYm/Wil6H7JiE&#10;ZmfT3TWm/75bKHibj+852aY3jejI+dqygukkAUFcWF1zqeD4+TpegfABWWNjmRT8kIdN/jDIMNX2&#10;xh/UHUIpYgj7FBVUIbSplL6oyKCf2JY4chfrDIYIXSm1w1sMN42cJclCGqw5NlTY0rai4utwNQpW&#10;81139u9P+1OxuDTrMFp2b99OqeFj//IMIlAf7uJ/907H+dM5/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yrPjEAAAA3AAAAA8AAAAAAAAAAAAAAAAAmAIAAGRycy9k&#10;b3ducmV2LnhtbFBLBQYAAAAABAAEAPUAAACJAwAAAAA=&#10;">
                    <v:textbox>
                      <w:txbxContent>
                        <w:p w:rsidR="00630534" w:rsidRPr="008D1476" w:rsidRDefault="00630534" w:rsidP="00630534">
                          <w:pPr>
                            <w:jc w:val="center"/>
                          </w:pPr>
                          <w:r>
                            <w:t>Заклички</w:t>
                          </w:r>
                        </w:p>
                        <w:p w:rsidR="00630534" w:rsidRDefault="00630534" w:rsidP="00630534"/>
                      </w:txbxContent>
                    </v:textbox>
                  </v:shape>
                  <v:shape id="Text Box 155" o:spid="_x0000_s1290" type="#_x0000_t202" style="position:absolute;left:8181;top:7425;width:1764;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4JY8MA&#10;AADcAAAADwAAAGRycy9kb3ducmV2LnhtbERPTWvCQBC9F/wPywi9SN3YarSpq5RCi97Uil6H7JgE&#10;s7NxdxvTf98VhN7m8T5nvuxMLVpyvrKsYDRMQBDnVldcKNh/fz7NQPiArLG2TAp+ycNy0XuYY6bt&#10;lbfU7kIhYgj7DBWUITSZlD4vyaAf2oY4cifrDIYIXSG1w2sMN7V8TpJUGqw4NpTY0EdJ+Xn3YxTM&#10;xqv26Ncvm0OenurXMJi2Xxen1GO/e38DEagL/+K7e6Xj/NEEbs/EC+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4JY8MAAADcAAAADwAAAAAAAAAAAAAAAACYAgAAZHJzL2Rv&#10;d25yZXYueG1sUEsFBgAAAAAEAAQA9QAAAIgDAAAAAA==&#10;">
                    <v:textbox>
                      <w:txbxContent>
                        <w:p w:rsidR="00630534" w:rsidRPr="008D1476" w:rsidRDefault="00630534" w:rsidP="00630534">
                          <w:pPr>
                            <w:jc w:val="center"/>
                          </w:pPr>
                          <w:r>
                            <w:t>Дражнилки</w:t>
                          </w:r>
                        </w:p>
                        <w:p w:rsidR="00630534" w:rsidRDefault="00630534" w:rsidP="00630534"/>
                      </w:txbxContent>
                    </v:textbox>
                  </v:shape>
                  <v:shape id="Text Box 156" o:spid="_x0000_s1291" type="#_x0000_t202" style="position:absolute;left:2289;top:9963;width:1374;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XFMMA&#10;AADcAAAADwAAAGRycy9kb3ducmV2LnhtbERPTWvCQBC9C/0PywhepG60Em3qKiK06M1qaa9DdkyC&#10;2dl0dxvjv3cFobd5vM9ZrDpTi5acrywrGI8SEMS51RUXCr6O789zED4ga6wtk4IreVgtn3oLzLS9&#10;8Ce1h1CIGMI+QwVlCE0mpc9LMuhHtiGO3Mk6gyFCV0jt8BLDTS0nSZJKgxXHhhIb2pSUnw9/RsF8&#10;um1//O5l/52np/o1DGftx69TatDv1m8gAnXhX/xwb3WcP0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yXFMMAAADcAAAADwAAAAAAAAAAAAAAAACYAgAAZHJzL2Rv&#10;d25yZXYueG1sUEsFBgAAAAAEAAQA9QAAAIgDAAAAAA==&#10;">
                    <v:textbox>
                      <w:txbxContent>
                        <w:p w:rsidR="00630534" w:rsidRDefault="00630534" w:rsidP="00630534">
                          <w:pPr>
                            <w:jc w:val="center"/>
                          </w:pPr>
                          <w:r>
                            <w:t>Скоро-</w:t>
                          </w:r>
                          <w:r>
                            <w:br/>
                            <w:t>мовки</w:t>
                          </w:r>
                        </w:p>
                      </w:txbxContent>
                    </v:textbox>
                  </v:shape>
                  <v:shape id="Text Box 157" o:spid="_x0000_s1292" type="#_x0000_t202" style="position:absolute;left:3825;top:9963;width:1344;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j8MA&#10;AADcAAAADwAAAGRycy9kb3ducmV2LnhtbERPS2sCMRC+F/wPYQq9lJq1io/VKCIo9uaj6HXYjLtL&#10;N5M1iev23zcFwdt8fM+ZLVpTiYacLy0r6HUTEMSZ1SXnCr6P648xCB+QNVaWScEveVjMOy8zTLW9&#10;856aQ8hFDGGfooIihDqV0mcFGfRdWxNH7mKdwRChy6V2eI/hppKfSTKUBkuODQXWtCoo+zncjILx&#10;YNuc/Vd/d8qGl2oS3kfN5uqUenttl1MQgdrwFD/cWx3n90bw/0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j8MAAADcAAAADwAAAAAAAAAAAAAAAACYAgAAZHJzL2Rv&#10;d25yZXYueG1sUEsFBgAAAAAEAAQA9QAAAIgDAAAAAA==&#10;">
                    <v:textbox>
                      <w:txbxContent>
                        <w:p w:rsidR="00630534" w:rsidRDefault="00630534" w:rsidP="00630534">
                          <w:pPr>
                            <w:jc w:val="center"/>
                          </w:pPr>
                          <w:r>
                            <w:t>Загадки</w:t>
                          </w:r>
                        </w:p>
                      </w:txbxContent>
                    </v:textbox>
                  </v:shape>
                  <v:shape id="Text Box 158" o:spid="_x0000_s1293" type="#_x0000_t202" style="position:absolute;left:5331;top:9963;width:1392;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m/cYA&#10;AADcAAAADwAAAGRycy9kb3ducmV2LnhtbESPQW/CMAyF70j8h8iTdplGykAMCgFNk4bgtrFpu1qN&#10;aas1TkmyUv49PkziZus9v/d5teldozoKsfZsYDzKQBEX3tZcGvj6fHucg4oJ2WLjmQxcKMJmPRys&#10;MLf+zB/UHVKpJIRjjgaqlNpc61hU5DCOfEss2tEHh0nWUGob8CzhrtFPWTbTDmuWhgpbeq2o+D38&#10;OQPz6a77ifvJ+3cxOzaL9PDcbU/BmPu7/mUJKlGfbub/650V/LHQyj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m/cYAAADcAAAADwAAAAAAAAAAAAAAAACYAgAAZHJz&#10;L2Rvd25yZXYueG1sUEsFBgAAAAAEAAQA9QAAAIsDAAAAAA==&#10;">
                    <v:textbox>
                      <w:txbxContent>
                        <w:p w:rsidR="00630534" w:rsidRDefault="00630534" w:rsidP="00630534">
                          <w:pPr>
                            <w:jc w:val="center"/>
                          </w:pPr>
                          <w:r>
                            <w:t>Жереб-</w:t>
                          </w:r>
                          <w:r>
                            <w:br/>
                            <w:t>кування</w:t>
                          </w:r>
                        </w:p>
                      </w:txbxContent>
                    </v:textbox>
                  </v:shape>
                  <v:shape id="Text Box 159" o:spid="_x0000_s1294" type="#_x0000_t202" style="position:absolute;left:6831;top:9963;width:1764;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DZsMA&#10;AADcAAAADwAAAGRycy9kb3ducmV2LnhtbERPTWvCQBC9C/0PyxS8iNloi5roKqXQorfWil6H7JiE&#10;ZmfT3W2M/94VCr3N433OatObRnTkfG1ZwSRJQRAXVtdcKjh8vY0XIHxA1thYJgVX8rBZPwxWmGt7&#10;4U/q9qEUMYR9jgqqENpcSl9UZNAntiWO3Nk6gyFCV0rt8BLDTSOnaTqTBmuODRW29FpR8b3/NQoW&#10;z9vu5HdPH8didm6yMJp37z9OqeFj/7IEEagP/+I/91bH+ZMM7s/EC+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MDZsMAAADcAAAADwAAAAAAAAAAAAAAAACYAgAAZHJzL2Rv&#10;d25yZXYueG1sUEsFBgAAAAAEAAQA9QAAAIgDAAAAAA==&#10;">
                    <v:textbox>
                      <w:txbxContent>
                        <w:p w:rsidR="00630534" w:rsidRDefault="00630534" w:rsidP="00630534">
                          <w:r>
                            <w:t>Надоку-</w:t>
                          </w:r>
                          <w:r>
                            <w:br/>
                            <w:t>чливі казочки</w:t>
                          </w:r>
                        </w:p>
                      </w:txbxContent>
                    </v:textbox>
                  </v:shape>
                  <v:shape id="Text Box 160" o:spid="_x0000_s1295" type="#_x0000_t202" style="position:absolute;left:8716;top:9963;width:1764;height: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gRsYA&#10;AADcAAAADwAAAGRycy9kb3ducmV2LnhtbESPQW/CMAyF75P2HyIjcZlGOoaAdQQ0ITHBbYNpu1qN&#10;aSsap0tCKf8eHybtZus9v/d5sepdozoKsfZs4GmUgSIuvK25NPB12DzOQcWEbLHxTAauFGG1vL9b&#10;YG79hT+p26dSSQjHHA1UKbW51rGoyGEc+ZZYtKMPDpOsodQ24EXCXaPHWTbVDmuWhgpbWldUnPZn&#10;Z2A+2XY/cff88V1Mj81Leph177/BmOGgf3sFlahP/+a/660V/LH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VgRsYAAADcAAAADwAAAAAAAAAAAAAAAACYAgAAZHJz&#10;L2Rvd25yZXYueG1sUEsFBgAAAAAEAAQA9QAAAIsDAAAAAA==&#10;">
                    <v:textbox>
                      <w:txbxContent>
                        <w:p w:rsidR="00630534" w:rsidRDefault="00630534" w:rsidP="00630534">
                          <w:pPr>
                            <w:jc w:val="center"/>
                          </w:pPr>
                          <w:r>
                            <w:t>Жартівливі</w:t>
                          </w:r>
                          <w:r>
                            <w:br/>
                            <w:t>мовні ігри</w:t>
                          </w:r>
                        </w:p>
                      </w:txbxContent>
                    </v:textbox>
                  </v:shape>
                </v:group>
              </v:group>
            </w:pict>
          </mc:Fallback>
        </mc:AlternateContent>
      </w: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i/>
          <w:iCs/>
          <w:w w:val="120"/>
          <w:sz w:val="28"/>
          <w:szCs w:val="28"/>
          <w:lang w:eastAsia="ru-RU"/>
        </w:rPr>
      </w:pPr>
    </w:p>
    <w:p w:rsidR="00630534" w:rsidRPr="008215B8" w:rsidRDefault="00630534" w:rsidP="00630534">
      <w:pPr>
        <w:spacing w:after="0" w:line="240" w:lineRule="auto"/>
        <w:ind w:left="180" w:firstLine="360"/>
        <w:jc w:val="center"/>
        <w:rPr>
          <w:rFonts w:ascii="Times New Roman" w:eastAsia="Times New Roman" w:hAnsi="Times New Roman"/>
          <w:b/>
          <w:sz w:val="28"/>
          <w:szCs w:val="28"/>
          <w:lang w:eastAsia="ru-RU"/>
        </w:rPr>
      </w:pPr>
      <w:r w:rsidRPr="008215B8">
        <w:rPr>
          <w:rFonts w:ascii="Times New Roman" w:eastAsia="Times New Roman" w:hAnsi="Times New Roman"/>
          <w:b/>
          <w:i/>
          <w:iCs/>
          <w:w w:val="120"/>
          <w:sz w:val="28"/>
          <w:szCs w:val="28"/>
          <w:lang w:eastAsia="ru-RU"/>
        </w:rPr>
        <w:t>3</w:t>
      </w:r>
      <w:r w:rsidRPr="008215B8">
        <w:rPr>
          <w:rFonts w:ascii="Times New Roman" w:eastAsia="Times New Roman" w:hAnsi="Times New Roman"/>
          <w:b/>
          <w:iCs/>
          <w:w w:val="120"/>
          <w:sz w:val="28"/>
          <w:szCs w:val="28"/>
          <w:lang w:eastAsia="ru-RU"/>
        </w:rPr>
        <w:t>.</w:t>
      </w:r>
      <w:r w:rsidRPr="008215B8">
        <w:rPr>
          <w:rFonts w:ascii="Times New Roman" w:eastAsia="Times New Roman" w:hAnsi="Times New Roman"/>
          <w:b/>
          <w:i/>
          <w:iCs/>
          <w:w w:val="120"/>
          <w:sz w:val="28"/>
          <w:szCs w:val="28"/>
          <w:lang w:eastAsia="ru-RU"/>
        </w:rPr>
        <w:t xml:space="preserve"> Структурні компоненти сюжетно-рольової гри та їхні зміни впродовж дошкільного дитинства</w:t>
      </w:r>
      <w:r w:rsidRPr="008215B8">
        <w:rPr>
          <w:rFonts w:ascii="Times New Roman" w:eastAsia="Times New Roman" w:hAnsi="Times New Roman"/>
          <w:b/>
          <w:iCs/>
          <w:w w:val="120"/>
          <w:sz w:val="28"/>
          <w:szCs w:val="28"/>
          <w:lang w:eastAsia="ru-RU"/>
        </w:rPr>
        <w:t>.</w:t>
      </w:r>
    </w:p>
    <w:p w:rsidR="00630534" w:rsidRPr="008215B8" w:rsidRDefault="00630534" w:rsidP="0066638F">
      <w:pPr>
        <w:numPr>
          <w:ilvl w:val="0"/>
          <w:numId w:val="143"/>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C</w:t>
      </w:r>
      <w:r w:rsidRPr="008215B8">
        <w:rPr>
          <w:rFonts w:ascii="Times New Roman" w:eastAsia="Times New Roman" w:hAnsi="Times New Roman"/>
          <w:sz w:val="28"/>
          <w:szCs w:val="28"/>
          <w:lang w:eastAsia="ru-RU"/>
        </w:rPr>
        <w:t xml:space="preserve">южетно-рольова гра – провідна діяльність дошкільників, яка задовольняє вікові потреби дітей та допомагає оволодіти знаннями і вміннями. </w:t>
      </w:r>
      <w:r w:rsidRPr="008215B8">
        <w:rPr>
          <w:rFonts w:ascii="Times New Roman" w:eastAsia="Times New Roman" w:hAnsi="Times New Roman"/>
          <w:sz w:val="28"/>
          <w:szCs w:val="28"/>
          <w:lang w:val="ru-RU" w:eastAsia="ru-RU"/>
        </w:rPr>
        <w:t xml:space="preserve">У грі </w:t>
      </w:r>
      <w:r w:rsidRPr="008215B8">
        <w:rPr>
          <w:rFonts w:ascii="Times New Roman" w:eastAsia="Times New Roman" w:hAnsi="Times New Roman"/>
          <w:sz w:val="28"/>
          <w:szCs w:val="28"/>
          <w:lang w:eastAsia="ru-RU"/>
        </w:rPr>
        <w:t>за</w:t>
      </w:r>
      <w:r w:rsidRPr="008215B8">
        <w:rPr>
          <w:rFonts w:ascii="Times New Roman" w:eastAsia="Times New Roman" w:hAnsi="Times New Roman"/>
          <w:sz w:val="28"/>
          <w:szCs w:val="28"/>
          <w:lang w:val="ru-RU" w:eastAsia="ru-RU"/>
        </w:rPr>
        <w:t>поч</w:t>
      </w:r>
      <w:r w:rsidRPr="008215B8">
        <w:rPr>
          <w:rFonts w:ascii="Times New Roman" w:eastAsia="Times New Roman" w:hAnsi="Times New Roman"/>
          <w:sz w:val="28"/>
          <w:szCs w:val="28"/>
          <w:lang w:eastAsia="ru-RU"/>
        </w:rPr>
        <w:t>атковується</w:t>
      </w:r>
      <w:r w:rsidRPr="008215B8">
        <w:rPr>
          <w:rFonts w:ascii="Times New Roman" w:eastAsia="Times New Roman" w:hAnsi="Times New Roman"/>
          <w:sz w:val="28"/>
          <w:szCs w:val="28"/>
          <w:lang w:val="ru-RU" w:eastAsia="ru-RU"/>
        </w:rPr>
        <w:t xml:space="preserve"> моральний та розумовий розвиток дитини, </w:t>
      </w:r>
      <w:r w:rsidRPr="008215B8">
        <w:rPr>
          <w:rFonts w:ascii="Times New Roman" w:eastAsia="Times New Roman" w:hAnsi="Times New Roman"/>
          <w:sz w:val="28"/>
          <w:szCs w:val="28"/>
          <w:lang w:eastAsia="ru-RU"/>
        </w:rPr>
        <w:t xml:space="preserve">насамперед </w:t>
      </w:r>
      <w:r w:rsidRPr="008215B8">
        <w:rPr>
          <w:rFonts w:ascii="Times New Roman" w:eastAsia="Times New Roman" w:hAnsi="Times New Roman"/>
          <w:sz w:val="28"/>
          <w:szCs w:val="28"/>
          <w:lang w:val="ru-RU" w:eastAsia="ru-RU"/>
        </w:rPr>
        <w:t>– становлення особистості.</w:t>
      </w:r>
    </w:p>
    <w:p w:rsidR="00630534" w:rsidRPr="008215B8" w:rsidRDefault="00630534" w:rsidP="0066638F">
      <w:pPr>
        <w:numPr>
          <w:ilvl w:val="0"/>
          <w:numId w:val="143"/>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val="ru-RU" w:eastAsia="ru-RU"/>
        </w:rPr>
        <w:t>Відомі два джерела, які живлять дитячі задуми, спонукають реалізувати їх у грі.</w:t>
      </w:r>
    </w:p>
    <w:p w:rsidR="00630534" w:rsidRPr="008215B8" w:rsidRDefault="00630534" w:rsidP="0066638F">
      <w:pPr>
        <w:numPr>
          <w:ilvl w:val="0"/>
          <w:numId w:val="143"/>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Перше – явища і події навколишньої дійсності, які випадково спостерігають діти і які викликають у них зацікавлення.</w:t>
      </w:r>
    </w:p>
    <w:p w:rsidR="00630534" w:rsidRPr="008215B8" w:rsidRDefault="00630534" w:rsidP="0066638F">
      <w:pPr>
        <w:numPr>
          <w:ilvl w:val="0"/>
          <w:numId w:val="143"/>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Друге – продумана, послідовна організація дорослими доступних, цікавих вражень, що можуть збагачувати зміст гри.</w:t>
      </w:r>
    </w:p>
    <w:p w:rsidR="00630534" w:rsidRPr="008215B8" w:rsidRDefault="00630534" w:rsidP="0066638F">
      <w:pPr>
        <w:numPr>
          <w:ilvl w:val="0"/>
          <w:numId w:val="143"/>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Комплексний метод керівництва ігровою діяльністю передбачає два основних етапи:</w:t>
      </w:r>
    </w:p>
    <w:p w:rsidR="00630534" w:rsidRPr="008215B8" w:rsidRDefault="00630534" w:rsidP="0066638F">
      <w:pPr>
        <w:numPr>
          <w:ilvl w:val="0"/>
          <w:numId w:val="143"/>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Виникнення гри на основі вражень дітей у процесі </w:t>
      </w:r>
      <w:r w:rsidRPr="008215B8">
        <w:rPr>
          <w:rFonts w:ascii="Times New Roman" w:eastAsia="Times New Roman" w:hAnsi="Times New Roman"/>
          <w:sz w:val="28"/>
          <w:szCs w:val="28"/>
          <w:lang w:eastAsia="ru-RU"/>
        </w:rPr>
        <w:t xml:space="preserve">їх </w:t>
      </w:r>
      <w:r w:rsidRPr="008215B8">
        <w:rPr>
          <w:rFonts w:ascii="Times New Roman" w:eastAsia="Times New Roman" w:hAnsi="Times New Roman"/>
          <w:sz w:val="28"/>
          <w:szCs w:val="28"/>
          <w:lang w:val="ru-RU" w:eastAsia="ru-RU"/>
        </w:rPr>
        <w:t xml:space="preserve">ознайомлення із суспільними явищами, поглиблення і розвиток її за допомогою іграшок та </w:t>
      </w:r>
      <w:r w:rsidRPr="008215B8">
        <w:rPr>
          <w:rFonts w:ascii="Times New Roman" w:eastAsia="Times New Roman" w:hAnsi="Times New Roman"/>
          <w:sz w:val="28"/>
          <w:szCs w:val="28"/>
          <w:lang w:eastAsia="ru-RU"/>
        </w:rPr>
        <w:t xml:space="preserve">їхніх </w:t>
      </w:r>
      <w:r w:rsidRPr="008215B8">
        <w:rPr>
          <w:rFonts w:ascii="Times New Roman" w:eastAsia="Times New Roman" w:hAnsi="Times New Roman"/>
          <w:sz w:val="28"/>
          <w:szCs w:val="28"/>
          <w:lang w:val="ru-RU" w:eastAsia="ru-RU"/>
        </w:rPr>
        <w:t>замінників.</w:t>
      </w:r>
    </w:p>
    <w:p w:rsidR="00630534" w:rsidRPr="008215B8" w:rsidRDefault="00630534" w:rsidP="0066638F">
      <w:pPr>
        <w:numPr>
          <w:ilvl w:val="0"/>
          <w:numId w:val="143"/>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Активізація педагогічно доцільного змісту ігор – знань, моральних уявлень, творчості, самостійності – за допомогою рольового спілкування вихователя з дітьми, введення правил колективної гри.</w:t>
      </w:r>
    </w:p>
    <w:p w:rsidR="00630534" w:rsidRPr="008215B8" w:rsidRDefault="00630534" w:rsidP="0066638F">
      <w:pPr>
        <w:numPr>
          <w:ilvl w:val="0"/>
          <w:numId w:val="143"/>
        </w:num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lastRenderedPageBreak/>
        <w:t>У сучасній дидактиці дошкілля ухвалено таку структуру сюжетно-рольової гри:1) сюжет;2) ролі;3) зміст;4) ігрові дії;5) ігрові операції;6) ігрова майстерність;7) уявлювальна ситуація (фантазії);8) правила(часткові за певного сюжету).</w:t>
      </w:r>
    </w:p>
    <w:p w:rsidR="00630534" w:rsidRPr="008215B8" w:rsidRDefault="00630534" w:rsidP="0066638F">
      <w:pPr>
        <w:numPr>
          <w:ilvl w:val="0"/>
          <w:numId w:val="143"/>
        </w:num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i/>
          <w:iCs/>
          <w:sz w:val="28"/>
          <w:szCs w:val="28"/>
          <w:lang w:eastAsia="ru-RU"/>
        </w:rPr>
        <w:t xml:space="preserve">Сюжет – </w:t>
      </w:r>
      <w:r w:rsidRPr="008215B8">
        <w:rPr>
          <w:rFonts w:ascii="Times New Roman" w:eastAsia="Times New Roman" w:hAnsi="Times New Roman"/>
          <w:sz w:val="28"/>
          <w:szCs w:val="28"/>
          <w:lang w:eastAsia="ru-RU"/>
        </w:rPr>
        <w:t>галузь дійсності, що відображається дітьми в грі. Вона може бути виробничою, побутовою, суспільно-політичною тощо.</w:t>
      </w:r>
    </w:p>
    <w:p w:rsidR="00630534" w:rsidRPr="008215B8" w:rsidRDefault="00630534" w:rsidP="0066638F">
      <w:pPr>
        <w:numPr>
          <w:ilvl w:val="0"/>
          <w:numId w:val="143"/>
        </w:num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i/>
          <w:iCs/>
          <w:sz w:val="28"/>
          <w:szCs w:val="28"/>
          <w:lang w:eastAsia="ru-RU"/>
        </w:rPr>
        <w:t xml:space="preserve">Зміст – </w:t>
      </w:r>
      <w:r w:rsidRPr="008215B8">
        <w:rPr>
          <w:rFonts w:ascii="Times New Roman" w:eastAsia="Times New Roman" w:hAnsi="Times New Roman"/>
          <w:sz w:val="28"/>
          <w:szCs w:val="28"/>
          <w:lang w:eastAsia="ru-RU"/>
        </w:rPr>
        <w:t>все, що відтворено дитиною у грі із життя дорослих. Це зовнішній аспект людської діяльності зі ставленням дитини до дійсності, один до одного, а також соціальний зміст людської праці.</w:t>
      </w:r>
    </w:p>
    <w:p w:rsidR="00630534" w:rsidRPr="008215B8" w:rsidRDefault="00630534" w:rsidP="0066638F">
      <w:pPr>
        <w:numPr>
          <w:ilvl w:val="0"/>
          <w:numId w:val="143"/>
        </w:num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i/>
          <w:iCs/>
          <w:sz w:val="28"/>
          <w:szCs w:val="28"/>
          <w:lang w:eastAsia="ru-RU"/>
        </w:rPr>
        <w:t>Роль</w:t>
      </w:r>
      <w:r w:rsidRPr="008215B8">
        <w:rPr>
          <w:rFonts w:ascii="Times New Roman" w:eastAsia="Times New Roman" w:hAnsi="Times New Roman"/>
          <w:sz w:val="28"/>
          <w:szCs w:val="28"/>
          <w:lang w:eastAsia="ru-RU"/>
        </w:rPr>
        <w:t xml:space="preserve"> – центральний фрагмент гри, який об’єднує всі інші її аспекти й супроводжується ігровими діями. За Д. Ельконіним, роль та ігрові дії є основною одиницею розвиненої форми гри.</w:t>
      </w:r>
    </w:p>
    <w:p w:rsidR="00630534" w:rsidRPr="008215B8" w:rsidRDefault="00630534" w:rsidP="0066638F">
      <w:pPr>
        <w:numPr>
          <w:ilvl w:val="0"/>
          <w:numId w:val="143"/>
        </w:num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i/>
          <w:iCs/>
          <w:sz w:val="28"/>
          <w:szCs w:val="28"/>
          <w:lang w:eastAsia="ru-RU"/>
        </w:rPr>
        <w:t>Ігрові операції</w:t>
      </w:r>
      <w:r w:rsidRPr="008215B8">
        <w:rPr>
          <w:rFonts w:ascii="Times New Roman" w:eastAsia="Times New Roman" w:hAnsi="Times New Roman"/>
          <w:sz w:val="28"/>
          <w:szCs w:val="28"/>
          <w:lang w:eastAsia="ru-RU"/>
        </w:rPr>
        <w:t xml:space="preserve"> – спосіб виконання дії. Ігрові дії та операції завжди є реальними.</w:t>
      </w:r>
    </w:p>
    <w:p w:rsidR="00630534" w:rsidRPr="008215B8" w:rsidRDefault="00630534" w:rsidP="0066638F">
      <w:pPr>
        <w:numPr>
          <w:ilvl w:val="0"/>
          <w:numId w:val="143"/>
        </w:num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i/>
          <w:iCs/>
          <w:sz w:val="28"/>
          <w:szCs w:val="28"/>
          <w:lang w:eastAsia="ru-RU"/>
        </w:rPr>
        <w:t>Уявлювальна ситуація</w:t>
      </w:r>
      <w:r w:rsidRPr="008215B8">
        <w:rPr>
          <w:rFonts w:ascii="Times New Roman" w:eastAsia="Times New Roman" w:hAnsi="Times New Roman"/>
          <w:sz w:val="28"/>
          <w:szCs w:val="28"/>
          <w:lang w:eastAsia="ru-RU"/>
        </w:rPr>
        <w:t xml:space="preserve"> виникає з неспівпадіння ігрових операцій та ігрових дій.</w:t>
      </w:r>
    </w:p>
    <w:p w:rsidR="00630534" w:rsidRPr="008215B8" w:rsidRDefault="00630534" w:rsidP="0066638F">
      <w:pPr>
        <w:numPr>
          <w:ilvl w:val="0"/>
          <w:numId w:val="143"/>
        </w:numPr>
        <w:spacing w:after="0" w:line="240" w:lineRule="auto"/>
        <w:rPr>
          <w:rFonts w:ascii="Times New Roman" w:eastAsia="Times New Roman" w:hAnsi="Times New Roman"/>
          <w:sz w:val="28"/>
          <w:szCs w:val="28"/>
          <w:lang w:eastAsia="ru-RU"/>
        </w:rPr>
      </w:pPr>
      <w:r w:rsidRPr="008215B8">
        <w:rPr>
          <w:rFonts w:ascii="Times New Roman" w:eastAsia="Times New Roman" w:hAnsi="Times New Roman"/>
          <w:i/>
          <w:iCs/>
          <w:sz w:val="28"/>
          <w:szCs w:val="28"/>
          <w:lang w:eastAsia="ru-RU"/>
        </w:rPr>
        <w:t>Правило</w:t>
      </w:r>
      <w:r w:rsidRPr="008215B8">
        <w:rPr>
          <w:rFonts w:ascii="Times New Roman" w:eastAsia="Times New Roman" w:hAnsi="Times New Roman"/>
          <w:sz w:val="28"/>
          <w:szCs w:val="28"/>
          <w:lang w:eastAsia="ru-RU"/>
        </w:rPr>
        <w:t xml:space="preserve"> здебільшого приховане в ігровій ролі.</w:t>
      </w: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Для забезпечення правильної організації та проведення сюжетно-рольової гри</w:t>
      </w:r>
      <w:r w:rsidRPr="008215B8">
        <w:rPr>
          <w:rFonts w:ascii="Times New Roman" w:eastAsia="Times New Roman" w:hAnsi="Times New Roman"/>
          <w:sz w:val="28"/>
          <w:szCs w:val="28"/>
          <w:lang w:eastAsia="ru-RU"/>
        </w:rPr>
        <w:t xml:space="preserve"> </w:t>
      </w:r>
      <w:r w:rsidRPr="008215B8">
        <w:rPr>
          <w:rFonts w:ascii="Times New Roman" w:eastAsia="Times New Roman" w:hAnsi="Times New Roman"/>
          <w:sz w:val="28"/>
          <w:szCs w:val="28"/>
          <w:lang w:val="ru-RU" w:eastAsia="ru-RU"/>
        </w:rPr>
        <w:t xml:space="preserve"> необхідн</w:t>
      </w:r>
      <w:r w:rsidRPr="008215B8">
        <w:rPr>
          <w:rFonts w:ascii="Times New Roman" w:eastAsia="Times New Roman" w:hAnsi="Times New Roman"/>
          <w:sz w:val="28"/>
          <w:szCs w:val="28"/>
          <w:lang w:eastAsia="ru-RU"/>
        </w:rPr>
        <w:t>ими є</w:t>
      </w:r>
      <w:r w:rsidRPr="008215B8">
        <w:rPr>
          <w:rFonts w:ascii="Times New Roman" w:eastAsia="Times New Roman" w:hAnsi="Times New Roman"/>
          <w:sz w:val="28"/>
          <w:szCs w:val="28"/>
          <w:lang w:val="ru-RU" w:eastAsia="ru-RU"/>
        </w:rPr>
        <w:t>:</w:t>
      </w:r>
    </w:p>
    <w:p w:rsidR="00630534" w:rsidRPr="008215B8" w:rsidRDefault="00630534" w:rsidP="0066638F">
      <w:pPr>
        <w:numPr>
          <w:ilvl w:val="0"/>
          <w:numId w:val="138"/>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чіткість та послідовність планування навчально-виховної роботи </w:t>
      </w:r>
      <w:r w:rsidRPr="008215B8">
        <w:rPr>
          <w:rFonts w:ascii="Times New Roman" w:eastAsia="Times New Roman" w:hAnsi="Times New Roman"/>
          <w:sz w:val="28"/>
          <w:szCs w:val="28"/>
          <w:lang w:eastAsia="ru-RU"/>
        </w:rPr>
        <w:t>щодо</w:t>
      </w:r>
      <w:r w:rsidRPr="008215B8">
        <w:rPr>
          <w:rFonts w:ascii="Times New Roman" w:eastAsia="Times New Roman" w:hAnsi="Times New Roman"/>
          <w:sz w:val="28"/>
          <w:szCs w:val="28"/>
          <w:lang w:val="ru-RU" w:eastAsia="ru-RU"/>
        </w:rPr>
        <w:t xml:space="preserve"> керівництва творчими іграми;</w:t>
      </w:r>
    </w:p>
    <w:p w:rsidR="00630534" w:rsidRPr="008215B8" w:rsidRDefault="00630534" w:rsidP="0066638F">
      <w:pPr>
        <w:numPr>
          <w:ilvl w:val="0"/>
          <w:numId w:val="138"/>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зв’язок між навчанням на заняттях, творчими іграми та працею, </w:t>
      </w:r>
      <w:r w:rsidRPr="008215B8">
        <w:rPr>
          <w:rFonts w:ascii="Times New Roman" w:eastAsia="Times New Roman" w:hAnsi="Times New Roman"/>
          <w:sz w:val="28"/>
          <w:szCs w:val="28"/>
          <w:lang w:eastAsia="ru-RU"/>
        </w:rPr>
        <w:t xml:space="preserve">які </w:t>
      </w:r>
      <w:r w:rsidRPr="008215B8">
        <w:rPr>
          <w:rFonts w:ascii="Times New Roman" w:eastAsia="Times New Roman" w:hAnsi="Times New Roman"/>
          <w:sz w:val="28"/>
          <w:szCs w:val="28"/>
          <w:lang w:val="ru-RU" w:eastAsia="ru-RU"/>
        </w:rPr>
        <w:t>спрямован</w:t>
      </w:r>
      <w:r w:rsidRPr="008215B8">
        <w:rPr>
          <w:rFonts w:ascii="Times New Roman" w:eastAsia="Times New Roman" w:hAnsi="Times New Roman"/>
          <w:sz w:val="28"/>
          <w:szCs w:val="28"/>
          <w:lang w:eastAsia="ru-RU"/>
        </w:rPr>
        <w:t xml:space="preserve">о </w:t>
      </w:r>
      <w:r w:rsidRPr="008215B8">
        <w:rPr>
          <w:rFonts w:ascii="Times New Roman" w:eastAsia="Times New Roman" w:hAnsi="Times New Roman"/>
          <w:sz w:val="28"/>
          <w:szCs w:val="28"/>
          <w:lang w:val="ru-RU" w:eastAsia="ru-RU"/>
        </w:rPr>
        <w:t xml:space="preserve">на задоволення потреби </w:t>
      </w:r>
      <w:r w:rsidRPr="008215B8">
        <w:rPr>
          <w:rFonts w:ascii="Times New Roman" w:eastAsia="Times New Roman" w:hAnsi="Times New Roman"/>
          <w:sz w:val="28"/>
          <w:szCs w:val="28"/>
          <w:lang w:eastAsia="ru-RU"/>
        </w:rPr>
        <w:t xml:space="preserve">у </w:t>
      </w:r>
      <w:r w:rsidRPr="008215B8">
        <w:rPr>
          <w:rFonts w:ascii="Times New Roman" w:eastAsia="Times New Roman" w:hAnsi="Times New Roman"/>
          <w:sz w:val="28"/>
          <w:szCs w:val="28"/>
          <w:lang w:val="ru-RU" w:eastAsia="ru-RU"/>
        </w:rPr>
        <w:t>гр</w:t>
      </w:r>
      <w:r w:rsidRPr="008215B8">
        <w:rPr>
          <w:rFonts w:ascii="Times New Roman" w:eastAsia="Times New Roman" w:hAnsi="Times New Roman"/>
          <w:sz w:val="28"/>
          <w:szCs w:val="28"/>
          <w:lang w:eastAsia="ru-RU"/>
        </w:rPr>
        <w:t>і</w:t>
      </w:r>
      <w:r w:rsidRPr="008215B8">
        <w:rPr>
          <w:rFonts w:ascii="Times New Roman" w:eastAsia="Times New Roman" w:hAnsi="Times New Roman"/>
          <w:sz w:val="28"/>
          <w:szCs w:val="28"/>
          <w:lang w:val="ru-RU" w:eastAsia="ru-RU"/>
        </w:rPr>
        <w:t>;</w:t>
      </w:r>
    </w:p>
    <w:p w:rsidR="00630534" w:rsidRPr="008215B8" w:rsidRDefault="00630534" w:rsidP="0066638F">
      <w:pPr>
        <w:numPr>
          <w:ilvl w:val="0"/>
          <w:numId w:val="138"/>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перспективн</w:t>
      </w:r>
      <w:r w:rsidRPr="008215B8">
        <w:rPr>
          <w:rFonts w:ascii="Times New Roman" w:eastAsia="Times New Roman" w:hAnsi="Times New Roman"/>
          <w:sz w:val="28"/>
          <w:szCs w:val="28"/>
          <w:lang w:eastAsia="ru-RU"/>
        </w:rPr>
        <w:t>е</w:t>
      </w:r>
      <w:r w:rsidRPr="008215B8">
        <w:rPr>
          <w:rFonts w:ascii="Times New Roman" w:eastAsia="Times New Roman" w:hAnsi="Times New Roman"/>
          <w:sz w:val="28"/>
          <w:szCs w:val="28"/>
          <w:lang w:val="ru-RU" w:eastAsia="ru-RU"/>
        </w:rPr>
        <w:t xml:space="preserve"> планування підготовки </w:t>
      </w:r>
      <w:r w:rsidRPr="008215B8">
        <w:rPr>
          <w:rFonts w:ascii="Times New Roman" w:eastAsia="Times New Roman" w:hAnsi="Times New Roman"/>
          <w:sz w:val="28"/>
          <w:szCs w:val="28"/>
          <w:lang w:eastAsia="ru-RU"/>
        </w:rPr>
        <w:t xml:space="preserve">до </w:t>
      </w:r>
      <w:r w:rsidRPr="008215B8">
        <w:rPr>
          <w:rFonts w:ascii="Times New Roman" w:eastAsia="Times New Roman" w:hAnsi="Times New Roman"/>
          <w:sz w:val="28"/>
          <w:szCs w:val="28"/>
          <w:lang w:val="ru-RU" w:eastAsia="ru-RU"/>
        </w:rPr>
        <w:t>сюжетно-рольових ігор;</w:t>
      </w:r>
    </w:p>
    <w:p w:rsidR="00630534" w:rsidRPr="008215B8" w:rsidRDefault="00630534" w:rsidP="0066638F">
      <w:pPr>
        <w:numPr>
          <w:ilvl w:val="0"/>
          <w:numId w:val="138"/>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конкретизація ігрової ситуації, безпосередньо вихователем у період гри, спираючись на знання та вікові особливості дітей, конкретну ситуацію, досвід, такт, педагогічну майстерність.</w:t>
      </w: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Методичні рекомендації до проведення сюжетно-рольових ігор</w:t>
      </w: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І. Вимоги до гри:</w:t>
      </w:r>
    </w:p>
    <w:p w:rsidR="00630534" w:rsidRPr="008215B8" w:rsidRDefault="00630534" w:rsidP="0066638F">
      <w:pPr>
        <w:numPr>
          <w:ilvl w:val="0"/>
          <w:numId w:val="139"/>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кожна дитина повинна вміти виконувати будь-яку роль тієї чи іншої гри (мінятися ролями);</w:t>
      </w:r>
    </w:p>
    <w:p w:rsidR="00630534" w:rsidRPr="008215B8" w:rsidRDefault="00630534" w:rsidP="0066638F">
      <w:pPr>
        <w:numPr>
          <w:ilvl w:val="0"/>
          <w:numId w:val="139"/>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eastAsia="ru-RU"/>
        </w:rPr>
        <w:t xml:space="preserve">послуговуватися </w:t>
      </w:r>
      <w:r w:rsidRPr="008215B8">
        <w:rPr>
          <w:rFonts w:ascii="Times New Roman" w:eastAsia="Times New Roman" w:hAnsi="Times New Roman"/>
          <w:sz w:val="28"/>
          <w:szCs w:val="28"/>
          <w:lang w:val="ru-RU" w:eastAsia="ru-RU"/>
        </w:rPr>
        <w:t>ввічлив</w:t>
      </w:r>
      <w:r w:rsidRPr="008215B8">
        <w:rPr>
          <w:rFonts w:ascii="Times New Roman" w:eastAsia="Times New Roman" w:hAnsi="Times New Roman"/>
          <w:sz w:val="28"/>
          <w:szCs w:val="28"/>
          <w:lang w:eastAsia="ru-RU"/>
        </w:rPr>
        <w:t>ими</w:t>
      </w:r>
      <w:r w:rsidRPr="008215B8">
        <w:rPr>
          <w:rFonts w:ascii="Times New Roman" w:eastAsia="Times New Roman" w:hAnsi="Times New Roman"/>
          <w:sz w:val="28"/>
          <w:szCs w:val="28"/>
          <w:lang w:val="ru-RU" w:eastAsia="ru-RU"/>
        </w:rPr>
        <w:t xml:space="preserve"> слова</w:t>
      </w:r>
      <w:r w:rsidRPr="008215B8">
        <w:rPr>
          <w:rFonts w:ascii="Times New Roman" w:eastAsia="Times New Roman" w:hAnsi="Times New Roman"/>
          <w:sz w:val="28"/>
          <w:szCs w:val="28"/>
          <w:lang w:eastAsia="ru-RU"/>
        </w:rPr>
        <w:t>ми</w:t>
      </w:r>
      <w:r w:rsidRPr="008215B8">
        <w:rPr>
          <w:rFonts w:ascii="Times New Roman" w:eastAsia="Times New Roman" w:hAnsi="Times New Roman"/>
          <w:sz w:val="28"/>
          <w:szCs w:val="28"/>
          <w:lang w:val="ru-RU" w:eastAsia="ru-RU"/>
        </w:rPr>
        <w:t xml:space="preserve"> – необхідна умова культури спілкування;</w:t>
      </w:r>
    </w:p>
    <w:p w:rsidR="00630534" w:rsidRPr="008215B8" w:rsidRDefault="00630534" w:rsidP="0066638F">
      <w:pPr>
        <w:numPr>
          <w:ilvl w:val="0"/>
          <w:numId w:val="139"/>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включати в сюжетно-рольові ігри лічбу та вимір, переходячи від конкретних форм до абстрактних;</w:t>
      </w:r>
    </w:p>
    <w:p w:rsidR="00630534" w:rsidRPr="008215B8" w:rsidRDefault="00630534" w:rsidP="0066638F">
      <w:pPr>
        <w:numPr>
          <w:ilvl w:val="0"/>
          <w:numId w:val="139"/>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ігро</w:t>
      </w:r>
      <w:r w:rsidRPr="008215B8">
        <w:rPr>
          <w:rFonts w:ascii="Times New Roman" w:eastAsia="Times New Roman" w:hAnsi="Times New Roman"/>
          <w:sz w:val="28"/>
          <w:szCs w:val="28"/>
          <w:lang w:eastAsia="ru-RU"/>
        </w:rPr>
        <w:t xml:space="preserve">ві </w:t>
      </w:r>
      <w:r w:rsidRPr="008215B8">
        <w:rPr>
          <w:rFonts w:ascii="Times New Roman" w:eastAsia="Times New Roman" w:hAnsi="Times New Roman"/>
          <w:sz w:val="28"/>
          <w:szCs w:val="28"/>
          <w:lang w:val="ru-RU" w:eastAsia="ru-RU"/>
        </w:rPr>
        <w:t>матеріал</w:t>
      </w:r>
      <w:r w:rsidRPr="008215B8">
        <w:rPr>
          <w:rFonts w:ascii="Times New Roman" w:eastAsia="Times New Roman" w:hAnsi="Times New Roman"/>
          <w:sz w:val="28"/>
          <w:szCs w:val="28"/>
          <w:lang w:eastAsia="ru-RU"/>
        </w:rPr>
        <w:t>и повинні бу</w:t>
      </w:r>
      <w:r w:rsidRPr="008215B8">
        <w:rPr>
          <w:rFonts w:ascii="Times New Roman" w:eastAsia="Times New Roman" w:hAnsi="Times New Roman"/>
          <w:sz w:val="28"/>
          <w:szCs w:val="28"/>
          <w:lang w:val="ru-RU" w:eastAsia="ru-RU"/>
        </w:rPr>
        <w:t>ти привабливи</w:t>
      </w:r>
      <w:r w:rsidRPr="008215B8">
        <w:rPr>
          <w:rFonts w:ascii="Times New Roman" w:eastAsia="Times New Roman" w:hAnsi="Times New Roman"/>
          <w:sz w:val="28"/>
          <w:szCs w:val="28"/>
          <w:lang w:eastAsia="ru-RU"/>
        </w:rPr>
        <w:t>ми</w:t>
      </w:r>
      <w:r w:rsidRPr="008215B8">
        <w:rPr>
          <w:rFonts w:ascii="Times New Roman" w:eastAsia="Times New Roman" w:hAnsi="Times New Roman"/>
          <w:sz w:val="28"/>
          <w:szCs w:val="28"/>
          <w:lang w:val="ru-RU" w:eastAsia="ru-RU"/>
        </w:rPr>
        <w:t xml:space="preserve"> і розміщени</w:t>
      </w:r>
      <w:r w:rsidRPr="008215B8">
        <w:rPr>
          <w:rFonts w:ascii="Times New Roman" w:eastAsia="Times New Roman" w:hAnsi="Times New Roman"/>
          <w:sz w:val="28"/>
          <w:szCs w:val="28"/>
          <w:lang w:eastAsia="ru-RU"/>
        </w:rPr>
        <w:t>ми</w:t>
      </w:r>
      <w:r w:rsidRPr="008215B8">
        <w:rPr>
          <w:rFonts w:ascii="Times New Roman" w:eastAsia="Times New Roman" w:hAnsi="Times New Roman"/>
          <w:sz w:val="28"/>
          <w:szCs w:val="28"/>
          <w:lang w:val="ru-RU" w:eastAsia="ru-RU"/>
        </w:rPr>
        <w:t xml:space="preserve"> у доступних для дітей місцях.</w:t>
      </w:r>
    </w:p>
    <w:p w:rsidR="00630534" w:rsidRPr="008215B8" w:rsidRDefault="00630534" w:rsidP="00630534">
      <w:p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ІІ. Керівництво грою:</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знати психологічні та вікові особливості дітей дошкільного віку, індивідуальні – кожної дитини;</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eastAsia="ru-RU"/>
        </w:rPr>
        <w:t>викликати</w:t>
      </w:r>
      <w:r w:rsidRPr="008215B8">
        <w:rPr>
          <w:rFonts w:ascii="Times New Roman" w:eastAsia="Times New Roman" w:hAnsi="Times New Roman"/>
          <w:sz w:val="28"/>
          <w:szCs w:val="28"/>
          <w:lang w:val="ru-RU" w:eastAsia="ru-RU"/>
        </w:rPr>
        <w:t xml:space="preserve"> довіру вихованців, розуміти ігрові задуми дітей, їх переживання, вміти встановлювати з ними дружні контакти;</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вміти </w:t>
      </w:r>
      <w:r w:rsidRPr="008215B8">
        <w:rPr>
          <w:rFonts w:ascii="Times New Roman" w:eastAsia="Times New Roman" w:hAnsi="Times New Roman"/>
          <w:sz w:val="28"/>
          <w:szCs w:val="28"/>
          <w:lang w:eastAsia="ru-RU"/>
        </w:rPr>
        <w:t>стимулювати</w:t>
      </w:r>
      <w:r w:rsidRPr="008215B8">
        <w:rPr>
          <w:rFonts w:ascii="Times New Roman" w:eastAsia="Times New Roman" w:hAnsi="Times New Roman"/>
          <w:sz w:val="28"/>
          <w:szCs w:val="28"/>
          <w:lang w:val="ru-RU" w:eastAsia="ru-RU"/>
        </w:rPr>
        <w:t xml:space="preserve"> інтерес дитини, </w:t>
      </w:r>
      <w:r w:rsidRPr="008215B8">
        <w:rPr>
          <w:rFonts w:ascii="Times New Roman" w:eastAsia="Times New Roman" w:hAnsi="Times New Roman"/>
          <w:sz w:val="28"/>
          <w:szCs w:val="28"/>
          <w:lang w:eastAsia="ru-RU"/>
        </w:rPr>
        <w:t>за</w:t>
      </w:r>
      <w:r w:rsidRPr="008215B8">
        <w:rPr>
          <w:rFonts w:ascii="Times New Roman" w:eastAsia="Times New Roman" w:hAnsi="Times New Roman"/>
          <w:sz w:val="28"/>
          <w:szCs w:val="28"/>
          <w:lang w:val="ru-RU" w:eastAsia="ru-RU"/>
        </w:rPr>
        <w:t>цікав</w:t>
      </w:r>
      <w:r w:rsidRPr="008215B8">
        <w:rPr>
          <w:rFonts w:ascii="Times New Roman" w:eastAsia="Times New Roman" w:hAnsi="Times New Roman"/>
          <w:sz w:val="28"/>
          <w:szCs w:val="28"/>
          <w:lang w:eastAsia="ru-RU"/>
        </w:rPr>
        <w:t>лення</w:t>
      </w:r>
      <w:r w:rsidRPr="008215B8">
        <w:rPr>
          <w:rFonts w:ascii="Times New Roman" w:eastAsia="Times New Roman" w:hAnsi="Times New Roman"/>
          <w:sz w:val="28"/>
          <w:szCs w:val="28"/>
          <w:lang w:val="ru-RU" w:eastAsia="ru-RU"/>
        </w:rPr>
        <w:t xml:space="preserve"> гр</w:t>
      </w:r>
      <w:r w:rsidRPr="008215B8">
        <w:rPr>
          <w:rFonts w:ascii="Times New Roman" w:eastAsia="Times New Roman" w:hAnsi="Times New Roman"/>
          <w:sz w:val="28"/>
          <w:szCs w:val="28"/>
          <w:lang w:eastAsia="ru-RU"/>
        </w:rPr>
        <w:t>ою</w:t>
      </w:r>
      <w:r w:rsidRPr="008215B8">
        <w:rPr>
          <w:rFonts w:ascii="Times New Roman" w:eastAsia="Times New Roman" w:hAnsi="Times New Roman"/>
          <w:sz w:val="28"/>
          <w:szCs w:val="28"/>
          <w:lang w:val="ru-RU" w:eastAsia="ru-RU"/>
        </w:rPr>
        <w:t>, бажання гратися в колективі однолітків;</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eastAsia="ru-RU"/>
        </w:rPr>
        <w:lastRenderedPageBreak/>
        <w:t>бути обізнаним</w:t>
      </w:r>
      <w:r w:rsidRPr="008215B8">
        <w:rPr>
          <w:rFonts w:ascii="Times New Roman" w:eastAsia="Times New Roman" w:hAnsi="Times New Roman"/>
          <w:sz w:val="28"/>
          <w:szCs w:val="28"/>
          <w:lang w:val="ru-RU" w:eastAsia="ru-RU"/>
        </w:rPr>
        <w:t xml:space="preserve"> з</w:t>
      </w:r>
      <w:r w:rsidRPr="008215B8">
        <w:rPr>
          <w:rFonts w:ascii="Times New Roman" w:eastAsia="Times New Roman" w:hAnsi="Times New Roman"/>
          <w:sz w:val="28"/>
          <w:szCs w:val="28"/>
          <w:lang w:eastAsia="ru-RU"/>
        </w:rPr>
        <w:t>і</w:t>
      </w:r>
      <w:r w:rsidRPr="008215B8">
        <w:rPr>
          <w:rFonts w:ascii="Times New Roman" w:eastAsia="Times New Roman" w:hAnsi="Times New Roman"/>
          <w:sz w:val="28"/>
          <w:szCs w:val="28"/>
          <w:lang w:val="ru-RU" w:eastAsia="ru-RU"/>
        </w:rPr>
        <w:t xml:space="preserve"> структур</w:t>
      </w:r>
      <w:r w:rsidRPr="008215B8">
        <w:rPr>
          <w:rFonts w:ascii="Times New Roman" w:eastAsia="Times New Roman" w:hAnsi="Times New Roman"/>
          <w:sz w:val="28"/>
          <w:szCs w:val="28"/>
          <w:lang w:eastAsia="ru-RU"/>
        </w:rPr>
        <w:t>ою</w:t>
      </w:r>
      <w:r w:rsidRPr="008215B8">
        <w:rPr>
          <w:rFonts w:ascii="Times New Roman" w:eastAsia="Times New Roman" w:hAnsi="Times New Roman"/>
          <w:sz w:val="28"/>
          <w:szCs w:val="28"/>
          <w:lang w:val="ru-RU" w:eastAsia="ru-RU"/>
        </w:rPr>
        <w:t xml:space="preserve"> рольової гри, її чотир</w:t>
      </w:r>
      <w:r w:rsidRPr="008215B8">
        <w:rPr>
          <w:rFonts w:ascii="Times New Roman" w:eastAsia="Times New Roman" w:hAnsi="Times New Roman"/>
          <w:sz w:val="28"/>
          <w:szCs w:val="28"/>
          <w:lang w:eastAsia="ru-RU"/>
        </w:rPr>
        <w:t>ма</w:t>
      </w:r>
      <w:r w:rsidRPr="008215B8">
        <w:rPr>
          <w:rFonts w:ascii="Times New Roman" w:eastAsia="Times New Roman" w:hAnsi="Times New Roman"/>
          <w:sz w:val="28"/>
          <w:szCs w:val="28"/>
          <w:lang w:val="ru-RU" w:eastAsia="ru-RU"/>
        </w:rPr>
        <w:t xml:space="preserve"> компонент</w:t>
      </w:r>
      <w:r w:rsidRPr="008215B8">
        <w:rPr>
          <w:rFonts w:ascii="Times New Roman" w:eastAsia="Times New Roman" w:hAnsi="Times New Roman"/>
          <w:sz w:val="28"/>
          <w:szCs w:val="28"/>
          <w:lang w:eastAsia="ru-RU"/>
        </w:rPr>
        <w:t>ами</w:t>
      </w:r>
      <w:r w:rsidRPr="008215B8">
        <w:rPr>
          <w:rFonts w:ascii="Times New Roman" w:eastAsia="Times New Roman" w:hAnsi="Times New Roman"/>
          <w:sz w:val="28"/>
          <w:szCs w:val="28"/>
          <w:lang w:val="ru-RU" w:eastAsia="ru-RU"/>
        </w:rPr>
        <w:t xml:space="preserve"> (розподіл ролей, ігрові дії ролей, ігрове застосування предметів та їх умовну заміну іншими предметами, стосунки між гравцями);</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ознайомлю</w:t>
      </w:r>
      <w:r w:rsidRPr="008215B8">
        <w:rPr>
          <w:rFonts w:ascii="Times New Roman" w:eastAsia="Times New Roman" w:hAnsi="Times New Roman"/>
          <w:sz w:val="28"/>
          <w:szCs w:val="28"/>
          <w:lang w:eastAsia="ru-RU"/>
        </w:rPr>
        <w:t>вати дітей</w:t>
      </w:r>
      <w:r w:rsidRPr="008215B8">
        <w:rPr>
          <w:rFonts w:ascii="Times New Roman" w:eastAsia="Times New Roman" w:hAnsi="Times New Roman"/>
          <w:sz w:val="28"/>
          <w:szCs w:val="28"/>
          <w:lang w:val="ru-RU" w:eastAsia="ru-RU"/>
        </w:rPr>
        <w:t xml:space="preserve"> з навколишнім життям, працею дорослих у різних сферах, щоб діти мали певні конкретні знання про навколишню дійсність, які б вони могли використати в грі;</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розвивати </w:t>
      </w:r>
      <w:r w:rsidRPr="008215B8">
        <w:rPr>
          <w:rFonts w:ascii="Times New Roman" w:eastAsia="Times New Roman" w:hAnsi="Times New Roman"/>
          <w:sz w:val="28"/>
          <w:szCs w:val="28"/>
          <w:lang w:eastAsia="ru-RU"/>
        </w:rPr>
        <w:t>у</w:t>
      </w:r>
      <w:r w:rsidRPr="008215B8">
        <w:rPr>
          <w:rFonts w:ascii="Times New Roman" w:eastAsia="Times New Roman" w:hAnsi="Times New Roman"/>
          <w:sz w:val="28"/>
          <w:szCs w:val="28"/>
          <w:lang w:val="ru-RU" w:eastAsia="ru-RU"/>
        </w:rPr>
        <w:t xml:space="preserve"> гр</w:t>
      </w:r>
      <w:r w:rsidRPr="008215B8">
        <w:rPr>
          <w:rFonts w:ascii="Times New Roman" w:eastAsia="Times New Roman" w:hAnsi="Times New Roman"/>
          <w:sz w:val="28"/>
          <w:szCs w:val="28"/>
          <w:lang w:eastAsia="ru-RU"/>
        </w:rPr>
        <w:t>і</w:t>
      </w:r>
      <w:r w:rsidRPr="008215B8">
        <w:rPr>
          <w:rFonts w:ascii="Times New Roman" w:eastAsia="Times New Roman" w:hAnsi="Times New Roman"/>
          <w:sz w:val="28"/>
          <w:szCs w:val="28"/>
          <w:lang w:val="ru-RU" w:eastAsia="ru-RU"/>
        </w:rPr>
        <w:t xml:space="preserve"> творчість, фантазію, уяву дошкільників, використовуючи різноманітні прийоми: запитання, заохочення, реплік</w:t>
      </w:r>
      <w:r w:rsidRPr="008215B8">
        <w:rPr>
          <w:rFonts w:ascii="Times New Roman" w:eastAsia="Times New Roman" w:hAnsi="Times New Roman"/>
          <w:sz w:val="28"/>
          <w:szCs w:val="28"/>
          <w:lang w:eastAsia="ru-RU"/>
        </w:rPr>
        <w:t>и</w:t>
      </w:r>
      <w:r w:rsidRPr="008215B8">
        <w:rPr>
          <w:rFonts w:ascii="Times New Roman" w:eastAsia="Times New Roman" w:hAnsi="Times New Roman"/>
          <w:sz w:val="28"/>
          <w:szCs w:val="28"/>
          <w:lang w:val="ru-RU" w:eastAsia="ru-RU"/>
        </w:rPr>
        <w:t>, вказівк</w:t>
      </w:r>
      <w:r w:rsidRPr="008215B8">
        <w:rPr>
          <w:rFonts w:ascii="Times New Roman" w:eastAsia="Times New Roman" w:hAnsi="Times New Roman"/>
          <w:sz w:val="28"/>
          <w:szCs w:val="28"/>
          <w:lang w:eastAsia="ru-RU"/>
        </w:rPr>
        <w:t>и</w:t>
      </w:r>
      <w:r w:rsidRPr="008215B8">
        <w:rPr>
          <w:rFonts w:ascii="Times New Roman" w:eastAsia="Times New Roman" w:hAnsi="Times New Roman"/>
          <w:sz w:val="28"/>
          <w:szCs w:val="28"/>
          <w:lang w:val="ru-RU" w:eastAsia="ru-RU"/>
        </w:rPr>
        <w:t>, оцінку окремих персонажів, тощо;</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eastAsia="ru-RU"/>
        </w:rPr>
        <w:t>охоплювати увагою в</w:t>
      </w:r>
      <w:r w:rsidRPr="008215B8">
        <w:rPr>
          <w:rFonts w:ascii="Times New Roman" w:eastAsia="Times New Roman" w:hAnsi="Times New Roman"/>
          <w:sz w:val="28"/>
          <w:szCs w:val="28"/>
          <w:lang w:val="ru-RU" w:eastAsia="ru-RU"/>
        </w:rPr>
        <w:t xml:space="preserve">сіх </w:t>
      </w:r>
      <w:r w:rsidRPr="008215B8">
        <w:rPr>
          <w:rFonts w:ascii="Times New Roman" w:eastAsia="Times New Roman" w:hAnsi="Times New Roman"/>
          <w:sz w:val="28"/>
          <w:szCs w:val="28"/>
          <w:lang w:eastAsia="ru-RU"/>
        </w:rPr>
        <w:t>дітей у</w:t>
      </w:r>
      <w:r w:rsidRPr="008215B8">
        <w:rPr>
          <w:rFonts w:ascii="Times New Roman" w:eastAsia="Times New Roman" w:hAnsi="Times New Roman"/>
          <w:sz w:val="28"/>
          <w:szCs w:val="28"/>
          <w:lang w:val="ru-RU" w:eastAsia="ru-RU"/>
        </w:rPr>
        <w:t xml:space="preserve"> гр</w:t>
      </w:r>
      <w:r w:rsidRPr="008215B8">
        <w:rPr>
          <w:rFonts w:ascii="Times New Roman" w:eastAsia="Times New Roman" w:hAnsi="Times New Roman"/>
          <w:sz w:val="28"/>
          <w:szCs w:val="28"/>
          <w:lang w:eastAsia="ru-RU"/>
        </w:rPr>
        <w:t>і</w:t>
      </w:r>
      <w:r w:rsidRPr="008215B8">
        <w:rPr>
          <w:rFonts w:ascii="Times New Roman" w:eastAsia="Times New Roman" w:hAnsi="Times New Roman"/>
          <w:sz w:val="28"/>
          <w:szCs w:val="28"/>
          <w:lang w:val="ru-RU" w:eastAsia="ru-RU"/>
        </w:rPr>
        <w:t>, а часом самому бути її учасником (з молодшими гратися разом, розвивати самостійність, цілеспрямованість, наполегливість старших дошкільників);</w:t>
      </w:r>
    </w:p>
    <w:p w:rsidR="00630534" w:rsidRPr="008215B8" w:rsidRDefault="00630534" w:rsidP="0066638F">
      <w:pPr>
        <w:numPr>
          <w:ilvl w:val="0"/>
          <w:numId w:val="140"/>
        </w:numPr>
        <w:spacing w:after="0" w:line="240" w:lineRule="auto"/>
        <w:ind w:left="180" w:firstLine="36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сприяти організації дитячого колективу у грі, вихованню дружніх почуттів, позитивних моральних якостей.</w:t>
      </w:r>
    </w:p>
    <w:p w:rsidR="00630534" w:rsidRPr="008215B8" w:rsidRDefault="00630534" w:rsidP="00630534">
      <w:pPr>
        <w:spacing w:after="0" w:line="240" w:lineRule="auto"/>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r>
        <w:rPr>
          <w:noProof/>
          <w:lang w:eastAsia="uk-UA"/>
        </w:rPr>
        <mc:AlternateContent>
          <mc:Choice Requires="wpg">
            <w:drawing>
              <wp:anchor distT="0" distB="0" distL="114300" distR="114300" simplePos="0" relativeHeight="251862016" behindDoc="0" locked="0" layoutInCell="1" allowOverlap="1">
                <wp:simplePos x="0" y="0"/>
                <wp:positionH relativeFrom="column">
                  <wp:posOffset>158750</wp:posOffset>
                </wp:positionH>
                <wp:positionV relativeFrom="paragraph">
                  <wp:posOffset>138430</wp:posOffset>
                </wp:positionV>
                <wp:extent cx="6051550" cy="4171950"/>
                <wp:effectExtent l="0" t="0" r="25400" b="19050"/>
                <wp:wrapNone/>
                <wp:docPr id="59" name="Группа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1550" cy="4171950"/>
                          <a:chOff x="138" y="1677"/>
                          <a:chExt cx="11085" cy="9285"/>
                        </a:xfrm>
                      </wpg:grpSpPr>
                      <wps:wsp>
                        <wps:cNvPr id="60" name="AutoShape 99"/>
                        <wps:cNvCnPr>
                          <a:cxnSpLocks noChangeShapeType="1"/>
                        </wps:cNvCnPr>
                        <wps:spPr bwMode="auto">
                          <a:xfrm>
                            <a:off x="10647" y="5276"/>
                            <a:ext cx="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Text Box 100"/>
                        <wps:cNvSpPr txBox="1">
                          <a:spLocks noChangeArrowheads="1"/>
                        </wps:cNvSpPr>
                        <wps:spPr bwMode="auto">
                          <a:xfrm>
                            <a:off x="3933" y="3612"/>
                            <a:ext cx="3570" cy="539"/>
                          </a:xfrm>
                          <a:prstGeom prst="rect">
                            <a:avLst/>
                          </a:prstGeom>
                          <a:solidFill>
                            <a:srgbClr val="FFFFFF"/>
                          </a:solidFill>
                          <a:ln w="9525">
                            <a:solidFill>
                              <a:srgbClr val="000000"/>
                            </a:solidFill>
                            <a:miter lim="800000"/>
                            <a:headEnd/>
                            <a:tailEnd/>
                          </a:ln>
                        </wps:spPr>
                        <wps:txbx>
                          <w:txbxContent>
                            <w:p w:rsidR="00630534" w:rsidRPr="00D501E1" w:rsidRDefault="00630534" w:rsidP="00630534">
                              <w:pPr>
                                <w:jc w:val="center"/>
                                <w:rPr>
                                  <w:b/>
                                </w:rPr>
                              </w:pPr>
                              <w:r>
                                <w:rPr>
                                  <w:b/>
                                </w:rPr>
                                <w:t>Творчі Ігри</w:t>
                              </w:r>
                            </w:p>
                          </w:txbxContent>
                        </wps:txbx>
                        <wps:bodyPr rot="0" vert="horz" wrap="square" lIns="91440" tIns="45720" rIns="91440" bIns="45720" anchor="t" anchorCtr="0" upright="1">
                          <a:noAutofit/>
                        </wps:bodyPr>
                      </wps:wsp>
                      <wps:wsp>
                        <wps:cNvPr id="62" name="AutoShape 101"/>
                        <wps:cNvCnPr>
                          <a:cxnSpLocks noChangeShapeType="1"/>
                        </wps:cNvCnPr>
                        <wps:spPr bwMode="auto">
                          <a:xfrm flipH="1" flipV="1">
                            <a:off x="2538" y="2337"/>
                            <a:ext cx="1395" cy="1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AutoShape 102"/>
                        <wps:cNvCnPr>
                          <a:cxnSpLocks noChangeShapeType="1"/>
                        </wps:cNvCnPr>
                        <wps:spPr bwMode="auto">
                          <a:xfrm flipV="1">
                            <a:off x="5793" y="2487"/>
                            <a:ext cx="0" cy="1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8" name="AutoShape 103"/>
                        <wps:cNvCnPr>
                          <a:cxnSpLocks noChangeShapeType="1"/>
                        </wps:cNvCnPr>
                        <wps:spPr bwMode="auto">
                          <a:xfrm flipV="1">
                            <a:off x="7503" y="2247"/>
                            <a:ext cx="1140" cy="13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9" name="AutoShape 104"/>
                        <wps:cNvCnPr>
                          <a:cxnSpLocks noChangeShapeType="1"/>
                        </wps:cNvCnPr>
                        <wps:spPr bwMode="auto">
                          <a:xfrm>
                            <a:off x="7503" y="4151"/>
                            <a:ext cx="1215" cy="132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AutoShape 105"/>
                        <wps:cNvCnPr>
                          <a:cxnSpLocks noChangeShapeType="1"/>
                        </wps:cNvCnPr>
                        <wps:spPr bwMode="auto">
                          <a:xfrm flipH="1">
                            <a:off x="2778" y="4151"/>
                            <a:ext cx="1155" cy="132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 name="AutoShape 106"/>
                        <wps:cNvCnPr>
                          <a:cxnSpLocks noChangeShapeType="1"/>
                        </wps:cNvCnPr>
                        <wps:spPr bwMode="auto">
                          <a:xfrm>
                            <a:off x="5793" y="4151"/>
                            <a:ext cx="0" cy="229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 name="Text Box 107"/>
                        <wps:cNvSpPr txBox="1">
                          <a:spLocks noChangeArrowheads="1"/>
                        </wps:cNvSpPr>
                        <wps:spPr bwMode="auto">
                          <a:xfrm>
                            <a:off x="3933" y="6567"/>
                            <a:ext cx="3735" cy="525"/>
                          </a:xfrm>
                          <a:prstGeom prst="rect">
                            <a:avLst/>
                          </a:prstGeom>
                          <a:solidFill>
                            <a:srgbClr val="FFFFFF"/>
                          </a:solidFill>
                          <a:ln w="9525">
                            <a:solidFill>
                              <a:srgbClr val="000000"/>
                            </a:solidFill>
                            <a:miter lim="800000"/>
                            <a:headEnd/>
                            <a:tailEnd/>
                          </a:ln>
                        </wps:spPr>
                        <wps:txbx>
                          <w:txbxContent>
                            <w:p w:rsidR="00630534" w:rsidRPr="00B866DA" w:rsidRDefault="00630534" w:rsidP="00630534">
                              <w:pPr>
                                <w:jc w:val="center"/>
                                <w:rPr>
                                  <w:b/>
                                </w:rPr>
                              </w:pPr>
                              <w:r w:rsidRPr="00B866DA">
                                <w:rPr>
                                  <w:b/>
                                </w:rPr>
                                <w:t>Театралізовані ігри</w:t>
                              </w:r>
                            </w:p>
                          </w:txbxContent>
                        </wps:txbx>
                        <wps:bodyPr rot="0" vert="horz" wrap="square" lIns="91440" tIns="45720" rIns="91440" bIns="45720" anchor="t" anchorCtr="0" upright="1">
                          <a:noAutofit/>
                        </wps:bodyPr>
                      </wps:wsp>
                      <wps:wsp>
                        <wps:cNvPr id="195" name="Text Box 108"/>
                        <wps:cNvSpPr txBox="1">
                          <a:spLocks noChangeArrowheads="1"/>
                        </wps:cNvSpPr>
                        <wps:spPr bwMode="auto">
                          <a:xfrm>
                            <a:off x="138" y="1677"/>
                            <a:ext cx="2325" cy="73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Сюжетно-рольові</w:t>
                              </w:r>
                              <w:r>
                                <w:br/>
                                <w:t>ігри</w:t>
                              </w:r>
                            </w:p>
                          </w:txbxContent>
                        </wps:txbx>
                        <wps:bodyPr rot="0" vert="horz" wrap="square" lIns="91440" tIns="45720" rIns="91440" bIns="45720" anchor="t" anchorCtr="0" upright="1">
                          <a:noAutofit/>
                        </wps:bodyPr>
                      </wps:wsp>
                      <wps:wsp>
                        <wps:cNvPr id="196" name="Text Box 109"/>
                        <wps:cNvSpPr txBox="1">
                          <a:spLocks noChangeArrowheads="1"/>
                        </wps:cNvSpPr>
                        <wps:spPr bwMode="auto">
                          <a:xfrm>
                            <a:off x="4608" y="1677"/>
                            <a:ext cx="2325" cy="73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Конструктивно</w:t>
                              </w:r>
                              <w:r>
                                <w:br/>
                                <w:t>будівельні ігри</w:t>
                              </w:r>
                            </w:p>
                          </w:txbxContent>
                        </wps:txbx>
                        <wps:bodyPr rot="0" vert="horz" wrap="square" lIns="91440" tIns="45720" rIns="91440" bIns="45720" anchor="t" anchorCtr="0" upright="1">
                          <a:noAutofit/>
                        </wps:bodyPr>
                      </wps:wsp>
                      <wps:wsp>
                        <wps:cNvPr id="197" name="Text Box 110"/>
                        <wps:cNvSpPr txBox="1">
                          <a:spLocks noChangeArrowheads="1"/>
                        </wps:cNvSpPr>
                        <wps:spPr bwMode="auto">
                          <a:xfrm>
                            <a:off x="8718" y="1677"/>
                            <a:ext cx="2325" cy="73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Ігри-фантазування</w:t>
                              </w:r>
                            </w:p>
                          </w:txbxContent>
                        </wps:txbx>
                        <wps:bodyPr rot="0" vert="horz" wrap="square" lIns="91440" tIns="45720" rIns="91440" bIns="45720" anchor="t" anchorCtr="0" upright="1">
                          <a:noAutofit/>
                        </wps:bodyPr>
                      </wps:wsp>
                      <wps:wsp>
                        <wps:cNvPr id="222" name="Text Box 111"/>
                        <wps:cNvSpPr txBox="1">
                          <a:spLocks noChangeArrowheads="1"/>
                        </wps:cNvSpPr>
                        <wps:spPr bwMode="auto">
                          <a:xfrm>
                            <a:off x="213" y="5276"/>
                            <a:ext cx="2325" cy="52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Ігри-драматизації</w:t>
                              </w:r>
                            </w:p>
                          </w:txbxContent>
                        </wps:txbx>
                        <wps:bodyPr rot="0" vert="horz" wrap="square" lIns="91440" tIns="45720" rIns="91440" bIns="45720" anchor="t" anchorCtr="0" upright="1">
                          <a:noAutofit/>
                        </wps:bodyPr>
                      </wps:wsp>
                      <wps:wsp>
                        <wps:cNvPr id="223" name="Text Box 112"/>
                        <wps:cNvSpPr txBox="1">
                          <a:spLocks noChangeArrowheads="1"/>
                        </wps:cNvSpPr>
                        <wps:spPr bwMode="auto">
                          <a:xfrm>
                            <a:off x="8898" y="5172"/>
                            <a:ext cx="2325" cy="73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Ігри з елементами</w:t>
                              </w:r>
                              <w:r>
                                <w:br/>
                                <w:t>праці</w:t>
                              </w:r>
                            </w:p>
                          </w:txbxContent>
                        </wps:txbx>
                        <wps:bodyPr rot="0" vert="horz" wrap="square" lIns="91440" tIns="45720" rIns="91440" bIns="45720" anchor="t" anchorCtr="0" upright="1">
                          <a:noAutofit/>
                        </wps:bodyPr>
                      </wps:wsp>
                      <wps:wsp>
                        <wps:cNvPr id="224" name="AutoShape 113"/>
                        <wps:cNvCnPr>
                          <a:cxnSpLocks noChangeShapeType="1"/>
                        </wps:cNvCnPr>
                        <wps:spPr bwMode="auto">
                          <a:xfrm flipH="1">
                            <a:off x="513" y="7092"/>
                            <a:ext cx="3420" cy="2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5" name="AutoShape 114"/>
                        <wps:cNvCnPr>
                          <a:cxnSpLocks noChangeShapeType="1"/>
                        </wps:cNvCnPr>
                        <wps:spPr bwMode="auto">
                          <a:xfrm flipH="1">
                            <a:off x="2253" y="7092"/>
                            <a:ext cx="2610" cy="2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 name="AutoShape 115"/>
                        <wps:cNvCnPr>
                          <a:cxnSpLocks noChangeShapeType="1"/>
                        </wps:cNvCnPr>
                        <wps:spPr bwMode="auto">
                          <a:xfrm flipH="1">
                            <a:off x="3783" y="7092"/>
                            <a:ext cx="1680" cy="2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 name="AutoShape 116"/>
                        <wps:cNvCnPr>
                          <a:cxnSpLocks noChangeShapeType="1"/>
                        </wps:cNvCnPr>
                        <wps:spPr bwMode="auto">
                          <a:xfrm>
                            <a:off x="5718" y="7092"/>
                            <a:ext cx="0" cy="2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1" name="AutoShape 117"/>
                        <wps:cNvCnPr>
                          <a:cxnSpLocks noChangeShapeType="1"/>
                        </wps:cNvCnPr>
                        <wps:spPr bwMode="auto">
                          <a:xfrm>
                            <a:off x="7668" y="7092"/>
                            <a:ext cx="2745" cy="2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2" name="AutoShape 118"/>
                        <wps:cNvCnPr>
                          <a:cxnSpLocks noChangeShapeType="1"/>
                        </wps:cNvCnPr>
                        <wps:spPr bwMode="auto">
                          <a:xfrm>
                            <a:off x="7068" y="7092"/>
                            <a:ext cx="1830" cy="2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4" name="AutoShape 119"/>
                        <wps:cNvCnPr>
                          <a:cxnSpLocks noChangeShapeType="1"/>
                        </wps:cNvCnPr>
                        <wps:spPr bwMode="auto">
                          <a:xfrm>
                            <a:off x="6108" y="7092"/>
                            <a:ext cx="1395" cy="2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5" name="Text Box 120"/>
                        <wps:cNvSpPr txBox="1">
                          <a:spLocks noChangeArrowheads="1"/>
                        </wps:cNvSpPr>
                        <wps:spPr bwMode="auto">
                          <a:xfrm>
                            <a:off x="1218" y="9837"/>
                            <a:ext cx="1560" cy="112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 xml:space="preserve">Настільний </w:t>
                              </w:r>
                              <w:r>
                                <w:br/>
                                <w:t>театр</w:t>
                              </w:r>
                            </w:p>
                          </w:txbxContent>
                        </wps:txbx>
                        <wps:bodyPr rot="0" vert="horz" wrap="square" lIns="91440" tIns="45720" rIns="91440" bIns="45720" anchor="t" anchorCtr="0" upright="1">
                          <a:noAutofit/>
                        </wps:bodyPr>
                      </wps:wsp>
                      <wps:wsp>
                        <wps:cNvPr id="246" name="Text Box 121"/>
                        <wps:cNvSpPr txBox="1">
                          <a:spLocks noChangeArrowheads="1"/>
                        </wps:cNvSpPr>
                        <wps:spPr bwMode="auto">
                          <a:xfrm>
                            <a:off x="2943" y="9837"/>
                            <a:ext cx="1560" cy="112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 xml:space="preserve">Тіньовий </w:t>
                              </w:r>
                              <w:r>
                                <w:br/>
                                <w:t>театр</w:t>
                              </w:r>
                            </w:p>
                          </w:txbxContent>
                        </wps:txbx>
                        <wps:bodyPr rot="0" vert="horz" wrap="square" lIns="91440" tIns="45720" rIns="91440" bIns="45720" anchor="t" anchorCtr="0" upright="1">
                          <a:noAutofit/>
                        </wps:bodyPr>
                      </wps:wsp>
                      <wps:wsp>
                        <wps:cNvPr id="247" name="Text Box 122"/>
                        <wps:cNvSpPr txBox="1">
                          <a:spLocks noChangeArrowheads="1"/>
                        </wps:cNvSpPr>
                        <wps:spPr bwMode="auto">
                          <a:xfrm>
                            <a:off x="9453" y="9837"/>
                            <a:ext cx="1770" cy="1125"/>
                          </a:xfrm>
                          <a:prstGeom prst="rect">
                            <a:avLst/>
                          </a:prstGeom>
                          <a:solidFill>
                            <a:srgbClr val="FFFFFF"/>
                          </a:solidFill>
                          <a:ln w="9525">
                            <a:solidFill>
                              <a:srgbClr val="000000"/>
                            </a:solidFill>
                            <a:miter lim="800000"/>
                            <a:headEnd/>
                            <a:tailEnd/>
                          </a:ln>
                        </wps:spPr>
                        <wps:txbx>
                          <w:txbxContent>
                            <w:p w:rsidR="00630534" w:rsidRDefault="00630534" w:rsidP="00630534">
                              <w:r>
                                <w:t>Театр пальчикових</w:t>
                              </w:r>
                              <w:r>
                                <w:br/>
                                <w:t>ляльок</w:t>
                              </w:r>
                            </w:p>
                          </w:txbxContent>
                        </wps:txbx>
                        <wps:bodyPr rot="0" vert="horz" wrap="square" lIns="91440" tIns="45720" rIns="91440" bIns="45720" anchor="t" anchorCtr="0" upright="1">
                          <a:noAutofit/>
                        </wps:bodyPr>
                      </wps:wsp>
                      <wps:wsp>
                        <wps:cNvPr id="248" name="Text Box 123"/>
                        <wps:cNvSpPr txBox="1">
                          <a:spLocks noChangeArrowheads="1"/>
                        </wps:cNvSpPr>
                        <wps:spPr bwMode="auto">
                          <a:xfrm>
                            <a:off x="4698" y="9837"/>
                            <a:ext cx="1560" cy="112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Театр</w:t>
                              </w:r>
                              <w:r>
                                <w:br/>
                                <w:t>маріонеток</w:t>
                              </w:r>
                            </w:p>
                          </w:txbxContent>
                        </wps:txbx>
                        <wps:bodyPr rot="0" vert="horz" wrap="square" lIns="91440" tIns="45720" rIns="91440" bIns="45720" anchor="t" anchorCtr="0" upright="1">
                          <a:noAutofit/>
                        </wps:bodyPr>
                      </wps:wsp>
                      <wps:wsp>
                        <wps:cNvPr id="249" name="Text Box 124"/>
                        <wps:cNvSpPr txBox="1">
                          <a:spLocks noChangeArrowheads="1"/>
                        </wps:cNvSpPr>
                        <wps:spPr bwMode="auto">
                          <a:xfrm>
                            <a:off x="6408" y="9837"/>
                            <a:ext cx="1560" cy="112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Театр</w:t>
                              </w:r>
                              <w:r>
                                <w:br/>
                                <w:t>«рукавичок»</w:t>
                              </w:r>
                            </w:p>
                          </w:txbxContent>
                        </wps:txbx>
                        <wps:bodyPr rot="0" vert="horz" wrap="square" lIns="91440" tIns="45720" rIns="91440" bIns="45720" anchor="t" anchorCtr="0" upright="1">
                          <a:noAutofit/>
                        </wps:bodyPr>
                      </wps:wsp>
                      <wps:wsp>
                        <wps:cNvPr id="250" name="Text Box 125"/>
                        <wps:cNvSpPr txBox="1">
                          <a:spLocks noChangeArrowheads="1"/>
                        </wps:cNvSpPr>
                        <wps:spPr bwMode="auto">
                          <a:xfrm>
                            <a:off x="8058" y="9837"/>
                            <a:ext cx="1275" cy="112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br/>
                                <w:t>Вертеп</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9" o:spid="_x0000_s1296" style="position:absolute;left:0;text-align:left;margin-left:12.5pt;margin-top:10.9pt;width:476.5pt;height:328.5pt;z-index:251862016;mso-position-horizontal-relative:text;mso-position-vertical-relative:text" coordorigin="138,1677" coordsize="11085,9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hsZLAcAAGNPAAAOAAAAZHJzL2Uyb0RvYy54bWzsnOtu2zYUx78P2DsI+p5apO5GnaKzk25A&#10;twVot++KJNvCZFGjlNjpMGDAHmEvsjfYK7RvtMOLKMmSm7ZrFAxlCriSdTF1+OPhn+eQevrssMuN&#10;25RWGSkWJnpimUZaxCTJis3C/On15VlgGlUdFUmUkyJdmHdpZT47//qrp/tynmKyJXmSUgNuUlTz&#10;fbkwt3VdzmezKt6mu6h6Qsq0gINrQndRDbt0M0totIe77/IZtixvtic0KSmJ06qCb1fioHnO779e&#10;p3H943pdpbWRL0woW80/Kf+8Zp+z86fRfEOjcpvFshjRJ5RiF2UF/Ki61SqqI+OGZoNb7bKYkoqs&#10;6ycx2c3Iep3FKX8GeBpkHT3NC0puSv4sm/l+UyozgWmP7PTJt41/uL2iRpYsTDc0jSLaQR29/evd&#10;H+/+fPsP/PvbgK/BRvtyM4dTX9DyVXlFxYPC5ksS/1LB4dnxcba/EScb1/vvSQK3jW5qwm10WNMd&#10;uwU8vXHgVXGnqiI91EYMX3qWi1wXaiyGYw7yUQg7vLLiLdQouw7ZwBYcRZ7vN4cu5OUIWYErLg4x&#10;bLEyRnPxw7ywsnDsyQC8qrVt9d9s+2oblSmvsooZTNrWgwcRtn0ORuDnGKE0LD9vWQirxodCWtUo&#10;yHIbFZuUn/36rgQLIv4crMRwa3EJ26mgSu61MrI8x+f2crHvCXs1xpZm5gZWZormJa3qFynZGWxj&#10;YVY1jbLNtl6SooB2RSjitRndvqxqYd/mAla5BbnM8pzXWF4Y+4UZutjlF1QkzxJ2kJ1W0c31MqfG&#10;bcQaKP+TldU7DRpCkfCbbdMouZDbdZTlsG3U3Do1zcBeeWqyX9uliWnkKfgktiWKlxfsF+GhocBy&#10;S7TR30IrvAguAufMwd7FmWOtVmfPL5fOmXeJfHdlr5bLFfqdFR45822WJGnByt/4C+R8GDPSc4mW&#10;rjyGMtSsf3dOLBS2+Z8XGtgV9S3AvSbJ3RVlTycxnopn1PD8mjH0DTkYyOL4SDiZlzDqAxxg1PKK&#10;Fs5CYf2cUrJnlQkNrse1cDDNc97LtR3aNsfa9hDuY227viTbtXljO802BaDfR3MPxh6zl/xvjNnP&#10;gP0uq6F3zLPdwgxU24jmI22gJfwIkfpwfeD+HfkOKyUzrMDGoER0h9B9w8aW0DfQdKArhKb+601E&#10;oSHl3xVQPSFyHDBkzXcc18ewQ7tHrrtHoiKGWy3M2jTE5rIW/e1NSZn7aIAoCPOF64z7jrZU07OM&#10;G5Zb34wsjqSE+YGcs7HOs/JbZg6+9XNjGNktYlf2b9i2Zf/W+Gtkh7JzQ9jvd27aa2uvXWxOqBBw&#10;lMcqBFncaU5A+jHfrh8Kx42d4Ihv6bURAsUgHFsjGRuFoSWJliSSWSmxEUIwHBjibTednpLM0fwz&#10;q+xR9+27lsQbg+4Girny5GMbhFh3ygY2yPY04Vp0H4/7x903EK6G6F2pomTdwxHO6JWyRHHtIJeL&#10;pA7XGDWyxMZC0zdjbi1LtCw5JUtQOKrAuWOcQJdwBd4BHPu+iCuNAA4hqcZxa8B1tGQQsD3huJnQ&#10;HSoTHoR7WMA7WCu5PcRaihGMQ16k01ESHQHUEcBGbodOw3QnBMiFrkT6EUKAnusdSW3bt6XHZtHn&#10;944lv4gQoOpUdQiwk56B5NIIzEFn5DgdzMOsVhP1wzYgzIeNDGrNsuo/Ncs9lr0Rlru5xulYdjzr&#10;OEWrYebpWpGH6eRmVM+pYe7BDClroZxblYEeJ9EY+CzA2JtvoGEeh1n1nBrmDswYqzhHB+ZuonE6&#10;z4yRCE4P54K0KkMrZgjQ+6rn1Cz3WFYhjQ7L3VTidCwHQSgcs4v8oxkgLcxaMgPMgeo5Ncw9mFUs&#10;o5NXAQ8JY6yHjc+1U0C6kTrpm30LAuO9xKHtsKk3LHGIPaGCdKxOz9brTH8ejz9jFjcYxJ/RBHnD&#10;Ub6hOEJ8DAHnWGvA9XRUNqt/bEb8KcDHEuOQjH4cB277wSnAkQd9sAZcA/6RgNtAzdCDqwjoJDM/&#10;3CYAMvTbmmlTryE4uYzphNO21SKCrupWgdBJmPY9T4wdh0xj35HpFi229dKYkdV5p7BWUb4u1iok&#10;Og3W1kmsUcD6Ej2G1Cu+Pk5iO6MxEhUdnQRrCHqc8tbtkhjtrbW3/nBvzfr44wQjBNnageN0cWyE&#10;ZYIxDAYLvly2gpivGLh3TcyXMI8pUFkzHcjuBrKdkbkfYqLy5JPycOiIIIimGYL0bOn5yYW5gcqb&#10;aZp7NI9M/oAc+mP45tCRMesRmv1mlfn96xW/CN+s8maa5h7NIF0HSkPZCvTzdErD8WTGfIRmrTTg&#10;BQntxLxAZck0zT2aVcalnf+Bla0mpdlz5KhQ03yv0lApMU1zl2b2oqmBb1a2mpTmwHJFjGOEZvay&#10;Dz0KVC+0CVT+6/9CMwwB+Jvc+Dud5Fvn2Kviuvt8oNC+G+/8XwAAAP//AwBQSwMEFAAGAAgAAAAh&#10;APJrSDLgAAAACQEAAA8AAABkcnMvZG93bnJldi54bWxMj0FLw0AQhe+C/2EZwZvdpNI2xmxKKeqp&#10;CLaCeJsm0yQ0Oxuy2yT9944nPQ0z7/Hme9l6sq0aqPeNYwPxLAJFXLiy4crA5+H1IQHlA3KJrWMy&#10;cCUP6/z2JsO0dCN/0LAPlZIQ9ikaqEPoUq19UZNFP3MdsWgn11sMsvaVLnscJdy2eh5FS22xYflQ&#10;Y0fbmorz/mINvI04bh7jl2F3Pm2v34fF+9cuJmPu76bNM6hAU/gzwy++oEMuTEd34dKr1sB8IVWC&#10;zFgaiP60SuRwNLBcJQnoPNP/G+Q/AAAA//8DAFBLAQItABQABgAIAAAAIQC2gziS/gAAAOEBAAAT&#10;AAAAAAAAAAAAAAAAAAAAAABbQ29udGVudF9UeXBlc10ueG1sUEsBAi0AFAAGAAgAAAAhADj9If/W&#10;AAAAlAEAAAsAAAAAAAAAAAAAAAAALwEAAF9yZWxzLy5yZWxzUEsBAi0AFAAGAAgAAAAhABuiGxks&#10;BwAAY08AAA4AAAAAAAAAAAAAAAAALgIAAGRycy9lMm9Eb2MueG1sUEsBAi0AFAAGAAgAAAAhAPJr&#10;SDLgAAAACQEAAA8AAAAAAAAAAAAAAAAAhgkAAGRycy9kb3ducmV2LnhtbFBLBQYAAAAABAAEAPMA&#10;AACTCgAAAAA=&#10;">
                <v:shape id="AutoShape 99" o:spid="_x0000_s1297" type="#_x0000_t32" style="position:absolute;left:10647;top:5276;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Text Box 100" o:spid="_x0000_s1298" type="#_x0000_t202" style="position:absolute;left:3933;top:3612;width:3570;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rsidR="00630534" w:rsidRPr="00D501E1" w:rsidRDefault="00630534" w:rsidP="00630534">
                        <w:pPr>
                          <w:jc w:val="center"/>
                          <w:rPr>
                            <w:b/>
                          </w:rPr>
                        </w:pPr>
                        <w:r>
                          <w:rPr>
                            <w:b/>
                          </w:rPr>
                          <w:t>Творчі Ігри</w:t>
                        </w:r>
                      </w:p>
                    </w:txbxContent>
                  </v:textbox>
                </v:shape>
                <v:shape id="AutoShape 101" o:spid="_x0000_s1299" type="#_x0000_t32" style="position:absolute;left:2538;top:2337;width:1395;height:12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FLAMMAAADbAAAADwAAAGRycy9kb3ducmV2LnhtbESPzWrDMBCE74W8g9hAb40cY0zjRgmh&#10;pVBCLvk59LhYG9nEWhlrm7hvXwUCPQ4z8w2zXI++U1caYhvYwHyWgSKug23ZGTgdP19eQUVBttgF&#10;JgO/FGG9mjwtsbLhxnu6HsSpBOFYoYFGpK+0jnVDHuMs9MTJO4fBoyQ5OG0HvCW473SeZaX22HJa&#10;aLCn94bqy+HHG/g++d0iLz68K9xR9kLbNi9KY56n4+YNlNAo/+FH+8saKHO4f0k/Q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RSwDDAAAA2wAAAA8AAAAAAAAAAAAA&#10;AAAAoQIAAGRycy9kb3ducmV2LnhtbFBLBQYAAAAABAAEAPkAAACRAwAAAAA=&#10;">
                  <v:stroke endarrow="block"/>
                </v:shape>
                <v:shape id="AutoShape 102" o:spid="_x0000_s1300" type="#_x0000_t32" style="position:absolute;left:5793;top:2487;width:0;height:11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9UcMAAADbAAAADwAAAGRycy9kb3ducmV2LnhtbESPwWrDMBBE74X8g9hAb7WclITiRjGJ&#10;oRB6CUkL7XGxNraItTKWajl/XxUKOQ4z84bZlJPtxEiDN44VLLIcBHHttOFGwefH29MLCB+QNXaO&#10;ScGNPJTb2cMGC+0in2g8h0YkCPsCFbQh9IWUvm7Jos9cT5y8ixsshiSHRuoBY4LbTi7zfC0tGk4L&#10;LfZUtVRfzz9WgYlHM/aHKu7fv769jmRuK2eUepxPu1cQgaZwD/+3D1rB+hn+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VHDAAAA2wAAAA8AAAAAAAAAAAAA&#10;AAAAoQIAAGRycy9kb3ducmV2LnhtbFBLBQYAAAAABAAEAPkAAACRAwAAAAA=&#10;">
                  <v:stroke endarrow="block"/>
                </v:shape>
                <v:shape id="AutoShape 103" o:spid="_x0000_s1301" type="#_x0000_t32" style="position:absolute;left:7503;top:2247;width:1140;height:1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QQjcQAAADdAAAADwAAAGRycy9kb3ducmV2LnhtbESPQWvDMAyF74P9B6PBbquTwcZI65a2&#10;MCi9jLWD9ShiNTGN5RC7cfrvp8OgN4n39N6nxWrynRppiC6wgXJWgCKug3XcGPg5fr58gIoJ2WIX&#10;mAzcKMJq+fiwwMqGzN80HlKjJIRjhQbalPpK61i35DHOQk8s2jkMHpOsQ6PtgFnCfadfi+Jde3Qs&#10;DS32tG2pvhyu3oDLX27sd9u82f+eos3kbm/BGfP8NK3noBJN6W7+v95ZwS9LwZVvZAS9/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9BCNxAAAAN0AAAAPAAAAAAAAAAAA&#10;AAAAAKECAABkcnMvZG93bnJldi54bWxQSwUGAAAAAAQABAD5AAAAkgMAAAAA&#10;">
                  <v:stroke endarrow="block"/>
                </v:shape>
                <v:shape id="AutoShape 104" o:spid="_x0000_s1302" type="#_x0000_t32" style="position:absolute;left:7503;top:4151;width:1215;height:13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NGfMQAAADdAAAADwAAAGRycy9kb3ducmV2LnhtbERPTWvCQBC9C/6HZQRvuokHaaKrlEKL&#10;WHpQS6i3ITsmwexs2F019te7hYK3ebzPWa5704orOd9YVpBOExDEpdUNVwq+D++TFxA+IGtsLZOC&#10;O3lYr4aDJeba3nhH132oRAxhn6OCOoQul9KXNRn0U9sRR+5kncEQoaukdniL4aaVsySZS4MNx4Ya&#10;O3qrqTzvL0bBz2d2Ke7FF22LNNse0Rn/e/hQajzqXxcgAvXhKf53b3Scn6YZ/H0TT5C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00Z8xAAAAN0AAAAPAAAAAAAAAAAA&#10;AAAAAKECAABkcnMvZG93bnJldi54bWxQSwUGAAAAAAQABAD5AAAAkgMAAAAA&#10;">
                  <v:stroke endarrow="block"/>
                </v:shape>
                <v:shape id="AutoShape 105" o:spid="_x0000_s1303" type="#_x0000_t32" style="position:absolute;left:2778;top:4151;width:1155;height:13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rLvMEAAADcAAAADwAAAGRycy9kb3ducmV2LnhtbERP32vCMBB+F/Y/hBv4pqkFh+uMxQmC&#10;+CJzg+3xaM422FxKkzX1vzeDgW/38f28dTnaVgzUe+NYwWKegSCunDZcK/j63M9WIHxA1tg6JgU3&#10;8lBuniZrLLSL/EHDOdQihbAvUEETQldI6auGLPq564gTd3G9xZBgX0vdY0zhtpV5lr1Ii4ZTQ4Md&#10;7Rqqrudfq8DEkxm6wy6+H79/vI5kbktnlJo+j9s3EIHG8BD/uw86zX/N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Osu8wQAAANwAAAAPAAAAAAAAAAAAAAAA&#10;AKECAABkcnMvZG93bnJldi54bWxQSwUGAAAAAAQABAD5AAAAjwMAAAAA&#10;">
                  <v:stroke endarrow="block"/>
                </v:shape>
                <v:shape id="AutoShape 106" o:spid="_x0000_s1304" type="#_x0000_t32" style="position:absolute;left:5793;top:4151;width:0;height:22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clZMQAAADcAAAADwAAAGRycy9kb3ducmV2LnhtbERPS2vCQBC+F/oflhG81Y0VikldgxQq&#10;YunBB8Hehuw0Cc3Oht01Rn+9Wyj0Nh/fcxb5YFrRk/ONZQXTSQKCuLS64UrB8fD+NAfhA7LG1jIp&#10;uJKHfPn4sMBM2wvvqN+HSsQQ9hkqqEPoMil9WZNBP7EdceS+rTMYInSV1A4vMdy08jlJXqTBhmND&#10;jR291VT+7M9GwekjPRfX4pO2xTTdfqEz/nZYKzUeDatXEIGG8C/+c290nJ/O4PeZeIF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ZyVkxAAAANwAAAAPAAAAAAAAAAAA&#10;AAAAAKECAABkcnMvZG93bnJldi54bWxQSwUGAAAAAAQABAD5AAAAkgMAAAAA&#10;">
                  <v:stroke endarrow="block"/>
                </v:shape>
                <v:shape id="Text Box 107" o:spid="_x0000_s1305" type="#_x0000_t202" style="position:absolute;left:3933;top:6567;width:373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GvosMA&#10;AADcAAAADwAAAGRycy9kb3ducmV2LnhtbERPS2sCMRC+F/wPYQQvpWZ9YHVrFBFa9FYf2OuwGXcX&#10;N5M1iev675uC0Nt8fM+ZL1tTiYacLy0rGPQTEMSZ1SXnCo6Hz7cpCB+QNVaWScGDPCwXnZc5ptre&#10;eUfNPuQihrBPUUERQp1K6bOCDPq+rYkjd7bOYIjQ5VI7vMdwU8lhkkykwZJjQ4E1rQvKLvubUTAd&#10;b5ofvx19n7LJuZqF1/fm6+qU6nXb1QeIQG34Fz/dGx3nz8bw90y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GvosMAAADcAAAADwAAAAAAAAAAAAAAAACYAgAAZHJzL2Rv&#10;d25yZXYueG1sUEsFBgAAAAAEAAQA9QAAAIgDAAAAAA==&#10;">
                  <v:textbox>
                    <w:txbxContent>
                      <w:p w:rsidR="00630534" w:rsidRPr="00B866DA" w:rsidRDefault="00630534" w:rsidP="00630534">
                        <w:pPr>
                          <w:jc w:val="center"/>
                          <w:rPr>
                            <w:b/>
                          </w:rPr>
                        </w:pPr>
                        <w:r w:rsidRPr="00B866DA">
                          <w:rPr>
                            <w:b/>
                          </w:rPr>
                          <w:t>Театралізовані ігри</w:t>
                        </w:r>
                      </w:p>
                    </w:txbxContent>
                  </v:textbox>
                </v:shape>
                <v:shape id="Text Box 108" o:spid="_x0000_s1306" type="#_x0000_t202" style="position:absolute;left:138;top:1677;width:2325;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0KOcMA&#10;AADcAAAADwAAAGRycy9kb3ducmV2LnhtbERPS2sCMRC+F/wPYQpeSs1qfW6NIoLF3qoVvQ6bcXdx&#10;M1mTuG7/fSMUepuP7znzZWsq0ZDzpWUF/V4CgjizuuRcweF78zoF4QOyxsoyKfghD8tF52mOqbZ3&#10;3lGzD7mIIexTVFCEUKdS+qwgg75na+LIna0zGCJ0udQO7zHcVHKQJGNpsOTYUGBN64Kyy/5mFEyH&#10;2+bkP9++jtn4XM3Cy6T5uDqlus/t6h1EoDb8i//cWx3nz0bweCZ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0KOcMAAADcAAAADwAAAAAAAAAAAAAAAACYAgAAZHJzL2Rv&#10;d25yZXYueG1sUEsFBgAAAAAEAAQA9QAAAIgDAAAAAA==&#10;">
                  <v:textbox>
                    <w:txbxContent>
                      <w:p w:rsidR="00630534" w:rsidRDefault="00630534" w:rsidP="00630534">
                        <w:pPr>
                          <w:jc w:val="center"/>
                        </w:pPr>
                        <w:r>
                          <w:t>Сюжетно-рольові</w:t>
                        </w:r>
                        <w:r>
                          <w:br/>
                          <w:t>ігри</w:t>
                        </w:r>
                      </w:p>
                    </w:txbxContent>
                  </v:textbox>
                </v:shape>
                <v:shape id="Text Box 109" o:spid="_x0000_s1307" type="#_x0000_t202" style="position:absolute;left:4608;top:1677;width:2325;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TsMA&#10;AADcAAAADwAAAGRycy9kb3ducmV2LnhtbERPTWvCQBC9F/wPywheim5qJdXUVURo0Zu1otchOyah&#10;2dl0dxvjv3cFobd5vM+ZLztTi5acrywreBklIIhzqysuFBy+P4ZTED4ga6wtk4IreVguek9zzLS9&#10;8Be1+1CIGMI+QwVlCE0mpc9LMuhHtiGO3Nk6gyFCV0jt8BLDTS3HSZJKgxXHhhIbWpeU/+z/jILp&#10;ZNOe/PZ1d8zTcz0Lz2/t569TatDvVu8gAnXhX/xwb3ScP0vh/ky8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UTsMAAADcAAAADwAAAAAAAAAAAAAAAACYAgAAZHJzL2Rv&#10;d25yZXYueG1sUEsFBgAAAAAEAAQA9QAAAIgDAAAAAA==&#10;">
                  <v:textbox>
                    <w:txbxContent>
                      <w:p w:rsidR="00630534" w:rsidRDefault="00630534" w:rsidP="00630534">
                        <w:pPr>
                          <w:jc w:val="center"/>
                        </w:pPr>
                        <w:r>
                          <w:t>Конструктивно</w:t>
                        </w:r>
                        <w:r>
                          <w:br/>
                          <w:t>будівельні ігри</w:t>
                        </w:r>
                      </w:p>
                    </w:txbxContent>
                  </v:textbox>
                </v:shape>
                <v:shape id="Text Box 110" o:spid="_x0000_s1308" type="#_x0000_t202" style="position:absolute;left:8718;top:1677;width:2325;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Mx1cMA&#10;AADcAAAADwAAAGRycy9kb3ducmV2LnhtbERPS2sCMRC+F/wPYQQvpWar4mNrFBEqerO26HXYjLtL&#10;N5Ntkq7rvzeC4G0+vufMl62pREPOl5YVvPcTEMSZ1SXnCn6+P9+mIHxA1lhZJgVX8rBcdF7mmGp7&#10;4S9qDiEXMYR9igqKEOpUSp8VZND3bU0cubN1BkOELpfa4SWGm0oOkmQsDZYcGwqsaV1Q9nv4Nwqm&#10;o21z8rvh/piNz9UsvE6azZ9TqtdtVx8gArXhKX64tzrOn03g/ky8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Mx1cMAAADcAAAADwAAAAAAAAAAAAAAAACYAgAAZHJzL2Rv&#10;d25yZXYueG1sUEsFBgAAAAAEAAQA9QAAAIgDAAAAAA==&#10;">
                  <v:textbox>
                    <w:txbxContent>
                      <w:p w:rsidR="00630534" w:rsidRDefault="00630534" w:rsidP="00630534">
                        <w:pPr>
                          <w:jc w:val="center"/>
                        </w:pPr>
                        <w:r>
                          <w:t>Ігри-фантазування</w:t>
                        </w:r>
                      </w:p>
                    </w:txbxContent>
                  </v:textbox>
                </v:shape>
                <v:shape id="Text Box 111" o:spid="_x0000_s1309" type="#_x0000_t202" style="position:absolute;left:213;top:5276;width:232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461sUA&#10;AADcAAAADwAAAGRycy9kb3ducmV2LnhtbESPQWvCQBSE74X+h+UJvRTdNC1qU1eRQovebBS9PrLP&#10;JJh9G3e3Mf57Vyj0OMzMN8xs0ZtGdOR8bVnByygBQVxYXXOpYLf9Gk5B+ICssbFMCq7kYTF/fJhh&#10;pu2Ff6jLQykihH2GCqoQ2kxKX1Rk0I9sSxy9o3UGQ5SulNrhJcJNI9MkGUuDNceFClv6rKg45b9G&#10;wfRt1R38+nWzL8bH5j08T7rvs1PqadAvP0AE6sN/+K+90grSNIX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3jrWxQAAANwAAAAPAAAAAAAAAAAAAAAAAJgCAABkcnMv&#10;ZG93bnJldi54bWxQSwUGAAAAAAQABAD1AAAAigMAAAAA&#10;">
                  <v:textbox>
                    <w:txbxContent>
                      <w:p w:rsidR="00630534" w:rsidRDefault="00630534" w:rsidP="00630534">
                        <w:pPr>
                          <w:jc w:val="center"/>
                        </w:pPr>
                        <w:r>
                          <w:t>Ігри-драматизації</w:t>
                        </w:r>
                      </w:p>
                    </w:txbxContent>
                  </v:textbox>
                </v:shape>
                <v:shape id="Text Box 112" o:spid="_x0000_s1310" type="#_x0000_t202" style="position:absolute;left:8898;top:5172;width:2325;height: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fTcUA&#10;AADcAAAADwAAAGRycy9kb3ducmV2LnhtbESPQWvCQBSE70L/w/IKvYhuGkVt6iql0KI3m4q9PrLP&#10;JDT7Nt3dxvjvXUHwOMzMN8xy3ZtGdOR8bVnB8zgBQVxYXXOpYP/9MVqA8AFZY2OZFJzJw3r1MFhi&#10;pu2Jv6jLQykihH2GCqoQ2kxKX1Rk0I9tSxy9o3UGQ5SulNrhKcJNI9MkmUmDNceFClt6r6j4zf+N&#10;gsV00/347WR3KGbH5iUM593nn1Pq6bF/ewURqA/38K290QrSdAL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p9NxQAAANwAAAAPAAAAAAAAAAAAAAAAAJgCAABkcnMv&#10;ZG93bnJldi54bWxQSwUGAAAAAAQABAD1AAAAigMAAAAA&#10;">
                  <v:textbox>
                    <w:txbxContent>
                      <w:p w:rsidR="00630534" w:rsidRDefault="00630534" w:rsidP="00630534">
                        <w:pPr>
                          <w:jc w:val="center"/>
                        </w:pPr>
                        <w:r>
                          <w:t>Ігри з елементами</w:t>
                        </w:r>
                        <w:r>
                          <w:br/>
                          <w:t>праці</w:t>
                        </w:r>
                      </w:p>
                    </w:txbxContent>
                  </v:textbox>
                </v:shape>
                <v:shape id="AutoShape 113" o:spid="_x0000_s1311" type="#_x0000_t32" style="position:absolute;left:513;top:7092;width:3420;height:26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VeyMQAAADcAAAADwAAAGRycy9kb3ducmV2LnhtbESPwWrDMBBE74X8g9hAb40c04bgRjZJ&#10;oBB6KU0C6XGxtraotTKWYjl/XxUKOQ4z84bZVJPtxEiDN44VLBcZCOLaacONgvPp7WkNwgdkjZ1j&#10;UnAjD1U5e9hgoV3kTxqPoREJwr5ABW0IfSGlr1uy6BeuJ07etxsshiSHRuoBY4LbTuZZtpIWDaeF&#10;Fnvat1T/HK9WgYkfZuwP+7h7v3x5HcncXpxR6nE+bV9BBJrCPfzfPmgFef4Mf2fSEZD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BV7IxAAAANwAAAAPAAAAAAAAAAAA&#10;AAAAAKECAABkcnMvZG93bnJldi54bWxQSwUGAAAAAAQABAD5AAAAkgMAAAAA&#10;">
                  <v:stroke endarrow="block"/>
                </v:shape>
                <v:shape id="AutoShape 114" o:spid="_x0000_s1312" type="#_x0000_t32" style="position:absolute;left:2253;top:7092;width:2610;height:26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n7U8MAAADcAAAADwAAAGRycy9kb3ducmV2LnhtbESPwWrDMBBE74H+g9hCb7FcQ0pxo5jE&#10;UAi9lKaB9LhYG1vEWhlLtZy/rwqBHIeZecOsq9n2YqLRG8cKnrMcBHHjtOFWwfH7ffkKwgdkjb1j&#10;UnAlD9XmYbHGUrvIXzQdQisShH2JCroQhlJK33Rk0WduIE7e2Y0WQ5JjK/WIMcFtL4s8f5EWDaeF&#10;DgeqO2ouh1+rwMRPMw37Ou4+Tj9eRzLXlTNKPT3O2zcQgeZwD9/ae62gKFbwfyYd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J+1PDAAAA3AAAAA8AAAAAAAAAAAAA&#10;AAAAoQIAAGRycy9kb3ducmV2LnhtbFBLBQYAAAAABAAEAPkAAACRAwAAAAA=&#10;">
                  <v:stroke endarrow="block"/>
                </v:shape>
                <v:shape id="AutoShape 115" o:spid="_x0000_s1313" type="#_x0000_t32" style="position:absolute;left:3783;top:7092;width:1680;height:26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TxVsQAAADcAAAADwAAAGRycy9kb3ducmV2LnhtbESPwWrDMBBE74X8g9hAb40cQ0viRjZJ&#10;oBB6KU0C6XGxtraotTKWYjl/XxUKOQ4z84bZVJPtxEiDN44VLBcZCOLaacONgvPp7WkFwgdkjZ1j&#10;UnAjD1U5e9hgoV3kTxqPoREJwr5ABW0IfSGlr1uy6BeuJ07etxsshiSHRuoBY4LbTuZZ9iItGk4L&#10;Lfa0b6n+OV6tAhM/zNgf9nH3fvnyOpK5PTuj1ON82r6CCDSFe/i/fdAK8nwNf2fSEZD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BPFWxAAAANwAAAAPAAAAAAAAAAAA&#10;AAAAAKECAABkcnMvZG93bnJldi54bWxQSwUGAAAAAAQABAD5AAAAkgMAAAAA&#10;">
                  <v:stroke endarrow="block"/>
                </v:shape>
                <v:shape id="AutoShape 116" o:spid="_x0000_s1314" type="#_x0000_t32" style="position:absolute;left:5718;top:7092;width:0;height:26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aFVcIAAADcAAAADwAAAGRycy9kb3ducmV2LnhtbERPTYvCMBC9L/gfwgje1lQFWatRRFBE&#10;8bC6FL0NzdgWm0lJotb99ZuDsMfH+54tWlOLBzlfWVYw6CcgiHOrKy4U/JzWn18gfEDWWFsmBS/y&#10;sJh3PmaYavvkb3ocQyFiCPsUFZQhNKmUPi/JoO/bhjhyV+sMhghdIbXDZww3tRwmyVgarDg2lNjQ&#10;qqT8drwbBef95J69sgPtssFkd0Fn/O9po1Sv2y6nIAK14V/8dm+1guEozo9n4hGQ8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vaFVcIAAADcAAAADwAAAAAAAAAAAAAA&#10;AAChAgAAZHJzL2Rvd25yZXYueG1sUEsFBgAAAAAEAAQA+QAAAJADAAAAAA==&#10;">
                  <v:stroke endarrow="block"/>
                </v:shape>
                <v:shape id="AutoShape 117" o:spid="_x0000_s1315" type="#_x0000_t32" style="position:absolute;left:7668;top:7092;width:2745;height:26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ogzsUAAADcAAAADwAAAGRycy9kb3ducmV2LnhtbESPQWvCQBSE74L/YXmCN91EQTS6SilU&#10;ROlBLaG9PbLPJDT7NuyuGvvruwWhx2FmvmFWm8404kbO15YVpOMEBHFhdc2lgo/z22gOwgdkjY1l&#10;UvAgD5t1v7fCTNs7H+l2CqWIEPYZKqhCaDMpfVGRQT+2LXH0LtYZDFG6UmqH9wg3jZwkyUwarDku&#10;VNjSa0XF9+lqFHweFtf8kb/TPk8X+y90xv+ct0oNB93LEkSgLvyHn+2dVjCZpv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ogzsUAAADcAAAADwAAAAAAAAAA&#10;AAAAAAChAgAAZHJzL2Rvd25yZXYueG1sUEsFBgAAAAAEAAQA+QAAAJMDAAAAAA==&#10;">
                  <v:stroke endarrow="block"/>
                </v:shape>
                <v:shape id="AutoShape 118" o:spid="_x0000_s1316" type="#_x0000_t32" style="position:absolute;left:7068;top:7092;width:1830;height:26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i+ucUAAADcAAAADwAAAGRycy9kb3ducmV2LnhtbESPQWvCQBSE74L/YXlCb7oxhaLRVaRQ&#10;EUsPagl6e2SfSTD7NuyuGvvruwWhx2FmvmHmy8404kbO15YVjEcJCOLC6ppLBd+Hj+EEhA/IGhvL&#10;pOBBHpaLfm+OmbZ33tFtH0oRIewzVFCF0GZS+qIig35kW+Lona0zGKJ0pdQO7xFuGpkmyZs0WHNc&#10;qLCl94qKy/5qFBw/p9f8kX/RNh9Ptyd0xv8c1kq9DLrVDESgLvyHn+2NVpC+pv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Wi+ucUAAADcAAAADwAAAAAAAAAA&#10;AAAAAAChAgAAZHJzL2Rvd25yZXYueG1sUEsFBgAAAAAEAAQA+QAAAJMDAAAAAA==&#10;">
                  <v:stroke endarrow="block"/>
                </v:shape>
                <v:shape id="AutoShape 119" o:spid="_x0000_s1317" type="#_x0000_t32" style="position:absolute;left:6108;top:7092;width:1395;height:26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vwK8YAAADcAAAADwAAAGRycy9kb3ducmV2LnhtbESPT2vCQBTE7wW/w/KE3upGkaIxGxGh&#10;pVh68A9Bb4/sMwlm34bdVWM/fbdQ6HGYmd8w2bI3rbiR841lBeNRAoK4tLrhSsFh//YyA+EDssbW&#10;Mil4kIdlPnjKMNX2zlu67UIlIoR9igrqELpUSl/WZNCPbEccvbN1BkOUrpLa4T3CTSsnSfIqDTYc&#10;F2rsaF1TedldjYLj5/xaPIov2hTj+eaEzvjv/btSz8N+tQARqA//4b/2h1YwmU7h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L8CvGAAAA3AAAAA8AAAAAAAAA&#10;AAAAAAAAoQIAAGRycy9kb3ducmV2LnhtbFBLBQYAAAAABAAEAPkAAACUAwAAAAA=&#10;">
                  <v:stroke endarrow="block"/>
                </v:shape>
                <v:shape id="Text Box 120" o:spid="_x0000_s1318" type="#_x0000_t202" style="position:absolute;left:1218;top:9837;width:156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hHAsUA&#10;AADcAAAADwAAAGRycy9kb3ducmV2LnhtbESPT2sCMRTE74LfITzBS9FsrX9Xo0ihRW9qi14fm+fu&#10;4uZlm6Tr9ts3hYLHYWZ+w6w2ralEQ86XlhU8DxMQxJnVJecKPj/eBnMQPiBrrCyTgh/ysFl3OytM&#10;tb3zkZpTyEWEsE9RQRFCnUrps4IM+qGtiaN3tc5giNLlUju8R7ip5ChJptJgyXGhwJpeC8pup2+j&#10;YD7eNRe/fzmcs+m1WoSnWfP+5ZTq99rtEkSgNjzC/+2dVjAaT+D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6EcCxQAAANwAAAAPAAAAAAAAAAAAAAAAAJgCAABkcnMv&#10;ZG93bnJldi54bWxQSwUGAAAAAAQABAD1AAAAigMAAAAA&#10;">
                  <v:textbox>
                    <w:txbxContent>
                      <w:p w:rsidR="00630534" w:rsidRDefault="00630534" w:rsidP="00630534">
                        <w:pPr>
                          <w:jc w:val="center"/>
                        </w:pPr>
                        <w:r>
                          <w:t xml:space="preserve">Настільний </w:t>
                        </w:r>
                        <w:r>
                          <w:br/>
                          <w:t>театр</w:t>
                        </w:r>
                      </w:p>
                    </w:txbxContent>
                  </v:textbox>
                </v:shape>
                <v:shape id="Text Box 121" o:spid="_x0000_s1319" type="#_x0000_t202" style="position:absolute;left:2943;top:9837;width:156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rZdcYA&#10;AADcAAAADwAAAGRycy9kb3ducmV2LnhtbESPT2vCQBTE74V+h+UVeil14x9Sja5SCi16q7HU6yP7&#10;TILZt3F3G+O3dwWhx2FmfsMsVr1pREfO15YVDAcJCOLC6ppLBT+7z9cpCB+QNTaWScGFPKyWjw8L&#10;zLQ985a6PJQiQthnqKAKoc2k9EVFBv3AtsTRO1hnMETpSqkdniPcNHKUJKk0WHNcqLClj4qKY/5n&#10;FEwn627vN+Pv3yI9NLPw8tZ9nZxSz0/9+xxEoD78h+/ttVYwmqRwOxOP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rZdcYAAADcAAAADwAAAAAAAAAAAAAAAACYAgAAZHJz&#10;L2Rvd25yZXYueG1sUEsFBgAAAAAEAAQA9QAAAIsDAAAAAA==&#10;">
                  <v:textbox>
                    <w:txbxContent>
                      <w:p w:rsidR="00630534" w:rsidRDefault="00630534" w:rsidP="00630534">
                        <w:pPr>
                          <w:jc w:val="center"/>
                        </w:pPr>
                        <w:r>
                          <w:t xml:space="preserve">Тіньовий </w:t>
                        </w:r>
                        <w:r>
                          <w:br/>
                          <w:t>театр</w:t>
                        </w:r>
                      </w:p>
                    </w:txbxContent>
                  </v:textbox>
                </v:shape>
                <v:shape id="Text Box 122" o:spid="_x0000_s1320" type="#_x0000_t202" style="position:absolute;left:9453;top:9837;width:177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Z87sYA&#10;AADcAAAADwAAAGRycy9kb3ducmV2LnhtbESPT2sCMRTE74LfITyhF9FsrajdbpRSUPRmVez1sXn7&#10;h25etkm6br99UxB6HGbmN0y26U0jOnK+tqzgcZqAIM6trrlUcDlvJysQPiBrbCyTgh/ysFkPBxmm&#10;2t74nbpTKEWEsE9RQRVCm0rp84oM+qltiaNXWGcwROlKqR3eItw0cpYkC2mw5rhQYUtvFeWfp2+j&#10;YDXfdx/+8HS85ouieQ7jZbf7cko9jPrXFxCB+vAfvrf3WsFsvoS/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Z87sYAAADcAAAADwAAAAAAAAAAAAAAAACYAgAAZHJz&#10;L2Rvd25yZXYueG1sUEsFBgAAAAAEAAQA9QAAAIsDAAAAAA==&#10;">
                  <v:textbox>
                    <w:txbxContent>
                      <w:p w:rsidR="00630534" w:rsidRDefault="00630534" w:rsidP="00630534">
                        <w:r>
                          <w:t>Театр пальчикових</w:t>
                        </w:r>
                        <w:r>
                          <w:br/>
                          <w:t>ляльок</w:t>
                        </w:r>
                      </w:p>
                    </w:txbxContent>
                  </v:textbox>
                </v:shape>
                <v:shape id="Text Box 123" o:spid="_x0000_s1321" type="#_x0000_t202" style="position:absolute;left:4698;top:9837;width:156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onMMA&#10;AADcAAAADwAAAGRycy9kb3ducmV2LnhtbERPy2oCMRTdF/oP4RbciJOplVGnRikFxe6sFd1eJnce&#10;dHIzTeI4/ftmIXR5OO/VZjCt6Mn5xrKC5yQFQVxY3XCl4PS1nSxA+ICssbVMCn7Jw2b9+LDCXNsb&#10;f1J/DJWIIexzVFCH0OVS+qImgz6xHXHkSusMhghdJbXDWww3rZymaSYNNhwbauzovabi+3g1Chaz&#10;fX/xHy+Hc5GV7TKM5/3uxyk1ehreXkEEGsK/+O7eawXTWVwb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nonMMAAADcAAAADwAAAAAAAAAAAAAAAACYAgAAZHJzL2Rv&#10;d25yZXYueG1sUEsFBgAAAAAEAAQA9QAAAIgDAAAAAA==&#10;">
                  <v:textbox>
                    <w:txbxContent>
                      <w:p w:rsidR="00630534" w:rsidRDefault="00630534" w:rsidP="00630534">
                        <w:pPr>
                          <w:jc w:val="center"/>
                        </w:pPr>
                        <w:r>
                          <w:t>Театр</w:t>
                        </w:r>
                        <w:r>
                          <w:br/>
                          <w:t>маріонеток</w:t>
                        </w:r>
                      </w:p>
                    </w:txbxContent>
                  </v:textbox>
                </v:shape>
                <v:shape id="Text Box 124" o:spid="_x0000_s1322" type="#_x0000_t202" style="position:absolute;left:6408;top:9837;width:156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NB8YA&#10;AADcAAAADwAAAGRycy9kb3ducmV2LnhtbESPQWvCQBSE74L/YXlCL6KbWkk1dZVSUOLNWtHrI/tM&#10;QrNv091tTP99tyD0OMzMN8xq05tGdOR8bVnB4zQBQVxYXXOp4PSxnSxA+ICssbFMCn7Iw2Y9HKww&#10;0/bG79QdQykihH2GCqoQ2kxKX1Rk0E9tSxy9q3UGQ5SulNrhLcJNI2dJkkqDNceFClt6q6j4PH4b&#10;BYt53l38/ulwLtJrswzj52735ZR6GPWvLyAC9eE/fG/nWsFsvoS/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VNB8YAAADcAAAADwAAAAAAAAAAAAAAAACYAgAAZHJz&#10;L2Rvd25yZXYueG1sUEsFBgAAAAAEAAQA9QAAAIsDAAAAAA==&#10;">
                  <v:textbox>
                    <w:txbxContent>
                      <w:p w:rsidR="00630534" w:rsidRDefault="00630534" w:rsidP="00630534">
                        <w:pPr>
                          <w:jc w:val="center"/>
                        </w:pPr>
                        <w:r>
                          <w:t>Театр</w:t>
                        </w:r>
                        <w:r>
                          <w:br/>
                          <w:t>«рукавичок»</w:t>
                        </w:r>
                      </w:p>
                    </w:txbxContent>
                  </v:textbox>
                </v:shape>
                <v:shape id="Text Box 125" o:spid="_x0000_s1323" type="#_x0000_t202" style="position:absolute;left:8058;top:9837;width:127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yR8MA&#10;AADcAAAADwAAAGRycy9kb3ducmV2LnhtbERPy2oCMRTdC/5DuEI3pWa01eo4UUqhRXdWpW4vkzsP&#10;nNyMSTpO/75ZFFwezjvb9KYRHTlfW1YwGScgiHOray4VnI4fTwsQPiBrbCyTgl/ysFkPBxmm2t74&#10;i7pDKEUMYZ+igiqENpXS5xUZ9GPbEkeusM5giNCVUju8xXDTyGmSzKXBmmNDhS29V5RfDj9GweJl&#10;25397nn/nc+LZhkeX7vPq1PqYdS/rUAE6sNd/O/eagXTW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ZyR8MAAADcAAAADwAAAAAAAAAAAAAAAACYAgAAZHJzL2Rv&#10;d25yZXYueG1sUEsFBgAAAAAEAAQA9QAAAIgDAAAAAA==&#10;">
                  <v:textbox>
                    <w:txbxContent>
                      <w:p w:rsidR="00630534" w:rsidRDefault="00630534" w:rsidP="00630534">
                        <w:pPr>
                          <w:jc w:val="center"/>
                        </w:pPr>
                        <w:r>
                          <w:br/>
                          <w:t>Вертеп</w:t>
                        </w:r>
                      </w:p>
                    </w:txbxContent>
                  </v:textbox>
                </v:shape>
              </v:group>
            </w:pict>
          </mc:Fallback>
        </mc:AlternateContent>
      </w: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r>
        <w:rPr>
          <w:noProof/>
          <w:lang w:eastAsia="uk-UA"/>
        </w:rPr>
        <mc:AlternateContent>
          <mc:Choice Requires="wps">
            <w:drawing>
              <wp:anchor distT="0" distB="0" distL="114300" distR="114300" simplePos="0" relativeHeight="251863040" behindDoc="0" locked="0" layoutInCell="1" allowOverlap="1">
                <wp:simplePos x="0" y="0"/>
                <wp:positionH relativeFrom="column">
                  <wp:posOffset>-381000</wp:posOffset>
                </wp:positionH>
                <wp:positionV relativeFrom="paragraph">
                  <wp:posOffset>157480</wp:posOffset>
                </wp:positionV>
                <wp:extent cx="1018540" cy="563245"/>
                <wp:effectExtent l="0" t="0" r="10160" b="27305"/>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8540" cy="563245"/>
                        </a:xfrm>
                        <a:prstGeom prst="rect">
                          <a:avLst/>
                        </a:prstGeom>
                        <a:solidFill>
                          <a:srgbClr val="FFFFFF"/>
                        </a:solidFill>
                        <a:ln w="9525">
                          <a:solidFill>
                            <a:srgbClr val="000000"/>
                          </a:solidFill>
                          <a:miter lim="800000"/>
                          <a:headEnd/>
                          <a:tailEnd/>
                        </a:ln>
                      </wps:spPr>
                      <wps:txbx>
                        <w:txbxContent>
                          <w:p w:rsidR="00630534" w:rsidRDefault="00630534" w:rsidP="00630534">
                            <w:pPr>
                              <w:jc w:val="center"/>
                            </w:pPr>
                            <w:r>
                              <w:t>Театр дітей</w:t>
                            </w:r>
                            <w:r>
                              <w:br/>
                              <w:t>виконавців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8" o:spid="_x0000_s1324" type="#_x0000_t202" style="position:absolute;left:0;text-align:left;margin-left:-30pt;margin-top:12.4pt;width:80.2pt;height:44.3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esZOwIAAFsEAAAOAAAAZHJzL2Uyb0RvYy54bWysVEtu2zAQ3RfoHQjua1mulTiC5SB16qJA&#10;+gHSHoCiKIkoxWFJ2lJ6mZyiqwI9g4/UIeU47m9TVAuCwxm+mXlvqOXl0CmyE9ZJ0AVNJ1NKhOZQ&#10;Sd0U9OOHzbMFJc4zXTEFWhT0Tjh6uXr6ZNmbXMygBVUJSxBEu7w3BW29N3mSON6KjrkJGKHRWYPt&#10;mEfTNkllWY/onUpm0+lZ0oOtjAUunMPT69FJVxG/rgX37+raCU9UQbE2H1cb1zKsyWrJ8sYy00p+&#10;KIP9QxUdkxqTHqGumWdka+VvUJ3kFhzUfsKhS6CuJRexB+wmnf7SzW3LjIi9IDnOHGly/w+Wv929&#10;t0RWBc1QKc061Gh/v/++/7b/SvAI+emNyzHs1mCgH17AgDrHXp25Af7JEQ3rlulGXFkLfStYhfWl&#10;4WZycnXEcQGk7N9AhXnY1kMEGmrbBfKQDoLoqNPdURsxeMJDymm6yObo4ujLzp7P5llMwfKH28Y6&#10;/0pAR8KmoBa1j+hsd+N8qIblDyEhmQMlq41UKhq2KdfKkh3DOdnE74D+U5jSpC/oRTbLRgL+CjGN&#10;358gOulx4JXsCro4BrE80PZSV3EcPZNq3GPJSh94DNSNJPqhHKJk6eI8pAgsl1DdIbUWxgnHF4mb&#10;FuwXSnqc7oK6z1tmBSXqtUZ5LtJ54NJHY56dz9Cwp57y1MM0R6iCekrG7dqPT2hrrGxazDQOhIYr&#10;lLSWke3Hqg4N4ARHEQ6vLTyRUztGPf4TVj8AAAD//wMAUEsDBBQABgAIAAAAIQD2N+K84AAAAAoB&#10;AAAPAAAAZHJzL2Rvd25yZXYueG1sTI/BTsMwDIbvSLxDZCQuaEu2lTJK0wkhgdgNtgmuWZO1FYlT&#10;kqwrb493gpst//r9feVqdJYNJsTOo4TZVAAzWHvdYSNht32eLIHFpFAr69FI+DERVtXlRakK7U/4&#10;boZNahiVYCyUhDalvuA81q1xKk59b5BuBx+cSrSGhuugTlTuLJ8LkXOnOqQPrerNU2vqr83RSVhm&#10;r8NnXC/ePur8YO/Tzd3w8h2kvL4aHx+AJTOmvzCc8QkdKmLa+yPqyKyESS7IJUmYZ6RwDgiRAdvT&#10;MFvcAq9K/l+h+gUAAP//AwBQSwECLQAUAAYACAAAACEAtoM4kv4AAADhAQAAEwAAAAAAAAAAAAAA&#10;AAAAAAAAW0NvbnRlbnRfVHlwZXNdLnhtbFBLAQItABQABgAIAAAAIQA4/SH/1gAAAJQBAAALAAAA&#10;AAAAAAAAAAAAAC8BAABfcmVscy8ucmVsc1BLAQItABQABgAIAAAAIQAOCesZOwIAAFsEAAAOAAAA&#10;AAAAAAAAAAAAAC4CAABkcnMvZTJvRG9jLnhtbFBLAQItABQABgAIAAAAIQD2N+K84AAAAAoBAAAP&#10;AAAAAAAAAAAAAAAAAJUEAABkcnMvZG93bnJldi54bWxQSwUGAAAAAAQABADzAAAAogUAAAAA&#10;">
                <v:textbox>
                  <w:txbxContent>
                    <w:p w:rsidR="00630534" w:rsidRDefault="00630534" w:rsidP="00630534">
                      <w:pPr>
                        <w:jc w:val="center"/>
                      </w:pPr>
                      <w:r>
                        <w:t>Театр дітей</w:t>
                      </w:r>
                      <w:r>
                        <w:br/>
                        <w:t>виконавців</w:t>
                      </w:r>
                    </w:p>
                  </w:txbxContent>
                </v:textbox>
              </v:shape>
            </w:pict>
          </mc:Fallback>
        </mc:AlternateContent>
      </w:r>
    </w:p>
    <w:p w:rsidR="00630534" w:rsidRPr="008215B8" w:rsidRDefault="00630534" w:rsidP="00630534">
      <w:pPr>
        <w:spacing w:after="0" w:line="240" w:lineRule="auto"/>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val="ru-RU" w:eastAsia="ru-RU"/>
        </w:rPr>
      </w:pPr>
    </w:p>
    <w:p w:rsidR="00630534" w:rsidRPr="008215B8" w:rsidRDefault="00630534" w:rsidP="00630534">
      <w:pPr>
        <w:spacing w:after="0" w:line="240" w:lineRule="auto"/>
        <w:jc w:val="center"/>
        <w:rPr>
          <w:rFonts w:ascii="Times New Roman" w:eastAsia="Times New Roman" w:hAnsi="Times New Roman"/>
          <w:b/>
          <w:i/>
          <w:sz w:val="28"/>
          <w:szCs w:val="28"/>
          <w:lang w:eastAsia="ru-RU"/>
        </w:rPr>
      </w:pPr>
      <w:r w:rsidRPr="008215B8">
        <w:rPr>
          <w:rFonts w:ascii="Times New Roman" w:eastAsia="Times New Roman" w:hAnsi="Times New Roman"/>
          <w:b/>
          <w:i/>
          <w:sz w:val="28"/>
          <w:szCs w:val="28"/>
          <w:lang w:eastAsia="ru-RU"/>
        </w:rPr>
        <w:t>5 . Структура дидактичної гри. Методика організації та керівництва дидактичною грою в різних вікових групах.</w:t>
      </w:r>
    </w:p>
    <w:p w:rsidR="00630534" w:rsidRPr="008215B8" w:rsidRDefault="00630534" w:rsidP="0066638F">
      <w:pPr>
        <w:numPr>
          <w:ilvl w:val="0"/>
          <w:numId w:val="145"/>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У системі навчання і виховання дошкільників активно використовуються дидактичні (навчальні) ігри, які розвивають спостережливість, уяву, пам'ять, мислення, мовлення, сенсорні орієнтації дітей у розмірах, формах, кольорах, максимально активізують інтелектуальний потенціал у пізнанні світу і себе.       </w:t>
      </w:r>
    </w:p>
    <w:p w:rsidR="00630534" w:rsidRPr="008215B8" w:rsidRDefault="00630534" w:rsidP="0066638F">
      <w:pPr>
        <w:numPr>
          <w:ilvl w:val="0"/>
          <w:numId w:val="145"/>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lastRenderedPageBreak/>
        <w:t>Дидактична гра, спрямована на формування потреби у дитини в знаннях, активного інтересу до того, що може стати їх новим джерелом, удосконалення пізнавальних умінь і навичок.</w:t>
      </w:r>
    </w:p>
    <w:p w:rsidR="00630534" w:rsidRPr="008215B8" w:rsidRDefault="00630534" w:rsidP="0066638F">
      <w:pPr>
        <w:numPr>
          <w:ilvl w:val="0"/>
          <w:numId w:val="145"/>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val="ru-RU" w:eastAsia="ru-RU"/>
        </w:rPr>
        <w:t>Дидактична гра</w:t>
      </w:r>
      <w:r w:rsidRPr="008215B8">
        <w:rPr>
          <w:rFonts w:ascii="Times New Roman" w:eastAsia="Times New Roman" w:hAnsi="Times New Roman"/>
          <w:sz w:val="28"/>
          <w:szCs w:val="28"/>
          <w:lang w:eastAsia="ru-RU"/>
        </w:rPr>
        <w:t>,</w:t>
      </w:r>
      <w:r w:rsidRPr="008215B8">
        <w:rPr>
          <w:rFonts w:ascii="Times New Roman" w:eastAsia="Times New Roman" w:hAnsi="Times New Roman"/>
          <w:sz w:val="28"/>
          <w:szCs w:val="28"/>
          <w:lang w:val="ru-RU" w:eastAsia="ru-RU"/>
        </w:rPr>
        <w:t xml:space="preserve"> як самостійна ігрова діяльність</w:t>
      </w:r>
      <w:r w:rsidRPr="008215B8">
        <w:rPr>
          <w:rFonts w:ascii="Times New Roman" w:eastAsia="Times New Roman" w:hAnsi="Times New Roman"/>
          <w:sz w:val="28"/>
          <w:szCs w:val="28"/>
          <w:lang w:eastAsia="ru-RU"/>
        </w:rPr>
        <w:t>,</w:t>
      </w:r>
      <w:r w:rsidRPr="008215B8">
        <w:rPr>
          <w:rFonts w:ascii="Times New Roman" w:eastAsia="Times New Roman" w:hAnsi="Times New Roman"/>
          <w:sz w:val="28"/>
          <w:szCs w:val="28"/>
          <w:lang w:val="ru-RU" w:eastAsia="ru-RU"/>
        </w:rPr>
        <w:t xml:space="preserve"> можлива лише за доступності дидактичних завдань для сприйняття дітьми, наявності у них інтересу до гри, засвоєння ними правил та ігрових дій, які, </w:t>
      </w:r>
      <w:r w:rsidRPr="008215B8">
        <w:rPr>
          <w:rFonts w:ascii="Times New Roman" w:eastAsia="Times New Roman" w:hAnsi="Times New Roman"/>
          <w:sz w:val="28"/>
          <w:szCs w:val="28"/>
          <w:lang w:eastAsia="ru-RU"/>
        </w:rPr>
        <w:t>у</w:t>
      </w:r>
      <w:r w:rsidRPr="008215B8">
        <w:rPr>
          <w:rFonts w:ascii="Times New Roman" w:eastAsia="Times New Roman" w:hAnsi="Times New Roman"/>
          <w:sz w:val="28"/>
          <w:szCs w:val="28"/>
          <w:lang w:val="ru-RU" w:eastAsia="ru-RU"/>
        </w:rPr>
        <w:t>залеж</w:t>
      </w:r>
      <w:r w:rsidRPr="008215B8">
        <w:rPr>
          <w:rFonts w:ascii="Times New Roman" w:eastAsia="Times New Roman" w:hAnsi="Times New Roman"/>
          <w:sz w:val="28"/>
          <w:szCs w:val="28"/>
          <w:lang w:eastAsia="ru-RU"/>
        </w:rPr>
        <w:t xml:space="preserve">нені </w:t>
      </w:r>
      <w:r w:rsidRPr="008215B8">
        <w:rPr>
          <w:rFonts w:ascii="Times New Roman" w:eastAsia="Times New Roman" w:hAnsi="Times New Roman"/>
          <w:sz w:val="28"/>
          <w:szCs w:val="28"/>
          <w:lang w:val="ru-RU" w:eastAsia="ru-RU"/>
        </w:rPr>
        <w:t>від рівня ігрового досвіду.</w:t>
      </w:r>
    </w:p>
    <w:p w:rsidR="00630534" w:rsidRPr="008215B8" w:rsidRDefault="00630534" w:rsidP="0066638F">
      <w:pPr>
        <w:numPr>
          <w:ilvl w:val="0"/>
          <w:numId w:val="145"/>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val="ru-RU" w:eastAsia="ru-RU"/>
        </w:rPr>
        <w:t>Ігри з дидактичними іграшками, природним</w:t>
      </w:r>
      <w:r w:rsidRPr="008215B8">
        <w:rPr>
          <w:rFonts w:ascii="Times New Roman" w:eastAsia="Times New Roman" w:hAnsi="Times New Roman"/>
          <w:sz w:val="28"/>
          <w:szCs w:val="28"/>
          <w:lang w:eastAsia="ru-RU"/>
        </w:rPr>
        <w:t>и</w:t>
      </w:r>
      <w:r w:rsidRPr="008215B8">
        <w:rPr>
          <w:rFonts w:ascii="Times New Roman" w:eastAsia="Times New Roman" w:hAnsi="Times New Roman"/>
          <w:sz w:val="28"/>
          <w:szCs w:val="28"/>
          <w:lang w:val="ru-RU" w:eastAsia="ru-RU"/>
        </w:rPr>
        <w:t xml:space="preserve"> матеріал</w:t>
      </w:r>
      <w:r w:rsidRPr="008215B8">
        <w:rPr>
          <w:rFonts w:ascii="Times New Roman" w:eastAsia="Times New Roman" w:hAnsi="Times New Roman"/>
          <w:sz w:val="28"/>
          <w:szCs w:val="28"/>
          <w:lang w:eastAsia="ru-RU"/>
        </w:rPr>
        <w:t>а</w:t>
      </w:r>
      <w:r w:rsidRPr="008215B8">
        <w:rPr>
          <w:rFonts w:ascii="Times New Roman" w:eastAsia="Times New Roman" w:hAnsi="Times New Roman"/>
          <w:sz w:val="28"/>
          <w:szCs w:val="28"/>
          <w:lang w:val="ru-RU" w:eastAsia="ru-RU"/>
        </w:rPr>
        <w:t>ми, картинками сприяють естетичному розвитку, оскільки, навчившись розрізняти кольори і форми, дитина починає помічати</w:t>
      </w:r>
      <w:r w:rsidRPr="008215B8">
        <w:rPr>
          <w:rFonts w:ascii="Times New Roman" w:eastAsia="Times New Roman" w:hAnsi="Times New Roman"/>
          <w:sz w:val="28"/>
          <w:szCs w:val="28"/>
          <w:lang w:eastAsia="ru-RU"/>
        </w:rPr>
        <w:t xml:space="preserve"> і</w:t>
      </w:r>
      <w:r w:rsidRPr="008215B8">
        <w:rPr>
          <w:rFonts w:ascii="Times New Roman" w:eastAsia="Times New Roman" w:hAnsi="Times New Roman"/>
          <w:sz w:val="28"/>
          <w:szCs w:val="28"/>
          <w:lang w:val="ru-RU" w:eastAsia="ru-RU"/>
        </w:rPr>
        <w:t xml:space="preserve"> оцінювати їх. </w:t>
      </w:r>
    </w:p>
    <w:p w:rsidR="00630534" w:rsidRPr="008215B8" w:rsidRDefault="00630534" w:rsidP="0066638F">
      <w:pPr>
        <w:numPr>
          <w:ilvl w:val="0"/>
          <w:numId w:val="145"/>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Цікава дидактична гра викликає позитивні емоції, поліпшує самопочуття, зміцнюються м'язи рук, що сприяє підготовці дітей до письма, образотворчої діяльності тощо. </w:t>
      </w:r>
    </w:p>
    <w:p w:rsidR="00630534" w:rsidRPr="008215B8" w:rsidRDefault="00630534" w:rsidP="00630534">
      <w:p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eastAsia="ru-RU"/>
        </w:rPr>
        <w:t xml:space="preserve">  </w:t>
      </w:r>
      <w:r w:rsidRPr="008215B8">
        <w:rPr>
          <w:rFonts w:ascii="Times New Roman" w:eastAsia="Times New Roman" w:hAnsi="Times New Roman"/>
          <w:sz w:val="28"/>
          <w:szCs w:val="28"/>
          <w:lang w:val="ru-RU" w:eastAsia="ru-RU"/>
        </w:rPr>
        <w:t xml:space="preserve">Структура розгорнутої ігрової діяльності </w:t>
      </w:r>
      <w:r w:rsidRPr="008215B8">
        <w:rPr>
          <w:rFonts w:ascii="Times New Roman" w:eastAsia="Times New Roman" w:hAnsi="Times New Roman"/>
          <w:sz w:val="28"/>
          <w:szCs w:val="28"/>
          <w:lang w:eastAsia="ru-RU"/>
        </w:rPr>
        <w:t>охоплює</w:t>
      </w:r>
      <w:r w:rsidRPr="008215B8">
        <w:rPr>
          <w:rFonts w:ascii="Times New Roman" w:eastAsia="Times New Roman" w:hAnsi="Times New Roman"/>
          <w:sz w:val="28"/>
          <w:szCs w:val="28"/>
          <w:lang w:val="ru-RU" w:eastAsia="ru-RU"/>
        </w:rPr>
        <w:t xml:space="preserve"> такі компоненти:</w:t>
      </w:r>
    </w:p>
    <w:p w:rsidR="00630534" w:rsidRPr="008215B8" w:rsidRDefault="00630534" w:rsidP="0066638F">
      <w:pPr>
        <w:numPr>
          <w:ilvl w:val="0"/>
          <w:numId w:val="146"/>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спонукальний (потреби, мотиви, інтереси, прагнення, які визначають</w:t>
      </w:r>
      <w:r w:rsidRPr="008215B8">
        <w:rPr>
          <w:rFonts w:ascii="Times New Roman" w:eastAsia="Times New Roman" w:hAnsi="Times New Roman"/>
          <w:sz w:val="28"/>
          <w:szCs w:val="28"/>
          <w:lang w:val="ru-RU" w:eastAsia="ru-RU"/>
        </w:rPr>
        <w:br/>
        <w:t>бажання брати участь у грі);</w:t>
      </w:r>
    </w:p>
    <w:p w:rsidR="00630534" w:rsidRPr="008215B8" w:rsidRDefault="00630534" w:rsidP="0066638F">
      <w:pPr>
        <w:numPr>
          <w:ilvl w:val="0"/>
          <w:numId w:val="146"/>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орієнтувальний (вибір засобів і способів ігрової діяльності);</w:t>
      </w:r>
    </w:p>
    <w:p w:rsidR="00630534" w:rsidRPr="008215B8" w:rsidRDefault="00630534" w:rsidP="0066638F">
      <w:pPr>
        <w:numPr>
          <w:ilvl w:val="0"/>
          <w:numId w:val="146"/>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виконавчий (дії, операції, які надають можливості реалізувати ігрову</w:t>
      </w:r>
      <w:r w:rsidRPr="008215B8">
        <w:rPr>
          <w:rFonts w:ascii="Times New Roman" w:eastAsia="Times New Roman" w:hAnsi="Times New Roman"/>
          <w:sz w:val="28"/>
          <w:szCs w:val="28"/>
          <w:lang w:val="ru-RU" w:eastAsia="ru-RU"/>
        </w:rPr>
        <w:br/>
        <w:t>мету);</w:t>
      </w:r>
    </w:p>
    <w:p w:rsidR="00630534" w:rsidRPr="008215B8" w:rsidRDefault="00630534" w:rsidP="0066638F">
      <w:pPr>
        <w:numPr>
          <w:ilvl w:val="0"/>
          <w:numId w:val="146"/>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контрольно-оцінний (коригування та стимулювання активності</w:t>
      </w:r>
      <w:r w:rsidRPr="008215B8">
        <w:rPr>
          <w:rFonts w:ascii="Times New Roman" w:eastAsia="Times New Roman" w:hAnsi="Times New Roman"/>
          <w:sz w:val="28"/>
          <w:szCs w:val="28"/>
          <w:lang w:val="ru-RU" w:eastAsia="ru-RU"/>
        </w:rPr>
        <w:br/>
        <w:t>в ігровій діяльності).</w:t>
      </w:r>
    </w:p>
    <w:p w:rsidR="00630534" w:rsidRPr="008215B8" w:rsidRDefault="00630534" w:rsidP="0066638F">
      <w:pPr>
        <w:numPr>
          <w:ilvl w:val="0"/>
          <w:numId w:val="147"/>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val="ru-RU" w:eastAsia="ru-RU"/>
        </w:rPr>
        <w:t xml:space="preserve">Дидактична гра збагачує чуттєвий досвід дитини, забезпечує розвиток сприймання. </w:t>
      </w:r>
      <w:r w:rsidRPr="008215B8">
        <w:rPr>
          <w:rFonts w:ascii="Times New Roman" w:eastAsia="Times New Roman" w:hAnsi="Times New Roman"/>
          <w:sz w:val="28"/>
          <w:szCs w:val="28"/>
          <w:lang w:eastAsia="ru-RU"/>
        </w:rPr>
        <w:t>Приміром</w:t>
      </w:r>
      <w:r w:rsidRPr="008215B8">
        <w:rPr>
          <w:rFonts w:ascii="Times New Roman" w:eastAsia="Times New Roman" w:hAnsi="Times New Roman"/>
          <w:sz w:val="28"/>
          <w:szCs w:val="28"/>
          <w:lang w:val="ru-RU" w:eastAsia="ru-RU"/>
        </w:rPr>
        <w:t>, розбираючи і збираючи пірамідку,</w:t>
      </w:r>
      <w:r w:rsidRPr="008215B8">
        <w:rPr>
          <w:rFonts w:ascii="Times New Roman" w:eastAsia="Times New Roman" w:hAnsi="Times New Roman"/>
          <w:sz w:val="28"/>
          <w:szCs w:val="28"/>
          <w:lang w:eastAsia="ru-RU"/>
        </w:rPr>
        <w:t xml:space="preserve"> </w:t>
      </w:r>
      <w:r w:rsidRPr="008215B8">
        <w:rPr>
          <w:rFonts w:ascii="Times New Roman" w:eastAsia="Times New Roman" w:hAnsi="Times New Roman"/>
          <w:sz w:val="28"/>
          <w:szCs w:val="28"/>
          <w:lang w:val="ru-RU" w:eastAsia="ru-RU"/>
        </w:rPr>
        <w:t xml:space="preserve"> </w:t>
      </w:r>
      <w:r w:rsidRPr="008215B8">
        <w:rPr>
          <w:rFonts w:ascii="Times New Roman" w:eastAsia="Times New Roman" w:hAnsi="Times New Roman"/>
          <w:sz w:val="28"/>
          <w:szCs w:val="28"/>
          <w:lang w:eastAsia="ru-RU"/>
        </w:rPr>
        <w:t>до</w:t>
      </w:r>
      <w:r w:rsidRPr="008215B8">
        <w:rPr>
          <w:rFonts w:ascii="Times New Roman" w:eastAsia="Times New Roman" w:hAnsi="Times New Roman"/>
          <w:sz w:val="28"/>
          <w:szCs w:val="28"/>
          <w:lang w:val="ru-RU" w:eastAsia="ru-RU"/>
        </w:rPr>
        <w:t xml:space="preserve">бираючи парні картинки, малюк вчиться розрізняти і називати </w:t>
      </w:r>
      <w:r w:rsidRPr="008215B8">
        <w:rPr>
          <w:rFonts w:ascii="Times New Roman" w:eastAsia="Times New Roman" w:hAnsi="Times New Roman"/>
          <w:sz w:val="28"/>
          <w:szCs w:val="28"/>
          <w:lang w:eastAsia="ru-RU"/>
        </w:rPr>
        <w:t xml:space="preserve">їхні </w:t>
      </w:r>
      <w:r w:rsidRPr="008215B8">
        <w:rPr>
          <w:rFonts w:ascii="Times New Roman" w:eastAsia="Times New Roman" w:hAnsi="Times New Roman"/>
          <w:sz w:val="28"/>
          <w:szCs w:val="28"/>
          <w:lang w:val="ru-RU" w:eastAsia="ru-RU"/>
        </w:rPr>
        <w:t>ознаки (розмір, форм</w:t>
      </w:r>
      <w:r w:rsidRPr="008215B8">
        <w:rPr>
          <w:rFonts w:ascii="Times New Roman" w:eastAsia="Times New Roman" w:hAnsi="Times New Roman"/>
          <w:sz w:val="28"/>
          <w:szCs w:val="28"/>
          <w:lang w:eastAsia="ru-RU"/>
        </w:rPr>
        <w:t>а</w:t>
      </w:r>
      <w:r w:rsidRPr="008215B8">
        <w:rPr>
          <w:rFonts w:ascii="Times New Roman" w:eastAsia="Times New Roman" w:hAnsi="Times New Roman"/>
          <w:sz w:val="28"/>
          <w:szCs w:val="28"/>
          <w:lang w:val="ru-RU" w:eastAsia="ru-RU"/>
        </w:rPr>
        <w:t xml:space="preserve">, колір та ін.) предметів. </w:t>
      </w:r>
    </w:p>
    <w:p w:rsidR="00630534" w:rsidRPr="008215B8" w:rsidRDefault="00630534" w:rsidP="0066638F">
      <w:pPr>
        <w:numPr>
          <w:ilvl w:val="0"/>
          <w:numId w:val="147"/>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Розвиток сенсорних здібностей у дидактичній грі відбувається водночас із розвитком логічного мислення і вміння висловлювати думки словами, адже для розв'язання ігрового завдання дитині доводиться знаходити характерні ознаки предметів і явищ, порівнювати, групувати, класифікувати їх, формувати висновки і узагальнення. </w:t>
      </w:r>
    </w:p>
    <w:p w:rsidR="00630534" w:rsidRPr="008215B8" w:rsidRDefault="00630534" w:rsidP="0066638F">
      <w:pPr>
        <w:numPr>
          <w:ilvl w:val="0"/>
          <w:numId w:val="147"/>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Виконання цікавих ігрових дій і правил сприяє розвитку спостережливості, довільної уваги, швидкого і тривкого запам'ятовування.</w:t>
      </w:r>
    </w:p>
    <w:p w:rsidR="00630534" w:rsidRPr="008215B8" w:rsidRDefault="00630534" w:rsidP="0066638F">
      <w:pPr>
        <w:numPr>
          <w:ilvl w:val="0"/>
          <w:numId w:val="148"/>
        </w:numPr>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eastAsia="ru-RU"/>
        </w:rPr>
        <w:t>Дидактична гра має сталу структуру:</w:t>
      </w:r>
      <w:r w:rsidRPr="008215B8">
        <w:rPr>
          <w:rFonts w:ascii="Times New Roman" w:eastAsia="Times New Roman" w:hAnsi="Times New Roman"/>
          <w:sz w:val="28"/>
          <w:szCs w:val="28"/>
          <w:lang w:val="ru-RU" w:eastAsia="ru-RU"/>
        </w:rPr>
        <w:t xml:space="preserve"> дидактичні та ігрові завдання, правила, ігрові дії, результат.</w:t>
      </w:r>
    </w:p>
    <w:p w:rsidR="00630534" w:rsidRPr="008215B8" w:rsidRDefault="00630534" w:rsidP="0066638F">
      <w:pPr>
        <w:numPr>
          <w:ilvl w:val="0"/>
          <w:numId w:val="148"/>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val="ru-RU" w:eastAsia="ru-RU"/>
        </w:rPr>
        <w:t xml:space="preserve">Ігровий задум, ігрові дії та правила тісно пов'язані між собою: задум визначає </w:t>
      </w:r>
      <w:r w:rsidRPr="008215B8">
        <w:rPr>
          <w:rFonts w:ascii="Times New Roman" w:eastAsia="Times New Roman" w:hAnsi="Times New Roman"/>
          <w:sz w:val="28"/>
          <w:szCs w:val="28"/>
          <w:lang w:eastAsia="ru-RU"/>
        </w:rPr>
        <w:t>особливості</w:t>
      </w:r>
      <w:r w:rsidRPr="008215B8">
        <w:rPr>
          <w:rFonts w:ascii="Times New Roman" w:eastAsia="Times New Roman" w:hAnsi="Times New Roman"/>
          <w:sz w:val="28"/>
          <w:szCs w:val="28"/>
          <w:lang w:val="ru-RU" w:eastAsia="ru-RU"/>
        </w:rPr>
        <w:t xml:space="preserve"> ігрових дій, а дотримання правил допомагає </w:t>
      </w:r>
      <w:r w:rsidRPr="008215B8">
        <w:rPr>
          <w:rFonts w:ascii="Times New Roman" w:eastAsia="Times New Roman" w:hAnsi="Times New Roman"/>
          <w:sz w:val="28"/>
          <w:szCs w:val="28"/>
          <w:lang w:eastAsia="ru-RU"/>
        </w:rPr>
        <w:t>у</w:t>
      </w:r>
      <w:r w:rsidRPr="008215B8">
        <w:rPr>
          <w:rFonts w:ascii="Times New Roman" w:eastAsia="Times New Roman" w:hAnsi="Times New Roman"/>
          <w:sz w:val="28"/>
          <w:szCs w:val="28"/>
          <w:lang w:val="ru-RU" w:eastAsia="ru-RU"/>
        </w:rPr>
        <w:t xml:space="preserve"> здійсненні та розв’язанні ігрового завдання. </w:t>
      </w:r>
    </w:p>
    <w:p w:rsidR="00630534" w:rsidRPr="008215B8" w:rsidRDefault="00630534" w:rsidP="0066638F">
      <w:pPr>
        <w:numPr>
          <w:ilvl w:val="0"/>
          <w:numId w:val="148"/>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Від особливостей дидактичних ігор та їх впливу на розвиток дитини свого часу досліджували Є. Тихеєва (ігри з дидактичною лялькою, іншими іграшками, з предметами побуту, природними матеріалами, ігри для мовленнєвого розвитку), Ф. Блехер (ігри для математичного розвитку), Л. Венгер (дидактичні ігри і вправи для сенсорного розвитку), А. Бондаренко (вплив словесних дидактичних ігор на розвиток самостійності й активності мислення дитини).   </w:t>
      </w:r>
    </w:p>
    <w:p w:rsidR="00630534" w:rsidRPr="008215B8" w:rsidRDefault="00630534" w:rsidP="0066638F">
      <w:pPr>
        <w:numPr>
          <w:ilvl w:val="0"/>
          <w:numId w:val="148"/>
        </w:num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lastRenderedPageBreak/>
        <w:t xml:space="preserve">Постійний розвиток самостійних дидактичних ігор неможливий без наявності достатньої кількості ігрових матеріалів. В кожній групі мають бути ляльки різних розмірів із комплектами одягу, посуду, меблі, транспорту; м'які іграшки тварини, птахи, комахи), настільно-друковані ігри (лото, доміно, шашки, шахи), дидактичні іграшки (матрьошки, кубики, пірамідки та ін.), набори з природного матеріалу, картинки про природу, життя сім'ї, діяльність людей, предмети домашнього вжитку тощо.  </w:t>
      </w: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eastAsia="Times New Roman"/>
          <w:lang w:eastAsia="uk-UA"/>
        </w:rPr>
      </w:pPr>
      <w:r>
        <w:rPr>
          <w:noProof/>
          <w:lang w:eastAsia="uk-UA"/>
        </w:rPr>
        <mc:AlternateContent>
          <mc:Choice Requires="wpg">
            <w:drawing>
              <wp:anchor distT="0" distB="0" distL="114300" distR="114300" simplePos="0" relativeHeight="251860992" behindDoc="0" locked="0" layoutInCell="1" allowOverlap="1">
                <wp:simplePos x="0" y="0"/>
                <wp:positionH relativeFrom="column">
                  <wp:posOffset>-462280</wp:posOffset>
                </wp:positionH>
                <wp:positionV relativeFrom="paragraph">
                  <wp:posOffset>132715</wp:posOffset>
                </wp:positionV>
                <wp:extent cx="6962775" cy="4591050"/>
                <wp:effectExtent l="0" t="0" r="28575" b="19050"/>
                <wp:wrapNone/>
                <wp:docPr id="1102" name="Группа 1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62775" cy="4591050"/>
                          <a:chOff x="2370" y="2399"/>
                          <a:chExt cx="11820" cy="8310"/>
                        </a:xfrm>
                      </wpg:grpSpPr>
                      <wps:wsp>
                        <wps:cNvPr id="1103" name="Oval 57"/>
                        <wps:cNvSpPr>
                          <a:spLocks noChangeAspect="1" noChangeArrowheads="1"/>
                        </wps:cNvSpPr>
                        <wps:spPr bwMode="auto">
                          <a:xfrm>
                            <a:off x="6996" y="5399"/>
                            <a:ext cx="2880" cy="960"/>
                          </a:xfrm>
                          <a:prstGeom prst="ellipse">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30534" w:rsidRPr="00725544" w:rsidRDefault="00630534" w:rsidP="00630534">
                              <w:pPr>
                                <w:jc w:val="center"/>
                                <w:rPr>
                                  <w:b/>
                                  <w:iCs/>
                                  <w:szCs w:val="28"/>
                                </w:rPr>
                              </w:pPr>
                              <w:r w:rsidRPr="00725544">
                                <w:rPr>
                                  <w:b/>
                                  <w:iCs/>
                                  <w:szCs w:val="28"/>
                                </w:rPr>
                                <w:t>Інтелектуальні</w:t>
                              </w:r>
                              <w:r w:rsidRPr="00725544">
                                <w:rPr>
                                  <w:b/>
                                  <w:iCs/>
                                  <w:szCs w:val="28"/>
                                </w:rPr>
                                <w:br/>
                                <w:t>ігри</w:t>
                              </w:r>
                            </w:p>
                          </w:txbxContent>
                        </wps:txbx>
                        <wps:bodyPr rot="0" vert="horz" wrap="square" lIns="9144" tIns="9144" rIns="9144" bIns="9144" anchor="ctr" anchorCtr="0" upright="1">
                          <a:noAutofit/>
                        </wps:bodyPr>
                      </wps:wsp>
                      <wps:wsp>
                        <wps:cNvPr id="1104" name="AutoShape 58"/>
                        <wps:cNvCnPr>
                          <a:cxnSpLocks noChangeShapeType="1"/>
                        </wps:cNvCnPr>
                        <wps:spPr bwMode="auto">
                          <a:xfrm flipV="1">
                            <a:off x="8340" y="4499"/>
                            <a:ext cx="15" cy="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5" name="AutoShape 59"/>
                        <wps:cNvCnPr>
                          <a:cxnSpLocks noChangeShapeType="1"/>
                        </wps:cNvCnPr>
                        <wps:spPr bwMode="auto">
                          <a:xfrm>
                            <a:off x="8340" y="6599"/>
                            <a:ext cx="0" cy="1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6" name="Text Box 60"/>
                        <wps:cNvSpPr txBox="1">
                          <a:spLocks noChangeArrowheads="1"/>
                        </wps:cNvSpPr>
                        <wps:spPr bwMode="auto">
                          <a:xfrm>
                            <a:off x="6960" y="4004"/>
                            <a:ext cx="2805" cy="495"/>
                          </a:xfrm>
                          <a:prstGeom prst="rect">
                            <a:avLst/>
                          </a:prstGeom>
                          <a:solidFill>
                            <a:srgbClr val="FFFFFF"/>
                          </a:solidFill>
                          <a:ln w="9525">
                            <a:solidFill>
                              <a:srgbClr val="000000"/>
                            </a:solidFill>
                            <a:miter lim="800000"/>
                            <a:headEnd/>
                            <a:tailEnd/>
                          </a:ln>
                        </wps:spPr>
                        <wps:txbx>
                          <w:txbxContent>
                            <w:p w:rsidR="00630534" w:rsidRPr="004F6158" w:rsidRDefault="00630534" w:rsidP="00630534">
                              <w:pPr>
                                <w:jc w:val="center"/>
                              </w:pPr>
                              <w:r w:rsidRPr="004F6158">
                                <w:t>Словесні ігри</w:t>
                              </w:r>
                            </w:p>
                          </w:txbxContent>
                        </wps:txbx>
                        <wps:bodyPr rot="0" vert="horz" wrap="square" lIns="91440" tIns="45720" rIns="91440" bIns="45720" anchor="t" anchorCtr="0" upright="1">
                          <a:noAutofit/>
                        </wps:bodyPr>
                      </wps:wsp>
                      <wps:wsp>
                        <wps:cNvPr id="1107" name="AutoShape 61"/>
                        <wps:cNvCnPr>
                          <a:cxnSpLocks noChangeShapeType="1"/>
                        </wps:cNvCnPr>
                        <wps:spPr bwMode="auto">
                          <a:xfrm>
                            <a:off x="9765" y="4499"/>
                            <a:ext cx="27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8" name="AutoShape 62"/>
                        <wps:cNvCnPr>
                          <a:cxnSpLocks noChangeShapeType="1"/>
                        </wps:cNvCnPr>
                        <wps:spPr bwMode="auto">
                          <a:xfrm flipV="1">
                            <a:off x="9765" y="3254"/>
                            <a:ext cx="675" cy="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9" name="AutoShape 63"/>
                        <wps:cNvCnPr>
                          <a:cxnSpLocks noChangeShapeType="1"/>
                        </wps:cNvCnPr>
                        <wps:spPr bwMode="auto">
                          <a:xfrm flipV="1">
                            <a:off x="9765" y="3164"/>
                            <a:ext cx="2355" cy="10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0" name="AutoShape 64"/>
                        <wps:cNvCnPr>
                          <a:cxnSpLocks noChangeShapeType="1"/>
                        </wps:cNvCnPr>
                        <wps:spPr bwMode="auto">
                          <a:xfrm flipH="1">
                            <a:off x="3870" y="4499"/>
                            <a:ext cx="30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1" name="AutoShape 65"/>
                        <wps:cNvCnPr>
                          <a:cxnSpLocks noChangeShapeType="1"/>
                        </wps:cNvCnPr>
                        <wps:spPr bwMode="auto">
                          <a:xfrm flipH="1" flipV="1">
                            <a:off x="4965" y="3089"/>
                            <a:ext cx="1995" cy="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2" name="AutoShape 66"/>
                        <wps:cNvCnPr>
                          <a:cxnSpLocks noChangeShapeType="1"/>
                        </wps:cNvCnPr>
                        <wps:spPr bwMode="auto">
                          <a:xfrm flipH="1" flipV="1">
                            <a:off x="6285" y="3254"/>
                            <a:ext cx="675" cy="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3" name="AutoShape 67"/>
                        <wps:cNvCnPr>
                          <a:cxnSpLocks noChangeShapeType="1"/>
                        </wps:cNvCnPr>
                        <wps:spPr bwMode="auto">
                          <a:xfrm flipV="1">
                            <a:off x="7425" y="3479"/>
                            <a:ext cx="0" cy="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4" name="AutoShape 68"/>
                        <wps:cNvCnPr>
                          <a:cxnSpLocks noChangeShapeType="1"/>
                        </wps:cNvCnPr>
                        <wps:spPr bwMode="auto">
                          <a:xfrm flipV="1">
                            <a:off x="8985" y="3479"/>
                            <a:ext cx="15" cy="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5" name="Text Box 69"/>
                        <wps:cNvSpPr txBox="1">
                          <a:spLocks noChangeArrowheads="1"/>
                        </wps:cNvSpPr>
                        <wps:spPr bwMode="auto">
                          <a:xfrm>
                            <a:off x="3450" y="2399"/>
                            <a:ext cx="1515"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r w:rsidRPr="004F6158">
                                <w:t>Акровірш</w:t>
                              </w:r>
                            </w:p>
                          </w:txbxContent>
                        </wps:txbx>
                        <wps:bodyPr rot="0" vert="horz" wrap="square" lIns="91440" tIns="45720" rIns="91440" bIns="45720" anchor="t" anchorCtr="0" upright="1">
                          <a:noAutofit/>
                        </wps:bodyPr>
                      </wps:wsp>
                      <wps:wsp>
                        <wps:cNvPr id="1116" name="Text Box 70"/>
                        <wps:cNvSpPr txBox="1">
                          <a:spLocks noChangeArrowheads="1"/>
                        </wps:cNvSpPr>
                        <wps:spPr bwMode="auto">
                          <a:xfrm>
                            <a:off x="5175" y="2399"/>
                            <a:ext cx="1365"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r w:rsidRPr="004F6158">
                                <w:t>Шарада</w:t>
                              </w:r>
                            </w:p>
                          </w:txbxContent>
                        </wps:txbx>
                        <wps:bodyPr rot="0" vert="horz" wrap="square" lIns="91440" tIns="45720" rIns="91440" bIns="45720" anchor="t" anchorCtr="0" upright="1">
                          <a:noAutofit/>
                        </wps:bodyPr>
                      </wps:wsp>
                      <wps:wsp>
                        <wps:cNvPr id="1117" name="Text Box 71"/>
                        <wps:cNvSpPr txBox="1">
                          <a:spLocks noChangeArrowheads="1"/>
                        </wps:cNvSpPr>
                        <wps:spPr bwMode="auto">
                          <a:xfrm>
                            <a:off x="6780" y="2399"/>
                            <a:ext cx="1365"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r w:rsidRPr="004F6158">
                                <w:t>Логогриф</w:t>
                              </w:r>
                            </w:p>
                          </w:txbxContent>
                        </wps:txbx>
                        <wps:bodyPr rot="0" vert="horz" wrap="square" lIns="91440" tIns="45720" rIns="91440" bIns="45720" anchor="t" anchorCtr="0" upright="1">
                          <a:noAutofit/>
                        </wps:bodyPr>
                      </wps:wsp>
                      <wps:wsp>
                        <wps:cNvPr id="32" name="Text Box 72"/>
                        <wps:cNvSpPr txBox="1">
                          <a:spLocks noChangeArrowheads="1"/>
                        </wps:cNvSpPr>
                        <wps:spPr bwMode="auto">
                          <a:xfrm>
                            <a:off x="8475" y="2399"/>
                            <a:ext cx="1365"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r w:rsidRPr="004F6158">
                                <w:t>Анаграма</w:t>
                              </w:r>
                            </w:p>
                          </w:txbxContent>
                        </wps:txbx>
                        <wps:bodyPr rot="0" vert="horz" wrap="square" lIns="91440" tIns="45720" rIns="91440" bIns="45720" anchor="t" anchorCtr="0" upright="1">
                          <a:noAutofit/>
                        </wps:bodyPr>
                      </wps:wsp>
                      <wps:wsp>
                        <wps:cNvPr id="33" name="Text Box 73"/>
                        <wps:cNvSpPr txBox="1">
                          <a:spLocks noChangeArrowheads="1"/>
                        </wps:cNvSpPr>
                        <wps:spPr bwMode="auto">
                          <a:xfrm>
                            <a:off x="10095" y="2399"/>
                            <a:ext cx="1365"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r w:rsidRPr="004F6158">
                                <w:t>Буріме</w:t>
                              </w:r>
                            </w:p>
                          </w:txbxContent>
                        </wps:txbx>
                        <wps:bodyPr rot="0" vert="horz" wrap="square" lIns="91440" tIns="45720" rIns="91440" bIns="45720" anchor="t" anchorCtr="0" upright="1">
                          <a:noAutofit/>
                        </wps:bodyPr>
                      </wps:wsp>
                      <wps:wsp>
                        <wps:cNvPr id="34" name="Text Box 74"/>
                        <wps:cNvSpPr txBox="1">
                          <a:spLocks noChangeArrowheads="1"/>
                        </wps:cNvSpPr>
                        <wps:spPr bwMode="auto">
                          <a:xfrm>
                            <a:off x="11700" y="2399"/>
                            <a:ext cx="1560"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r w:rsidRPr="004F6158">
                                <w:t>Каламбур</w:t>
                              </w:r>
                            </w:p>
                          </w:txbxContent>
                        </wps:txbx>
                        <wps:bodyPr rot="0" vert="horz" wrap="square" lIns="91440" tIns="45720" rIns="91440" bIns="45720" anchor="t" anchorCtr="0" upright="1">
                          <a:noAutofit/>
                        </wps:bodyPr>
                      </wps:wsp>
                      <wps:wsp>
                        <wps:cNvPr id="35" name="Text Box 75"/>
                        <wps:cNvSpPr txBox="1">
                          <a:spLocks noChangeArrowheads="1"/>
                        </wps:cNvSpPr>
                        <wps:spPr bwMode="auto">
                          <a:xfrm>
                            <a:off x="12540" y="3764"/>
                            <a:ext cx="1650"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pPr>
                                <w:jc w:val="center"/>
                              </w:pPr>
                              <w:r>
                                <w:t>Метаграма</w:t>
                              </w:r>
                            </w:p>
                          </w:txbxContent>
                        </wps:txbx>
                        <wps:bodyPr rot="0" vert="horz" wrap="square" lIns="91440" tIns="45720" rIns="91440" bIns="45720" anchor="t" anchorCtr="0" upright="1">
                          <a:noAutofit/>
                        </wps:bodyPr>
                      </wps:wsp>
                      <wps:wsp>
                        <wps:cNvPr id="36" name="Text Box 76"/>
                        <wps:cNvSpPr txBox="1">
                          <a:spLocks noChangeArrowheads="1"/>
                        </wps:cNvSpPr>
                        <wps:spPr bwMode="auto">
                          <a:xfrm>
                            <a:off x="2370" y="3764"/>
                            <a:ext cx="1575" cy="615"/>
                          </a:xfrm>
                          <a:prstGeom prst="rect">
                            <a:avLst/>
                          </a:prstGeom>
                          <a:solidFill>
                            <a:srgbClr val="FFFFFF"/>
                          </a:solidFill>
                          <a:ln w="9525">
                            <a:solidFill>
                              <a:srgbClr val="000000"/>
                            </a:solidFill>
                            <a:miter lim="800000"/>
                            <a:headEnd/>
                            <a:tailEnd/>
                          </a:ln>
                        </wps:spPr>
                        <wps:txbx>
                          <w:txbxContent>
                            <w:p w:rsidR="00630534" w:rsidRPr="004F6158" w:rsidRDefault="00630534" w:rsidP="00630534">
                              <w:pPr>
                                <w:jc w:val="center"/>
                              </w:pPr>
                              <w:r w:rsidRPr="004F6158">
                                <w:t>Загадки</w:t>
                              </w:r>
                            </w:p>
                          </w:txbxContent>
                        </wps:txbx>
                        <wps:bodyPr rot="0" vert="horz" wrap="square" lIns="91440" tIns="45720" rIns="91440" bIns="45720" anchor="t" anchorCtr="0" upright="1">
                          <a:noAutofit/>
                        </wps:bodyPr>
                      </wps:wsp>
                      <wps:wsp>
                        <wps:cNvPr id="37" name="Text Box 77"/>
                        <wps:cNvSpPr txBox="1">
                          <a:spLocks noChangeArrowheads="1"/>
                        </wps:cNvSpPr>
                        <wps:spPr bwMode="auto">
                          <a:xfrm>
                            <a:off x="5565" y="7604"/>
                            <a:ext cx="5520" cy="990"/>
                          </a:xfrm>
                          <a:prstGeom prst="rect">
                            <a:avLst/>
                          </a:prstGeom>
                          <a:solidFill>
                            <a:srgbClr val="FFFFFF"/>
                          </a:solidFill>
                          <a:ln w="9525">
                            <a:solidFill>
                              <a:srgbClr val="000000"/>
                            </a:solidFill>
                            <a:miter lim="800000"/>
                            <a:headEnd/>
                            <a:tailEnd/>
                          </a:ln>
                        </wps:spPr>
                        <wps:txbx>
                          <w:txbxContent>
                            <w:p w:rsidR="00630534" w:rsidRPr="004F6158" w:rsidRDefault="00630534" w:rsidP="00630534">
                              <w:pPr>
                                <w:jc w:val="center"/>
                              </w:pPr>
                              <w:r>
                                <w:t>Ігри з графічними або предметними</w:t>
                              </w:r>
                              <w:r>
                                <w:br/>
                                <w:t>опосередкуванням</w:t>
                              </w:r>
                            </w:p>
                          </w:txbxContent>
                        </wps:txbx>
                        <wps:bodyPr rot="0" vert="horz" wrap="square" lIns="91440" tIns="45720" rIns="91440" bIns="45720" anchor="t" anchorCtr="0" upright="1">
                          <a:noAutofit/>
                        </wps:bodyPr>
                      </wps:wsp>
                      <wps:wsp>
                        <wps:cNvPr id="38" name="AutoShape 78"/>
                        <wps:cNvCnPr>
                          <a:cxnSpLocks noChangeShapeType="1"/>
                        </wps:cNvCnPr>
                        <wps:spPr bwMode="auto">
                          <a:xfrm flipV="1">
                            <a:off x="11085" y="7109"/>
                            <a:ext cx="1350" cy="4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 name="AutoShape 79"/>
                        <wps:cNvCnPr>
                          <a:cxnSpLocks noChangeShapeType="1"/>
                        </wps:cNvCnPr>
                        <wps:spPr bwMode="auto">
                          <a:xfrm flipH="1" flipV="1">
                            <a:off x="4245" y="6884"/>
                            <a:ext cx="1320" cy="7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AutoShape 80"/>
                        <wps:cNvCnPr>
                          <a:cxnSpLocks noChangeShapeType="1"/>
                        </wps:cNvCnPr>
                        <wps:spPr bwMode="auto">
                          <a:xfrm>
                            <a:off x="11085" y="8594"/>
                            <a:ext cx="1350" cy="1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AutoShape 81"/>
                        <wps:cNvCnPr>
                          <a:cxnSpLocks noChangeShapeType="1"/>
                        </wps:cNvCnPr>
                        <wps:spPr bwMode="auto">
                          <a:xfrm flipH="1">
                            <a:off x="4050" y="8594"/>
                            <a:ext cx="1515" cy="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82"/>
                        <wps:cNvCnPr>
                          <a:cxnSpLocks noChangeShapeType="1"/>
                        </wps:cNvCnPr>
                        <wps:spPr bwMode="auto">
                          <a:xfrm flipH="1">
                            <a:off x="5565" y="8594"/>
                            <a:ext cx="585" cy="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AutoShape 83"/>
                        <wps:cNvCnPr>
                          <a:cxnSpLocks noChangeShapeType="1"/>
                        </wps:cNvCnPr>
                        <wps:spPr bwMode="auto">
                          <a:xfrm>
                            <a:off x="6885" y="8594"/>
                            <a:ext cx="0" cy="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84"/>
                        <wps:cNvCnPr>
                          <a:cxnSpLocks noChangeShapeType="1"/>
                        </wps:cNvCnPr>
                        <wps:spPr bwMode="auto">
                          <a:xfrm>
                            <a:off x="10440" y="8594"/>
                            <a:ext cx="1020" cy="12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AutoShape 85"/>
                        <wps:cNvCnPr>
                          <a:cxnSpLocks noChangeShapeType="1"/>
                        </wps:cNvCnPr>
                        <wps:spPr bwMode="auto">
                          <a:xfrm>
                            <a:off x="9765" y="8594"/>
                            <a:ext cx="0" cy="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AutoShape 86"/>
                        <wps:cNvCnPr>
                          <a:cxnSpLocks noChangeShapeType="1"/>
                        </wps:cNvCnPr>
                        <wps:spPr bwMode="auto">
                          <a:xfrm>
                            <a:off x="11085" y="8084"/>
                            <a:ext cx="1455" cy="8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AutoShape 87"/>
                        <wps:cNvCnPr>
                          <a:cxnSpLocks noChangeShapeType="1"/>
                        </wps:cNvCnPr>
                        <wps:spPr bwMode="auto">
                          <a:xfrm flipH="1">
                            <a:off x="4245" y="8084"/>
                            <a:ext cx="1320" cy="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Text Box 88"/>
                        <wps:cNvSpPr txBox="1">
                          <a:spLocks noChangeArrowheads="1"/>
                        </wps:cNvSpPr>
                        <wps:spPr bwMode="auto">
                          <a:xfrm>
                            <a:off x="12435" y="7064"/>
                            <a:ext cx="1635" cy="660"/>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rsidRPr="00042EAC">
                                <w:t>Ребус</w:t>
                              </w:r>
                            </w:p>
                          </w:txbxContent>
                        </wps:txbx>
                        <wps:bodyPr rot="0" vert="horz" wrap="square" lIns="91440" tIns="45720" rIns="91440" bIns="45720" anchor="t" anchorCtr="0" upright="1">
                          <a:noAutofit/>
                        </wps:bodyPr>
                      </wps:wsp>
                      <wps:wsp>
                        <wps:cNvPr id="49" name="Text Box 89"/>
                        <wps:cNvSpPr txBox="1">
                          <a:spLocks noChangeArrowheads="1"/>
                        </wps:cNvSpPr>
                        <wps:spPr bwMode="auto">
                          <a:xfrm>
                            <a:off x="12555" y="8594"/>
                            <a:ext cx="1635" cy="690"/>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Паліндрон</w:t>
                              </w:r>
                            </w:p>
                          </w:txbxContent>
                        </wps:txbx>
                        <wps:bodyPr rot="0" vert="horz" wrap="square" lIns="91440" tIns="45720" rIns="91440" bIns="45720" anchor="t" anchorCtr="0" upright="1">
                          <a:noAutofit/>
                        </wps:bodyPr>
                      </wps:wsp>
                      <wps:wsp>
                        <wps:cNvPr id="50" name="Text Box 90"/>
                        <wps:cNvSpPr txBox="1">
                          <a:spLocks noChangeArrowheads="1"/>
                        </wps:cNvSpPr>
                        <wps:spPr bwMode="auto">
                          <a:xfrm>
                            <a:off x="12540" y="9914"/>
                            <a:ext cx="1635" cy="795"/>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Конкурс</w:t>
                              </w:r>
                            </w:p>
                          </w:txbxContent>
                        </wps:txbx>
                        <wps:bodyPr rot="0" vert="horz" wrap="square" lIns="91440" tIns="45720" rIns="91440" bIns="45720" anchor="t" anchorCtr="0" upright="1">
                          <a:noAutofit/>
                        </wps:bodyPr>
                      </wps:wsp>
                      <wps:wsp>
                        <wps:cNvPr id="51" name="Text Box 91"/>
                        <wps:cNvSpPr txBox="1">
                          <a:spLocks noChangeArrowheads="1"/>
                        </wps:cNvSpPr>
                        <wps:spPr bwMode="auto">
                          <a:xfrm>
                            <a:off x="2505" y="6809"/>
                            <a:ext cx="1635" cy="795"/>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Кросворд</w:t>
                              </w:r>
                            </w:p>
                          </w:txbxContent>
                        </wps:txbx>
                        <wps:bodyPr rot="0" vert="horz" wrap="square" lIns="91440" tIns="45720" rIns="91440" bIns="45720" anchor="t" anchorCtr="0" upright="1">
                          <a:noAutofit/>
                        </wps:bodyPr>
                      </wps:wsp>
                      <wps:wsp>
                        <wps:cNvPr id="52" name="Text Box 92"/>
                        <wps:cNvSpPr txBox="1">
                          <a:spLocks noChangeArrowheads="1"/>
                        </wps:cNvSpPr>
                        <wps:spPr bwMode="auto">
                          <a:xfrm>
                            <a:off x="8685" y="9914"/>
                            <a:ext cx="1635" cy="795"/>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Комп’ютерні</w:t>
                              </w:r>
                              <w:r>
                                <w:br/>
                                <w:t>ігри</w:t>
                              </w:r>
                            </w:p>
                          </w:txbxContent>
                        </wps:txbx>
                        <wps:bodyPr rot="0" vert="horz" wrap="square" lIns="91440" tIns="45720" rIns="91440" bIns="45720" anchor="t" anchorCtr="0" upright="1">
                          <a:noAutofit/>
                        </wps:bodyPr>
                      </wps:wsp>
                      <wps:wsp>
                        <wps:cNvPr id="53" name="Text Box 93"/>
                        <wps:cNvSpPr txBox="1">
                          <a:spLocks noChangeArrowheads="1"/>
                        </wps:cNvSpPr>
                        <wps:spPr bwMode="auto">
                          <a:xfrm>
                            <a:off x="6420" y="9914"/>
                            <a:ext cx="1635" cy="795"/>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Шахи</w:t>
                              </w:r>
                            </w:p>
                          </w:txbxContent>
                        </wps:txbx>
                        <wps:bodyPr rot="0" vert="horz" wrap="square" lIns="91440" tIns="45720" rIns="91440" bIns="45720" anchor="t" anchorCtr="0" upright="1">
                          <a:noAutofit/>
                        </wps:bodyPr>
                      </wps:wsp>
                      <wps:wsp>
                        <wps:cNvPr id="54" name="Text Box 94"/>
                        <wps:cNvSpPr txBox="1">
                          <a:spLocks noChangeArrowheads="1"/>
                        </wps:cNvSpPr>
                        <wps:spPr bwMode="auto">
                          <a:xfrm>
                            <a:off x="4440" y="9914"/>
                            <a:ext cx="1635" cy="795"/>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Шашки</w:t>
                              </w:r>
                            </w:p>
                          </w:txbxContent>
                        </wps:txbx>
                        <wps:bodyPr rot="0" vert="horz" wrap="square" lIns="91440" tIns="45720" rIns="91440" bIns="45720" anchor="t" anchorCtr="0" upright="1">
                          <a:noAutofit/>
                        </wps:bodyPr>
                      </wps:wsp>
                      <wps:wsp>
                        <wps:cNvPr id="55" name="Text Box 95"/>
                        <wps:cNvSpPr txBox="1">
                          <a:spLocks noChangeArrowheads="1"/>
                        </wps:cNvSpPr>
                        <wps:spPr bwMode="auto">
                          <a:xfrm>
                            <a:off x="2505" y="9914"/>
                            <a:ext cx="1635" cy="795"/>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Чайнворд</w:t>
                              </w:r>
                            </w:p>
                          </w:txbxContent>
                        </wps:txbx>
                        <wps:bodyPr rot="0" vert="horz" wrap="square" lIns="91440" tIns="45720" rIns="91440" bIns="45720" anchor="t" anchorCtr="0" upright="1">
                          <a:noAutofit/>
                        </wps:bodyPr>
                      </wps:wsp>
                      <wps:wsp>
                        <wps:cNvPr id="56" name="Text Box 96"/>
                        <wps:cNvSpPr txBox="1">
                          <a:spLocks noChangeArrowheads="1"/>
                        </wps:cNvSpPr>
                        <wps:spPr bwMode="auto">
                          <a:xfrm>
                            <a:off x="2505" y="8399"/>
                            <a:ext cx="1635" cy="690"/>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Криптограма</w:t>
                              </w:r>
                            </w:p>
                          </w:txbxContent>
                        </wps:txbx>
                        <wps:bodyPr rot="0" vert="horz" wrap="square" lIns="91440" tIns="45720" rIns="91440" bIns="45720" anchor="t" anchorCtr="0" upright="1">
                          <a:noAutofit/>
                        </wps:bodyPr>
                      </wps:wsp>
                      <wps:wsp>
                        <wps:cNvPr id="57" name="Text Box 97"/>
                        <wps:cNvSpPr txBox="1">
                          <a:spLocks noChangeArrowheads="1"/>
                        </wps:cNvSpPr>
                        <wps:spPr bwMode="auto">
                          <a:xfrm>
                            <a:off x="10485" y="9914"/>
                            <a:ext cx="1635" cy="690"/>
                          </a:xfrm>
                          <a:prstGeom prst="rect">
                            <a:avLst/>
                          </a:prstGeom>
                          <a:solidFill>
                            <a:srgbClr val="FFFFFF"/>
                          </a:solidFill>
                          <a:ln w="9525">
                            <a:solidFill>
                              <a:srgbClr val="000000"/>
                            </a:solidFill>
                            <a:miter lim="800000"/>
                            <a:headEnd/>
                            <a:tailEnd/>
                          </a:ln>
                        </wps:spPr>
                        <wps:txbx>
                          <w:txbxContent>
                            <w:p w:rsidR="00630534" w:rsidRPr="00042EAC" w:rsidRDefault="00630534" w:rsidP="00630534">
                              <w:pPr>
                                <w:jc w:val="center"/>
                              </w:pPr>
                              <w:r>
                                <w:t>Вікторина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02" o:spid="_x0000_s1325" style="position:absolute;left:0;text-align:left;margin-left:-36.4pt;margin-top:10.45pt;width:548.25pt;height:361.5pt;z-index:251860992;mso-position-horizontal-relative:text;mso-position-vertical-relative:text" coordorigin="2370,2399" coordsize="11820,8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GupAkAADZ4AAAOAAAAZHJzL2Uyb0RvYy54bWzsnV2O48YRx98D+A4E37Xi94ewWmNWo9kE&#10;cGwDu7GfOSIlEaZIheSstAkCGMgRcpHcIFewb5Sq7maxh6RGwtjiwJjeBQaUSFHd1T/+VV1VTb79&#10;+rjLtM9JWaVFPtfNN4auJfmqiNN8M9f/9uluEuhaVUd5HGVFnsz1L0mlf/3uqz+9PexniVVsiyxO&#10;Sg1Oklezw36ub+t6P5tOq9U22UXVm2Kf5LBzXZS7qIaX5WYal9EBzr7LppZheNNDUcb7slglVQXv&#10;3vKd+jt2/vU6WdXfrddVUmvZXIe21exvyf7e49/pu7fRbFNG+226Es2IntGKXZTm8KV0qtuojrSH&#10;Mu2dapeuyqIq1vWbVbGbFut1ukpYH6A3ptHpzYeyeNizvmxmh82ezASm7djp2addffv5+1JLYxg7&#10;07B0LY92MEq//OfXn3/99y//g///1dgOsNNhv5nB4R/K/cf99yXvLGx+U6x+qmD3tLsfX2/4wdr9&#10;4a9FDCeOHuqC2em4Lnd4CrCAdmTD8YWGIznW2gre9ELP8n1X11awz3FD03DFgK22MKr4Ocv2YVRh&#10;t2WHIR/M1XYpPm+agQV78dOBbbKPTqMZ/2bWWtE67BrQV7UGrn6bgT9uo33Cxq1Ci7UGthsDf/c5&#10;yjTXxxbjd8NBjU0rblAtLxbbKN8kN9UeIIbhgY82b5VlcdgmUQzNNPEU0BnpHPiighE6a3QvDD1m&#10;PJeM15jeCgJhudB7bLhoti+r+kNS7DTcmOtJlqX7CrsbzaLP31Q1Nqg9Ct+uiiyN79IsYy/Kzf0i&#10;KzWwwFy/Y/9YHzqHZbl2mOu26cOYP30Og/0bOgdcPnkMzYlmaK2l2K6jNOPb0Mwsx90JUwrednh1&#10;rGGTvQ8ksav4nzd3ruE7djABIO2JYy+NyfvgbjG5WZie5y/fL94vzX9hQ01ntk3jOMmX7JxVIyqm&#10;cxlTQt64HJCsUAOxVcVDnZQft/FBi1McAdsNLcAjTkHXLJ9bQ4uyDQjyqi51rSzqH9N6y6jEiwzP&#10;UcmjEHj4X1iQzs6GUfriaa9v/IgjmAos2ViNwYj8cbTr4/2R60sQ4DcgnfdF/AX4hHaxKx9+PmBj&#10;W5T/0LUDSPFcr/7+EJWJrmV/yYHx0HQckG5pu5S276XtKF/BaUS3+YtFzdX+YV+mmy18j8n6nxc3&#10;IEXrlNHatgl6gi9AC8YTBegbV11sERskzSVTgTIscq62q2Mu1JaUgB396cselPWREPCPPC0E2hqu&#10;2x8aewgdDmyH66njNHraSIIphNg04RB+jTci3lGEqi4jtPWiyHPQrqLkJj8hDnmBysCuUn7Nh67l&#10;ckZPysYzL3mtZqaqyxSUNQO+QGF2SQycJXCt4BbvlxCFARkIjXAZLANn4ljecuIYt7eTm7uFM/Hu&#10;QKhu7dvF4rYjA9i530cDyFDShchFlV99T12F/IrD3o2ON2DTw5v9VGNLroc3E0ruJBDUntuFWvzI&#10;mYbhKqYV0x3/m8krSJEgtfXjwG3iTH9CdXxfHDXuJYkD0ZfT6iO838hrz6v73Vw4+GL0fx3DcJBg&#10;9jvMvGcrAKa56xyegbsElWaKe0Kin++//SYt36Xg52hZugP/nXy8M77cae+DNOcZ3gfYmLsfjuvj&#10;lKL1P+AFd0DEnsYDqXXtj+J/+A3Mrf/hMW9iNIEOfQ9QRYp7Xkc7AVROh3I6ugGSkwINUaeu0+FZ&#10;qI/XZXrQpya6bcvtaLTXRDdwlst9T+VTK5+6iWaexDscwNt+cbxNr4O3ZbvCBTENUHgFuJo0Pg7X&#10;nwIcgrV9/WZwjaDff26cdhETsQMRY+57J7YRQksxwKzkW3knl3onJsbyWZ5F8riZPI5F96Cf4oTC&#10;C7eNQORSKPYXwhSSca6ifyr6N5CpPCnklFKUUGeZhhdF3bMCPuFULjnlbXjkiGe7VJgb/ZShlPxJ&#10;0Cm1K4Eu53fHzOL4DmRQMJ5iO35HyYW7gikW5Y4rd/xCd3wgRem9WIoybLS7B3eTolR0qwxlv5rq&#10;pHSDVnazOZQsEJU542RzbAfCgI+rmcgDdxu4Pdh4UrpfQzYHpt1gA/QhVTbnUYmZ2U9NQvRC2GpU&#10;mF2oiDgFs40zTQybKJgh2BRStk3B/BhmSk1Snt0nW40Ks+djPSQA29aZkjIrmKtZW+UXUppNwSzB&#10;bFMgpEWZLDUqyoGjdPlR+e/JkpGQUmoKZRllCnW0KJOlRkUZyvYwLq1kmZV+YtXqaZYpe6ZYllmm&#10;yEbLMllqXJZNqNw/xbKLVX7KXxYLCXg5o5r8NcVMoi7V7scx4Jf+JaZ+JhQ6cZZtv1sTYnoY41As&#10;NyxTMkzpsqzLA2EMstSoukwrDAdQdpvyPRXGwDAGpbsUyjLKA0EMstSoKLuuKPDwve5iAddtVsqG&#10;PLQKS4pOVKK+ivAyJbcUyjLKA2XVPpkKWB4zyQ3L0kUi0DeNTpbbtBsnwzm39kUtVpTWLL/uxYr2&#10;QFk1r5940WIlx3J4kMMLgk6BtWk3so3Lkp7MCirOFedioohzs279KaQ32pnilWRcWpLbinfghj2o&#10;G/FmeCuqVZnSJWVKzkBVdSBnC69ENaul7q4ZcPBWNRiYHsCbKjlULbWqpb64ltqhBGJbYBrIGcQx&#10;8aaZZB9vF51yDO8puhXdl9NNOUWJbjmpeCW6JZcEvGvuZveZFgFrRbQi+nKiKbMoES2nFq9PtGk4&#10;Ig3TRxpu9tdQbZ0rKFVTRzV1bKaOlGOUqJaTjNenmm6n0Ie6IVrdoUzV/19a/+9QplEiWk41Xp9o&#10;KRhi9CJ8TnMLBVyFrmIhKhZyUSyEco4S1HLS8UpQD8dCmvh10Keb4tdu5/687Q1kxW1mlROinJDG&#10;CaE0JBXttfeWHTWjbloOVl1BtMM3+oVOuIsVOp27hfKrSKnTkjqVUpdS6g7lHFuWyVIjs+yiqzEc&#10;s/aIZVUeosNzB5pkmWJZYhlTHp2FtO06zbFZFpGPEG4ejoPV3hfVJJb9c7Uhr0CXIZ6lWB54WINL&#10;2UTS5XaZ5qgsWy7exxdk2Qt6ZU4KZWnpoQXPLxE1DEqWZVmmzGGLMllqVJThKRMcZaXK/Mkjp5Zr&#10;WQblvhTKMsqUJmxRJkuNirLnYP4EVFmhfA5lSnoplGWUKT/YokyWGhVlp8kSKpTPoUyZLoWyjDL8&#10;qHfnfWSpUVEmX1mhfA5lSnEplGWUKRvYqjJZ6mVQDnoP52sjGJ6KxkE0jhJbCmUZZcoBtiiTpUZF&#10;GeqQLpj3KZbh7lIGrab7o7AMU1j2cFp2CxLxIF18+q38mt2XpH3c77v/AwAA//8DAFBLAwQUAAYA&#10;CAAAACEAjKkDAuIAAAALAQAADwAAAGRycy9kb3ducmV2LnhtbEyPQUvDQBSE74L/YXmCt3Y3iZo2&#10;ZlNKUU9FsBWkt9fsaxKa3Q3ZbZL+e7cnPQ4zzHyTrybdsoF611gjIZoLYGRKqxpTSfjev88WwJxH&#10;o7C1hiRcycGquL/LMVN2NF807HzFQolxGUqove8yzl1Zk0Y3tx2Z4J1sr9EH2Vdc9TiGct3yWIgX&#10;rrExYaHGjjY1lefdRUv4GHFcJ9HbsD2fNtfD/vnzZxuRlI8P0/oVmKfJ/4Xhhh/QoQhMR3sxyrFW&#10;wiyNA7qXEIslsFtAxEkK7CghfUqWwIuc//9Q/AIAAP//AwBQSwECLQAUAAYACAAAACEAtoM4kv4A&#10;AADhAQAAEwAAAAAAAAAAAAAAAAAAAAAAW0NvbnRlbnRfVHlwZXNdLnhtbFBLAQItABQABgAIAAAA&#10;IQA4/SH/1gAAAJQBAAALAAAAAAAAAAAAAAAAAC8BAABfcmVscy8ucmVsc1BLAQItABQABgAIAAAA&#10;IQA/pMGupAkAADZ4AAAOAAAAAAAAAAAAAAAAAC4CAABkcnMvZTJvRG9jLnhtbFBLAQItABQABgAI&#10;AAAAIQCMqQMC4gAAAAsBAAAPAAAAAAAAAAAAAAAAAP4LAABkcnMvZG93bnJldi54bWxQSwUGAAAA&#10;AAQABADzAAAADQ0AAAAA&#10;">
                <v:oval id="Oval 57" o:spid="_x0000_s1326" style="position:absolute;left:6996;top:5399;width:2880;height: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0DL8UA&#10;AADdAAAADwAAAGRycy9kb3ducmV2LnhtbERPTWvCQBC9C/0PyxR6M5tYEEldpbQR9CDFpD14G7Jj&#10;EszOht3VpP++Wyj0No/3OevtZHpxJ+c7ywqyJAVBXFvdcaPgs9rNVyB8QNbYWyYF3+Rhu3mYrTHX&#10;duQT3cvQiBjCPkcFbQhDLqWvWzLoEzsQR+5incEQoWukdjjGcNPLRZoupcGOY0OLA721VF/Lm1Hw&#10;fr30p+KwWxVurD6+Qnc4nvdnpZ4ep9cXEIGm8C/+c+91nJ+lz/D7TTx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QMvxQAAAN0AAAAPAAAAAAAAAAAAAAAAAJgCAABkcnMv&#10;ZG93bnJldi54bWxQSwUGAAAAAAQABAD1AAAAigMAAAAA&#10;" strokeweight="2.5pt">
                  <v:shadow color="#868686"/>
                  <o:lock v:ext="edit" aspectratio="t"/>
                  <v:textbox inset=".72pt,.72pt,.72pt,.72pt">
                    <w:txbxContent>
                      <w:p w:rsidR="00630534" w:rsidRPr="00725544" w:rsidRDefault="00630534" w:rsidP="00630534">
                        <w:pPr>
                          <w:jc w:val="center"/>
                          <w:rPr>
                            <w:b/>
                            <w:iCs/>
                            <w:szCs w:val="28"/>
                          </w:rPr>
                        </w:pPr>
                        <w:r w:rsidRPr="00725544">
                          <w:rPr>
                            <w:b/>
                            <w:iCs/>
                            <w:szCs w:val="28"/>
                          </w:rPr>
                          <w:t>Інтелектуальні</w:t>
                        </w:r>
                        <w:r w:rsidRPr="00725544">
                          <w:rPr>
                            <w:b/>
                            <w:iCs/>
                            <w:szCs w:val="28"/>
                          </w:rPr>
                          <w:br/>
                          <w:t>ігри</w:t>
                        </w:r>
                      </w:p>
                    </w:txbxContent>
                  </v:textbox>
                </v:oval>
                <v:shape id="AutoShape 58" o:spid="_x0000_s1327" type="#_x0000_t32" style="position:absolute;left:8340;top:4499;width:15;height:11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CMVcIAAADdAAAADwAAAGRycy9kb3ducmV2LnhtbERP32vCMBB+F/Y/hBv4pmmHyuiMZRME&#10;8UXmBtvj0ZxtsLmUJmvqf2+EgW/38f28dTnaVgzUe+NYQT7PQBBXThuuFXx/7WavIHxA1tg6JgVX&#10;8lBuniZrLLSL/EnDKdQihbAvUEETQldI6auGLPq564gTd3a9xZBgX0vdY0zhtpUvWbaSFg2nhgY7&#10;2jZUXU5/VoGJRzN0+238OPz8eh3JXJfOKDV9Ht/fQAQaw0P8797rND/PFnD/Jp0gN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WCMVcIAAADdAAAADwAAAAAAAAAAAAAA&#10;AAChAgAAZHJzL2Rvd25yZXYueG1sUEsFBgAAAAAEAAQA+QAAAJADAAAAAA==&#10;">
                  <v:stroke endarrow="block"/>
                </v:shape>
                <v:shape id="AutoShape 59" o:spid="_x0000_s1328" type="#_x0000_t32" style="position:absolute;left:8340;top:6599;width:0;height:10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fapMQAAADdAAAADwAAAGRycy9kb3ducmV2LnhtbERPTWvCQBC9C/0PyxR6002EFo2uUgqW&#10;YvGgllBvQ3ZMgtnZsLtq9Ne7guBtHu9zpvPONOJEzteWFaSDBARxYXXNpYK/7aI/AuEDssbGMim4&#10;kIf57KU3xUzbM6/ptAmliCHsM1RQhdBmUvqiIoN+YFviyO2tMxgidKXUDs8x3DRymCQf0mDNsaHC&#10;lr4qKg6bo1Hw/zs+5pd8Rcs8HS936Iy/br+VenvtPicgAnXhKX64f3ScnybvcP8mniB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R9qkxAAAAN0AAAAPAAAAAAAAAAAA&#10;AAAAAKECAABkcnMvZG93bnJldi54bWxQSwUGAAAAAAQABAD5AAAAkgMAAAAA&#10;">
                  <v:stroke endarrow="block"/>
                </v:shape>
                <v:shape id="Text Box 60" o:spid="_x0000_s1329" type="#_x0000_t202" style="position:absolute;left:6960;top:4004;width:2805;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lX8QA&#10;AADdAAAADwAAAGRycy9kb3ducmV2LnhtbERPTWvCQBC9C/0PywhepG60Em3qKiK06M1qaa9DdkyC&#10;2dl0dxvjv3cFobd5vM9ZrDpTi5acrywrGI8SEMS51RUXCr6O789zED4ga6wtk4IreVgtn3oLzLS9&#10;8Ce1h1CIGMI+QwVlCE0mpc9LMuhHtiGO3Mk6gyFCV0jt8BLDTS0nSZJKgxXHhhIb2pSUnw9/RsF8&#10;um1//O5l/52np/o1DGftx69TatDv1m8gAnXhX/xwb3WcP05SuH8TT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7JV/EAAAA3QAAAA8AAAAAAAAAAAAAAAAAmAIAAGRycy9k&#10;b3ducmV2LnhtbFBLBQYAAAAABAAEAPUAAACJAwAAAAA=&#10;">
                  <v:textbox>
                    <w:txbxContent>
                      <w:p w:rsidR="00630534" w:rsidRPr="004F6158" w:rsidRDefault="00630534" w:rsidP="00630534">
                        <w:pPr>
                          <w:jc w:val="center"/>
                        </w:pPr>
                        <w:r w:rsidRPr="004F6158">
                          <w:t>Словесні ігри</w:t>
                        </w:r>
                      </w:p>
                    </w:txbxContent>
                  </v:textbox>
                </v:shape>
                <v:shape id="AutoShape 61" o:spid="_x0000_s1330" type="#_x0000_t32" style="position:absolute;left:9765;top:4499;width:27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nhSMQAAADdAAAADwAAAGRycy9kb3ducmV2LnhtbERPTWvCQBC9C/0PyxR60008tBpdpRQs&#10;xeJBLaHehuyYBLOzYXfV6K93BcHbPN7nTOedacSJnK8tK0gHCQjiwuqaSwV/20V/BMIHZI2NZVJw&#10;IQ/z2Utvipm2Z17TaRNKEUPYZ6igCqHNpPRFRQb9wLbEkdtbZzBE6EqpHZ5juGnkMEnepcGaY0OF&#10;LX1VVBw2R6Pg/3d8zC/5ipZ5Ol7u0Bl/3X4r9fbafU5ABOrCU/xw/+g4P00+4P5NPEH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2eFIxAAAAN0AAAAPAAAAAAAAAAAA&#10;AAAAAKECAABkcnMvZG93bnJldi54bWxQSwUGAAAAAAQABAD5AAAAkgMAAAAA&#10;">
                  <v:stroke endarrow="block"/>
                </v:shape>
                <v:shape id="AutoShape 62" o:spid="_x0000_s1331" type="#_x0000_t32" style="position:absolute;left:9765;top:3254;width:675;height:75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2GUMQAAADdAAAADwAAAGRycy9kb3ducmV2LnhtbESPQWsCMRCF7wX/QxjBW80qWGQ1SisI&#10;0kupFupx2Ex3QzeTZZNu1n/fOQjeZnhv3vtmux99qwbqowtsYDEvQBFXwTquDXxdjs9rUDEhW2wD&#10;k4EbRdjvJk9bLG3I/EnDOdVKQjiWaKBJqSu1jlVDHuM8dMSi/YTeY5K1r7XtMUu4b/WyKF60R8fS&#10;0GBHh4aq3/OfN+Dyhxu60yG/vX9fo83kbqvgjJlNx9cNqERjepjv1ycr+ItCcOUbGUH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LYZQxAAAAN0AAAAPAAAAAAAAAAAA&#10;AAAAAKECAABkcnMvZG93bnJldi54bWxQSwUGAAAAAAQABAD5AAAAkgMAAAAA&#10;">
                  <v:stroke endarrow="block"/>
                </v:shape>
                <v:shape id="AutoShape 63" o:spid="_x0000_s1332" type="#_x0000_t32" style="position:absolute;left:9765;top:3164;width:2355;height:10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Ejy8IAAADdAAAADwAAAGRycy9kb3ducmV2LnhtbERP32vCMBB+F/Y/hBv4pmkHiuuMZRME&#10;8UXmBtvj0ZxtsLmUJmvqf2+EgW/38f28dTnaVgzUe+NYQT7PQBBXThuuFXx/7WYrED4ga2wdk4Ir&#10;eSg3T5M1FtpF/qThFGqRQtgXqKAJoSuk9FVDFv3cdcSJO7veYkiwr6XuMaZw28qXLFtKi4ZTQ4Md&#10;bRuqLqc/q8DEoxm6/TZ+HH5+vY5krgtnlJo+j+9vIAKN4SH+d+91mp9nr3D/Jp0gN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2Ejy8IAAADdAAAADwAAAAAAAAAAAAAA&#10;AAChAgAAZHJzL2Rvd25yZXYueG1sUEsFBgAAAAAEAAQA+QAAAJADAAAAAA==&#10;">
                  <v:stroke endarrow="block"/>
                </v:shape>
                <v:shape id="AutoShape 64" o:spid="_x0000_s1333" type="#_x0000_t32" style="position:absolute;left:3870;top:4499;width:309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Ici8QAAADdAAAADwAAAGRycy9kb3ducmV2LnhtbESPQWvDMAyF74P9B6PBbquTwcZI65a2&#10;MCi9jLWD9ShiNTGN5RC7cfrvp8OgN4n39N6nxWrynRppiC6wgXJWgCKug3XcGPg5fr58gIoJ2WIX&#10;mAzcKMJq+fiwwMqGzN80HlKjJIRjhQbalPpK61i35DHOQk8s2jkMHpOsQ6PtgFnCfadfi+Jde3Qs&#10;DS32tG2pvhyu3oDLX27sd9u82f+eos3kbm/BGfP8NK3noBJN6W7+v95ZwS9L4ZdvZAS9/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ghyLxAAAAN0AAAAPAAAAAAAAAAAA&#10;AAAAAKECAABkcnMvZG93bnJldi54bWxQSwUGAAAAAAQABAD5AAAAkgMAAAAA&#10;">
                  <v:stroke endarrow="block"/>
                </v:shape>
                <v:shape id="AutoShape 65" o:spid="_x0000_s1334" type="#_x0000_t32" style="position:absolute;left:4965;top:3089;width:1995;height:114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S5esMAAADdAAAADwAAAGRycy9kb3ducmV2LnhtbERPTWvCQBC9C/6HZYTedNMQpEZXKS1C&#10;ES9+HDwO2ekmNDsbsqOm/74rCH2nGd689+atNoNv1Y362AQ28DrLQBFXwTbsDJxP2+kbqCjIFtvA&#10;ZOCXImzW49EKSxvufKDbUZxKJhxLNFCLdKXWsarJY5yFjjhx36H3KGntnbY93pO5b3WeZXPtseGU&#10;UGNHHzVVP8erN3A5+/0iLz69K9xJDkK7Ji/mxrxMhvclKKFB/o+f6i+b3k+AR5s0gl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0uXrDAAAA3QAAAA8AAAAAAAAAAAAA&#10;AAAAoQIAAGRycy9kb3ducmV2LnhtbFBLBQYAAAAABAAEAPkAAACRAwAAAAA=&#10;">
                  <v:stroke endarrow="block"/>
                </v:shape>
                <v:shape id="AutoShape 66" o:spid="_x0000_s1335" type="#_x0000_t32" style="position:absolute;left:6285;top:3254;width:675;height:75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YnDcIAAADdAAAADwAAAGRycy9kb3ducmV2LnhtbERPS2vCQBC+F/oflin0VjcJQTS6irQU&#10;ivTi4+BxyI6bYHY2ZKea/vuuUPA2H99zluvRd+pKQ2wDG8gnGSjiOtiWnYHj4fNtBioKssUuMBn4&#10;pQjr1fPTEisbbryj616cSiEcKzTQiPSV1rFuyGOchJ44cecweJQEB6ftgLcU7jtdZNlUe2w5NTTY&#10;03tD9WX/4w2cjv57XpQf3pXuIDuhbVuUU2NeX8bNApTQKA/xv/vLpvl5XsD9m3SCXv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YnDcIAAADdAAAADwAAAAAAAAAAAAAA&#10;AAChAgAAZHJzL2Rvd25yZXYueG1sUEsFBgAAAAAEAAQA+QAAAJADAAAAAA==&#10;">
                  <v:stroke endarrow="block"/>
                </v:shape>
                <v:shape id="AutoShape 67" o:spid="_x0000_s1336" type="#_x0000_t32" style="position:absolute;left:7425;top:3479;width:0;height:5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CC/MIAAADdAAAADwAAAGRycy9kb3ducmV2LnhtbERPS2sCMRC+F/ofwhS81ey2KGU1SisU&#10;xIv4gHocNuNucDNZNulm/fdGELzNx/ec+XKwjeip88axgnycgSAunTZcKTgeft+/QPiArLFxTAqu&#10;5GG5eH2ZY6Fd5B31+1CJFMK+QAV1CG0hpS9rsujHriVO3Nl1FkOCXSV1hzGF20Z+ZNlUWjScGmps&#10;aVVTedn/WwUmbk3frlfxZ/N38jqSuU6cUWr0NnzPQAQawlP8cK91mp/nn3D/Jp0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1CC/MIAAADdAAAADwAAAAAAAAAAAAAA&#10;AAChAgAAZHJzL2Rvd25yZXYueG1sUEsFBgAAAAAEAAQA+QAAAJADAAAAAA==&#10;">
                  <v:stroke endarrow="block"/>
                </v:shape>
                <v:shape id="AutoShape 68" o:spid="_x0000_s1337" type="#_x0000_t32" style="position:absolute;left:8985;top:3479;width:15;height:5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kaiMIAAADdAAAADwAAAGRycy9kb3ducmV2LnhtbERPS2sCMRC+F/ofwhS81eyWKmU1SisU&#10;xIv4gHocNuNucDNZNulm/fdGELzNx/ec+XKwjeip88axgnycgSAunTZcKTgeft+/QPiArLFxTAqu&#10;5GG5eH2ZY6Fd5B31+1CJFMK+QAV1CG0hpS9rsujHriVO3Nl1FkOCXSV1hzGF20Z+ZNlUWjScGmps&#10;aVVTedn/WwUmbk3frlfxZ/N38jqSuU6cUWr0NnzPQAQawlP8cK91mp/nn3D/Jp0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LkaiMIAAADdAAAADwAAAAAAAAAAAAAA&#10;AAChAgAAZHJzL2Rvd25yZXYueG1sUEsFBgAAAAAEAAQA+QAAAJADAAAAAA==&#10;">
                  <v:stroke endarrow="block"/>
                </v:shape>
                <v:shape id="Text Box 69" o:spid="_x0000_s1338" type="#_x0000_t202" style="position:absolute;left:3450;top:2399;width:151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t9cQA&#10;AADdAAAADwAAAGRycy9kb3ducmV2LnhtbERPTWvCQBC9C/0PyxS8FN3EtmpTVxHBYm+tSnsdsmMS&#10;zM7G3TXGf+8WCt7m8T5ntuhMLVpyvrKsIB0mIIhzqysuFOx368EUhA/IGmvLpOBKHhbzh94MM20v&#10;/E3tNhQihrDPUEEZQpNJ6fOSDPqhbYgjd7DOYIjQFVI7vMRwU8tRkoylwYpjQ4kNrUrKj9uzUTB9&#10;2bS//vP56ycfH+q38DRpP05Oqf5jt3wHEagLd/G/e6Pj/DR9hb9v4gl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wLfXEAAAA3QAAAA8AAAAAAAAAAAAAAAAAmAIAAGRycy9k&#10;b3ducmV2LnhtbFBLBQYAAAAABAAEAPUAAACJAwAAAAA=&#10;">
                  <v:textbox>
                    <w:txbxContent>
                      <w:p w:rsidR="00630534" w:rsidRPr="004F6158" w:rsidRDefault="00630534" w:rsidP="00630534">
                        <w:r w:rsidRPr="004F6158">
                          <w:t>Акровірш</w:t>
                        </w:r>
                      </w:p>
                    </w:txbxContent>
                  </v:textbox>
                </v:shape>
                <v:shape id="Text Box 70" o:spid="_x0000_s1339" type="#_x0000_t202" style="position:absolute;left:5175;top:2399;width:136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zgsQA&#10;AADdAAAADwAAAGRycy9kb3ducmV2LnhtbERPS2vCQBC+F/wPywi9FN2kLVGjq5RCi735Qq9DdkyC&#10;2dm4u43pv+8WCt7m43vOYtWbRnTkfG1ZQTpOQBAXVtdcKjjsP0ZTED4ga2wsk4If8rBaDh4WmGt7&#10;4y11u1CKGMI+RwVVCG0upS8qMujHtiWO3Nk6gyFCV0rt8BbDTSOfkySTBmuODRW29F5Rcdl9GwXT&#10;13V38l8vm2ORnZtZeJp0n1en1OOwf5uDCNSHu/jfvdZxfppm8PdNPE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is4LEAAAA3QAAAA8AAAAAAAAAAAAAAAAAmAIAAGRycy9k&#10;b3ducmV2LnhtbFBLBQYAAAAABAAEAPUAAACJAwAAAAA=&#10;">
                  <v:textbox>
                    <w:txbxContent>
                      <w:p w:rsidR="00630534" w:rsidRPr="004F6158" w:rsidRDefault="00630534" w:rsidP="00630534">
                        <w:r w:rsidRPr="004F6158">
                          <w:t>Шарада</w:t>
                        </w:r>
                      </w:p>
                    </w:txbxContent>
                  </v:textbox>
                </v:shape>
                <v:shape id="Text Box 71" o:spid="_x0000_s1340" type="#_x0000_t202" style="position:absolute;left:6780;top:2399;width:136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4WGcQA&#10;AADdAAAADwAAAGRycy9kb3ducmV2LnhtbERPTWvCQBC9C/0PyxS8iG5ii9rUVUSw2Fubil6H7JiE&#10;ZmfT3TXGf+8WCr3N433Oct2bRnTkfG1ZQTpJQBAXVtdcKjh87cYLED4ga2wsk4IbeVivHgZLzLS9&#10;8id1eShFDGGfoYIqhDaT0hcVGfQT2xJH7mydwRChK6V2eI3hppHTJJlJgzXHhgpb2lZUfOcXo2Dx&#10;vO9O/v3p41jMzs1LGM27tx+n1PCx37yCCNSHf/Gfe6/j/DSdw+838QS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uFhnEAAAA3QAAAA8AAAAAAAAAAAAAAAAAmAIAAGRycy9k&#10;b3ducmV2LnhtbFBLBQYAAAAABAAEAPUAAACJAwAAAAA=&#10;">
                  <v:textbox>
                    <w:txbxContent>
                      <w:p w:rsidR="00630534" w:rsidRPr="004F6158" w:rsidRDefault="00630534" w:rsidP="00630534">
                        <w:r w:rsidRPr="004F6158">
                          <w:t>Логогриф</w:t>
                        </w:r>
                      </w:p>
                    </w:txbxContent>
                  </v:textbox>
                </v:shape>
                <v:shape id="Text Box 72" o:spid="_x0000_s1341" type="#_x0000_t202" style="position:absolute;left:8475;top:2399;width:136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rsidR="00630534" w:rsidRPr="004F6158" w:rsidRDefault="00630534" w:rsidP="00630534">
                        <w:r w:rsidRPr="004F6158">
                          <w:t>Анаграма</w:t>
                        </w:r>
                      </w:p>
                    </w:txbxContent>
                  </v:textbox>
                </v:shape>
                <v:shape id="Text Box 73" o:spid="_x0000_s1342" type="#_x0000_t202" style="position:absolute;left:10095;top:2399;width:136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BOwcUA&#10;AADbAAAADwAAAGRycy9kb3ducmV2LnhtbESPQWvCQBSE74L/YXmFXqRuNGI1uooILfamaWmvj+wz&#10;Cc2+jbvbmP77bkHwOMzMN8x625tGdOR8bVnBZJyAIC6srrlU8PH+8rQA4QOyxsYyKfglD9vNcLDG&#10;TNsrn6jLQykihH2GCqoQ2kxKX1Rk0I9tSxy9s3UGQ5SulNrhNcJNI6dJMpcGa44LFba0r6j4zn+M&#10;gsXs0H35t/T4WczPzTKMnrvXi1Pq8aHfrUAE6sM9fGsftII0hf8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E7BxQAAANsAAAAPAAAAAAAAAAAAAAAAAJgCAABkcnMv&#10;ZG93bnJldi54bWxQSwUGAAAAAAQABAD1AAAAigMAAAAA&#10;">
                  <v:textbox>
                    <w:txbxContent>
                      <w:p w:rsidR="00630534" w:rsidRPr="004F6158" w:rsidRDefault="00630534" w:rsidP="00630534">
                        <w:r w:rsidRPr="004F6158">
                          <w:t>Буріме</w:t>
                        </w:r>
                      </w:p>
                    </w:txbxContent>
                  </v:textbox>
                </v:shape>
                <v:shape id="Text Box 74" o:spid="_x0000_s1343" type="#_x0000_t202" style="position:absolute;left:11700;top:2399;width:156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630534" w:rsidRPr="004F6158" w:rsidRDefault="00630534" w:rsidP="00630534">
                        <w:r w:rsidRPr="004F6158">
                          <w:t>Каламбур</w:t>
                        </w:r>
                      </w:p>
                    </w:txbxContent>
                  </v:textbox>
                </v:shape>
                <v:shape id="Text Box 75" o:spid="_x0000_s1344" type="#_x0000_t202" style="position:absolute;left:12540;top:3764;width:1650;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rsidR="00630534" w:rsidRPr="004F6158" w:rsidRDefault="00630534" w:rsidP="00630534">
                        <w:pPr>
                          <w:jc w:val="center"/>
                        </w:pPr>
                        <w:r>
                          <w:t>Метаграма</w:t>
                        </w:r>
                      </w:p>
                    </w:txbxContent>
                  </v:textbox>
                </v:shape>
                <v:shape id="Text Box 76" o:spid="_x0000_s1345" type="#_x0000_t202" style="position:absolute;left:2370;top:3764;width:157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rsidR="00630534" w:rsidRPr="004F6158" w:rsidRDefault="00630534" w:rsidP="00630534">
                        <w:pPr>
                          <w:jc w:val="center"/>
                        </w:pPr>
                        <w:r w:rsidRPr="004F6158">
                          <w:t>Загадки</w:t>
                        </w:r>
                      </w:p>
                    </w:txbxContent>
                  </v:textbox>
                </v:shape>
                <v:shape id="Text Box 77" o:spid="_x0000_s1346" type="#_x0000_t202" style="position:absolute;left:5565;top:7604;width:5520;height: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rsidR="00630534" w:rsidRPr="004F6158" w:rsidRDefault="00630534" w:rsidP="00630534">
                        <w:pPr>
                          <w:jc w:val="center"/>
                        </w:pPr>
                        <w:r>
                          <w:t>Ігри з графічними або предметними</w:t>
                        </w:r>
                        <w:r>
                          <w:br/>
                          <w:t>опосередкуванням</w:t>
                        </w:r>
                      </w:p>
                    </w:txbxContent>
                  </v:textbox>
                </v:shape>
                <v:shape id="AutoShape 78" o:spid="_x0000_s1347" type="#_x0000_t32" style="position:absolute;left:11085;top:7109;width:1350;height:4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lAPb4AAADbAAAADwAAAGRycy9kb3ducmV2LnhtbERPTYvCMBC9L/gfwgje1lRlF6lGUUEQ&#10;L8u6C3ocmrENNpPSxKb+e3MQPD7e93Ld21p01HrjWMFknIEgLpw2XCr4/9t/zkH4gKyxdkwKHuRh&#10;vRp8LDHXLvIvdadQihTCPkcFVQhNLqUvKrLox64hTtzVtRZDgm0pdYsxhdtaTrPsW1o0nBoqbGhX&#10;UXE73a0CE39M1xx2cXs8X7yOZB5fzig1GvabBYhAfXiLX+6DVjBL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uUA9vgAAANsAAAAPAAAAAAAAAAAAAAAAAKEC&#10;AABkcnMvZG93bnJldi54bWxQSwUGAAAAAAQABAD5AAAAjAMAAAAA&#10;">
                  <v:stroke endarrow="block"/>
                </v:shape>
                <v:shape id="AutoShape 79" o:spid="_x0000_s1348" type="#_x0000_t32" style="position:absolute;left:4245;top:6884;width:1320;height:72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b2bMMAAADbAAAADwAAAGRycy9kb3ducmV2LnhtbESPT2vCQBTE70K/w/IKvemmaRBNXaVU&#10;hCJe/HPo8ZF9boLZtyH7qum3dwsFj8PM/IZZrAbfqiv1sQls4HWSgSKugm3YGTgdN+MZqCjIFtvA&#10;ZOCXIqyWT6MFljbceE/XgziVIBxLNFCLdKXWsarJY5yEjjh559B7lCR7p22PtwT3rc6zbKo9NpwW&#10;auzos6bqcvjxBr5PfjfPi7V3hTvKXmjb5MXUmJfn4eMdlNAgj/B/+8saeJvD35f0A/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G9mzDAAAA2wAAAA8AAAAAAAAAAAAA&#10;AAAAoQIAAGRycy9kb3ducmV2LnhtbFBLBQYAAAAABAAEAPkAAACRAwAAAAA=&#10;">
                  <v:stroke endarrow="block"/>
                </v:shape>
                <v:shape id="AutoShape 80" o:spid="_x0000_s1349" type="#_x0000_t32" style="position:absolute;left:11085;top:8594;width:135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LHZMEAAADbAAAADwAAAGRycy9kb3ducmV2LnhtbERPy4rCMBTdC/MP4Q6409RBRK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ssdkwQAAANsAAAAPAAAAAAAAAAAAAAAA&#10;AKECAABkcnMvZG93bnJldi54bWxQSwUGAAAAAAQABAD5AAAAjwMAAAAA&#10;">
                  <v:stroke endarrow="block"/>
                </v:shape>
                <v:shape id="AutoShape 81" o:spid="_x0000_s1350" type="#_x0000_t32" style="position:absolute;left:4050;top:8594;width:1515;height:11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Wa3cMAAADbAAAADwAAAGRycy9kb3ducmV2LnhtbESPT2sCMRTE7wW/Q3hCb92s0hZZjaJC&#10;QXop/gE9PjbP3eDmZdnEzfrtm4LQ4zAzv2EWq8E2oqfOG8cKJlkOgrh02nCl4HT8epuB8AFZY+OY&#10;FDzIw2o5ellgoV3kPfWHUIkEYV+ggjqEtpDSlzVZ9JlriZN3dZ3FkGRXSd1hTHDbyGmef0qLhtNC&#10;jS1taypvh7tVYOKP6dvdNm6+zxevI5nHhzNKvY6H9RxEoCH8h5/tnVbwPoG/L+k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Fmt3DAAAA2wAAAA8AAAAAAAAAAAAA&#10;AAAAoQIAAGRycy9kb3ducmV2LnhtbFBLBQYAAAAABAAEAPkAAACRAwAAAAA=&#10;">
                  <v:stroke endarrow="block"/>
                </v:shape>
                <v:shape id="AutoShape 82" o:spid="_x0000_s1351" type="#_x0000_t32" style="position:absolute;left:5565;top:8594;width:585;height:11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cEqsMAAADbAAAADwAAAGRycy9kb3ducmV2LnhtbESPT2sCMRTE7wW/Q3hCb91spRZZjVKF&#10;gvRS/AN6fGyeu8HNy7KJm/XbN4LQ4zAzv2EWq8E2oqfOG8cK3rMcBHHptOFKwfHw/TYD4QOyxsYx&#10;KbiTh9Vy9LLAQrvIO+r3oRIJwr5ABXUIbSGlL2uy6DPXEifv4jqLIcmukrrDmOC2kZM8/5QWDaeF&#10;Glva1FRe9zerwMRf07fbTVz/nM5eRzL3qTNKvY6HrzmIQEP4Dz/bW63gYwK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XBKrDAAAA2wAAAA8AAAAAAAAAAAAA&#10;AAAAoQIAAGRycy9kb3ducmV2LnhtbFBLBQYAAAAABAAEAPkAAACRAwAAAAA=&#10;">
                  <v:stroke endarrow="block"/>
                </v:shape>
                <v:shape id="AutoShape 83" o:spid="_x0000_s1352" type="#_x0000_t32" style="position:absolute;left:6885;top:8594;width:0;height:11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AutoShape 84" o:spid="_x0000_s1353" type="#_x0000_t32" style="position:absolute;left:10440;top:8594;width:1020;height:12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nBZ8QAAADbAAAADwAAAGRycy9kb3ducmV2LnhtbESPQWvCQBSE74X+h+UVvNWNI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icFnxAAAANsAAAAPAAAAAAAAAAAA&#10;AAAAAKECAABkcnMvZG93bnJldi54bWxQSwUGAAAAAAQABAD5AAAAkgMAAAAA&#10;">
                  <v:stroke endarrow="block"/>
                </v:shape>
                <v:shape id="AutoShape 85" o:spid="_x0000_s1354" type="#_x0000_t32" style="position:absolute;left:9765;top:8594;width:0;height:11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Vk/MYAAADbAAAADwAAAGRycy9kb3ducmV2LnhtbESPT2vCQBTE7wW/w/KE3urG0ha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FZPzGAAAA2wAAAA8AAAAAAAAA&#10;AAAAAAAAoQIAAGRycy9kb3ducmV2LnhtbFBLBQYAAAAABAAEAPkAAACUAwAAAAA=&#10;">
                  <v:stroke endarrow="block"/>
                </v:shape>
                <v:shape id="AutoShape 86" o:spid="_x0000_s1355" type="#_x0000_t32" style="position:absolute;left:11085;top:8084;width:1455;height:8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6i8UAAADbAAAADwAAAGRycy9kb3ducmV2LnhtbESPQWvCQBSE7wX/w/KE3uomp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f6i8UAAADbAAAADwAAAAAAAAAA&#10;AAAAAAChAgAAZHJzL2Rvd25yZXYueG1sUEsFBgAAAAAEAAQA+QAAAJMDAAAAAA==&#10;">
                  <v:stroke endarrow="block"/>
                </v:shape>
                <v:shape id="AutoShape 87" o:spid="_x0000_s1356" type="#_x0000_t32" style="position:absolute;left:4245;top:8084;width:1320;height:5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nMsIAAADbAAAADwAAAGRycy9kb3ducmV2LnhtbESPQWsCMRSE74L/ITyhN81arM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CnMsIAAADbAAAADwAAAAAAAAAAAAAA&#10;AAChAgAAZHJzL2Rvd25yZXYueG1sUEsFBgAAAAAEAAQA+QAAAJADAAAAAA==&#10;">
                  <v:stroke endarrow="block"/>
                </v:shape>
                <v:shape id="Text Box 88" o:spid="_x0000_s1357" type="#_x0000_t202" style="position:absolute;left:12435;top:7064;width:1635;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rsidR="00630534" w:rsidRPr="00042EAC" w:rsidRDefault="00630534" w:rsidP="00630534">
                        <w:pPr>
                          <w:jc w:val="center"/>
                        </w:pPr>
                        <w:r w:rsidRPr="00042EAC">
                          <w:t>Ребус</w:t>
                        </w:r>
                      </w:p>
                    </w:txbxContent>
                  </v:textbox>
                </v:shape>
                <v:shape id="Text Box 89" o:spid="_x0000_s1358" type="#_x0000_t202" style="position:absolute;left:12555;top:8594;width:1635;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rsidR="00630534" w:rsidRPr="00042EAC" w:rsidRDefault="00630534" w:rsidP="00630534">
                        <w:pPr>
                          <w:jc w:val="center"/>
                        </w:pPr>
                        <w:r>
                          <w:t>Паліндрон</w:t>
                        </w:r>
                      </w:p>
                    </w:txbxContent>
                  </v:textbox>
                </v:shape>
                <v:shape id="Text Box 90" o:spid="_x0000_s1359" type="#_x0000_t202" style="position:absolute;left:12540;top:9914;width:1635;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01FsIA&#10;AADbAAAADwAAAGRycy9kb3ducmV2LnhtbERPyWrDMBC9B/IPYgK9hETukqWulVACLcktG+11sMYL&#10;tUaupDju31eHQI6Pt2fr3jSiI+drywoepwkI4tzqmksF59PHZAnCB2SNjWVS8Ece1qvhIMNU2ysf&#10;qDuGUsQQ9ikqqEJoUyl9XpFBP7UtceQK6wyGCF0ptcNrDDeNfEqSuTRYc2yosKVNRfnP8WIULF+2&#10;3bffPe+/8nnRvIbxovv8dUo9jPr3NxCB+nAX39xbrWAW18c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TUWwgAAANsAAAAPAAAAAAAAAAAAAAAAAJgCAABkcnMvZG93&#10;bnJldi54bWxQSwUGAAAAAAQABAD1AAAAhwMAAAAA&#10;">
                  <v:textbox>
                    <w:txbxContent>
                      <w:p w:rsidR="00630534" w:rsidRPr="00042EAC" w:rsidRDefault="00630534" w:rsidP="00630534">
                        <w:pPr>
                          <w:jc w:val="center"/>
                        </w:pPr>
                        <w:r>
                          <w:t>Конкурс</w:t>
                        </w:r>
                      </w:p>
                    </w:txbxContent>
                  </v:textbox>
                </v:shape>
                <v:shape id="Text Box 91" o:spid="_x0000_s1360" type="#_x0000_t202" style="position:absolute;left:2505;top:6809;width:1635;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rsidR="00630534" w:rsidRPr="00042EAC" w:rsidRDefault="00630534" w:rsidP="00630534">
                        <w:pPr>
                          <w:jc w:val="center"/>
                        </w:pPr>
                        <w:r>
                          <w:t>Кросворд</w:t>
                        </w:r>
                      </w:p>
                    </w:txbxContent>
                  </v:textbox>
                </v:shape>
                <v:shape id="Text Box 92" o:spid="_x0000_s1361" type="#_x0000_t202" style="position:absolute;left:8685;top:9914;width:1635;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630534" w:rsidRPr="00042EAC" w:rsidRDefault="00630534" w:rsidP="00630534">
                        <w:pPr>
                          <w:jc w:val="center"/>
                        </w:pPr>
                        <w:r>
                          <w:t>Комп’ютерні</w:t>
                        </w:r>
                        <w:r>
                          <w:br/>
                          <w:t>ігри</w:t>
                        </w:r>
                      </w:p>
                    </w:txbxContent>
                  </v:textbox>
                </v:shape>
                <v:shape id="Text Box 93" o:spid="_x0000_s1362" type="#_x0000_t202" style="position:absolute;left:6420;top:9914;width:1635;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rsidR="00630534" w:rsidRPr="00042EAC" w:rsidRDefault="00630534" w:rsidP="00630534">
                        <w:pPr>
                          <w:jc w:val="center"/>
                        </w:pPr>
                        <w:r>
                          <w:t>Шахи</w:t>
                        </w:r>
                      </w:p>
                    </w:txbxContent>
                  </v:textbox>
                </v:shape>
                <v:shape id="Text Box 94" o:spid="_x0000_s1363" type="#_x0000_t202" style="position:absolute;left:4440;top:9914;width:1635;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rsidR="00630534" w:rsidRPr="00042EAC" w:rsidRDefault="00630534" w:rsidP="00630534">
                        <w:pPr>
                          <w:jc w:val="center"/>
                        </w:pPr>
                        <w:r>
                          <w:t>Шашки</w:t>
                        </w:r>
                      </w:p>
                    </w:txbxContent>
                  </v:textbox>
                </v:shape>
                <v:shape id="Text Box 95" o:spid="_x0000_s1364" type="#_x0000_t202" style="position:absolute;left:2505;top:9914;width:1635;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rsidR="00630534" w:rsidRPr="00042EAC" w:rsidRDefault="00630534" w:rsidP="00630534">
                        <w:pPr>
                          <w:jc w:val="center"/>
                        </w:pPr>
                        <w:r>
                          <w:t>Чайнворд</w:t>
                        </w:r>
                      </w:p>
                    </w:txbxContent>
                  </v:textbox>
                </v:shape>
                <v:shape id="Text Box 96" o:spid="_x0000_s1365" type="#_x0000_t202" style="position:absolute;left:2505;top:8399;width:1635;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rsidR="00630534" w:rsidRPr="00042EAC" w:rsidRDefault="00630534" w:rsidP="00630534">
                        <w:pPr>
                          <w:jc w:val="center"/>
                        </w:pPr>
                        <w:r>
                          <w:t>Криптограма</w:t>
                        </w:r>
                      </w:p>
                    </w:txbxContent>
                  </v:textbox>
                </v:shape>
                <v:shape id="Text Box 97" o:spid="_x0000_s1366" type="#_x0000_t202" style="position:absolute;left:10485;top:9914;width:1635;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YsUA&#10;AADbAAAADwAAAGRycy9kb3ducmV2LnhtbESPQWvCQBSE70L/w/KEXkQ3rW200VVKoaI3q2Kvj+wz&#10;Cc2+TXe3Mf57tyB4HGbmG2a+7EwtWnK+sqzgaZSAIM6trrhQcNh/DqcgfEDWWFsmBRfysFw89OaY&#10;aXvmL2p3oRARwj5DBWUITSalz0sy6Ee2IY7eyTqDIUpXSO3wHOGmls9JkkqDFceFEhv6KCn/2f0Z&#10;BdOXdfvtN+PtMU9P9VsYTNrVr1Pqsd+9z0AE6sI9fGuvtYLXCfx/iT9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K1ixQAAANsAAAAPAAAAAAAAAAAAAAAAAJgCAABkcnMv&#10;ZG93bnJldi54bWxQSwUGAAAAAAQABAD1AAAAigMAAAAA&#10;">
                  <v:textbox>
                    <w:txbxContent>
                      <w:p w:rsidR="00630534" w:rsidRPr="00042EAC" w:rsidRDefault="00630534" w:rsidP="00630534">
                        <w:pPr>
                          <w:jc w:val="center"/>
                        </w:pPr>
                        <w:r>
                          <w:t>Вікторина</w:t>
                        </w:r>
                      </w:p>
                    </w:txbxContent>
                  </v:textbox>
                </v:shape>
              </v:group>
            </w:pict>
          </mc:Fallback>
        </mc:AlternateContent>
      </w:r>
    </w:p>
    <w:p w:rsidR="00630534" w:rsidRPr="008215B8" w:rsidRDefault="00630534" w:rsidP="00630534">
      <w:pPr>
        <w:rPr>
          <w:rFonts w:eastAsia="Times New Roman"/>
          <w:lang w:eastAsia="uk-UA"/>
        </w:rPr>
      </w:pPr>
    </w:p>
    <w:p w:rsidR="00630534" w:rsidRPr="008215B8" w:rsidRDefault="00630534" w:rsidP="00630534">
      <w:pPr>
        <w:rPr>
          <w:rFonts w:eastAsia="Times New Roman"/>
          <w:lang w:eastAsia="uk-UA"/>
        </w:rPr>
      </w:pPr>
    </w:p>
    <w:p w:rsidR="00630534" w:rsidRPr="008215B8" w:rsidRDefault="00630534" w:rsidP="00630534">
      <w:pPr>
        <w:rPr>
          <w:rFonts w:eastAsia="Times New Roman"/>
          <w:lang w:eastAsia="uk-UA"/>
        </w:rPr>
      </w:pPr>
    </w:p>
    <w:p w:rsidR="00630534" w:rsidRPr="008215B8" w:rsidRDefault="00630534" w:rsidP="00630534">
      <w:pPr>
        <w:rPr>
          <w:rFonts w:eastAsia="Times New Roman"/>
          <w:lang w:eastAsia="uk-UA"/>
        </w:rPr>
      </w:pPr>
    </w:p>
    <w:p w:rsidR="00630534" w:rsidRPr="008215B8" w:rsidRDefault="00630534" w:rsidP="00630534">
      <w:pPr>
        <w:rPr>
          <w:rFonts w:ascii="Times New Roman" w:eastAsia="Times New Roman" w:hAnsi="Times New Roman"/>
          <w:i/>
          <w:sz w:val="24"/>
          <w:szCs w:val="24"/>
          <w:lang w:eastAsia="ru-RU"/>
        </w:rPr>
      </w:pPr>
      <w:r>
        <w:rPr>
          <w:noProof/>
          <w:lang w:eastAsia="uk-UA"/>
        </w:rPr>
        <mc:AlternateContent>
          <mc:Choice Requires="wps">
            <w:drawing>
              <wp:anchor distT="0" distB="0" distL="114300" distR="114300" simplePos="0" relativeHeight="251857920" behindDoc="0" locked="0" layoutInCell="1" allowOverlap="1">
                <wp:simplePos x="0" y="0"/>
                <wp:positionH relativeFrom="column">
                  <wp:posOffset>6889750</wp:posOffset>
                </wp:positionH>
                <wp:positionV relativeFrom="paragraph">
                  <wp:posOffset>300355</wp:posOffset>
                </wp:positionV>
                <wp:extent cx="990600" cy="390525"/>
                <wp:effectExtent l="0" t="0" r="19050" b="28575"/>
                <wp:wrapNone/>
                <wp:docPr id="1101" name="Поле 1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390525"/>
                        </a:xfrm>
                        <a:prstGeom prst="rect">
                          <a:avLst/>
                        </a:prstGeom>
                        <a:solidFill>
                          <a:srgbClr val="FFFFFF"/>
                        </a:solidFill>
                        <a:ln w="9525">
                          <a:solidFill>
                            <a:srgbClr val="000000"/>
                          </a:solidFill>
                          <a:miter lim="800000"/>
                          <a:headEnd/>
                          <a:tailEnd/>
                        </a:ln>
                      </wps:spPr>
                      <wps:txbx>
                        <w:txbxContent>
                          <w:p w:rsidR="00630534" w:rsidRPr="004F6158" w:rsidRDefault="00630534" w:rsidP="00630534">
                            <w:r w:rsidRPr="004F6158">
                              <w:t>Каламбур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01" o:spid="_x0000_s1367" type="#_x0000_t202" style="position:absolute;margin-left:542.5pt;margin-top:23.65pt;width:78pt;height:30.7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AjeOQIAAF4EAAAOAAAAZHJzL2Uyb0RvYy54bWysVF2O0zAQfkfiDpbfaZLSLtuo6WrpUoS0&#10;/EgLB3AcJ7FwPMZ2m5TLcAqekDhDj8TY6XbLj3hA5MGa8Yy/mflmJsuroVNkJ6yToAuaTVJKhOZQ&#10;Sd0U9MP7zZNLSpxnumIKtCjoXjh6tXr8aNmbXEyhBVUJSxBEu7w3BW29N3mSON6KjrkJGKHRWIPt&#10;mEfVNkllWY/onUqmaXqR9GArY4EL5/D2ZjTSVcSva8H927p2whNVUMzNx9PGswxnslqyvLHMtJIf&#10;02D/kEXHpMagJ6gb5hnZWvkbVCe5BQe1n3DoEqhryUWsAavJ0l+quWuZEbEWJMeZE03u/8HyN7t3&#10;lsgKe5elGSWaddilw5fD98O3w1cSL5Gj3rgcXe8MOvvhOQzoH+t15hb4R0c0rFumG3FtLfStYBXm&#10;mAV2k7OnI44LIGX/GiqMxLYeItBQ2y4QiJQQRMde7U/9EYMnHC8Xi/QiRQtH09NFOp/OYwSW3z82&#10;1vmXAjoShIJabH8EZ7tb50MyLL93CbEcKFltpFJRsU25VpbsGI7KJn5H9J/clCY9ZhJi/x0ijd+f&#10;IDrpceaV7Ap6eXJieWDtha7iRHom1ShjykofaQzMjRz6oRxi16bpIoQIJJdQ7ZFZC+OQ41Ki0IL9&#10;TEmPA15Q92nLrKBEvdLYnUU2m4WNiMps/myKij23lOcWpjlCFdRTMoprP27R1ljZtBhpnAcN19jR&#10;Wka2H7I6FoBDHJtwXLiwJed69Hr4Lax+AAAA//8DAFBLAwQUAAYACAAAACEATT7eweAAAAAMAQAA&#10;DwAAAGRycy9kb3ducmV2LnhtbEyPwU7DMBBE70j8g7VIXBB12oY2hDgVQgLBDdoKrm68TSLsdYjd&#10;NPw9Wy5wnJ3R7JtiNTorBuxD60nBdJKAQKq8aalWsN08XmcgQtRktPWECr4xwKo8Pyt0bvyR3nBY&#10;x1pwCYVcK2hi7HIpQ9Wg02HiOyT29r53OrLsa2l6feRyZ+UsSRbS6Zb4Q6M7fGiw+lwfnIIsfR4+&#10;wsv89b1a7O1tvFoOT1+9UpcX4/0diIhj/AvDCZ/RoWSmnT+QCcKyTrIbHhMVpMs5iFNilk75svv1&#10;MpBlIf+PKH8AAAD//wMAUEsBAi0AFAAGAAgAAAAhALaDOJL+AAAA4QEAABMAAAAAAAAAAAAAAAAA&#10;AAAAAFtDb250ZW50X1R5cGVzXS54bWxQSwECLQAUAAYACAAAACEAOP0h/9YAAACUAQAACwAAAAAA&#10;AAAAAAAAAAAvAQAAX3JlbHMvLnJlbHNQSwECLQAUAAYACAAAACEAJWAI3jkCAABeBAAADgAAAAAA&#10;AAAAAAAAAAAuAgAAZHJzL2Uyb0RvYy54bWxQSwECLQAUAAYACAAAACEATT7eweAAAAAMAQAADwAA&#10;AAAAAAAAAAAAAACTBAAAZHJzL2Rvd25yZXYueG1sUEsFBgAAAAAEAAQA8wAAAKAFAAAAAA==&#10;">
                <v:textbox>
                  <w:txbxContent>
                    <w:p w:rsidR="00630534" w:rsidRPr="004F6158" w:rsidRDefault="00630534" w:rsidP="00630534">
                      <w:r w:rsidRPr="004F6158">
                        <w:t>Каламбур</w:t>
                      </w:r>
                    </w:p>
                  </w:txbxContent>
                </v:textbox>
              </v:shape>
            </w:pict>
          </mc:Fallback>
        </mc:AlternateContent>
      </w: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 xml:space="preserve">ВИДАТНІ ПЕДАГОГИ ТА ВЧЕНІ-ПРАКТИКИ ПРО ГРУ, ЯК </w:t>
      </w:r>
      <w:r>
        <w:rPr>
          <w:rFonts w:ascii="Times New Roman" w:eastAsia="Times New Roman" w:hAnsi="Times New Roman"/>
          <w:b/>
          <w:sz w:val="28"/>
          <w:szCs w:val="28"/>
          <w:lang w:eastAsia="ru-RU"/>
        </w:rPr>
        <w:t>ПРОВІДНУ ДІЯЛЬНІСТЬ ДОШКІЛЬНИКА</w:t>
      </w:r>
    </w:p>
    <w:p w:rsidR="00630534" w:rsidRPr="008215B8" w:rsidRDefault="00630534" w:rsidP="00630534">
      <w:pPr>
        <w:tabs>
          <w:tab w:val="left" w:pos="180"/>
        </w:tabs>
        <w:spacing w:after="0" w:line="240" w:lineRule="auto"/>
        <w:ind w:left="180" w:firstLine="360"/>
        <w:jc w:val="right"/>
        <w:rPr>
          <w:rFonts w:ascii="Times New Roman" w:eastAsia="Times New Roman" w:hAnsi="Times New Roman"/>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0"/>
        <w:gridCol w:w="6120"/>
      </w:tblGrid>
      <w:tr w:rsidR="00630534" w:rsidRPr="00B62494" w:rsidTr="00630534">
        <w:trPr>
          <w:trHeight w:val="460"/>
        </w:trPr>
        <w:tc>
          <w:tcPr>
            <w:tcW w:w="3240" w:type="dxa"/>
          </w:tcPr>
          <w:p w:rsidR="00630534" w:rsidRPr="00D46819" w:rsidRDefault="00630534" w:rsidP="00630534">
            <w:pPr>
              <w:spacing w:after="0" w:line="240" w:lineRule="auto"/>
              <w:ind w:left="180" w:firstLine="360"/>
              <w:jc w:val="center"/>
              <w:rPr>
                <w:rFonts w:ascii="Times New Roman" w:eastAsia="Times New Roman" w:hAnsi="Times New Roman"/>
                <w:b/>
                <w:sz w:val="28"/>
                <w:szCs w:val="28"/>
                <w:lang w:eastAsia="ru-RU"/>
              </w:rPr>
            </w:pPr>
            <w:r w:rsidRPr="00D46819">
              <w:rPr>
                <w:rFonts w:ascii="Times New Roman" w:eastAsia="Times New Roman" w:hAnsi="Times New Roman"/>
                <w:b/>
                <w:sz w:val="28"/>
                <w:szCs w:val="28"/>
                <w:lang w:eastAsia="ru-RU"/>
              </w:rPr>
              <w:t>Автор</w:t>
            </w:r>
          </w:p>
        </w:tc>
        <w:tc>
          <w:tcPr>
            <w:tcW w:w="6120" w:type="dxa"/>
          </w:tcPr>
          <w:p w:rsidR="00630534" w:rsidRPr="00D46819" w:rsidRDefault="00630534" w:rsidP="00630534">
            <w:pPr>
              <w:spacing w:after="0" w:line="240" w:lineRule="auto"/>
              <w:ind w:left="180" w:firstLine="360"/>
              <w:jc w:val="center"/>
              <w:rPr>
                <w:rFonts w:ascii="Times New Roman" w:eastAsia="Times New Roman" w:hAnsi="Times New Roman"/>
                <w:b/>
                <w:sz w:val="28"/>
                <w:szCs w:val="28"/>
                <w:lang w:eastAsia="ru-RU"/>
              </w:rPr>
            </w:pPr>
            <w:r w:rsidRPr="00D46819">
              <w:rPr>
                <w:rFonts w:ascii="Times New Roman" w:eastAsia="Times New Roman" w:hAnsi="Times New Roman"/>
                <w:b/>
                <w:sz w:val="28"/>
                <w:szCs w:val="28"/>
                <w:lang w:eastAsia="ru-RU"/>
              </w:rPr>
              <w:t>Визначення</w:t>
            </w:r>
          </w:p>
        </w:tc>
      </w:tr>
      <w:tr w:rsidR="00630534" w:rsidRPr="00B62494" w:rsidTr="00630534">
        <w:trPr>
          <w:trHeight w:val="480"/>
        </w:trPr>
        <w:tc>
          <w:tcPr>
            <w:tcW w:w="3240"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О.Декролі</w:t>
            </w:r>
          </w:p>
        </w:tc>
        <w:tc>
          <w:tcPr>
            <w:tcW w:w="6120"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У педагогічній системі гру потрібно використовувати</w:t>
            </w:r>
            <w:r w:rsidRPr="008215B8">
              <w:rPr>
                <w:rFonts w:ascii="Times New Roman" w:eastAsia="Times New Roman" w:hAnsi="Times New Roman"/>
                <w:sz w:val="28"/>
                <w:szCs w:val="28"/>
                <w:lang w:eastAsia="ru-RU"/>
              </w:rPr>
              <w:t>,</w:t>
            </w:r>
            <w:r w:rsidRPr="008215B8">
              <w:rPr>
                <w:rFonts w:ascii="Times New Roman" w:eastAsia="Times New Roman" w:hAnsi="Times New Roman"/>
                <w:sz w:val="28"/>
                <w:szCs w:val="28"/>
                <w:lang w:val="ru-RU" w:eastAsia="ru-RU"/>
              </w:rPr>
              <w:t xml:space="preserve"> здебільшого</w:t>
            </w:r>
            <w:r w:rsidRPr="008215B8">
              <w:rPr>
                <w:rFonts w:ascii="Times New Roman" w:eastAsia="Times New Roman" w:hAnsi="Times New Roman"/>
                <w:sz w:val="28"/>
                <w:szCs w:val="28"/>
                <w:lang w:eastAsia="ru-RU"/>
              </w:rPr>
              <w:t>,</w:t>
            </w:r>
            <w:r w:rsidRPr="008215B8">
              <w:rPr>
                <w:rFonts w:ascii="Times New Roman" w:eastAsia="Times New Roman" w:hAnsi="Times New Roman"/>
                <w:sz w:val="28"/>
                <w:szCs w:val="28"/>
                <w:lang w:val="ru-RU" w:eastAsia="ru-RU"/>
              </w:rPr>
              <w:t xml:space="preserve"> як навчальний засі</w:t>
            </w:r>
            <w:r w:rsidRPr="008215B8">
              <w:rPr>
                <w:rFonts w:ascii="Times New Roman" w:eastAsia="Times New Roman" w:hAnsi="Times New Roman"/>
                <w:sz w:val="28"/>
                <w:szCs w:val="28"/>
                <w:lang w:eastAsia="ru-RU"/>
              </w:rPr>
              <w:t>б і</w:t>
            </w:r>
            <w:r w:rsidRPr="008215B8">
              <w:rPr>
                <w:rFonts w:ascii="Times New Roman" w:eastAsia="Times New Roman" w:hAnsi="Times New Roman"/>
                <w:sz w:val="28"/>
                <w:szCs w:val="28"/>
                <w:lang w:val="ru-RU" w:eastAsia="ru-RU"/>
              </w:rPr>
              <w:t>з чітко окресленими дидактичними й розвивальними завданнями.</w:t>
            </w:r>
          </w:p>
        </w:tc>
      </w:tr>
      <w:tr w:rsidR="00630534" w:rsidRPr="00B62494" w:rsidTr="00630534">
        <w:trPr>
          <w:trHeight w:val="480"/>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Всеволод Всеволодський-</w:t>
            </w:r>
            <w:r w:rsidRPr="008215B8">
              <w:rPr>
                <w:rFonts w:ascii="Times New Roman" w:eastAsia="Times New Roman" w:hAnsi="Times New Roman"/>
                <w:color w:val="000000"/>
                <w:sz w:val="28"/>
                <w:szCs w:val="28"/>
                <w:lang w:eastAsia="ru-RU"/>
              </w:rPr>
              <w:lastRenderedPageBreak/>
              <w:t xml:space="preserve">Гернгросс </w:t>
            </w:r>
          </w:p>
        </w:tc>
        <w:tc>
          <w:tcPr>
            <w:tcW w:w="6120" w:type="dxa"/>
          </w:tcPr>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lastRenderedPageBreak/>
              <w:t xml:space="preserve">Доводив, що гра зародилася у докласовому суспільстві і була пов'язана з музикою, танцями, </w:t>
            </w:r>
            <w:r w:rsidRPr="008215B8">
              <w:rPr>
                <w:rFonts w:ascii="Times New Roman" w:eastAsia="Times New Roman" w:hAnsi="Times New Roman"/>
                <w:color w:val="000000"/>
                <w:sz w:val="28"/>
                <w:szCs w:val="28"/>
                <w:lang w:eastAsia="ru-RU"/>
              </w:rPr>
              <w:lastRenderedPageBreak/>
              <w:t>піснями. Дорослі грались, як діти, виконуючи ритуальні дії. З розвитком суспільства виникли драма, танець, інші види мистецтва, спорт, а гра як безпосереднє відображення подій життя за</w:t>
            </w:r>
            <w:r w:rsidRPr="008215B8">
              <w:rPr>
                <w:rFonts w:ascii="Times New Roman" w:eastAsia="Times New Roman" w:hAnsi="Times New Roman"/>
                <w:color w:val="000000"/>
                <w:sz w:val="28"/>
                <w:szCs w:val="28"/>
                <w:lang w:eastAsia="ru-RU"/>
              </w:rPr>
              <w:softHyphen/>
              <w:t>лишилася лише у дітей.</w:t>
            </w:r>
          </w:p>
        </w:tc>
      </w:tr>
      <w:tr w:rsidR="00630534" w:rsidRPr="00B62494" w:rsidTr="00630534">
        <w:trPr>
          <w:trHeight w:val="480"/>
        </w:trPr>
        <w:tc>
          <w:tcPr>
            <w:tcW w:w="3240" w:type="dxa"/>
          </w:tcPr>
          <w:p w:rsidR="00630534" w:rsidRPr="008215B8"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eastAsia="uk-UA"/>
              </w:rPr>
            </w:pPr>
            <w:r w:rsidRPr="008215B8">
              <w:rPr>
                <w:rFonts w:ascii="Times New Roman" w:eastAsia="Times New Roman" w:hAnsi="Times New Roman"/>
                <w:sz w:val="28"/>
                <w:szCs w:val="28"/>
                <w:lang w:eastAsia="uk-UA"/>
              </w:rPr>
              <w:lastRenderedPageBreak/>
              <w:t>Ф. Блехер</w:t>
            </w:r>
          </w:p>
          <w:p w:rsidR="00630534" w:rsidRPr="008215B8" w:rsidRDefault="00630534" w:rsidP="00630534">
            <w:pPr>
              <w:spacing w:after="0" w:line="240" w:lineRule="auto"/>
              <w:rPr>
                <w:rFonts w:ascii="Times New Roman" w:eastAsia="Times New Roman" w:hAnsi="Times New Roman"/>
                <w:sz w:val="28"/>
                <w:szCs w:val="28"/>
                <w:lang w:val="ru-RU" w:eastAsia="ru-RU"/>
              </w:rPr>
            </w:pPr>
          </w:p>
        </w:tc>
        <w:tc>
          <w:tcPr>
            <w:tcW w:w="6120" w:type="dxa"/>
          </w:tcPr>
          <w:p w:rsidR="00630534" w:rsidRPr="008215B8"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eastAsia="uk-UA"/>
              </w:rPr>
            </w:pPr>
            <w:r w:rsidRPr="008215B8">
              <w:rPr>
                <w:rFonts w:ascii="Times New Roman" w:eastAsia="Times New Roman" w:hAnsi="Times New Roman"/>
                <w:sz w:val="28"/>
                <w:szCs w:val="28"/>
                <w:lang w:val="ru-RU" w:eastAsia="uk-UA"/>
              </w:rPr>
              <w:t>Г</w:t>
            </w:r>
            <w:r w:rsidRPr="008215B8">
              <w:rPr>
                <w:rFonts w:ascii="Times New Roman" w:eastAsia="Times New Roman" w:hAnsi="Times New Roman"/>
                <w:sz w:val="28"/>
                <w:szCs w:val="28"/>
                <w:lang w:eastAsia="uk-UA"/>
              </w:rPr>
              <w:t>ра є дидактичною лише тоді, коли  її пізнавальні елементи нероздільні з елементами зацікавленості. Висока</w:t>
            </w:r>
          </w:p>
          <w:p w:rsidR="00630534" w:rsidRPr="008215B8"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8"/>
                <w:szCs w:val="28"/>
                <w:lang w:eastAsia="uk-UA"/>
              </w:rPr>
            </w:pPr>
            <w:r w:rsidRPr="008215B8">
              <w:rPr>
                <w:rFonts w:ascii="Times New Roman" w:eastAsia="Times New Roman" w:hAnsi="Times New Roman"/>
                <w:sz w:val="28"/>
                <w:szCs w:val="28"/>
                <w:lang w:eastAsia="uk-UA"/>
              </w:rPr>
              <w:t>ефективність дидактичної гри безсумнівна. І педагог, і діти працюють з використанням Ігрових матеріалів легше, веселіше, а головне – значно продуктивніше. Це відбувається тому, що під час гри активізуються глибинні психологічні механізми, які забезпечують глибоке і міцне засвоєння навчального матеріалу.</w:t>
            </w:r>
          </w:p>
        </w:tc>
      </w:tr>
      <w:tr w:rsidR="00630534" w:rsidRPr="00B62494" w:rsidTr="00630534">
        <w:trPr>
          <w:trHeight w:val="480"/>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 xml:space="preserve">Д.Ельконін </w:t>
            </w:r>
          </w:p>
        </w:tc>
        <w:tc>
          <w:tcPr>
            <w:tcW w:w="6120" w:type="dxa"/>
          </w:tcPr>
          <w:p w:rsidR="00630534" w:rsidRPr="008215B8" w:rsidRDefault="00630534" w:rsidP="00630534">
            <w:pPr>
              <w:spacing w:after="0" w:line="240" w:lineRule="auto"/>
              <w:ind w:left="18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Зародження дитячої гри пояснював тим, що на зорі розвитку суспільства дітей змалку залучати у жит</w:t>
            </w:r>
            <w:r w:rsidRPr="008215B8">
              <w:rPr>
                <w:rFonts w:ascii="Times New Roman" w:eastAsia="Times New Roman" w:hAnsi="Times New Roman"/>
                <w:color w:val="000000"/>
                <w:sz w:val="28"/>
                <w:szCs w:val="28"/>
                <w:lang w:eastAsia="ru-RU"/>
              </w:rPr>
              <w:softHyphen/>
              <w:t>тя дорослих, вони брали безпосередню участь у їхній діяльності. Потреби у грі вони ще не відчували. Ускладнення зна</w:t>
            </w:r>
            <w:r w:rsidRPr="008215B8">
              <w:rPr>
                <w:rFonts w:ascii="Times New Roman" w:eastAsia="Times New Roman" w:hAnsi="Times New Roman"/>
                <w:color w:val="000000"/>
                <w:sz w:val="28"/>
                <w:szCs w:val="28"/>
                <w:lang w:eastAsia="ru-RU"/>
              </w:rPr>
              <w:softHyphen/>
              <w:t>рядь праці унеможливило участь дітей у допомозі дорос</w:t>
            </w:r>
            <w:r w:rsidRPr="008215B8">
              <w:rPr>
                <w:rFonts w:ascii="Times New Roman" w:eastAsia="Times New Roman" w:hAnsi="Times New Roman"/>
                <w:color w:val="000000"/>
                <w:sz w:val="28"/>
                <w:szCs w:val="28"/>
                <w:lang w:eastAsia="ru-RU"/>
              </w:rPr>
              <w:softHyphen/>
              <w:t>лим, спричинило потребу в спеціальній підготовці до тру</w:t>
            </w:r>
            <w:r w:rsidRPr="008215B8">
              <w:rPr>
                <w:rFonts w:ascii="Times New Roman" w:eastAsia="Times New Roman" w:hAnsi="Times New Roman"/>
                <w:color w:val="000000"/>
                <w:sz w:val="28"/>
                <w:szCs w:val="28"/>
                <w:lang w:eastAsia="ru-RU"/>
              </w:rPr>
              <w:softHyphen/>
              <w:t>дової діяльності. З цією метою почали виготовляти змен</w:t>
            </w:r>
            <w:r w:rsidRPr="008215B8">
              <w:rPr>
                <w:rFonts w:ascii="Times New Roman" w:eastAsia="Times New Roman" w:hAnsi="Times New Roman"/>
                <w:color w:val="000000"/>
                <w:sz w:val="28"/>
                <w:szCs w:val="28"/>
                <w:lang w:eastAsia="ru-RU"/>
              </w:rPr>
              <w:softHyphen/>
              <w:t>шені знаряддя: луки, списи, ножі тощо. Діти вправлялися з ними, і такі заняття можна розглядати іграми-вправами.</w:t>
            </w:r>
          </w:p>
        </w:tc>
      </w:tr>
      <w:tr w:rsidR="00630534" w:rsidRPr="00B62494" w:rsidTr="00630534">
        <w:trPr>
          <w:trHeight w:val="160"/>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Д. Ельконін </w:t>
            </w:r>
          </w:p>
        </w:tc>
        <w:tc>
          <w:tcPr>
            <w:tcW w:w="612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sz w:val="28"/>
                <w:szCs w:val="28"/>
                <w:lang w:eastAsia="ru-RU"/>
              </w:rPr>
              <w:t xml:space="preserve">Гра розвивається від відкритої ігрової ролі, уявлюваної ситуації і прихованого правила до відкритого правила, прихованої ролі і прихованої уявлюваної ситуації. </w:t>
            </w:r>
            <w:r w:rsidRPr="008215B8">
              <w:rPr>
                <w:rFonts w:ascii="Times New Roman" w:eastAsia="Times New Roman" w:hAnsi="Times New Roman"/>
                <w:sz w:val="28"/>
                <w:szCs w:val="28"/>
                <w:lang w:val="ru-RU" w:eastAsia="ru-RU"/>
              </w:rPr>
              <w:t>Тобто сюжетно-рольова гра перетворюється на гру з правилами, в яку грають діти й шкільного віку.</w:t>
            </w:r>
          </w:p>
        </w:tc>
      </w:tr>
      <w:tr w:rsidR="00630534" w:rsidRPr="00B62494" w:rsidTr="00630534">
        <w:trPr>
          <w:trHeight w:val="320"/>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 xml:space="preserve">Гренвілл-Стенлі Холл </w:t>
            </w:r>
          </w:p>
        </w:tc>
        <w:tc>
          <w:tcPr>
            <w:tcW w:w="612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Вважаючи розвиток психі</w:t>
            </w:r>
            <w:r w:rsidRPr="008215B8">
              <w:rPr>
                <w:rFonts w:ascii="Times New Roman" w:eastAsia="Times New Roman" w:hAnsi="Times New Roman"/>
                <w:color w:val="000000"/>
                <w:sz w:val="28"/>
                <w:szCs w:val="28"/>
                <w:lang w:eastAsia="ru-RU"/>
              </w:rPr>
              <w:softHyphen/>
              <w:t>ки дитини своєрідним повторенням етапів розвитку людс</w:t>
            </w:r>
            <w:r w:rsidRPr="008215B8">
              <w:rPr>
                <w:rFonts w:ascii="Times New Roman" w:eastAsia="Times New Roman" w:hAnsi="Times New Roman"/>
                <w:color w:val="000000"/>
                <w:sz w:val="28"/>
                <w:szCs w:val="28"/>
                <w:lang w:eastAsia="ru-RU"/>
              </w:rPr>
              <w:softHyphen/>
              <w:t>тва незалежно від умов її життя і виховання, доводив, що гра дитини за формою і зі містом дублює історію від первіс</w:t>
            </w:r>
            <w:r w:rsidRPr="008215B8">
              <w:rPr>
                <w:rFonts w:ascii="Times New Roman" w:eastAsia="Times New Roman" w:hAnsi="Times New Roman"/>
                <w:color w:val="000000"/>
                <w:sz w:val="28"/>
                <w:szCs w:val="28"/>
                <w:lang w:eastAsia="ru-RU"/>
              </w:rPr>
              <w:softHyphen/>
              <w:t xml:space="preserve">нообщинного до сучасного суспільства. Приміром, ігри малюків із піском є повторенням печерного періоду життя людства, </w:t>
            </w:r>
            <w:r w:rsidRPr="008215B8">
              <w:rPr>
                <w:rFonts w:ascii="Times New Roman" w:eastAsia="Times New Roman" w:hAnsi="Times New Roman"/>
                <w:smallCaps/>
                <w:color w:val="000000"/>
                <w:sz w:val="28"/>
                <w:szCs w:val="28"/>
                <w:lang w:eastAsia="ru-RU"/>
              </w:rPr>
              <w:t xml:space="preserve">мисливїські </w:t>
            </w:r>
            <w:r w:rsidRPr="008215B8">
              <w:rPr>
                <w:rFonts w:ascii="Times New Roman" w:eastAsia="Times New Roman" w:hAnsi="Times New Roman"/>
                <w:color w:val="000000"/>
                <w:sz w:val="28"/>
                <w:szCs w:val="28"/>
                <w:lang w:eastAsia="ru-RU"/>
              </w:rPr>
              <w:t>ігри — втіленням мисливських</w:t>
            </w:r>
            <w:r w:rsidRPr="008215B8">
              <w:rPr>
                <w:rFonts w:ascii="Times New Roman" w:eastAsia="Times New Roman" w:hAnsi="Times New Roman"/>
                <w:smallCaps/>
                <w:color w:val="000000"/>
                <w:sz w:val="28"/>
                <w:szCs w:val="28"/>
                <w:lang w:eastAsia="ru-RU"/>
              </w:rPr>
              <w:t xml:space="preserve"> </w:t>
            </w:r>
            <w:r w:rsidRPr="008215B8">
              <w:rPr>
                <w:rFonts w:ascii="Times New Roman" w:eastAsia="Times New Roman" w:hAnsi="Times New Roman"/>
                <w:color w:val="000000"/>
                <w:sz w:val="28"/>
                <w:szCs w:val="28"/>
                <w:lang w:eastAsia="ru-RU"/>
              </w:rPr>
              <w:t>інстинктів та ін. Отож, гра не є підвладною педагогіч</w:t>
            </w:r>
            <w:r w:rsidRPr="008215B8">
              <w:rPr>
                <w:rFonts w:ascii="Times New Roman" w:eastAsia="Times New Roman" w:hAnsi="Times New Roman"/>
                <w:color w:val="000000"/>
                <w:sz w:val="28"/>
                <w:szCs w:val="28"/>
                <w:lang w:eastAsia="ru-RU"/>
              </w:rPr>
              <w:softHyphen/>
              <w:t>ному впливу і розвивається за своїми законами.</w:t>
            </w:r>
          </w:p>
        </w:tc>
      </w:tr>
      <w:tr w:rsidR="00630534" w:rsidRPr="00B62494" w:rsidTr="00630534">
        <w:trPr>
          <w:trHeight w:val="567"/>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lastRenderedPageBreak/>
              <w:t xml:space="preserve">Герберт Спенсер </w:t>
            </w:r>
          </w:p>
        </w:tc>
        <w:tc>
          <w:tcPr>
            <w:tcW w:w="612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Стверджував, що сили молодого організму, не знаходячи приводу для «справжньої» діяльності, реалізуються в на</w:t>
            </w:r>
            <w:r w:rsidRPr="008215B8">
              <w:rPr>
                <w:rFonts w:ascii="Times New Roman" w:eastAsia="Times New Roman" w:hAnsi="Times New Roman"/>
                <w:color w:val="000000"/>
                <w:sz w:val="28"/>
                <w:szCs w:val="28"/>
                <w:lang w:eastAsia="ru-RU"/>
              </w:rPr>
              <w:softHyphen/>
              <w:t>слідуванні, втілюючись у різноманітних іграх. Для дити</w:t>
            </w:r>
            <w:r w:rsidRPr="008215B8">
              <w:rPr>
                <w:rFonts w:ascii="Times New Roman" w:eastAsia="Times New Roman" w:hAnsi="Times New Roman"/>
                <w:color w:val="000000"/>
                <w:sz w:val="28"/>
                <w:szCs w:val="28"/>
                <w:lang w:eastAsia="ru-RU"/>
              </w:rPr>
              <w:softHyphen/>
              <w:t>ни гра є наслідуванням власної діяльності, та діяль</w:t>
            </w:r>
            <w:r w:rsidRPr="008215B8">
              <w:rPr>
                <w:rFonts w:ascii="Times New Roman" w:eastAsia="Times New Roman" w:hAnsi="Times New Roman"/>
                <w:color w:val="000000"/>
                <w:sz w:val="28"/>
                <w:szCs w:val="28"/>
                <w:lang w:eastAsia="ru-RU"/>
              </w:rPr>
              <w:softHyphen/>
              <w:t>ності дорослих, можливістю вивільнити, «вижити» інс</w:t>
            </w:r>
            <w:r w:rsidRPr="008215B8">
              <w:rPr>
                <w:rFonts w:ascii="Times New Roman" w:eastAsia="Times New Roman" w:hAnsi="Times New Roman"/>
                <w:color w:val="000000"/>
                <w:sz w:val="28"/>
                <w:szCs w:val="28"/>
                <w:lang w:eastAsia="ru-RU"/>
              </w:rPr>
              <w:softHyphen/>
              <w:t>тинкти руйнування, розбійництва. Отож, потрібно надати їй змогу вичерпати цю «негативну енергію».</w:t>
            </w:r>
          </w:p>
        </w:tc>
      </w:tr>
      <w:tr w:rsidR="00630534" w:rsidRPr="00B62494" w:rsidTr="00630534">
        <w:trPr>
          <w:trHeight w:val="480"/>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 xml:space="preserve">Карен Хорні  </w:t>
            </w:r>
          </w:p>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p>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p>
        </w:tc>
        <w:tc>
          <w:tcPr>
            <w:tcW w:w="612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Зосереджував увагу на проблемах несвідомого і напівсвідомого в ігровій діяльності; використання гри як засобу вираження дитиною інстинктів, бажань, прагнень, які во</w:t>
            </w:r>
            <w:r w:rsidRPr="008215B8">
              <w:rPr>
                <w:rFonts w:ascii="Times New Roman" w:eastAsia="Times New Roman" w:hAnsi="Times New Roman"/>
                <w:color w:val="000000"/>
                <w:sz w:val="28"/>
                <w:szCs w:val="28"/>
                <w:lang w:eastAsia="ru-RU"/>
              </w:rPr>
              <w:softHyphen/>
              <w:t>ни не зможуть реалізувати «безпосередньо в житті</w:t>
            </w:r>
          </w:p>
        </w:tc>
      </w:tr>
      <w:tr w:rsidR="00630534" w:rsidRPr="00B62494" w:rsidTr="00630534">
        <w:trPr>
          <w:trHeight w:val="853"/>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Д. Менджерицька</w:t>
            </w:r>
          </w:p>
        </w:tc>
        <w:tc>
          <w:tcPr>
            <w:tcW w:w="612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Стверджувала, що відображення дитиною у грі взаємин дорослих, явищ суспільного життя є передумовою глибокого пізнання навколишньої дійсності, прагнення брати участь у житті дорослих.</w:t>
            </w:r>
          </w:p>
        </w:tc>
      </w:tr>
      <w:tr w:rsidR="00630534" w:rsidRPr="00B62494" w:rsidTr="00630534">
        <w:trPr>
          <w:trHeight w:val="2505"/>
        </w:trPr>
        <w:tc>
          <w:tcPr>
            <w:tcW w:w="3240"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Є.Тихеєва</w:t>
            </w:r>
          </w:p>
        </w:tc>
        <w:tc>
          <w:tcPr>
            <w:tcW w:w="6120" w:type="dxa"/>
          </w:tcPr>
          <w:p w:rsidR="00630534" w:rsidRPr="008215B8" w:rsidRDefault="00630534" w:rsidP="00630534">
            <w:pPr>
              <w:spacing w:after="0" w:line="240" w:lineRule="auto"/>
              <w:rPr>
                <w:rFonts w:ascii="Times New Roman" w:eastAsia="Times New Roman" w:hAnsi="Times New Roman"/>
                <w:sz w:val="28"/>
                <w:szCs w:val="28"/>
                <w:lang w:val="ru-RU" w:eastAsia="ru-RU"/>
              </w:rPr>
            </w:pPr>
            <w:r w:rsidRPr="008215B8">
              <w:rPr>
                <w:rFonts w:ascii="Times New Roman" w:eastAsia="Times New Roman" w:hAnsi="Times New Roman"/>
                <w:sz w:val="28"/>
                <w:szCs w:val="28"/>
                <w:lang w:eastAsia="ru-RU"/>
              </w:rPr>
              <w:t>Р</w:t>
            </w:r>
            <w:r w:rsidRPr="008215B8">
              <w:rPr>
                <w:rFonts w:ascii="Times New Roman" w:eastAsia="Times New Roman" w:hAnsi="Times New Roman"/>
                <w:sz w:val="28"/>
                <w:szCs w:val="28"/>
                <w:lang w:val="ru-RU" w:eastAsia="ru-RU"/>
              </w:rPr>
              <w:t>озробила для іго</w:t>
            </w:r>
            <w:r w:rsidRPr="008215B8">
              <w:rPr>
                <w:rFonts w:ascii="Times New Roman" w:eastAsia="Times New Roman" w:hAnsi="Times New Roman"/>
                <w:sz w:val="28"/>
                <w:szCs w:val="28"/>
                <w:lang w:eastAsia="ru-RU"/>
              </w:rPr>
              <w:t>р</w:t>
            </w:r>
            <w:r w:rsidRPr="008215B8">
              <w:rPr>
                <w:rFonts w:ascii="Times New Roman" w:eastAsia="Times New Roman" w:hAnsi="Times New Roman"/>
                <w:sz w:val="28"/>
                <w:szCs w:val="28"/>
                <w:lang w:val="ru-RU" w:eastAsia="ru-RU"/>
              </w:rPr>
              <w:t xml:space="preserve"> дітей дидактичн</w:t>
            </w:r>
            <w:r w:rsidRPr="008215B8">
              <w:rPr>
                <w:rFonts w:ascii="Times New Roman" w:eastAsia="Times New Roman" w:hAnsi="Times New Roman"/>
                <w:sz w:val="28"/>
                <w:szCs w:val="28"/>
                <w:lang w:eastAsia="ru-RU"/>
              </w:rPr>
              <w:t>і</w:t>
            </w:r>
            <w:r w:rsidRPr="008215B8">
              <w:rPr>
                <w:rFonts w:ascii="Times New Roman" w:eastAsia="Times New Roman" w:hAnsi="Times New Roman"/>
                <w:sz w:val="28"/>
                <w:szCs w:val="28"/>
                <w:lang w:val="ru-RU" w:eastAsia="ru-RU"/>
              </w:rPr>
              <w:t xml:space="preserve"> матеріал</w:t>
            </w:r>
            <w:r w:rsidRPr="008215B8">
              <w:rPr>
                <w:rFonts w:ascii="Times New Roman" w:eastAsia="Times New Roman" w:hAnsi="Times New Roman"/>
                <w:sz w:val="28"/>
                <w:szCs w:val="28"/>
                <w:lang w:eastAsia="ru-RU"/>
              </w:rPr>
              <w:t>и</w:t>
            </w:r>
            <w:r w:rsidRPr="008215B8">
              <w:rPr>
                <w:rFonts w:ascii="Times New Roman" w:eastAsia="Times New Roman" w:hAnsi="Times New Roman"/>
                <w:sz w:val="28"/>
                <w:szCs w:val="28"/>
                <w:lang w:val="ru-RU" w:eastAsia="ru-RU"/>
              </w:rPr>
              <w:t xml:space="preserve">, що в її практиці </w:t>
            </w:r>
            <w:r w:rsidRPr="008215B8">
              <w:rPr>
                <w:rFonts w:ascii="Times New Roman" w:eastAsia="Times New Roman" w:hAnsi="Times New Roman"/>
                <w:sz w:val="28"/>
                <w:szCs w:val="28"/>
                <w:lang w:eastAsia="ru-RU"/>
              </w:rPr>
              <w:t xml:space="preserve">мали </w:t>
            </w:r>
            <w:r w:rsidRPr="008215B8">
              <w:rPr>
                <w:rFonts w:ascii="Times New Roman" w:eastAsia="Times New Roman" w:hAnsi="Times New Roman"/>
                <w:sz w:val="28"/>
                <w:szCs w:val="28"/>
                <w:lang w:val="ru-RU" w:eastAsia="ru-RU"/>
              </w:rPr>
              <w:t xml:space="preserve"> важлив</w:t>
            </w:r>
            <w:r w:rsidRPr="008215B8">
              <w:rPr>
                <w:rFonts w:ascii="Times New Roman" w:eastAsia="Times New Roman" w:hAnsi="Times New Roman"/>
                <w:sz w:val="28"/>
                <w:szCs w:val="28"/>
                <w:lang w:eastAsia="ru-RU"/>
              </w:rPr>
              <w:t>е значення</w:t>
            </w:r>
            <w:r w:rsidRPr="008215B8">
              <w:rPr>
                <w:rFonts w:ascii="Times New Roman" w:eastAsia="Times New Roman" w:hAnsi="Times New Roman"/>
                <w:sz w:val="28"/>
                <w:szCs w:val="28"/>
                <w:lang w:val="ru-RU" w:eastAsia="ru-RU"/>
              </w:rPr>
              <w:t xml:space="preserve">. </w:t>
            </w:r>
            <w:r w:rsidRPr="008215B8">
              <w:rPr>
                <w:rFonts w:ascii="Times New Roman" w:eastAsia="Times New Roman" w:hAnsi="Times New Roman"/>
                <w:sz w:val="28"/>
                <w:szCs w:val="28"/>
                <w:lang w:eastAsia="ru-RU"/>
              </w:rPr>
              <w:t>Виокремила</w:t>
            </w:r>
            <w:r w:rsidRPr="008215B8">
              <w:rPr>
                <w:rFonts w:ascii="Times New Roman" w:eastAsia="Times New Roman" w:hAnsi="Times New Roman"/>
                <w:sz w:val="28"/>
                <w:szCs w:val="28"/>
                <w:lang w:val="ru-RU" w:eastAsia="ru-RU"/>
              </w:rPr>
              <w:t xml:space="preserve"> два види дидактичн</w:t>
            </w:r>
            <w:r w:rsidRPr="008215B8">
              <w:rPr>
                <w:rFonts w:ascii="Times New Roman" w:eastAsia="Times New Roman" w:hAnsi="Times New Roman"/>
                <w:sz w:val="28"/>
                <w:szCs w:val="28"/>
                <w:lang w:eastAsia="ru-RU"/>
              </w:rPr>
              <w:t>их</w:t>
            </w:r>
            <w:r w:rsidRPr="008215B8">
              <w:rPr>
                <w:rFonts w:ascii="Times New Roman" w:eastAsia="Times New Roman" w:hAnsi="Times New Roman"/>
                <w:sz w:val="28"/>
                <w:szCs w:val="28"/>
                <w:lang w:val="ru-RU" w:eastAsia="ru-RU"/>
              </w:rPr>
              <w:t xml:space="preserve"> матеріал</w:t>
            </w:r>
            <w:r w:rsidRPr="008215B8">
              <w:rPr>
                <w:rFonts w:ascii="Times New Roman" w:eastAsia="Times New Roman" w:hAnsi="Times New Roman"/>
                <w:sz w:val="28"/>
                <w:szCs w:val="28"/>
                <w:lang w:eastAsia="ru-RU"/>
              </w:rPr>
              <w:t>ів</w:t>
            </w:r>
            <w:r w:rsidRPr="008215B8">
              <w:rPr>
                <w:rFonts w:ascii="Times New Roman" w:eastAsia="Times New Roman" w:hAnsi="Times New Roman"/>
                <w:sz w:val="28"/>
                <w:szCs w:val="28"/>
                <w:lang w:val="ru-RU" w:eastAsia="ru-RU"/>
              </w:rPr>
              <w:t>: штучний і природний. Штучн</w:t>
            </w:r>
            <w:r w:rsidRPr="008215B8">
              <w:rPr>
                <w:rFonts w:ascii="Times New Roman" w:eastAsia="Times New Roman" w:hAnsi="Times New Roman"/>
                <w:sz w:val="28"/>
                <w:szCs w:val="28"/>
                <w:lang w:eastAsia="ru-RU"/>
              </w:rPr>
              <w:t xml:space="preserve">і – це </w:t>
            </w:r>
            <w:r w:rsidRPr="008215B8">
              <w:rPr>
                <w:rFonts w:ascii="Times New Roman" w:eastAsia="Times New Roman" w:hAnsi="Times New Roman"/>
                <w:sz w:val="28"/>
                <w:szCs w:val="28"/>
                <w:lang w:val="ru-RU" w:eastAsia="ru-RU"/>
              </w:rPr>
              <w:t xml:space="preserve"> настільно-друкован</w:t>
            </w:r>
            <w:r w:rsidRPr="008215B8">
              <w:rPr>
                <w:rFonts w:ascii="Times New Roman" w:eastAsia="Times New Roman" w:hAnsi="Times New Roman"/>
                <w:sz w:val="28"/>
                <w:szCs w:val="28"/>
                <w:lang w:eastAsia="ru-RU"/>
              </w:rPr>
              <w:t>і</w:t>
            </w:r>
            <w:r w:rsidRPr="008215B8">
              <w:rPr>
                <w:rFonts w:ascii="Times New Roman" w:eastAsia="Times New Roman" w:hAnsi="Times New Roman"/>
                <w:sz w:val="28"/>
                <w:szCs w:val="28"/>
                <w:lang w:val="ru-RU" w:eastAsia="ru-RU"/>
              </w:rPr>
              <w:t xml:space="preserve"> ігр</w:t>
            </w:r>
            <w:r w:rsidRPr="008215B8">
              <w:rPr>
                <w:rFonts w:ascii="Times New Roman" w:eastAsia="Times New Roman" w:hAnsi="Times New Roman"/>
                <w:sz w:val="28"/>
                <w:szCs w:val="28"/>
                <w:lang w:eastAsia="ru-RU"/>
              </w:rPr>
              <w:t>и</w:t>
            </w:r>
            <w:r w:rsidRPr="008215B8">
              <w:rPr>
                <w:rFonts w:ascii="Times New Roman" w:eastAsia="Times New Roman" w:hAnsi="Times New Roman"/>
                <w:sz w:val="28"/>
                <w:szCs w:val="28"/>
                <w:lang w:val="ru-RU" w:eastAsia="ru-RU"/>
              </w:rPr>
              <w:t xml:space="preserve"> (парні картинки, лото, дерев'яні форми)</w:t>
            </w:r>
            <w:r w:rsidRPr="008215B8">
              <w:rPr>
                <w:rFonts w:ascii="Times New Roman" w:eastAsia="Times New Roman" w:hAnsi="Times New Roman"/>
                <w:sz w:val="28"/>
                <w:szCs w:val="28"/>
                <w:lang w:eastAsia="ru-RU"/>
              </w:rPr>
              <w:t>; п</w:t>
            </w:r>
            <w:r w:rsidRPr="008215B8">
              <w:rPr>
                <w:rFonts w:ascii="Times New Roman" w:eastAsia="Times New Roman" w:hAnsi="Times New Roman"/>
                <w:sz w:val="28"/>
                <w:szCs w:val="28"/>
                <w:lang w:val="ru-RU" w:eastAsia="ru-RU"/>
              </w:rPr>
              <w:t>риродн</w:t>
            </w:r>
            <w:r w:rsidRPr="008215B8">
              <w:rPr>
                <w:rFonts w:ascii="Times New Roman" w:eastAsia="Times New Roman" w:hAnsi="Times New Roman"/>
                <w:sz w:val="28"/>
                <w:szCs w:val="28"/>
                <w:lang w:eastAsia="ru-RU"/>
              </w:rPr>
              <w:t xml:space="preserve">і – </w:t>
            </w:r>
            <w:r w:rsidRPr="008215B8">
              <w:rPr>
                <w:rFonts w:ascii="Times New Roman" w:eastAsia="Times New Roman" w:hAnsi="Times New Roman"/>
                <w:sz w:val="28"/>
                <w:szCs w:val="28"/>
                <w:lang w:val="ru-RU" w:eastAsia="ru-RU"/>
              </w:rPr>
              <w:t>овочі, плоди, квіти, рослини, насіння і</w:t>
            </w:r>
            <w:r w:rsidRPr="008215B8">
              <w:rPr>
                <w:rFonts w:ascii="Times New Roman" w:eastAsia="Times New Roman" w:hAnsi="Times New Roman"/>
                <w:sz w:val="28"/>
                <w:szCs w:val="28"/>
                <w:lang w:eastAsia="ru-RU"/>
              </w:rPr>
              <w:t>т.п.</w:t>
            </w:r>
            <w:r w:rsidRPr="008215B8">
              <w:rPr>
                <w:rFonts w:ascii="Times New Roman" w:eastAsia="Times New Roman" w:hAnsi="Times New Roman"/>
                <w:sz w:val="28"/>
                <w:szCs w:val="28"/>
                <w:lang w:val="ru-RU" w:eastAsia="ru-RU"/>
              </w:rPr>
              <w:t>, тобто все, що могло замінити в іграх штучн</w:t>
            </w:r>
            <w:r w:rsidRPr="008215B8">
              <w:rPr>
                <w:rFonts w:ascii="Times New Roman" w:eastAsia="Times New Roman" w:hAnsi="Times New Roman"/>
                <w:sz w:val="28"/>
                <w:szCs w:val="28"/>
                <w:lang w:eastAsia="ru-RU"/>
              </w:rPr>
              <w:t xml:space="preserve">і </w:t>
            </w:r>
            <w:r w:rsidRPr="008215B8">
              <w:rPr>
                <w:rFonts w:ascii="Times New Roman" w:eastAsia="Times New Roman" w:hAnsi="Times New Roman"/>
                <w:sz w:val="28"/>
                <w:szCs w:val="28"/>
                <w:lang w:val="ru-RU" w:eastAsia="ru-RU"/>
              </w:rPr>
              <w:t>матеріал</w:t>
            </w:r>
            <w:r w:rsidRPr="008215B8">
              <w:rPr>
                <w:rFonts w:ascii="Times New Roman" w:eastAsia="Times New Roman" w:hAnsi="Times New Roman"/>
                <w:sz w:val="28"/>
                <w:szCs w:val="28"/>
                <w:lang w:eastAsia="ru-RU"/>
              </w:rPr>
              <w:t>и</w:t>
            </w:r>
            <w:r w:rsidRPr="008215B8">
              <w:rPr>
                <w:rFonts w:ascii="Times New Roman" w:eastAsia="Times New Roman" w:hAnsi="Times New Roman"/>
                <w:sz w:val="28"/>
                <w:szCs w:val="28"/>
                <w:lang w:val="ru-RU" w:eastAsia="ru-RU"/>
              </w:rPr>
              <w:t>.</w:t>
            </w:r>
          </w:p>
        </w:tc>
      </w:tr>
      <w:tr w:rsidR="00630534" w:rsidRPr="00B62494" w:rsidTr="00630534">
        <w:trPr>
          <w:trHeight w:val="2505"/>
        </w:trPr>
        <w:tc>
          <w:tcPr>
            <w:tcW w:w="3240" w:type="dxa"/>
          </w:tcPr>
          <w:p w:rsidR="00630534" w:rsidRPr="008215B8" w:rsidRDefault="00630534" w:rsidP="00630534">
            <w:pPr>
              <w:spacing w:after="0" w:line="240" w:lineRule="auto"/>
              <w:ind w:left="180" w:firstLine="360"/>
              <w:jc w:val="both"/>
              <w:rPr>
                <w:rFonts w:ascii="Times New Roman" w:eastAsia="Times New Roman" w:hAnsi="Times New Roman"/>
                <w:color w:val="000000"/>
                <w:sz w:val="28"/>
                <w:szCs w:val="28"/>
                <w:lang w:eastAsia="ru-RU"/>
              </w:rPr>
            </w:pPr>
            <w:r w:rsidRPr="008215B8">
              <w:rPr>
                <w:rFonts w:ascii="Times New Roman" w:eastAsia="Times New Roman" w:hAnsi="Times New Roman"/>
                <w:color w:val="000000"/>
                <w:sz w:val="28"/>
                <w:szCs w:val="28"/>
                <w:lang w:eastAsia="ru-RU"/>
              </w:rPr>
              <w:t xml:space="preserve">Ш. Амонашвілі </w:t>
            </w:r>
          </w:p>
        </w:tc>
        <w:tc>
          <w:tcPr>
            <w:tcW w:w="6120" w:type="dxa"/>
          </w:tcPr>
          <w:p w:rsidR="00630534" w:rsidRPr="008215B8" w:rsidRDefault="00630534" w:rsidP="00630534">
            <w:pPr>
              <w:spacing w:after="0" w:line="240" w:lineRule="auto"/>
              <w:ind w:left="180" w:firstLine="360"/>
              <w:jc w:val="both"/>
              <w:rPr>
                <w:rFonts w:ascii="Times New Roman" w:eastAsia="Times New Roman" w:hAnsi="Times New Roman"/>
                <w:sz w:val="28"/>
                <w:szCs w:val="28"/>
                <w:lang w:eastAsia="ru-RU"/>
              </w:rPr>
            </w:pPr>
            <w:r w:rsidRPr="008215B8">
              <w:rPr>
                <w:rFonts w:ascii="Times New Roman" w:eastAsia="Times New Roman" w:hAnsi="Times New Roman"/>
                <w:color w:val="000000"/>
                <w:sz w:val="28"/>
                <w:szCs w:val="28"/>
                <w:lang w:eastAsia="ru-RU"/>
              </w:rPr>
              <w:t>Обгрунтував, як грою можна увести дитину в складний світ пізнання. Педагог грає, спілкуючись із своїми учнями. І це важливе вміння дорослої людини стати на один рівень з дитиною щедро винагороджується – блиском допитливих очей, живою активністю сприймання, щирою любов’ю.</w:t>
            </w:r>
          </w:p>
        </w:tc>
      </w:tr>
    </w:tbl>
    <w:p w:rsidR="00630534" w:rsidRPr="008215B8" w:rsidRDefault="00630534" w:rsidP="00630534">
      <w:pPr>
        <w:tabs>
          <w:tab w:val="left" w:pos="180"/>
        </w:tabs>
        <w:spacing w:after="0" w:line="240" w:lineRule="auto"/>
        <w:ind w:left="180" w:firstLine="360"/>
        <w:rPr>
          <w:rFonts w:ascii="Times New Roman" w:eastAsia="Times New Roman" w:hAnsi="Times New Roman"/>
          <w:sz w:val="28"/>
          <w:szCs w:val="28"/>
          <w:lang w:eastAsia="ru-RU"/>
        </w:rPr>
      </w:pPr>
    </w:p>
    <w:p w:rsidR="00630534" w:rsidRPr="008215B8" w:rsidRDefault="00630534" w:rsidP="00630534">
      <w:pPr>
        <w:tabs>
          <w:tab w:val="left" w:pos="180"/>
        </w:tabs>
        <w:spacing w:after="0" w:line="240" w:lineRule="auto"/>
        <w:ind w:left="180" w:firstLine="360"/>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ПРАКТИЧНИЙ БЛОК</w:t>
      </w:r>
    </w:p>
    <w:p w:rsidR="00630534" w:rsidRPr="008215B8" w:rsidRDefault="00630534" w:rsidP="00630534">
      <w:pPr>
        <w:tabs>
          <w:tab w:val="left" w:pos="180"/>
        </w:tabs>
        <w:spacing w:after="0" w:line="240" w:lineRule="auto"/>
        <w:ind w:left="180" w:firstLine="360"/>
        <w:jc w:val="right"/>
        <w:rPr>
          <w:rFonts w:ascii="Times New Roman" w:eastAsia="Times New Roman" w:hAnsi="Times New Roman"/>
          <w:sz w:val="28"/>
          <w:szCs w:val="28"/>
          <w:lang w:eastAsia="ru-RU"/>
        </w:rPr>
      </w:pPr>
    </w:p>
    <w:p w:rsidR="00630534" w:rsidRPr="00E44D22" w:rsidRDefault="00630534" w:rsidP="00630534">
      <w:pPr>
        <w:tabs>
          <w:tab w:val="left" w:pos="180"/>
        </w:tabs>
        <w:spacing w:after="0" w:line="240" w:lineRule="auto"/>
        <w:ind w:left="180" w:firstLine="360"/>
        <w:jc w:val="center"/>
        <w:rPr>
          <w:rFonts w:ascii="Times New Roman" w:eastAsia="Times New Roman" w:hAnsi="Times New Roman"/>
          <w:b/>
          <w:sz w:val="28"/>
          <w:szCs w:val="28"/>
          <w:lang w:eastAsia="ru-RU"/>
        </w:rPr>
      </w:pPr>
      <w:r w:rsidRPr="00E44D22">
        <w:rPr>
          <w:rFonts w:ascii="Times New Roman" w:eastAsia="Times New Roman" w:hAnsi="Times New Roman"/>
          <w:b/>
          <w:sz w:val="28"/>
          <w:szCs w:val="28"/>
          <w:lang w:eastAsia="ru-RU"/>
        </w:rPr>
        <w:t>Запитання для самоперевірки</w:t>
      </w:r>
    </w:p>
    <w:p w:rsidR="00630534" w:rsidRPr="00E44D22" w:rsidRDefault="00630534" w:rsidP="0066638F">
      <w:pPr>
        <w:numPr>
          <w:ilvl w:val="0"/>
          <w:numId w:val="144"/>
        </w:numPr>
        <w:tabs>
          <w:tab w:val="left" w:pos="1080"/>
        </w:tabs>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Доведіть детермінованість розвитку дитячої гри темпами і якістю прац</w:t>
      </w:r>
      <w:r>
        <w:rPr>
          <w:rFonts w:ascii="Times New Roman" w:eastAsia="Times New Roman" w:hAnsi="Times New Roman"/>
          <w:sz w:val="28"/>
          <w:szCs w:val="28"/>
          <w:lang w:eastAsia="ru-RU"/>
        </w:rPr>
        <w:t>і</w:t>
      </w:r>
      <w:r w:rsidRPr="00E44D22">
        <w:rPr>
          <w:rFonts w:ascii="Times New Roman" w:eastAsia="Times New Roman" w:hAnsi="Times New Roman"/>
          <w:sz w:val="28"/>
          <w:szCs w:val="28"/>
          <w:lang w:eastAsia="ru-RU"/>
        </w:rPr>
        <w:t xml:space="preserve">  соціокультурного поступу суспільства </w:t>
      </w:r>
      <w:r>
        <w:rPr>
          <w:rFonts w:ascii="Times New Roman" w:eastAsia="Times New Roman" w:hAnsi="Times New Roman"/>
          <w:sz w:val="28"/>
          <w:szCs w:val="28"/>
          <w:lang w:eastAsia="ru-RU"/>
        </w:rPr>
        <w:t>(</w:t>
      </w:r>
      <w:r w:rsidRPr="00E44D22">
        <w:rPr>
          <w:rFonts w:ascii="Times New Roman" w:eastAsia="Times New Roman" w:hAnsi="Times New Roman"/>
          <w:sz w:val="28"/>
          <w:szCs w:val="28"/>
          <w:lang w:eastAsia="ru-RU"/>
        </w:rPr>
        <w:t>на прикладі праць учених</w:t>
      </w:r>
      <w:r>
        <w:rPr>
          <w:rFonts w:ascii="Times New Roman" w:eastAsia="Times New Roman" w:hAnsi="Times New Roman"/>
          <w:sz w:val="28"/>
          <w:szCs w:val="28"/>
          <w:lang w:eastAsia="ru-RU"/>
        </w:rPr>
        <w:t>)</w:t>
      </w:r>
      <w:r w:rsidRPr="00E44D22">
        <w:rPr>
          <w:rFonts w:ascii="Times New Roman" w:eastAsia="Times New Roman" w:hAnsi="Times New Roman"/>
          <w:sz w:val="28"/>
          <w:szCs w:val="28"/>
          <w:lang w:eastAsia="ru-RU"/>
        </w:rPr>
        <w:t>.</w:t>
      </w:r>
    </w:p>
    <w:p w:rsidR="00630534" w:rsidRPr="00E44D22" w:rsidRDefault="00630534" w:rsidP="0066638F">
      <w:pPr>
        <w:numPr>
          <w:ilvl w:val="0"/>
          <w:numId w:val="144"/>
        </w:numPr>
        <w:tabs>
          <w:tab w:val="left" w:pos="1080"/>
        </w:tabs>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Назвіть приклади, в яких доведено особливості дитячої гри (за Г. Люблінською).</w:t>
      </w:r>
    </w:p>
    <w:p w:rsidR="00630534" w:rsidRPr="00E44D22" w:rsidRDefault="00630534" w:rsidP="0066638F">
      <w:pPr>
        <w:numPr>
          <w:ilvl w:val="0"/>
          <w:numId w:val="144"/>
        </w:numPr>
        <w:tabs>
          <w:tab w:val="left" w:pos="1080"/>
        </w:tabs>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lastRenderedPageBreak/>
        <w:t>Назвіть причини неспроможності застосовувати класифікаці</w:t>
      </w:r>
      <w:r>
        <w:rPr>
          <w:rFonts w:ascii="Times New Roman" w:eastAsia="Times New Roman" w:hAnsi="Times New Roman"/>
          <w:sz w:val="28"/>
          <w:szCs w:val="28"/>
          <w:lang w:eastAsia="ru-RU"/>
        </w:rPr>
        <w:t>ї</w:t>
      </w:r>
      <w:r w:rsidRPr="00E44D22">
        <w:rPr>
          <w:rFonts w:ascii="Times New Roman" w:eastAsia="Times New Roman" w:hAnsi="Times New Roman"/>
          <w:sz w:val="28"/>
          <w:szCs w:val="28"/>
          <w:lang w:eastAsia="ru-RU"/>
        </w:rPr>
        <w:t xml:space="preserve"> гри за П. Блонським та О. Леонтьєвим у сучасному дошкіллі.</w:t>
      </w:r>
    </w:p>
    <w:p w:rsidR="00630534" w:rsidRPr="00E44D22" w:rsidRDefault="00630534" w:rsidP="0066638F">
      <w:pPr>
        <w:numPr>
          <w:ilvl w:val="0"/>
          <w:numId w:val="144"/>
        </w:numPr>
        <w:tabs>
          <w:tab w:val="left" w:pos="114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44D22">
        <w:rPr>
          <w:rFonts w:ascii="Times New Roman" w:eastAsia="Times New Roman" w:hAnsi="Times New Roman"/>
          <w:color w:val="000000"/>
          <w:sz w:val="28"/>
          <w:szCs w:val="28"/>
          <w:lang w:eastAsia="ru-RU"/>
        </w:rPr>
        <w:t>Назвіть основні положення, за якими гра дошкільника посідає місце провідного виду діяльності. Хто із видатних педагогів і психологів обстоює цю думку?</w:t>
      </w:r>
    </w:p>
    <w:p w:rsidR="00630534" w:rsidRPr="00E44D22" w:rsidRDefault="00630534" w:rsidP="0066638F">
      <w:pPr>
        <w:numPr>
          <w:ilvl w:val="0"/>
          <w:numId w:val="144"/>
        </w:numPr>
        <w:tabs>
          <w:tab w:val="left" w:pos="114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44D22">
        <w:rPr>
          <w:rFonts w:ascii="Times New Roman" w:eastAsia="Times New Roman" w:hAnsi="Times New Roman"/>
          <w:color w:val="000000"/>
          <w:sz w:val="28"/>
          <w:szCs w:val="28"/>
          <w:lang w:eastAsia="ru-RU"/>
        </w:rPr>
        <w:t xml:space="preserve">Чи є розходження в трактуванні етапів розвитку гри у працях вітчизняних </w:t>
      </w:r>
      <w:r>
        <w:rPr>
          <w:rFonts w:ascii="Times New Roman" w:eastAsia="Times New Roman" w:hAnsi="Times New Roman"/>
          <w:color w:val="000000"/>
          <w:sz w:val="28"/>
          <w:szCs w:val="28"/>
          <w:lang w:eastAsia="ru-RU"/>
        </w:rPr>
        <w:t>та</w:t>
      </w:r>
      <w:r w:rsidRPr="00E44D22">
        <w:rPr>
          <w:rFonts w:ascii="Times New Roman" w:eastAsia="Times New Roman" w:hAnsi="Times New Roman"/>
          <w:color w:val="000000"/>
          <w:sz w:val="28"/>
          <w:szCs w:val="28"/>
          <w:lang w:eastAsia="ru-RU"/>
        </w:rPr>
        <w:t xml:space="preserve"> зарубіжних учених? Наведіть конкретні приклади, прокоментуйте їх.</w:t>
      </w:r>
    </w:p>
    <w:p w:rsidR="00630534" w:rsidRPr="00E44D22" w:rsidRDefault="00630534" w:rsidP="0066638F">
      <w:pPr>
        <w:numPr>
          <w:ilvl w:val="0"/>
          <w:numId w:val="144"/>
        </w:numPr>
        <w:tabs>
          <w:tab w:val="left" w:pos="114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44D22">
        <w:rPr>
          <w:rFonts w:ascii="Times New Roman" w:eastAsia="Times New Roman" w:hAnsi="Times New Roman"/>
          <w:color w:val="000000"/>
          <w:sz w:val="28"/>
          <w:szCs w:val="28"/>
          <w:lang w:eastAsia="ru-RU"/>
        </w:rPr>
        <w:t>Дайте визначення поняття «самостійна ігрова діяльність дошкільників»? Чи можна її планувати? Доведіть.</w:t>
      </w:r>
    </w:p>
    <w:p w:rsidR="00630534" w:rsidRPr="00E44D22" w:rsidRDefault="00630534" w:rsidP="0066638F">
      <w:pPr>
        <w:numPr>
          <w:ilvl w:val="0"/>
          <w:numId w:val="144"/>
        </w:numPr>
        <w:tabs>
          <w:tab w:val="left" w:pos="114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44D22">
        <w:rPr>
          <w:rFonts w:ascii="Times New Roman" w:eastAsia="Times New Roman" w:hAnsi="Times New Roman"/>
          <w:color w:val="000000"/>
          <w:sz w:val="28"/>
          <w:szCs w:val="28"/>
          <w:lang w:eastAsia="ru-RU"/>
        </w:rPr>
        <w:t xml:space="preserve">Охарактеризуйте обсяг завдань, які доцільно розв’язувати </w:t>
      </w:r>
      <w:r>
        <w:rPr>
          <w:rFonts w:ascii="Times New Roman" w:eastAsia="Times New Roman" w:hAnsi="Times New Roman"/>
          <w:color w:val="000000"/>
          <w:sz w:val="28"/>
          <w:szCs w:val="28"/>
          <w:lang w:eastAsia="ru-RU"/>
        </w:rPr>
        <w:t>у</w:t>
      </w:r>
      <w:r w:rsidRPr="00E44D22">
        <w:rPr>
          <w:rFonts w:ascii="Times New Roman" w:eastAsia="Times New Roman" w:hAnsi="Times New Roman"/>
          <w:color w:val="000000"/>
          <w:sz w:val="28"/>
          <w:szCs w:val="28"/>
          <w:lang w:eastAsia="ru-RU"/>
        </w:rPr>
        <w:t xml:space="preserve"> грі.</w:t>
      </w:r>
    </w:p>
    <w:p w:rsidR="00630534" w:rsidRPr="00E44D22" w:rsidRDefault="00630534" w:rsidP="0066638F">
      <w:pPr>
        <w:numPr>
          <w:ilvl w:val="0"/>
          <w:numId w:val="144"/>
        </w:numPr>
        <w:tabs>
          <w:tab w:val="left" w:pos="114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44D22">
        <w:rPr>
          <w:rFonts w:ascii="Times New Roman" w:eastAsia="Times New Roman" w:hAnsi="Times New Roman"/>
          <w:color w:val="000000"/>
          <w:sz w:val="28"/>
          <w:szCs w:val="28"/>
          <w:lang w:eastAsia="ru-RU"/>
        </w:rPr>
        <w:t>Виокреміть завдання ігрової діяльності стосовно дітей різних вікових груп. Доведіть на прикладі їхнього змісту реалізацію принципу концентричності укладання програм для дошкільних навчальних закладів.</w:t>
      </w:r>
    </w:p>
    <w:p w:rsidR="00630534" w:rsidRPr="00E44D22" w:rsidRDefault="00630534" w:rsidP="00630534">
      <w:pPr>
        <w:tabs>
          <w:tab w:val="left" w:pos="1140"/>
        </w:tabs>
        <w:autoSpaceDE w:val="0"/>
        <w:autoSpaceDN w:val="0"/>
        <w:adjustRightInd w:val="0"/>
        <w:spacing w:after="0" w:line="240" w:lineRule="auto"/>
        <w:ind w:left="1117"/>
        <w:jc w:val="center"/>
        <w:rPr>
          <w:rFonts w:ascii="Times New Roman" w:eastAsia="Times New Roman" w:hAnsi="Times New Roman"/>
          <w:b/>
          <w:color w:val="000000"/>
          <w:sz w:val="28"/>
          <w:szCs w:val="28"/>
          <w:lang w:eastAsia="ru-RU"/>
        </w:rPr>
      </w:pPr>
      <w:r w:rsidRPr="00E44D22">
        <w:rPr>
          <w:rFonts w:ascii="Times New Roman" w:eastAsia="Times New Roman" w:hAnsi="Times New Roman"/>
          <w:b/>
          <w:color w:val="000000"/>
          <w:sz w:val="28"/>
          <w:szCs w:val="28"/>
          <w:lang w:eastAsia="ru-RU"/>
        </w:rPr>
        <w:t>Завдання ждя самоперевірки</w:t>
      </w:r>
    </w:p>
    <w:p w:rsidR="00630534" w:rsidRPr="00E44D22" w:rsidRDefault="00630534" w:rsidP="0066638F">
      <w:pPr>
        <w:numPr>
          <w:ilvl w:val="0"/>
          <w:numId w:val="193"/>
        </w:numPr>
        <w:tabs>
          <w:tab w:val="left" w:pos="114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E44D22">
        <w:rPr>
          <w:rFonts w:ascii="Times New Roman" w:eastAsia="Times New Roman" w:hAnsi="Times New Roman"/>
          <w:color w:val="000000"/>
          <w:sz w:val="28"/>
          <w:szCs w:val="28"/>
          <w:lang w:eastAsia="ru-RU"/>
        </w:rPr>
        <w:t>Розроб</w:t>
      </w:r>
      <w:r>
        <w:rPr>
          <w:rFonts w:ascii="Times New Roman" w:eastAsia="Times New Roman" w:hAnsi="Times New Roman"/>
          <w:color w:val="000000"/>
          <w:sz w:val="28"/>
          <w:szCs w:val="28"/>
          <w:lang w:eastAsia="ru-RU"/>
        </w:rPr>
        <w:t>ити</w:t>
      </w:r>
      <w:r w:rsidRPr="00E44D22">
        <w:rPr>
          <w:rFonts w:ascii="Times New Roman" w:eastAsia="Times New Roman" w:hAnsi="Times New Roman"/>
          <w:color w:val="000000"/>
          <w:sz w:val="28"/>
          <w:szCs w:val="28"/>
          <w:lang w:eastAsia="ru-RU"/>
        </w:rPr>
        <w:t xml:space="preserve"> текст консультації для батьків стосовно організації й забезпечення належних умов для гри дитини в сім’ї. </w:t>
      </w:r>
    </w:p>
    <w:p w:rsidR="00630534" w:rsidRPr="00E44D22" w:rsidRDefault="00630534" w:rsidP="0066638F">
      <w:pPr>
        <w:numPr>
          <w:ilvl w:val="0"/>
          <w:numId w:val="193"/>
        </w:numPr>
        <w:tabs>
          <w:tab w:val="left" w:pos="1080"/>
        </w:tabs>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color w:val="000000"/>
          <w:sz w:val="28"/>
          <w:szCs w:val="28"/>
          <w:lang w:eastAsia="ru-RU"/>
        </w:rPr>
        <w:t>Скла</w:t>
      </w:r>
      <w:r>
        <w:rPr>
          <w:rFonts w:ascii="Times New Roman" w:eastAsia="Times New Roman" w:hAnsi="Times New Roman"/>
          <w:color w:val="000000"/>
          <w:sz w:val="28"/>
          <w:szCs w:val="28"/>
          <w:lang w:eastAsia="ru-RU"/>
        </w:rPr>
        <w:t>сти картотеку публікацій</w:t>
      </w:r>
      <w:r w:rsidRPr="00E44D22">
        <w:rPr>
          <w:rFonts w:ascii="Times New Roman" w:eastAsia="Times New Roman" w:hAnsi="Times New Roman"/>
          <w:color w:val="000000"/>
          <w:sz w:val="28"/>
          <w:szCs w:val="28"/>
          <w:lang w:eastAsia="ru-RU"/>
        </w:rPr>
        <w:t xml:space="preserve"> журналів «Дошкільне виховання», «Розкажи онукові» та ін. про місце гри в освітньому процесі сучасного закладу дошкільної освіти в Україні та за рубежем. </w:t>
      </w:r>
    </w:p>
    <w:p w:rsidR="00630534" w:rsidRPr="00E44D22" w:rsidRDefault="00630534" w:rsidP="0066638F">
      <w:pPr>
        <w:numPr>
          <w:ilvl w:val="0"/>
          <w:numId w:val="193"/>
        </w:numPr>
        <w:tabs>
          <w:tab w:val="left" w:pos="1080"/>
        </w:tabs>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Розроб</w:t>
      </w:r>
      <w:r>
        <w:rPr>
          <w:rFonts w:ascii="Times New Roman" w:eastAsia="Times New Roman" w:hAnsi="Times New Roman"/>
          <w:sz w:val="28"/>
          <w:szCs w:val="28"/>
          <w:lang w:eastAsia="ru-RU"/>
        </w:rPr>
        <w:t>и</w:t>
      </w:r>
      <w:r w:rsidRPr="00E44D22">
        <w:rPr>
          <w:rFonts w:ascii="Times New Roman" w:eastAsia="Times New Roman" w:hAnsi="Times New Roman"/>
          <w:sz w:val="28"/>
          <w:szCs w:val="28"/>
          <w:lang w:eastAsia="ru-RU"/>
        </w:rPr>
        <w:t>т</w:t>
      </w:r>
      <w:r>
        <w:rPr>
          <w:rFonts w:ascii="Times New Roman" w:eastAsia="Times New Roman" w:hAnsi="Times New Roman"/>
          <w:sz w:val="28"/>
          <w:szCs w:val="28"/>
          <w:lang w:eastAsia="ru-RU"/>
        </w:rPr>
        <w:t>и</w:t>
      </w:r>
      <w:r w:rsidRPr="00E44D22">
        <w:rPr>
          <w:rFonts w:ascii="Times New Roman" w:eastAsia="Times New Roman" w:hAnsi="Times New Roman"/>
          <w:sz w:val="28"/>
          <w:szCs w:val="28"/>
          <w:lang w:eastAsia="ru-RU"/>
        </w:rPr>
        <w:t xml:space="preserve"> конспект сюжетно-рольової гри для використання в роботі зі старшими дошкільниками.</w:t>
      </w:r>
    </w:p>
    <w:p w:rsidR="00630534" w:rsidRPr="00E44D22" w:rsidRDefault="00630534" w:rsidP="0066638F">
      <w:pPr>
        <w:numPr>
          <w:ilvl w:val="0"/>
          <w:numId w:val="193"/>
        </w:numPr>
        <w:tabs>
          <w:tab w:val="left" w:pos="1080"/>
        </w:tabs>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Законспекту</w:t>
      </w:r>
      <w:r>
        <w:rPr>
          <w:rFonts w:ascii="Times New Roman" w:eastAsia="Times New Roman" w:hAnsi="Times New Roman"/>
          <w:sz w:val="28"/>
          <w:szCs w:val="28"/>
          <w:lang w:eastAsia="ru-RU"/>
        </w:rPr>
        <w:t>вати</w:t>
      </w:r>
      <w:r w:rsidRPr="00E44D22">
        <w:rPr>
          <w:rFonts w:ascii="Times New Roman" w:eastAsia="Times New Roman" w:hAnsi="Times New Roman"/>
          <w:sz w:val="28"/>
          <w:szCs w:val="28"/>
          <w:lang w:eastAsia="ru-RU"/>
        </w:rPr>
        <w:t xml:space="preserve"> працю Ю. Аркіна «Дошкільний вік» </w:t>
      </w:r>
      <w:r>
        <w:rPr>
          <w:rFonts w:ascii="Times New Roman" w:eastAsia="Times New Roman" w:hAnsi="Times New Roman"/>
          <w:sz w:val="28"/>
          <w:szCs w:val="28"/>
          <w:lang w:eastAsia="ru-RU"/>
        </w:rPr>
        <w:t xml:space="preserve">та </w:t>
      </w:r>
      <w:r w:rsidRPr="00E44D22">
        <w:rPr>
          <w:rFonts w:ascii="Times New Roman" w:eastAsia="Times New Roman" w:hAnsi="Times New Roman"/>
          <w:sz w:val="28"/>
          <w:szCs w:val="28"/>
          <w:lang w:eastAsia="ru-RU"/>
        </w:rPr>
        <w:t>«Дитина в дошкільні роки» і обґрунту</w:t>
      </w:r>
      <w:r>
        <w:rPr>
          <w:rFonts w:ascii="Times New Roman" w:eastAsia="Times New Roman" w:hAnsi="Times New Roman"/>
          <w:sz w:val="28"/>
          <w:szCs w:val="28"/>
          <w:lang w:eastAsia="ru-RU"/>
        </w:rPr>
        <w:t>вати</w:t>
      </w:r>
      <w:r w:rsidRPr="00E44D22">
        <w:rPr>
          <w:rFonts w:ascii="Times New Roman" w:eastAsia="Times New Roman" w:hAnsi="Times New Roman"/>
          <w:sz w:val="28"/>
          <w:szCs w:val="28"/>
          <w:lang w:eastAsia="ru-RU"/>
        </w:rPr>
        <w:t xml:space="preserve"> авторську концепцію гри. У чому її сильні й слабкі положення?</w:t>
      </w:r>
    </w:p>
    <w:p w:rsidR="00630534" w:rsidRPr="008215B8" w:rsidRDefault="00630534" w:rsidP="00630534">
      <w:pPr>
        <w:tabs>
          <w:tab w:val="left" w:pos="1140"/>
        </w:tabs>
        <w:autoSpaceDE w:val="0"/>
        <w:autoSpaceDN w:val="0"/>
        <w:adjustRightInd w:val="0"/>
        <w:spacing w:after="0" w:line="240" w:lineRule="auto"/>
        <w:ind w:left="1117"/>
        <w:jc w:val="both"/>
        <w:rPr>
          <w:rFonts w:ascii="Times New Roman" w:eastAsia="Times New Roman" w:hAnsi="Times New Roman"/>
          <w:color w:val="000000"/>
          <w:sz w:val="28"/>
          <w:szCs w:val="28"/>
          <w:lang w:eastAsia="ru-RU"/>
        </w:rPr>
      </w:pPr>
    </w:p>
    <w:p w:rsidR="00630534" w:rsidRPr="00D46819" w:rsidRDefault="00630534" w:rsidP="00630534">
      <w:pPr>
        <w:tabs>
          <w:tab w:val="left" w:pos="1140"/>
        </w:tabs>
        <w:autoSpaceDE w:val="0"/>
        <w:autoSpaceDN w:val="0"/>
        <w:adjustRightInd w:val="0"/>
        <w:spacing w:after="0" w:line="240" w:lineRule="auto"/>
        <w:jc w:val="center"/>
        <w:rPr>
          <w:rFonts w:ascii="Times New Roman" w:eastAsia="Times New Roman" w:hAnsi="Times New Roman"/>
          <w:b/>
          <w:color w:val="000000"/>
          <w:sz w:val="28"/>
          <w:szCs w:val="28"/>
          <w:lang w:eastAsia="ru-RU"/>
        </w:rPr>
      </w:pPr>
      <w:r w:rsidRPr="00D46819">
        <w:rPr>
          <w:rFonts w:ascii="Times New Roman" w:eastAsia="Times New Roman" w:hAnsi="Times New Roman"/>
          <w:b/>
          <w:color w:val="000000"/>
          <w:sz w:val="28"/>
          <w:szCs w:val="28"/>
          <w:lang w:eastAsia="ru-RU"/>
        </w:rPr>
        <w:t>Завдання для самоконтролю</w:t>
      </w:r>
    </w:p>
    <w:p w:rsidR="00630534" w:rsidRDefault="00630534" w:rsidP="00630534">
      <w:pPr>
        <w:tabs>
          <w:tab w:val="left" w:pos="1140"/>
        </w:tabs>
        <w:autoSpaceDE w:val="0"/>
        <w:autoSpaceDN w:val="0"/>
        <w:adjustRightInd w:val="0"/>
        <w:spacing w:after="0" w:line="240" w:lineRule="auto"/>
        <w:jc w:val="center"/>
        <w:rPr>
          <w:rFonts w:ascii="Times New Roman" w:eastAsia="Times New Roman" w:hAnsi="Times New Roman"/>
          <w:b/>
          <w:color w:val="000000"/>
          <w:sz w:val="28"/>
          <w:szCs w:val="28"/>
          <w:lang w:val="en-US" w:eastAsia="ru-RU"/>
        </w:rPr>
      </w:pPr>
    </w:p>
    <w:p w:rsidR="00630534" w:rsidRDefault="00630534" w:rsidP="00630534">
      <w:pPr>
        <w:tabs>
          <w:tab w:val="left" w:pos="1140"/>
        </w:tabs>
        <w:autoSpaceDE w:val="0"/>
        <w:autoSpaceDN w:val="0"/>
        <w:adjustRightInd w:val="0"/>
        <w:spacing w:after="0" w:line="240" w:lineRule="auto"/>
        <w:jc w:val="center"/>
        <w:rPr>
          <w:rFonts w:ascii="Times New Roman" w:eastAsia="Times New Roman" w:hAnsi="Times New Roman"/>
          <w:b/>
          <w:color w:val="000000"/>
          <w:sz w:val="28"/>
          <w:szCs w:val="28"/>
          <w:lang w:val="en-US" w:eastAsia="ru-RU"/>
        </w:rPr>
      </w:pPr>
      <w:r w:rsidRPr="008215B8">
        <w:rPr>
          <w:rFonts w:ascii="Times New Roman" w:eastAsia="Times New Roman" w:hAnsi="Times New Roman"/>
          <w:b/>
          <w:color w:val="000000"/>
          <w:sz w:val="28"/>
          <w:szCs w:val="28"/>
          <w:lang w:eastAsia="ru-RU"/>
        </w:rPr>
        <w:t>Кросворд</w:t>
      </w:r>
    </w:p>
    <w:p w:rsidR="00630534" w:rsidRPr="0011058D" w:rsidRDefault="00630534" w:rsidP="00630534">
      <w:pPr>
        <w:tabs>
          <w:tab w:val="left" w:pos="1140"/>
        </w:tabs>
        <w:autoSpaceDE w:val="0"/>
        <w:autoSpaceDN w:val="0"/>
        <w:adjustRightInd w:val="0"/>
        <w:spacing w:after="0" w:line="240" w:lineRule="auto"/>
        <w:jc w:val="center"/>
        <w:rPr>
          <w:rFonts w:ascii="Times New Roman" w:eastAsia="Times New Roman" w:hAnsi="Times New Roman"/>
          <w:b/>
          <w:color w:val="000000"/>
          <w:sz w:val="28"/>
          <w:szCs w:val="28"/>
          <w:lang w:val="en-US" w:eastAsia="ru-RU"/>
        </w:rPr>
      </w:pP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Хто із вчених першим класифікував гру як педагогічне явище?</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Як по-іншому можна назвати адвентурні комп’ютерні ігри?</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Який вид комп’ютерних ігор дає змогу визначати рівень знань дітей з різних розділів і програм та рівень загальних розумових здібностей?</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Адвентурні, стратегії, аркадні, рольові, логічні, стимулятори – це класифікація … ігор.</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Що приховує в собі ігрова роль?</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Хто з учених класифікував ігри за походженням?</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Усе те, що відтворено дитиною в грі з життя дорослих і однолітків, - це … .</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Які ігри сприяють розв’язанню народознавчих, мовленнєвих та інших навчально-розвивальних завдань?</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Про який вид гри йдеться: «Діти, спілкуючись між собою, починають відображати та моделювати знайомі їм трудові та суспільні відносини»?</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Якій меті має підпорядковуватись гра, яку використовують для навчання?</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lastRenderedPageBreak/>
        <w:t xml:space="preserve"> Хто з учених зауважив, що ігрові дії становлять основу дидактичної гри?</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У процесі дидактичної гри діти здобувають нові уміння, навички та … .</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Які види ігор побудовані на словах і діях виконавців?</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Що є центральним фрагментом гри і супроводжується ігровими діями?</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Що посідає головне значення в ігровому завданні?</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Які здібності розвивають дидактичні ігри?</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Що відображають діти у грі?</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Дидактична гра як форма навчання дітей має дві функції: ігрову та … .</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Хто із учених довів, що ігри дошкільників змінюються із віком?</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Який вид ігор використовується під час навчання дітей математики, рідної мови, ознайомлення з природою?</w:t>
      </w:r>
    </w:p>
    <w:p w:rsidR="00630534" w:rsidRPr="008215B8"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Сукупність методів і прийомів, спрямованих на організацію конкретних ігор дітей і оволодіння ними ігровими вміннями  - це … .</w:t>
      </w:r>
    </w:p>
    <w:p w:rsidR="00630534" w:rsidRPr="0011058D" w:rsidRDefault="00630534" w:rsidP="0066638F">
      <w:pPr>
        <w:numPr>
          <w:ilvl w:val="0"/>
          <w:numId w:val="149"/>
        </w:numPr>
        <w:spacing w:after="0" w:line="240" w:lineRule="auto"/>
        <w:ind w:left="426" w:hanging="284"/>
        <w:contextualSpacing/>
        <w:rPr>
          <w:rFonts w:ascii="Times New Roman" w:hAnsi="Times New Roman"/>
          <w:sz w:val="28"/>
          <w:szCs w:val="28"/>
        </w:rPr>
      </w:pPr>
      <w:r w:rsidRPr="008215B8">
        <w:rPr>
          <w:rFonts w:ascii="Times New Roman" w:hAnsi="Times New Roman"/>
          <w:sz w:val="28"/>
          <w:szCs w:val="28"/>
        </w:rPr>
        <w:t xml:space="preserve"> Дидактичні ігри поділяються на три основні види: словесні, настільно-друковані та ігри з</w:t>
      </w:r>
      <w:r w:rsidRPr="0011058D">
        <w:rPr>
          <w:rFonts w:ascii="Times New Roman" w:hAnsi="Times New Roman"/>
          <w:sz w:val="28"/>
          <w:szCs w:val="28"/>
        </w:rPr>
        <w:t>… .</w:t>
      </w:r>
    </w:p>
    <w:p w:rsidR="00630534" w:rsidRPr="0011058D" w:rsidRDefault="00630534" w:rsidP="00630534">
      <w:pPr>
        <w:spacing w:after="0" w:line="240" w:lineRule="auto"/>
        <w:contextualSpacing/>
        <w:rPr>
          <w:rFonts w:ascii="Times New Roman" w:hAnsi="Times New Roman"/>
          <w:sz w:val="28"/>
          <w:szCs w:val="28"/>
        </w:rPr>
      </w:pPr>
    </w:p>
    <w:tbl>
      <w:tblPr>
        <w:tblW w:w="11220" w:type="dxa"/>
        <w:tblInd w:w="-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tblGrid>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11058D" w:rsidRDefault="00630534" w:rsidP="00630534">
            <w:pPr>
              <w:spacing w:after="0" w:line="240" w:lineRule="auto"/>
              <w:rPr>
                <w:lang w:val="ru-RU"/>
              </w:rPr>
            </w:pPr>
          </w:p>
          <w:p w:rsidR="00630534" w:rsidRPr="0011058D"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22</w:t>
            </w: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16</w:t>
            </w: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1</w:t>
            </w: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15</w:t>
            </w: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single" w:sz="4" w:space="0" w:color="auto"/>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2</w:t>
            </w: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single" w:sz="4" w:space="0" w:color="auto"/>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single" w:sz="4" w:space="0" w:color="auto"/>
            </w:tcBorders>
            <w:shd w:val="clear" w:color="auto" w:fill="auto"/>
          </w:tcPr>
          <w:p w:rsidR="00630534" w:rsidRPr="008215B8" w:rsidRDefault="00630534" w:rsidP="00630534">
            <w:pPr>
              <w:spacing w:after="0" w:line="240" w:lineRule="auto"/>
              <w:rPr>
                <w:lang w:val="ru-RU"/>
              </w:rPr>
            </w:pPr>
          </w:p>
        </w:tc>
        <w:tc>
          <w:tcPr>
            <w:tcW w:w="510" w:type="dxa"/>
            <w:tcBorders>
              <w:top w:val="single" w:sz="4" w:space="0" w:color="auto"/>
              <w:left w:val="single" w:sz="4" w:space="0" w:color="auto"/>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14</w:t>
            </w: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single" w:sz="4" w:space="0" w:color="auto"/>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thinThickSmallGap" w:sz="12" w:space="0" w:color="auto"/>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17</w:t>
            </w:r>
          </w:p>
        </w:tc>
        <w:tc>
          <w:tcPr>
            <w:tcW w:w="510" w:type="dxa"/>
            <w:tcBorders>
              <w:top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3</w:t>
            </w:r>
          </w:p>
        </w:tc>
        <w:tc>
          <w:tcPr>
            <w:tcW w:w="510" w:type="dxa"/>
            <w:shd w:val="clear" w:color="auto" w:fill="auto"/>
          </w:tcPr>
          <w:p w:rsidR="00630534" w:rsidRPr="008215B8" w:rsidRDefault="00630534" w:rsidP="00630534">
            <w:pPr>
              <w:spacing w:after="0" w:line="240" w:lineRule="auto"/>
            </w:pPr>
          </w:p>
        </w:tc>
        <w:tc>
          <w:tcPr>
            <w:tcW w:w="510" w:type="dxa"/>
            <w:tcBorders>
              <w:right w:val="thinThickSmallGap" w:sz="12" w:space="0" w:color="auto"/>
            </w:tcBorders>
            <w:shd w:val="clear" w:color="auto" w:fill="auto"/>
          </w:tcPr>
          <w:p w:rsidR="00630534" w:rsidRPr="008215B8" w:rsidRDefault="00630534" w:rsidP="00630534">
            <w:pPr>
              <w:spacing w:after="0" w:line="240" w:lineRule="auto"/>
            </w:pPr>
          </w:p>
        </w:tc>
        <w:tc>
          <w:tcPr>
            <w:tcW w:w="510" w:type="dxa"/>
            <w:tcBorders>
              <w:top w:val="thinThickSmallGap" w:sz="12" w:space="0" w:color="auto"/>
              <w:left w:val="thinThickSmallGap" w:sz="12" w:space="0" w:color="auto"/>
              <w:bottom w:val="thinThickSmallGap" w:sz="12" w:space="0" w:color="auto"/>
              <w:right w:val="thinThickSmallGap" w:sz="12" w:space="0" w:color="auto"/>
            </w:tcBorders>
            <w:shd w:val="clear" w:color="auto" w:fill="auto"/>
          </w:tcPr>
          <w:p w:rsidR="00630534" w:rsidRPr="008215B8" w:rsidRDefault="00630534" w:rsidP="00630534">
            <w:pPr>
              <w:spacing w:after="0" w:line="240" w:lineRule="auto"/>
            </w:pPr>
          </w:p>
        </w:tc>
        <w:tc>
          <w:tcPr>
            <w:tcW w:w="510" w:type="dxa"/>
            <w:tcBorders>
              <w:left w:val="thinThickSmallGap" w:sz="12"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4→</w:t>
            </w:r>
          </w:p>
          <w:p w:rsidR="00630534" w:rsidRPr="008215B8" w:rsidRDefault="00630534" w:rsidP="00630534">
            <w:pPr>
              <w:spacing w:after="0" w:line="240" w:lineRule="auto"/>
              <w:rPr>
                <w:sz w:val="16"/>
                <w:szCs w:val="16"/>
              </w:rPr>
            </w:pPr>
            <w:r w:rsidRPr="008215B8">
              <w:rPr>
                <w:sz w:val="16"/>
                <w:szCs w:val="16"/>
              </w:rPr>
              <w:t>21↓</w:t>
            </w: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right w:val="thinThickSmallGap" w:sz="12" w:space="0" w:color="auto"/>
            </w:tcBorders>
            <w:shd w:val="clear" w:color="auto" w:fill="auto"/>
          </w:tcPr>
          <w:p w:rsidR="00630534" w:rsidRPr="008215B8" w:rsidRDefault="00630534" w:rsidP="00630534">
            <w:pPr>
              <w:spacing w:after="0" w:line="240" w:lineRule="auto"/>
            </w:pPr>
          </w:p>
        </w:tc>
        <w:tc>
          <w:tcPr>
            <w:tcW w:w="510" w:type="dxa"/>
            <w:tcBorders>
              <w:top w:val="thinThickSmallGap" w:sz="12" w:space="0" w:color="auto"/>
              <w:left w:val="thinThickSmallGap" w:sz="12" w:space="0" w:color="auto"/>
              <w:bottom w:val="thinThickSmallGap" w:sz="12" w:space="0" w:color="auto"/>
              <w:right w:val="thinThickSmallGap" w:sz="12" w:space="0" w:color="auto"/>
            </w:tcBorders>
            <w:shd w:val="clear" w:color="auto" w:fill="auto"/>
          </w:tcPr>
          <w:p w:rsidR="00630534" w:rsidRPr="008215B8" w:rsidRDefault="00630534" w:rsidP="00630534">
            <w:pPr>
              <w:spacing w:after="0" w:line="240" w:lineRule="auto"/>
            </w:pPr>
          </w:p>
        </w:tc>
        <w:tc>
          <w:tcPr>
            <w:tcW w:w="510" w:type="dxa"/>
            <w:tcBorders>
              <w:left w:val="thinThickSmallGap" w:sz="12"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5</w:t>
            </w:r>
          </w:p>
        </w:tc>
        <w:tc>
          <w:tcPr>
            <w:tcW w:w="510" w:type="dxa"/>
            <w:tcBorders>
              <w:right w:val="thinThickSmallGap" w:sz="12" w:space="0" w:color="auto"/>
            </w:tcBorders>
            <w:shd w:val="clear" w:color="auto" w:fill="auto"/>
          </w:tcPr>
          <w:p w:rsidR="00630534" w:rsidRPr="008215B8" w:rsidRDefault="00630534" w:rsidP="00630534">
            <w:pPr>
              <w:spacing w:after="0" w:line="240" w:lineRule="auto"/>
            </w:pPr>
          </w:p>
        </w:tc>
        <w:tc>
          <w:tcPr>
            <w:tcW w:w="510" w:type="dxa"/>
            <w:tcBorders>
              <w:top w:val="thinThickSmallGap" w:sz="12" w:space="0" w:color="auto"/>
              <w:left w:val="thinThickSmallGap" w:sz="12" w:space="0" w:color="auto"/>
              <w:bottom w:val="thinThickSmallGap" w:sz="12" w:space="0" w:color="auto"/>
              <w:right w:val="thinThickSmallGap" w:sz="12" w:space="0" w:color="auto"/>
            </w:tcBorders>
            <w:shd w:val="clear" w:color="auto" w:fill="auto"/>
          </w:tcPr>
          <w:p w:rsidR="00630534" w:rsidRPr="008215B8" w:rsidRDefault="00630534" w:rsidP="00630534">
            <w:pPr>
              <w:spacing w:after="0" w:line="240" w:lineRule="auto"/>
            </w:pPr>
          </w:p>
        </w:tc>
        <w:tc>
          <w:tcPr>
            <w:tcW w:w="510" w:type="dxa"/>
            <w:tcBorders>
              <w:left w:val="thinThickSmallGap" w:sz="12"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thinThickSmallGap" w:sz="12" w:space="0" w:color="auto"/>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20</w:t>
            </w: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19</w:t>
            </w: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6</w:t>
            </w: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13</w:t>
            </w: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18</w:t>
            </w: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7</w:t>
            </w: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10</w:t>
            </w: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8</w:t>
            </w: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11</w:t>
            </w: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vAlign w:val="center"/>
          </w:tcPr>
          <w:p w:rsidR="00630534" w:rsidRPr="008215B8" w:rsidRDefault="00630534" w:rsidP="00630534">
            <w:pPr>
              <w:spacing w:after="0" w:line="240" w:lineRule="auto"/>
              <w:jc w:val="center"/>
              <w:rPr>
                <w:sz w:val="36"/>
                <w:szCs w:val="36"/>
              </w:rPr>
            </w:pPr>
            <w:r w:rsidRPr="008215B8">
              <w:rPr>
                <w:sz w:val="36"/>
                <w:szCs w:val="36"/>
              </w:rPr>
              <w:t>*</w:t>
            </w: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rPr>
                <w:sz w:val="16"/>
                <w:szCs w:val="16"/>
              </w:rPr>
            </w:pPr>
            <w:r w:rsidRPr="008215B8">
              <w:rPr>
                <w:sz w:val="16"/>
                <w:szCs w:val="16"/>
              </w:rPr>
              <w:t>9</w:t>
            </w: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tcBorders>
              <w:bottom w:val="single" w:sz="4" w:space="0" w:color="auto"/>
            </w:tcBorders>
            <w:shd w:val="clear" w:color="auto" w:fill="auto"/>
          </w:tcPr>
          <w:p w:rsidR="00630534" w:rsidRPr="008215B8" w:rsidRDefault="00630534" w:rsidP="00630534">
            <w:pPr>
              <w:spacing w:after="0" w:line="240" w:lineRule="auto"/>
              <w:rPr>
                <w:sz w:val="16"/>
                <w:szCs w:val="16"/>
              </w:rPr>
            </w:pPr>
            <w:r w:rsidRPr="008215B8">
              <w:rPr>
                <w:sz w:val="16"/>
                <w:szCs w:val="16"/>
              </w:rPr>
              <w:t>12</w:t>
            </w: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bottom w:val="single" w:sz="4" w:space="0" w:color="auto"/>
            </w:tcBorders>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r w:rsidR="00630534" w:rsidRPr="00B62494" w:rsidTr="00630534">
        <w:trPr>
          <w:trHeight w:val="510"/>
        </w:trPr>
        <w:tc>
          <w:tcPr>
            <w:tcW w:w="510" w:type="dxa"/>
            <w:tcBorders>
              <w:top w:val="nil"/>
              <w:left w:val="nil"/>
              <w:bottom w:val="nil"/>
              <w:right w:val="nil"/>
            </w:tcBorders>
            <w:shd w:val="clear" w:color="auto" w:fill="auto"/>
          </w:tcPr>
          <w:p w:rsidR="00630534" w:rsidRPr="008215B8" w:rsidRDefault="00630534" w:rsidP="00630534">
            <w:pPr>
              <w:spacing w:after="0" w:line="240" w:lineRule="auto"/>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top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tcBorders>
            <w:shd w:val="clear" w:color="auto" w:fill="auto"/>
          </w:tcPr>
          <w:p w:rsidR="00630534" w:rsidRPr="008215B8" w:rsidRDefault="00630534" w:rsidP="00630534">
            <w:pPr>
              <w:spacing w:after="0" w:line="240" w:lineRule="auto"/>
              <w:rPr>
                <w:lang w:val="ru-RU"/>
              </w:rPr>
            </w:pPr>
          </w:p>
        </w:tc>
        <w:tc>
          <w:tcPr>
            <w:tcW w:w="510" w:type="dxa"/>
            <w:shd w:val="clear" w:color="auto" w:fill="auto"/>
          </w:tcPr>
          <w:p w:rsidR="00630534" w:rsidRPr="008215B8" w:rsidRDefault="00630534" w:rsidP="00630534">
            <w:pPr>
              <w:spacing w:after="0" w:line="240" w:lineRule="auto"/>
            </w:pPr>
          </w:p>
        </w:tc>
        <w:tc>
          <w:tcPr>
            <w:tcW w:w="510" w:type="dxa"/>
            <w:tcBorders>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c>
          <w:tcPr>
            <w:tcW w:w="510" w:type="dxa"/>
            <w:tcBorders>
              <w:top w:val="nil"/>
              <w:left w:val="nil"/>
              <w:bottom w:val="nil"/>
              <w:right w:val="nil"/>
            </w:tcBorders>
            <w:shd w:val="clear" w:color="auto" w:fill="auto"/>
          </w:tcPr>
          <w:p w:rsidR="00630534" w:rsidRPr="008215B8" w:rsidRDefault="00630534" w:rsidP="00630534">
            <w:pPr>
              <w:spacing w:after="0" w:line="240" w:lineRule="auto"/>
              <w:rPr>
                <w:lang w:val="ru-RU"/>
              </w:rPr>
            </w:pPr>
          </w:p>
        </w:tc>
      </w:tr>
    </w:tbl>
    <w:p w:rsidR="00630534" w:rsidRPr="008215B8" w:rsidRDefault="00630534" w:rsidP="00630534">
      <w:pPr>
        <w:spacing w:line="240" w:lineRule="auto"/>
        <w:rPr>
          <w:rFonts w:ascii="Times New Roman" w:hAnsi="Times New Roman"/>
        </w:rPr>
      </w:pPr>
    </w:p>
    <w:p w:rsidR="00630534" w:rsidRPr="008215B8" w:rsidRDefault="00630534" w:rsidP="00630534">
      <w:pPr>
        <w:spacing w:line="240" w:lineRule="auto"/>
        <w:ind w:firstLine="567"/>
        <w:rPr>
          <w:rFonts w:ascii="Times New Roman" w:hAnsi="Times New Roman"/>
          <w:sz w:val="24"/>
          <w:szCs w:val="24"/>
        </w:rPr>
      </w:pPr>
      <w:r w:rsidRPr="008215B8">
        <w:rPr>
          <w:rFonts w:ascii="Times New Roman" w:hAnsi="Times New Roman"/>
          <w:sz w:val="24"/>
          <w:szCs w:val="24"/>
        </w:rPr>
        <w:t>Відповіді</w:t>
      </w:r>
    </w:p>
    <w:p w:rsidR="00630534" w:rsidRPr="008215B8" w:rsidRDefault="00630534" w:rsidP="00630534">
      <w:pPr>
        <w:spacing w:line="240" w:lineRule="auto"/>
        <w:ind w:left="720"/>
        <w:contextualSpacing/>
        <w:rPr>
          <w:rFonts w:ascii="Times New Roman" w:hAnsi="Times New Roman"/>
          <w:sz w:val="24"/>
          <w:szCs w:val="24"/>
        </w:rPr>
      </w:pPr>
      <w:r w:rsidRPr="008215B8">
        <w:rPr>
          <w:rFonts w:ascii="Times New Roman" w:hAnsi="Times New Roman"/>
          <w:sz w:val="24"/>
          <w:szCs w:val="24"/>
        </w:rPr>
        <w:t>1.Фребель.2Пригодницькі3Діагностуючі.4Комп’ютерних5.Правило.6.Леонтьєв.7Зміст.8Народні.9Рольова.10Сорокіна.11Дидактичний.12Знання.13Словесні.14Роль.15Мета.16Сенсорні.17Сюжет.18Навчальну.19Усова.20Дидактична.21Керівництво грою.22Предметами.</w:t>
      </w:r>
    </w:p>
    <w:p w:rsidR="00630534" w:rsidRPr="008215B8" w:rsidRDefault="00630534" w:rsidP="00630534">
      <w:pPr>
        <w:spacing w:line="240" w:lineRule="auto"/>
        <w:jc w:val="center"/>
        <w:rPr>
          <w:rFonts w:ascii="Times New Roman" w:eastAsia="Times New Roman" w:hAnsi="Times New Roman"/>
          <w:b/>
          <w:color w:val="000000"/>
          <w:sz w:val="28"/>
          <w:szCs w:val="28"/>
          <w:lang w:eastAsia="ru-RU"/>
        </w:rPr>
      </w:pPr>
    </w:p>
    <w:p w:rsidR="00630534" w:rsidRPr="008215B8" w:rsidRDefault="00630534" w:rsidP="00630534">
      <w:pPr>
        <w:spacing w:line="240" w:lineRule="auto"/>
        <w:jc w:val="center"/>
        <w:rPr>
          <w:rFonts w:ascii="Times New Roman" w:eastAsia="Times New Roman" w:hAnsi="Times New Roman"/>
          <w:b/>
          <w:color w:val="000000"/>
          <w:sz w:val="28"/>
          <w:szCs w:val="28"/>
          <w:lang w:eastAsia="ru-RU"/>
        </w:rPr>
      </w:pPr>
      <w:r w:rsidRPr="008215B8">
        <w:rPr>
          <w:rFonts w:ascii="Times New Roman" w:eastAsia="Times New Roman" w:hAnsi="Times New Roman"/>
          <w:b/>
          <w:color w:val="000000"/>
          <w:sz w:val="28"/>
          <w:szCs w:val="28"/>
          <w:lang w:eastAsia="ru-RU"/>
        </w:rPr>
        <w:t>РЕБУСИ</w:t>
      </w:r>
    </w:p>
    <w:p w:rsidR="00630534" w:rsidRPr="008215B8" w:rsidRDefault="00630534" w:rsidP="00630534">
      <w:pPr>
        <w:spacing w:line="240" w:lineRule="auto"/>
        <w:ind w:left="720"/>
        <w:contextualSpacing/>
        <w:rPr>
          <w:sz w:val="144"/>
          <w:szCs w:val="144"/>
          <w:lang w:val="ru-RU"/>
        </w:rPr>
      </w:pPr>
      <w:r>
        <w:rPr>
          <w:noProof/>
          <w:sz w:val="144"/>
          <w:szCs w:val="144"/>
          <w:lang w:eastAsia="uk-UA"/>
        </w:rPr>
        <w:drawing>
          <wp:inline distT="0" distB="0" distL="0" distR="0">
            <wp:extent cx="1181100" cy="885825"/>
            <wp:effectExtent l="0" t="0" r="0" b="9525"/>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181100" cy="885825"/>
                    </a:xfrm>
                    <a:prstGeom prst="rect">
                      <a:avLst/>
                    </a:prstGeom>
                    <a:noFill/>
                    <a:ln>
                      <a:noFill/>
                    </a:ln>
                  </pic:spPr>
                </pic:pic>
              </a:graphicData>
            </a:graphic>
          </wp:inline>
        </w:drawing>
      </w:r>
      <w:r w:rsidRPr="008215B8">
        <w:rPr>
          <w:rFonts w:cs="Calibri"/>
          <w:sz w:val="180"/>
          <w:szCs w:val="180"/>
          <w:lang w:val="ru-RU"/>
        </w:rPr>
        <w:t>`</w:t>
      </w:r>
    </w:p>
    <w:p w:rsidR="00630534" w:rsidRPr="008215B8" w:rsidRDefault="00630534" w:rsidP="00630534">
      <w:pPr>
        <w:spacing w:line="240" w:lineRule="auto"/>
        <w:ind w:left="720"/>
        <w:contextualSpacing/>
      </w:pPr>
    </w:p>
    <w:p w:rsidR="00630534" w:rsidRPr="008215B8" w:rsidRDefault="00630534" w:rsidP="00630534">
      <w:pPr>
        <w:spacing w:line="240" w:lineRule="auto"/>
        <w:ind w:left="720"/>
        <w:contextualSpacing/>
      </w:pPr>
    </w:p>
    <w:p w:rsidR="00630534" w:rsidRPr="008215B8" w:rsidRDefault="00630534" w:rsidP="00630534">
      <w:pPr>
        <w:spacing w:line="240" w:lineRule="auto"/>
        <w:ind w:left="720"/>
        <w:contextualSpacing/>
      </w:pPr>
    </w:p>
    <w:p w:rsidR="00630534" w:rsidRPr="008215B8" w:rsidRDefault="00630534" w:rsidP="00630534">
      <w:pPr>
        <w:spacing w:line="240" w:lineRule="auto"/>
        <w:ind w:left="720"/>
        <w:contextualSpacing/>
        <w:rPr>
          <w:sz w:val="144"/>
          <w:szCs w:val="144"/>
        </w:rPr>
      </w:pPr>
      <w:r w:rsidRPr="008215B8">
        <w:rPr>
          <w:sz w:val="144"/>
          <w:szCs w:val="144"/>
        </w:rPr>
        <w:t xml:space="preserve">І </w:t>
      </w:r>
      <w:r>
        <w:rPr>
          <w:noProof/>
          <w:sz w:val="144"/>
          <w:szCs w:val="144"/>
          <w:lang w:eastAsia="uk-UA"/>
        </w:rPr>
        <w:drawing>
          <wp:inline distT="0" distB="0" distL="0" distR="0">
            <wp:extent cx="1190625" cy="895350"/>
            <wp:effectExtent l="0" t="0" r="9525"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190625" cy="895350"/>
                    </a:xfrm>
                    <a:prstGeom prst="rect">
                      <a:avLst/>
                    </a:prstGeom>
                    <a:noFill/>
                    <a:ln>
                      <a:noFill/>
                    </a:ln>
                  </pic:spPr>
                </pic:pic>
              </a:graphicData>
            </a:graphic>
          </wp:inline>
        </w:drawing>
      </w:r>
      <w:r w:rsidRPr="008215B8">
        <w:rPr>
          <w:rFonts w:cs="Calibri"/>
          <w:sz w:val="180"/>
          <w:szCs w:val="180"/>
          <w:lang w:val="ru-RU"/>
        </w:rPr>
        <w:t>`</w:t>
      </w:r>
      <w:r w:rsidRPr="008215B8">
        <w:rPr>
          <w:sz w:val="144"/>
          <w:szCs w:val="144"/>
        </w:rPr>
        <w:t xml:space="preserve"> </w:t>
      </w:r>
      <w:r w:rsidRPr="008215B8">
        <w:rPr>
          <w:rFonts w:cs="Calibri"/>
          <w:strike/>
          <w:sz w:val="144"/>
          <w:szCs w:val="144"/>
        </w:rPr>
        <w:t>ШИ</w:t>
      </w:r>
      <w:r>
        <w:rPr>
          <w:noProof/>
          <w:sz w:val="144"/>
          <w:szCs w:val="144"/>
          <w:lang w:eastAsia="uk-UA"/>
        </w:rPr>
        <w:drawing>
          <wp:inline distT="0" distB="0" distL="0" distR="0">
            <wp:extent cx="1114425" cy="1371600"/>
            <wp:effectExtent l="0" t="0" r="9525"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114425" cy="1371600"/>
                    </a:xfrm>
                    <a:prstGeom prst="rect">
                      <a:avLst/>
                    </a:prstGeom>
                    <a:noFill/>
                    <a:ln>
                      <a:noFill/>
                    </a:ln>
                  </pic:spPr>
                </pic:pic>
              </a:graphicData>
            </a:graphic>
          </wp:inline>
        </w:drawing>
      </w:r>
    </w:p>
    <w:p w:rsidR="00630534" w:rsidRPr="008215B8" w:rsidRDefault="00630534" w:rsidP="00630534">
      <w:pPr>
        <w:spacing w:line="240" w:lineRule="auto"/>
        <w:ind w:left="720"/>
        <w:contextualSpacing/>
        <w:jc w:val="both"/>
        <w:rPr>
          <w:sz w:val="24"/>
          <w:szCs w:val="24"/>
        </w:rPr>
      </w:pPr>
    </w:p>
    <w:p w:rsidR="00630534" w:rsidRPr="008215B8" w:rsidRDefault="00630534" w:rsidP="00630534">
      <w:pPr>
        <w:spacing w:line="240" w:lineRule="auto"/>
        <w:ind w:left="720"/>
        <w:contextualSpacing/>
        <w:jc w:val="both"/>
        <w:rPr>
          <w:sz w:val="24"/>
          <w:szCs w:val="24"/>
        </w:rPr>
      </w:pPr>
    </w:p>
    <w:p w:rsidR="00630534" w:rsidRPr="008215B8" w:rsidRDefault="00630534" w:rsidP="00630534">
      <w:pPr>
        <w:spacing w:line="240" w:lineRule="auto"/>
        <w:ind w:left="720"/>
        <w:contextualSpacing/>
        <w:jc w:val="both"/>
        <w:rPr>
          <w:sz w:val="144"/>
          <w:szCs w:val="144"/>
        </w:rPr>
      </w:pPr>
      <w:r w:rsidRPr="008215B8">
        <w:rPr>
          <w:sz w:val="24"/>
          <w:szCs w:val="24"/>
        </w:rPr>
        <w:lastRenderedPageBreak/>
        <w:t xml:space="preserve"> </w:t>
      </w:r>
      <w:r>
        <w:rPr>
          <w:noProof/>
          <w:sz w:val="144"/>
          <w:szCs w:val="144"/>
          <w:lang w:eastAsia="uk-UA"/>
        </w:rPr>
        <w:drawing>
          <wp:inline distT="0" distB="0" distL="0" distR="0">
            <wp:extent cx="1114425" cy="800100"/>
            <wp:effectExtent l="0" t="0" r="9525" b="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114425" cy="800100"/>
                    </a:xfrm>
                    <a:prstGeom prst="rect">
                      <a:avLst/>
                    </a:prstGeom>
                    <a:noFill/>
                    <a:ln>
                      <a:noFill/>
                    </a:ln>
                  </pic:spPr>
                </pic:pic>
              </a:graphicData>
            </a:graphic>
          </wp:inline>
        </w:drawing>
      </w:r>
      <w:r w:rsidRPr="008215B8">
        <w:rPr>
          <w:rFonts w:cs="Calibri"/>
          <w:strike/>
          <w:sz w:val="144"/>
          <w:szCs w:val="144"/>
        </w:rPr>
        <w:t>А</w:t>
      </w:r>
      <w:r w:rsidRPr="008215B8">
        <w:rPr>
          <w:sz w:val="144"/>
          <w:szCs w:val="144"/>
        </w:rPr>
        <w:t xml:space="preserve"> </w:t>
      </w:r>
      <w:r>
        <w:rPr>
          <w:noProof/>
          <w:sz w:val="144"/>
          <w:szCs w:val="144"/>
          <w:lang w:eastAsia="uk-UA"/>
        </w:rPr>
        <w:drawing>
          <wp:inline distT="0" distB="0" distL="0" distR="0">
            <wp:extent cx="1162050" cy="1276350"/>
            <wp:effectExtent l="0" t="0" r="0"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62050" cy="1276350"/>
                    </a:xfrm>
                    <a:prstGeom prst="rect">
                      <a:avLst/>
                    </a:prstGeom>
                    <a:noFill/>
                    <a:ln>
                      <a:noFill/>
                    </a:ln>
                  </pic:spPr>
                </pic:pic>
              </a:graphicData>
            </a:graphic>
          </wp:inline>
        </w:drawing>
      </w:r>
    </w:p>
    <w:p w:rsidR="00630534" w:rsidRPr="008215B8" w:rsidRDefault="00630534" w:rsidP="00630534">
      <w:pPr>
        <w:spacing w:line="240" w:lineRule="auto"/>
        <w:ind w:left="720"/>
        <w:contextualSpacing/>
        <w:jc w:val="both"/>
      </w:pPr>
    </w:p>
    <w:p w:rsidR="00630534" w:rsidRPr="008215B8" w:rsidRDefault="00630534" w:rsidP="00630534">
      <w:pPr>
        <w:spacing w:line="240" w:lineRule="auto"/>
        <w:ind w:left="720"/>
        <w:contextualSpacing/>
        <w:jc w:val="both"/>
      </w:pPr>
    </w:p>
    <w:p w:rsidR="00630534" w:rsidRPr="008215B8" w:rsidRDefault="00630534" w:rsidP="00630534">
      <w:pPr>
        <w:spacing w:line="240" w:lineRule="auto"/>
        <w:ind w:left="720"/>
        <w:contextualSpacing/>
        <w:jc w:val="both"/>
      </w:pPr>
    </w:p>
    <w:p w:rsidR="00630534" w:rsidRPr="008215B8" w:rsidRDefault="00630534" w:rsidP="00630534">
      <w:pPr>
        <w:spacing w:line="240" w:lineRule="auto"/>
        <w:ind w:left="720"/>
        <w:contextualSpacing/>
        <w:jc w:val="both"/>
      </w:pPr>
    </w:p>
    <w:p w:rsidR="00630534" w:rsidRPr="008215B8" w:rsidRDefault="00630534" w:rsidP="00630534">
      <w:pPr>
        <w:spacing w:line="240" w:lineRule="auto"/>
        <w:ind w:left="720"/>
        <w:contextualSpacing/>
        <w:jc w:val="both"/>
        <w:rPr>
          <w:rFonts w:eastAsia="Times New Roman"/>
          <w:sz w:val="144"/>
          <w:szCs w:val="144"/>
        </w:rPr>
      </w:pPr>
      <m:oMath>
        <m:f>
          <m:fPr>
            <m:ctrlPr>
              <w:rPr>
                <w:rFonts w:ascii="Cambria Math" w:hAnsi="Cambria Math"/>
                <w:i/>
                <w:sz w:val="144"/>
                <w:szCs w:val="144"/>
              </w:rPr>
            </m:ctrlPr>
          </m:fPr>
          <m:num>
            <m:r>
              <w:rPr>
                <w:rFonts w:ascii="Cambria Math" w:hAnsi="Cambria Math"/>
                <w:sz w:val="144"/>
                <w:szCs w:val="144"/>
              </w:rPr>
              <m:t>О</m:t>
            </m:r>
          </m:num>
          <m:den>
            <m:r>
              <w:rPr>
                <w:rFonts w:ascii="Cambria Math" w:hAnsi="Cambria Math"/>
                <w:sz w:val="144"/>
                <w:szCs w:val="144"/>
              </w:rPr>
              <m:t>Р</m:t>
            </m:r>
          </m:den>
        </m:f>
      </m:oMath>
      <w:r w:rsidRPr="008215B8">
        <w:rPr>
          <w:rFonts w:eastAsia="Times New Roman"/>
          <w:sz w:val="96"/>
          <w:szCs w:val="96"/>
        </w:rPr>
        <w:t xml:space="preserve">  </w:t>
      </w:r>
      <w:r>
        <w:rPr>
          <w:noProof/>
          <w:sz w:val="96"/>
          <w:szCs w:val="96"/>
          <w:lang w:eastAsia="uk-UA"/>
        </w:rPr>
        <w:drawing>
          <wp:inline distT="0" distB="0" distL="0" distR="0">
            <wp:extent cx="1543050" cy="1438275"/>
            <wp:effectExtent l="0" t="0" r="0" b="9525"/>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543050" cy="1438275"/>
                    </a:xfrm>
                    <a:prstGeom prst="rect">
                      <a:avLst/>
                    </a:prstGeom>
                    <a:noFill/>
                    <a:ln>
                      <a:noFill/>
                    </a:ln>
                  </pic:spPr>
                </pic:pic>
              </a:graphicData>
            </a:graphic>
          </wp:inline>
        </w:drawing>
      </w:r>
      <w:r w:rsidRPr="008215B8">
        <w:rPr>
          <w:rFonts w:eastAsia="Times New Roman"/>
          <w:sz w:val="96"/>
          <w:szCs w:val="96"/>
        </w:rPr>
        <w:t xml:space="preserve">   </w:t>
      </w:r>
      <w:r w:rsidRPr="008215B8">
        <w:rPr>
          <w:rFonts w:eastAsia="Times New Roman"/>
          <w:sz w:val="144"/>
          <w:szCs w:val="144"/>
        </w:rPr>
        <w:t>ІГРИ</w:t>
      </w:r>
    </w:p>
    <w:p w:rsidR="00630534" w:rsidRPr="008215B8" w:rsidRDefault="00630534" w:rsidP="00630534">
      <w:pPr>
        <w:spacing w:line="240" w:lineRule="auto"/>
        <w:ind w:left="720"/>
        <w:contextualSpacing/>
        <w:jc w:val="both"/>
        <w:rPr>
          <w:rFonts w:eastAsia="Times New Roman"/>
          <w:sz w:val="96"/>
          <w:szCs w:val="96"/>
        </w:rPr>
      </w:pPr>
      <w:r w:rsidRPr="008215B8">
        <w:rPr>
          <w:sz w:val="144"/>
          <w:szCs w:val="144"/>
        </w:rPr>
        <w:t xml:space="preserve">  </w:t>
      </w:r>
      <w:r>
        <w:rPr>
          <w:noProof/>
          <w:sz w:val="144"/>
          <w:szCs w:val="144"/>
          <w:lang w:eastAsia="uk-UA"/>
        </w:rPr>
        <w:drawing>
          <wp:inline distT="0" distB="0" distL="0" distR="0">
            <wp:extent cx="1571625" cy="714375"/>
            <wp:effectExtent l="0" t="0" r="9525" b="9525"/>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71625" cy="714375"/>
                    </a:xfrm>
                    <a:prstGeom prst="rect">
                      <a:avLst/>
                    </a:prstGeom>
                    <a:noFill/>
                    <a:ln>
                      <a:noFill/>
                    </a:ln>
                  </pic:spPr>
                </pic:pic>
              </a:graphicData>
            </a:graphic>
          </wp:inline>
        </w:drawing>
      </w:r>
      <w:r>
        <w:rPr>
          <w:noProof/>
          <w:sz w:val="144"/>
          <w:szCs w:val="144"/>
          <w:lang w:eastAsia="uk-UA"/>
        </w:rPr>
        <w:drawing>
          <wp:inline distT="0" distB="0" distL="0" distR="0">
            <wp:extent cx="1533525" cy="904875"/>
            <wp:effectExtent l="0" t="0" r="9525" b="9525"/>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533525" cy="904875"/>
                    </a:xfrm>
                    <a:prstGeom prst="rect">
                      <a:avLst/>
                    </a:prstGeom>
                    <a:noFill/>
                    <a:ln>
                      <a:noFill/>
                    </a:ln>
                  </pic:spPr>
                </pic:pic>
              </a:graphicData>
            </a:graphic>
          </wp:inline>
        </w:drawing>
      </w:r>
      <w:r w:rsidRPr="008215B8">
        <w:rPr>
          <w:sz w:val="144"/>
          <w:szCs w:val="144"/>
        </w:rPr>
        <w:t xml:space="preserve">НО </w:t>
      </w:r>
      <m:oMath>
        <m:f>
          <m:fPr>
            <m:ctrlPr>
              <w:rPr>
                <w:rFonts w:ascii="Cambria Math" w:hAnsi="Cambria Math"/>
                <w:i/>
                <w:sz w:val="96"/>
                <w:szCs w:val="96"/>
              </w:rPr>
            </m:ctrlPr>
          </m:fPr>
          <m:num>
            <m:r>
              <w:rPr>
                <w:rFonts w:ascii="Cambria Math" w:hAnsi="Cambria Math"/>
                <w:sz w:val="96"/>
                <w:szCs w:val="96"/>
              </w:rPr>
              <m:t>ІЛЬНО</m:t>
            </m:r>
          </m:num>
          <m:den>
            <m:r>
              <w:rPr>
                <w:rFonts w:ascii="Cambria Math" w:hAnsi="Cambria Math"/>
                <w:sz w:val="96"/>
                <w:szCs w:val="96"/>
              </w:rPr>
              <m:t>СТ</m:t>
            </m:r>
          </m:den>
        </m:f>
      </m:oMath>
      <w:r w:rsidRPr="008215B8">
        <w:rPr>
          <w:rFonts w:eastAsia="Times New Roman"/>
          <w:sz w:val="96"/>
          <w:szCs w:val="96"/>
        </w:rPr>
        <w:t xml:space="preserve"> -Д</w:t>
      </w:r>
      <w:r>
        <w:rPr>
          <w:noProof/>
          <w:sz w:val="144"/>
          <w:szCs w:val="144"/>
          <w:lang w:eastAsia="uk-UA"/>
        </w:rPr>
        <w:drawing>
          <wp:inline distT="0" distB="0" distL="0" distR="0">
            <wp:extent cx="1123950" cy="809625"/>
            <wp:effectExtent l="0" t="0" r="0" b="9525"/>
            <wp:docPr id="1088"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123950" cy="809625"/>
                    </a:xfrm>
                    <a:prstGeom prst="rect">
                      <a:avLst/>
                    </a:prstGeom>
                    <a:noFill/>
                    <a:ln>
                      <a:noFill/>
                    </a:ln>
                  </pic:spPr>
                </pic:pic>
              </a:graphicData>
            </a:graphic>
          </wp:inline>
        </w:drawing>
      </w:r>
      <w:r w:rsidRPr="008215B8">
        <w:rPr>
          <w:rFonts w:eastAsia="Times New Roman"/>
          <w:sz w:val="96"/>
          <w:szCs w:val="96"/>
        </w:rPr>
        <w:t xml:space="preserve"> А=О</w:t>
      </w:r>
      <w:r>
        <w:rPr>
          <w:rFonts w:eastAsia="Times New Roman"/>
          <w:noProof/>
          <w:sz w:val="96"/>
          <w:szCs w:val="96"/>
          <w:lang w:eastAsia="uk-UA"/>
        </w:rPr>
        <w:drawing>
          <wp:inline distT="0" distB="0" distL="0" distR="0">
            <wp:extent cx="1295400" cy="1162050"/>
            <wp:effectExtent l="0" t="0" r="0"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295400" cy="1162050"/>
                    </a:xfrm>
                    <a:prstGeom prst="rect">
                      <a:avLst/>
                    </a:prstGeom>
                    <a:noFill/>
                    <a:ln>
                      <a:noFill/>
                    </a:ln>
                  </pic:spPr>
                </pic:pic>
              </a:graphicData>
            </a:graphic>
          </wp:inline>
        </w:drawing>
      </w:r>
      <w:r w:rsidRPr="008215B8">
        <w:rPr>
          <w:rFonts w:eastAsia="Times New Roman"/>
          <w:sz w:val="96"/>
          <w:szCs w:val="96"/>
        </w:rPr>
        <w:t xml:space="preserve"> </w:t>
      </w:r>
    </w:p>
    <w:p w:rsidR="00630534" w:rsidRPr="008215B8" w:rsidRDefault="00630534" w:rsidP="00630534">
      <w:pPr>
        <w:spacing w:line="240" w:lineRule="auto"/>
        <w:ind w:left="720"/>
        <w:contextualSpacing/>
        <w:jc w:val="both"/>
        <w:rPr>
          <w:rFonts w:eastAsia="Times New Roman"/>
          <w:sz w:val="72"/>
          <w:szCs w:val="72"/>
        </w:rPr>
      </w:pPr>
    </w:p>
    <w:p w:rsidR="00630534" w:rsidRPr="008215B8" w:rsidRDefault="00630534" w:rsidP="00630534">
      <w:pPr>
        <w:spacing w:line="240" w:lineRule="auto"/>
        <w:ind w:left="720"/>
        <w:contextualSpacing/>
        <w:jc w:val="both"/>
        <w:rPr>
          <w:sz w:val="48"/>
          <w:szCs w:val="48"/>
        </w:rPr>
      </w:pPr>
      <w:r w:rsidRPr="008215B8">
        <w:rPr>
          <w:rFonts w:eastAsia="Times New Roman"/>
          <w:sz w:val="72"/>
          <w:szCs w:val="72"/>
        </w:rPr>
        <w:t>ІГРИ</w:t>
      </w:r>
    </w:p>
    <w:p w:rsidR="00630534" w:rsidRPr="008215B8" w:rsidRDefault="00630534" w:rsidP="00630534">
      <w:pPr>
        <w:spacing w:line="240" w:lineRule="auto"/>
        <w:rPr>
          <w:rFonts w:ascii="Comic Sans MS" w:eastAsia="Times New Roman" w:hAnsi="Comic Sans MS"/>
          <w:lang w:eastAsia="uk-UA"/>
        </w:rPr>
      </w:pPr>
      <w:r>
        <w:rPr>
          <w:noProof/>
          <w:lang w:eastAsia="uk-UA"/>
        </w:rPr>
        <w:lastRenderedPageBreak/>
        <w:drawing>
          <wp:anchor distT="0" distB="0" distL="114300" distR="114300" simplePos="0" relativeHeight="251853824" behindDoc="0" locked="0" layoutInCell="1" allowOverlap="1">
            <wp:simplePos x="0" y="0"/>
            <wp:positionH relativeFrom="column">
              <wp:posOffset>2342515</wp:posOffset>
            </wp:positionH>
            <wp:positionV relativeFrom="paragraph">
              <wp:posOffset>-135890</wp:posOffset>
            </wp:positionV>
            <wp:extent cx="2122170" cy="1905000"/>
            <wp:effectExtent l="0" t="0" r="0" b="0"/>
            <wp:wrapSquare wrapText="bothSides"/>
            <wp:docPr id="1100" name="Рисунок 1100" descr="Описание: Описание: 63d930dc1ac8fb8ae1185074b416af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Описание: 63d930dc1ac8fb8ae1185074b416af6c.jpg"/>
                    <pic:cNvPicPr>
                      <a:picLocks noChangeAspect="1" noChangeArrowheads="1"/>
                    </pic:cNvPicPr>
                  </pic:nvPicPr>
                  <pic:blipFill>
                    <a:blip r:embed="rId218">
                      <a:lum bright="2000" contrast="46000"/>
                      <a:grayscl/>
                      <a:biLevel thresh="50000"/>
                      <a:extLst>
                        <a:ext uri="{28A0092B-C50C-407E-A947-70E740481C1C}">
                          <a14:useLocalDpi xmlns:a14="http://schemas.microsoft.com/office/drawing/2010/main" val="0"/>
                        </a:ext>
                      </a:extLst>
                    </a:blip>
                    <a:srcRect/>
                    <a:stretch>
                      <a:fillRect/>
                    </a:stretch>
                  </pic:blipFill>
                  <pic:spPr bwMode="auto">
                    <a:xfrm>
                      <a:off x="0" y="0"/>
                      <a:ext cx="2122170"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15B8">
        <w:rPr>
          <w:rFonts w:ascii="Comic Sans MS" w:eastAsia="Times New Roman" w:hAnsi="Comic Sans MS"/>
          <w:sz w:val="144"/>
          <w:lang w:val="ru-RU" w:eastAsia="uk-UA"/>
        </w:rPr>
        <w:t>Лого</w:t>
      </w:r>
    </w:p>
    <w:p w:rsidR="00630534" w:rsidRPr="008215B8" w:rsidRDefault="00630534" w:rsidP="00630534">
      <w:pPr>
        <w:spacing w:line="240" w:lineRule="auto"/>
        <w:rPr>
          <w:rFonts w:ascii="Comic Sans MS" w:eastAsia="Times New Roman" w:hAnsi="Comic Sans MS"/>
          <w:lang w:eastAsia="uk-UA"/>
        </w:rPr>
      </w:pPr>
      <w:r w:rsidRPr="008215B8">
        <w:rPr>
          <w:rFonts w:ascii="Comic Sans MS" w:eastAsia="Times New Roman" w:hAnsi="Comic Sans MS"/>
          <w:lang w:eastAsia="uk-UA"/>
        </w:rPr>
        <w:t xml:space="preserve">                   </w:t>
      </w:r>
    </w:p>
    <w:p w:rsidR="00630534" w:rsidRPr="008215B8" w:rsidRDefault="00630534" w:rsidP="00630534">
      <w:pPr>
        <w:spacing w:line="240" w:lineRule="auto"/>
        <w:rPr>
          <w:rFonts w:ascii="Comic Sans MS" w:eastAsia="Times New Roman" w:hAnsi="Comic Sans MS"/>
          <w:lang w:eastAsia="uk-UA"/>
        </w:rPr>
      </w:pPr>
      <w:r>
        <w:rPr>
          <w:noProof/>
          <w:lang w:eastAsia="uk-UA"/>
        </w:rPr>
        <w:drawing>
          <wp:anchor distT="0" distB="0" distL="114300" distR="114300" simplePos="0" relativeHeight="251854848" behindDoc="1" locked="0" layoutInCell="1" allowOverlap="1">
            <wp:simplePos x="0" y="0"/>
            <wp:positionH relativeFrom="column">
              <wp:posOffset>18415</wp:posOffset>
            </wp:positionH>
            <wp:positionV relativeFrom="paragraph">
              <wp:posOffset>168910</wp:posOffset>
            </wp:positionV>
            <wp:extent cx="3128645" cy="2590800"/>
            <wp:effectExtent l="0" t="0" r="0" b="0"/>
            <wp:wrapNone/>
            <wp:docPr id="1099" name="Рисунок 1099" descr="Описание: Описание: 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Описание: index.jpg"/>
                    <pic:cNvPicPr>
                      <a:picLocks noChangeAspect="1" noChangeArrowheads="1"/>
                    </pic:cNvPicPr>
                  </pic:nvPicPr>
                  <pic:blipFill>
                    <a:blip r:embed="rId219">
                      <a:grayscl/>
                      <a:biLevel thresh="50000"/>
                      <a:extLst>
                        <a:ext uri="{28A0092B-C50C-407E-A947-70E740481C1C}">
                          <a14:useLocalDpi xmlns:a14="http://schemas.microsoft.com/office/drawing/2010/main" val="0"/>
                        </a:ext>
                      </a:extLst>
                    </a:blip>
                    <a:srcRect/>
                    <a:stretch>
                      <a:fillRect/>
                    </a:stretch>
                  </pic:blipFill>
                  <pic:spPr bwMode="auto">
                    <a:xfrm>
                      <a:off x="0" y="0"/>
                      <a:ext cx="3128645" cy="2590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15B8">
        <w:rPr>
          <w:rFonts w:ascii="Comic Sans MS" w:eastAsia="Times New Roman" w:hAnsi="Comic Sans MS"/>
          <w:color w:val="C00000"/>
          <w:sz w:val="72"/>
          <w:lang w:eastAsia="uk-UA"/>
        </w:rPr>
        <w:t xml:space="preserve">     </w:t>
      </w:r>
      <w:r w:rsidRPr="008215B8">
        <w:rPr>
          <w:rFonts w:ascii="Comic Sans MS" w:eastAsia="Times New Roman" w:hAnsi="Comic Sans MS"/>
          <w:sz w:val="72"/>
          <w:lang w:val="ru-RU" w:eastAsia="uk-UA"/>
        </w:rPr>
        <w:t>1</w:t>
      </w:r>
      <w:r w:rsidRPr="008215B8">
        <w:rPr>
          <w:rFonts w:ascii="Comic Sans MS" w:eastAsia="Times New Roman" w:hAnsi="Comic Sans MS"/>
          <w:strike/>
          <w:color w:val="C00000"/>
          <w:sz w:val="72"/>
          <w:lang w:eastAsia="uk-UA"/>
        </w:rPr>
        <w:t>И</w:t>
      </w:r>
      <w:r w:rsidRPr="008215B8">
        <w:rPr>
          <w:rFonts w:ascii="Comic Sans MS" w:eastAsia="Times New Roman" w:hAnsi="Comic Sans MS"/>
          <w:sz w:val="72"/>
          <w:lang w:eastAsia="uk-UA"/>
        </w:rPr>
        <w:t>-А</w:t>
      </w:r>
      <w:r w:rsidRPr="008215B8">
        <w:rPr>
          <w:rFonts w:ascii="Comic Sans MS" w:eastAsia="Times New Roman" w:hAnsi="Comic Sans MS"/>
          <w:lang w:eastAsia="uk-UA"/>
        </w:rPr>
        <w:br/>
      </w:r>
    </w:p>
    <w:p w:rsidR="00630534" w:rsidRPr="008215B8" w:rsidRDefault="00630534" w:rsidP="00630534">
      <w:pPr>
        <w:spacing w:line="240" w:lineRule="auto"/>
        <w:rPr>
          <w:rFonts w:ascii="Comic Sans MS" w:eastAsia="Times New Roman" w:hAnsi="Comic Sans MS"/>
          <w:lang w:eastAsia="uk-UA"/>
        </w:rPr>
      </w:pPr>
    </w:p>
    <w:p w:rsidR="00630534" w:rsidRPr="008215B8" w:rsidRDefault="00630534" w:rsidP="00630534">
      <w:pPr>
        <w:spacing w:line="240" w:lineRule="auto"/>
        <w:rPr>
          <w:rFonts w:ascii="Comic Sans MS" w:eastAsia="Times New Roman" w:hAnsi="Comic Sans MS"/>
          <w:lang w:eastAsia="uk-UA"/>
        </w:rPr>
      </w:pPr>
    </w:p>
    <w:p w:rsidR="00630534" w:rsidRPr="00630534" w:rsidRDefault="00630534" w:rsidP="00630534">
      <w:pPr>
        <w:spacing w:line="240" w:lineRule="auto"/>
        <w:rPr>
          <w:rFonts w:ascii="Comic Sans MS" w:eastAsia="Times New Roman" w:hAnsi="Comic Sans MS"/>
          <w:lang w:val="ru-RU" w:eastAsia="uk-UA"/>
        </w:rPr>
      </w:pPr>
    </w:p>
    <w:p w:rsidR="00630534" w:rsidRPr="008215B8" w:rsidRDefault="00630534" w:rsidP="00630534">
      <w:pPr>
        <w:tabs>
          <w:tab w:val="left" w:pos="4296"/>
        </w:tabs>
        <w:spacing w:line="240" w:lineRule="auto"/>
        <w:rPr>
          <w:rFonts w:ascii="Times New Roman" w:eastAsia="Times New Roman" w:hAnsi="Times New Roman"/>
          <w:sz w:val="200"/>
          <w:lang w:eastAsia="uk-UA"/>
        </w:rPr>
      </w:pPr>
      <w:r>
        <w:rPr>
          <w:noProof/>
          <w:lang w:eastAsia="uk-UA"/>
        </w:rPr>
        <w:drawing>
          <wp:anchor distT="0" distB="0" distL="114300" distR="114300" simplePos="0" relativeHeight="251856896" behindDoc="1" locked="0" layoutInCell="1" allowOverlap="1">
            <wp:simplePos x="0" y="0"/>
            <wp:positionH relativeFrom="column">
              <wp:posOffset>3629025</wp:posOffset>
            </wp:positionH>
            <wp:positionV relativeFrom="paragraph">
              <wp:posOffset>962025</wp:posOffset>
            </wp:positionV>
            <wp:extent cx="1703070" cy="2392680"/>
            <wp:effectExtent l="0" t="0" r="0" b="7620"/>
            <wp:wrapNone/>
            <wp:docPr id="1098" name="Рисунок 1098" descr="Описание: Описание: pikchyriki_ru-gramoty-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Описание: pikchyriki_ru-gramoty-7.png"/>
                    <pic:cNvPicPr>
                      <a:picLocks noChangeAspect="1" noChangeArrowheads="1"/>
                    </pic:cNvPicPr>
                  </pic:nvPicPr>
                  <pic:blipFill>
                    <a:blip r:embed="rId220">
                      <a:grayscl/>
                      <a:extLst>
                        <a:ext uri="{28A0092B-C50C-407E-A947-70E740481C1C}">
                          <a14:useLocalDpi xmlns:a14="http://schemas.microsoft.com/office/drawing/2010/main" val="0"/>
                        </a:ext>
                      </a:extLst>
                    </a:blip>
                    <a:srcRect/>
                    <a:stretch>
                      <a:fillRect/>
                    </a:stretch>
                  </pic:blipFill>
                  <pic:spPr bwMode="auto">
                    <a:xfrm>
                      <a:off x="0" y="0"/>
                      <a:ext cx="1703070" cy="2392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855872" behindDoc="1" locked="0" layoutInCell="1" allowOverlap="1">
            <wp:simplePos x="0" y="0"/>
            <wp:positionH relativeFrom="column">
              <wp:posOffset>18415</wp:posOffset>
            </wp:positionH>
            <wp:positionV relativeFrom="paragraph">
              <wp:posOffset>1338580</wp:posOffset>
            </wp:positionV>
            <wp:extent cx="2785110" cy="2087880"/>
            <wp:effectExtent l="0" t="0" r="0" b="7620"/>
            <wp:wrapNone/>
            <wp:docPr id="1097" name="Рисунок 1097" descr="Описание: Описание: metalloprok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Описание: metalloprokat.jp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785110" cy="2087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15B8">
        <w:rPr>
          <w:rFonts w:ascii="Comic Sans MS" w:eastAsia="Times New Roman" w:hAnsi="Comic Sans MS"/>
          <w:lang w:eastAsia="uk-UA"/>
        </w:rPr>
        <w:t xml:space="preserve">                                                            </w:t>
      </w:r>
      <w:r w:rsidRPr="008215B8">
        <w:rPr>
          <w:rFonts w:ascii="Times New Roman" w:eastAsia="Times New Roman" w:hAnsi="Times New Roman"/>
          <w:sz w:val="240"/>
          <w:lang w:eastAsia="uk-UA"/>
        </w:rPr>
        <w:t>,</w:t>
      </w:r>
      <w:r w:rsidRPr="008215B8">
        <w:rPr>
          <w:rFonts w:ascii="Times New Roman" w:eastAsia="Times New Roman" w:hAnsi="Times New Roman"/>
          <w:sz w:val="200"/>
          <w:lang w:eastAsia="uk-UA"/>
        </w:rPr>
        <w:t xml:space="preserve">  </w:t>
      </w:r>
    </w:p>
    <w:p w:rsidR="00630534" w:rsidRPr="00630534" w:rsidRDefault="00630534" w:rsidP="00630534">
      <w:pPr>
        <w:tabs>
          <w:tab w:val="left" w:pos="5688"/>
          <w:tab w:val="left" w:pos="7800"/>
        </w:tabs>
        <w:spacing w:line="240" w:lineRule="auto"/>
        <w:rPr>
          <w:rFonts w:ascii="Times New Roman" w:eastAsia="Times New Roman" w:hAnsi="Times New Roman"/>
          <w:lang w:val="ru-RU" w:eastAsia="uk-UA"/>
        </w:rPr>
      </w:pPr>
      <w:r w:rsidRPr="008215B8">
        <w:rPr>
          <w:rFonts w:ascii="Times New Roman" w:eastAsia="Times New Roman" w:hAnsi="Times New Roman"/>
          <w:lang w:eastAsia="uk-UA"/>
        </w:rPr>
        <w:tab/>
      </w:r>
      <w:r w:rsidRPr="008215B8">
        <w:rPr>
          <w:rFonts w:ascii="Times New Roman" w:eastAsia="Times New Roman" w:hAnsi="Times New Roman"/>
          <w:lang w:eastAsia="uk-UA"/>
        </w:rPr>
        <w:tab/>
      </w:r>
      <w:r w:rsidRPr="008215B8">
        <w:rPr>
          <w:rFonts w:ascii="Times New Roman" w:eastAsia="Times New Roman" w:hAnsi="Times New Roman"/>
          <w:lang w:eastAsia="uk-UA"/>
        </w:rPr>
        <w:br/>
      </w:r>
      <w:r w:rsidRPr="008215B8">
        <w:rPr>
          <w:rFonts w:ascii="Times New Roman" w:eastAsia="Times New Roman" w:hAnsi="Times New Roman"/>
          <w:lang w:eastAsia="uk-UA"/>
        </w:rPr>
        <w:br/>
      </w:r>
      <w:r w:rsidRPr="008215B8">
        <w:rPr>
          <w:rFonts w:ascii="Times New Roman" w:eastAsia="Times New Roman" w:hAnsi="Times New Roman"/>
          <w:lang w:eastAsia="uk-UA"/>
        </w:rPr>
        <w:br/>
      </w:r>
      <w:r w:rsidRPr="008215B8">
        <w:rPr>
          <w:rFonts w:ascii="Times New Roman" w:eastAsia="Times New Roman" w:hAnsi="Times New Roman"/>
          <w:lang w:eastAsia="uk-UA"/>
        </w:rPr>
        <w:br/>
      </w:r>
      <w:r w:rsidRPr="008215B8">
        <w:rPr>
          <w:rFonts w:ascii="Times New Roman" w:eastAsia="Times New Roman" w:hAnsi="Times New Roman"/>
          <w:lang w:eastAsia="uk-UA"/>
        </w:rPr>
        <w:br/>
      </w:r>
      <w:r w:rsidRPr="008215B8">
        <w:rPr>
          <w:rFonts w:ascii="Times New Roman" w:eastAsia="Times New Roman" w:hAnsi="Times New Roman"/>
          <w:lang w:eastAsia="uk-UA"/>
        </w:rPr>
        <w:br/>
        <w:t xml:space="preserve">                                                                                                                </w:t>
      </w:r>
    </w:p>
    <w:p w:rsidR="00630534" w:rsidRPr="00630534" w:rsidRDefault="00630534" w:rsidP="00630534">
      <w:pPr>
        <w:tabs>
          <w:tab w:val="left" w:pos="5688"/>
          <w:tab w:val="left" w:pos="7800"/>
        </w:tabs>
        <w:spacing w:line="240" w:lineRule="auto"/>
        <w:rPr>
          <w:rFonts w:ascii="Times New Roman" w:eastAsia="Times New Roman" w:hAnsi="Times New Roman"/>
          <w:lang w:val="ru-RU" w:eastAsia="uk-UA"/>
        </w:rPr>
      </w:pPr>
    </w:p>
    <w:p w:rsidR="00630534" w:rsidRPr="008215B8" w:rsidRDefault="00630534" w:rsidP="00630534">
      <w:pPr>
        <w:tabs>
          <w:tab w:val="left" w:pos="5688"/>
          <w:tab w:val="left" w:pos="7800"/>
        </w:tabs>
        <w:spacing w:line="240" w:lineRule="auto"/>
        <w:jc w:val="right"/>
        <w:rPr>
          <w:rFonts w:ascii="Times New Roman" w:eastAsia="Times New Roman" w:hAnsi="Times New Roman"/>
          <w:b/>
          <w:sz w:val="72"/>
          <w:lang w:eastAsia="uk-UA"/>
        </w:rPr>
      </w:pPr>
      <w:r w:rsidRPr="008215B8">
        <w:rPr>
          <w:rFonts w:ascii="Times New Roman" w:eastAsia="Times New Roman" w:hAnsi="Times New Roman"/>
          <w:lang w:eastAsia="uk-UA"/>
        </w:rPr>
        <w:t xml:space="preserve"> </w:t>
      </w:r>
      <w:r w:rsidRPr="008215B8">
        <w:rPr>
          <w:rFonts w:ascii="Times New Roman" w:eastAsia="Times New Roman" w:hAnsi="Times New Roman"/>
          <w:b/>
          <w:sz w:val="56"/>
          <w:lang w:eastAsia="uk-UA"/>
        </w:rPr>
        <w:t>1,2,3,4,7</w:t>
      </w:r>
    </w:p>
    <w:p w:rsidR="00630534" w:rsidRPr="008215B8" w:rsidRDefault="00630534" w:rsidP="00630534">
      <w:pPr>
        <w:spacing w:line="240" w:lineRule="auto"/>
        <w:rPr>
          <w:rFonts w:ascii="Times New Roman" w:eastAsia="Times New Roman" w:hAnsi="Times New Roman"/>
          <w:sz w:val="72"/>
          <w:lang w:eastAsia="uk-UA"/>
        </w:rPr>
      </w:pPr>
    </w:p>
    <w:p w:rsidR="00630534" w:rsidRPr="008215B8" w:rsidRDefault="00630534" w:rsidP="00630534">
      <w:pPr>
        <w:spacing w:after="0" w:line="240" w:lineRule="auto"/>
        <w:rPr>
          <w:rFonts w:ascii="Times New Roman" w:eastAsia="Times New Roman" w:hAnsi="Times New Roman"/>
          <w:b/>
          <w:sz w:val="32"/>
          <w:szCs w:val="32"/>
          <w:lang w:eastAsia="ru-RU"/>
        </w:rPr>
      </w:pPr>
    </w:p>
    <w:p w:rsidR="00630534" w:rsidRPr="008215B8" w:rsidRDefault="00630534" w:rsidP="00630534">
      <w:pPr>
        <w:spacing w:after="0" w:line="240" w:lineRule="auto"/>
        <w:jc w:val="center"/>
        <w:rPr>
          <w:rFonts w:ascii="Times New Roman" w:eastAsia="Times New Roman" w:hAnsi="Times New Roman"/>
          <w:b/>
          <w:sz w:val="28"/>
          <w:szCs w:val="32"/>
          <w:lang w:eastAsia="ru-RU"/>
        </w:rPr>
      </w:pPr>
      <w:r w:rsidRPr="008215B8">
        <w:rPr>
          <w:rFonts w:ascii="Times New Roman" w:eastAsia="Times New Roman" w:hAnsi="Times New Roman"/>
          <w:b/>
          <w:sz w:val="28"/>
          <w:szCs w:val="32"/>
          <w:lang w:val="ru-RU" w:eastAsia="ru-RU"/>
        </w:rPr>
        <w:t>Проблемні ситуації.</w:t>
      </w:r>
    </w:p>
    <w:p w:rsidR="00630534" w:rsidRPr="008215B8" w:rsidRDefault="00630534" w:rsidP="00630534">
      <w:pPr>
        <w:spacing w:after="0" w:line="240" w:lineRule="auto"/>
        <w:jc w:val="center"/>
        <w:rPr>
          <w:rFonts w:ascii="Times New Roman" w:eastAsia="Times New Roman" w:hAnsi="Times New Roman"/>
          <w:b/>
          <w:sz w:val="28"/>
          <w:szCs w:val="32"/>
          <w:lang w:eastAsia="ru-RU"/>
        </w:rPr>
      </w:pPr>
    </w:p>
    <w:p w:rsidR="00630534" w:rsidRPr="008215B8" w:rsidRDefault="00630534" w:rsidP="00630534">
      <w:pPr>
        <w:shd w:val="clear" w:color="auto" w:fill="FFFFFF"/>
        <w:spacing w:after="0" w:line="240" w:lineRule="auto"/>
        <w:jc w:val="center"/>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1. «ТАК  ЧИ  НІ»</w:t>
      </w:r>
    </w:p>
    <w:p w:rsidR="00630534" w:rsidRPr="008215B8" w:rsidRDefault="00630534" w:rsidP="00630534">
      <w:pPr>
        <w:shd w:val="clear" w:color="auto" w:fill="FFFFFF"/>
        <w:spacing w:after="0" w:line="240" w:lineRule="auto"/>
        <w:jc w:val="both"/>
        <w:rPr>
          <w:rFonts w:ascii="Times New Roman" w:eastAsia="Times New Roman" w:hAnsi="Times New Roman"/>
          <w:spacing w:val="-2"/>
          <w:sz w:val="28"/>
          <w:szCs w:val="28"/>
          <w:lang w:val="ru-RU" w:eastAsia="ru-RU"/>
        </w:rPr>
      </w:pPr>
      <w:r w:rsidRPr="008215B8">
        <w:rPr>
          <w:rFonts w:ascii="Times New Roman" w:eastAsia="Times New Roman" w:hAnsi="Times New Roman"/>
          <w:i/>
          <w:sz w:val="28"/>
          <w:szCs w:val="28"/>
          <w:lang w:val="ru-RU" w:eastAsia="ru-RU"/>
        </w:rPr>
        <w:t xml:space="preserve"> </w:t>
      </w:r>
      <w:r w:rsidRPr="008215B8">
        <w:rPr>
          <w:rFonts w:ascii="Times New Roman" w:eastAsia="Times New Roman" w:hAnsi="Times New Roman"/>
          <w:i/>
          <w:iCs/>
          <w:spacing w:val="-1"/>
          <w:sz w:val="28"/>
          <w:szCs w:val="28"/>
          <w:lang w:val="ru-RU" w:eastAsia="ru-RU"/>
        </w:rPr>
        <w:t>Мета:</w:t>
      </w:r>
      <w:r w:rsidRPr="008215B8">
        <w:rPr>
          <w:rFonts w:ascii="Times New Roman" w:eastAsia="Times New Roman" w:hAnsi="Times New Roman"/>
          <w:spacing w:val="-1"/>
          <w:sz w:val="28"/>
          <w:szCs w:val="28"/>
          <w:lang w:val="ru-RU" w:eastAsia="ru-RU"/>
        </w:rPr>
        <w:t>Закріплювати вміння аналізувати ситуації морального вибору</w:t>
      </w:r>
      <w:r w:rsidRPr="008215B8">
        <w:rPr>
          <w:rFonts w:ascii="Times New Roman" w:eastAsia="Times New Roman" w:hAnsi="Times New Roman"/>
          <w:sz w:val="28"/>
          <w:szCs w:val="28"/>
          <w:lang w:val="ru-RU" w:eastAsia="ru-RU"/>
        </w:rPr>
        <w:t xml:space="preserve"> </w:t>
      </w:r>
      <w:r w:rsidRPr="008215B8">
        <w:rPr>
          <w:rFonts w:ascii="Times New Roman" w:eastAsia="Times New Roman" w:hAnsi="Times New Roman"/>
          <w:spacing w:val="-2"/>
          <w:sz w:val="28"/>
          <w:szCs w:val="28"/>
          <w:lang w:val="ru-RU" w:eastAsia="ru-RU"/>
        </w:rPr>
        <w:t>та оцінювати можливі альтернативи на основі відомих моральних норм.</w:t>
      </w:r>
    </w:p>
    <w:p w:rsidR="00630534" w:rsidRPr="008215B8" w:rsidRDefault="00630534" w:rsidP="00630534">
      <w:pPr>
        <w:shd w:val="clear" w:color="auto" w:fill="FFFFFF"/>
        <w:spacing w:after="0" w:line="240" w:lineRule="auto"/>
        <w:jc w:val="both"/>
        <w:rPr>
          <w:rFonts w:ascii="Times New Roman" w:eastAsia="Times New Roman" w:hAnsi="Times New Roman"/>
          <w:spacing w:val="-2"/>
          <w:sz w:val="28"/>
          <w:szCs w:val="28"/>
          <w:lang w:val="ru-RU" w:eastAsia="ru-RU"/>
        </w:rPr>
      </w:pPr>
      <w:r w:rsidRPr="008215B8">
        <w:rPr>
          <w:rFonts w:ascii="Times New Roman" w:eastAsia="Times New Roman" w:hAnsi="Times New Roman"/>
          <w:i/>
          <w:iCs/>
          <w:spacing w:val="-2"/>
          <w:sz w:val="28"/>
          <w:szCs w:val="28"/>
          <w:lang w:val="ru-RU" w:eastAsia="ru-RU"/>
        </w:rPr>
        <w:lastRenderedPageBreak/>
        <w:t>Матеріал</w:t>
      </w:r>
      <w:r w:rsidRPr="008215B8">
        <w:rPr>
          <w:rFonts w:ascii="Times New Roman" w:eastAsia="Times New Roman" w:hAnsi="Times New Roman"/>
          <w:i/>
          <w:iCs/>
          <w:spacing w:val="-2"/>
          <w:sz w:val="28"/>
          <w:szCs w:val="28"/>
          <w:lang w:eastAsia="ru-RU"/>
        </w:rPr>
        <w:t>и</w:t>
      </w:r>
      <w:r w:rsidRPr="008215B8">
        <w:rPr>
          <w:rFonts w:ascii="Times New Roman" w:eastAsia="Times New Roman" w:hAnsi="Times New Roman"/>
          <w:i/>
          <w:iCs/>
          <w:spacing w:val="-2"/>
          <w:sz w:val="28"/>
          <w:szCs w:val="28"/>
          <w:lang w:val="ru-RU" w:eastAsia="ru-RU"/>
        </w:rPr>
        <w:t>.</w:t>
      </w:r>
      <w:r w:rsidRPr="008215B8">
        <w:rPr>
          <w:rFonts w:ascii="Times New Roman" w:eastAsia="Times New Roman" w:hAnsi="Times New Roman"/>
          <w:iCs/>
          <w:spacing w:val="-2"/>
          <w:sz w:val="28"/>
          <w:szCs w:val="28"/>
          <w:lang w:val="ru-RU" w:eastAsia="ru-RU"/>
        </w:rPr>
        <w:t xml:space="preserve"> </w:t>
      </w:r>
      <w:r w:rsidRPr="008215B8">
        <w:rPr>
          <w:rFonts w:ascii="Times New Roman" w:eastAsia="Times New Roman" w:hAnsi="Times New Roman"/>
          <w:spacing w:val="-2"/>
          <w:sz w:val="28"/>
          <w:szCs w:val="28"/>
          <w:lang w:val="ru-RU" w:eastAsia="ru-RU"/>
        </w:rPr>
        <w:t xml:space="preserve">Сюжетні малюнки  </w:t>
      </w:r>
      <w:r w:rsidRPr="008215B8">
        <w:rPr>
          <w:rFonts w:ascii="Times New Roman" w:eastAsia="Times New Roman" w:hAnsi="Times New Roman"/>
          <w:spacing w:val="-2"/>
          <w:sz w:val="28"/>
          <w:szCs w:val="28"/>
          <w:lang w:eastAsia="ru-RU"/>
        </w:rPr>
        <w:t>і</w:t>
      </w:r>
      <w:r w:rsidRPr="008215B8">
        <w:rPr>
          <w:rFonts w:ascii="Times New Roman" w:eastAsia="Times New Roman" w:hAnsi="Times New Roman"/>
          <w:spacing w:val="-2"/>
          <w:sz w:val="28"/>
          <w:szCs w:val="28"/>
          <w:lang w:val="ru-RU" w:eastAsia="ru-RU"/>
        </w:rPr>
        <w:t>з зображенням проблемних ситуацій.</w:t>
      </w:r>
    </w:p>
    <w:p w:rsidR="00630534" w:rsidRPr="008215B8" w:rsidRDefault="00630534" w:rsidP="00630534">
      <w:pPr>
        <w:shd w:val="clear" w:color="auto" w:fill="FFFFFF"/>
        <w:spacing w:after="0" w:line="240" w:lineRule="auto"/>
        <w:jc w:val="both"/>
        <w:rPr>
          <w:rFonts w:ascii="Times New Roman" w:eastAsia="Times New Roman" w:hAnsi="Times New Roman"/>
          <w:i/>
          <w:iCs/>
          <w:sz w:val="28"/>
          <w:szCs w:val="28"/>
          <w:lang w:val="ru-RU" w:eastAsia="ru-RU"/>
        </w:rPr>
      </w:pPr>
      <w:r w:rsidRPr="008215B8">
        <w:rPr>
          <w:rFonts w:ascii="Times New Roman" w:eastAsia="Times New Roman" w:hAnsi="Times New Roman"/>
          <w:i/>
          <w:iCs/>
          <w:sz w:val="28"/>
          <w:szCs w:val="28"/>
          <w:lang w:val="ru-RU" w:eastAsia="ru-RU"/>
        </w:rPr>
        <w:t>Хід гри</w:t>
      </w:r>
    </w:p>
    <w:p w:rsidR="00630534" w:rsidRPr="008215B8" w:rsidRDefault="00630534" w:rsidP="00630534">
      <w:pPr>
        <w:shd w:val="clear" w:color="auto" w:fill="FFFFFF"/>
        <w:spacing w:after="0" w:line="240" w:lineRule="auto"/>
        <w:ind w:firstLine="675"/>
        <w:jc w:val="both"/>
        <w:rPr>
          <w:rFonts w:ascii="Times New Roman" w:eastAsia="Times New Roman" w:hAnsi="Times New Roman"/>
          <w:spacing w:val="-2"/>
          <w:sz w:val="28"/>
          <w:szCs w:val="28"/>
          <w:lang w:val="ru-RU" w:eastAsia="ru-RU"/>
        </w:rPr>
      </w:pPr>
      <w:r w:rsidRPr="008215B8">
        <w:rPr>
          <w:rFonts w:ascii="Times New Roman" w:eastAsia="Times New Roman" w:hAnsi="Times New Roman"/>
          <w:sz w:val="28"/>
          <w:szCs w:val="28"/>
          <w:lang w:val="ru-RU" w:eastAsia="ru-RU"/>
        </w:rPr>
        <w:t xml:space="preserve">Вихователь демонструє малюнок й описує зображену проблемну ситуацію, наприклад: «Дівчинка гралася м'ячем, раптом він закотився в </w:t>
      </w:r>
      <w:r w:rsidRPr="008215B8">
        <w:rPr>
          <w:rFonts w:ascii="Times New Roman" w:eastAsia="Times New Roman" w:hAnsi="Times New Roman"/>
          <w:spacing w:val="-1"/>
          <w:sz w:val="28"/>
          <w:szCs w:val="28"/>
          <w:lang w:val="ru-RU" w:eastAsia="ru-RU"/>
        </w:rPr>
        <w:t xml:space="preserve">калюжу. </w:t>
      </w:r>
      <w:r w:rsidRPr="008215B8">
        <w:rPr>
          <w:rFonts w:ascii="Times New Roman" w:eastAsia="Times New Roman" w:hAnsi="Times New Roman"/>
          <w:iCs/>
          <w:spacing w:val="-1"/>
          <w:sz w:val="28"/>
          <w:szCs w:val="28"/>
          <w:lang w:val="ru-RU" w:eastAsia="ru-RU"/>
        </w:rPr>
        <w:t>Як</w:t>
      </w:r>
      <w:r w:rsidRPr="008215B8">
        <w:rPr>
          <w:rFonts w:ascii="Times New Roman" w:eastAsia="Times New Roman" w:hAnsi="Times New Roman"/>
          <w:i/>
          <w:iCs/>
          <w:spacing w:val="-1"/>
          <w:sz w:val="28"/>
          <w:szCs w:val="28"/>
          <w:lang w:val="ru-RU" w:eastAsia="ru-RU"/>
        </w:rPr>
        <w:t xml:space="preserve"> </w:t>
      </w:r>
      <w:r w:rsidRPr="008215B8">
        <w:rPr>
          <w:rFonts w:ascii="Times New Roman" w:eastAsia="Times New Roman" w:hAnsi="Times New Roman"/>
          <w:spacing w:val="-1"/>
          <w:sz w:val="28"/>
          <w:szCs w:val="28"/>
          <w:lang w:val="ru-RU" w:eastAsia="ru-RU"/>
        </w:rPr>
        <w:t xml:space="preserve">не намагалася дівчинка, а дістати його не могла. У цей час поряд із </w:t>
      </w:r>
      <w:r w:rsidRPr="008215B8">
        <w:rPr>
          <w:rFonts w:ascii="Times New Roman" w:eastAsia="Times New Roman" w:hAnsi="Times New Roman"/>
          <w:spacing w:val="-2"/>
          <w:sz w:val="28"/>
          <w:szCs w:val="28"/>
          <w:lang w:val="ru-RU" w:eastAsia="ru-RU"/>
        </w:rPr>
        <w:t>нею опинився ти. Побачив, що сталось, засміявся та пішов далі... Так чи ні?» або «</w:t>
      </w:r>
      <w:r w:rsidRPr="008215B8">
        <w:rPr>
          <w:rFonts w:ascii="Times New Roman" w:eastAsia="Times New Roman" w:hAnsi="Times New Roman"/>
          <w:sz w:val="28"/>
          <w:szCs w:val="28"/>
          <w:lang w:val="ru-RU" w:eastAsia="ru-RU"/>
        </w:rPr>
        <w:t xml:space="preserve">... Побачив, що сталося, взяв палицю, викотив нею м'яч з калюжі та подав </w:t>
      </w:r>
      <w:r w:rsidRPr="008215B8">
        <w:rPr>
          <w:rFonts w:ascii="Times New Roman" w:eastAsia="Times New Roman" w:hAnsi="Times New Roman"/>
          <w:spacing w:val="-2"/>
          <w:sz w:val="28"/>
          <w:szCs w:val="28"/>
          <w:lang w:val="ru-RU" w:eastAsia="ru-RU"/>
        </w:rPr>
        <w:t xml:space="preserve">його дівчинці... Так чи ні?». </w:t>
      </w:r>
    </w:p>
    <w:p w:rsidR="00630534" w:rsidRPr="008215B8" w:rsidRDefault="00630534" w:rsidP="00630534">
      <w:pPr>
        <w:shd w:val="clear" w:color="auto" w:fill="FFFFFF"/>
        <w:spacing w:after="0" w:line="240" w:lineRule="auto"/>
        <w:ind w:firstLine="675"/>
        <w:jc w:val="both"/>
        <w:rPr>
          <w:rFonts w:ascii="Times New Roman" w:eastAsia="Times New Roman" w:hAnsi="Times New Roman"/>
          <w:sz w:val="28"/>
          <w:szCs w:val="28"/>
          <w:lang w:val="ru-RU" w:eastAsia="ru-RU"/>
        </w:rPr>
      </w:pPr>
      <w:r w:rsidRPr="008215B8">
        <w:rPr>
          <w:rFonts w:ascii="Times New Roman" w:eastAsia="Times New Roman" w:hAnsi="Times New Roman"/>
          <w:spacing w:val="-2"/>
          <w:sz w:val="28"/>
          <w:szCs w:val="28"/>
          <w:lang w:val="ru-RU" w:eastAsia="ru-RU"/>
        </w:rPr>
        <w:t xml:space="preserve">Доцільно описувати альтернативні вчинки в одній і </w:t>
      </w:r>
      <w:r w:rsidRPr="008215B8">
        <w:rPr>
          <w:rFonts w:ascii="Times New Roman" w:eastAsia="Times New Roman" w:hAnsi="Times New Roman"/>
          <w:spacing w:val="-1"/>
          <w:sz w:val="28"/>
          <w:szCs w:val="28"/>
          <w:lang w:val="ru-RU" w:eastAsia="ru-RU"/>
        </w:rPr>
        <w:t xml:space="preserve">тій самій ситуації. При одноразовому проведенні гри слід використовувати кілька ситуацій аналогічного змісту, тобто таких, в  яких зображено ситуації, що </w:t>
      </w:r>
      <w:r w:rsidRPr="008215B8">
        <w:rPr>
          <w:rFonts w:ascii="Times New Roman" w:eastAsia="Times New Roman" w:hAnsi="Times New Roman"/>
          <w:sz w:val="28"/>
          <w:szCs w:val="28"/>
          <w:lang w:val="ru-RU" w:eastAsia="ru-RU"/>
        </w:rPr>
        <w:t>вирішуються на основі одного і того ж правила. (</w:t>
      </w:r>
      <w:r w:rsidRPr="008215B8">
        <w:rPr>
          <w:rFonts w:ascii="Times New Roman" w:eastAsia="Times New Roman" w:hAnsi="Times New Roman"/>
          <w:sz w:val="28"/>
          <w:szCs w:val="28"/>
          <w:lang w:eastAsia="ru-RU"/>
        </w:rPr>
        <w:t>Приміром</w:t>
      </w:r>
      <w:r w:rsidRPr="008215B8">
        <w:rPr>
          <w:rFonts w:ascii="Times New Roman" w:eastAsia="Times New Roman" w:hAnsi="Times New Roman"/>
          <w:sz w:val="28"/>
          <w:szCs w:val="28"/>
          <w:lang w:val="ru-RU" w:eastAsia="ru-RU"/>
        </w:rPr>
        <w:t xml:space="preserve">, до правила </w:t>
      </w:r>
      <w:r w:rsidRPr="008215B8">
        <w:rPr>
          <w:rFonts w:ascii="Times New Roman" w:eastAsia="Times New Roman" w:hAnsi="Times New Roman"/>
          <w:spacing w:val="-2"/>
          <w:sz w:val="28"/>
          <w:szCs w:val="28"/>
          <w:lang w:val="ru-RU" w:eastAsia="ru-RU"/>
        </w:rPr>
        <w:t xml:space="preserve">«Допомагай усім, кому потрібна допомога» добираються малюнки: дівчинка не може дістати м'яч з калюжі; бабуся несе важкі валізи; хлопчик розсипав кошик </w:t>
      </w:r>
      <w:r w:rsidRPr="008215B8">
        <w:rPr>
          <w:rFonts w:ascii="Times New Roman" w:eastAsia="Times New Roman" w:hAnsi="Times New Roman"/>
          <w:sz w:val="28"/>
          <w:szCs w:val="28"/>
          <w:lang w:val="ru-RU" w:eastAsia="ru-RU"/>
        </w:rPr>
        <w:t xml:space="preserve">яблук тощо). У кінці гри </w:t>
      </w:r>
      <w:r w:rsidRPr="008215B8">
        <w:rPr>
          <w:rFonts w:ascii="Times New Roman" w:eastAsia="Times New Roman" w:hAnsi="Times New Roman"/>
          <w:sz w:val="28"/>
          <w:szCs w:val="28"/>
          <w:lang w:eastAsia="ru-RU"/>
        </w:rPr>
        <w:t>-</w:t>
      </w:r>
      <w:r w:rsidRPr="008215B8">
        <w:rPr>
          <w:rFonts w:ascii="Times New Roman" w:eastAsia="Times New Roman" w:hAnsi="Times New Roman"/>
          <w:sz w:val="28"/>
          <w:szCs w:val="28"/>
          <w:lang w:val="ru-RU" w:eastAsia="ru-RU"/>
        </w:rPr>
        <w:t xml:space="preserve"> підсумок: «Діти, якщо поряд із вами </w:t>
      </w:r>
      <w:r w:rsidRPr="008215B8">
        <w:rPr>
          <w:rFonts w:ascii="Times New Roman" w:eastAsia="Times New Roman" w:hAnsi="Times New Roman"/>
          <w:spacing w:val="-1"/>
          <w:sz w:val="28"/>
          <w:szCs w:val="28"/>
          <w:lang w:val="ru-RU" w:eastAsia="ru-RU"/>
        </w:rPr>
        <w:t xml:space="preserve">комусь буде потрібна допомога, ви обов'язково допоможете... Так чи ні?». При </w:t>
      </w:r>
      <w:r w:rsidRPr="008215B8">
        <w:rPr>
          <w:rFonts w:ascii="Times New Roman" w:eastAsia="Times New Roman" w:hAnsi="Times New Roman"/>
          <w:sz w:val="28"/>
          <w:szCs w:val="28"/>
          <w:lang w:val="ru-RU" w:eastAsia="ru-RU"/>
        </w:rPr>
        <w:t>повторних проведеннях добирають малюнки за змістом інших правил чи моральних норм.</w:t>
      </w:r>
    </w:p>
    <w:p w:rsidR="00630534" w:rsidRPr="008215B8" w:rsidRDefault="00630534" w:rsidP="00630534">
      <w:pPr>
        <w:shd w:val="clear" w:color="auto" w:fill="FFFFFF"/>
        <w:spacing w:after="0" w:line="240" w:lineRule="auto"/>
        <w:jc w:val="center"/>
        <w:rPr>
          <w:rFonts w:ascii="Times New Roman" w:eastAsia="Times New Roman" w:hAnsi="Times New Roman"/>
          <w:b/>
          <w:iCs/>
          <w:sz w:val="28"/>
          <w:szCs w:val="28"/>
          <w:lang w:val="ru-RU" w:eastAsia="ru-RU"/>
        </w:rPr>
      </w:pPr>
      <w:r w:rsidRPr="008215B8">
        <w:rPr>
          <w:rFonts w:ascii="Times New Roman" w:eastAsia="Times New Roman" w:hAnsi="Times New Roman"/>
          <w:b/>
          <w:iCs/>
          <w:sz w:val="28"/>
          <w:szCs w:val="28"/>
          <w:lang w:val="ru-RU" w:eastAsia="ru-RU"/>
        </w:rPr>
        <w:t>2.«ЯК  УЧИНИТИ»</w:t>
      </w:r>
    </w:p>
    <w:p w:rsidR="00630534" w:rsidRPr="008215B8" w:rsidRDefault="00630534" w:rsidP="00630534">
      <w:pPr>
        <w:shd w:val="clear" w:color="auto" w:fill="FFFFFF"/>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i/>
          <w:iCs/>
          <w:sz w:val="28"/>
          <w:szCs w:val="28"/>
          <w:lang w:val="ru-RU" w:eastAsia="ru-RU"/>
        </w:rPr>
        <w:t xml:space="preserve">Мета: </w:t>
      </w:r>
      <w:r w:rsidRPr="008215B8">
        <w:rPr>
          <w:rFonts w:ascii="Times New Roman" w:eastAsia="Times New Roman" w:hAnsi="Times New Roman"/>
          <w:sz w:val="28"/>
          <w:szCs w:val="28"/>
          <w:lang w:val="ru-RU" w:eastAsia="ru-RU"/>
        </w:rPr>
        <w:t>Закріплювати   уявлення   про   різні   стилі   поведінки   в</w:t>
      </w:r>
    </w:p>
    <w:p w:rsidR="00630534" w:rsidRPr="008215B8" w:rsidRDefault="00630534" w:rsidP="00630534">
      <w:pPr>
        <w:shd w:val="clear" w:color="auto" w:fill="FFFFFF"/>
        <w:spacing w:after="0" w:line="240" w:lineRule="auto"/>
        <w:ind w:hanging="34"/>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конкретних ситуаціях морального вибору.</w:t>
      </w:r>
    </w:p>
    <w:p w:rsidR="00630534" w:rsidRPr="008215B8" w:rsidRDefault="00630534" w:rsidP="00630534">
      <w:pPr>
        <w:shd w:val="clear" w:color="auto" w:fill="FFFFFF"/>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i/>
          <w:iCs/>
          <w:spacing w:val="-1"/>
          <w:sz w:val="28"/>
          <w:szCs w:val="28"/>
          <w:lang w:val="ru-RU" w:eastAsia="ru-RU"/>
        </w:rPr>
        <w:t>Матеріал</w:t>
      </w:r>
      <w:r w:rsidRPr="008215B8">
        <w:rPr>
          <w:rFonts w:ascii="Times New Roman" w:eastAsia="Times New Roman" w:hAnsi="Times New Roman"/>
          <w:i/>
          <w:iCs/>
          <w:spacing w:val="-1"/>
          <w:sz w:val="28"/>
          <w:szCs w:val="28"/>
          <w:lang w:eastAsia="ru-RU"/>
        </w:rPr>
        <w:t>и</w:t>
      </w:r>
      <w:r w:rsidRPr="008215B8">
        <w:rPr>
          <w:rFonts w:ascii="Times New Roman" w:eastAsia="Times New Roman" w:hAnsi="Times New Roman"/>
          <w:i/>
          <w:iCs/>
          <w:spacing w:val="-1"/>
          <w:sz w:val="28"/>
          <w:szCs w:val="28"/>
          <w:lang w:val="ru-RU" w:eastAsia="ru-RU"/>
        </w:rPr>
        <w:t xml:space="preserve">. </w:t>
      </w:r>
      <w:r w:rsidRPr="008215B8">
        <w:rPr>
          <w:rFonts w:ascii="Times New Roman" w:eastAsia="Times New Roman" w:hAnsi="Times New Roman"/>
          <w:spacing w:val="-1"/>
          <w:sz w:val="28"/>
          <w:szCs w:val="28"/>
          <w:lang w:val="ru-RU" w:eastAsia="ru-RU"/>
        </w:rPr>
        <w:t>Сюжетні малюнки з зображенням проблемних ситуацій морального</w:t>
      </w:r>
      <w:r w:rsidRPr="008215B8">
        <w:rPr>
          <w:rFonts w:ascii="Times New Roman" w:eastAsia="Times New Roman" w:hAnsi="Times New Roman"/>
          <w:sz w:val="28"/>
          <w:szCs w:val="28"/>
          <w:lang w:val="ru-RU" w:eastAsia="ru-RU"/>
        </w:rPr>
        <w:t xml:space="preserve"> змісту.</w:t>
      </w:r>
    </w:p>
    <w:p w:rsidR="00630534" w:rsidRPr="008215B8" w:rsidRDefault="00630534" w:rsidP="00630534">
      <w:pPr>
        <w:shd w:val="clear" w:color="auto" w:fill="FFFFFF"/>
        <w:spacing w:after="0" w:line="240" w:lineRule="auto"/>
        <w:jc w:val="both"/>
        <w:rPr>
          <w:rFonts w:ascii="Times New Roman" w:eastAsia="Times New Roman" w:hAnsi="Times New Roman"/>
          <w:i/>
          <w:iCs/>
          <w:sz w:val="28"/>
          <w:szCs w:val="28"/>
          <w:lang w:val="ru-RU" w:eastAsia="ru-RU"/>
        </w:rPr>
      </w:pPr>
      <w:r w:rsidRPr="008215B8">
        <w:rPr>
          <w:rFonts w:ascii="Times New Roman" w:eastAsia="Times New Roman" w:hAnsi="Times New Roman"/>
          <w:i/>
          <w:iCs/>
          <w:sz w:val="28"/>
          <w:szCs w:val="28"/>
          <w:lang w:val="ru-RU" w:eastAsia="ru-RU"/>
        </w:rPr>
        <w:t>Хід гри</w:t>
      </w:r>
    </w:p>
    <w:p w:rsidR="00630534" w:rsidRPr="008215B8" w:rsidRDefault="00630534" w:rsidP="00630534">
      <w:pPr>
        <w:shd w:val="clear" w:color="auto" w:fill="FFFFFF"/>
        <w:spacing w:after="0" w:line="240" w:lineRule="auto"/>
        <w:ind w:firstLine="686"/>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Дорослий пропонує розглянути малюнок та описує зображену проблемну ситуацію: «Наталка їхала з гірки на санчатах. Санчата перевернулись, і дівчинка впала. Сашко і Максим побачили, що сталося з дівчинкою. Як учинити хлопчикам: засміятися та йти далі чи допомогти </w:t>
      </w:r>
      <w:r w:rsidRPr="008215B8">
        <w:rPr>
          <w:rFonts w:ascii="Times New Roman" w:eastAsia="Times New Roman" w:hAnsi="Times New Roman"/>
          <w:spacing w:val="-3"/>
          <w:sz w:val="28"/>
          <w:szCs w:val="28"/>
          <w:lang w:val="ru-RU" w:eastAsia="ru-RU"/>
        </w:rPr>
        <w:t xml:space="preserve">Наталочці піднятися? (Висловлюється кожен бажаючий.) А чому треба вчинити </w:t>
      </w:r>
      <w:r w:rsidRPr="008215B8">
        <w:rPr>
          <w:rFonts w:ascii="Times New Roman" w:eastAsia="Times New Roman" w:hAnsi="Times New Roman"/>
          <w:spacing w:val="-1"/>
          <w:sz w:val="28"/>
          <w:szCs w:val="28"/>
          <w:lang w:val="ru-RU" w:eastAsia="ru-RU"/>
        </w:rPr>
        <w:t xml:space="preserve">саме так?». Після розгляду кількох ситуацій аналогічного змісту вихователь </w:t>
      </w:r>
      <w:r w:rsidRPr="008215B8">
        <w:rPr>
          <w:rFonts w:ascii="Times New Roman" w:eastAsia="Times New Roman" w:hAnsi="Times New Roman"/>
          <w:sz w:val="28"/>
          <w:szCs w:val="28"/>
          <w:lang w:val="ru-RU" w:eastAsia="ru-RU"/>
        </w:rPr>
        <w:t>підводить дітей до висновку: «Як учинити, коли бачиш, що хтось потрапив у біду?». При повторних проведеннях гри закріплюються інші норми та правила поведінки.</w:t>
      </w:r>
    </w:p>
    <w:p w:rsidR="00630534" w:rsidRPr="008215B8" w:rsidRDefault="00630534" w:rsidP="0066638F">
      <w:pPr>
        <w:numPr>
          <w:ilvl w:val="0"/>
          <w:numId w:val="150"/>
        </w:numPr>
        <w:shd w:val="clear" w:color="auto" w:fill="FFFFFF"/>
        <w:spacing w:after="0" w:line="240" w:lineRule="auto"/>
        <w:jc w:val="center"/>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ВИБЕРИ  КАРТИНКУ</w:t>
      </w:r>
    </w:p>
    <w:p w:rsidR="00630534" w:rsidRPr="008215B8" w:rsidRDefault="00630534" w:rsidP="00630534">
      <w:pPr>
        <w:shd w:val="clear" w:color="auto" w:fill="FFFFFF"/>
        <w:spacing w:after="0" w:line="240" w:lineRule="auto"/>
        <w:jc w:val="both"/>
        <w:rPr>
          <w:rFonts w:ascii="Times New Roman" w:eastAsia="Times New Roman" w:hAnsi="Times New Roman"/>
          <w:sz w:val="28"/>
          <w:szCs w:val="28"/>
          <w:lang w:val="ru-RU" w:eastAsia="ru-RU"/>
        </w:rPr>
      </w:pPr>
      <w:r w:rsidRPr="008215B8">
        <w:rPr>
          <w:rFonts w:ascii="Times New Roman" w:eastAsia="Times New Roman" w:hAnsi="Times New Roman"/>
          <w:i/>
          <w:iCs/>
          <w:sz w:val="28"/>
          <w:szCs w:val="28"/>
          <w:lang w:val="ru-RU" w:eastAsia="ru-RU"/>
        </w:rPr>
        <w:t xml:space="preserve">Мета: </w:t>
      </w:r>
      <w:r w:rsidRPr="008215B8">
        <w:rPr>
          <w:rFonts w:ascii="Times New Roman" w:eastAsia="Times New Roman" w:hAnsi="Times New Roman"/>
          <w:sz w:val="28"/>
          <w:szCs w:val="28"/>
          <w:lang w:val="ru-RU" w:eastAsia="ru-RU"/>
        </w:rPr>
        <w:t xml:space="preserve">закріплювати уявлення про обов'язковість дотримання </w:t>
      </w:r>
      <w:r w:rsidRPr="008215B8">
        <w:rPr>
          <w:rFonts w:ascii="Times New Roman" w:eastAsia="Times New Roman" w:hAnsi="Times New Roman"/>
          <w:spacing w:val="-1"/>
          <w:sz w:val="28"/>
          <w:szCs w:val="28"/>
          <w:lang w:val="ru-RU" w:eastAsia="ru-RU"/>
        </w:rPr>
        <w:t xml:space="preserve">моральних норм та правил, розвивати навички аналізу конкретних </w:t>
      </w:r>
      <w:r w:rsidRPr="008215B8">
        <w:rPr>
          <w:rFonts w:ascii="Times New Roman" w:eastAsia="Times New Roman" w:hAnsi="Times New Roman"/>
          <w:sz w:val="28"/>
          <w:szCs w:val="28"/>
          <w:lang w:val="ru-RU" w:eastAsia="ru-RU"/>
        </w:rPr>
        <w:t xml:space="preserve">проблемних ситуацій. </w:t>
      </w:r>
    </w:p>
    <w:p w:rsidR="00630534" w:rsidRPr="008215B8" w:rsidRDefault="00630534" w:rsidP="00630534">
      <w:pPr>
        <w:shd w:val="clear" w:color="auto" w:fill="FFFFFF"/>
        <w:spacing w:after="0" w:line="240" w:lineRule="auto"/>
        <w:jc w:val="both"/>
        <w:rPr>
          <w:rFonts w:ascii="Times New Roman" w:eastAsia="Times New Roman" w:hAnsi="Times New Roman"/>
          <w:spacing w:val="-3"/>
          <w:sz w:val="28"/>
          <w:szCs w:val="28"/>
          <w:lang w:val="ru-RU" w:eastAsia="ru-RU"/>
        </w:rPr>
      </w:pPr>
      <w:r w:rsidRPr="008215B8">
        <w:rPr>
          <w:rFonts w:ascii="Times New Roman" w:eastAsia="Times New Roman" w:hAnsi="Times New Roman"/>
          <w:i/>
          <w:iCs/>
          <w:spacing w:val="-3"/>
          <w:sz w:val="28"/>
          <w:szCs w:val="28"/>
          <w:lang w:val="ru-RU" w:eastAsia="ru-RU"/>
        </w:rPr>
        <w:t>Матеріал</w:t>
      </w:r>
      <w:r w:rsidRPr="008215B8">
        <w:rPr>
          <w:rFonts w:ascii="Times New Roman" w:eastAsia="Times New Roman" w:hAnsi="Times New Roman"/>
          <w:i/>
          <w:iCs/>
          <w:spacing w:val="-3"/>
          <w:sz w:val="28"/>
          <w:szCs w:val="28"/>
          <w:lang w:eastAsia="ru-RU"/>
        </w:rPr>
        <w:t>и</w:t>
      </w:r>
      <w:r w:rsidRPr="008215B8">
        <w:rPr>
          <w:rFonts w:ascii="Times New Roman" w:eastAsia="Times New Roman" w:hAnsi="Times New Roman"/>
          <w:i/>
          <w:iCs/>
          <w:spacing w:val="-3"/>
          <w:sz w:val="28"/>
          <w:szCs w:val="28"/>
          <w:lang w:val="ru-RU" w:eastAsia="ru-RU"/>
        </w:rPr>
        <w:t xml:space="preserve">.  </w:t>
      </w:r>
      <w:r w:rsidRPr="008215B8">
        <w:rPr>
          <w:rFonts w:ascii="Times New Roman" w:eastAsia="Times New Roman" w:hAnsi="Times New Roman"/>
          <w:spacing w:val="-3"/>
          <w:sz w:val="28"/>
          <w:szCs w:val="28"/>
          <w:lang w:val="ru-RU" w:eastAsia="ru-RU"/>
        </w:rPr>
        <w:t>Роздаткові набори сюжетних малюнків морального змісту.</w:t>
      </w:r>
    </w:p>
    <w:p w:rsidR="00630534" w:rsidRPr="008215B8" w:rsidRDefault="00630534" w:rsidP="00630534">
      <w:pPr>
        <w:shd w:val="clear" w:color="auto" w:fill="FFFFFF"/>
        <w:spacing w:after="0" w:line="240" w:lineRule="auto"/>
        <w:jc w:val="both"/>
        <w:rPr>
          <w:rFonts w:ascii="Times New Roman" w:eastAsia="Times New Roman" w:hAnsi="Times New Roman"/>
          <w:i/>
          <w:iCs/>
          <w:sz w:val="28"/>
          <w:szCs w:val="28"/>
          <w:lang w:val="ru-RU" w:eastAsia="ru-RU"/>
        </w:rPr>
      </w:pPr>
      <w:r w:rsidRPr="008215B8">
        <w:rPr>
          <w:rFonts w:ascii="Times New Roman" w:eastAsia="Times New Roman" w:hAnsi="Times New Roman"/>
          <w:i/>
          <w:iCs/>
          <w:sz w:val="28"/>
          <w:szCs w:val="28"/>
          <w:lang w:val="ru-RU" w:eastAsia="ru-RU"/>
        </w:rPr>
        <w:t>Хід гри</w:t>
      </w:r>
    </w:p>
    <w:p w:rsidR="00630534" w:rsidRPr="008215B8" w:rsidRDefault="00630534" w:rsidP="00630534">
      <w:pPr>
        <w:shd w:val="clear" w:color="auto" w:fill="FFFFFF"/>
        <w:spacing w:after="0" w:line="240" w:lineRule="auto"/>
        <w:ind w:firstLine="686"/>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Діти розглядають малюнки та обговорюють їх. Потім дорослий називає правила, наприклад: «Будь уважним до інших». Гравці </w:t>
      </w:r>
      <w:r w:rsidRPr="008215B8">
        <w:rPr>
          <w:rFonts w:ascii="Times New Roman" w:eastAsia="Times New Roman" w:hAnsi="Times New Roman"/>
          <w:spacing w:val="-1"/>
          <w:sz w:val="28"/>
          <w:szCs w:val="28"/>
          <w:lang w:val="ru-RU" w:eastAsia="ru-RU"/>
        </w:rPr>
        <w:t xml:space="preserve">знаходять у себе малюнки, сюжет яких відповідає змісту названого правила і </w:t>
      </w:r>
      <w:r w:rsidRPr="008215B8">
        <w:rPr>
          <w:rFonts w:ascii="Times New Roman" w:eastAsia="Times New Roman" w:hAnsi="Times New Roman"/>
          <w:sz w:val="28"/>
          <w:szCs w:val="28"/>
          <w:lang w:val="ru-RU" w:eastAsia="ru-RU"/>
        </w:rPr>
        <w:t>показують їх один одному та вихователю. Можна обговорити вибір дітей: «Чому ти показуєш саме цей малюнок?», «Що робить хлопчик...?» тощо.</w:t>
      </w:r>
    </w:p>
    <w:p w:rsidR="00630534" w:rsidRPr="008215B8" w:rsidRDefault="00630534" w:rsidP="0066638F">
      <w:pPr>
        <w:numPr>
          <w:ilvl w:val="0"/>
          <w:numId w:val="150"/>
        </w:numPr>
        <w:shd w:val="clear" w:color="auto" w:fill="FFFFFF"/>
        <w:spacing w:after="0" w:line="240" w:lineRule="auto"/>
        <w:jc w:val="center"/>
        <w:rPr>
          <w:rFonts w:ascii="Times New Roman" w:eastAsia="Times New Roman" w:hAnsi="Times New Roman"/>
          <w:b/>
          <w:sz w:val="28"/>
          <w:szCs w:val="28"/>
          <w:lang w:val="ru-RU" w:eastAsia="ru-RU"/>
        </w:rPr>
      </w:pPr>
      <w:r w:rsidRPr="008215B8">
        <w:rPr>
          <w:rFonts w:ascii="Times New Roman" w:eastAsia="Times New Roman" w:hAnsi="Times New Roman"/>
          <w:b/>
          <w:sz w:val="28"/>
          <w:szCs w:val="28"/>
          <w:lang w:val="ru-RU" w:eastAsia="ru-RU"/>
        </w:rPr>
        <w:t>ЧОМУ?</w:t>
      </w:r>
    </w:p>
    <w:p w:rsidR="00630534" w:rsidRPr="008215B8" w:rsidRDefault="00630534" w:rsidP="00630534">
      <w:pPr>
        <w:shd w:val="clear" w:color="auto" w:fill="FFFFFF"/>
        <w:spacing w:after="0" w:line="240" w:lineRule="auto"/>
        <w:ind w:hanging="24"/>
        <w:jc w:val="both"/>
        <w:rPr>
          <w:rFonts w:ascii="Times New Roman" w:eastAsia="Times New Roman" w:hAnsi="Times New Roman"/>
          <w:spacing w:val="-1"/>
          <w:sz w:val="28"/>
          <w:szCs w:val="28"/>
          <w:lang w:val="ru-RU" w:eastAsia="ru-RU"/>
        </w:rPr>
      </w:pPr>
      <w:r w:rsidRPr="008215B8">
        <w:rPr>
          <w:rFonts w:ascii="Times New Roman" w:eastAsia="Times New Roman" w:hAnsi="Times New Roman"/>
          <w:i/>
          <w:iCs/>
          <w:sz w:val="28"/>
          <w:szCs w:val="28"/>
          <w:lang w:val="ru-RU" w:eastAsia="ru-RU"/>
        </w:rPr>
        <w:t xml:space="preserve">Мета: </w:t>
      </w:r>
      <w:r w:rsidRPr="008215B8">
        <w:rPr>
          <w:rFonts w:ascii="Times New Roman" w:eastAsia="Times New Roman" w:hAnsi="Times New Roman"/>
          <w:sz w:val="28"/>
          <w:szCs w:val="28"/>
          <w:lang w:val="ru-RU" w:eastAsia="ru-RU"/>
        </w:rPr>
        <w:t xml:space="preserve">стимулювати дітей до пошуку зв'язків між </w:t>
      </w:r>
      <w:r w:rsidRPr="008215B8">
        <w:rPr>
          <w:rFonts w:ascii="Times New Roman" w:eastAsia="Times New Roman" w:hAnsi="Times New Roman"/>
          <w:spacing w:val="-1"/>
          <w:sz w:val="28"/>
          <w:szCs w:val="28"/>
          <w:lang w:val="ru-RU" w:eastAsia="ru-RU"/>
        </w:rPr>
        <w:t xml:space="preserve">поведінкою в ситуаціях морального вибору та станом учасників цих ситуацій. </w:t>
      </w:r>
    </w:p>
    <w:p w:rsidR="00630534" w:rsidRPr="008215B8" w:rsidRDefault="00630534" w:rsidP="00630534">
      <w:pPr>
        <w:shd w:val="clear" w:color="auto" w:fill="FFFFFF"/>
        <w:spacing w:after="0" w:line="240" w:lineRule="auto"/>
        <w:ind w:hanging="5"/>
        <w:jc w:val="both"/>
        <w:rPr>
          <w:rFonts w:ascii="Times New Roman" w:eastAsia="Times New Roman" w:hAnsi="Times New Roman"/>
          <w:sz w:val="28"/>
          <w:szCs w:val="28"/>
          <w:lang w:val="ru-RU" w:eastAsia="ru-RU"/>
        </w:rPr>
      </w:pPr>
      <w:r w:rsidRPr="008215B8">
        <w:rPr>
          <w:rFonts w:ascii="Times New Roman" w:eastAsia="Times New Roman" w:hAnsi="Times New Roman"/>
          <w:i/>
          <w:iCs/>
          <w:sz w:val="28"/>
          <w:szCs w:val="28"/>
          <w:lang w:val="ru-RU" w:eastAsia="ru-RU"/>
        </w:rPr>
        <w:t xml:space="preserve">Матеріал. </w:t>
      </w:r>
      <w:r w:rsidRPr="008215B8">
        <w:rPr>
          <w:rFonts w:ascii="Times New Roman" w:eastAsia="Times New Roman" w:hAnsi="Times New Roman"/>
          <w:sz w:val="28"/>
          <w:szCs w:val="28"/>
          <w:lang w:val="ru-RU" w:eastAsia="ru-RU"/>
        </w:rPr>
        <w:t>Сюжетні малюнки та ілюстрації до літературних творів, відомих дітям.</w:t>
      </w:r>
    </w:p>
    <w:p w:rsidR="00630534" w:rsidRPr="008215B8" w:rsidRDefault="00630534" w:rsidP="00630534">
      <w:pPr>
        <w:shd w:val="clear" w:color="auto" w:fill="FFFFFF"/>
        <w:spacing w:after="0" w:line="240" w:lineRule="auto"/>
        <w:ind w:hanging="10"/>
        <w:jc w:val="both"/>
        <w:rPr>
          <w:rFonts w:ascii="Times New Roman" w:eastAsia="Times New Roman" w:hAnsi="Times New Roman"/>
          <w:i/>
          <w:iCs/>
          <w:sz w:val="28"/>
          <w:szCs w:val="28"/>
          <w:lang w:val="ru-RU" w:eastAsia="ru-RU"/>
        </w:rPr>
      </w:pPr>
      <w:r w:rsidRPr="008215B8">
        <w:rPr>
          <w:rFonts w:ascii="Times New Roman" w:eastAsia="Times New Roman" w:hAnsi="Times New Roman"/>
          <w:i/>
          <w:iCs/>
          <w:sz w:val="28"/>
          <w:szCs w:val="28"/>
          <w:lang w:val="ru-RU" w:eastAsia="ru-RU"/>
        </w:rPr>
        <w:lastRenderedPageBreak/>
        <w:t>Хід гри</w:t>
      </w:r>
    </w:p>
    <w:p w:rsidR="00630534" w:rsidRPr="008215B8" w:rsidRDefault="00630534" w:rsidP="00630534">
      <w:pPr>
        <w:shd w:val="clear" w:color="auto" w:fill="FFFFFF"/>
        <w:spacing w:after="0" w:line="240" w:lineRule="auto"/>
        <w:ind w:firstLine="710"/>
        <w:jc w:val="both"/>
        <w:rPr>
          <w:rFonts w:ascii="Times New Roman" w:eastAsia="Times New Roman" w:hAnsi="Times New Roman"/>
          <w:sz w:val="28"/>
          <w:szCs w:val="28"/>
          <w:lang w:val="ru-RU" w:eastAsia="ru-RU"/>
        </w:rPr>
      </w:pPr>
      <w:r w:rsidRPr="008215B8">
        <w:rPr>
          <w:rFonts w:ascii="Times New Roman" w:eastAsia="Times New Roman" w:hAnsi="Times New Roman"/>
          <w:sz w:val="28"/>
          <w:szCs w:val="28"/>
          <w:lang w:val="ru-RU" w:eastAsia="ru-RU"/>
        </w:rPr>
        <w:t xml:space="preserve">Діти розглядають малюнки та вибирають </w:t>
      </w:r>
      <w:r w:rsidRPr="008215B8">
        <w:rPr>
          <w:rFonts w:ascii="Times New Roman" w:eastAsia="Times New Roman" w:hAnsi="Times New Roman"/>
          <w:sz w:val="28"/>
          <w:szCs w:val="28"/>
          <w:lang w:eastAsia="ru-RU"/>
        </w:rPr>
        <w:t>поміж</w:t>
      </w:r>
      <w:r w:rsidRPr="008215B8">
        <w:rPr>
          <w:rFonts w:ascii="Times New Roman" w:eastAsia="Times New Roman" w:hAnsi="Times New Roman"/>
          <w:sz w:val="28"/>
          <w:szCs w:val="28"/>
          <w:lang w:val="ru-RU" w:eastAsia="ru-RU"/>
        </w:rPr>
        <w:t xml:space="preserve"> них</w:t>
      </w:r>
      <w:r w:rsidRPr="008215B8">
        <w:rPr>
          <w:rFonts w:ascii="Times New Roman" w:eastAsia="Times New Roman" w:hAnsi="Times New Roman"/>
          <w:sz w:val="28"/>
          <w:szCs w:val="28"/>
          <w:lang w:eastAsia="ru-RU"/>
        </w:rPr>
        <w:t xml:space="preserve"> ті</w:t>
      </w:r>
      <w:r w:rsidRPr="008215B8">
        <w:rPr>
          <w:rFonts w:ascii="Times New Roman" w:eastAsia="Times New Roman" w:hAnsi="Times New Roman"/>
          <w:sz w:val="28"/>
          <w:szCs w:val="28"/>
          <w:lang w:val="ru-RU" w:eastAsia="ru-RU"/>
        </w:rPr>
        <w:t xml:space="preserve">, що </w:t>
      </w:r>
      <w:r w:rsidRPr="008215B8">
        <w:rPr>
          <w:rFonts w:ascii="Times New Roman" w:eastAsia="Times New Roman" w:hAnsi="Times New Roman"/>
          <w:sz w:val="28"/>
          <w:szCs w:val="28"/>
          <w:lang w:eastAsia="ru-RU"/>
        </w:rPr>
        <w:t>ви</w:t>
      </w:r>
      <w:r w:rsidRPr="008215B8">
        <w:rPr>
          <w:rFonts w:ascii="Times New Roman" w:eastAsia="Times New Roman" w:hAnsi="Times New Roman"/>
          <w:sz w:val="28"/>
          <w:szCs w:val="28"/>
          <w:lang w:val="ru-RU" w:eastAsia="ru-RU"/>
        </w:rPr>
        <w:t xml:space="preserve">даються їм найбільш цікавими. Вихователь спонукає до обговорення: «Чому мама посміхається?», «Чому хлопчик так тримає м'яч?», «Чому у дівчинки таке обличчя?». У разі потреби дорослий спрямовує увагу малят на моральний аспект зображеного сюжету: «Мені здається, що хлопчик дуже засмучений. </w:t>
      </w:r>
      <w:r w:rsidRPr="008215B8">
        <w:rPr>
          <w:rFonts w:ascii="Times New Roman" w:eastAsia="Times New Roman" w:hAnsi="Times New Roman"/>
          <w:spacing w:val="-2"/>
          <w:sz w:val="28"/>
          <w:szCs w:val="28"/>
          <w:lang w:val="ru-RU" w:eastAsia="ru-RU"/>
        </w:rPr>
        <w:t xml:space="preserve">Що могло статися?». При необхідності пропонує власний варіант відповіді на </w:t>
      </w:r>
      <w:r w:rsidRPr="008215B8">
        <w:rPr>
          <w:rFonts w:ascii="Times New Roman" w:eastAsia="Times New Roman" w:hAnsi="Times New Roman"/>
          <w:sz w:val="28"/>
          <w:szCs w:val="28"/>
          <w:lang w:val="ru-RU" w:eastAsia="ru-RU"/>
        </w:rPr>
        <w:t>запитання «Чому?».</w:t>
      </w:r>
    </w:p>
    <w:p w:rsidR="00630534" w:rsidRPr="008215B8" w:rsidRDefault="00630534" w:rsidP="00630534">
      <w:pPr>
        <w:tabs>
          <w:tab w:val="left" w:pos="5010"/>
        </w:tabs>
        <w:spacing w:after="0" w:line="240" w:lineRule="auto"/>
        <w:ind w:left="1834" w:right="1853"/>
        <w:jc w:val="center"/>
        <w:rPr>
          <w:rFonts w:ascii="Times New Roman" w:eastAsia="Times New Roman" w:hAnsi="Times New Roman"/>
          <w:b/>
          <w:sz w:val="28"/>
          <w:szCs w:val="28"/>
          <w:lang w:eastAsia="uk-UA"/>
        </w:rPr>
      </w:pPr>
      <w:r w:rsidRPr="008215B8">
        <w:rPr>
          <w:rFonts w:ascii="Times New Roman" w:eastAsia="Times New Roman" w:hAnsi="Times New Roman"/>
          <w:b/>
          <w:sz w:val="28"/>
          <w:szCs w:val="28"/>
          <w:lang w:eastAsia="uk-UA"/>
        </w:rPr>
        <w:t>5.ДОРОЖНІ ЗНАКИ</w:t>
      </w:r>
    </w:p>
    <w:p w:rsidR="00630534" w:rsidRPr="008215B8" w:rsidRDefault="00630534" w:rsidP="00630534">
      <w:pPr>
        <w:spacing w:after="0" w:line="240" w:lineRule="auto"/>
        <w:jc w:val="both"/>
        <w:rPr>
          <w:rFonts w:ascii="Times New Roman" w:eastAsia="Times New Roman" w:hAnsi="Times New Roman"/>
          <w:sz w:val="28"/>
          <w:szCs w:val="28"/>
          <w:lang w:eastAsia="uk-UA"/>
        </w:rPr>
      </w:pPr>
      <w:r w:rsidRPr="008215B8">
        <w:rPr>
          <w:rFonts w:ascii="Times New Roman" w:eastAsia="Times New Roman" w:hAnsi="Times New Roman"/>
          <w:i/>
          <w:sz w:val="28"/>
          <w:szCs w:val="28"/>
          <w:lang w:eastAsia="uk-UA"/>
        </w:rPr>
        <w:t>Мета</w:t>
      </w:r>
      <w:r w:rsidRPr="008215B8">
        <w:rPr>
          <w:rFonts w:ascii="Times New Roman" w:eastAsia="Times New Roman" w:hAnsi="Times New Roman"/>
          <w:sz w:val="28"/>
          <w:szCs w:val="28"/>
          <w:lang w:eastAsia="uk-UA"/>
        </w:rPr>
        <w:t>. Навчити дітей орієнтуватися за дорожніми знаками, дотримуватись правил дорожнього руху. Виховати вміння бути ввічливим, уважним один до одного.</w:t>
      </w:r>
    </w:p>
    <w:p w:rsidR="00630534" w:rsidRPr="008215B8" w:rsidRDefault="00630534" w:rsidP="00630534">
      <w:pPr>
        <w:spacing w:after="0" w:line="240" w:lineRule="auto"/>
        <w:ind w:left="557"/>
        <w:jc w:val="both"/>
        <w:rPr>
          <w:rFonts w:ascii="Times New Roman" w:eastAsia="Times New Roman" w:hAnsi="Times New Roman"/>
          <w:sz w:val="28"/>
          <w:szCs w:val="28"/>
          <w:lang w:eastAsia="uk-UA"/>
        </w:rPr>
      </w:pPr>
      <w:r w:rsidRPr="008215B8">
        <w:rPr>
          <w:rFonts w:ascii="Times New Roman" w:eastAsia="Times New Roman" w:hAnsi="Times New Roman"/>
          <w:i/>
          <w:sz w:val="28"/>
          <w:szCs w:val="28"/>
          <w:lang w:eastAsia="uk-UA"/>
        </w:rPr>
        <w:t>Ігрове завдання</w:t>
      </w:r>
      <w:r w:rsidRPr="008215B8">
        <w:rPr>
          <w:rFonts w:ascii="Times New Roman" w:eastAsia="Times New Roman" w:hAnsi="Times New Roman"/>
          <w:sz w:val="28"/>
          <w:szCs w:val="28"/>
          <w:lang w:eastAsia="uk-UA"/>
        </w:rPr>
        <w:t>. Орієнтуватися в дорожній ситуації.</w:t>
      </w:r>
    </w:p>
    <w:p w:rsidR="00630534" w:rsidRPr="008215B8" w:rsidRDefault="00630534" w:rsidP="00630534">
      <w:pPr>
        <w:spacing w:after="0" w:line="240" w:lineRule="auto"/>
        <w:ind w:firstLine="509"/>
        <w:jc w:val="both"/>
        <w:rPr>
          <w:rFonts w:ascii="Times New Roman" w:eastAsia="Times New Roman" w:hAnsi="Times New Roman"/>
          <w:sz w:val="28"/>
          <w:szCs w:val="28"/>
          <w:lang w:eastAsia="uk-UA"/>
        </w:rPr>
      </w:pPr>
      <w:r w:rsidRPr="008215B8">
        <w:rPr>
          <w:rFonts w:ascii="Times New Roman" w:eastAsia="Times New Roman" w:hAnsi="Times New Roman"/>
          <w:i/>
          <w:sz w:val="28"/>
          <w:szCs w:val="28"/>
          <w:lang w:eastAsia="uk-UA"/>
        </w:rPr>
        <w:t>Правила гри</w:t>
      </w:r>
      <w:r w:rsidRPr="008215B8">
        <w:rPr>
          <w:rFonts w:ascii="Times New Roman" w:eastAsia="Times New Roman" w:hAnsi="Times New Roman"/>
          <w:sz w:val="28"/>
          <w:szCs w:val="28"/>
          <w:lang w:eastAsia="uk-UA"/>
        </w:rPr>
        <w:t>. Дотримуватись правил дорожнього руху. Кон</w:t>
      </w:r>
      <w:r w:rsidRPr="008215B8">
        <w:rPr>
          <w:rFonts w:ascii="Times New Roman" w:eastAsia="Times New Roman" w:hAnsi="Times New Roman"/>
          <w:sz w:val="28"/>
          <w:szCs w:val="28"/>
          <w:lang w:eastAsia="uk-UA"/>
        </w:rPr>
        <w:softHyphen/>
        <w:t>тролювати виконання правил іншими.</w:t>
      </w:r>
    </w:p>
    <w:p w:rsidR="00630534" w:rsidRPr="008215B8" w:rsidRDefault="00630534" w:rsidP="00630534">
      <w:pPr>
        <w:spacing w:after="0" w:line="240" w:lineRule="auto"/>
        <w:ind w:firstLine="571"/>
        <w:jc w:val="both"/>
        <w:rPr>
          <w:rFonts w:ascii="Times New Roman" w:eastAsia="Times New Roman" w:hAnsi="Times New Roman"/>
          <w:sz w:val="28"/>
          <w:szCs w:val="28"/>
          <w:lang w:eastAsia="uk-UA"/>
        </w:rPr>
      </w:pPr>
      <w:r w:rsidRPr="008215B8">
        <w:rPr>
          <w:rFonts w:ascii="Times New Roman" w:eastAsia="Times New Roman" w:hAnsi="Times New Roman"/>
          <w:i/>
          <w:sz w:val="28"/>
          <w:szCs w:val="28"/>
          <w:lang w:eastAsia="uk-UA"/>
        </w:rPr>
        <w:t>Матеріали</w:t>
      </w:r>
      <w:r w:rsidRPr="008215B8">
        <w:rPr>
          <w:rFonts w:ascii="Times New Roman" w:eastAsia="Times New Roman" w:hAnsi="Times New Roman"/>
          <w:sz w:val="28"/>
          <w:szCs w:val="28"/>
          <w:lang w:eastAsia="uk-UA"/>
        </w:rPr>
        <w:t xml:space="preserve">. Медальйони - дорожні знаки: "світлофор", "пішохідний перехід", "діти", "в'їзд заборонено", "місце стоянки", "телефон" і </w:t>
      </w:r>
      <w:r w:rsidRPr="008215B8">
        <w:rPr>
          <w:rFonts w:ascii="Times New Roman" w:eastAsia="Times New Roman" w:hAnsi="Times New Roman"/>
          <w:spacing w:val="-20"/>
          <w:sz w:val="28"/>
          <w:szCs w:val="28"/>
          <w:lang w:eastAsia="uk-UA"/>
        </w:rPr>
        <w:t>т.</w:t>
      </w:r>
      <w:r w:rsidRPr="008215B8">
        <w:rPr>
          <w:rFonts w:ascii="Times New Roman" w:eastAsia="Times New Roman" w:hAnsi="Times New Roman"/>
          <w:sz w:val="28"/>
          <w:szCs w:val="28"/>
          <w:lang w:eastAsia="uk-UA"/>
        </w:rPr>
        <w:t xml:space="preserve"> д.; медальйони - легкові та вантажні машини різного призначення. Контрольні талони з відривними пелюстками, звірятка.</w:t>
      </w:r>
    </w:p>
    <w:p w:rsidR="00630534" w:rsidRPr="008215B8" w:rsidRDefault="00630534" w:rsidP="00630534">
      <w:pPr>
        <w:spacing w:after="0" w:line="240" w:lineRule="auto"/>
        <w:ind w:firstLine="566"/>
        <w:jc w:val="both"/>
        <w:rPr>
          <w:rFonts w:ascii="Times New Roman" w:eastAsia="Times New Roman" w:hAnsi="Times New Roman"/>
          <w:sz w:val="28"/>
          <w:szCs w:val="28"/>
          <w:lang w:eastAsia="uk-UA"/>
        </w:rPr>
      </w:pPr>
      <w:r w:rsidRPr="008215B8">
        <w:rPr>
          <w:rFonts w:ascii="Times New Roman" w:eastAsia="Times New Roman" w:hAnsi="Times New Roman"/>
          <w:sz w:val="28"/>
          <w:szCs w:val="28"/>
          <w:lang w:eastAsia="uk-UA"/>
        </w:rPr>
        <w:t>Хід гри</w:t>
      </w:r>
    </w:p>
    <w:p w:rsidR="00630534" w:rsidRPr="008215B8" w:rsidRDefault="00630534" w:rsidP="00630534">
      <w:pPr>
        <w:spacing w:after="0" w:line="240" w:lineRule="auto"/>
        <w:ind w:firstLine="566"/>
        <w:jc w:val="both"/>
        <w:rPr>
          <w:rFonts w:ascii="Times New Roman" w:eastAsia="Times New Roman" w:hAnsi="Times New Roman"/>
          <w:sz w:val="28"/>
          <w:szCs w:val="28"/>
          <w:lang w:eastAsia="uk-UA"/>
        </w:rPr>
      </w:pPr>
      <w:r w:rsidRPr="008215B8">
        <w:rPr>
          <w:rFonts w:ascii="Times New Roman" w:eastAsia="Times New Roman" w:hAnsi="Times New Roman"/>
          <w:sz w:val="28"/>
          <w:szCs w:val="28"/>
          <w:lang w:eastAsia="uk-UA"/>
        </w:rPr>
        <w:t xml:space="preserve"> Дітей ділять на пішоходів, дорожні знаки, автомобілі й одягають на них відповідні медальйони - атрибути. Дорожні знаки займають свої місця. Спочатку в дорогу вирушають пішоходи, а тих, хто порушив правила дорожнього руху, знаки затримують. Автомобілі оцінюють правильність поведінки пішо</w:t>
      </w:r>
      <w:r w:rsidRPr="008215B8">
        <w:rPr>
          <w:rFonts w:ascii="Times New Roman" w:eastAsia="Times New Roman" w:hAnsi="Times New Roman"/>
          <w:sz w:val="28"/>
          <w:szCs w:val="28"/>
          <w:lang w:eastAsia="uk-UA"/>
        </w:rPr>
        <w:softHyphen/>
        <w:t>ходів і вимоги дорожніх знаків. Потім вони самі вирушають  в дорогу Недисциплінованих або неуважних знаки затримують, а їхню поведінку оцінюють пішоходи. Гру повторюють до тих пір, доки всі не вивчать правила дорожнього руху.</w:t>
      </w:r>
    </w:p>
    <w:p w:rsidR="00630534" w:rsidRPr="008215B8" w:rsidRDefault="00630534" w:rsidP="00630534">
      <w:pPr>
        <w:spacing w:after="0" w:line="240" w:lineRule="auto"/>
        <w:ind w:firstLine="566"/>
        <w:jc w:val="both"/>
        <w:rPr>
          <w:rFonts w:ascii="Times New Roman" w:eastAsia="Times New Roman" w:hAnsi="Times New Roman"/>
          <w:sz w:val="28"/>
          <w:szCs w:val="28"/>
          <w:lang w:eastAsia="uk-UA"/>
        </w:rPr>
      </w:pPr>
      <w:r w:rsidRPr="008215B8">
        <w:rPr>
          <w:rFonts w:ascii="Times New Roman" w:eastAsia="Times New Roman" w:hAnsi="Times New Roman"/>
          <w:sz w:val="28"/>
          <w:szCs w:val="28"/>
          <w:lang w:eastAsia="uk-UA"/>
        </w:rPr>
        <w:t>Проблемна ситуація:зайчик побіг на червоне світло, запропонувати дітям альтернативне ви</w:t>
      </w:r>
      <w:r w:rsidRPr="008215B8">
        <w:rPr>
          <w:rFonts w:ascii="Times New Roman" w:eastAsia="Times New Roman" w:hAnsi="Times New Roman"/>
          <w:sz w:val="28"/>
          <w:szCs w:val="28"/>
          <w:lang w:eastAsia="uk-UA"/>
        </w:rPr>
        <w:softHyphen/>
        <w:t>рішення цієї ситуації: автомобілі різко загальмували, зіштовхують один на одного, утворився затор; хтось наїхав на зайчика; зайчик встиг перебігти вулицю, але збив з ніг пішохода. Ситуації складати разом з дітьми.</w:t>
      </w:r>
    </w:p>
    <w:p w:rsidR="00630534" w:rsidRPr="008215B8" w:rsidRDefault="00630534" w:rsidP="00630534">
      <w:pPr>
        <w:spacing w:after="0" w:line="240" w:lineRule="auto"/>
        <w:ind w:firstLine="566"/>
        <w:rPr>
          <w:rFonts w:ascii="Times New Roman" w:eastAsia="Times New Roman" w:hAnsi="Times New Roman"/>
          <w:sz w:val="28"/>
          <w:szCs w:val="28"/>
          <w:lang w:eastAsia="uk-UA"/>
        </w:rPr>
      </w:pPr>
    </w:p>
    <w:p w:rsidR="00630534" w:rsidRPr="008215B8" w:rsidRDefault="00630534" w:rsidP="00630534">
      <w:pPr>
        <w:spacing w:after="0" w:line="240" w:lineRule="auto"/>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Тестові завдання</w:t>
      </w:r>
    </w:p>
    <w:p w:rsidR="00630534" w:rsidRPr="00D46819" w:rsidRDefault="00630534" w:rsidP="00630534">
      <w:pPr>
        <w:tabs>
          <w:tab w:val="left" w:pos="-180"/>
          <w:tab w:val="left" w:pos="360"/>
        </w:tabs>
        <w:spacing w:after="0" w:line="240" w:lineRule="auto"/>
        <w:ind w:left="180"/>
        <w:jc w:val="both"/>
        <w:rPr>
          <w:rFonts w:ascii="Times New Roman" w:eastAsia="Times New Roman" w:hAnsi="Times New Roman"/>
          <w:sz w:val="28"/>
          <w:szCs w:val="28"/>
          <w:lang w:eastAsia="ru-RU"/>
        </w:rPr>
      </w:pP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D46819">
        <w:rPr>
          <w:rFonts w:ascii="Times New Roman" w:eastAsia="Times New Roman" w:hAnsi="Times New Roman"/>
          <w:color w:val="000000"/>
          <w:sz w:val="28"/>
          <w:szCs w:val="28"/>
          <w:lang w:eastAsia="ru-RU"/>
        </w:rPr>
        <w:t>1.</w:t>
      </w:r>
      <w:r w:rsidRPr="00D46819">
        <w:rPr>
          <w:rFonts w:ascii="Times New Roman" w:eastAsia="Times New Roman" w:hAnsi="Times New Roman"/>
          <w:bCs/>
          <w:color w:val="000000"/>
          <w:sz w:val="28"/>
          <w:szCs w:val="28"/>
          <w:lang w:eastAsia="ru-RU"/>
        </w:rPr>
        <w:t xml:space="preserve">Різновид творчих ігор, в яких діти відображають навколишній предметний світ, самостійно зводячи споруди і обігруючи їх – це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а</w:t>
      </w:r>
      <w:r w:rsidRPr="00D46819">
        <w:rPr>
          <w:rFonts w:ascii="Times New Roman" w:eastAsia="Times New Roman" w:hAnsi="Times New Roman"/>
          <w:color w:val="000000"/>
          <w:sz w:val="28"/>
          <w:szCs w:val="28"/>
          <w:lang w:val="ru-RU" w:eastAsia="ru-RU"/>
        </w:rPr>
        <w:t xml:space="preserve">) сюжетно-рольові ігри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б</w:t>
      </w:r>
      <w:r w:rsidRPr="00D46819">
        <w:rPr>
          <w:rFonts w:ascii="Times New Roman" w:eastAsia="Times New Roman" w:hAnsi="Times New Roman"/>
          <w:color w:val="000000"/>
          <w:sz w:val="28"/>
          <w:szCs w:val="28"/>
          <w:lang w:val="ru-RU" w:eastAsia="ru-RU"/>
        </w:rPr>
        <w:t xml:space="preserve">) дидактичні ігри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в</w:t>
      </w:r>
      <w:r w:rsidRPr="00D46819">
        <w:rPr>
          <w:rFonts w:ascii="Times New Roman" w:eastAsia="Times New Roman" w:hAnsi="Times New Roman"/>
          <w:color w:val="000000"/>
          <w:sz w:val="28"/>
          <w:szCs w:val="28"/>
          <w:lang w:val="ru-RU" w:eastAsia="ru-RU"/>
        </w:rPr>
        <w:t xml:space="preserve">) будівельно-конструктивні ігри </w:t>
      </w:r>
    </w:p>
    <w:p w:rsidR="00630534" w:rsidRPr="00D46819" w:rsidRDefault="00630534" w:rsidP="00630534">
      <w:pPr>
        <w:tabs>
          <w:tab w:val="left" w:pos="-180"/>
          <w:tab w:val="left" w:pos="360"/>
        </w:tabs>
        <w:spacing w:after="0" w:line="240" w:lineRule="auto"/>
        <w:ind w:left="180"/>
        <w:jc w:val="both"/>
        <w:rPr>
          <w:rFonts w:ascii="Times New Roman" w:eastAsia="Times New Roman" w:hAnsi="Times New Roman"/>
          <w:color w:val="000000"/>
          <w:sz w:val="28"/>
          <w:szCs w:val="28"/>
          <w:lang w:eastAsia="ru-RU"/>
        </w:rPr>
      </w:pPr>
      <w:r w:rsidRPr="00D46819">
        <w:rPr>
          <w:rFonts w:ascii="Times New Roman" w:eastAsia="Times New Roman" w:hAnsi="Times New Roman"/>
          <w:color w:val="000000"/>
          <w:sz w:val="28"/>
          <w:szCs w:val="28"/>
          <w:lang w:eastAsia="ru-RU"/>
        </w:rPr>
        <w:t>г</w:t>
      </w:r>
      <w:r w:rsidRPr="00D46819">
        <w:rPr>
          <w:rFonts w:ascii="Times New Roman" w:eastAsia="Times New Roman" w:hAnsi="Times New Roman"/>
          <w:color w:val="000000"/>
          <w:sz w:val="28"/>
          <w:szCs w:val="28"/>
          <w:lang w:val="ru-RU" w:eastAsia="ru-RU"/>
        </w:rPr>
        <w:t>) ігри – драматизації</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2. Центральний фрагмент гри, що об’єднує всі інші її аспекти й супроводжується ігровими діями – це:</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а)роль;</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б)правило;</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lastRenderedPageBreak/>
        <w:t xml:space="preserve">в)сюжет;                                                                    </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 xml:space="preserve"> г)зміст. </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3.Вибір тієї чи іншої іграшки для сюжетно-рольової гри визначає:</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а)рівень розвитку дитини;</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б)вподобання дитини;</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в)виховання в сім</w:t>
      </w:r>
      <w:r w:rsidRPr="00D46819">
        <w:rPr>
          <w:rFonts w:ascii="Times New Roman" w:eastAsia="Times New Roman" w:hAnsi="Times New Roman"/>
          <w:bCs/>
          <w:color w:val="000000"/>
          <w:sz w:val="28"/>
          <w:szCs w:val="28"/>
          <w:lang w:val="ru-RU" w:eastAsia="ru-RU"/>
        </w:rPr>
        <w:t>’</w:t>
      </w:r>
      <w:r w:rsidRPr="00D46819">
        <w:rPr>
          <w:rFonts w:ascii="Times New Roman" w:eastAsia="Times New Roman" w:hAnsi="Times New Roman"/>
          <w:bCs/>
          <w:color w:val="000000"/>
          <w:sz w:val="28"/>
          <w:szCs w:val="28"/>
          <w:lang w:eastAsia="ru-RU"/>
        </w:rPr>
        <w:t>ї;</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г)рівень компетентності вихователя.</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4.Показниками розвинутого зацікавлення грою є:</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а)бажання дотримуватись правил, тривала зацікавленість грою;</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б)бажання ділитись з ровесниками, наявність улюбленої</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 xml:space="preserve"> ролі;</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в)небажання закінчувати гру, активне виконання дитиною всіх видів робіт;</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г)всі відповіді правильні.</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5.Особливості творчої гри полягають у наявності:</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а)уявної ситуації, ролей;</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 ролей і довільності дій;</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в)специфічних мотивів і соціальних відносин;</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г)усі відповіді правильні.</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6.Театралізована гра – це:</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а)розігрування в особах літературного твору, відтворення певних образів;</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б)образна гра за задумом дітей, в якій у ролях розігруються певні події;</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в)провідна діяльність дошкільників, яка задовольняє його потреби та допомагає оволодіти певними знаннями;</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г)форма організації навчання.</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7.Структура сюжетно-рольової гри у сучасній дошкільній дидактиці охоплює:</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 сюжет, ролі, ігрові дії, правила;</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б)сюжет, ролі, зміст, ігрову майстерність;</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в)сюжет, ролі, зміст, ігрові дії, ігрові операції, ігрову майстерність, уявну ситуацію, правила.</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8.Уявна ситуація, наявність ролей, довільність дій, перенесення соціальних відносин є  особливостями ігор?</w:t>
      </w:r>
    </w:p>
    <w:p w:rsidR="00630534" w:rsidRPr="008215B8"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а)теат</w:t>
      </w:r>
      <w:r w:rsidRPr="008215B8">
        <w:rPr>
          <w:rFonts w:ascii="Times New Roman" w:eastAsia="Times New Roman" w:hAnsi="Times New Roman"/>
          <w:bCs/>
          <w:color w:val="000000"/>
          <w:sz w:val="28"/>
          <w:szCs w:val="28"/>
          <w:lang w:eastAsia="ru-RU"/>
        </w:rPr>
        <w:t>ралізованих;</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б)сюжетно-рольових;</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в)творчих;</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г) режисерських.</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9.Принцип «гратись поруч» притаманний для дітей…… віку:</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а) 1-3річного;</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б)4-5 річного;</w:t>
      </w:r>
    </w:p>
    <w:p w:rsidR="00630534" w:rsidRPr="00D46819" w:rsidRDefault="00630534" w:rsidP="00630534">
      <w:pPr>
        <w:autoSpaceDE w:val="0"/>
        <w:autoSpaceDN w:val="0"/>
        <w:adjustRightInd w:val="0"/>
        <w:spacing w:after="0" w:line="240" w:lineRule="auto"/>
        <w:rPr>
          <w:rFonts w:ascii="Times New Roman" w:eastAsia="Times New Roman" w:hAnsi="Times New Roman"/>
          <w:bCs/>
          <w:color w:val="000000"/>
          <w:sz w:val="28"/>
          <w:szCs w:val="28"/>
          <w:lang w:eastAsia="ru-RU"/>
        </w:rPr>
      </w:pPr>
      <w:r w:rsidRPr="00D46819">
        <w:rPr>
          <w:rFonts w:ascii="Times New Roman" w:eastAsia="Times New Roman" w:hAnsi="Times New Roman"/>
          <w:bCs/>
          <w:color w:val="000000"/>
          <w:sz w:val="28"/>
          <w:szCs w:val="28"/>
          <w:lang w:eastAsia="ru-RU"/>
        </w:rPr>
        <w:t>в)5-6 річного.</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D46819">
        <w:rPr>
          <w:rFonts w:ascii="Times New Roman" w:eastAsia="Times New Roman" w:hAnsi="Times New Roman"/>
          <w:bCs/>
          <w:color w:val="000000"/>
          <w:sz w:val="28"/>
          <w:szCs w:val="28"/>
          <w:lang w:eastAsia="ru-RU"/>
        </w:rPr>
        <w:t>10.</w:t>
      </w:r>
      <w:r w:rsidRPr="00D46819">
        <w:rPr>
          <w:rFonts w:ascii="Times New Roman" w:eastAsia="Times New Roman" w:hAnsi="Times New Roman"/>
          <w:bCs/>
          <w:color w:val="000000"/>
          <w:sz w:val="28"/>
          <w:szCs w:val="28"/>
          <w:lang w:val="ru-RU" w:eastAsia="ru-RU"/>
        </w:rPr>
        <w:t xml:space="preserve">Формування потреби дитини у знаннях, активного інтересу до того, що може стати їх новим джерелом, а також формування досконалих пізнавальних навичок і вмінь – сенсорних, інтелектуальних, мнемічних – відбувається у процесі </w:t>
      </w:r>
      <w:r w:rsidRPr="00D46819">
        <w:rPr>
          <w:rFonts w:ascii="Times New Roman" w:eastAsia="Times New Roman" w:hAnsi="Times New Roman"/>
          <w:bCs/>
          <w:color w:val="000000"/>
          <w:sz w:val="28"/>
          <w:szCs w:val="28"/>
          <w:lang w:eastAsia="ru-RU"/>
        </w:rPr>
        <w:t>гри:</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а</w:t>
      </w:r>
      <w:r w:rsidRPr="00D46819">
        <w:rPr>
          <w:rFonts w:ascii="Times New Roman" w:eastAsia="Times New Roman" w:hAnsi="Times New Roman"/>
          <w:color w:val="000000"/>
          <w:sz w:val="28"/>
          <w:szCs w:val="28"/>
          <w:lang w:val="ru-RU" w:eastAsia="ru-RU"/>
        </w:rPr>
        <w:t>) сюжетно-рольової</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б</w:t>
      </w:r>
      <w:r w:rsidRPr="00D46819">
        <w:rPr>
          <w:rFonts w:ascii="Times New Roman" w:eastAsia="Times New Roman" w:hAnsi="Times New Roman"/>
          <w:color w:val="000000"/>
          <w:sz w:val="28"/>
          <w:szCs w:val="28"/>
          <w:lang w:val="ru-RU" w:eastAsia="ru-RU"/>
        </w:rPr>
        <w:t>) дидактичної</w:t>
      </w:r>
      <w:r w:rsidRPr="00D46819">
        <w:rPr>
          <w:rFonts w:ascii="Times New Roman" w:eastAsia="Times New Roman" w:hAnsi="Times New Roman"/>
          <w:color w:val="000000"/>
          <w:sz w:val="28"/>
          <w:szCs w:val="28"/>
          <w:lang w:eastAsia="ru-RU"/>
        </w:rPr>
        <w:t>;</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в</w:t>
      </w:r>
      <w:r w:rsidRPr="00D46819">
        <w:rPr>
          <w:rFonts w:ascii="Times New Roman" w:eastAsia="Times New Roman" w:hAnsi="Times New Roman"/>
          <w:color w:val="000000"/>
          <w:sz w:val="28"/>
          <w:szCs w:val="28"/>
          <w:lang w:val="ru-RU" w:eastAsia="ru-RU"/>
        </w:rPr>
        <w:t>) гри-драматизації</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lastRenderedPageBreak/>
        <w:t>г</w:t>
      </w:r>
      <w:r w:rsidRPr="00D46819">
        <w:rPr>
          <w:rFonts w:ascii="Times New Roman" w:eastAsia="Times New Roman" w:hAnsi="Times New Roman"/>
          <w:color w:val="000000"/>
          <w:sz w:val="28"/>
          <w:szCs w:val="28"/>
          <w:lang w:val="ru-RU" w:eastAsia="ru-RU"/>
        </w:rPr>
        <w:t>) народної</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Pr="00D46819" w:rsidRDefault="00630534" w:rsidP="00630534">
      <w:pPr>
        <w:autoSpaceDE w:val="0"/>
        <w:autoSpaceDN w:val="0"/>
        <w:adjustRightInd w:val="0"/>
        <w:spacing w:after="0" w:line="240" w:lineRule="auto"/>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д</w:t>
      </w:r>
      <w:r w:rsidRPr="00D46819">
        <w:rPr>
          <w:rFonts w:ascii="Times New Roman" w:eastAsia="Times New Roman" w:hAnsi="Times New Roman"/>
          <w:color w:val="000000"/>
          <w:sz w:val="28"/>
          <w:szCs w:val="28"/>
          <w:lang w:val="ru-RU" w:eastAsia="ru-RU"/>
        </w:rPr>
        <w:t>) сенсорної</w:t>
      </w:r>
      <w:r w:rsidRPr="00D46819">
        <w:rPr>
          <w:rFonts w:ascii="Times New Roman" w:eastAsia="Times New Roman" w:hAnsi="Times New Roman"/>
          <w:color w:val="000000"/>
          <w:sz w:val="28"/>
          <w:szCs w:val="28"/>
          <w:lang w:eastAsia="ru-RU"/>
        </w:rPr>
        <w:t>.</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11.</w:t>
      </w:r>
      <w:r w:rsidRPr="00D46819">
        <w:rPr>
          <w:rFonts w:ascii="Times New Roman" w:eastAsia="Times New Roman" w:hAnsi="Times New Roman"/>
          <w:color w:val="000000"/>
          <w:sz w:val="28"/>
          <w:szCs w:val="28"/>
          <w:lang w:val="ru-RU" w:eastAsia="ru-RU"/>
        </w:rPr>
        <w:t xml:space="preserve"> </w:t>
      </w:r>
      <w:r w:rsidRPr="00D46819">
        <w:rPr>
          <w:rFonts w:ascii="Times New Roman" w:eastAsia="Times New Roman" w:hAnsi="Times New Roman"/>
          <w:bCs/>
          <w:color w:val="000000"/>
          <w:sz w:val="28"/>
          <w:szCs w:val="28"/>
          <w:lang w:val="ru-RU" w:eastAsia="ru-RU"/>
        </w:rPr>
        <w:t xml:space="preserve">За навчальним змістом дидактичні ігри поділяються на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D46819">
        <w:rPr>
          <w:rFonts w:ascii="Times New Roman" w:eastAsia="Times New Roman" w:hAnsi="Times New Roman"/>
          <w:color w:val="000000"/>
          <w:sz w:val="28"/>
          <w:szCs w:val="28"/>
          <w:lang w:eastAsia="ru-RU"/>
        </w:rPr>
        <w:t>а</w:t>
      </w:r>
      <w:r w:rsidRPr="00D46819">
        <w:rPr>
          <w:rFonts w:ascii="Times New Roman" w:eastAsia="Times New Roman" w:hAnsi="Times New Roman"/>
          <w:color w:val="000000"/>
          <w:sz w:val="28"/>
          <w:szCs w:val="28"/>
          <w:lang w:val="ru-RU" w:eastAsia="ru-RU"/>
        </w:rPr>
        <w:t>) для сенсорного виховання</w:t>
      </w:r>
      <w:r w:rsidRPr="00D46819">
        <w:rPr>
          <w:rFonts w:ascii="Times New Roman" w:eastAsia="Times New Roman" w:hAnsi="Times New Roman"/>
          <w:color w:val="000000"/>
          <w:sz w:val="28"/>
          <w:szCs w:val="28"/>
          <w:lang w:eastAsia="ru-RU"/>
        </w:rPr>
        <w:t>;</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б</w:t>
      </w:r>
      <w:r w:rsidRPr="00D46819">
        <w:rPr>
          <w:rFonts w:ascii="Times New Roman" w:eastAsia="Times New Roman" w:hAnsi="Times New Roman"/>
          <w:color w:val="000000"/>
          <w:sz w:val="28"/>
          <w:szCs w:val="28"/>
          <w:lang w:val="ru-RU" w:eastAsia="ru-RU"/>
        </w:rPr>
        <w:t>) з предметами</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в</w:t>
      </w:r>
      <w:r w:rsidRPr="00D46819">
        <w:rPr>
          <w:rFonts w:ascii="Times New Roman" w:eastAsia="Times New Roman" w:hAnsi="Times New Roman"/>
          <w:color w:val="000000"/>
          <w:sz w:val="28"/>
          <w:szCs w:val="28"/>
          <w:lang w:val="ru-RU" w:eastAsia="ru-RU"/>
        </w:rPr>
        <w:t>) спрямовані на ознайомлення дітей з навколишнім</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г</w:t>
      </w:r>
      <w:r w:rsidRPr="00D46819">
        <w:rPr>
          <w:rFonts w:ascii="Times New Roman" w:eastAsia="Times New Roman" w:hAnsi="Times New Roman"/>
          <w:color w:val="000000"/>
          <w:sz w:val="28"/>
          <w:szCs w:val="28"/>
          <w:lang w:val="ru-RU" w:eastAsia="ru-RU"/>
        </w:rPr>
        <w:t>) спрямовані на формування елементарних математичних уявлень</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д</w:t>
      </w:r>
      <w:r w:rsidRPr="00D46819">
        <w:rPr>
          <w:rFonts w:ascii="Times New Roman" w:eastAsia="Times New Roman" w:hAnsi="Times New Roman"/>
          <w:color w:val="000000"/>
          <w:sz w:val="28"/>
          <w:szCs w:val="28"/>
          <w:lang w:val="ru-RU" w:eastAsia="ru-RU"/>
        </w:rPr>
        <w:t>) настільно-друковані</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Pr="00D46819"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D46819">
        <w:rPr>
          <w:rFonts w:ascii="Times New Roman" w:eastAsia="Times New Roman" w:hAnsi="Times New Roman"/>
          <w:color w:val="000000"/>
          <w:sz w:val="28"/>
          <w:szCs w:val="28"/>
          <w:lang w:eastAsia="ru-RU"/>
        </w:rPr>
        <w:t>е</w:t>
      </w:r>
      <w:r w:rsidRPr="00D46819">
        <w:rPr>
          <w:rFonts w:ascii="Times New Roman" w:eastAsia="Times New Roman" w:hAnsi="Times New Roman"/>
          <w:color w:val="000000"/>
          <w:sz w:val="28"/>
          <w:szCs w:val="28"/>
          <w:lang w:val="ru-RU" w:eastAsia="ru-RU"/>
        </w:rPr>
        <w:t>) словесні</w:t>
      </w:r>
      <w:r w:rsidRPr="00D46819">
        <w:rPr>
          <w:rFonts w:ascii="Times New Roman" w:eastAsia="Times New Roman" w:hAnsi="Times New Roman"/>
          <w:color w:val="000000"/>
          <w:sz w:val="28"/>
          <w:szCs w:val="28"/>
          <w:lang w:eastAsia="ru-RU"/>
        </w:rPr>
        <w:t>;</w:t>
      </w:r>
      <w:r w:rsidRPr="00D46819">
        <w:rPr>
          <w:rFonts w:ascii="Times New Roman" w:eastAsia="Times New Roman" w:hAnsi="Times New Roman"/>
          <w:color w:val="000000"/>
          <w:sz w:val="28"/>
          <w:szCs w:val="28"/>
          <w:lang w:val="ru-RU" w:eastAsia="ru-RU"/>
        </w:rPr>
        <w:t xml:space="preserve"> </w:t>
      </w:r>
    </w:p>
    <w:p w:rsidR="00630534" w:rsidRDefault="00630534" w:rsidP="00630534">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D46819">
        <w:rPr>
          <w:rFonts w:ascii="Times New Roman" w:eastAsia="Times New Roman" w:hAnsi="Times New Roman"/>
          <w:color w:val="000000"/>
          <w:sz w:val="28"/>
          <w:szCs w:val="28"/>
          <w:lang w:eastAsia="ru-RU"/>
        </w:rPr>
        <w:t>є</w:t>
      </w:r>
      <w:r w:rsidRPr="00D46819">
        <w:rPr>
          <w:rFonts w:ascii="Times New Roman" w:eastAsia="Times New Roman" w:hAnsi="Times New Roman"/>
          <w:color w:val="000000"/>
          <w:sz w:val="28"/>
          <w:szCs w:val="28"/>
          <w:lang w:val="ru-RU" w:eastAsia="ru-RU"/>
        </w:rPr>
        <w:t>) спрямовані на мовлен</w:t>
      </w:r>
      <w:r w:rsidRPr="008215B8">
        <w:rPr>
          <w:rFonts w:ascii="Times New Roman" w:eastAsia="Times New Roman" w:hAnsi="Times New Roman"/>
          <w:color w:val="000000"/>
          <w:sz w:val="28"/>
          <w:szCs w:val="28"/>
          <w:lang w:val="ru-RU" w:eastAsia="ru-RU"/>
        </w:rPr>
        <w:t xml:space="preserve">нєвий розвиток </w:t>
      </w:r>
      <w:r w:rsidRPr="008215B8">
        <w:rPr>
          <w:rFonts w:ascii="Times New Roman" w:eastAsia="Times New Roman" w:hAnsi="Times New Roman"/>
          <w:color w:val="000000"/>
          <w:sz w:val="28"/>
          <w:szCs w:val="28"/>
          <w:lang w:eastAsia="ru-RU"/>
        </w:rPr>
        <w:t>.</w:t>
      </w:r>
    </w:p>
    <w:p w:rsidR="00630534" w:rsidRDefault="00630534" w:rsidP="00630534">
      <w:pPr>
        <w:autoSpaceDE w:val="0"/>
        <w:autoSpaceDN w:val="0"/>
        <w:adjustRightInd w:val="0"/>
        <w:spacing w:after="0" w:line="240" w:lineRule="auto"/>
        <w:jc w:val="both"/>
        <w:rPr>
          <w:rFonts w:ascii="Times New Roman" w:eastAsia="Times New Roman" w:hAnsi="Times New Roman"/>
          <w:b/>
          <w:color w:val="000000"/>
          <w:sz w:val="28"/>
          <w:szCs w:val="28"/>
          <w:lang w:eastAsia="ru-RU"/>
        </w:rPr>
      </w:pPr>
      <w:r w:rsidRPr="008215B8">
        <w:rPr>
          <w:rFonts w:ascii="Times New Roman" w:eastAsia="Times New Roman" w:hAnsi="Times New Roman"/>
          <w:b/>
          <w:color w:val="000000"/>
          <w:sz w:val="28"/>
          <w:szCs w:val="28"/>
          <w:lang w:eastAsia="ru-RU"/>
        </w:rPr>
        <w:t>Література</w:t>
      </w:r>
      <w:r>
        <w:rPr>
          <w:rFonts w:ascii="Times New Roman" w:eastAsia="Times New Roman" w:hAnsi="Times New Roman"/>
          <w:b/>
          <w:color w:val="000000"/>
          <w:sz w:val="28"/>
          <w:szCs w:val="28"/>
          <w:lang w:eastAsia="ru-RU"/>
        </w:rPr>
        <w:t>:11;27;40;95;112.</w:t>
      </w:r>
    </w:p>
    <w:p w:rsidR="00630534" w:rsidRPr="008215B8" w:rsidRDefault="00630534" w:rsidP="00630534">
      <w:pPr>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br w:type="page"/>
      </w:r>
      <w:r>
        <w:rPr>
          <w:rFonts w:ascii="Times New Roman" w:eastAsia="Times New Roman" w:hAnsi="Times New Roman"/>
          <w:b/>
          <w:sz w:val="28"/>
          <w:szCs w:val="28"/>
          <w:lang w:eastAsia="ru-RU"/>
        </w:rPr>
        <w:lastRenderedPageBreak/>
        <w:t>ТЕМА 3.15</w:t>
      </w:r>
      <w:r w:rsidRPr="008215B8">
        <w:rPr>
          <w:rFonts w:ascii="Times New Roman" w:eastAsia="Times New Roman" w:hAnsi="Times New Roman"/>
          <w:b/>
          <w:sz w:val="28"/>
          <w:szCs w:val="28"/>
          <w:lang w:eastAsia="ru-RU"/>
        </w:rPr>
        <w:t xml:space="preserve">. </w:t>
      </w:r>
      <w:r w:rsidRPr="008215B8">
        <w:rPr>
          <w:rFonts w:ascii="Times New Roman" w:eastAsia="Times New Roman" w:hAnsi="Times New Roman"/>
          <w:b/>
          <w:color w:val="000000"/>
          <w:sz w:val="28"/>
          <w:szCs w:val="28"/>
          <w:lang w:eastAsia="ru-RU"/>
        </w:rPr>
        <w:t xml:space="preserve"> ТЕОРЕТИЧНІ ОСНОВИ НАВЧАННЯ ДІТЕЙ</w:t>
      </w:r>
    </w:p>
    <w:p w:rsidR="00630534" w:rsidRPr="008215B8" w:rsidRDefault="00630534" w:rsidP="00630534">
      <w:pPr>
        <w:autoSpaceDE w:val="0"/>
        <w:autoSpaceDN w:val="0"/>
        <w:adjustRightInd w:val="0"/>
        <w:spacing w:after="0" w:line="360" w:lineRule="auto"/>
        <w:jc w:val="center"/>
        <w:rPr>
          <w:rFonts w:ascii="Times New Roman" w:eastAsia="Times New Roman" w:hAnsi="Times New Roman"/>
          <w:b/>
          <w:sz w:val="28"/>
          <w:szCs w:val="28"/>
          <w:lang w:eastAsia="ru-RU"/>
        </w:rPr>
      </w:pPr>
      <w:r w:rsidRPr="008215B8">
        <w:rPr>
          <w:rFonts w:ascii="Times New Roman" w:eastAsia="Times New Roman" w:hAnsi="Times New Roman"/>
          <w:b/>
          <w:color w:val="000000"/>
          <w:sz w:val="28"/>
          <w:szCs w:val="28"/>
          <w:lang w:eastAsia="ru-RU"/>
        </w:rPr>
        <w:t>ДОШКІЛЬНОГО ВІКУ</w:t>
      </w:r>
      <w:r>
        <w:rPr>
          <w:rFonts w:ascii="Times New Roman" w:eastAsia="Times New Roman" w:hAnsi="Times New Roman"/>
          <w:b/>
          <w:color w:val="000000"/>
          <w:sz w:val="28"/>
          <w:szCs w:val="28"/>
          <w:lang w:eastAsia="ru-RU"/>
        </w:rPr>
        <w:t>.</w:t>
      </w:r>
      <w:r w:rsidRPr="008215B8">
        <w:rPr>
          <w:rFonts w:ascii="Times New Roman" w:eastAsia="Times New Roman" w:hAnsi="Times New Roman"/>
          <w:b/>
          <w:color w:val="000000"/>
          <w:sz w:val="28"/>
          <w:szCs w:val="28"/>
          <w:lang w:eastAsia="ru-RU"/>
        </w:rPr>
        <w:t xml:space="preserve"> </w:t>
      </w:r>
    </w:p>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b/>
          <w:sz w:val="28"/>
          <w:szCs w:val="28"/>
          <w:lang w:eastAsia="ru-RU"/>
        </w:rPr>
        <w:t>Мета:</w:t>
      </w:r>
      <w:r>
        <w:rPr>
          <w:rFonts w:ascii="Times New Roman" w:eastAsia="Times New Roman" w:hAnsi="Times New Roman"/>
          <w:b/>
          <w:sz w:val="28"/>
          <w:szCs w:val="28"/>
          <w:lang w:eastAsia="ru-RU"/>
        </w:rPr>
        <w:t xml:space="preserve"> ознайомити студентів із обсягом</w:t>
      </w:r>
      <w:r>
        <w:rPr>
          <w:rFonts w:ascii="Times New Roman" w:eastAsia="Times New Roman" w:hAnsi="Times New Roman"/>
          <w:sz w:val="28"/>
          <w:szCs w:val="28"/>
          <w:lang w:eastAsia="ru-RU"/>
        </w:rPr>
        <w:t xml:space="preserve"> знань</w:t>
      </w:r>
      <w:r w:rsidRPr="008215B8">
        <w:rPr>
          <w:rFonts w:ascii="Times New Roman" w:eastAsia="Times New Roman" w:hAnsi="Times New Roman"/>
          <w:sz w:val="28"/>
          <w:szCs w:val="28"/>
          <w:lang w:eastAsia="ru-RU"/>
        </w:rPr>
        <w:t>, умін</w:t>
      </w:r>
      <w:r>
        <w:rPr>
          <w:rFonts w:ascii="Times New Roman" w:eastAsia="Times New Roman" w:hAnsi="Times New Roman"/>
          <w:sz w:val="28"/>
          <w:szCs w:val="28"/>
          <w:lang w:eastAsia="ru-RU"/>
        </w:rPr>
        <w:t>ь</w:t>
      </w:r>
      <w:r w:rsidRPr="008215B8">
        <w:rPr>
          <w:rFonts w:ascii="Times New Roman" w:eastAsia="Times New Roman" w:hAnsi="Times New Roman"/>
          <w:sz w:val="28"/>
          <w:szCs w:val="28"/>
          <w:lang w:eastAsia="ru-RU"/>
        </w:rPr>
        <w:t xml:space="preserve"> і навич</w:t>
      </w:r>
      <w:r>
        <w:rPr>
          <w:rFonts w:ascii="Times New Roman" w:eastAsia="Times New Roman" w:hAnsi="Times New Roman"/>
          <w:sz w:val="28"/>
          <w:szCs w:val="28"/>
          <w:lang w:eastAsia="ru-RU"/>
        </w:rPr>
        <w:t>о</w:t>
      </w:r>
      <w:r w:rsidRPr="008215B8">
        <w:rPr>
          <w:rFonts w:ascii="Times New Roman" w:eastAsia="Times New Roman" w:hAnsi="Times New Roman"/>
          <w:sz w:val="28"/>
          <w:szCs w:val="28"/>
          <w:lang w:eastAsia="ru-RU"/>
        </w:rPr>
        <w:t>к, які будуть необхідн</w:t>
      </w:r>
      <w:r>
        <w:rPr>
          <w:rFonts w:ascii="Times New Roman" w:eastAsia="Times New Roman" w:hAnsi="Times New Roman"/>
          <w:sz w:val="28"/>
          <w:szCs w:val="28"/>
          <w:lang w:eastAsia="ru-RU"/>
        </w:rPr>
        <w:t>ими</w:t>
      </w:r>
      <w:r w:rsidRPr="008215B8">
        <w:rPr>
          <w:rFonts w:ascii="Times New Roman" w:eastAsia="Times New Roman" w:hAnsi="Times New Roman"/>
          <w:sz w:val="28"/>
          <w:szCs w:val="28"/>
          <w:lang w:eastAsia="ru-RU"/>
        </w:rPr>
        <w:t xml:space="preserve"> для підготовки  дошкільників до  життя в соціумі, самостійного здобуття знань, вияву ініціатив</w:t>
      </w:r>
      <w:r>
        <w:rPr>
          <w:rFonts w:ascii="Times New Roman" w:eastAsia="Times New Roman" w:hAnsi="Times New Roman"/>
          <w:sz w:val="28"/>
          <w:szCs w:val="28"/>
          <w:lang w:eastAsia="ru-RU"/>
        </w:rPr>
        <w:t>и у</w:t>
      </w:r>
      <w:r w:rsidRPr="008215B8">
        <w:rPr>
          <w:rFonts w:ascii="Times New Roman" w:eastAsia="Times New Roman" w:hAnsi="Times New Roman"/>
          <w:sz w:val="28"/>
          <w:szCs w:val="28"/>
          <w:lang w:eastAsia="ru-RU"/>
        </w:rPr>
        <w:t xml:space="preserve">  навчанні, самоконтролю, порівнянні, </w:t>
      </w:r>
      <w:r>
        <w:rPr>
          <w:rFonts w:ascii="Times New Roman" w:eastAsia="Times New Roman" w:hAnsi="Times New Roman"/>
          <w:sz w:val="28"/>
          <w:szCs w:val="28"/>
          <w:lang w:eastAsia="ru-RU"/>
        </w:rPr>
        <w:t>зіставленні</w:t>
      </w:r>
      <w:r w:rsidRPr="008215B8">
        <w:rPr>
          <w:rFonts w:ascii="Times New Roman" w:eastAsia="Times New Roman" w:hAnsi="Times New Roman"/>
          <w:sz w:val="28"/>
          <w:szCs w:val="28"/>
          <w:lang w:eastAsia="ru-RU"/>
        </w:rPr>
        <w:t xml:space="preserve"> результатів своєї праці із запропонованими еталонами; формувати внутрішню пізнавальну мотивацію навчальної діяльності студентів, стимулювати їх пізнавальну активність, розвивати  спостережливість, допитливість, кмітливість, зосередженість, дисциплінованість, організованість, критичність мислення; виховувати бажання до самоосвіти. </w:t>
      </w:r>
    </w:p>
    <w:p w:rsidR="00630534" w:rsidRPr="008215B8" w:rsidRDefault="00630534" w:rsidP="00630534">
      <w:pPr>
        <w:spacing w:after="0" w:line="360" w:lineRule="auto"/>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ТЕОРЕТИЧНИЙ БЛОК</w:t>
      </w:r>
    </w:p>
    <w:p w:rsidR="00630534" w:rsidRPr="008215B8" w:rsidRDefault="00630534" w:rsidP="00630534">
      <w:pPr>
        <w:spacing w:after="0" w:line="240" w:lineRule="auto"/>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w:t>
      </w:r>
      <w:r w:rsidRPr="008215B8">
        <w:rPr>
          <w:rFonts w:ascii="Times New Roman" w:hAnsi="Times New Roman"/>
          <w:b/>
          <w:noProof/>
          <w:sz w:val="28"/>
          <w:szCs w:val="28"/>
          <w:lang w:eastAsia="uk-UA"/>
        </w:rPr>
        <w:t>ефінітивн</w:t>
      </w:r>
      <w:r>
        <w:rPr>
          <w:rFonts w:ascii="Times New Roman" w:hAnsi="Times New Roman"/>
          <w:b/>
          <w:noProof/>
          <w:sz w:val="28"/>
          <w:szCs w:val="28"/>
          <w:lang w:eastAsia="uk-UA"/>
        </w:rPr>
        <w:t>о-смисловий</w:t>
      </w:r>
      <w:r w:rsidRPr="008215B8">
        <w:rPr>
          <w:rFonts w:ascii="Times New Roman" w:hAnsi="Times New Roman"/>
          <w:b/>
          <w:noProof/>
          <w:sz w:val="28"/>
          <w:szCs w:val="28"/>
          <w:lang w:eastAsia="uk-UA"/>
        </w:rPr>
        <w:t xml:space="preserve"> супровід теми</w:t>
      </w:r>
    </w:p>
    <w:p w:rsidR="00630534" w:rsidRPr="008215B8" w:rsidRDefault="00630534" w:rsidP="00630534">
      <w:pPr>
        <w:spacing w:after="0" w:line="360" w:lineRule="auto"/>
        <w:jc w:val="center"/>
        <w:rPr>
          <w:rFonts w:ascii="Times New Roman" w:eastAsia="Times New Roman" w:hAnsi="Times New Roman"/>
          <w:b/>
          <w:sz w:val="28"/>
          <w:szCs w:val="28"/>
          <w:lang w:eastAsia="ru-RU"/>
        </w:rPr>
      </w:pPr>
    </w:p>
    <w:tbl>
      <w:tblPr>
        <w:tblW w:w="9063" w:type="dxa"/>
        <w:tblInd w:w="1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304"/>
      </w:tblGrid>
      <w:tr w:rsidR="00630534" w:rsidRPr="00B62494" w:rsidTr="00630534">
        <w:trPr>
          <w:trHeight w:val="502"/>
        </w:trPr>
        <w:tc>
          <w:tcPr>
            <w:tcW w:w="2759" w:type="dxa"/>
            <w:shd w:val="clear" w:color="auto" w:fill="auto"/>
          </w:tcPr>
          <w:p w:rsidR="00630534" w:rsidRPr="00B62494" w:rsidRDefault="00630534" w:rsidP="00630534">
            <w:pPr>
              <w:spacing w:after="0" w:line="240" w:lineRule="auto"/>
              <w:jc w:val="center"/>
              <w:rPr>
                <w:rFonts w:ascii="Times New Roman" w:hAnsi="Times New Roman"/>
                <w:b/>
                <w:sz w:val="28"/>
                <w:szCs w:val="28"/>
              </w:rPr>
            </w:pPr>
            <w:r w:rsidRPr="00B62494">
              <w:rPr>
                <w:rFonts w:ascii="Times New Roman" w:hAnsi="Times New Roman"/>
                <w:b/>
                <w:sz w:val="28"/>
                <w:szCs w:val="28"/>
              </w:rPr>
              <w:t>Поняття</w:t>
            </w:r>
          </w:p>
        </w:tc>
        <w:tc>
          <w:tcPr>
            <w:tcW w:w="6304" w:type="dxa"/>
            <w:shd w:val="clear" w:color="auto" w:fill="auto"/>
          </w:tcPr>
          <w:p w:rsidR="00630534" w:rsidRPr="00B62494" w:rsidRDefault="00630534" w:rsidP="00630534">
            <w:pPr>
              <w:spacing w:after="0" w:line="240" w:lineRule="auto"/>
              <w:jc w:val="center"/>
              <w:rPr>
                <w:rFonts w:ascii="Times New Roman" w:hAnsi="Times New Roman"/>
                <w:b/>
                <w:sz w:val="28"/>
                <w:szCs w:val="28"/>
              </w:rPr>
            </w:pPr>
            <w:r w:rsidRPr="00B62494">
              <w:rPr>
                <w:rFonts w:ascii="Times New Roman" w:hAnsi="Times New Roman"/>
                <w:b/>
                <w:sz w:val="28"/>
                <w:szCs w:val="28"/>
              </w:rPr>
              <w:t>Визначення</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Виховуюче навчання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sz w:val="28"/>
                <w:szCs w:val="28"/>
              </w:rPr>
              <w:t>Н</w:t>
            </w:r>
            <w:r w:rsidRPr="00B62494">
              <w:rPr>
                <w:rFonts w:ascii="Times New Roman" w:hAnsi="Times New Roman"/>
                <w:sz w:val="28"/>
                <w:szCs w:val="28"/>
                <w:lang w:val="ru-RU"/>
              </w:rPr>
              <w:t>авчання, мет</w:t>
            </w:r>
            <w:r w:rsidRPr="00B62494">
              <w:rPr>
                <w:rFonts w:ascii="Times New Roman" w:hAnsi="Times New Roman"/>
                <w:sz w:val="28"/>
                <w:szCs w:val="28"/>
              </w:rPr>
              <w:t>у</w:t>
            </w:r>
            <w:r w:rsidRPr="00B62494">
              <w:rPr>
                <w:rFonts w:ascii="Times New Roman" w:hAnsi="Times New Roman"/>
                <w:sz w:val="28"/>
                <w:szCs w:val="28"/>
                <w:lang w:val="ru-RU"/>
              </w:rPr>
              <w:t xml:space="preserve"> якого</w:t>
            </w:r>
            <w:r w:rsidRPr="00B62494">
              <w:rPr>
                <w:rFonts w:ascii="Times New Roman" w:hAnsi="Times New Roman"/>
                <w:sz w:val="28"/>
                <w:szCs w:val="28"/>
              </w:rPr>
              <w:t xml:space="preserve"> спрямовано на </w:t>
            </w:r>
            <w:r w:rsidRPr="00B62494">
              <w:rPr>
                <w:rFonts w:ascii="Times New Roman" w:hAnsi="Times New Roman"/>
                <w:sz w:val="28"/>
                <w:szCs w:val="28"/>
                <w:lang w:val="ru-RU"/>
              </w:rPr>
              <w:t xml:space="preserve"> — формування </w:t>
            </w:r>
            <w:r w:rsidRPr="00B62494">
              <w:rPr>
                <w:rFonts w:ascii="Times New Roman" w:hAnsi="Times New Roman"/>
                <w:sz w:val="28"/>
                <w:szCs w:val="28"/>
              </w:rPr>
              <w:t xml:space="preserve">не лише </w:t>
            </w:r>
            <w:r w:rsidRPr="00B62494">
              <w:rPr>
                <w:rFonts w:ascii="Times New Roman" w:hAnsi="Times New Roman"/>
                <w:sz w:val="28"/>
                <w:szCs w:val="28"/>
                <w:lang w:val="ru-RU"/>
              </w:rPr>
              <w:t>знань і навичок</w:t>
            </w:r>
            <w:r w:rsidRPr="00B62494">
              <w:rPr>
                <w:rFonts w:ascii="Times New Roman" w:hAnsi="Times New Roman"/>
                <w:sz w:val="28"/>
                <w:szCs w:val="28"/>
              </w:rPr>
              <w:t xml:space="preserve"> особистості</w:t>
            </w:r>
            <w:r w:rsidRPr="00B62494">
              <w:rPr>
                <w:rFonts w:ascii="Times New Roman" w:hAnsi="Times New Roman"/>
                <w:sz w:val="28"/>
                <w:szCs w:val="28"/>
                <w:lang w:val="ru-RU"/>
              </w:rPr>
              <w:t xml:space="preserve">, </w:t>
            </w:r>
            <w:r w:rsidRPr="00B62494">
              <w:rPr>
                <w:rFonts w:ascii="Times New Roman" w:hAnsi="Times New Roman"/>
                <w:sz w:val="28"/>
                <w:szCs w:val="28"/>
              </w:rPr>
              <w:t>а й</w:t>
            </w:r>
            <w:r w:rsidRPr="00B62494">
              <w:rPr>
                <w:rFonts w:ascii="Times New Roman" w:hAnsi="Times New Roman"/>
                <w:sz w:val="28"/>
                <w:szCs w:val="28"/>
                <w:lang w:val="ru-RU"/>
              </w:rPr>
              <w:t xml:space="preserve"> і спрямованості </w:t>
            </w:r>
            <w:r w:rsidRPr="00B62494">
              <w:rPr>
                <w:rFonts w:ascii="Times New Roman" w:hAnsi="Times New Roman"/>
                <w:sz w:val="28"/>
                <w:szCs w:val="28"/>
              </w:rPr>
              <w:t>на оволодіння</w:t>
            </w:r>
            <w:r w:rsidRPr="00B62494">
              <w:rPr>
                <w:rFonts w:ascii="Times New Roman" w:hAnsi="Times New Roman"/>
                <w:sz w:val="28"/>
                <w:szCs w:val="28"/>
                <w:lang w:val="ru-RU"/>
              </w:rPr>
              <w:t xml:space="preserve"> систем</w:t>
            </w:r>
            <w:r w:rsidRPr="00B62494">
              <w:rPr>
                <w:rFonts w:ascii="Times New Roman" w:hAnsi="Times New Roman"/>
                <w:sz w:val="28"/>
                <w:szCs w:val="28"/>
              </w:rPr>
              <w:t xml:space="preserve">ою </w:t>
            </w:r>
            <w:r w:rsidRPr="00B62494">
              <w:rPr>
                <w:rFonts w:ascii="Times New Roman" w:hAnsi="Times New Roman"/>
                <w:sz w:val="28"/>
                <w:szCs w:val="28"/>
                <w:lang w:val="ru-RU"/>
              </w:rPr>
              <w:t>соціальних</w:t>
            </w:r>
            <w:r w:rsidRPr="00B62494">
              <w:rPr>
                <w:rFonts w:ascii="Times New Roman" w:hAnsi="Times New Roman"/>
                <w:sz w:val="28"/>
                <w:szCs w:val="28"/>
              </w:rPr>
              <w:t xml:space="preserve"> </w:t>
            </w:r>
            <w:r w:rsidRPr="00B62494">
              <w:rPr>
                <w:rFonts w:ascii="Times New Roman" w:hAnsi="Times New Roman"/>
                <w:sz w:val="28"/>
                <w:szCs w:val="28"/>
                <w:lang w:val="ru-RU"/>
              </w:rPr>
              <w:t>якостей.</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Демонстрування</w:t>
            </w:r>
          </w:p>
        </w:tc>
        <w:tc>
          <w:tcPr>
            <w:tcW w:w="6304" w:type="dxa"/>
            <w:shd w:val="clear" w:color="auto" w:fill="auto"/>
          </w:tcPr>
          <w:p w:rsidR="00630534" w:rsidRPr="00B62494" w:rsidRDefault="00630534" w:rsidP="00630534">
            <w:pPr>
              <w:spacing w:after="0" w:line="240" w:lineRule="auto"/>
              <w:rPr>
                <w:rFonts w:ascii="Times New Roman" w:hAnsi="Times New Roman"/>
                <w:i/>
                <w:sz w:val="28"/>
                <w:szCs w:val="28"/>
              </w:rPr>
            </w:pPr>
            <w:r w:rsidRPr="00B62494">
              <w:rPr>
                <w:rFonts w:ascii="Times New Roman" w:hAnsi="Times New Roman"/>
                <w:iCs/>
                <w:sz w:val="28"/>
                <w:szCs w:val="28"/>
              </w:rPr>
              <w:t>Навчальний метод, що є  сукупністю прийомів, дій і засобів, за допомогою яких створюється наочний образ предмета, який вивчається і формується конкретне уявлення про нього.</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Засоби навчання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Р</w:t>
            </w:r>
            <w:r w:rsidRPr="00B62494">
              <w:rPr>
                <w:rFonts w:ascii="Times New Roman" w:hAnsi="Times New Roman"/>
                <w:sz w:val="28"/>
                <w:szCs w:val="28"/>
                <w:lang w:val="ru-RU"/>
              </w:rPr>
              <w:t>ізноманітненавчальнеобладнання, яке використову</w:t>
            </w:r>
            <w:r w:rsidRPr="00B62494">
              <w:rPr>
                <w:rFonts w:ascii="Times New Roman" w:hAnsi="Times New Roman"/>
                <w:sz w:val="28"/>
                <w:szCs w:val="28"/>
              </w:rPr>
              <w:t xml:space="preserve">ється </w:t>
            </w:r>
            <w:r w:rsidRPr="00B62494">
              <w:rPr>
                <w:rFonts w:ascii="Times New Roman" w:hAnsi="Times New Roman"/>
                <w:sz w:val="28"/>
                <w:szCs w:val="28"/>
                <w:lang w:val="ru-RU"/>
              </w:rPr>
              <w:t xml:space="preserve"> у</w:t>
            </w:r>
            <w:r w:rsidRPr="00B62494">
              <w:rPr>
                <w:rFonts w:ascii="Times New Roman" w:hAnsi="Times New Roman"/>
                <w:sz w:val="28"/>
                <w:szCs w:val="28"/>
              </w:rPr>
              <w:t xml:space="preserve"> процесі </w:t>
            </w:r>
            <w:r w:rsidRPr="00B62494">
              <w:rPr>
                <w:rFonts w:ascii="Times New Roman" w:hAnsi="Times New Roman"/>
                <w:sz w:val="28"/>
                <w:szCs w:val="28"/>
                <w:lang w:val="ru-RU"/>
              </w:rPr>
              <w:t>пізнавальної</w:t>
            </w:r>
            <w:r w:rsidRPr="00B62494">
              <w:rPr>
                <w:rFonts w:ascii="Times New Roman" w:hAnsi="Times New Roman"/>
                <w:sz w:val="28"/>
                <w:szCs w:val="28"/>
              </w:rPr>
              <w:t xml:space="preserve"> </w:t>
            </w:r>
            <w:r w:rsidRPr="00B62494">
              <w:rPr>
                <w:rFonts w:ascii="Times New Roman" w:hAnsi="Times New Roman"/>
                <w:sz w:val="28"/>
                <w:szCs w:val="28"/>
                <w:lang w:val="ru-RU"/>
              </w:rPr>
              <w:t>діяльності</w:t>
            </w:r>
            <w:r w:rsidRPr="00B62494">
              <w:rPr>
                <w:rFonts w:ascii="Times New Roman" w:hAnsi="Times New Roman"/>
                <w:sz w:val="28"/>
                <w:szCs w:val="28"/>
              </w:rPr>
              <w:t>.</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Евристичні бесіди</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color w:val="000000"/>
                <w:sz w:val="28"/>
                <w:szCs w:val="28"/>
              </w:rPr>
              <w:t>Метод навчання, який передбачає умілу постановку запитань, скерування дітей на формулюння нових запитань і висновк</w:t>
            </w:r>
            <w:r w:rsidRPr="00B62494">
              <w:rPr>
                <w:rFonts w:ascii="Times New Roman" w:hAnsi="Times New Roman"/>
                <w:color w:val="000000"/>
                <w:sz w:val="28"/>
                <w:szCs w:val="28"/>
                <w:lang w:val="ru-RU"/>
              </w:rPr>
              <w:t>i</w:t>
            </w:r>
            <w:r w:rsidRPr="00B62494">
              <w:rPr>
                <w:rFonts w:ascii="Times New Roman" w:hAnsi="Times New Roman"/>
                <w:color w:val="000000"/>
                <w:sz w:val="28"/>
                <w:szCs w:val="28"/>
              </w:rPr>
              <w:t>в, додержання правил, використовуючи знанняі результат спостереженнь.</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Індивідуальний підхід</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 xml:space="preserve">Передбачає опертя на індивідуальні та особистісні якості вихованців.                                                                 </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Індивідуально-типологічні особливості</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Властиве поєднання психологічних рис і особливостей особистості, які утворюють індивідуальну неповноцінність у наслідок відмінностей з іншими.</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Навчальна діяльність</w:t>
            </w:r>
          </w:p>
        </w:tc>
        <w:tc>
          <w:tcPr>
            <w:tcW w:w="6304" w:type="dxa"/>
            <w:shd w:val="clear" w:color="auto" w:fill="auto"/>
          </w:tcPr>
          <w:p w:rsidR="00630534" w:rsidRPr="00B62494" w:rsidRDefault="00630534" w:rsidP="00630534">
            <w:pPr>
              <w:spacing w:after="0" w:line="240" w:lineRule="auto"/>
              <w:rPr>
                <w:rFonts w:ascii="Times New Roman" w:hAnsi="Times New Roman"/>
                <w:i/>
                <w:sz w:val="28"/>
                <w:szCs w:val="28"/>
              </w:rPr>
            </w:pPr>
            <w:r w:rsidRPr="00B62494">
              <w:rPr>
                <w:rFonts w:ascii="Times New Roman" w:hAnsi="Times New Roman"/>
                <w:iCs/>
                <w:sz w:val="28"/>
                <w:szCs w:val="28"/>
              </w:rPr>
              <w:t>Специфічний вид  діяльності, який спрямовано на  засвоєння знань і умінь та навичок, розвитку психіки та осо</w:t>
            </w:r>
            <w:r w:rsidRPr="00B62494">
              <w:rPr>
                <w:rFonts w:ascii="Times New Roman" w:hAnsi="Times New Roman"/>
                <w:iCs/>
                <w:sz w:val="28"/>
                <w:szCs w:val="28"/>
              </w:rPr>
              <w:softHyphen/>
              <w:t>бистісного становлення.</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Наочно-образне мислення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sz w:val="28"/>
                <w:szCs w:val="28"/>
              </w:rPr>
              <w:t>В</w:t>
            </w:r>
            <w:r w:rsidRPr="00B62494">
              <w:rPr>
                <w:rFonts w:ascii="Times New Roman" w:hAnsi="Times New Roman"/>
                <w:sz w:val="28"/>
                <w:szCs w:val="28"/>
                <w:lang w:val="ru-RU"/>
              </w:rPr>
              <w:t>ид мислення, що</w:t>
            </w:r>
            <w:r w:rsidRPr="00B62494">
              <w:rPr>
                <w:rFonts w:ascii="Times New Roman" w:hAnsi="Times New Roman"/>
                <w:sz w:val="28"/>
                <w:szCs w:val="28"/>
              </w:rPr>
              <w:t xml:space="preserve"> опирається на попередньо сформульовані</w:t>
            </w:r>
            <w:r w:rsidRPr="00B62494">
              <w:rPr>
                <w:rFonts w:ascii="Times New Roman" w:hAnsi="Times New Roman"/>
                <w:sz w:val="28"/>
                <w:szCs w:val="28"/>
                <w:lang w:val="ru-RU"/>
              </w:rPr>
              <w:t xml:space="preserve"> уявлення та образи.</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lastRenderedPageBreak/>
              <w:t>Наочно-дійове мислення</w:t>
            </w:r>
          </w:p>
        </w:tc>
        <w:tc>
          <w:tcPr>
            <w:tcW w:w="6304" w:type="dxa"/>
            <w:shd w:val="clear" w:color="auto" w:fill="auto"/>
          </w:tcPr>
          <w:p w:rsidR="00630534" w:rsidRPr="00B62494"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8"/>
                <w:szCs w:val="28"/>
              </w:rPr>
            </w:pPr>
            <w:r w:rsidRPr="00B62494">
              <w:rPr>
                <w:rFonts w:ascii="Times New Roman" w:hAnsi="Times New Roman"/>
                <w:color w:val="000000"/>
                <w:sz w:val="28"/>
                <w:szCs w:val="28"/>
              </w:rPr>
              <w:t>Розв’язування завдань, представлених наочно</w:t>
            </w:r>
          </w:p>
          <w:p w:rsidR="00630534" w:rsidRPr="00B62494"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8"/>
                <w:szCs w:val="28"/>
              </w:rPr>
            </w:pPr>
            <w:r w:rsidRPr="00B62494">
              <w:rPr>
                <w:rFonts w:ascii="Times New Roman" w:hAnsi="Times New Roman"/>
                <w:color w:val="000000"/>
                <w:sz w:val="28"/>
                <w:szCs w:val="28"/>
              </w:rPr>
              <w:t xml:space="preserve"> шляхом виховання прак</w:t>
            </w:r>
            <w:r w:rsidRPr="00B62494">
              <w:rPr>
                <w:rFonts w:ascii="Times New Roman" w:hAnsi="Times New Roman"/>
                <w:color w:val="000000"/>
                <w:sz w:val="28"/>
                <w:szCs w:val="28"/>
                <w:lang w:val="ru-RU"/>
              </w:rPr>
              <w:t>тичних</w:t>
            </w:r>
            <w:r w:rsidRPr="00B62494">
              <w:rPr>
                <w:rFonts w:ascii="Times New Roman" w:hAnsi="Times New Roman"/>
                <w:color w:val="000000"/>
                <w:sz w:val="28"/>
                <w:szCs w:val="28"/>
              </w:rPr>
              <w:t xml:space="preserve"> </w:t>
            </w:r>
            <w:r w:rsidRPr="00B62494">
              <w:rPr>
                <w:rFonts w:ascii="Times New Roman" w:hAnsi="Times New Roman"/>
                <w:color w:val="000000"/>
                <w:sz w:val="28"/>
                <w:szCs w:val="28"/>
                <w:lang w:val="ru-RU"/>
              </w:rPr>
              <w:t>дій</w:t>
            </w:r>
            <w:r w:rsidRPr="00B62494">
              <w:rPr>
                <w:rFonts w:ascii="Times New Roman" w:hAnsi="Times New Roman"/>
                <w:color w:val="000000"/>
                <w:sz w:val="28"/>
                <w:szCs w:val="28"/>
              </w:rPr>
              <w:t>, застосовуючи попередньо засвоєні уміння й навички.</w:t>
            </w:r>
          </w:p>
          <w:p w:rsidR="00630534" w:rsidRPr="00B62494" w:rsidRDefault="00630534" w:rsidP="00630534">
            <w:pPr>
              <w:spacing w:after="0" w:line="240" w:lineRule="auto"/>
              <w:rPr>
                <w:rFonts w:ascii="Times New Roman" w:hAnsi="Times New Roman"/>
                <w:sz w:val="28"/>
                <w:szCs w:val="28"/>
              </w:rPr>
            </w:pP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Навчання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Організована, двостороння діяльність, яку спрямовано на максимальне засвоєння та усвідомлення навчального матеріалу і способів подальшого застосування отриманих знань, умінь та навичок у практичній діяльності.</w:t>
            </w:r>
          </w:p>
        </w:tc>
      </w:tr>
      <w:tr w:rsidR="00630534" w:rsidRPr="00B62494" w:rsidTr="00630534">
        <w:trPr>
          <w:trHeight w:val="502"/>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Наочність</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sz w:val="28"/>
                <w:szCs w:val="28"/>
              </w:rPr>
              <w:t>О</w:t>
            </w:r>
            <w:r w:rsidRPr="00B62494">
              <w:rPr>
                <w:rFonts w:ascii="Times New Roman" w:hAnsi="Times New Roman"/>
                <w:sz w:val="28"/>
                <w:szCs w:val="28"/>
                <w:lang w:val="ru-RU"/>
              </w:rPr>
              <w:t>дин</w:t>
            </w:r>
            <w:r w:rsidRPr="00B62494">
              <w:rPr>
                <w:rFonts w:ascii="Times New Roman" w:hAnsi="Times New Roman"/>
                <w:sz w:val="28"/>
                <w:szCs w:val="28"/>
              </w:rPr>
              <w:t>і</w:t>
            </w:r>
            <w:r w:rsidRPr="00B62494">
              <w:rPr>
                <w:rFonts w:ascii="Times New Roman" w:hAnsi="Times New Roman"/>
                <w:sz w:val="28"/>
                <w:szCs w:val="28"/>
                <w:lang w:val="ru-RU"/>
              </w:rPr>
              <w:t xml:space="preserve"> з принципів</w:t>
            </w:r>
            <w:r w:rsidRPr="00B62494">
              <w:rPr>
                <w:rFonts w:ascii="Times New Roman" w:hAnsi="Times New Roman"/>
                <w:sz w:val="28"/>
                <w:szCs w:val="28"/>
              </w:rPr>
              <w:t xml:space="preserve"> </w:t>
            </w:r>
            <w:r w:rsidRPr="00B62494">
              <w:rPr>
                <w:rFonts w:ascii="Times New Roman" w:hAnsi="Times New Roman"/>
                <w:sz w:val="28"/>
                <w:szCs w:val="28"/>
                <w:lang w:val="ru-RU"/>
              </w:rPr>
              <w:t>пізнання й чуттєвого</w:t>
            </w:r>
            <w:r w:rsidRPr="00B62494">
              <w:rPr>
                <w:rFonts w:ascii="Times New Roman" w:hAnsi="Times New Roman"/>
                <w:sz w:val="28"/>
                <w:szCs w:val="28"/>
              </w:rPr>
              <w:t xml:space="preserve"> </w:t>
            </w:r>
            <w:r w:rsidRPr="00B62494">
              <w:rPr>
                <w:rFonts w:ascii="Times New Roman" w:hAnsi="Times New Roman"/>
                <w:sz w:val="28"/>
                <w:szCs w:val="28"/>
                <w:lang w:val="ru-RU"/>
              </w:rPr>
              <w:t>сприйняття</w:t>
            </w:r>
            <w:r w:rsidRPr="00B62494">
              <w:rPr>
                <w:rFonts w:ascii="Times New Roman" w:hAnsi="Times New Roman"/>
                <w:sz w:val="28"/>
                <w:szCs w:val="28"/>
              </w:rPr>
              <w:t xml:space="preserve"> </w:t>
            </w:r>
            <w:r w:rsidRPr="00B62494">
              <w:rPr>
                <w:rFonts w:ascii="Times New Roman" w:hAnsi="Times New Roman"/>
                <w:sz w:val="28"/>
                <w:szCs w:val="28"/>
                <w:lang w:val="ru-RU"/>
              </w:rPr>
              <w:t>дійсності.</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Мотив навчання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bookmarkStart w:id="6" w:name="555"/>
            <w:r w:rsidRPr="00B62494">
              <w:rPr>
                <w:rFonts w:ascii="Times New Roman" w:hAnsi="Times New Roman"/>
                <w:sz w:val="28"/>
                <w:szCs w:val="28"/>
              </w:rPr>
              <w:t>Внутрішня спонука, яка забезпечує залучення особистості до пізнавальної діяльності, стимулює її розумову  активність.</w:t>
            </w:r>
            <w:bookmarkEnd w:id="6"/>
          </w:p>
        </w:tc>
      </w:tr>
      <w:tr w:rsidR="00630534" w:rsidRPr="00B62494" w:rsidTr="00630534">
        <w:trPr>
          <w:trHeight w:val="502"/>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Метод навчання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Взаємонеподільна діяльність педагога з уч</w:t>
            </w:r>
            <w:r w:rsidRPr="00B62494">
              <w:rPr>
                <w:rFonts w:ascii="Times New Roman" w:hAnsi="Times New Roman"/>
                <w:sz w:val="28"/>
                <w:szCs w:val="28"/>
              </w:rPr>
              <w:softHyphen/>
              <w:t>нями, яку спрямовано на засвоєння  системи знань, набуття умінь і навичок, збагачення їх виховання і загального розвитку.</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Розвивальне навчання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sz w:val="28"/>
                <w:szCs w:val="28"/>
              </w:rPr>
              <w:t>Н</w:t>
            </w:r>
            <w:r w:rsidRPr="00B62494">
              <w:rPr>
                <w:rFonts w:ascii="Times New Roman" w:hAnsi="Times New Roman"/>
                <w:sz w:val="28"/>
                <w:szCs w:val="28"/>
                <w:lang w:val="ru-RU"/>
              </w:rPr>
              <w:t>авчання, спрямоване на досягнення</w:t>
            </w:r>
            <w:r w:rsidRPr="00B62494">
              <w:rPr>
                <w:rFonts w:ascii="Times New Roman" w:hAnsi="Times New Roman"/>
                <w:sz w:val="28"/>
                <w:szCs w:val="28"/>
              </w:rPr>
              <w:t xml:space="preserve"> </w:t>
            </w:r>
            <w:r w:rsidRPr="00B62494">
              <w:rPr>
                <w:rFonts w:ascii="Times New Roman" w:hAnsi="Times New Roman"/>
                <w:sz w:val="28"/>
                <w:szCs w:val="28"/>
                <w:lang w:val="ru-RU"/>
              </w:rPr>
              <w:t>найбільшої</w:t>
            </w:r>
            <w:r w:rsidRPr="00B62494">
              <w:rPr>
                <w:rFonts w:ascii="Times New Roman" w:hAnsi="Times New Roman"/>
                <w:sz w:val="28"/>
                <w:szCs w:val="28"/>
              </w:rPr>
              <w:t xml:space="preserve"> </w:t>
            </w:r>
            <w:r w:rsidRPr="00B62494">
              <w:rPr>
                <w:rFonts w:ascii="Times New Roman" w:hAnsi="Times New Roman"/>
                <w:sz w:val="28"/>
                <w:szCs w:val="28"/>
                <w:lang w:val="ru-RU"/>
              </w:rPr>
              <w:t>ефективності</w:t>
            </w:r>
            <w:r w:rsidRPr="00B62494">
              <w:rPr>
                <w:rFonts w:ascii="Times New Roman" w:hAnsi="Times New Roman"/>
                <w:sz w:val="28"/>
                <w:szCs w:val="28"/>
              </w:rPr>
              <w:t xml:space="preserve"> </w:t>
            </w:r>
            <w:r w:rsidRPr="00B62494">
              <w:rPr>
                <w:rFonts w:ascii="Times New Roman" w:hAnsi="Times New Roman"/>
                <w:sz w:val="28"/>
                <w:szCs w:val="28"/>
                <w:lang w:val="ru-RU"/>
              </w:rPr>
              <w:t>розвитку</w:t>
            </w:r>
            <w:r w:rsidRPr="00B62494">
              <w:rPr>
                <w:rFonts w:ascii="Times New Roman" w:hAnsi="Times New Roman"/>
                <w:sz w:val="28"/>
                <w:szCs w:val="28"/>
              </w:rPr>
              <w:t xml:space="preserve"> </w:t>
            </w:r>
            <w:r w:rsidRPr="00B62494">
              <w:rPr>
                <w:rFonts w:ascii="Times New Roman" w:hAnsi="Times New Roman"/>
                <w:sz w:val="28"/>
                <w:szCs w:val="28"/>
                <w:lang w:val="ru-RU"/>
              </w:rPr>
              <w:t>пізнавальних</w:t>
            </w:r>
            <w:r w:rsidRPr="00B62494">
              <w:rPr>
                <w:rFonts w:ascii="Times New Roman" w:hAnsi="Times New Roman"/>
                <w:sz w:val="28"/>
                <w:szCs w:val="28"/>
              </w:rPr>
              <w:t xml:space="preserve"> </w:t>
            </w:r>
            <w:r w:rsidRPr="00B62494">
              <w:rPr>
                <w:rFonts w:ascii="Times New Roman" w:hAnsi="Times New Roman"/>
                <w:sz w:val="28"/>
                <w:szCs w:val="28"/>
                <w:lang w:val="ru-RU"/>
              </w:rPr>
              <w:t>можливостей</w:t>
            </w:r>
            <w:r w:rsidRPr="00B62494">
              <w:rPr>
                <w:rFonts w:ascii="Times New Roman" w:hAnsi="Times New Roman"/>
                <w:sz w:val="28"/>
                <w:szCs w:val="28"/>
              </w:rPr>
              <w:t xml:space="preserve"> </w:t>
            </w:r>
            <w:r w:rsidRPr="00B62494">
              <w:rPr>
                <w:rFonts w:ascii="Times New Roman" w:hAnsi="Times New Roman"/>
                <w:sz w:val="28"/>
                <w:szCs w:val="28"/>
                <w:lang w:val="ru-RU"/>
              </w:rPr>
              <w:t>дитини (сприймання, мислення, уяв</w:t>
            </w:r>
            <w:r w:rsidRPr="00B62494">
              <w:rPr>
                <w:rFonts w:ascii="Times New Roman" w:hAnsi="Times New Roman"/>
                <w:sz w:val="28"/>
                <w:szCs w:val="28"/>
              </w:rPr>
              <w:t>а</w:t>
            </w:r>
            <w:r w:rsidRPr="00B62494">
              <w:rPr>
                <w:rFonts w:ascii="Times New Roman" w:hAnsi="Times New Roman"/>
                <w:sz w:val="28"/>
                <w:szCs w:val="28"/>
                <w:lang w:val="ru-RU"/>
              </w:rPr>
              <w:t>, пам'ят</w:t>
            </w:r>
            <w:r w:rsidRPr="00B62494">
              <w:rPr>
                <w:rFonts w:ascii="Times New Roman" w:hAnsi="Times New Roman"/>
                <w:sz w:val="28"/>
                <w:szCs w:val="28"/>
              </w:rPr>
              <w:t>ь</w:t>
            </w:r>
            <w:r w:rsidRPr="00B62494">
              <w:rPr>
                <w:rFonts w:ascii="Times New Roman" w:hAnsi="Times New Roman"/>
                <w:sz w:val="28"/>
                <w:szCs w:val="28"/>
                <w:lang w:val="ru-RU"/>
              </w:rPr>
              <w:t>).</w:t>
            </w:r>
          </w:p>
        </w:tc>
      </w:tr>
      <w:tr w:rsidR="00630534" w:rsidRPr="00B62494" w:rsidTr="00630534">
        <w:trPr>
          <w:trHeight w:val="502"/>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Самоконтроль</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Сукупність властивостей саморегуляції обумовлена саме  усвідомленням особистості.</w:t>
            </w:r>
          </w:p>
        </w:tc>
      </w:tr>
      <w:tr w:rsidR="00630534" w:rsidRPr="00B62494" w:rsidTr="00630534">
        <w:trPr>
          <w:trHeight w:val="52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Самоперевірка</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 xml:space="preserve">Самоперевірка, своїх знань на основі засобів і властивих досягнень діяльності. </w:t>
            </w:r>
          </w:p>
        </w:tc>
      </w:tr>
      <w:tr w:rsidR="00630534" w:rsidRPr="00B62494" w:rsidTr="00630534">
        <w:tblPrEx>
          <w:tblLook w:val="0000" w:firstRow="0" w:lastRow="0" w:firstColumn="0" w:lastColumn="0" w:noHBand="0" w:noVBand="0"/>
        </w:tblPrEx>
        <w:trPr>
          <w:trHeight w:val="719"/>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Розвиток</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Зміни у процесах і механізмах, якісні та кількісні, які супроводжують фізичний та психічний розвиток дитини впродовж дорослішання.</w:t>
            </w:r>
          </w:p>
        </w:tc>
      </w:tr>
      <w:tr w:rsidR="00630534" w:rsidRPr="00B62494" w:rsidTr="00630534">
        <w:tblPrEx>
          <w:tblLook w:val="0000" w:firstRow="0" w:lastRow="0" w:firstColumn="0" w:lastColumn="0" w:noHBand="0" w:noVBand="0"/>
        </w:tblPrEx>
        <w:trPr>
          <w:trHeight w:val="764"/>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Спостереження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Метод наукового дослідження, що полягає в активному, систематичному, цілеспрямованому, планомірному сприйнятті об'єкта задля набуття знання про його зовнішні  властивості і відносини з іншими об’єктами.</w:t>
            </w:r>
          </w:p>
        </w:tc>
      </w:tr>
      <w:tr w:rsidR="00630534" w:rsidRPr="00B62494" w:rsidTr="00630534">
        <w:tblPrEx>
          <w:tblLook w:val="0000" w:firstRow="0" w:lastRow="0" w:firstColumn="0" w:lastColumn="0" w:noHBand="0" w:noVBand="0"/>
        </w:tblPrEx>
        <w:trPr>
          <w:trHeight w:val="677"/>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Прийом навчання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Сукупність конкретних навчальних ситуацій, що сприяють досягненню проміжної (допоміжної) мети конкретно</w:t>
            </w:r>
            <w:r w:rsidRPr="00B62494">
              <w:rPr>
                <w:rFonts w:ascii="Times New Roman" w:hAnsi="Times New Roman"/>
                <w:sz w:val="28"/>
                <w:szCs w:val="28"/>
              </w:rPr>
              <w:softHyphen/>
              <w:t>го методу.</w:t>
            </w:r>
          </w:p>
        </w:tc>
      </w:tr>
      <w:tr w:rsidR="00630534" w:rsidRPr="00B62494" w:rsidTr="00630534">
        <w:tblPrEx>
          <w:tblLook w:val="0000" w:firstRow="0" w:lastRow="0" w:firstColumn="0" w:lastColumn="0" w:noHBand="0" w:noVBand="0"/>
        </w:tblPrEx>
        <w:trPr>
          <w:trHeight w:val="694"/>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Пізнавальна діяльність</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bookmarkStart w:id="7" w:name="749"/>
            <w:r w:rsidRPr="00B62494">
              <w:rPr>
                <w:rFonts w:ascii="Times New Roman" w:hAnsi="Times New Roman"/>
                <w:sz w:val="28"/>
                <w:szCs w:val="28"/>
              </w:rPr>
              <w:t>Діяльність, яку спрямовано на відображення та відтворення в чуттєво-конкретній чи абстрактно-логічній формі предметів, явищ і процесів, а також подій, що спостерігаються безпосередньо або ж опосередковано.</w:t>
            </w:r>
            <w:bookmarkEnd w:id="7"/>
          </w:p>
        </w:tc>
      </w:tr>
      <w:tr w:rsidR="00630534" w:rsidRPr="00B62494" w:rsidTr="00630534">
        <w:tblPrEx>
          <w:tblLook w:val="0000" w:firstRow="0" w:lastRow="0" w:firstColumn="0" w:lastColumn="0" w:noHBand="0" w:noVBand="0"/>
        </w:tblPrEx>
        <w:trPr>
          <w:trHeight w:val="642"/>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Розповідь</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bookmarkStart w:id="8" w:name="823"/>
            <w:r w:rsidRPr="00B62494">
              <w:rPr>
                <w:rFonts w:ascii="Times New Roman" w:hAnsi="Times New Roman"/>
                <w:sz w:val="28"/>
                <w:szCs w:val="28"/>
              </w:rPr>
              <w:t>М</w:t>
            </w:r>
            <w:r w:rsidRPr="00B62494">
              <w:rPr>
                <w:rFonts w:ascii="Times New Roman" w:hAnsi="Times New Roman"/>
                <w:sz w:val="28"/>
                <w:szCs w:val="28"/>
                <w:lang w:val="ru-RU"/>
              </w:rPr>
              <w:t>етод</w:t>
            </w:r>
            <w:r w:rsidRPr="00B62494">
              <w:rPr>
                <w:rFonts w:ascii="Times New Roman" w:hAnsi="Times New Roman"/>
                <w:sz w:val="28"/>
                <w:szCs w:val="28"/>
              </w:rPr>
              <w:t xml:space="preserve"> </w:t>
            </w:r>
            <w:r w:rsidRPr="00B62494">
              <w:rPr>
                <w:rFonts w:ascii="Times New Roman" w:hAnsi="Times New Roman"/>
                <w:sz w:val="28"/>
                <w:szCs w:val="28"/>
                <w:lang w:val="ru-RU"/>
              </w:rPr>
              <w:t>навчання, який</w:t>
            </w:r>
            <w:r w:rsidRPr="00B62494">
              <w:rPr>
                <w:rFonts w:ascii="Times New Roman" w:hAnsi="Times New Roman"/>
                <w:sz w:val="28"/>
                <w:szCs w:val="28"/>
              </w:rPr>
              <w:t xml:space="preserve"> </w:t>
            </w:r>
            <w:r w:rsidRPr="00B62494">
              <w:rPr>
                <w:rFonts w:ascii="Times New Roman" w:hAnsi="Times New Roman"/>
                <w:sz w:val="28"/>
                <w:szCs w:val="28"/>
                <w:lang w:val="ru-RU"/>
              </w:rPr>
              <w:t>передбачає</w:t>
            </w:r>
            <w:r w:rsidRPr="00B62494">
              <w:rPr>
                <w:rFonts w:ascii="Times New Roman" w:hAnsi="Times New Roman"/>
                <w:sz w:val="28"/>
                <w:szCs w:val="28"/>
              </w:rPr>
              <w:t xml:space="preserve"> </w:t>
            </w:r>
            <w:r w:rsidRPr="00B62494">
              <w:rPr>
                <w:rFonts w:ascii="Times New Roman" w:hAnsi="Times New Roman"/>
                <w:sz w:val="28"/>
                <w:szCs w:val="28"/>
                <w:lang w:val="ru-RU"/>
              </w:rPr>
              <w:t>оповідну, описову</w:t>
            </w:r>
            <w:r w:rsidRPr="00B62494">
              <w:rPr>
                <w:rFonts w:ascii="Times New Roman" w:hAnsi="Times New Roman"/>
                <w:sz w:val="28"/>
                <w:szCs w:val="28"/>
              </w:rPr>
              <w:t xml:space="preserve"> </w:t>
            </w:r>
            <w:r w:rsidRPr="00B62494">
              <w:rPr>
                <w:rFonts w:ascii="Times New Roman" w:hAnsi="Times New Roman"/>
                <w:sz w:val="28"/>
                <w:szCs w:val="28"/>
                <w:lang w:val="ru-RU"/>
              </w:rPr>
              <w:t>форми</w:t>
            </w:r>
            <w:r w:rsidRPr="00B62494">
              <w:rPr>
                <w:rFonts w:ascii="Times New Roman" w:hAnsi="Times New Roman"/>
                <w:sz w:val="28"/>
                <w:szCs w:val="28"/>
              </w:rPr>
              <w:t xml:space="preserve"> </w:t>
            </w:r>
            <w:r w:rsidRPr="00B62494">
              <w:rPr>
                <w:rFonts w:ascii="Times New Roman" w:hAnsi="Times New Roman"/>
                <w:sz w:val="28"/>
                <w:szCs w:val="28"/>
                <w:lang w:val="ru-RU"/>
              </w:rPr>
              <w:t>розкриття</w:t>
            </w:r>
            <w:r w:rsidRPr="00B62494">
              <w:rPr>
                <w:rFonts w:ascii="Times New Roman" w:hAnsi="Times New Roman"/>
                <w:sz w:val="28"/>
                <w:szCs w:val="28"/>
              </w:rPr>
              <w:t xml:space="preserve"> </w:t>
            </w:r>
            <w:r w:rsidRPr="00B62494">
              <w:rPr>
                <w:rFonts w:ascii="Times New Roman" w:hAnsi="Times New Roman"/>
                <w:sz w:val="28"/>
                <w:szCs w:val="28"/>
                <w:lang w:val="ru-RU"/>
              </w:rPr>
              <w:t>навчального</w:t>
            </w:r>
            <w:r w:rsidRPr="00B62494">
              <w:rPr>
                <w:rFonts w:ascii="Times New Roman" w:hAnsi="Times New Roman"/>
                <w:sz w:val="28"/>
                <w:szCs w:val="28"/>
              </w:rPr>
              <w:t xml:space="preserve"> </w:t>
            </w:r>
            <w:r w:rsidRPr="00B62494">
              <w:rPr>
                <w:rFonts w:ascii="Times New Roman" w:hAnsi="Times New Roman"/>
                <w:sz w:val="28"/>
                <w:szCs w:val="28"/>
                <w:lang w:val="ru-RU"/>
              </w:rPr>
              <w:t>матеріалу з метою спонукання</w:t>
            </w:r>
            <w:r w:rsidRPr="00B62494">
              <w:rPr>
                <w:rFonts w:ascii="Times New Roman" w:hAnsi="Times New Roman"/>
                <w:sz w:val="28"/>
                <w:szCs w:val="28"/>
              </w:rPr>
              <w:t xml:space="preserve"> </w:t>
            </w:r>
            <w:r w:rsidRPr="00B62494">
              <w:rPr>
                <w:rFonts w:ascii="Times New Roman" w:hAnsi="Times New Roman"/>
                <w:sz w:val="28"/>
                <w:szCs w:val="28"/>
                <w:lang w:val="ru-RU"/>
              </w:rPr>
              <w:t xml:space="preserve"> </w:t>
            </w:r>
            <w:r w:rsidRPr="00B62494">
              <w:rPr>
                <w:rFonts w:ascii="Times New Roman" w:hAnsi="Times New Roman"/>
                <w:sz w:val="28"/>
                <w:szCs w:val="28"/>
              </w:rPr>
              <w:t xml:space="preserve">до моделювання в </w:t>
            </w:r>
            <w:r w:rsidRPr="00B62494">
              <w:rPr>
                <w:rFonts w:ascii="Times New Roman" w:hAnsi="Times New Roman"/>
                <w:sz w:val="28"/>
                <w:szCs w:val="28"/>
                <w:lang w:val="ru-RU"/>
              </w:rPr>
              <w:t xml:space="preserve">певного </w:t>
            </w:r>
            <w:r w:rsidRPr="00B62494">
              <w:rPr>
                <w:rFonts w:ascii="Times New Roman" w:hAnsi="Times New Roman"/>
                <w:sz w:val="28"/>
                <w:szCs w:val="28"/>
                <w:lang w:val="ru-RU"/>
              </w:rPr>
              <w:lastRenderedPageBreak/>
              <w:t>образу.</w:t>
            </w:r>
            <w:bookmarkEnd w:id="8"/>
          </w:p>
        </w:tc>
      </w:tr>
      <w:tr w:rsidR="00630534" w:rsidRPr="00B62494" w:rsidTr="00630534">
        <w:tblPrEx>
          <w:tblLook w:val="0000" w:firstRow="0" w:lastRow="0" w:firstColumn="0" w:lastColumn="0" w:noHBand="0" w:noVBand="0"/>
        </w:tblPrEx>
        <w:trPr>
          <w:trHeight w:val="555"/>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lastRenderedPageBreak/>
              <w:t>Принцип навчання (дидактичний)</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sz w:val="28"/>
                <w:szCs w:val="28"/>
              </w:rPr>
              <w:t>О</w:t>
            </w:r>
            <w:r w:rsidRPr="00B62494">
              <w:rPr>
                <w:rFonts w:ascii="Times New Roman" w:hAnsi="Times New Roman"/>
                <w:sz w:val="28"/>
                <w:szCs w:val="28"/>
                <w:lang w:val="ru-RU"/>
              </w:rPr>
              <w:t>сновоположні</w:t>
            </w:r>
            <w:r w:rsidRPr="00B62494">
              <w:rPr>
                <w:rFonts w:ascii="Times New Roman" w:hAnsi="Times New Roman"/>
                <w:sz w:val="28"/>
                <w:szCs w:val="28"/>
              </w:rPr>
              <w:t xml:space="preserve"> </w:t>
            </w:r>
            <w:r w:rsidRPr="00B62494">
              <w:rPr>
                <w:rFonts w:ascii="Times New Roman" w:hAnsi="Times New Roman"/>
                <w:sz w:val="28"/>
                <w:szCs w:val="28"/>
                <w:lang w:val="ru-RU"/>
              </w:rPr>
              <w:t>ідеї, що</w:t>
            </w:r>
            <w:r w:rsidRPr="00B62494">
              <w:rPr>
                <w:rFonts w:ascii="Times New Roman" w:hAnsi="Times New Roman"/>
                <w:sz w:val="28"/>
                <w:szCs w:val="28"/>
              </w:rPr>
              <w:t xml:space="preserve"> </w:t>
            </w:r>
            <w:r w:rsidRPr="00B62494">
              <w:rPr>
                <w:rFonts w:ascii="Times New Roman" w:hAnsi="Times New Roman"/>
                <w:sz w:val="28"/>
                <w:szCs w:val="28"/>
                <w:lang w:val="ru-RU"/>
              </w:rPr>
              <w:t>пронизують систему науково-дидактичн</w:t>
            </w:r>
            <w:r w:rsidRPr="00B62494">
              <w:rPr>
                <w:rFonts w:ascii="Times New Roman" w:hAnsi="Times New Roman"/>
                <w:sz w:val="28"/>
                <w:szCs w:val="28"/>
              </w:rPr>
              <w:t xml:space="preserve">их </w:t>
            </w:r>
            <w:r w:rsidRPr="00B62494">
              <w:rPr>
                <w:rFonts w:ascii="Times New Roman" w:hAnsi="Times New Roman"/>
                <w:sz w:val="28"/>
                <w:szCs w:val="28"/>
                <w:lang w:val="ru-RU"/>
              </w:rPr>
              <w:t xml:space="preserve"> знанн</w:t>
            </w:r>
            <w:r w:rsidRPr="00B62494">
              <w:rPr>
                <w:rFonts w:ascii="Times New Roman" w:hAnsi="Times New Roman"/>
                <w:sz w:val="28"/>
                <w:szCs w:val="28"/>
              </w:rPr>
              <w:t>ь</w:t>
            </w:r>
            <w:r w:rsidRPr="00B62494">
              <w:rPr>
                <w:rFonts w:ascii="Times New Roman" w:hAnsi="Times New Roman"/>
                <w:sz w:val="28"/>
                <w:szCs w:val="28"/>
                <w:lang w:val="ru-RU"/>
              </w:rPr>
              <w:t xml:space="preserve"> і субординують</w:t>
            </w:r>
            <w:r w:rsidRPr="00B62494">
              <w:rPr>
                <w:rFonts w:ascii="Times New Roman" w:hAnsi="Times New Roman"/>
                <w:sz w:val="28"/>
                <w:szCs w:val="28"/>
              </w:rPr>
              <w:t xml:space="preserve"> їх згідно чітко визначеної логіки</w:t>
            </w:r>
            <w:r w:rsidRPr="00B62494">
              <w:rPr>
                <w:rFonts w:ascii="Times New Roman" w:hAnsi="Times New Roman"/>
                <w:sz w:val="28"/>
                <w:szCs w:val="28"/>
                <w:lang w:val="ru-RU"/>
              </w:rPr>
              <w:t>.</w:t>
            </w:r>
          </w:p>
        </w:tc>
      </w:tr>
      <w:tr w:rsidR="00630534" w:rsidRPr="00B62494" w:rsidTr="00630534">
        <w:tblPrEx>
          <w:tblLook w:val="0000" w:firstRow="0" w:lastRow="0" w:firstColumn="0" w:lastColumn="0" w:noHBand="0" w:noVBand="0"/>
        </w:tblPrEx>
        <w:trPr>
          <w:trHeight w:val="677"/>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Порівняння</w:t>
            </w:r>
          </w:p>
        </w:tc>
        <w:tc>
          <w:tcPr>
            <w:tcW w:w="6304"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Метод наукового дослідженняі пізнання дійсності, спрямований на встановлення спільних й  відмінних ознак між процесами, явищами  і об'єктами.</w:t>
            </w:r>
          </w:p>
        </w:tc>
      </w:tr>
      <w:tr w:rsidR="00630534" w:rsidRPr="00B62494" w:rsidTr="00630534">
        <w:tblPrEx>
          <w:tblLook w:val="0000" w:firstRow="0" w:lastRow="0" w:firstColumn="0" w:lastColumn="0" w:noHBand="0" w:noVBand="0"/>
        </w:tblPrEx>
        <w:trPr>
          <w:trHeight w:val="1324"/>
        </w:trPr>
        <w:tc>
          <w:tcPr>
            <w:tcW w:w="2759" w:type="dxa"/>
            <w:shd w:val="clear" w:color="auto" w:fill="auto"/>
          </w:tcPr>
          <w:p w:rsidR="00630534" w:rsidRPr="00B62494" w:rsidRDefault="00630534" w:rsidP="00630534">
            <w:pPr>
              <w:spacing w:after="0" w:line="240" w:lineRule="auto"/>
              <w:rPr>
                <w:rFonts w:ascii="Times New Roman" w:hAnsi="Times New Roman"/>
                <w:b/>
                <w:sz w:val="28"/>
                <w:szCs w:val="28"/>
              </w:rPr>
            </w:pPr>
            <w:r w:rsidRPr="00B62494">
              <w:rPr>
                <w:rFonts w:ascii="Times New Roman" w:hAnsi="Times New Roman"/>
                <w:b/>
                <w:sz w:val="28"/>
                <w:szCs w:val="28"/>
              </w:rPr>
              <w:t>Форма навчання</w:t>
            </w:r>
          </w:p>
        </w:tc>
        <w:tc>
          <w:tcPr>
            <w:tcW w:w="6304" w:type="dxa"/>
            <w:shd w:val="clear" w:color="auto" w:fill="auto"/>
          </w:tcPr>
          <w:p w:rsidR="00630534" w:rsidRPr="00B62494" w:rsidRDefault="00630534" w:rsidP="00630534">
            <w:pPr>
              <w:spacing w:after="0" w:line="240" w:lineRule="auto"/>
              <w:rPr>
                <w:rFonts w:ascii="Times New Roman" w:hAnsi="Times New Roman"/>
                <w:i/>
                <w:sz w:val="28"/>
                <w:szCs w:val="28"/>
              </w:rPr>
            </w:pPr>
            <w:r w:rsidRPr="00B62494">
              <w:rPr>
                <w:rFonts w:ascii="Times New Roman" w:hAnsi="Times New Roman"/>
                <w:iCs/>
                <w:sz w:val="28"/>
                <w:szCs w:val="28"/>
              </w:rPr>
              <w:t>Спосіб організації навчальної діяльності, який регулюється певним, попередньо визначеним розпорядком; зовнішнє вираження узгодженої діяльності вчителя з учнями, що здійснюється згідго визначеного розпорядку..</w:t>
            </w:r>
          </w:p>
        </w:tc>
      </w:tr>
    </w:tbl>
    <w:p w:rsidR="00630534" w:rsidRPr="004763FB" w:rsidRDefault="00630534" w:rsidP="00630534">
      <w:pPr>
        <w:spacing w:after="0" w:line="240" w:lineRule="auto"/>
        <w:jc w:val="center"/>
        <w:outlineLvl w:val="1"/>
        <w:rPr>
          <w:rFonts w:ascii="Times New Roman" w:eastAsia="Times New Roman" w:hAnsi="Times New Roman"/>
          <w:b/>
          <w:bCs/>
          <w:sz w:val="28"/>
          <w:szCs w:val="28"/>
          <w:lang w:eastAsia="ru-RU"/>
        </w:rPr>
      </w:pPr>
    </w:p>
    <w:p w:rsidR="00630534" w:rsidRPr="008215B8" w:rsidRDefault="00630534" w:rsidP="00630534">
      <w:pPr>
        <w:spacing w:after="0" w:line="240" w:lineRule="auto"/>
        <w:jc w:val="center"/>
        <w:outlineLvl w:val="1"/>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К</w:t>
      </w:r>
      <w:r w:rsidRPr="008215B8">
        <w:rPr>
          <w:rFonts w:ascii="Times New Roman" w:eastAsia="Times New Roman" w:hAnsi="Times New Roman"/>
          <w:b/>
          <w:bCs/>
          <w:sz w:val="28"/>
          <w:szCs w:val="28"/>
          <w:lang w:eastAsia="ru-RU"/>
        </w:rPr>
        <w:t>оротко про основне</w:t>
      </w:r>
    </w:p>
    <w:p w:rsidR="00630534" w:rsidRPr="008215B8" w:rsidRDefault="00630534" w:rsidP="00630534">
      <w:pPr>
        <w:spacing w:after="0" w:line="240" w:lineRule="auto"/>
        <w:jc w:val="both"/>
        <w:rPr>
          <w:rFonts w:ascii="Times New Roman" w:eastAsia="Times New Roman" w:hAnsi="Times New Roman"/>
          <w:b/>
          <w:bCs/>
          <w:i/>
          <w:sz w:val="28"/>
          <w:szCs w:val="28"/>
          <w:lang w:eastAsia="ru-RU"/>
        </w:rPr>
      </w:pPr>
      <w:r w:rsidRPr="008215B8">
        <w:rPr>
          <w:rFonts w:ascii="Times New Roman" w:eastAsia="Times New Roman" w:hAnsi="Times New Roman"/>
          <w:b/>
          <w:bCs/>
          <w:i/>
          <w:sz w:val="28"/>
          <w:szCs w:val="28"/>
          <w:lang w:eastAsia="ru-RU"/>
        </w:rPr>
        <w:t>1. Процес навчання, його своєрідність у дошкільному віці.</w:t>
      </w:r>
    </w:p>
    <w:p w:rsidR="00630534" w:rsidRPr="008215B8" w:rsidRDefault="00630534" w:rsidP="0066638F">
      <w:pPr>
        <w:numPr>
          <w:ilvl w:val="0"/>
          <w:numId w:val="151"/>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Навчання в дошкільному віці - це планомірний, цілеспрямований процес розвитку пізнавальних здібностей дітей, які опановують системою елементарних знань, виробляють певні вміння й навички в обсязі, що передбачений чинною програмою(програмами). У процесі навчання комплексно вирішуються завдання розумового розвитку, виховання особистості.</w:t>
      </w:r>
    </w:p>
    <w:p w:rsidR="00630534" w:rsidRPr="008215B8" w:rsidRDefault="00630534" w:rsidP="0066638F">
      <w:pPr>
        <w:numPr>
          <w:ilvl w:val="0"/>
          <w:numId w:val="151"/>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Навчання сприяє розвитку спостережливості, допитливості, кмітливості, критичності мислення і є важливою передумовою успішного навчання дітей у школі, не лише тому, що вони оволодівають системою знань, умінь і навичок ,а тому, що активно  формуються основи навчальної діяльності. Навчання в ДНЗ вирізняється за змістом, організаційними формами,методами  і прийомами.</w:t>
      </w:r>
    </w:p>
    <w:p w:rsidR="00630534" w:rsidRPr="008215B8" w:rsidRDefault="00630534" w:rsidP="0066638F">
      <w:pPr>
        <w:numPr>
          <w:ilvl w:val="0"/>
          <w:numId w:val="151"/>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Навчання – процес двосторонній, який буде успішним лише за  умови активної участі в ньому дітей і вихователя якому належить провідна роль:  повідомляє новий матеріал;  допомагає його засвоювати; активно впливає на пізнавальну діяльність вихованців;, корегує процесом опанування та оцінювання здобутих результатів.</w:t>
      </w:r>
    </w:p>
    <w:p w:rsidR="00630534" w:rsidRPr="008215B8" w:rsidRDefault="00630534" w:rsidP="0066638F">
      <w:pPr>
        <w:numPr>
          <w:ilvl w:val="0"/>
          <w:numId w:val="151"/>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Навчальна діяльність – це самостійна робота дитини над засвоєнням знань, виробленням умінь та навичок, опануванням способами дій. Її супроводжує і вона  відбувається під керівництвом педагога, який характеризується тим, що допомагає зрозуміти поставлене перед дитиною завдання, стимулює її здатність до вибору шляхів і засобів для його здійснення, формує самоконтроль та самоперевірку в процесі  виконання.</w:t>
      </w:r>
    </w:p>
    <w:p w:rsidR="00630534" w:rsidRPr="008215B8" w:rsidRDefault="00630534" w:rsidP="0066638F">
      <w:pPr>
        <w:numPr>
          <w:ilvl w:val="0"/>
          <w:numId w:val="151"/>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Самоконтроль є здатністю дитини порівнювати свої дії, висловлювання, судження з тим чого її навчають. Це важливий засіб розвитку  уважності дітей  до процесу діяльності  роботи, вміння вносити зміни у способи дій з її виконання.</w:t>
      </w:r>
    </w:p>
    <w:p w:rsidR="00630534" w:rsidRPr="008215B8" w:rsidRDefault="00630534" w:rsidP="0066638F">
      <w:pPr>
        <w:numPr>
          <w:ilvl w:val="0"/>
          <w:numId w:val="151"/>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lastRenderedPageBreak/>
        <w:t>Зарядження самоконтролю є істотним якісним поступом у формуванні свідомості, поведінки дошкільників. Він починає діяти самостійно, з’являється зосередженість, дисциплінованість, організованість. Педагогу слід стимулювати формування внутрішніх пізнавальних мотивів навчальної діяльності та пізнавальної активності.</w:t>
      </w:r>
    </w:p>
    <w:p w:rsidR="00630534" w:rsidRPr="008215B8" w:rsidRDefault="00630534" w:rsidP="00630534">
      <w:pPr>
        <w:spacing w:after="0" w:line="240" w:lineRule="auto"/>
        <w:jc w:val="both"/>
        <w:rPr>
          <w:rFonts w:ascii="Times New Roman" w:eastAsia="Times New Roman" w:hAnsi="Times New Roman"/>
          <w:b/>
          <w:bCs/>
          <w:i/>
          <w:sz w:val="28"/>
          <w:szCs w:val="28"/>
          <w:lang w:eastAsia="ru-RU"/>
        </w:rPr>
      </w:pPr>
      <w:r w:rsidRPr="008215B8">
        <w:rPr>
          <w:rFonts w:ascii="Times New Roman" w:eastAsia="Times New Roman" w:hAnsi="Times New Roman"/>
          <w:b/>
          <w:bCs/>
          <w:i/>
          <w:sz w:val="28"/>
          <w:szCs w:val="28"/>
          <w:lang w:eastAsia="ru-RU"/>
        </w:rPr>
        <w:t>2. Дидактичні принципи - основа навчання дітей дошкільного віку.</w:t>
      </w:r>
    </w:p>
    <w:p w:rsidR="00630534" w:rsidRPr="008215B8" w:rsidRDefault="00630534" w:rsidP="0066638F">
      <w:pPr>
        <w:numPr>
          <w:ilvl w:val="0"/>
          <w:numId w:val="152"/>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У педагогіці склалася низка дидактичних принципів, які є основою для навчання дітей дошкільного віку. Одним із актуальніших з поміжних є принцип розвивального навчання. </w:t>
      </w:r>
    </w:p>
    <w:p w:rsidR="00630534" w:rsidRPr="008215B8" w:rsidRDefault="00630534" w:rsidP="0066638F">
      <w:pPr>
        <w:numPr>
          <w:ilvl w:val="0"/>
          <w:numId w:val="152"/>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Принцип виховуючого навчання передбачає навчання і виховання в єдності, функціонування як неподільного процесу. Визначаючи зміст навчання, педагог добирає й виховні завдання. </w:t>
      </w:r>
    </w:p>
    <w:p w:rsidR="00630534" w:rsidRPr="008215B8" w:rsidRDefault="00630534" w:rsidP="0066638F">
      <w:pPr>
        <w:numPr>
          <w:ilvl w:val="0"/>
          <w:numId w:val="152"/>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Принцип доступності – результативним лише за умови добору змісту методами та прийомів його повідомлення із урахуванням особливостей дітей дошкільного віку. </w:t>
      </w:r>
    </w:p>
    <w:p w:rsidR="00630534" w:rsidRPr="008215B8" w:rsidRDefault="00630534" w:rsidP="0066638F">
      <w:pPr>
        <w:numPr>
          <w:ilvl w:val="0"/>
          <w:numId w:val="152"/>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Принцип систематичності й послідовності ґрунтується на такій послідовності вивчення матеріалу, коли нові знання спираються на попередньо засвоєні. </w:t>
      </w:r>
    </w:p>
    <w:p w:rsidR="00630534" w:rsidRPr="008215B8" w:rsidRDefault="00630534" w:rsidP="0066638F">
      <w:pPr>
        <w:numPr>
          <w:ilvl w:val="0"/>
          <w:numId w:val="152"/>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Принцип свідомості й активності дітей у засвоєнні й застосуванні знань доводить актуальність: знання міцні лише тоді, коли вони є усвідомленими, та осмисленими. </w:t>
      </w:r>
    </w:p>
    <w:p w:rsidR="00630534" w:rsidRDefault="00630534" w:rsidP="0066638F">
      <w:pPr>
        <w:numPr>
          <w:ilvl w:val="0"/>
          <w:numId w:val="152"/>
        </w:numPr>
        <w:spacing w:after="0" w:line="240" w:lineRule="auto"/>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Принцип індивідуального підходу до дітей – передбачає організацію роботи  з ними на основі урахування  їх індивідуально-типологічних особливостей.</w:t>
      </w:r>
    </w:p>
    <w:p w:rsidR="00630534" w:rsidRDefault="00630534" w:rsidP="00630534">
      <w:pPr>
        <w:spacing w:after="0" w:line="240" w:lineRule="auto"/>
        <w:contextualSpacing/>
        <w:jc w:val="both"/>
        <w:rPr>
          <w:rFonts w:ascii="Times New Roman" w:eastAsia="Times New Roman" w:hAnsi="Times New Roman"/>
          <w:bCs/>
          <w:sz w:val="28"/>
          <w:szCs w:val="28"/>
          <w:lang w:eastAsia="ru-RU"/>
        </w:rPr>
      </w:pPr>
    </w:p>
    <w:p w:rsidR="00630534" w:rsidRPr="00283AEA" w:rsidRDefault="00630534" w:rsidP="00630534">
      <w:pPr>
        <w:spacing w:after="0" w:line="240" w:lineRule="auto"/>
        <w:jc w:val="center"/>
        <w:rPr>
          <w:rFonts w:ascii="Times New Roman" w:eastAsia="Times New Roman" w:hAnsi="Times New Roman"/>
          <w:b/>
          <w:i/>
          <w:sz w:val="28"/>
          <w:szCs w:val="28"/>
          <w:lang w:val="ru-RU" w:eastAsia="ru-RU"/>
        </w:rPr>
      </w:pPr>
      <w:r>
        <w:rPr>
          <w:rFonts w:ascii="Times New Roman" w:eastAsia="Times New Roman" w:hAnsi="Times New Roman"/>
          <w:b/>
          <w:i/>
          <w:sz w:val="28"/>
          <w:szCs w:val="28"/>
          <w:lang w:val="ru-RU" w:eastAsia="ru-RU"/>
        </w:rPr>
        <w:t>3</w:t>
      </w:r>
      <w:r w:rsidRPr="00283AEA">
        <w:rPr>
          <w:rFonts w:ascii="Times New Roman" w:eastAsia="Times New Roman" w:hAnsi="Times New Roman"/>
          <w:b/>
          <w:i/>
          <w:sz w:val="28"/>
          <w:szCs w:val="28"/>
          <w:lang w:val="ru-RU" w:eastAsia="ru-RU"/>
        </w:rPr>
        <w:t>.Форми організації навчання дітей дошкільного віку</w:t>
      </w:r>
    </w:p>
    <w:p w:rsidR="00630534" w:rsidRPr="00283AEA" w:rsidRDefault="00630534" w:rsidP="0066638F">
      <w:pPr>
        <w:numPr>
          <w:ilvl w:val="0"/>
          <w:numId w:val="154"/>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Навчання дошкільників здійснюється не лише на спеціально організованих заняттях, а й у повсякденному житті, у різноманітних видах діяльності дітей за допомогою </w:t>
      </w:r>
      <w:r>
        <w:rPr>
          <w:rFonts w:ascii="Times New Roman" w:eastAsia="Times New Roman" w:hAnsi="Times New Roman"/>
          <w:sz w:val="28"/>
          <w:szCs w:val="28"/>
          <w:lang w:val="ru-RU" w:eastAsia="ru-RU"/>
        </w:rPr>
        <w:t xml:space="preserve">різних </w:t>
      </w:r>
      <w:r w:rsidRPr="00283AEA">
        <w:rPr>
          <w:rFonts w:ascii="Times New Roman" w:eastAsia="Times New Roman" w:hAnsi="Times New Roman"/>
          <w:sz w:val="28"/>
          <w:szCs w:val="28"/>
          <w:lang w:val="ru-RU" w:eastAsia="ru-RU"/>
        </w:rPr>
        <w:t>форм організації навчального процесу.</w:t>
      </w:r>
    </w:p>
    <w:p w:rsidR="00630534" w:rsidRPr="00283AEA" w:rsidRDefault="00630534" w:rsidP="0066638F">
      <w:pPr>
        <w:numPr>
          <w:ilvl w:val="0"/>
          <w:numId w:val="154"/>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Форма організації навчання </w:t>
      </w:r>
      <w:r>
        <w:rPr>
          <w:rFonts w:ascii="Times New Roman" w:eastAsia="Times New Roman" w:hAnsi="Times New Roman"/>
          <w:sz w:val="28"/>
          <w:szCs w:val="28"/>
          <w:lang w:val="ru-RU" w:eastAsia="ru-RU"/>
        </w:rPr>
        <w:t>є</w:t>
      </w:r>
      <w:r w:rsidRPr="00283AEA">
        <w:rPr>
          <w:rFonts w:ascii="Times New Roman" w:eastAsia="Times New Roman" w:hAnsi="Times New Roman"/>
          <w:sz w:val="28"/>
          <w:szCs w:val="28"/>
          <w:lang w:val="ru-RU" w:eastAsia="ru-RU"/>
        </w:rPr>
        <w:t xml:space="preserve"> спільн</w:t>
      </w:r>
      <w:r>
        <w:rPr>
          <w:rFonts w:ascii="Times New Roman" w:eastAsia="Times New Roman" w:hAnsi="Times New Roman"/>
          <w:sz w:val="28"/>
          <w:szCs w:val="28"/>
          <w:lang w:val="ru-RU" w:eastAsia="ru-RU"/>
        </w:rPr>
        <w:t>ою</w:t>
      </w:r>
      <w:r w:rsidRPr="00283AEA">
        <w:rPr>
          <w:rFonts w:ascii="Times New Roman" w:eastAsia="Times New Roman" w:hAnsi="Times New Roman"/>
          <w:sz w:val="28"/>
          <w:szCs w:val="28"/>
          <w:lang w:val="ru-RU" w:eastAsia="ru-RU"/>
        </w:rPr>
        <w:t xml:space="preserve"> навчальн</w:t>
      </w:r>
      <w:r>
        <w:rPr>
          <w:rFonts w:ascii="Times New Roman" w:eastAsia="Times New Roman" w:hAnsi="Times New Roman"/>
          <w:sz w:val="28"/>
          <w:szCs w:val="28"/>
          <w:lang w:val="ru-RU" w:eastAsia="ru-RU"/>
        </w:rPr>
        <w:t>ою</w:t>
      </w:r>
      <w:r w:rsidRPr="00283AEA">
        <w:rPr>
          <w:rFonts w:ascii="Times New Roman" w:eastAsia="Times New Roman" w:hAnsi="Times New Roman"/>
          <w:sz w:val="28"/>
          <w:szCs w:val="28"/>
          <w:lang w:val="ru-RU" w:eastAsia="ru-RU"/>
        </w:rPr>
        <w:t xml:space="preserve"> діяльніст</w:t>
      </w:r>
      <w:r>
        <w:rPr>
          <w:rFonts w:ascii="Times New Roman" w:eastAsia="Times New Roman" w:hAnsi="Times New Roman"/>
          <w:sz w:val="28"/>
          <w:szCs w:val="28"/>
          <w:lang w:val="ru-RU" w:eastAsia="ru-RU"/>
        </w:rPr>
        <w:t>ю</w:t>
      </w:r>
      <w:r w:rsidRPr="00283AEA">
        <w:rPr>
          <w:rFonts w:ascii="Times New Roman" w:eastAsia="Times New Roman" w:hAnsi="Times New Roman"/>
          <w:sz w:val="28"/>
          <w:szCs w:val="28"/>
          <w:lang w:val="ru-RU" w:eastAsia="ru-RU"/>
        </w:rPr>
        <w:t xml:space="preserve"> педагога і</w:t>
      </w:r>
      <w:r>
        <w:rPr>
          <w:rFonts w:ascii="Times New Roman" w:eastAsia="Times New Roman" w:hAnsi="Times New Roman"/>
          <w:sz w:val="28"/>
          <w:szCs w:val="28"/>
          <w:lang w:val="ru-RU" w:eastAsia="ru-RU"/>
        </w:rPr>
        <w:t>з</w:t>
      </w:r>
      <w:r w:rsidRPr="00283AEA">
        <w:rPr>
          <w:rFonts w:ascii="Times New Roman" w:eastAsia="Times New Roman" w:hAnsi="Times New Roman"/>
          <w:sz w:val="28"/>
          <w:szCs w:val="28"/>
          <w:lang w:val="ru-RU" w:eastAsia="ru-RU"/>
        </w:rPr>
        <w:t xml:space="preserve"> діт</w:t>
      </w:r>
      <w:r>
        <w:rPr>
          <w:rFonts w:ascii="Times New Roman" w:eastAsia="Times New Roman" w:hAnsi="Times New Roman"/>
          <w:sz w:val="28"/>
          <w:szCs w:val="28"/>
          <w:lang w:val="ru-RU" w:eastAsia="ru-RU"/>
        </w:rPr>
        <w:t>ми</w:t>
      </w:r>
      <w:r w:rsidRPr="00283AEA">
        <w:rPr>
          <w:rFonts w:ascii="Times New Roman" w:eastAsia="Times New Roman" w:hAnsi="Times New Roman"/>
          <w:sz w:val="28"/>
          <w:szCs w:val="28"/>
          <w:lang w:val="ru-RU" w:eastAsia="ru-RU"/>
        </w:rPr>
        <w:t xml:space="preserve">, що здійснюється </w:t>
      </w:r>
      <w:r>
        <w:rPr>
          <w:rFonts w:ascii="Times New Roman" w:eastAsia="Times New Roman" w:hAnsi="Times New Roman"/>
          <w:sz w:val="28"/>
          <w:szCs w:val="28"/>
          <w:lang w:val="ru-RU" w:eastAsia="ru-RU"/>
        </w:rPr>
        <w:t>згідно певного</w:t>
      </w:r>
      <w:r w:rsidRPr="00283AEA">
        <w:rPr>
          <w:rFonts w:ascii="Times New Roman" w:eastAsia="Times New Roman" w:hAnsi="Times New Roman"/>
          <w:sz w:val="28"/>
          <w:szCs w:val="28"/>
          <w:lang w:val="ru-RU" w:eastAsia="ru-RU"/>
        </w:rPr>
        <w:t xml:space="preserve"> встановлено</w:t>
      </w:r>
      <w:r>
        <w:rPr>
          <w:rFonts w:ascii="Times New Roman" w:eastAsia="Times New Roman" w:hAnsi="Times New Roman"/>
          <w:sz w:val="28"/>
          <w:szCs w:val="28"/>
          <w:lang w:val="ru-RU" w:eastAsia="ru-RU"/>
        </w:rPr>
        <w:t>го розпорядку дня</w:t>
      </w:r>
      <w:r w:rsidRPr="00283AEA">
        <w:rPr>
          <w:rFonts w:ascii="Times New Roman" w:eastAsia="Times New Roman" w:hAnsi="Times New Roman"/>
          <w:sz w:val="28"/>
          <w:szCs w:val="28"/>
          <w:lang w:val="ru-RU" w:eastAsia="ru-RU"/>
        </w:rPr>
        <w:t>.</w:t>
      </w:r>
    </w:p>
    <w:p w:rsidR="00630534" w:rsidRPr="00283AEA" w:rsidRDefault="00630534" w:rsidP="0066638F">
      <w:pPr>
        <w:numPr>
          <w:ilvl w:val="0"/>
          <w:numId w:val="154"/>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За провідною діяльністю розрізняють такі форми організації навчання дошкільників: дидактична гра, екскурсія, заняття.</w:t>
      </w:r>
    </w:p>
    <w:p w:rsidR="00630534" w:rsidRPr="00283AEA" w:rsidRDefault="00630534" w:rsidP="0066638F">
      <w:pPr>
        <w:numPr>
          <w:ilvl w:val="0"/>
          <w:numId w:val="154"/>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b/>
          <w:sz w:val="28"/>
          <w:szCs w:val="28"/>
          <w:lang w:val="ru-RU" w:eastAsia="ru-RU"/>
        </w:rPr>
        <w:t>Дидактична гра</w:t>
      </w:r>
      <w:r w:rsidRPr="00283AEA">
        <w:rPr>
          <w:rFonts w:ascii="Times New Roman" w:eastAsia="Times New Roman" w:hAnsi="Times New Roman"/>
          <w:sz w:val="28"/>
          <w:szCs w:val="28"/>
          <w:lang w:val="ru-RU" w:eastAsia="ru-RU"/>
        </w:rPr>
        <w:t>. Використовують її як самостійну форму організації навчання і як частину заняття. Дидактичні ігри ознайомлюють дітей з різноманітними явищами, предметами та їх</w:t>
      </w:r>
      <w:r>
        <w:rPr>
          <w:rFonts w:ascii="Times New Roman" w:eastAsia="Times New Roman" w:hAnsi="Times New Roman"/>
          <w:sz w:val="28"/>
          <w:szCs w:val="28"/>
          <w:lang w:val="ru-RU" w:eastAsia="ru-RU"/>
        </w:rPr>
        <w:t>німи</w:t>
      </w:r>
      <w:r w:rsidRPr="00283AEA">
        <w:rPr>
          <w:rFonts w:ascii="Times New Roman" w:eastAsia="Times New Roman" w:hAnsi="Times New Roman"/>
          <w:sz w:val="28"/>
          <w:szCs w:val="28"/>
          <w:lang w:val="ru-RU" w:eastAsia="ru-RU"/>
        </w:rPr>
        <w:t xml:space="preserve"> властивостями (форм</w:t>
      </w:r>
      <w:r>
        <w:rPr>
          <w:rFonts w:ascii="Times New Roman" w:eastAsia="Times New Roman" w:hAnsi="Times New Roman"/>
          <w:sz w:val="28"/>
          <w:szCs w:val="28"/>
          <w:lang w:val="ru-RU" w:eastAsia="ru-RU"/>
        </w:rPr>
        <w:t>а</w:t>
      </w:r>
      <w:r w:rsidRPr="00283AEA">
        <w:rPr>
          <w:rFonts w:ascii="Times New Roman" w:eastAsia="Times New Roman" w:hAnsi="Times New Roman"/>
          <w:sz w:val="28"/>
          <w:szCs w:val="28"/>
          <w:lang w:val="ru-RU" w:eastAsia="ru-RU"/>
        </w:rPr>
        <w:t>, величин</w:t>
      </w:r>
      <w:r>
        <w:rPr>
          <w:rFonts w:ascii="Times New Roman" w:eastAsia="Times New Roman" w:hAnsi="Times New Roman"/>
          <w:sz w:val="28"/>
          <w:szCs w:val="28"/>
          <w:lang w:val="ru-RU" w:eastAsia="ru-RU"/>
        </w:rPr>
        <w:t>а</w:t>
      </w:r>
      <w:r w:rsidRPr="00283AEA">
        <w:rPr>
          <w:rFonts w:ascii="Times New Roman" w:eastAsia="Times New Roman" w:hAnsi="Times New Roman"/>
          <w:sz w:val="28"/>
          <w:szCs w:val="28"/>
          <w:lang w:val="ru-RU" w:eastAsia="ru-RU"/>
        </w:rPr>
        <w:t>, кол</w:t>
      </w:r>
      <w:r>
        <w:rPr>
          <w:rFonts w:ascii="Times New Roman" w:eastAsia="Times New Roman" w:hAnsi="Times New Roman"/>
          <w:sz w:val="28"/>
          <w:szCs w:val="28"/>
          <w:lang w:val="ru-RU" w:eastAsia="ru-RU"/>
        </w:rPr>
        <w:t>ір</w:t>
      </w:r>
      <w:r w:rsidRPr="00283AEA">
        <w:rPr>
          <w:rFonts w:ascii="Times New Roman" w:eastAsia="Times New Roman" w:hAnsi="Times New Roman"/>
          <w:sz w:val="28"/>
          <w:szCs w:val="28"/>
          <w:lang w:val="ru-RU" w:eastAsia="ru-RU"/>
        </w:rPr>
        <w:t>, просторов</w:t>
      </w:r>
      <w:r>
        <w:rPr>
          <w:rFonts w:ascii="Times New Roman" w:eastAsia="Times New Roman" w:hAnsi="Times New Roman"/>
          <w:sz w:val="28"/>
          <w:szCs w:val="28"/>
          <w:lang w:val="ru-RU" w:eastAsia="ru-RU"/>
        </w:rPr>
        <w:t>е р</w:t>
      </w:r>
      <w:r w:rsidRPr="00283AEA">
        <w:rPr>
          <w:rFonts w:ascii="Times New Roman" w:eastAsia="Times New Roman" w:hAnsi="Times New Roman"/>
          <w:sz w:val="28"/>
          <w:szCs w:val="28"/>
          <w:lang w:val="ru-RU" w:eastAsia="ru-RU"/>
        </w:rPr>
        <w:t>озміщення).</w:t>
      </w:r>
    </w:p>
    <w:p w:rsidR="00630534" w:rsidRPr="00283AEA" w:rsidRDefault="00630534" w:rsidP="0066638F">
      <w:pPr>
        <w:numPr>
          <w:ilvl w:val="0"/>
          <w:numId w:val="154"/>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b/>
          <w:sz w:val="28"/>
          <w:szCs w:val="28"/>
          <w:lang w:val="ru-RU" w:eastAsia="ru-RU"/>
        </w:rPr>
        <w:t>Екскурсія.</w:t>
      </w:r>
      <w:r w:rsidRPr="00283AEA">
        <w:rPr>
          <w:rFonts w:ascii="Times New Roman" w:eastAsia="Times New Roman" w:hAnsi="Times New Roman"/>
          <w:sz w:val="28"/>
          <w:szCs w:val="28"/>
          <w:lang w:val="ru-RU" w:eastAsia="ru-RU"/>
        </w:rPr>
        <w:t xml:space="preserve"> </w:t>
      </w:r>
      <w:r>
        <w:rPr>
          <w:rFonts w:ascii="Times New Roman" w:eastAsia="Times New Roman" w:hAnsi="Times New Roman"/>
          <w:sz w:val="28"/>
          <w:szCs w:val="28"/>
          <w:lang w:val="ru-RU" w:eastAsia="ru-RU"/>
        </w:rPr>
        <w:t>Її ці</w:t>
      </w:r>
      <w:r w:rsidRPr="00283AEA">
        <w:rPr>
          <w:rFonts w:ascii="Times New Roman" w:eastAsia="Times New Roman" w:hAnsi="Times New Roman"/>
          <w:sz w:val="28"/>
          <w:szCs w:val="28"/>
          <w:lang w:val="ru-RU" w:eastAsia="ru-RU"/>
        </w:rPr>
        <w:t xml:space="preserve">нність полягає у безпосередньому ознайомленні дітей із предметами, явищами природи, діяльністю дорослих у природних умовах. </w:t>
      </w:r>
      <w:r>
        <w:rPr>
          <w:rFonts w:ascii="Times New Roman" w:eastAsia="Times New Roman" w:hAnsi="Times New Roman"/>
          <w:sz w:val="28"/>
          <w:szCs w:val="28"/>
          <w:lang w:val="ru-RU" w:eastAsia="ru-RU"/>
        </w:rPr>
        <w:t>П</w:t>
      </w:r>
      <w:r w:rsidRPr="00283AEA">
        <w:rPr>
          <w:rFonts w:ascii="Times New Roman" w:eastAsia="Times New Roman" w:hAnsi="Times New Roman"/>
          <w:sz w:val="28"/>
          <w:szCs w:val="28"/>
          <w:lang w:val="ru-RU" w:eastAsia="ru-RU"/>
        </w:rPr>
        <w:t xml:space="preserve">роведення екскурсій </w:t>
      </w:r>
      <w:r>
        <w:rPr>
          <w:rFonts w:ascii="Times New Roman" w:eastAsia="Times New Roman" w:hAnsi="Times New Roman"/>
          <w:sz w:val="28"/>
          <w:szCs w:val="28"/>
          <w:lang w:val="ru-RU" w:eastAsia="ru-RU"/>
        </w:rPr>
        <w:t>п</w:t>
      </w:r>
      <w:r w:rsidRPr="00283AEA">
        <w:rPr>
          <w:rFonts w:ascii="Times New Roman" w:eastAsia="Times New Roman" w:hAnsi="Times New Roman"/>
          <w:sz w:val="28"/>
          <w:szCs w:val="28"/>
          <w:lang w:val="ru-RU" w:eastAsia="ru-RU"/>
        </w:rPr>
        <w:t>очинають у другій молодшій групі (екскурсії-огляди в межах дитячого садка, під час яких дітей ознайомлюють із його приміщеннями, організовують їхнє спостереження за роботою працівників</w:t>
      </w:r>
      <w:r>
        <w:rPr>
          <w:rFonts w:ascii="Times New Roman" w:eastAsia="Times New Roman" w:hAnsi="Times New Roman"/>
          <w:sz w:val="28"/>
          <w:szCs w:val="28"/>
          <w:lang w:val="ru-RU" w:eastAsia="ru-RU"/>
        </w:rPr>
        <w:t xml:space="preserve"> ДНЗ</w:t>
      </w:r>
      <w:r w:rsidRPr="00283AEA">
        <w:rPr>
          <w:rFonts w:ascii="Times New Roman" w:eastAsia="Times New Roman" w:hAnsi="Times New Roman"/>
          <w:sz w:val="28"/>
          <w:szCs w:val="28"/>
          <w:lang w:val="ru-RU" w:eastAsia="ru-RU"/>
        </w:rPr>
        <w:t>). Екскурсії з дітьми середньої групи проводять за межами дитячого садка (в магазин, на пошту, в бібліотеку та ін.).</w:t>
      </w:r>
    </w:p>
    <w:p w:rsidR="00630534" w:rsidRPr="00283AEA" w:rsidRDefault="00630534" w:rsidP="0066638F">
      <w:pPr>
        <w:numPr>
          <w:ilvl w:val="0"/>
          <w:numId w:val="154"/>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Екскурсі</w:t>
      </w:r>
      <w:r>
        <w:rPr>
          <w:rFonts w:ascii="Times New Roman" w:eastAsia="Times New Roman" w:hAnsi="Times New Roman"/>
          <w:sz w:val="28"/>
          <w:szCs w:val="28"/>
          <w:lang w:val="ru-RU" w:eastAsia="ru-RU"/>
        </w:rPr>
        <w:t>ї</w:t>
      </w:r>
      <w:r w:rsidRPr="00283AEA">
        <w:rPr>
          <w:rFonts w:ascii="Times New Roman" w:eastAsia="Times New Roman" w:hAnsi="Times New Roman"/>
          <w:sz w:val="28"/>
          <w:szCs w:val="28"/>
          <w:lang w:val="ru-RU" w:eastAsia="ru-RU"/>
        </w:rPr>
        <w:t xml:space="preserve"> як організован</w:t>
      </w:r>
      <w:r>
        <w:rPr>
          <w:rFonts w:ascii="Times New Roman" w:eastAsia="Times New Roman" w:hAnsi="Times New Roman"/>
          <w:sz w:val="28"/>
          <w:szCs w:val="28"/>
          <w:lang w:val="ru-RU" w:eastAsia="ru-RU"/>
        </w:rPr>
        <w:t>ій формі навчання властива така</w:t>
      </w:r>
      <w:r w:rsidRPr="00283AEA">
        <w:rPr>
          <w:rFonts w:ascii="Times New Roman" w:eastAsia="Times New Roman" w:hAnsi="Times New Roman"/>
          <w:sz w:val="28"/>
          <w:szCs w:val="28"/>
          <w:lang w:val="ru-RU" w:eastAsia="ru-RU"/>
        </w:rPr>
        <w:t xml:space="preserve"> загальн</w:t>
      </w:r>
      <w:r>
        <w:rPr>
          <w:rFonts w:ascii="Times New Roman" w:eastAsia="Times New Roman" w:hAnsi="Times New Roman"/>
          <w:sz w:val="28"/>
          <w:szCs w:val="28"/>
          <w:lang w:val="ru-RU" w:eastAsia="ru-RU"/>
        </w:rPr>
        <w:t>а</w:t>
      </w:r>
      <w:r w:rsidRPr="00283AEA">
        <w:rPr>
          <w:rFonts w:ascii="Times New Roman" w:eastAsia="Times New Roman" w:hAnsi="Times New Roman"/>
          <w:sz w:val="28"/>
          <w:szCs w:val="28"/>
          <w:lang w:val="ru-RU" w:eastAsia="ru-RU"/>
        </w:rPr>
        <w:t xml:space="preserve"> структур</w:t>
      </w:r>
      <w:r>
        <w:rPr>
          <w:rFonts w:ascii="Times New Roman" w:eastAsia="Times New Roman" w:hAnsi="Times New Roman"/>
          <w:sz w:val="28"/>
          <w:szCs w:val="28"/>
          <w:lang w:val="ru-RU" w:eastAsia="ru-RU"/>
        </w:rPr>
        <w:t>а</w:t>
      </w:r>
      <w:r w:rsidRPr="00283AEA">
        <w:rPr>
          <w:rFonts w:ascii="Times New Roman" w:eastAsia="Times New Roman" w:hAnsi="Times New Roman"/>
          <w:sz w:val="28"/>
          <w:szCs w:val="28"/>
          <w:lang w:val="ru-RU" w:eastAsia="ru-RU"/>
        </w:rPr>
        <w:t>:</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lastRenderedPageBreak/>
        <w:t xml:space="preserve">   1) підготовчий етап (п</w:t>
      </w:r>
      <w:r w:rsidRPr="00283AEA">
        <w:rPr>
          <w:rFonts w:ascii="Times New Roman" w:eastAsia="Times New Roman" w:hAnsi="Times New Roman"/>
          <w:sz w:val="28"/>
          <w:szCs w:val="28"/>
          <w:lang w:val="ru-RU" w:eastAsia="ru-RU"/>
        </w:rPr>
        <w:t>едагог визначає її зміст, готує відповідний об'єкт, створює у групі настрій очікування цікавого і корисного, повідомляє певну інформацію щодо об'єкта, який діти спостерігатимуть</w:t>
      </w:r>
      <w:r>
        <w:rPr>
          <w:rFonts w:ascii="Times New Roman" w:eastAsia="Times New Roman" w:hAnsi="Times New Roman"/>
          <w:sz w:val="28"/>
          <w:szCs w:val="28"/>
          <w:lang w:val="ru-RU" w:eastAsia="ru-RU"/>
        </w:rPr>
        <w:t>)</w:t>
      </w:r>
      <w:r w:rsidRPr="00283AEA">
        <w:rPr>
          <w:rFonts w:ascii="Times New Roman" w:eastAsia="Times New Roman" w:hAnsi="Times New Roman"/>
          <w:sz w:val="28"/>
          <w:szCs w:val="28"/>
          <w:lang w:val="ru-RU" w:eastAsia="ru-RU"/>
        </w:rPr>
        <w:t>;</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 xml:space="preserve">   2) власне екскурсія (</w:t>
      </w:r>
      <w:r w:rsidRPr="00283AEA">
        <w:rPr>
          <w:rFonts w:ascii="Times New Roman" w:eastAsia="Times New Roman" w:hAnsi="Times New Roman"/>
          <w:sz w:val="28"/>
          <w:szCs w:val="28"/>
          <w:lang w:val="ru-RU" w:eastAsia="ru-RU"/>
        </w:rPr>
        <w:t>вихователь організовує спостереження дітей, спрямовує їхню пізнавальну активність, стимулює мислення, увагу, сприяє розвитку уяви</w:t>
      </w:r>
      <w:r>
        <w:rPr>
          <w:rFonts w:ascii="Times New Roman" w:eastAsia="Times New Roman" w:hAnsi="Times New Roman"/>
          <w:sz w:val="28"/>
          <w:szCs w:val="28"/>
          <w:lang w:val="ru-RU" w:eastAsia="ru-RU"/>
        </w:rPr>
        <w:t>)</w:t>
      </w:r>
      <w:r w:rsidRPr="00283AEA">
        <w:rPr>
          <w:rFonts w:ascii="Times New Roman" w:eastAsia="Times New Roman" w:hAnsi="Times New Roman"/>
          <w:sz w:val="28"/>
          <w:szCs w:val="28"/>
          <w:lang w:val="ru-RU" w:eastAsia="ru-RU"/>
        </w:rPr>
        <w:t>;</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3) закріплення знань</w:t>
      </w:r>
      <w:r>
        <w:rPr>
          <w:rFonts w:ascii="Times New Roman" w:eastAsia="Times New Roman" w:hAnsi="Times New Roman"/>
          <w:sz w:val="28"/>
          <w:szCs w:val="28"/>
          <w:lang w:val="ru-RU" w:eastAsia="ru-RU"/>
        </w:rPr>
        <w:t xml:space="preserve"> (</w:t>
      </w:r>
      <w:r w:rsidRPr="00283AEA">
        <w:rPr>
          <w:rFonts w:ascii="Times New Roman" w:eastAsia="Times New Roman" w:hAnsi="Times New Roman"/>
          <w:sz w:val="28"/>
          <w:szCs w:val="28"/>
          <w:lang w:val="ru-RU" w:eastAsia="ru-RU"/>
        </w:rPr>
        <w:t xml:space="preserve"> після екскурсії забезпечує</w:t>
      </w:r>
      <w:r>
        <w:rPr>
          <w:rFonts w:ascii="Times New Roman" w:eastAsia="Times New Roman" w:hAnsi="Times New Roman"/>
          <w:sz w:val="28"/>
          <w:szCs w:val="28"/>
          <w:lang w:val="ru-RU" w:eastAsia="ru-RU"/>
        </w:rPr>
        <w:t>ться</w:t>
      </w:r>
      <w:r w:rsidRPr="00283AEA">
        <w:rPr>
          <w:rFonts w:ascii="Times New Roman" w:eastAsia="Times New Roman" w:hAnsi="Times New Roman"/>
          <w:sz w:val="28"/>
          <w:szCs w:val="28"/>
          <w:lang w:val="ru-RU" w:eastAsia="ru-RU"/>
        </w:rPr>
        <w:t xml:space="preserve"> закріплення отриманих під час спостережень знань і вражень. Із цією метою вихователь організовує використання зібраного матеріалу, читання відповідної художньої літератури, створює умови для розвитку ігрової діяльності за мотивами побаченого на екскурсії</w:t>
      </w:r>
      <w:r>
        <w:rPr>
          <w:rFonts w:ascii="Times New Roman" w:eastAsia="Times New Roman" w:hAnsi="Times New Roman"/>
          <w:sz w:val="28"/>
          <w:szCs w:val="28"/>
          <w:lang w:val="ru-RU" w:eastAsia="ru-RU"/>
        </w:rPr>
        <w:t>)</w:t>
      </w:r>
      <w:r w:rsidRPr="00283AEA">
        <w:rPr>
          <w:rFonts w:ascii="Times New Roman" w:eastAsia="Times New Roman" w:hAnsi="Times New Roman"/>
          <w:sz w:val="28"/>
          <w:szCs w:val="28"/>
          <w:lang w:val="ru-RU" w:eastAsia="ru-RU"/>
        </w:rPr>
        <w:t>.</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w:t>
      </w:r>
      <w:r w:rsidRPr="00283AEA">
        <w:rPr>
          <w:rFonts w:ascii="Times New Roman" w:eastAsia="Times New Roman" w:hAnsi="Times New Roman"/>
          <w:b/>
          <w:sz w:val="28"/>
          <w:szCs w:val="28"/>
          <w:lang w:val="ru-RU" w:eastAsia="ru-RU"/>
        </w:rPr>
        <w:t>Заняття.</w:t>
      </w:r>
      <w:r w:rsidRPr="00283AEA">
        <w:rPr>
          <w:rFonts w:ascii="Times New Roman" w:eastAsia="Times New Roman" w:hAnsi="Times New Roman"/>
          <w:sz w:val="28"/>
          <w:szCs w:val="28"/>
          <w:lang w:val="ru-RU" w:eastAsia="ru-RU"/>
        </w:rPr>
        <w:t>. На сучасному етапі утвердився погляд на заняття як на ф</w:t>
      </w:r>
      <w:r>
        <w:rPr>
          <w:rFonts w:ascii="Times New Roman" w:eastAsia="Times New Roman" w:hAnsi="Times New Roman"/>
          <w:sz w:val="28"/>
          <w:szCs w:val="28"/>
          <w:lang w:val="ru-RU" w:eastAsia="ru-RU"/>
        </w:rPr>
        <w:t>орму впливу вихователя на дітей з метою</w:t>
      </w:r>
      <w:r w:rsidRPr="00283AEA">
        <w:rPr>
          <w:rFonts w:ascii="Times New Roman" w:eastAsia="Times New Roman" w:hAnsi="Times New Roman"/>
          <w:sz w:val="28"/>
          <w:szCs w:val="28"/>
          <w:lang w:val="ru-RU" w:eastAsia="ru-RU"/>
        </w:rPr>
        <w:t xml:space="preserve"> виконання </w:t>
      </w:r>
      <w:r>
        <w:rPr>
          <w:rFonts w:ascii="Times New Roman" w:eastAsia="Times New Roman" w:hAnsi="Times New Roman"/>
          <w:sz w:val="28"/>
          <w:szCs w:val="28"/>
          <w:lang w:val="ru-RU" w:eastAsia="ru-RU"/>
        </w:rPr>
        <w:t xml:space="preserve">ними </w:t>
      </w:r>
      <w:r w:rsidRPr="00283AEA">
        <w:rPr>
          <w:rFonts w:ascii="Times New Roman" w:eastAsia="Times New Roman" w:hAnsi="Times New Roman"/>
          <w:sz w:val="28"/>
          <w:szCs w:val="28"/>
          <w:lang w:val="ru-RU" w:eastAsia="ru-RU"/>
        </w:rPr>
        <w:t>передбачених програмою завдань, тобто як на особливу форму організації навчання.</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Заняттю властиві такі ознаки:</w:t>
      </w:r>
    </w:p>
    <w:p w:rsidR="00630534" w:rsidRPr="00283AEA" w:rsidRDefault="00630534" w:rsidP="0066638F">
      <w:pPr>
        <w:numPr>
          <w:ilvl w:val="0"/>
          <w:numId w:val="157"/>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реальні можливості </w:t>
      </w:r>
      <w:r>
        <w:rPr>
          <w:rFonts w:ascii="Times New Roman" w:eastAsia="Times New Roman" w:hAnsi="Times New Roman"/>
          <w:sz w:val="28"/>
          <w:szCs w:val="28"/>
          <w:lang w:val="ru-RU" w:eastAsia="ru-RU"/>
        </w:rPr>
        <w:t>для</w:t>
      </w:r>
      <w:r w:rsidRPr="00283AEA">
        <w:rPr>
          <w:rFonts w:ascii="Times New Roman" w:eastAsia="Times New Roman" w:hAnsi="Times New Roman"/>
          <w:sz w:val="28"/>
          <w:szCs w:val="28"/>
          <w:lang w:val="ru-RU" w:eastAsia="ru-RU"/>
        </w:rPr>
        <w:t xml:space="preserve"> активно</w:t>
      </w:r>
      <w:r>
        <w:rPr>
          <w:rFonts w:ascii="Times New Roman" w:eastAsia="Times New Roman" w:hAnsi="Times New Roman"/>
          <w:sz w:val="28"/>
          <w:szCs w:val="28"/>
          <w:lang w:val="ru-RU" w:eastAsia="ru-RU"/>
        </w:rPr>
        <w:t>го засвоєння</w:t>
      </w:r>
      <w:r w:rsidRPr="00283AEA">
        <w:rPr>
          <w:rFonts w:ascii="Times New Roman" w:eastAsia="Times New Roman" w:hAnsi="Times New Roman"/>
          <w:sz w:val="28"/>
          <w:szCs w:val="28"/>
          <w:lang w:val="ru-RU" w:eastAsia="ru-RU"/>
        </w:rPr>
        <w:t xml:space="preserve"> передбачен</w:t>
      </w:r>
      <w:r>
        <w:rPr>
          <w:rFonts w:ascii="Times New Roman" w:eastAsia="Times New Roman" w:hAnsi="Times New Roman"/>
          <w:sz w:val="28"/>
          <w:szCs w:val="28"/>
          <w:lang w:val="ru-RU" w:eastAsia="ru-RU"/>
        </w:rPr>
        <w:t>их</w:t>
      </w:r>
      <w:r w:rsidRPr="00283AEA">
        <w:rPr>
          <w:rFonts w:ascii="Times New Roman" w:eastAsia="Times New Roman" w:hAnsi="Times New Roman"/>
          <w:sz w:val="28"/>
          <w:szCs w:val="28"/>
          <w:lang w:val="ru-RU" w:eastAsia="ru-RU"/>
        </w:rPr>
        <w:t xml:space="preserve"> програмою знан</w:t>
      </w:r>
      <w:r>
        <w:rPr>
          <w:rFonts w:ascii="Times New Roman" w:eastAsia="Times New Roman" w:hAnsi="Times New Roman"/>
          <w:sz w:val="28"/>
          <w:szCs w:val="28"/>
          <w:lang w:val="ru-RU" w:eastAsia="ru-RU"/>
        </w:rPr>
        <w:t>ь</w:t>
      </w:r>
      <w:r w:rsidRPr="00283AEA">
        <w:rPr>
          <w:rFonts w:ascii="Times New Roman" w:eastAsia="Times New Roman" w:hAnsi="Times New Roman"/>
          <w:sz w:val="28"/>
          <w:szCs w:val="28"/>
          <w:lang w:val="ru-RU" w:eastAsia="ru-RU"/>
        </w:rPr>
        <w:t xml:space="preserve"> і вмін</w:t>
      </w:r>
      <w:r>
        <w:rPr>
          <w:rFonts w:ascii="Times New Roman" w:eastAsia="Times New Roman" w:hAnsi="Times New Roman"/>
          <w:sz w:val="28"/>
          <w:szCs w:val="28"/>
          <w:lang w:val="ru-RU" w:eastAsia="ru-RU"/>
        </w:rPr>
        <w:t>ь</w:t>
      </w:r>
      <w:r w:rsidRPr="00283AEA">
        <w:rPr>
          <w:rFonts w:ascii="Times New Roman" w:eastAsia="Times New Roman" w:hAnsi="Times New Roman"/>
          <w:sz w:val="28"/>
          <w:szCs w:val="28"/>
          <w:lang w:val="ru-RU" w:eastAsia="ru-RU"/>
        </w:rPr>
        <w:t>;</w:t>
      </w:r>
    </w:p>
    <w:p w:rsidR="00630534" w:rsidRPr="00283AEA" w:rsidRDefault="00630534" w:rsidP="0066638F">
      <w:pPr>
        <w:numPr>
          <w:ilvl w:val="0"/>
          <w:numId w:val="157"/>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постійний склад дітей усієї вікової групи;</w:t>
      </w:r>
    </w:p>
    <w:p w:rsidR="00630534" w:rsidRPr="00283AEA" w:rsidRDefault="00630534" w:rsidP="0066638F">
      <w:pPr>
        <w:numPr>
          <w:ilvl w:val="0"/>
          <w:numId w:val="157"/>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провідна роль педагога, який визначає те</w:t>
      </w:r>
      <w:r>
        <w:rPr>
          <w:rFonts w:ascii="Times New Roman" w:eastAsia="Times New Roman" w:hAnsi="Times New Roman"/>
          <w:sz w:val="28"/>
          <w:szCs w:val="28"/>
          <w:lang w:val="ru-RU" w:eastAsia="ru-RU"/>
        </w:rPr>
        <w:t xml:space="preserve">му, завдання і зміст заняття, </w:t>
      </w:r>
      <w:r w:rsidRPr="00283AEA">
        <w:rPr>
          <w:rFonts w:ascii="Times New Roman" w:eastAsia="Times New Roman" w:hAnsi="Times New Roman"/>
          <w:sz w:val="28"/>
          <w:szCs w:val="28"/>
          <w:lang w:val="ru-RU" w:eastAsia="ru-RU"/>
        </w:rPr>
        <w:t>д</w:t>
      </w:r>
      <w:r>
        <w:rPr>
          <w:rFonts w:ascii="Times New Roman" w:eastAsia="Times New Roman" w:hAnsi="Times New Roman"/>
          <w:sz w:val="28"/>
          <w:szCs w:val="28"/>
          <w:lang w:val="ru-RU" w:eastAsia="ru-RU"/>
        </w:rPr>
        <w:t>о</w:t>
      </w:r>
      <w:r w:rsidRPr="00283AEA">
        <w:rPr>
          <w:rFonts w:ascii="Times New Roman" w:eastAsia="Times New Roman" w:hAnsi="Times New Roman"/>
          <w:sz w:val="28"/>
          <w:szCs w:val="28"/>
          <w:lang w:val="ru-RU" w:eastAsia="ru-RU"/>
        </w:rPr>
        <w:t>бирає методи і прийоми, організовує й оцінює пізнавальну діяльність, спрямовує їх на використання набутих знань, умінь і навичок дітей у практичній діяльності.</w:t>
      </w:r>
    </w:p>
    <w:p w:rsidR="00630534" w:rsidRPr="00283AEA" w:rsidRDefault="00630534" w:rsidP="0066638F">
      <w:pPr>
        <w:numPr>
          <w:ilvl w:val="0"/>
          <w:numId w:val="155"/>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b/>
          <w:i/>
          <w:sz w:val="28"/>
          <w:szCs w:val="28"/>
          <w:lang w:val="ru-RU" w:eastAsia="ru-RU"/>
        </w:rPr>
        <w:t xml:space="preserve">Заняття </w:t>
      </w:r>
      <w:r w:rsidRPr="00283AEA">
        <w:rPr>
          <w:rFonts w:ascii="Times New Roman" w:eastAsia="Times New Roman" w:hAnsi="Times New Roman"/>
          <w:sz w:val="28"/>
          <w:szCs w:val="28"/>
          <w:lang w:val="ru-RU" w:eastAsia="ru-RU"/>
        </w:rPr>
        <w:t>— форма дошкільного навчання, за якої вихователь, працюючи з групою дітей у встановлений р</w:t>
      </w:r>
      <w:r>
        <w:rPr>
          <w:rFonts w:ascii="Times New Roman" w:eastAsia="Times New Roman" w:hAnsi="Times New Roman"/>
          <w:sz w:val="28"/>
          <w:szCs w:val="28"/>
          <w:lang w:val="ru-RU" w:eastAsia="ru-RU"/>
        </w:rPr>
        <w:t>озпорядком дня час</w:t>
      </w:r>
      <w:r w:rsidRPr="00283AEA">
        <w:rPr>
          <w:rFonts w:ascii="Times New Roman" w:eastAsia="Times New Roman" w:hAnsi="Times New Roman"/>
          <w:sz w:val="28"/>
          <w:szCs w:val="28"/>
          <w:lang w:val="ru-RU" w:eastAsia="ru-RU"/>
        </w:rPr>
        <w:t xml:space="preserve">, організовує і спрямовує пізнавальну діяльність з урахуванням індивідуальних особливостей кожної дитини. </w:t>
      </w:r>
    </w:p>
    <w:p w:rsidR="00630534" w:rsidRPr="00283AEA" w:rsidRDefault="00630534" w:rsidP="0066638F">
      <w:pPr>
        <w:numPr>
          <w:ilvl w:val="0"/>
          <w:numId w:val="155"/>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За допомогою різноманітних методів і дидактичних засобів педагог забезпечує на занятті процес засвоєння всіма дітьми знань, умінь і навичок, розвиток пізнавальних здібностей.</w:t>
      </w:r>
    </w:p>
    <w:p w:rsidR="00630534" w:rsidRPr="00283AEA" w:rsidRDefault="00630534" w:rsidP="0066638F">
      <w:pPr>
        <w:numPr>
          <w:ilvl w:val="0"/>
          <w:numId w:val="155"/>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На заняттях з дошкільниками не обмежу</w:t>
      </w:r>
      <w:r>
        <w:rPr>
          <w:rFonts w:ascii="Times New Roman" w:eastAsia="Times New Roman" w:hAnsi="Times New Roman"/>
          <w:sz w:val="28"/>
          <w:szCs w:val="28"/>
          <w:lang w:val="ru-RU" w:eastAsia="ru-RU"/>
        </w:rPr>
        <w:t>ються лише навчальною роботою. Отож організоване</w:t>
      </w:r>
      <w:r w:rsidRPr="00283AEA">
        <w:rPr>
          <w:rFonts w:ascii="Times New Roman" w:eastAsia="Times New Roman" w:hAnsi="Times New Roman"/>
          <w:sz w:val="28"/>
          <w:szCs w:val="28"/>
          <w:lang w:val="ru-RU" w:eastAsia="ru-RU"/>
        </w:rPr>
        <w:t xml:space="preserve"> навчання повинно </w:t>
      </w:r>
      <w:r>
        <w:rPr>
          <w:rFonts w:ascii="Times New Roman" w:eastAsia="Times New Roman" w:hAnsi="Times New Roman"/>
          <w:sz w:val="28"/>
          <w:szCs w:val="28"/>
          <w:lang w:val="ru-RU" w:eastAsia="ru-RU"/>
        </w:rPr>
        <w:t>п</w:t>
      </w:r>
      <w:r w:rsidRPr="00283AEA">
        <w:rPr>
          <w:rFonts w:ascii="Times New Roman" w:eastAsia="Times New Roman" w:hAnsi="Times New Roman"/>
          <w:sz w:val="28"/>
          <w:szCs w:val="28"/>
          <w:lang w:val="ru-RU" w:eastAsia="ru-RU"/>
        </w:rPr>
        <w:t>озбавл</w:t>
      </w:r>
      <w:r>
        <w:rPr>
          <w:rFonts w:ascii="Times New Roman" w:eastAsia="Times New Roman" w:hAnsi="Times New Roman"/>
          <w:sz w:val="28"/>
          <w:szCs w:val="28"/>
          <w:lang w:val="ru-RU" w:eastAsia="ru-RU"/>
        </w:rPr>
        <w:t>ятися жорсткого регламентування і</w:t>
      </w:r>
      <w:r w:rsidRPr="00283AEA">
        <w:rPr>
          <w:rFonts w:ascii="Times New Roman" w:eastAsia="Times New Roman" w:hAnsi="Times New Roman"/>
          <w:sz w:val="28"/>
          <w:szCs w:val="28"/>
          <w:lang w:val="ru-RU" w:eastAsia="ru-RU"/>
        </w:rPr>
        <w:t>передбачати такі його форми:</w:t>
      </w:r>
    </w:p>
    <w:p w:rsidR="00630534" w:rsidRPr="00283AEA" w:rsidRDefault="00630534" w:rsidP="0066638F">
      <w:pPr>
        <w:numPr>
          <w:ilvl w:val="0"/>
          <w:numId w:val="156"/>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організоване навчання у повсякденному житті;</w:t>
      </w:r>
    </w:p>
    <w:p w:rsidR="00630534" w:rsidRPr="00283AEA" w:rsidRDefault="00630534" w:rsidP="0066638F">
      <w:pPr>
        <w:numPr>
          <w:ilvl w:val="0"/>
          <w:numId w:val="156"/>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організовані заняття за вибором дітей (самі обирають вид діяльності, матеріал</w:t>
      </w:r>
      <w:r>
        <w:rPr>
          <w:rFonts w:ascii="Times New Roman" w:eastAsia="Times New Roman" w:hAnsi="Times New Roman"/>
          <w:sz w:val="28"/>
          <w:szCs w:val="28"/>
          <w:lang w:val="ru-RU" w:eastAsia="ru-RU"/>
        </w:rPr>
        <w:t>и</w:t>
      </w:r>
      <w:r w:rsidRPr="00283AEA">
        <w:rPr>
          <w:rFonts w:ascii="Times New Roman" w:eastAsia="Times New Roman" w:hAnsi="Times New Roman"/>
          <w:sz w:val="28"/>
          <w:szCs w:val="28"/>
          <w:lang w:val="ru-RU" w:eastAsia="ru-RU"/>
        </w:rPr>
        <w:t>, з яким</w:t>
      </w:r>
      <w:r>
        <w:rPr>
          <w:rFonts w:ascii="Times New Roman" w:eastAsia="Times New Roman" w:hAnsi="Times New Roman"/>
          <w:sz w:val="28"/>
          <w:szCs w:val="28"/>
          <w:lang w:val="ru-RU" w:eastAsia="ru-RU"/>
        </w:rPr>
        <w:t>и</w:t>
      </w:r>
      <w:r w:rsidRPr="00283AEA">
        <w:rPr>
          <w:rFonts w:ascii="Times New Roman" w:eastAsia="Times New Roman" w:hAnsi="Times New Roman"/>
          <w:sz w:val="28"/>
          <w:szCs w:val="28"/>
          <w:lang w:val="ru-RU" w:eastAsia="ru-RU"/>
        </w:rPr>
        <w:t xml:space="preserve"> працюватимуть, способи роботи з ним</w:t>
      </w:r>
      <w:r>
        <w:rPr>
          <w:rFonts w:ascii="Times New Roman" w:eastAsia="Times New Roman" w:hAnsi="Times New Roman"/>
          <w:sz w:val="28"/>
          <w:szCs w:val="28"/>
          <w:lang w:val="ru-RU" w:eastAsia="ru-RU"/>
        </w:rPr>
        <w:t>и</w:t>
      </w:r>
      <w:r w:rsidRPr="00283AEA">
        <w:rPr>
          <w:rFonts w:ascii="Times New Roman" w:eastAsia="Times New Roman" w:hAnsi="Times New Roman"/>
          <w:sz w:val="28"/>
          <w:szCs w:val="28"/>
          <w:lang w:val="ru-RU" w:eastAsia="ru-RU"/>
        </w:rPr>
        <w:t xml:space="preserve"> під керівництвом педагога);</w:t>
      </w:r>
    </w:p>
    <w:p w:rsidR="00630534" w:rsidRPr="00283AEA" w:rsidRDefault="00630534" w:rsidP="0066638F">
      <w:pPr>
        <w:numPr>
          <w:ilvl w:val="0"/>
          <w:numId w:val="156"/>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обов'язкові заняття з</w:t>
      </w:r>
      <w:r>
        <w:rPr>
          <w:rFonts w:ascii="Times New Roman" w:eastAsia="Times New Roman" w:hAnsi="Times New Roman"/>
          <w:sz w:val="28"/>
          <w:szCs w:val="28"/>
          <w:lang w:val="ru-RU" w:eastAsia="ru-RU"/>
        </w:rPr>
        <w:t>гідно</w:t>
      </w:r>
      <w:r w:rsidRPr="00283AEA">
        <w:rPr>
          <w:rFonts w:ascii="Times New Roman" w:eastAsia="Times New Roman" w:hAnsi="Times New Roman"/>
          <w:sz w:val="28"/>
          <w:szCs w:val="28"/>
          <w:lang w:val="ru-RU" w:eastAsia="ru-RU"/>
        </w:rPr>
        <w:t xml:space="preserve"> план</w:t>
      </w:r>
      <w:r>
        <w:rPr>
          <w:rFonts w:ascii="Times New Roman" w:eastAsia="Times New Roman" w:hAnsi="Times New Roman"/>
          <w:sz w:val="28"/>
          <w:szCs w:val="28"/>
          <w:lang w:val="ru-RU" w:eastAsia="ru-RU"/>
        </w:rPr>
        <w:t>у</w:t>
      </w:r>
      <w:r w:rsidRPr="00283AEA">
        <w:rPr>
          <w:rFonts w:ascii="Times New Roman" w:eastAsia="Times New Roman" w:hAnsi="Times New Roman"/>
          <w:sz w:val="28"/>
          <w:szCs w:val="28"/>
          <w:lang w:val="ru-RU" w:eastAsia="ru-RU"/>
        </w:rPr>
        <w:t xml:space="preserve"> педагога, який визначає їх</w:t>
      </w:r>
      <w:r>
        <w:rPr>
          <w:rFonts w:ascii="Times New Roman" w:eastAsia="Times New Roman" w:hAnsi="Times New Roman"/>
          <w:sz w:val="28"/>
          <w:szCs w:val="28"/>
          <w:lang w:val="ru-RU" w:eastAsia="ru-RU"/>
        </w:rPr>
        <w:t xml:space="preserve">ню мету, зміст і </w:t>
      </w:r>
      <w:r w:rsidRPr="00283AEA">
        <w:rPr>
          <w:rFonts w:ascii="Times New Roman" w:eastAsia="Times New Roman" w:hAnsi="Times New Roman"/>
          <w:sz w:val="28"/>
          <w:szCs w:val="28"/>
          <w:lang w:val="ru-RU" w:eastAsia="ru-RU"/>
        </w:rPr>
        <w:t>структуру та ін.</w:t>
      </w:r>
    </w:p>
    <w:p w:rsidR="00630534" w:rsidRPr="00283AEA" w:rsidRDefault="00630534" w:rsidP="00630534">
      <w:pPr>
        <w:spacing w:after="0" w:line="240" w:lineRule="auto"/>
        <w:jc w:val="both"/>
        <w:rPr>
          <w:rFonts w:ascii="Times New Roman" w:eastAsia="Times New Roman" w:hAnsi="Times New Roman"/>
          <w:b/>
          <w:sz w:val="28"/>
          <w:szCs w:val="28"/>
          <w:lang w:val="ru-RU" w:eastAsia="ru-RU"/>
        </w:rPr>
      </w:pPr>
      <w:r w:rsidRPr="00283AEA">
        <w:rPr>
          <w:rFonts w:ascii="Times New Roman" w:eastAsia="Times New Roman" w:hAnsi="Times New Roman"/>
          <w:b/>
          <w:sz w:val="28"/>
          <w:szCs w:val="28"/>
          <w:lang w:val="ru-RU" w:eastAsia="ru-RU"/>
        </w:rPr>
        <w:t xml:space="preserve">   За змістом навчання </w:t>
      </w:r>
      <w:r>
        <w:rPr>
          <w:rFonts w:ascii="Times New Roman" w:eastAsia="Times New Roman" w:hAnsi="Times New Roman"/>
          <w:b/>
          <w:sz w:val="28"/>
          <w:szCs w:val="28"/>
          <w:lang w:val="ru-RU" w:eastAsia="ru-RU"/>
        </w:rPr>
        <w:t>ви</w:t>
      </w:r>
      <w:r w:rsidRPr="00283AEA">
        <w:rPr>
          <w:rFonts w:ascii="Times New Roman" w:eastAsia="Times New Roman" w:hAnsi="Times New Roman"/>
          <w:b/>
          <w:sz w:val="28"/>
          <w:szCs w:val="28"/>
          <w:lang w:val="ru-RU" w:eastAsia="ru-RU"/>
        </w:rPr>
        <w:t>р</w:t>
      </w:r>
      <w:r>
        <w:rPr>
          <w:rFonts w:ascii="Times New Roman" w:eastAsia="Times New Roman" w:hAnsi="Times New Roman"/>
          <w:b/>
          <w:sz w:val="28"/>
          <w:szCs w:val="28"/>
          <w:lang w:val="ru-RU" w:eastAsia="ru-RU"/>
        </w:rPr>
        <w:t>і</w:t>
      </w:r>
      <w:r w:rsidRPr="00283AEA">
        <w:rPr>
          <w:rFonts w:ascii="Times New Roman" w:eastAsia="Times New Roman" w:hAnsi="Times New Roman"/>
          <w:b/>
          <w:sz w:val="28"/>
          <w:szCs w:val="28"/>
          <w:lang w:val="ru-RU" w:eastAsia="ru-RU"/>
        </w:rPr>
        <w:t xml:space="preserve">зрізняють </w:t>
      </w:r>
      <w:r>
        <w:rPr>
          <w:rFonts w:ascii="Times New Roman" w:eastAsia="Times New Roman" w:hAnsi="Times New Roman"/>
          <w:b/>
          <w:sz w:val="28"/>
          <w:szCs w:val="28"/>
          <w:lang w:val="ru-RU" w:eastAsia="ru-RU"/>
        </w:rPr>
        <w:t xml:space="preserve">такі </w:t>
      </w:r>
      <w:r w:rsidRPr="00283AEA">
        <w:rPr>
          <w:rFonts w:ascii="Times New Roman" w:eastAsia="Times New Roman" w:hAnsi="Times New Roman"/>
          <w:b/>
          <w:sz w:val="28"/>
          <w:szCs w:val="28"/>
          <w:lang w:val="ru-RU" w:eastAsia="ru-RU"/>
        </w:rPr>
        <w:t>заняття:</w:t>
      </w:r>
    </w:p>
    <w:p w:rsidR="00630534" w:rsidRPr="00283AEA" w:rsidRDefault="00630534" w:rsidP="0066638F">
      <w:pPr>
        <w:numPr>
          <w:ilvl w:val="0"/>
          <w:numId w:val="158"/>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з ознайомлення з навколишнім середовищем;</w:t>
      </w:r>
    </w:p>
    <w:p w:rsidR="00630534" w:rsidRPr="00283AEA" w:rsidRDefault="00630534" w:rsidP="0066638F">
      <w:pPr>
        <w:numPr>
          <w:ilvl w:val="0"/>
          <w:numId w:val="158"/>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з розвитку мовленнєвого спілкування;</w:t>
      </w:r>
    </w:p>
    <w:p w:rsidR="00630534" w:rsidRPr="00283AEA" w:rsidRDefault="00630534" w:rsidP="0066638F">
      <w:pPr>
        <w:numPr>
          <w:ilvl w:val="0"/>
          <w:numId w:val="158"/>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з формування елементарних математичних уявлень;</w:t>
      </w:r>
    </w:p>
    <w:p w:rsidR="00630534" w:rsidRPr="00283AEA" w:rsidRDefault="00630534" w:rsidP="0066638F">
      <w:pPr>
        <w:numPr>
          <w:ilvl w:val="0"/>
          <w:numId w:val="158"/>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з образотворчої діяльності;</w:t>
      </w:r>
    </w:p>
    <w:p w:rsidR="00630534" w:rsidRPr="00283AEA" w:rsidRDefault="00630534" w:rsidP="0066638F">
      <w:pPr>
        <w:numPr>
          <w:ilvl w:val="0"/>
          <w:numId w:val="158"/>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з фізичної культури;</w:t>
      </w:r>
    </w:p>
    <w:p w:rsidR="00630534" w:rsidRPr="00283AEA" w:rsidRDefault="00630534" w:rsidP="0066638F">
      <w:pPr>
        <w:numPr>
          <w:ilvl w:val="0"/>
          <w:numId w:val="158"/>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музичні.</w:t>
      </w:r>
    </w:p>
    <w:p w:rsidR="00630534" w:rsidRPr="00283AEA" w:rsidRDefault="00630534" w:rsidP="00630534">
      <w:pPr>
        <w:spacing w:after="0" w:line="240" w:lineRule="auto"/>
        <w:jc w:val="both"/>
        <w:rPr>
          <w:rFonts w:ascii="Times New Roman" w:eastAsia="Times New Roman" w:hAnsi="Times New Roman"/>
          <w:b/>
          <w:sz w:val="28"/>
          <w:szCs w:val="28"/>
          <w:lang w:val="ru-RU" w:eastAsia="ru-RU"/>
        </w:rPr>
      </w:pPr>
      <w:r w:rsidRPr="00283AEA">
        <w:rPr>
          <w:rFonts w:ascii="Times New Roman" w:eastAsia="Times New Roman" w:hAnsi="Times New Roman"/>
          <w:sz w:val="28"/>
          <w:szCs w:val="28"/>
          <w:lang w:val="ru-RU" w:eastAsia="ru-RU"/>
        </w:rPr>
        <w:lastRenderedPageBreak/>
        <w:t xml:space="preserve">   </w:t>
      </w:r>
      <w:r w:rsidRPr="00283AEA">
        <w:rPr>
          <w:rFonts w:ascii="Times New Roman" w:eastAsia="Times New Roman" w:hAnsi="Times New Roman"/>
          <w:b/>
          <w:sz w:val="28"/>
          <w:szCs w:val="28"/>
          <w:lang w:val="ru-RU" w:eastAsia="ru-RU"/>
        </w:rPr>
        <w:t>За дидактичними метою виокремлюють такі види занять:</w:t>
      </w:r>
    </w:p>
    <w:p w:rsidR="00630534" w:rsidRPr="00283AEA" w:rsidRDefault="00630534" w:rsidP="0066638F">
      <w:pPr>
        <w:numPr>
          <w:ilvl w:val="0"/>
          <w:numId w:val="159"/>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eastAsia="uk-UA"/>
        </w:rPr>
        <w:t>первинно-ознайомлювальні</w:t>
      </w:r>
      <w:r>
        <w:rPr>
          <w:rFonts w:ascii="Times New Roman" w:eastAsia="Times New Roman" w:hAnsi="Times New Roman"/>
          <w:sz w:val="28"/>
          <w:szCs w:val="28"/>
          <w:lang w:eastAsia="uk-UA"/>
        </w:rPr>
        <w:t xml:space="preserve"> – на</w:t>
      </w:r>
      <w:r w:rsidRPr="00283AEA">
        <w:rPr>
          <w:rFonts w:ascii="Times New Roman" w:eastAsia="Times New Roman" w:hAnsi="Times New Roman"/>
          <w:sz w:val="28"/>
          <w:szCs w:val="28"/>
          <w:lang w:val="ru-RU" w:eastAsia="ru-RU"/>
        </w:rPr>
        <w:t xml:space="preserve"> засвоєння дітьми нових знань. </w:t>
      </w:r>
      <w:r>
        <w:rPr>
          <w:rFonts w:ascii="Times New Roman" w:eastAsia="Times New Roman" w:hAnsi="Times New Roman"/>
          <w:sz w:val="28"/>
          <w:szCs w:val="28"/>
          <w:lang w:val="ru-RU" w:eastAsia="ru-RU"/>
        </w:rPr>
        <w:t>Їхня мета: постановка</w:t>
      </w:r>
      <w:r w:rsidRPr="00283AEA">
        <w:rPr>
          <w:rFonts w:ascii="Times New Roman" w:eastAsia="Times New Roman" w:hAnsi="Times New Roman"/>
          <w:sz w:val="28"/>
          <w:szCs w:val="28"/>
          <w:lang w:val="ru-RU" w:eastAsia="ru-RU"/>
        </w:rPr>
        <w:t xml:space="preserve"> пізнавальних завдань, збагачення, уточнення зн</w:t>
      </w:r>
      <w:r>
        <w:rPr>
          <w:rFonts w:ascii="Times New Roman" w:eastAsia="Times New Roman" w:hAnsi="Times New Roman"/>
          <w:sz w:val="28"/>
          <w:szCs w:val="28"/>
          <w:lang w:val="ru-RU" w:eastAsia="ru-RU"/>
        </w:rPr>
        <w:t>ань про предмети і явища світу, на</w:t>
      </w:r>
      <w:r w:rsidRPr="00283AEA">
        <w:rPr>
          <w:rFonts w:ascii="Times New Roman" w:eastAsia="Times New Roman" w:hAnsi="Times New Roman"/>
          <w:sz w:val="28"/>
          <w:szCs w:val="28"/>
          <w:lang w:val="ru-RU" w:eastAsia="ru-RU"/>
        </w:rPr>
        <w:t xml:space="preserve"> спостереження</w:t>
      </w:r>
      <w:r>
        <w:rPr>
          <w:rFonts w:ascii="Times New Roman" w:eastAsia="Times New Roman" w:hAnsi="Times New Roman"/>
          <w:sz w:val="28"/>
          <w:szCs w:val="28"/>
          <w:lang w:val="ru-RU" w:eastAsia="ru-RU"/>
        </w:rPr>
        <w:t>х за новим об'єктом, читанні</w:t>
      </w:r>
      <w:r w:rsidRPr="00283AEA">
        <w:rPr>
          <w:rFonts w:ascii="Times New Roman" w:eastAsia="Times New Roman" w:hAnsi="Times New Roman"/>
          <w:sz w:val="28"/>
          <w:szCs w:val="28"/>
          <w:lang w:val="ru-RU" w:eastAsia="ru-RU"/>
        </w:rPr>
        <w:t xml:space="preserve"> художніх творів, розповіді вихователя та ін.;</w:t>
      </w:r>
    </w:p>
    <w:p w:rsidR="00630534" w:rsidRPr="00283AEA" w:rsidRDefault="00630534" w:rsidP="0066638F">
      <w:pPr>
        <w:numPr>
          <w:ilvl w:val="0"/>
          <w:numId w:val="159"/>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w:t>
      </w:r>
      <w:r w:rsidRPr="00283AEA">
        <w:rPr>
          <w:rFonts w:ascii="Times New Roman" w:eastAsia="Times New Roman" w:hAnsi="Times New Roman"/>
          <w:sz w:val="28"/>
          <w:szCs w:val="28"/>
          <w:lang w:eastAsia="uk-UA"/>
        </w:rPr>
        <w:t>поглиблено-ознайомлювальні</w:t>
      </w:r>
      <w:r>
        <w:rPr>
          <w:rFonts w:ascii="Times New Roman" w:eastAsia="Times New Roman" w:hAnsi="Times New Roman"/>
          <w:sz w:val="28"/>
          <w:szCs w:val="28"/>
          <w:lang w:val="ru-RU" w:eastAsia="ru-RU"/>
        </w:rPr>
        <w:t xml:space="preserve"> заняття </w:t>
      </w:r>
      <w:r w:rsidRPr="00283AEA">
        <w:rPr>
          <w:rFonts w:ascii="Times New Roman" w:eastAsia="Times New Roman" w:hAnsi="Times New Roman"/>
          <w:sz w:val="28"/>
          <w:szCs w:val="28"/>
          <w:lang w:val="ru-RU" w:eastAsia="ru-RU"/>
        </w:rPr>
        <w:t>з</w:t>
      </w:r>
      <w:r>
        <w:rPr>
          <w:rFonts w:ascii="Times New Roman" w:eastAsia="Times New Roman" w:hAnsi="Times New Roman"/>
          <w:sz w:val="28"/>
          <w:szCs w:val="28"/>
          <w:lang w:val="ru-RU" w:eastAsia="ru-RU"/>
        </w:rPr>
        <w:t>адля</w:t>
      </w:r>
      <w:r w:rsidRPr="00283AEA">
        <w:rPr>
          <w:rFonts w:ascii="Times New Roman" w:eastAsia="Times New Roman" w:hAnsi="Times New Roman"/>
          <w:sz w:val="28"/>
          <w:szCs w:val="28"/>
          <w:lang w:val="ru-RU" w:eastAsia="ru-RU"/>
        </w:rPr>
        <w:t xml:space="preserve"> закріплення і систематизації досвіду дітей </w:t>
      </w:r>
      <w:r>
        <w:rPr>
          <w:rFonts w:ascii="Times New Roman" w:eastAsia="Times New Roman" w:hAnsi="Times New Roman"/>
          <w:sz w:val="28"/>
          <w:szCs w:val="28"/>
          <w:lang w:val="ru-RU" w:eastAsia="ru-RU"/>
        </w:rPr>
        <w:t>(організований і стихійний</w:t>
      </w:r>
      <w:r w:rsidRPr="00283AEA">
        <w:rPr>
          <w:rFonts w:ascii="Times New Roman" w:eastAsia="Times New Roman" w:hAnsi="Times New Roman"/>
          <w:sz w:val="28"/>
          <w:szCs w:val="28"/>
          <w:lang w:val="ru-RU" w:eastAsia="ru-RU"/>
        </w:rPr>
        <w:t>). Передбачають осмислення сприйнятого і формування найпростіших узагальнень (заняття зі спостереження знайомих об'єктів, бесіди, дидактичні ігри);</w:t>
      </w:r>
    </w:p>
    <w:p w:rsidR="00630534" w:rsidRPr="00B556A8" w:rsidRDefault="00630534" w:rsidP="0066638F">
      <w:pPr>
        <w:numPr>
          <w:ilvl w:val="0"/>
          <w:numId w:val="159"/>
        </w:numPr>
        <w:spacing w:after="0" w:line="240" w:lineRule="auto"/>
        <w:contextualSpacing/>
        <w:jc w:val="both"/>
        <w:rPr>
          <w:rFonts w:ascii="Times New Roman" w:eastAsia="Times New Roman" w:hAnsi="Times New Roman"/>
          <w:sz w:val="28"/>
          <w:szCs w:val="28"/>
          <w:lang w:eastAsia="ru-RU"/>
        </w:rPr>
      </w:pPr>
      <w:r w:rsidRPr="00283AEA">
        <w:rPr>
          <w:rFonts w:ascii="Times New Roman" w:eastAsia="Times New Roman" w:hAnsi="Times New Roman"/>
          <w:sz w:val="28"/>
          <w:szCs w:val="28"/>
          <w:lang w:val="ru-RU" w:eastAsia="ru-RU"/>
        </w:rPr>
        <w:t xml:space="preserve"> </w:t>
      </w:r>
      <w:r w:rsidRPr="00283AEA">
        <w:rPr>
          <w:rFonts w:ascii="Times New Roman" w:eastAsia="Times New Roman" w:hAnsi="Times New Roman"/>
          <w:sz w:val="28"/>
          <w:szCs w:val="28"/>
          <w:lang w:eastAsia="uk-UA"/>
        </w:rPr>
        <w:t xml:space="preserve">контрольно-тренувальні заняття. </w:t>
      </w:r>
      <w:r>
        <w:rPr>
          <w:rFonts w:ascii="Times New Roman" w:eastAsia="Times New Roman" w:hAnsi="Times New Roman"/>
          <w:sz w:val="28"/>
          <w:szCs w:val="28"/>
          <w:lang w:eastAsia="uk-UA"/>
        </w:rPr>
        <w:t>Їхня м</w:t>
      </w:r>
      <w:r w:rsidRPr="00283AEA">
        <w:rPr>
          <w:rFonts w:ascii="Times New Roman" w:eastAsia="Times New Roman" w:hAnsi="Times New Roman"/>
          <w:sz w:val="28"/>
          <w:szCs w:val="28"/>
          <w:lang w:eastAsia="uk-UA"/>
        </w:rPr>
        <w:t>ета</w:t>
      </w:r>
      <w:r>
        <w:rPr>
          <w:rFonts w:ascii="Times New Roman" w:eastAsia="Times New Roman" w:hAnsi="Times New Roman"/>
          <w:sz w:val="28"/>
          <w:szCs w:val="28"/>
          <w:lang w:eastAsia="uk-UA"/>
        </w:rPr>
        <w:t xml:space="preserve"> полягає у</w:t>
      </w:r>
      <w:r w:rsidRPr="00B556A8">
        <w:rPr>
          <w:rFonts w:ascii="Times New Roman" w:eastAsia="Times New Roman" w:hAnsi="Times New Roman"/>
          <w:sz w:val="28"/>
          <w:szCs w:val="28"/>
          <w:lang w:eastAsia="ru-RU"/>
        </w:rPr>
        <w:t xml:space="preserve"> з'ясува</w:t>
      </w:r>
      <w:r>
        <w:rPr>
          <w:rFonts w:ascii="Times New Roman" w:eastAsia="Times New Roman" w:hAnsi="Times New Roman"/>
          <w:sz w:val="28"/>
          <w:szCs w:val="28"/>
          <w:lang w:eastAsia="ru-RU"/>
        </w:rPr>
        <w:t>нні рівня оволодіння дітьми</w:t>
      </w:r>
      <w:r w:rsidRPr="00B556A8">
        <w:rPr>
          <w:rFonts w:ascii="Times New Roman" w:eastAsia="Times New Roman" w:hAnsi="Times New Roman"/>
          <w:sz w:val="28"/>
          <w:szCs w:val="28"/>
          <w:lang w:eastAsia="ru-RU"/>
        </w:rPr>
        <w:t xml:space="preserve"> знан</w:t>
      </w:r>
      <w:r>
        <w:rPr>
          <w:rFonts w:ascii="Times New Roman" w:eastAsia="Times New Roman" w:hAnsi="Times New Roman"/>
          <w:sz w:val="28"/>
          <w:szCs w:val="28"/>
          <w:lang w:eastAsia="ru-RU"/>
        </w:rPr>
        <w:t>нями</w:t>
      </w:r>
      <w:r w:rsidRPr="00B556A8">
        <w:rPr>
          <w:rFonts w:ascii="Times New Roman" w:eastAsia="Times New Roman" w:hAnsi="Times New Roman"/>
          <w:sz w:val="28"/>
          <w:szCs w:val="28"/>
          <w:lang w:eastAsia="ru-RU"/>
        </w:rPr>
        <w:t>, уявлен</w:t>
      </w:r>
      <w:r>
        <w:rPr>
          <w:rFonts w:ascii="Times New Roman" w:eastAsia="Times New Roman" w:hAnsi="Times New Roman"/>
          <w:sz w:val="28"/>
          <w:szCs w:val="28"/>
          <w:lang w:eastAsia="ru-RU"/>
        </w:rPr>
        <w:t>нями</w:t>
      </w:r>
      <w:r w:rsidRPr="00B556A8">
        <w:rPr>
          <w:rFonts w:ascii="Times New Roman" w:eastAsia="Times New Roman" w:hAnsi="Times New Roman"/>
          <w:sz w:val="28"/>
          <w:szCs w:val="28"/>
          <w:lang w:eastAsia="ru-RU"/>
        </w:rPr>
        <w:t>, умін</w:t>
      </w:r>
      <w:r>
        <w:rPr>
          <w:rFonts w:ascii="Times New Roman" w:eastAsia="Times New Roman" w:hAnsi="Times New Roman"/>
          <w:sz w:val="28"/>
          <w:szCs w:val="28"/>
          <w:lang w:eastAsia="ru-RU"/>
        </w:rPr>
        <w:t>нями, навич</w:t>
      </w:r>
      <w:r w:rsidRPr="00B556A8">
        <w:rPr>
          <w:rFonts w:ascii="Times New Roman" w:eastAsia="Times New Roman" w:hAnsi="Times New Roman"/>
          <w:sz w:val="28"/>
          <w:szCs w:val="28"/>
          <w:lang w:eastAsia="ru-RU"/>
        </w:rPr>
        <w:t>к</w:t>
      </w:r>
      <w:r>
        <w:rPr>
          <w:rFonts w:ascii="Times New Roman" w:eastAsia="Times New Roman" w:hAnsi="Times New Roman"/>
          <w:sz w:val="28"/>
          <w:szCs w:val="28"/>
          <w:lang w:eastAsia="ru-RU"/>
        </w:rPr>
        <w:t>ами</w:t>
      </w:r>
      <w:r w:rsidRPr="00B556A8">
        <w:rPr>
          <w:rFonts w:ascii="Times New Roman" w:eastAsia="Times New Roman" w:hAnsi="Times New Roman"/>
          <w:sz w:val="28"/>
          <w:szCs w:val="28"/>
          <w:lang w:eastAsia="ru-RU"/>
        </w:rPr>
        <w:t>, перевір</w:t>
      </w:r>
      <w:r>
        <w:rPr>
          <w:rFonts w:ascii="Times New Roman" w:eastAsia="Times New Roman" w:hAnsi="Times New Roman"/>
          <w:sz w:val="28"/>
          <w:szCs w:val="28"/>
          <w:lang w:eastAsia="ru-RU"/>
        </w:rPr>
        <w:t>ці розвивального</w:t>
      </w:r>
      <w:r w:rsidRPr="00B556A8">
        <w:rPr>
          <w:rFonts w:ascii="Times New Roman" w:eastAsia="Times New Roman" w:hAnsi="Times New Roman"/>
          <w:sz w:val="28"/>
          <w:szCs w:val="28"/>
          <w:lang w:eastAsia="ru-RU"/>
        </w:rPr>
        <w:t xml:space="preserve"> ефект</w:t>
      </w:r>
      <w:r>
        <w:rPr>
          <w:rFonts w:ascii="Times New Roman" w:eastAsia="Times New Roman" w:hAnsi="Times New Roman"/>
          <w:sz w:val="28"/>
          <w:szCs w:val="28"/>
          <w:lang w:eastAsia="ru-RU"/>
        </w:rPr>
        <w:t>у в процесі</w:t>
      </w:r>
      <w:r w:rsidRPr="00B556A8">
        <w:rPr>
          <w:rFonts w:ascii="Times New Roman" w:eastAsia="Times New Roman" w:hAnsi="Times New Roman"/>
          <w:sz w:val="28"/>
          <w:szCs w:val="28"/>
          <w:lang w:eastAsia="ru-RU"/>
        </w:rPr>
        <w:t xml:space="preserve"> виховання і навчання і </w:t>
      </w:r>
      <w:r>
        <w:rPr>
          <w:rFonts w:ascii="Times New Roman" w:eastAsia="Times New Roman" w:hAnsi="Times New Roman"/>
          <w:sz w:val="28"/>
          <w:szCs w:val="28"/>
          <w:lang w:eastAsia="ru-RU"/>
        </w:rPr>
        <w:t>окресленні, на цій підставі,</w:t>
      </w:r>
      <w:r w:rsidRPr="00B556A8">
        <w:rPr>
          <w:rFonts w:ascii="Times New Roman" w:eastAsia="Times New Roman" w:hAnsi="Times New Roman"/>
          <w:sz w:val="28"/>
          <w:szCs w:val="28"/>
          <w:lang w:eastAsia="ru-RU"/>
        </w:rPr>
        <w:t xml:space="preserve"> напрям</w:t>
      </w:r>
      <w:r>
        <w:rPr>
          <w:rFonts w:ascii="Times New Roman" w:eastAsia="Times New Roman" w:hAnsi="Times New Roman"/>
          <w:sz w:val="28"/>
          <w:szCs w:val="28"/>
          <w:lang w:eastAsia="ru-RU"/>
        </w:rPr>
        <w:t>ів</w:t>
      </w:r>
      <w:r w:rsidRPr="00B556A8">
        <w:rPr>
          <w:rFonts w:ascii="Times New Roman" w:eastAsia="Times New Roman" w:hAnsi="Times New Roman"/>
          <w:sz w:val="28"/>
          <w:szCs w:val="28"/>
          <w:lang w:eastAsia="ru-RU"/>
        </w:rPr>
        <w:t>, зміст</w:t>
      </w:r>
      <w:r>
        <w:rPr>
          <w:rFonts w:ascii="Times New Roman" w:eastAsia="Times New Roman" w:hAnsi="Times New Roman"/>
          <w:sz w:val="28"/>
          <w:szCs w:val="28"/>
          <w:lang w:eastAsia="ru-RU"/>
        </w:rPr>
        <w:t>у і методів подальшої роботи.</w:t>
      </w:r>
    </w:p>
    <w:p w:rsidR="00630534" w:rsidRPr="00283AEA" w:rsidRDefault="00630534" w:rsidP="00630534">
      <w:pPr>
        <w:spacing w:after="0" w:line="240" w:lineRule="auto"/>
        <w:ind w:left="360"/>
        <w:jc w:val="both"/>
        <w:rPr>
          <w:rFonts w:ascii="Times New Roman" w:eastAsia="Times New Roman" w:hAnsi="Times New Roman"/>
          <w:sz w:val="28"/>
          <w:szCs w:val="28"/>
          <w:lang w:val="ru-RU" w:eastAsia="ru-RU"/>
        </w:rPr>
      </w:pPr>
      <w:r w:rsidRPr="00283AEA">
        <w:rPr>
          <w:rFonts w:ascii="Times New Roman" w:eastAsia="Times New Roman" w:hAnsi="Times New Roman"/>
          <w:b/>
          <w:sz w:val="28"/>
          <w:szCs w:val="28"/>
          <w:lang w:val="ru-RU" w:eastAsia="ru-RU"/>
        </w:rPr>
        <w:t>Типи занять (за структурою</w:t>
      </w:r>
      <w:r w:rsidRPr="00283AEA">
        <w:rPr>
          <w:rFonts w:ascii="Times New Roman" w:eastAsia="Times New Roman" w:hAnsi="Times New Roman"/>
          <w:sz w:val="28"/>
          <w:szCs w:val="28"/>
          <w:lang w:val="ru-RU" w:eastAsia="ru-RU"/>
        </w:rPr>
        <w:t>):</w:t>
      </w:r>
    </w:p>
    <w:p w:rsidR="00630534" w:rsidRPr="00283AEA" w:rsidRDefault="00630534" w:rsidP="00630534">
      <w:pPr>
        <w:spacing w:after="0" w:line="240" w:lineRule="auto"/>
        <w:ind w:left="360"/>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Тематичні заняття </w:t>
      </w:r>
      <w:r>
        <w:rPr>
          <w:rFonts w:ascii="Times New Roman" w:eastAsia="Times New Roman" w:hAnsi="Times New Roman"/>
          <w:sz w:val="28"/>
          <w:szCs w:val="28"/>
          <w:shd w:val="clear" w:color="auto" w:fill="FFFFFF"/>
          <w:lang w:eastAsia="uk-UA"/>
        </w:rPr>
        <w:t>підпорядковані</w:t>
      </w:r>
      <w:r w:rsidRPr="00283AEA">
        <w:rPr>
          <w:rFonts w:ascii="Times New Roman" w:eastAsia="Times New Roman" w:hAnsi="Times New Roman"/>
          <w:sz w:val="28"/>
          <w:szCs w:val="28"/>
          <w:shd w:val="clear" w:color="auto" w:fill="FFFFFF"/>
          <w:lang w:eastAsia="uk-UA"/>
        </w:rPr>
        <w:t xml:space="preserve"> одній темі: вихованню звукової культури мовлення або формуванню граматично правильного мовлення</w:t>
      </w:r>
      <w:r>
        <w:rPr>
          <w:rFonts w:ascii="Times New Roman" w:eastAsia="Times New Roman" w:hAnsi="Times New Roman"/>
          <w:sz w:val="28"/>
          <w:szCs w:val="28"/>
          <w:shd w:val="clear" w:color="auto" w:fill="FFFFFF"/>
          <w:lang w:eastAsia="uk-UA"/>
        </w:rPr>
        <w:t>;</w:t>
      </w:r>
    </w:p>
    <w:p w:rsidR="00630534" w:rsidRPr="00283AEA" w:rsidRDefault="00630534" w:rsidP="00630534">
      <w:pPr>
        <w:spacing w:after="0" w:line="240" w:lineRule="auto"/>
        <w:ind w:left="360"/>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К</w:t>
      </w:r>
      <w:r w:rsidRPr="00283AEA">
        <w:rPr>
          <w:rFonts w:ascii="Times New Roman" w:eastAsia="Times New Roman" w:hAnsi="Times New Roman"/>
          <w:sz w:val="28"/>
          <w:szCs w:val="28"/>
          <w:lang w:val="ru-RU" w:eastAsia="ru-RU"/>
        </w:rPr>
        <w:t>омплексні заняття – повідомленн</w:t>
      </w:r>
      <w:r>
        <w:rPr>
          <w:rFonts w:ascii="Times New Roman" w:eastAsia="Times New Roman" w:hAnsi="Times New Roman"/>
          <w:sz w:val="28"/>
          <w:szCs w:val="28"/>
          <w:lang w:val="ru-RU" w:eastAsia="ru-RU"/>
        </w:rPr>
        <w:t>ю</w:t>
      </w:r>
      <w:r w:rsidRPr="00283AEA">
        <w:rPr>
          <w:rFonts w:ascii="Times New Roman" w:eastAsia="Times New Roman" w:hAnsi="Times New Roman"/>
          <w:sz w:val="28"/>
          <w:szCs w:val="28"/>
          <w:lang w:val="ru-RU" w:eastAsia="ru-RU"/>
        </w:rPr>
        <w:t xml:space="preserve"> дітям нових знань, повторенн</w:t>
      </w:r>
      <w:r>
        <w:rPr>
          <w:rFonts w:ascii="Times New Roman" w:eastAsia="Times New Roman" w:hAnsi="Times New Roman"/>
          <w:sz w:val="28"/>
          <w:szCs w:val="28"/>
          <w:lang w:val="ru-RU" w:eastAsia="ru-RU"/>
        </w:rPr>
        <w:t>ю</w:t>
      </w:r>
      <w:r w:rsidRPr="00283AEA">
        <w:rPr>
          <w:rFonts w:ascii="Times New Roman" w:eastAsia="Times New Roman" w:hAnsi="Times New Roman"/>
          <w:sz w:val="28"/>
          <w:szCs w:val="28"/>
          <w:lang w:val="ru-RU" w:eastAsia="ru-RU"/>
        </w:rPr>
        <w:t>, закріпленн</w:t>
      </w:r>
      <w:r>
        <w:rPr>
          <w:rFonts w:ascii="Times New Roman" w:eastAsia="Times New Roman" w:hAnsi="Times New Roman"/>
          <w:sz w:val="28"/>
          <w:szCs w:val="28"/>
          <w:lang w:val="ru-RU" w:eastAsia="ru-RU"/>
        </w:rPr>
        <w:t xml:space="preserve">ю, систематизації і використання </w:t>
      </w:r>
      <w:r w:rsidRPr="00283AEA">
        <w:rPr>
          <w:rFonts w:ascii="Times New Roman" w:eastAsia="Times New Roman" w:hAnsi="Times New Roman"/>
          <w:sz w:val="28"/>
          <w:szCs w:val="28"/>
          <w:lang w:val="ru-RU" w:eastAsia="ru-RU"/>
        </w:rPr>
        <w:t>набутих знань, умінь і навичок. Так</w:t>
      </w:r>
      <w:r>
        <w:rPr>
          <w:rFonts w:ascii="Times New Roman" w:eastAsia="Times New Roman" w:hAnsi="Times New Roman"/>
          <w:sz w:val="28"/>
          <w:szCs w:val="28"/>
          <w:lang w:val="ru-RU" w:eastAsia="ru-RU"/>
        </w:rPr>
        <w:t>ий тип</w:t>
      </w:r>
      <w:r w:rsidRPr="00283AEA">
        <w:rPr>
          <w:rFonts w:ascii="Times New Roman" w:eastAsia="Times New Roman" w:hAnsi="Times New Roman"/>
          <w:sz w:val="28"/>
          <w:szCs w:val="28"/>
          <w:lang w:val="ru-RU" w:eastAsia="ru-RU"/>
        </w:rPr>
        <w:t xml:space="preserve"> занят</w:t>
      </w:r>
      <w:r>
        <w:rPr>
          <w:rFonts w:ascii="Times New Roman" w:eastAsia="Times New Roman" w:hAnsi="Times New Roman"/>
          <w:sz w:val="28"/>
          <w:szCs w:val="28"/>
          <w:lang w:val="ru-RU" w:eastAsia="ru-RU"/>
        </w:rPr>
        <w:t>ь</w:t>
      </w:r>
      <w:r w:rsidRPr="00283AEA">
        <w:rPr>
          <w:rFonts w:ascii="Times New Roman" w:eastAsia="Times New Roman" w:hAnsi="Times New Roman"/>
          <w:sz w:val="28"/>
          <w:szCs w:val="28"/>
          <w:lang w:val="ru-RU" w:eastAsia="ru-RU"/>
        </w:rPr>
        <w:t xml:space="preserve"> найпоширеніш</w:t>
      </w:r>
      <w:r>
        <w:rPr>
          <w:rFonts w:ascii="Times New Roman" w:eastAsia="Times New Roman" w:hAnsi="Times New Roman"/>
          <w:sz w:val="28"/>
          <w:szCs w:val="28"/>
          <w:lang w:val="ru-RU" w:eastAsia="ru-RU"/>
        </w:rPr>
        <w:t>ий</w:t>
      </w:r>
      <w:r w:rsidRPr="00283AEA">
        <w:rPr>
          <w:rFonts w:ascii="Times New Roman" w:eastAsia="Times New Roman" w:hAnsi="Times New Roman"/>
          <w:sz w:val="28"/>
          <w:szCs w:val="28"/>
          <w:lang w:val="ru-RU" w:eastAsia="ru-RU"/>
        </w:rPr>
        <w:t xml:space="preserve"> у дошкільних </w:t>
      </w:r>
      <w:r>
        <w:rPr>
          <w:rFonts w:ascii="Times New Roman" w:eastAsia="Times New Roman" w:hAnsi="Times New Roman"/>
          <w:sz w:val="28"/>
          <w:szCs w:val="28"/>
          <w:lang w:val="ru-RU" w:eastAsia="ru-RU"/>
        </w:rPr>
        <w:t xml:space="preserve">навчальних </w:t>
      </w:r>
      <w:r w:rsidRPr="00283AEA">
        <w:rPr>
          <w:rFonts w:ascii="Times New Roman" w:eastAsia="Times New Roman" w:hAnsi="Times New Roman"/>
          <w:sz w:val="28"/>
          <w:szCs w:val="28"/>
          <w:lang w:val="ru-RU" w:eastAsia="ru-RU"/>
        </w:rPr>
        <w:t>закладах.</w:t>
      </w:r>
    </w:p>
    <w:p w:rsidR="00630534" w:rsidRPr="00283AEA" w:rsidRDefault="00630534" w:rsidP="00630534">
      <w:pPr>
        <w:spacing w:after="0" w:line="240" w:lineRule="auto"/>
        <w:ind w:left="360"/>
        <w:jc w:val="both"/>
        <w:rPr>
          <w:rFonts w:ascii="Times New Roman" w:eastAsia="Times New Roman" w:hAnsi="Times New Roman"/>
          <w:sz w:val="28"/>
          <w:szCs w:val="28"/>
          <w:lang w:eastAsia="ru-RU"/>
        </w:rPr>
      </w:pPr>
      <w:r w:rsidRPr="00283AEA">
        <w:rPr>
          <w:rFonts w:ascii="Times New Roman" w:eastAsia="Times New Roman" w:hAnsi="Times New Roman"/>
          <w:sz w:val="28"/>
          <w:szCs w:val="28"/>
          <w:lang w:val="ru-RU" w:eastAsia="ru-RU"/>
        </w:rPr>
        <w:t>Комбіновані заняття –</w:t>
      </w:r>
      <w:r>
        <w:rPr>
          <w:rFonts w:ascii="Times New Roman" w:eastAsia="Times New Roman" w:hAnsi="Times New Roman"/>
          <w:sz w:val="28"/>
          <w:szCs w:val="28"/>
          <w:lang w:val="ru-RU" w:eastAsia="ru-RU"/>
        </w:rPr>
        <w:t xml:space="preserve"> с</w:t>
      </w:r>
      <w:r w:rsidRPr="00283AEA">
        <w:rPr>
          <w:rFonts w:ascii="Times New Roman" w:eastAsia="Times New Roman" w:hAnsi="Times New Roman"/>
          <w:sz w:val="28"/>
          <w:szCs w:val="28"/>
          <w:shd w:val="clear" w:color="auto" w:fill="FFFFFF"/>
          <w:lang w:eastAsia="uk-UA"/>
        </w:rPr>
        <w:t>клада</w:t>
      </w:r>
      <w:r>
        <w:rPr>
          <w:rFonts w:ascii="Times New Roman" w:eastAsia="Times New Roman" w:hAnsi="Times New Roman"/>
          <w:sz w:val="28"/>
          <w:szCs w:val="28"/>
          <w:shd w:val="clear" w:color="auto" w:fill="FFFFFF"/>
          <w:lang w:eastAsia="uk-UA"/>
        </w:rPr>
        <w:t xml:space="preserve">ються з </w:t>
      </w:r>
      <w:r w:rsidRPr="00283AEA">
        <w:rPr>
          <w:rFonts w:ascii="Times New Roman" w:eastAsia="Times New Roman" w:hAnsi="Times New Roman"/>
          <w:sz w:val="28"/>
          <w:szCs w:val="28"/>
          <w:shd w:val="clear" w:color="auto" w:fill="FFFFFF"/>
          <w:lang w:eastAsia="uk-UA"/>
        </w:rPr>
        <w:t>кількох частин, майже не пов’язаних між собою</w:t>
      </w:r>
      <w:r>
        <w:rPr>
          <w:rFonts w:ascii="Times New Roman" w:eastAsia="Times New Roman" w:hAnsi="Times New Roman"/>
          <w:sz w:val="28"/>
          <w:szCs w:val="28"/>
          <w:shd w:val="clear" w:color="auto" w:fill="FFFFFF"/>
          <w:lang w:eastAsia="uk-UA"/>
        </w:rPr>
        <w:t>: м</w:t>
      </w:r>
      <w:r w:rsidRPr="00283AEA">
        <w:rPr>
          <w:rFonts w:ascii="Times New Roman" w:eastAsia="Times New Roman" w:hAnsi="Times New Roman"/>
          <w:sz w:val="28"/>
          <w:szCs w:val="28"/>
          <w:shd w:val="clear" w:color="auto" w:fill="FFFFFF"/>
          <w:lang w:eastAsia="uk-UA"/>
        </w:rPr>
        <w:t xml:space="preserve">ожуть комбінуватися різні види діяльності </w:t>
      </w:r>
      <w:r>
        <w:rPr>
          <w:rFonts w:ascii="Times New Roman" w:eastAsia="Times New Roman" w:hAnsi="Times New Roman"/>
          <w:sz w:val="28"/>
          <w:szCs w:val="28"/>
          <w:shd w:val="clear" w:color="auto" w:fill="FFFFFF"/>
          <w:lang w:eastAsia="uk-UA"/>
        </w:rPr>
        <w:t>і д</w:t>
      </w:r>
      <w:r w:rsidRPr="00283AEA">
        <w:rPr>
          <w:rFonts w:ascii="Times New Roman" w:eastAsia="Times New Roman" w:hAnsi="Times New Roman"/>
          <w:sz w:val="28"/>
          <w:szCs w:val="28"/>
          <w:shd w:val="clear" w:color="auto" w:fill="FFFFFF"/>
          <w:lang w:eastAsia="uk-UA"/>
        </w:rPr>
        <w:t xml:space="preserve">о кожної частини комбінованого заняття </w:t>
      </w:r>
      <w:r>
        <w:rPr>
          <w:rFonts w:ascii="Times New Roman" w:eastAsia="Times New Roman" w:hAnsi="Times New Roman"/>
          <w:sz w:val="28"/>
          <w:szCs w:val="28"/>
          <w:shd w:val="clear" w:color="auto" w:fill="FFFFFF"/>
          <w:lang w:eastAsia="uk-UA"/>
        </w:rPr>
        <w:t>формулюються</w:t>
      </w:r>
      <w:r w:rsidRPr="00283AEA">
        <w:rPr>
          <w:rFonts w:ascii="Times New Roman" w:eastAsia="Times New Roman" w:hAnsi="Times New Roman"/>
          <w:sz w:val="28"/>
          <w:szCs w:val="28"/>
          <w:shd w:val="clear" w:color="auto" w:fill="FFFFFF"/>
          <w:lang w:eastAsia="uk-UA"/>
        </w:rPr>
        <w:t xml:space="preserve"> завдання, які вирішуються </w:t>
      </w:r>
      <w:r>
        <w:rPr>
          <w:rFonts w:ascii="Times New Roman" w:eastAsia="Times New Roman" w:hAnsi="Times New Roman"/>
          <w:sz w:val="28"/>
          <w:szCs w:val="28"/>
          <w:shd w:val="clear" w:color="auto" w:fill="FFFFFF"/>
          <w:lang w:eastAsia="uk-UA"/>
        </w:rPr>
        <w:t>у</w:t>
      </w:r>
      <w:r w:rsidRPr="00283AEA">
        <w:rPr>
          <w:rFonts w:ascii="Times New Roman" w:eastAsia="Times New Roman" w:hAnsi="Times New Roman"/>
          <w:sz w:val="28"/>
          <w:szCs w:val="28"/>
          <w:shd w:val="clear" w:color="auto" w:fill="FFFFFF"/>
          <w:lang w:eastAsia="uk-UA"/>
        </w:rPr>
        <w:t>продовж заняття.</w:t>
      </w:r>
    </w:p>
    <w:p w:rsidR="00630534" w:rsidRPr="00283AEA" w:rsidRDefault="00630534" w:rsidP="00630534">
      <w:pPr>
        <w:spacing w:after="0" w:line="240" w:lineRule="auto"/>
        <w:ind w:left="360"/>
        <w:jc w:val="both"/>
        <w:rPr>
          <w:rFonts w:ascii="Times New Roman" w:eastAsia="Times New Roman" w:hAnsi="Times New Roman"/>
          <w:sz w:val="28"/>
          <w:szCs w:val="28"/>
          <w:lang w:eastAsia="ru-RU"/>
        </w:rPr>
      </w:pPr>
      <w:r w:rsidRPr="00C83D1C">
        <w:rPr>
          <w:rFonts w:ascii="Times New Roman" w:eastAsia="Times New Roman" w:hAnsi="Times New Roman"/>
          <w:sz w:val="28"/>
          <w:szCs w:val="28"/>
          <w:lang w:eastAsia="ru-RU"/>
        </w:rPr>
        <w:t>Інтегровані заняття є н</w:t>
      </w:r>
      <w:r w:rsidRPr="00283AEA">
        <w:rPr>
          <w:rFonts w:ascii="Times New Roman" w:eastAsia="Times New Roman" w:hAnsi="Times New Roman"/>
          <w:sz w:val="28"/>
          <w:szCs w:val="28"/>
          <w:shd w:val="clear" w:color="auto" w:fill="FFFFFF"/>
          <w:lang w:eastAsia="uk-UA"/>
        </w:rPr>
        <w:t>айбільш поширен</w:t>
      </w:r>
      <w:r>
        <w:rPr>
          <w:rFonts w:ascii="Times New Roman" w:eastAsia="Times New Roman" w:hAnsi="Times New Roman"/>
          <w:sz w:val="28"/>
          <w:szCs w:val="28"/>
          <w:shd w:val="clear" w:color="auto" w:fill="FFFFFF"/>
          <w:lang w:eastAsia="uk-UA"/>
        </w:rPr>
        <w:t>ими</w:t>
      </w:r>
      <w:r w:rsidRPr="00283AEA">
        <w:rPr>
          <w:rFonts w:ascii="Times New Roman" w:eastAsia="Times New Roman" w:hAnsi="Times New Roman"/>
          <w:sz w:val="28"/>
          <w:szCs w:val="28"/>
          <w:shd w:val="clear" w:color="auto" w:fill="FFFFFF"/>
          <w:lang w:eastAsia="uk-UA"/>
        </w:rPr>
        <w:t xml:space="preserve"> в практиці роботи дошкільного закладу </w:t>
      </w:r>
      <w:r>
        <w:rPr>
          <w:rFonts w:ascii="Times New Roman" w:eastAsia="Times New Roman" w:hAnsi="Times New Roman"/>
          <w:sz w:val="28"/>
          <w:szCs w:val="28"/>
          <w:shd w:val="clear" w:color="auto" w:fill="FFFFFF"/>
          <w:lang w:eastAsia="uk-UA"/>
        </w:rPr>
        <w:t>(</w:t>
      </w:r>
      <w:r w:rsidRPr="00283AEA">
        <w:rPr>
          <w:rFonts w:ascii="Times New Roman" w:eastAsia="Times New Roman" w:hAnsi="Times New Roman"/>
          <w:sz w:val="28"/>
          <w:szCs w:val="28"/>
          <w:shd w:val="clear" w:color="auto" w:fill="FFFFFF"/>
          <w:lang w:eastAsia="uk-UA"/>
        </w:rPr>
        <w:t>інтеграціє</w:t>
      </w:r>
      <w:r>
        <w:rPr>
          <w:rFonts w:ascii="Times New Roman" w:eastAsia="Times New Roman" w:hAnsi="Times New Roman"/>
          <w:sz w:val="28"/>
          <w:szCs w:val="28"/>
          <w:shd w:val="clear" w:color="auto" w:fill="FFFFFF"/>
          <w:lang w:eastAsia="uk-UA"/>
        </w:rPr>
        <w:t xml:space="preserve">я – це </w:t>
      </w:r>
      <w:r w:rsidRPr="00283AEA">
        <w:rPr>
          <w:rFonts w:ascii="Times New Roman" w:eastAsia="Times New Roman" w:hAnsi="Times New Roman"/>
          <w:sz w:val="28"/>
          <w:szCs w:val="28"/>
          <w:shd w:val="clear" w:color="auto" w:fill="FFFFFF"/>
          <w:lang w:eastAsia="uk-UA"/>
        </w:rPr>
        <w:t>процес та результат поєднання окремих елементів навчання та виховання в єдину цілісну систему з метою одержання якісно нового результату дошкільної освіти.</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eastAsia="ru-RU"/>
        </w:rPr>
        <w:t xml:space="preserve">   </w:t>
      </w:r>
      <w:r w:rsidRPr="00283AEA">
        <w:rPr>
          <w:rFonts w:ascii="Times New Roman" w:eastAsia="Times New Roman" w:hAnsi="Times New Roman"/>
          <w:sz w:val="28"/>
          <w:szCs w:val="28"/>
          <w:lang w:val="ru-RU" w:eastAsia="ru-RU"/>
        </w:rPr>
        <w:t xml:space="preserve">За </w:t>
      </w:r>
      <w:r>
        <w:rPr>
          <w:rFonts w:ascii="Times New Roman" w:eastAsia="Times New Roman" w:hAnsi="Times New Roman"/>
          <w:sz w:val="28"/>
          <w:szCs w:val="28"/>
          <w:lang w:val="ru-RU" w:eastAsia="ru-RU"/>
        </w:rPr>
        <w:t>способом організації</w:t>
      </w:r>
      <w:r w:rsidRPr="00283AEA">
        <w:rPr>
          <w:rFonts w:ascii="Times New Roman" w:eastAsia="Times New Roman" w:hAnsi="Times New Roman"/>
          <w:sz w:val="28"/>
          <w:szCs w:val="28"/>
          <w:lang w:val="ru-RU" w:eastAsia="ru-RU"/>
        </w:rPr>
        <w:t xml:space="preserve"> дітей заняття поділяють на:</w:t>
      </w:r>
    </w:p>
    <w:p w:rsidR="00630534" w:rsidRPr="00283AEA" w:rsidRDefault="00630534" w:rsidP="0066638F">
      <w:pPr>
        <w:numPr>
          <w:ilvl w:val="0"/>
          <w:numId w:val="160"/>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фронтальні (з усіма дітьми групи);</w:t>
      </w:r>
    </w:p>
    <w:p w:rsidR="00630534" w:rsidRPr="00283AEA" w:rsidRDefault="00630534" w:rsidP="0066638F">
      <w:pPr>
        <w:numPr>
          <w:ilvl w:val="0"/>
          <w:numId w:val="160"/>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групові (10—12 дошкільнят);</w:t>
      </w:r>
    </w:p>
    <w:p w:rsidR="00630534" w:rsidRPr="00283AEA" w:rsidRDefault="00630534" w:rsidP="0066638F">
      <w:pPr>
        <w:numPr>
          <w:ilvl w:val="0"/>
          <w:numId w:val="160"/>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індивідуально-групові (4—6 дошкільнят);</w:t>
      </w:r>
    </w:p>
    <w:p w:rsidR="00630534" w:rsidRPr="00283AEA" w:rsidRDefault="00630534" w:rsidP="0066638F">
      <w:pPr>
        <w:numPr>
          <w:ilvl w:val="0"/>
          <w:numId w:val="160"/>
        </w:numPr>
        <w:spacing w:after="0" w:line="240" w:lineRule="auto"/>
        <w:contextualSpacing/>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індивідуальні (1—4 дошкільнят).</w:t>
      </w:r>
    </w:p>
    <w:p w:rsidR="00630534" w:rsidRPr="00283AEA" w:rsidRDefault="00630534" w:rsidP="00630534">
      <w:pPr>
        <w:spacing w:after="0" w:line="240" w:lineRule="auto"/>
        <w:ind w:firstLine="360"/>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Зміст занять визначає програма виховання і навчання дітей у дошкільних закладах. Кожне заняття передбачає освітні, ро</w:t>
      </w:r>
      <w:r>
        <w:rPr>
          <w:rFonts w:ascii="Times New Roman" w:eastAsia="Times New Roman" w:hAnsi="Times New Roman"/>
          <w:sz w:val="28"/>
          <w:szCs w:val="28"/>
          <w:lang w:val="ru-RU" w:eastAsia="ru-RU"/>
        </w:rPr>
        <w:t>звивальні та виховні завдання, добір</w:t>
      </w:r>
      <w:r w:rsidRPr="00283AEA">
        <w:rPr>
          <w:rFonts w:ascii="Times New Roman" w:eastAsia="Times New Roman" w:hAnsi="Times New Roman"/>
          <w:sz w:val="28"/>
          <w:szCs w:val="28"/>
          <w:lang w:val="ru-RU" w:eastAsia="ru-RU"/>
        </w:rPr>
        <w:t xml:space="preserve"> навчального змісту </w:t>
      </w:r>
      <w:r>
        <w:rPr>
          <w:rFonts w:ascii="Times New Roman" w:eastAsia="Times New Roman" w:hAnsi="Times New Roman"/>
          <w:sz w:val="28"/>
          <w:szCs w:val="28"/>
          <w:lang w:val="ru-RU" w:eastAsia="ru-RU"/>
        </w:rPr>
        <w:t xml:space="preserve">із урахуванням </w:t>
      </w:r>
      <w:r w:rsidRPr="00283AEA">
        <w:rPr>
          <w:rFonts w:ascii="Times New Roman" w:eastAsia="Times New Roman" w:hAnsi="Times New Roman"/>
          <w:sz w:val="28"/>
          <w:szCs w:val="28"/>
          <w:lang w:val="ru-RU" w:eastAsia="ru-RU"/>
        </w:rPr>
        <w:t xml:space="preserve">вікових можливостей дітей, рівня їхнього загального розвитку і </w:t>
      </w:r>
      <w:r>
        <w:rPr>
          <w:rFonts w:ascii="Times New Roman" w:eastAsia="Times New Roman" w:hAnsi="Times New Roman"/>
          <w:sz w:val="28"/>
          <w:szCs w:val="28"/>
          <w:lang w:val="ru-RU" w:eastAsia="ru-RU"/>
        </w:rPr>
        <w:t xml:space="preserve">стану </w:t>
      </w:r>
      <w:r w:rsidRPr="00283AEA">
        <w:rPr>
          <w:rFonts w:ascii="Times New Roman" w:eastAsia="Times New Roman" w:hAnsi="Times New Roman"/>
          <w:sz w:val="28"/>
          <w:szCs w:val="28"/>
          <w:lang w:val="ru-RU" w:eastAsia="ru-RU"/>
        </w:rPr>
        <w:t>працездатності. Оскільки засвоєння нового матеріалу відбувається на основі набутих знань, на</w:t>
      </w:r>
      <w:r>
        <w:rPr>
          <w:rFonts w:ascii="Times New Roman" w:eastAsia="Times New Roman" w:hAnsi="Times New Roman"/>
          <w:sz w:val="28"/>
          <w:szCs w:val="28"/>
          <w:lang w:val="ru-RU" w:eastAsia="ru-RU"/>
        </w:rPr>
        <w:t xml:space="preserve">вчальний зміст кожного заняття слід добирати із </w:t>
      </w:r>
      <w:r w:rsidRPr="00283AEA">
        <w:rPr>
          <w:rFonts w:ascii="Times New Roman" w:eastAsia="Times New Roman" w:hAnsi="Times New Roman"/>
          <w:sz w:val="28"/>
          <w:szCs w:val="28"/>
          <w:lang w:val="ru-RU" w:eastAsia="ru-RU"/>
        </w:rPr>
        <w:t>обсягом, адже важливо, щоб на одному занятті відбувалося первинне сприй</w:t>
      </w:r>
      <w:r>
        <w:rPr>
          <w:rFonts w:ascii="Times New Roman" w:eastAsia="Times New Roman" w:hAnsi="Times New Roman"/>
          <w:sz w:val="28"/>
          <w:szCs w:val="28"/>
          <w:lang w:val="ru-RU" w:eastAsia="ru-RU"/>
        </w:rPr>
        <w:t>няття</w:t>
      </w:r>
      <w:r w:rsidRPr="00283AEA">
        <w:rPr>
          <w:rFonts w:ascii="Times New Roman" w:eastAsia="Times New Roman" w:hAnsi="Times New Roman"/>
          <w:sz w:val="28"/>
          <w:szCs w:val="28"/>
          <w:lang w:val="ru-RU" w:eastAsia="ru-RU"/>
        </w:rPr>
        <w:t xml:space="preserve"> нового матеріалу, його осмислення та закріплення, а на насту</w:t>
      </w:r>
      <w:r>
        <w:rPr>
          <w:rFonts w:ascii="Times New Roman" w:eastAsia="Times New Roman" w:hAnsi="Times New Roman"/>
          <w:sz w:val="28"/>
          <w:szCs w:val="28"/>
          <w:lang w:val="ru-RU" w:eastAsia="ru-RU"/>
        </w:rPr>
        <w:t xml:space="preserve">пних — розширення знань, умінь і </w:t>
      </w:r>
      <w:r w:rsidRPr="00283AEA">
        <w:rPr>
          <w:rFonts w:ascii="Times New Roman" w:eastAsia="Times New Roman" w:hAnsi="Times New Roman"/>
          <w:sz w:val="28"/>
          <w:szCs w:val="28"/>
          <w:lang w:val="ru-RU" w:eastAsia="ru-RU"/>
        </w:rPr>
        <w:t>навичок.</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w:t>
      </w:r>
      <w:r>
        <w:rPr>
          <w:rFonts w:ascii="Times New Roman" w:eastAsia="Times New Roman" w:hAnsi="Times New Roman"/>
          <w:sz w:val="28"/>
          <w:szCs w:val="28"/>
          <w:lang w:val="ru-RU" w:eastAsia="ru-RU"/>
        </w:rPr>
        <w:t>З</w:t>
      </w:r>
      <w:r w:rsidRPr="00283AEA">
        <w:rPr>
          <w:rFonts w:ascii="Times New Roman" w:eastAsia="Times New Roman" w:hAnsi="Times New Roman"/>
          <w:sz w:val="28"/>
          <w:szCs w:val="28"/>
          <w:lang w:val="ru-RU" w:eastAsia="ru-RU"/>
        </w:rPr>
        <w:t>аняття в</w:t>
      </w:r>
      <w:r>
        <w:rPr>
          <w:rFonts w:ascii="Times New Roman" w:eastAsia="Times New Roman" w:hAnsi="Times New Roman"/>
          <w:sz w:val="28"/>
          <w:szCs w:val="28"/>
          <w:lang w:val="ru-RU" w:eastAsia="ru-RU"/>
        </w:rPr>
        <w:t>ирізняється</w:t>
      </w:r>
      <w:r w:rsidRPr="00283AEA">
        <w:rPr>
          <w:rFonts w:ascii="Times New Roman" w:eastAsia="Times New Roman" w:hAnsi="Times New Roman"/>
          <w:sz w:val="28"/>
          <w:szCs w:val="28"/>
          <w:lang w:val="ru-RU" w:eastAsia="ru-RU"/>
        </w:rPr>
        <w:t xml:space="preserve"> такою структурою:</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1) В</w:t>
      </w:r>
      <w:r w:rsidRPr="00283AEA">
        <w:rPr>
          <w:rFonts w:ascii="Times New Roman" w:eastAsia="Times New Roman" w:hAnsi="Times New Roman"/>
          <w:sz w:val="28"/>
          <w:szCs w:val="28"/>
          <w:lang w:eastAsia="ru-RU"/>
        </w:rPr>
        <w:t>ступна частина</w:t>
      </w:r>
      <w:r>
        <w:rPr>
          <w:rFonts w:ascii="Times New Roman" w:eastAsia="Times New Roman" w:hAnsi="Times New Roman"/>
          <w:sz w:val="28"/>
          <w:szCs w:val="28"/>
          <w:lang w:eastAsia="ru-RU"/>
        </w:rPr>
        <w:t>: стимулювати</w:t>
      </w:r>
      <w:r w:rsidRPr="00283AEA">
        <w:rPr>
          <w:rFonts w:ascii="Times New Roman" w:eastAsia="Times New Roman" w:hAnsi="Times New Roman"/>
          <w:sz w:val="28"/>
          <w:szCs w:val="28"/>
          <w:lang w:val="ru-RU" w:eastAsia="ru-RU"/>
        </w:rPr>
        <w:t xml:space="preserve"> пробудження інтересу дітей до змісту заняття</w:t>
      </w:r>
      <w:r>
        <w:rPr>
          <w:rFonts w:ascii="Times New Roman" w:eastAsia="Times New Roman" w:hAnsi="Times New Roman"/>
          <w:sz w:val="28"/>
          <w:szCs w:val="28"/>
          <w:lang w:val="ru-RU" w:eastAsia="ru-RU"/>
        </w:rPr>
        <w:t>,</w:t>
      </w:r>
      <w:r w:rsidRPr="00283AEA">
        <w:rPr>
          <w:rFonts w:ascii="Times New Roman" w:eastAsia="Times New Roman" w:hAnsi="Times New Roman"/>
          <w:sz w:val="28"/>
          <w:szCs w:val="28"/>
          <w:lang w:val="ru-RU" w:eastAsia="ru-RU"/>
        </w:rPr>
        <w:t xml:space="preserve"> формулювання мети, пояснення шляхів її досягнення;</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lastRenderedPageBreak/>
        <w:t xml:space="preserve">   2) Основна частина заняття</w:t>
      </w:r>
      <w:r>
        <w:rPr>
          <w:rFonts w:ascii="Times New Roman" w:eastAsia="Times New Roman" w:hAnsi="Times New Roman"/>
          <w:sz w:val="28"/>
          <w:szCs w:val="28"/>
          <w:lang w:val="ru-RU" w:eastAsia="ru-RU"/>
        </w:rPr>
        <w:t xml:space="preserve">: </w:t>
      </w:r>
      <w:r w:rsidRPr="00283AEA">
        <w:rPr>
          <w:rFonts w:ascii="Times New Roman" w:eastAsia="Times New Roman" w:hAnsi="Times New Roman"/>
          <w:sz w:val="28"/>
          <w:szCs w:val="28"/>
          <w:lang w:val="ru-RU" w:eastAsia="ru-RU"/>
        </w:rPr>
        <w:t>послідовн</w:t>
      </w:r>
      <w:r>
        <w:rPr>
          <w:rFonts w:ascii="Times New Roman" w:eastAsia="Times New Roman" w:hAnsi="Times New Roman"/>
          <w:sz w:val="28"/>
          <w:szCs w:val="28"/>
          <w:lang w:val="ru-RU" w:eastAsia="ru-RU"/>
        </w:rPr>
        <w:t>е</w:t>
      </w:r>
      <w:r w:rsidRPr="00283AEA">
        <w:rPr>
          <w:rFonts w:ascii="Times New Roman" w:eastAsia="Times New Roman" w:hAnsi="Times New Roman"/>
          <w:sz w:val="28"/>
          <w:szCs w:val="28"/>
          <w:lang w:val="ru-RU" w:eastAsia="ru-RU"/>
        </w:rPr>
        <w:t xml:space="preserve"> формулю</w:t>
      </w:r>
      <w:r>
        <w:rPr>
          <w:rFonts w:ascii="Times New Roman" w:eastAsia="Times New Roman" w:hAnsi="Times New Roman"/>
          <w:sz w:val="28"/>
          <w:szCs w:val="28"/>
          <w:lang w:val="ru-RU" w:eastAsia="ru-RU"/>
        </w:rPr>
        <w:t>вання</w:t>
      </w:r>
      <w:r w:rsidRPr="00283AEA">
        <w:rPr>
          <w:rFonts w:ascii="Times New Roman" w:eastAsia="Times New Roman" w:hAnsi="Times New Roman"/>
          <w:sz w:val="28"/>
          <w:szCs w:val="28"/>
          <w:lang w:val="ru-RU" w:eastAsia="ru-RU"/>
        </w:rPr>
        <w:t xml:space="preserve"> дітям навчальн</w:t>
      </w:r>
      <w:r>
        <w:rPr>
          <w:rFonts w:ascii="Times New Roman" w:eastAsia="Times New Roman" w:hAnsi="Times New Roman"/>
          <w:sz w:val="28"/>
          <w:szCs w:val="28"/>
          <w:lang w:val="ru-RU" w:eastAsia="ru-RU"/>
        </w:rPr>
        <w:t>их</w:t>
      </w:r>
      <w:r w:rsidRPr="00283AEA">
        <w:rPr>
          <w:rFonts w:ascii="Times New Roman" w:eastAsia="Times New Roman" w:hAnsi="Times New Roman"/>
          <w:sz w:val="28"/>
          <w:szCs w:val="28"/>
          <w:lang w:val="ru-RU" w:eastAsia="ru-RU"/>
        </w:rPr>
        <w:t xml:space="preserve"> завдан</w:t>
      </w:r>
      <w:r>
        <w:rPr>
          <w:rFonts w:ascii="Times New Roman" w:eastAsia="Times New Roman" w:hAnsi="Times New Roman"/>
          <w:sz w:val="28"/>
          <w:szCs w:val="28"/>
          <w:lang w:val="ru-RU" w:eastAsia="ru-RU"/>
        </w:rPr>
        <w:t>ь, організація самостійної</w:t>
      </w:r>
      <w:r w:rsidRPr="00283AEA">
        <w:rPr>
          <w:rFonts w:ascii="Times New Roman" w:eastAsia="Times New Roman" w:hAnsi="Times New Roman"/>
          <w:sz w:val="28"/>
          <w:szCs w:val="28"/>
          <w:lang w:val="ru-RU" w:eastAsia="ru-RU"/>
        </w:rPr>
        <w:t xml:space="preserve"> діяльн</w:t>
      </w:r>
      <w:r>
        <w:rPr>
          <w:rFonts w:ascii="Times New Roman" w:eastAsia="Times New Roman" w:hAnsi="Times New Roman"/>
          <w:sz w:val="28"/>
          <w:szCs w:val="28"/>
          <w:lang w:val="ru-RU" w:eastAsia="ru-RU"/>
        </w:rPr>
        <w:t>о</w:t>
      </w:r>
      <w:r w:rsidRPr="00283AEA">
        <w:rPr>
          <w:rFonts w:ascii="Times New Roman" w:eastAsia="Times New Roman" w:hAnsi="Times New Roman"/>
          <w:sz w:val="28"/>
          <w:szCs w:val="28"/>
          <w:lang w:val="ru-RU" w:eastAsia="ru-RU"/>
        </w:rPr>
        <w:t>ст</w:t>
      </w:r>
      <w:r>
        <w:rPr>
          <w:rFonts w:ascii="Times New Roman" w:eastAsia="Times New Roman" w:hAnsi="Times New Roman"/>
          <w:sz w:val="28"/>
          <w:szCs w:val="28"/>
          <w:lang w:val="ru-RU" w:eastAsia="ru-RU"/>
        </w:rPr>
        <w:t>і</w:t>
      </w:r>
      <w:r w:rsidRPr="00283AEA">
        <w:rPr>
          <w:rFonts w:ascii="Times New Roman" w:eastAsia="Times New Roman" w:hAnsi="Times New Roman"/>
          <w:sz w:val="28"/>
          <w:szCs w:val="28"/>
          <w:lang w:val="ru-RU" w:eastAsia="ru-RU"/>
        </w:rPr>
        <w:t>, спрямован</w:t>
      </w:r>
      <w:r>
        <w:rPr>
          <w:rFonts w:ascii="Times New Roman" w:eastAsia="Times New Roman" w:hAnsi="Times New Roman"/>
          <w:sz w:val="28"/>
          <w:szCs w:val="28"/>
          <w:lang w:val="ru-RU" w:eastAsia="ru-RU"/>
        </w:rPr>
        <w:t>ої</w:t>
      </w:r>
      <w:r w:rsidRPr="00283AEA">
        <w:rPr>
          <w:rFonts w:ascii="Times New Roman" w:eastAsia="Times New Roman" w:hAnsi="Times New Roman"/>
          <w:sz w:val="28"/>
          <w:szCs w:val="28"/>
          <w:lang w:val="ru-RU" w:eastAsia="ru-RU"/>
        </w:rPr>
        <w:t xml:space="preserve"> на </w:t>
      </w:r>
      <w:r>
        <w:rPr>
          <w:rFonts w:ascii="Times New Roman" w:eastAsia="Times New Roman" w:hAnsi="Times New Roman"/>
          <w:sz w:val="28"/>
          <w:szCs w:val="28"/>
          <w:lang w:val="ru-RU" w:eastAsia="ru-RU"/>
        </w:rPr>
        <w:t>їхнє вирішення</w:t>
      </w:r>
      <w:r w:rsidRPr="00283AEA">
        <w:rPr>
          <w:rFonts w:ascii="Times New Roman" w:eastAsia="Times New Roman" w:hAnsi="Times New Roman"/>
          <w:sz w:val="28"/>
          <w:szCs w:val="28"/>
          <w:lang w:val="ru-RU" w:eastAsia="ru-RU"/>
        </w:rPr>
        <w:t>;</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 xml:space="preserve">   3) Заключна частина: п</w:t>
      </w:r>
      <w:r w:rsidRPr="00283AEA">
        <w:rPr>
          <w:rFonts w:ascii="Times New Roman" w:eastAsia="Times New Roman" w:hAnsi="Times New Roman"/>
          <w:sz w:val="28"/>
          <w:szCs w:val="28"/>
          <w:lang w:val="ru-RU" w:eastAsia="ru-RU"/>
        </w:rPr>
        <w:t>ідведення підсумків</w:t>
      </w:r>
      <w:r>
        <w:rPr>
          <w:rFonts w:ascii="Times New Roman" w:eastAsia="Times New Roman" w:hAnsi="Times New Roman"/>
          <w:sz w:val="28"/>
          <w:szCs w:val="28"/>
          <w:lang w:val="ru-RU" w:eastAsia="ru-RU"/>
        </w:rPr>
        <w:t xml:space="preserve"> задля</w:t>
      </w:r>
      <w:r w:rsidRPr="00283AEA">
        <w:rPr>
          <w:rFonts w:ascii="Times New Roman" w:eastAsia="Times New Roman" w:hAnsi="Times New Roman"/>
          <w:sz w:val="28"/>
          <w:szCs w:val="28"/>
          <w:lang w:val="ru-RU" w:eastAsia="ru-RU"/>
        </w:rPr>
        <w:t xml:space="preserve"> самостійн</w:t>
      </w:r>
      <w:r>
        <w:rPr>
          <w:rFonts w:ascii="Times New Roman" w:eastAsia="Times New Roman" w:hAnsi="Times New Roman"/>
          <w:sz w:val="28"/>
          <w:szCs w:val="28"/>
          <w:lang w:val="ru-RU" w:eastAsia="ru-RU"/>
        </w:rPr>
        <w:t xml:space="preserve">ого </w:t>
      </w:r>
      <w:r w:rsidRPr="00283AEA">
        <w:rPr>
          <w:rFonts w:ascii="Times New Roman" w:eastAsia="Times New Roman" w:hAnsi="Times New Roman"/>
          <w:sz w:val="28"/>
          <w:szCs w:val="28"/>
          <w:lang w:val="ru-RU" w:eastAsia="ru-RU"/>
        </w:rPr>
        <w:t xml:space="preserve"> аналіз</w:t>
      </w:r>
      <w:r>
        <w:rPr>
          <w:rFonts w:ascii="Times New Roman" w:eastAsia="Times New Roman" w:hAnsi="Times New Roman"/>
          <w:sz w:val="28"/>
          <w:szCs w:val="28"/>
          <w:lang w:val="ru-RU" w:eastAsia="ru-RU"/>
        </w:rPr>
        <w:t>у</w:t>
      </w:r>
      <w:r w:rsidRPr="00283AEA">
        <w:rPr>
          <w:rFonts w:ascii="Times New Roman" w:eastAsia="Times New Roman" w:hAnsi="Times New Roman"/>
          <w:sz w:val="28"/>
          <w:szCs w:val="28"/>
          <w:lang w:val="ru-RU" w:eastAsia="ru-RU"/>
        </w:rPr>
        <w:t xml:space="preserve"> і самоаналіз</w:t>
      </w:r>
      <w:r>
        <w:rPr>
          <w:rFonts w:ascii="Times New Roman" w:eastAsia="Times New Roman" w:hAnsi="Times New Roman"/>
          <w:sz w:val="28"/>
          <w:szCs w:val="28"/>
          <w:lang w:val="ru-RU" w:eastAsia="ru-RU"/>
        </w:rPr>
        <w:t>у</w:t>
      </w:r>
      <w:r w:rsidRPr="00283AEA">
        <w:rPr>
          <w:rFonts w:ascii="Times New Roman" w:eastAsia="Times New Roman" w:hAnsi="Times New Roman"/>
          <w:sz w:val="28"/>
          <w:szCs w:val="28"/>
          <w:lang w:val="ru-RU" w:eastAsia="ru-RU"/>
        </w:rPr>
        <w:t xml:space="preserve"> дітей, з'ясування </w:t>
      </w:r>
      <w:r>
        <w:rPr>
          <w:rFonts w:ascii="Times New Roman" w:eastAsia="Times New Roman" w:hAnsi="Times New Roman"/>
          <w:sz w:val="28"/>
          <w:szCs w:val="28"/>
          <w:lang w:val="ru-RU" w:eastAsia="ru-RU"/>
        </w:rPr>
        <w:t xml:space="preserve">з ними </w:t>
      </w:r>
      <w:r w:rsidRPr="00283AEA">
        <w:rPr>
          <w:rFonts w:ascii="Times New Roman" w:eastAsia="Times New Roman" w:hAnsi="Times New Roman"/>
          <w:sz w:val="28"/>
          <w:szCs w:val="28"/>
          <w:lang w:val="ru-RU" w:eastAsia="ru-RU"/>
        </w:rPr>
        <w:t xml:space="preserve">шляхів використання </w:t>
      </w:r>
      <w:r>
        <w:rPr>
          <w:rFonts w:ascii="Times New Roman" w:eastAsia="Times New Roman" w:hAnsi="Times New Roman"/>
          <w:sz w:val="28"/>
          <w:szCs w:val="28"/>
          <w:lang w:val="ru-RU" w:eastAsia="ru-RU"/>
        </w:rPr>
        <w:t>на</w:t>
      </w:r>
      <w:r w:rsidRPr="00283AEA">
        <w:rPr>
          <w:rFonts w:ascii="Times New Roman" w:eastAsia="Times New Roman" w:hAnsi="Times New Roman"/>
          <w:sz w:val="28"/>
          <w:szCs w:val="28"/>
          <w:lang w:val="ru-RU" w:eastAsia="ru-RU"/>
        </w:rPr>
        <w:t>добутих знань у діяльності після заняття, окреслення можливостей пізнавальної діяльності на наступних заняттях.</w:t>
      </w:r>
    </w:p>
    <w:p w:rsidR="00630534" w:rsidRPr="00283AEA" w:rsidRDefault="00630534" w:rsidP="00630534">
      <w:pPr>
        <w:spacing w:after="0" w:line="240" w:lineRule="auto"/>
        <w:jc w:val="both"/>
        <w:rPr>
          <w:rFonts w:ascii="Times New Roman" w:eastAsia="Times New Roman" w:hAnsi="Times New Roman"/>
          <w:sz w:val="28"/>
          <w:szCs w:val="28"/>
          <w:lang w:val="ru-RU" w:eastAsia="ru-RU"/>
        </w:rPr>
      </w:pPr>
      <w:r w:rsidRPr="00283AEA">
        <w:rPr>
          <w:rFonts w:ascii="Times New Roman" w:eastAsia="Times New Roman" w:hAnsi="Times New Roman"/>
          <w:sz w:val="28"/>
          <w:szCs w:val="28"/>
          <w:lang w:val="ru-RU" w:eastAsia="ru-RU"/>
        </w:rPr>
        <w:t xml:space="preserve">   Традиційно</w:t>
      </w:r>
      <w:r>
        <w:rPr>
          <w:rFonts w:ascii="Times New Roman" w:eastAsia="Times New Roman" w:hAnsi="Times New Roman"/>
          <w:sz w:val="28"/>
          <w:szCs w:val="28"/>
          <w:lang w:val="ru-RU" w:eastAsia="ru-RU"/>
        </w:rPr>
        <w:t>,</w:t>
      </w:r>
      <w:r w:rsidRPr="00283AEA">
        <w:rPr>
          <w:rFonts w:ascii="Times New Roman" w:eastAsia="Times New Roman" w:hAnsi="Times New Roman"/>
          <w:sz w:val="28"/>
          <w:szCs w:val="28"/>
          <w:lang w:val="ru-RU" w:eastAsia="ru-RU"/>
        </w:rPr>
        <w:t xml:space="preserve"> у першій молодшій групі заняття триває 10—15 хв., у другій молодшій і середній групах — 15—20 хв., у старшій 20—25 хв</w:t>
      </w:r>
      <w:r>
        <w:rPr>
          <w:rFonts w:ascii="Times New Roman" w:eastAsia="Times New Roman" w:hAnsi="Times New Roman"/>
          <w:sz w:val="28"/>
          <w:szCs w:val="28"/>
          <w:lang w:val="ru-RU" w:eastAsia="ru-RU"/>
        </w:rPr>
        <w:t>.</w:t>
      </w:r>
    </w:p>
    <w:p w:rsidR="00630534" w:rsidRPr="00283AEA" w:rsidRDefault="00630534" w:rsidP="00630534">
      <w:pPr>
        <w:spacing w:after="0" w:line="360" w:lineRule="auto"/>
        <w:jc w:val="both"/>
        <w:rPr>
          <w:rFonts w:ascii="Times New Roman" w:eastAsia="Times New Roman" w:hAnsi="Times New Roman"/>
          <w:color w:val="000000"/>
          <w:w w:val="120"/>
          <w:sz w:val="28"/>
          <w:szCs w:val="28"/>
          <w:lang w:eastAsia="ru-RU"/>
        </w:rPr>
      </w:pPr>
      <w:r w:rsidRPr="00283AEA">
        <w:rPr>
          <w:rFonts w:ascii="Times New Roman" w:eastAsia="Times New Roman" w:hAnsi="Times New Roman"/>
          <w:sz w:val="28"/>
          <w:szCs w:val="28"/>
          <w:lang w:val="ru-RU" w:eastAsia="ru-RU"/>
        </w:rPr>
        <w:t xml:space="preserve">   </w:t>
      </w:r>
      <w:r>
        <w:rPr>
          <w:noProof/>
          <w:lang w:eastAsia="uk-UA"/>
        </w:rPr>
        <mc:AlternateContent>
          <mc:Choice Requires="wps">
            <w:drawing>
              <wp:anchor distT="0" distB="0" distL="114300" distR="114300" simplePos="0" relativeHeight="251866112" behindDoc="0" locked="0" layoutInCell="1" allowOverlap="1">
                <wp:simplePos x="0" y="0"/>
                <wp:positionH relativeFrom="column">
                  <wp:posOffset>2358390</wp:posOffset>
                </wp:positionH>
                <wp:positionV relativeFrom="paragraph">
                  <wp:posOffset>95250</wp:posOffset>
                </wp:positionV>
                <wp:extent cx="1343025" cy="314325"/>
                <wp:effectExtent l="0" t="0" r="28575" b="28575"/>
                <wp:wrapNone/>
                <wp:docPr id="221" name="Прямоугольник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314325"/>
                        </a:xfrm>
                        <a:prstGeom prst="rect">
                          <a:avLst/>
                        </a:prstGeom>
                        <a:solidFill>
                          <a:srgbClr val="FFFFFF"/>
                        </a:solidFill>
                        <a:ln w="9525">
                          <a:solidFill>
                            <a:srgbClr val="000000"/>
                          </a:solidFill>
                          <a:miter lim="800000"/>
                          <a:headEnd/>
                          <a:tailEnd/>
                        </a:ln>
                      </wps:spPr>
                      <wps:txb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Заняття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21" o:spid="_x0000_s1368" style="position:absolute;left:0;text-align:left;margin-left:185.7pt;margin-top:7.5pt;width:105.75pt;height:24.7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4GVTQIAAGUEAAAOAAAAZHJzL2Uyb0RvYy54bWysVM2O0zAQviPxDpbvNE3awm7UdLXqUoS0&#10;wEoLD+A6TmPh2GbsNi0npL0i8Qg8BBfEzz5D+kZMnLZbfsQBkYM145n5PPPNTMZn60qRlQAnjc5o&#10;3OtTIjQ3udSLjL56OXtwQonzTOdMGS0yuhGOnk3u3xvXNhWJKY3KBRAE0S6tbUZL720aRY6XomKu&#10;Z6zQaCwMVMyjCosoB1YjeqWipN9/GNUGcguGC+fw9qIz0knALwrB/YuicMITlVHMzYcTwjlvz2gy&#10;ZukCmC0l36XB/iGLikmNjx6gLphnZAnyN6hKcjDOFL7HTRWZopBchBqwmrj/SzXXJbMi1ILkOHug&#10;yf0/WP58dQVE5hlNkpgSzSpsUvNx+277ofnW3G5vmk/NbfN1+7753nxuvpDWCzmrrUsx9NpeQVu1&#10;s5eGv3ZEm2nJ9EKcA5i6FCzHTIN/9FNAqzgMJfP6mcnxQbb0JtC3LqBqAZEYsg5d2hy6JNaecLyM&#10;B8NBPxlRwtE2iIcDlDGliKX7aAvOPxGmIq2QUcApCOhsdel857p3CdkbJfOZVCoosJhPFZAVw4mZ&#10;hW+H7o7dlCZ1Rk9H+PbfIfrh+xNEJT2OvpJVRk8OTixtaXus8zCYnknVyVid0ljknrquBX49X3fN&#10;i8Mot9a5yTdILZhu1nE3USgNvKWkxjnPqHuzZCAoUU81tuc0Hg7bxQjKcPQoQQWOLfNjC9McoTLq&#10;KenEqe+WaWlBLkp8KQ58aHOOLS1kYPsuq10BOMuhX7u9a5flWA9ed3+HyQ8AAAD//wMAUEsDBBQA&#10;BgAIAAAAIQCshBEr3wAAAAkBAAAPAAAAZHJzL2Rvd25yZXYueG1sTI9BT4NAEIXvJv6HzZh4s0tp&#10;qS2yNEbTJh5bevG2sCOg7Cxhlxb99U5Pepy8L2++l20n24kzDr51pGA+i0AgVc60VCs4FbuHNQgf&#10;NBndOUIF3+hhm9/eZDo17kIHPB9DLbiEfKoVNCH0qZS+atBqP3M9EmcfbrA68DnU0gz6wuW2k3EU&#10;raTVLfGHRvf40mD1dRytgrKNT/rnUOwju9ktwttUfI7vr0rd303PTyACTuEPhqs+q0POTqUbyXjR&#10;KVg8zpeMcpDwJgaSdbwBUSpYLROQeSb/L8h/AQAA//8DAFBLAQItABQABgAIAAAAIQC2gziS/gAA&#10;AOEBAAATAAAAAAAAAAAAAAAAAAAAAABbQ29udGVudF9UeXBlc10ueG1sUEsBAi0AFAAGAAgAAAAh&#10;ADj9If/WAAAAlAEAAAsAAAAAAAAAAAAAAAAALwEAAF9yZWxzLy5yZWxzUEsBAi0AFAAGAAgAAAAh&#10;AIfbgZVNAgAAZQQAAA4AAAAAAAAAAAAAAAAALgIAAGRycy9lMm9Eb2MueG1sUEsBAi0AFAAGAAgA&#10;AAAhAKyEESvfAAAACQEAAA8AAAAAAAAAAAAAAAAApwQAAGRycy9kb3ducmV2LnhtbFBLBQYAAAAA&#10;BAAEAPMAAACzBQAAAAA=&#10;">
                <v:textbo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Заняття</w:t>
                      </w:r>
                    </w:p>
                  </w:txbxContent>
                </v:textbox>
              </v:rect>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300" distR="114300" simplePos="0" relativeHeight="251872256" behindDoc="0" locked="0" layoutInCell="1" allowOverlap="1">
                <wp:simplePos x="0" y="0"/>
                <wp:positionH relativeFrom="column">
                  <wp:posOffset>3701415</wp:posOffset>
                </wp:positionH>
                <wp:positionV relativeFrom="paragraph">
                  <wp:posOffset>102870</wp:posOffset>
                </wp:positionV>
                <wp:extent cx="1266825" cy="428625"/>
                <wp:effectExtent l="0" t="0" r="66675" b="66675"/>
                <wp:wrapNone/>
                <wp:docPr id="220" name="Прямая соединительная линия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428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0" o:spid="_x0000_s1026" style="position:absolute;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45pt,8.1pt" to="391.2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6/ZgIAAIMEAAAOAAAAZHJzL2Uyb0RvYy54bWysVM2O0zAQviPxDpbv3TQhW7rRpivUtFwW&#10;WGmXB3Btp7Fw7Mj2Nq0QEnBG2kfgFTiAtNICz5C+EWM3LSxcEKIHd/78zcw345yerWuJVtxYoVWO&#10;46MhRlxRzYRa5vjl1Xwwxsg6ohiRWvEcb7jFZ5OHD07bJuOJrrRk3CAAUTZrmxxXzjVZFFla8ZrY&#10;I91wBc5Sm5o4UM0yYoa0gF7LKBkOR1GrDWuMptxasBY7J54E/LLk1L0oS8sdkjmG2lw4TTgX/owm&#10;pyRbGtJUgvZlkH+ooiZCQdIDVEEcQddG/AFVC2q01aU7orqOdFkKykMP0E08/K2by4o0PPQC5Njm&#10;QJP9f7D0+erCIMFynCTAjyI1DKn7uH27vem+dp+2N2j7rvvefek+d7fdt+52+x7ku+0HkL2zu+vN&#10;N8jfBzbbxmYAOlUXxvNB1+qyOdf0lUVKTyuiljx0dbVpIFHsb0T3rnjFNlDTon2mGcSQa6cDtevS&#10;1B4SSEPrMMHNYYJ87RAFY5yMRuPkGCMKvjQZj0D2KUi2v90Y655yXSMv5FgK5RkmGVmdW7cL3Yd4&#10;s9JzISXYSSYVanN8cgyQXrVaCuadQTHLxVQatCJ+z8Kvz3svzOhrxQJYxQmb9bIjQoKMXODEGQEs&#10;SY59tpozjCSHp+WlXXlS+YzQMRTcS7tVe30yPJmNZ+N0kCaj2SAdFsXgyXyaDkbz+PFx8aiYTov4&#10;jS8+TrNKMMaVr3+/9nH6d2vVP8Ddwh4W/0BUdB89kA/F7v9D0WHkfsq7fVlotrkwvjs/fdj0ENy/&#10;Sv+UftVD1M9vx+QHAAAA//8DAFBLAwQUAAYACAAAACEA+GUTSeEAAAAJAQAADwAAAGRycy9kb3du&#10;cmV2LnhtbEyPwU7DMBBE70j8g7VI3KjTAK0JcSqEVC5tQW0RgpsbL0lEvI5ipw1/z3KC42qeZt7m&#10;i9G14oh9aDxpmE4SEEiltw1VGl73yysFIkRD1rSeUMM3BlgU52e5yaw/0RaPu1gJLqGQGQ11jF0m&#10;ZShrdCZMfIfE2afvnYl89pW0vTlxuWtlmiQz6UxDvFCbDh9rLL92g9OwXS9X6m01jGX/8TR93r+s&#10;N+9BaX15MT7cg4g4xj8YfvVZHQp2OviBbBCthluV3jHKwSwFwcBcpTcgDhrU9Rxkkcv/HxQ/AAAA&#10;//8DAFBLAQItABQABgAIAAAAIQC2gziS/gAAAOEBAAATAAAAAAAAAAAAAAAAAAAAAABbQ29udGVu&#10;dF9UeXBlc10ueG1sUEsBAi0AFAAGAAgAAAAhADj9If/WAAAAlAEAAAsAAAAAAAAAAAAAAAAALwEA&#10;AF9yZWxzLy5yZWxzUEsBAi0AFAAGAAgAAAAhACLn7r9mAgAAgwQAAA4AAAAAAAAAAAAAAAAALgIA&#10;AGRycy9lMm9Eb2MueG1sUEsBAi0AFAAGAAgAAAAhAPhlE0nhAAAACQEAAA8AAAAAAAAAAAAAAAAA&#10;wAQAAGRycy9kb3ducmV2LnhtbFBLBQYAAAAABAAEAPMAAADOBQAAAAA=&#10;">
                <v:stroke endarrow="block"/>
              </v:line>
            </w:pict>
          </mc:Fallback>
        </mc:AlternateContent>
      </w:r>
      <w:r>
        <w:rPr>
          <w:noProof/>
          <w:lang w:eastAsia="uk-UA"/>
        </w:rPr>
        <mc:AlternateContent>
          <mc:Choice Requires="wps">
            <w:drawing>
              <wp:anchor distT="0" distB="0" distL="114300" distR="114300" simplePos="0" relativeHeight="251871232" behindDoc="0" locked="0" layoutInCell="1" allowOverlap="1">
                <wp:simplePos x="0" y="0"/>
                <wp:positionH relativeFrom="column">
                  <wp:posOffset>1120140</wp:posOffset>
                </wp:positionH>
                <wp:positionV relativeFrom="paragraph">
                  <wp:posOffset>102870</wp:posOffset>
                </wp:positionV>
                <wp:extent cx="1238250" cy="428625"/>
                <wp:effectExtent l="38100" t="0" r="19050" b="66675"/>
                <wp:wrapNone/>
                <wp:docPr id="219" name="Прямая соединительная линия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38250" cy="428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9" o:spid="_x0000_s1026" style="position:absolute;flip:x;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2pt,8.1pt" to="185.7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4qfbwIAAI0EAAAOAAAAZHJzL2Uyb0RvYy54bWysVM2O0zAQviPxDpbv3TTZtLTRpivUtHDg&#10;Z6VdHsCNncbCsS3b2x8hJOCMtI/AK3AAaaUFniF9I8ZutsvCBSF6cMce+5tvvpnJyemmEWjFjOVK&#10;5jg+6mPEZKkol8scv7qY90YYWUckJUJJluMts/h08vDByVpnLFG1EpQZBCDSZmud49o5nUWRLWvW&#10;EHukNJPgrJRpiIOtWUbUkDWgNyJK+v1htFaGaqNKZi2cFnsnngT8qmKle1lVljkkcgzcXFhNWBd+&#10;jSYnJFsaomtedjTIP7BoCJcQ9ABVEEfQpeF/QDW8NMqqyh2VqolUVfGShRwgm7j/WzbnNdEs5ALi&#10;WH2Qyf4/2PLF6swgTnOcxGOMJGmgSO2n3bvdVfut/by7Qrv37Y/2a/ulvW6/t9e7D2Df7D6C7Z3t&#10;TXd8hfx7UHOtbQagU3lmvB7lRp7rZ6p8bZFU05rIJQtZXWw1BIr9i+jeE7+xGjgt1s8VhTvk0qkg&#10;7aYyDaoE10/9Qw8O8qFNqOX2UEu2caiEwzg5HiUDKHkJvjQZDZNBCEYyj+Nfa2PdE6Ya5I0cCy69&#10;1iQjq2fWeV53V/yxVHMuROgXIdE6x+MBQHqPVYJT7wwbs1xMhUEr4jsu/Lq4964ZdSlpAKsZobPO&#10;doQLsJEL6jjDQS/BsI/WMIqRYDBk3trTE9JHhIyBcGftm+7NuD+ejWajtJcmw1kv7RdF7/F8mvaG&#10;8/jRoDguptMifuvJx2lWc0qZ9PxvByBO/67BulHct+5hBA5CRffRg6JA9vY/kA7F9/Xed85C0e2Z&#10;8dn5PoCeD5e7+fRD9es+3Lr7ikx+AgAA//8DAFBLAwQUAAYACAAAACEAv4jYlOAAAAAJAQAADwAA&#10;AGRycy9kb3ducmV2LnhtbEyPQU/DMAyF70j8h8hI3FjabbSjNJ0QAokTgg0hccsa05Y1TkmytfDr&#10;MSe4+dlPz98r15PtxRF96BwpSGcJCKTamY4aBS/b+4sViBA1Gd07QgVfGGBdnZ6UujBupGc8bmIj&#10;OIRCoRW0MQ6FlKFu0eowcwMS396dtzqy9I00Xo8cbns5T5JMWt0Rf2j1gLct1vvNwSq42o6X7snv&#10;X5dp9/n2ffcRh4fHqNT52XRzDSLiFP/M8IvP6FAx084dyATRs86zJVt5yOYg2LDIU17sFKwWOciq&#10;lP8bVD8AAAD//wMAUEsBAi0AFAAGAAgAAAAhALaDOJL+AAAA4QEAABMAAAAAAAAAAAAAAAAAAAAA&#10;AFtDb250ZW50X1R5cGVzXS54bWxQSwECLQAUAAYACAAAACEAOP0h/9YAAACUAQAACwAAAAAAAAAA&#10;AAAAAAAvAQAAX3JlbHMvLnJlbHNQSwECLQAUAAYACAAAACEA8rOKn28CAACNBAAADgAAAAAAAAAA&#10;AAAAAAAuAgAAZHJzL2Uyb0RvYy54bWxQSwECLQAUAAYACAAAACEAv4jYlOAAAAAJAQAADwAAAAAA&#10;AAAAAAAAAADJBAAAZHJzL2Rvd25yZXYueG1sUEsFBgAAAAAEAAQA8wAAANYFAAAAAA==&#10;">
                <v:stroke endarrow="block"/>
              </v:line>
            </w:pict>
          </mc:Fallback>
        </mc:AlternateContent>
      </w:r>
      <w:r>
        <w:rPr>
          <w:noProof/>
          <w:lang w:eastAsia="uk-UA"/>
        </w:rPr>
        <mc:AlternateContent>
          <mc:Choice Requires="wps">
            <w:drawing>
              <wp:anchor distT="0" distB="0" distL="114299" distR="114299" simplePos="0" relativeHeight="251870208" behindDoc="0" locked="0" layoutInCell="1" allowOverlap="1">
                <wp:simplePos x="0" y="0"/>
                <wp:positionH relativeFrom="column">
                  <wp:posOffset>3015614</wp:posOffset>
                </wp:positionH>
                <wp:positionV relativeFrom="paragraph">
                  <wp:posOffset>102870</wp:posOffset>
                </wp:positionV>
                <wp:extent cx="0" cy="428625"/>
                <wp:effectExtent l="76200" t="0" r="76200" b="47625"/>
                <wp:wrapNone/>
                <wp:docPr id="218" name="Прямая соединительная линия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8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8" o:spid="_x0000_s1026" style="position:absolute;z-index:251870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7.45pt,8.1pt" to="237.4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ZeYAIAAH0EAAAOAAAAZHJzL2Uyb0RvYy54bWysVMGO0zAQvSPxD5bv3TQlW7rRpivUtFwW&#10;WGmXD3Btp7Fw7Mh2m1YICTgj7SfwCxxAWmmBb0j/iLGbFgoXhOjBHY/Hb968Gef8Yl1JtOLGCq0y&#10;HJ/0MeKKaibUIsMvb2a9EUbWEcWI1IpneMMtvhg/fHDe1Ckf6FJLxg0CEGXTps5w6VydRpGlJa+I&#10;PdE1V3BYaFMRB1uziJghDaBXMhr0+8Oo0YbVRlNuLXjz3SEeB/yi4NS9KArLHZIZBm4urCasc79G&#10;43OSLgypS0E7GuQfWFREKEh6gMqJI2hpxB9QlaBGW124E6qrSBeFoDzUANXE/d+quS5JzUMtII6t&#10;DzLZ/wdLn6+uDBIsw4MYWqVIBU1qP27fbm/br+2n7S3avmu/t1/az+1d+629274H+377AWx/2N53&#10;7lvk74OaTW1TAJ2oK+P1oGt1XV9q+soipSclUQseqrrZ1JAo9jeioyt+Y2vgNG+eaQYxZOl0kHZd&#10;mMpDgmhoHTq4OXSQrx2iOycFbzIYDQenAZyk+3u1se4p1xXyRoalUF5bkpLVpXWeB0n3Id6t9ExI&#10;GeZDKtRk+OwUIP2J1VIwfxg2ZjGfSINWxE9Y+HV5j8KMXioWwEpO2LSzHRESbOSCGs4I0Edy7LNV&#10;nGEkOTwqb+3oSeUzQq1AuLN2Q/b6rH82HU1HSS8ZDKe9pJ/nvSezSdIbzuLHp/mjfDLJ4zeefJyk&#10;pWCMK89/P/Bx8ncD1T293ageRv4gVHSMHhQFsvv/QDo02/d3NylzzTZXxlfn+w4zHoK79+gf0a/7&#10;EPXzqzH+AQAA//8DAFBLAwQUAAYACAAAACEA0sa3Y+AAAAAJAQAADwAAAGRycy9kb3ducmV2Lnht&#10;bEyPwU7DMAyG70i8Q2QkbizdmLauNJ0Q0rhsgLahCW5ZY9qKxqmSdCtvjxEHONr/p9+f8+VgW3FC&#10;HxpHCsajBARS6UxDlYLX/eomBRGiJqNbR6jgCwMsi8uLXGfGnWmLp12sBJdQyLSCOsYukzKUNVod&#10;Rq5D4uzDeasjj76Sxuszl9tWTpJkJq1uiC/UusOHGsvPXW8VbDerdXpY90Pp3x/Hz/uXzdNbSJW6&#10;vhru70BEHOIfDD/6rA4FOx1dTyaIVsF0Pl0wysFsAoKB38VRQXo7B1nk8v8HxTcAAAD//wMAUEsB&#10;Ai0AFAAGAAgAAAAhALaDOJL+AAAA4QEAABMAAAAAAAAAAAAAAAAAAAAAAFtDb250ZW50X1R5cGVz&#10;XS54bWxQSwECLQAUAAYACAAAACEAOP0h/9YAAACUAQAACwAAAAAAAAAAAAAAAAAvAQAAX3JlbHMv&#10;LnJlbHNQSwECLQAUAAYACAAAACEAvs5GXmACAAB9BAAADgAAAAAAAAAAAAAAAAAuAgAAZHJzL2Uy&#10;b0RvYy54bWxQSwECLQAUAAYACAAAACEA0sa3Y+AAAAAJAQAADwAAAAAAAAAAAAAAAAC6BAAAZHJz&#10;L2Rvd25yZXYueG1sUEsFBgAAAAAEAAQA8wAAAMcFAAAAAA==&#10;">
                <v:stroke endarrow="block"/>
              </v:line>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300" distR="114300" simplePos="0" relativeHeight="251869184" behindDoc="0" locked="0" layoutInCell="1" allowOverlap="1">
                <wp:simplePos x="0" y="0"/>
                <wp:positionH relativeFrom="column">
                  <wp:posOffset>4177665</wp:posOffset>
                </wp:positionH>
                <wp:positionV relativeFrom="paragraph">
                  <wp:posOffset>224790</wp:posOffset>
                </wp:positionV>
                <wp:extent cx="1524000" cy="495300"/>
                <wp:effectExtent l="0" t="0" r="19050" b="19050"/>
                <wp:wrapNone/>
                <wp:docPr id="217" name="Прямоугольник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495300"/>
                        </a:xfrm>
                        <a:prstGeom prst="rect">
                          <a:avLst/>
                        </a:prstGeom>
                        <a:solidFill>
                          <a:srgbClr val="FFFFFF"/>
                        </a:solidFill>
                        <a:ln w="9525">
                          <a:solidFill>
                            <a:srgbClr val="000000"/>
                          </a:solidFill>
                          <a:miter lim="800000"/>
                          <a:headEnd/>
                          <a:tailEnd/>
                        </a:ln>
                      </wps:spPr>
                      <wps:txbx>
                        <w:txbxContent>
                          <w:p w:rsidR="00630534" w:rsidRDefault="00630534" w:rsidP="00630534">
                            <w:pPr>
                              <w:spacing w:line="240" w:lineRule="auto"/>
                              <w:jc w:val="center"/>
                              <w:rPr>
                                <w:sz w:val="24"/>
                              </w:rPr>
                            </w:pPr>
                            <w:r w:rsidRPr="0033717F">
                              <w:rPr>
                                <w:rFonts w:ascii="Times New Roman" w:hAnsi="Times New Roman"/>
                                <w:sz w:val="24"/>
                              </w:rPr>
                              <w:t>Типи</w:t>
                            </w:r>
                            <w:r w:rsidRPr="0033717F">
                              <w:rPr>
                                <w:rFonts w:ascii="Times New Roman" w:hAnsi="Times New Roman"/>
                                <w:sz w:val="24"/>
                              </w:rPr>
                              <w:br/>
                              <w:t>(за структурою</w:t>
                            </w:r>
                            <w:r>
                              <w:rPr>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7" o:spid="_x0000_s1369" style="position:absolute;left:0;text-align:left;margin-left:328.95pt;margin-top:17.7pt;width:120pt;height:3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O6UwIAAGUEAAAOAAAAZHJzL2Uyb0RvYy54bWysVM2OEzEMviPxDlHudDqlZbejTlerLkVI&#10;C6y08ABpJtOJyCTBSTtdTkhckXgEHoIL4mefYfpGOJlut4UboofIHtuf7c92J2ebWpG1ACeNzmna&#10;61MiNDeF1Mucvnk9f3RKifNMF0wZLXJ6Ixw9mz58MGlsJgamMqoQQBBEu6yxOa28t1mSOF6Jmrme&#10;sUKjsTRQM48qLJMCWIPotUoG/f6TpDFQWDBcOIdfLzojnUb8shTcvypLJzxROcXafHwhvovwJtMJ&#10;y5bAbCX5rgz2D1XUTGpMuoe6YJ6RFci/oGrJwThT+h43dWLKUnIRe8Bu0v4f3VxXzIrYC5Lj7J4m&#10;9/9g+cv1FRBZ5HSQnlCiWY1Dar9sP2w/tz/b2+3H9mt72/7Yfmp/td/a7yR4IWeNdRmGXtsrCF07&#10;e2n4W0e0mVVML8U5gGkqwQqsNA3+yVFAUByGkkXzwhSYkK28ifRtSqgDIBJDNnFKN/spiY0nHD+m&#10;o8Gw38dhcrQNx6PHKIcULLuLtuD8M2FqEoScAm5BRGfrS+c71zuXWL1RsphLpaICy8VMAVkz3Jh5&#10;/O3Q3aGb0qTJ6Xg0GEXkI5s7hMBKQ7Fd1iO3WnpcfSXrnJ7unVgWaHuqCwxgmWdSdTJ2p/SOx0Bd&#10;NwK/WWx2w4s0B2IXprhBasF0u463iUJl4D0lDe55Tt27FQNBiXqucTzjdDgMhxGV4ehkgAocWhaH&#10;FqY5QuXUU9KJM98d08qCXFaYKY18aHOOIy1lZPu+ql0DuMtxXru7C8dyqEev+3+H6W8AAAD//wMA&#10;UEsDBBQABgAIAAAAIQDP9VFl3wAAAAoBAAAPAAAAZHJzL2Rvd25yZXYueG1sTI/BTsMwDIbvSLxD&#10;ZCRuLN26jbU0nRBoSBy37sLNbUxbaJyqSbfC05OdxtH2p9/fn20n04kTDa61rGA+i0AQV1a3XCs4&#10;FruHDQjnkTV2lknBDznY5rc3GabannlPp4OvRQhhl6KCxvs+ldJVDRl0M9sTh9unHQz6MA611AOe&#10;Q7jp5CKK1tJgy+FDgz29NFR9H0ajoGwXR/zdF2+RSXaxf5+Kr/HjVan7u+n5CYSnyV9huOgHdciD&#10;U2lH1k50CtarxySgCuLVEkQANsllUQZyHi9B5pn8XyH/AwAA//8DAFBLAQItABQABgAIAAAAIQC2&#10;gziS/gAAAOEBAAATAAAAAAAAAAAAAAAAAAAAAABbQ29udGVudF9UeXBlc10ueG1sUEsBAi0AFAAG&#10;AAgAAAAhADj9If/WAAAAlAEAAAsAAAAAAAAAAAAAAAAALwEAAF9yZWxzLy5yZWxzUEsBAi0AFAAG&#10;AAgAAAAhAOj947pTAgAAZQQAAA4AAAAAAAAAAAAAAAAALgIAAGRycy9lMm9Eb2MueG1sUEsBAi0A&#10;FAAGAAgAAAAhAM/1UWXfAAAACgEAAA8AAAAAAAAAAAAAAAAArQQAAGRycy9kb3ducmV2LnhtbFBL&#10;BQYAAAAABAAEAPMAAAC5BQAAAAA=&#10;">
                <v:textbox>
                  <w:txbxContent>
                    <w:p w:rsidR="00630534" w:rsidRDefault="00630534" w:rsidP="00630534">
                      <w:pPr>
                        <w:spacing w:line="240" w:lineRule="auto"/>
                        <w:jc w:val="center"/>
                        <w:rPr>
                          <w:sz w:val="24"/>
                        </w:rPr>
                      </w:pPr>
                      <w:r w:rsidRPr="0033717F">
                        <w:rPr>
                          <w:rFonts w:ascii="Times New Roman" w:hAnsi="Times New Roman"/>
                          <w:sz w:val="24"/>
                        </w:rPr>
                        <w:t>Типи</w:t>
                      </w:r>
                      <w:r w:rsidRPr="0033717F">
                        <w:rPr>
                          <w:rFonts w:ascii="Times New Roman" w:hAnsi="Times New Roman"/>
                          <w:sz w:val="24"/>
                        </w:rPr>
                        <w:br/>
                        <w:t>(за структурою</w:t>
                      </w:r>
                      <w:r>
                        <w:rPr>
                          <w:sz w:val="24"/>
                        </w:rPr>
                        <w:t>)</w:t>
                      </w:r>
                    </w:p>
                  </w:txbxContent>
                </v:textbox>
              </v:rect>
            </w:pict>
          </mc:Fallback>
        </mc:AlternateContent>
      </w:r>
      <w:r>
        <w:rPr>
          <w:noProof/>
          <w:lang w:eastAsia="uk-UA"/>
        </w:rPr>
        <mc:AlternateContent>
          <mc:Choice Requires="wps">
            <w:drawing>
              <wp:anchor distT="0" distB="0" distL="114300" distR="114300" simplePos="0" relativeHeight="251867136" behindDoc="0" locked="0" layoutInCell="1" allowOverlap="1">
                <wp:simplePos x="0" y="0"/>
                <wp:positionH relativeFrom="column">
                  <wp:posOffset>320040</wp:posOffset>
                </wp:positionH>
                <wp:positionV relativeFrom="paragraph">
                  <wp:posOffset>224790</wp:posOffset>
                </wp:positionV>
                <wp:extent cx="1524000" cy="657225"/>
                <wp:effectExtent l="0" t="0" r="19050" b="28575"/>
                <wp:wrapNone/>
                <wp:docPr id="216" name="Прямоугольник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657225"/>
                        </a:xfrm>
                        <a:prstGeom prst="rect">
                          <a:avLst/>
                        </a:prstGeom>
                        <a:solidFill>
                          <a:srgbClr val="FFFFFF"/>
                        </a:solidFill>
                        <a:ln w="9525">
                          <a:solidFill>
                            <a:srgbClr val="000000"/>
                          </a:solidFill>
                          <a:miter lim="800000"/>
                          <a:headEnd/>
                          <a:tailEnd/>
                        </a:ln>
                      </wps:spPr>
                      <wps:txb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Види</w:t>
                            </w:r>
                            <w:r w:rsidRPr="0033717F">
                              <w:rPr>
                                <w:rFonts w:ascii="Times New Roman" w:hAnsi="Times New Roman"/>
                                <w:sz w:val="24"/>
                              </w:rPr>
                              <w:br/>
                              <w:t>(за дидактичною метою</w:t>
                            </w:r>
                            <w:r>
                              <w:rPr>
                                <w:rFonts w:ascii="Times New Roman" w:hAnsi="Times New Roman"/>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6" o:spid="_x0000_s1370" style="position:absolute;left:0;text-align:left;margin-left:25.2pt;margin-top:17.7pt;width:120pt;height:51.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EVNUQIAAGUEAAAOAAAAZHJzL2Uyb0RvYy54bWysVM1uEzEQviPxDpbvZLOrJLSrbqqqJQip&#10;QKXCA0y83qyF1za2k004IXFF4hF4CC6Inz7D5o0Ye9M0BYkDIgfLs5755ptvZnJyum4kWXHrhFYF&#10;TQdDSrhiuhRqUdDXr2aPjihxHlQJUite0A139HT68MFJa3Ke6VrLkluCIMrlrSlo7b3Jk8Sxmjfg&#10;BtpwhY+Vtg14NO0iKS20iN7IJBsOJ0mrbWmsZtw5/HrRP9JpxK8qzvzLqnLcE1lQ5ObjaeM5D2cy&#10;PYF8YcHUgu1owD+waEAoTLqHugAPZGnFH1CNYFY7XfkB002iq0owHmvAatLhb9Vc12B4rAXFcWYv&#10;k/t/sOzF6soSURY0SyeUKGiwSd3n7fvtp+5Hd7P90H3pbrrv24/dz+5r940EL9SsNS7H0GtzZUPV&#10;zlxq9sYRpc9rUAt+Zq1uaw4lMk2Df3IvIBgOQ8m8fa5LTAhLr6N868o2ARCFIevYpc2+S3ztCcOP&#10;6TgbDYfYTIZvk/HjLBvHFJDfRhvr/FOuGxIuBbU4BREdVpfOBzaQ37pE9lqKciakjIZdzM+lJSvA&#10;iZnF3w7dHbpJRdqCHo8x998hkGkg22e9B9EIj6MvRVPQo70T5EG2J6rEAMg9CNnfkbJUOx2DdH0L&#10;/Hq+3jUvCymCsHNdblBaq/tZx93ES63tO0panPOCurdLsJwS+Uxhe47T0SgsRjRGqCYa9vBlfvgC&#10;iiFUQT0l/fXc98u0NFYsasyURj2UPsOWViKqfcdqVwDOcmzCbu/Cshza0evu32H6CwAA//8DAFBL&#10;AwQUAAYACAAAACEAkeKkZN4AAAAJAQAADwAAAGRycy9kb3ducmV2LnhtbEyPQU+DQBCF7yb+h82Y&#10;eLO7gjWFsjRGUxOPLb14G2AEKrtL2KVFf73TUz1NZt7Lm+9lm9n04kSj75zV8LhQIMhWru5so+FQ&#10;bB9WIHxAW2PvLGn4IQ+b/PYmw7R2Z7uj0z40gkOsT1FDG8KQSumrlgz6hRvIsvblRoOB17GR9Yhn&#10;Dje9jJR6lgY7yx9aHOi1pep7PxkNZRcd8HdXvCuTbOPwMRfH6fNN6/u7+WUNItAcrma44DM65MxU&#10;usnWXvQaluqJnRriJU/Wo+RyKNkYrxKQeSb/N8j/AAAA//8DAFBLAQItABQABgAIAAAAIQC2gziS&#10;/gAAAOEBAAATAAAAAAAAAAAAAAAAAAAAAABbQ29udGVudF9UeXBlc10ueG1sUEsBAi0AFAAGAAgA&#10;AAAhADj9If/WAAAAlAEAAAsAAAAAAAAAAAAAAAAALwEAAF9yZWxzLy5yZWxzUEsBAi0AFAAGAAgA&#10;AAAhAMXMRU1RAgAAZQQAAA4AAAAAAAAAAAAAAAAALgIAAGRycy9lMm9Eb2MueG1sUEsBAi0AFAAG&#10;AAgAAAAhAJHipGTeAAAACQEAAA8AAAAAAAAAAAAAAAAAqwQAAGRycy9kb3ducmV2LnhtbFBLBQYA&#10;AAAABAAEAPMAAAC2BQAAAAA=&#10;">
                <v:textbo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Види</w:t>
                      </w:r>
                      <w:r w:rsidRPr="0033717F">
                        <w:rPr>
                          <w:rFonts w:ascii="Times New Roman" w:hAnsi="Times New Roman"/>
                          <w:sz w:val="24"/>
                        </w:rPr>
                        <w:br/>
                        <w:t>(за дидактичною метою</w:t>
                      </w:r>
                      <w:r>
                        <w:rPr>
                          <w:rFonts w:ascii="Times New Roman" w:hAnsi="Times New Roman"/>
                          <w:sz w:val="24"/>
                        </w:rPr>
                        <w:t>)</w:t>
                      </w:r>
                    </w:p>
                  </w:txbxContent>
                </v:textbox>
              </v:rect>
            </w:pict>
          </mc:Fallback>
        </mc:AlternateContent>
      </w:r>
      <w:r>
        <w:rPr>
          <w:noProof/>
          <w:lang w:eastAsia="uk-UA"/>
        </w:rPr>
        <mc:AlternateContent>
          <mc:Choice Requires="wps">
            <w:drawing>
              <wp:anchor distT="0" distB="0" distL="114300" distR="114300" simplePos="0" relativeHeight="251868160" behindDoc="0" locked="0" layoutInCell="1" allowOverlap="1">
                <wp:simplePos x="0" y="0"/>
                <wp:positionH relativeFrom="column">
                  <wp:posOffset>2472690</wp:posOffset>
                </wp:positionH>
                <wp:positionV relativeFrom="paragraph">
                  <wp:posOffset>224790</wp:posOffset>
                </wp:positionV>
                <wp:extent cx="1076325" cy="314325"/>
                <wp:effectExtent l="0" t="0" r="28575" b="28575"/>
                <wp:wrapNone/>
                <wp:docPr id="215" name="Прямоугольник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14325"/>
                        </a:xfrm>
                        <a:prstGeom prst="rect">
                          <a:avLst/>
                        </a:prstGeom>
                        <a:solidFill>
                          <a:srgbClr val="FFFFFF"/>
                        </a:solidFill>
                        <a:ln w="9525">
                          <a:solidFill>
                            <a:srgbClr val="000000"/>
                          </a:solidFill>
                          <a:miter lim="800000"/>
                          <a:headEnd/>
                          <a:tailEnd/>
                        </a:ln>
                      </wps:spPr>
                      <wps:txb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Заняття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5" o:spid="_x0000_s1371" style="position:absolute;left:0;text-align:left;margin-left:194.7pt;margin-top:17.7pt;width:84.75pt;height:24.7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vkuTgIAAGUEAAAOAAAAZHJzL2Uyb0RvYy54bWysVM2O0zAQviPxDpbvNE233Z+o6WrVpQhp&#10;gZUWHsB1nMbCsc3YbbqckPaKxCPwEFwQP/sM6Rsxdrrd8iMOiBysGc/4m5lvZjI+XdeKrAQ4aXRO&#10;016fEqG5KaRe5PTVy9mjY0qcZ7pgymiR02vh6Onk4YNxYzMxMJVRhQCCINpljc1p5b3NksTxStTM&#10;9YwVGo2lgZp5VGGRFMAaRK9VMuj3D5PGQGHBcOEc3p53RjqJ+GUpuH9Rlk54onKKufl4Qjzn4Uwm&#10;Y5YtgNlK8m0a7B+yqJnUGHQHdc48I0uQv0HVkoNxpvQ9burElKXkItaA1aT9X6q5qpgVsRYkx9kd&#10;Te7/wfLnq0sgssjpIB1RolmNTWo/bt5tPrTf2tvNTfupvW2/bt6339vP7RcSvJCzxroMn17ZSwhV&#10;O3th+GtHtJlWTC/EGYBpKsEKzDQN/slPD4Li8CmZN89MgQHZ0ptI37qEOgAiMWQdu3S965JYe8Lx&#10;Mu0fHR4MMFmOtoN0GOQQgmV3ry04/0SYmgQhp4BTENHZ6sL5zvXOJWZvlCxmUqmowGI+VUBWDCdm&#10;Fr8tutt3U5o0OT0ZYey/Q/Tj9yeIWnocfSXrnB7vnFgWaHusC0yTZZ5J1clYndJbHgN1XQv8er7e&#10;Nu8ghAjEzk1xjdSC6WYddxOFysBbShqc85y6N0sGghL1VGN7TtLhMCxGVIajowEqsG+Z71uY5giV&#10;U09JJ059t0xLC3JRYaQ08qHNGba0lJHt+6y2BeAsx35t9y4sy74eve7/DpMfAAAA//8DAFBLAwQU&#10;AAYACAAAACEA6RQThN4AAAAJAQAADwAAAGRycy9kb3ducmV2LnhtbEyPwU7DMAyG70i8Q2Qkbixl&#10;W1HbNZ0QaEgct+7CzW1M29EkVZNuhafHnMbJtvzp9+d8O5tenGn0nbMKHhcRCLK1051tFBzL3UMC&#10;wge0GntnScE3edgWtzc5Ztpd7J7Oh9AIDrE+QwVtCEMmpa9bMugXbiDLu083Ggw8jo3UI1443PRy&#10;GUVP0mBn+UKLA720VH8dJqOg6pZH/NmXb5FJd6vwPpen6eNVqfu7+XkDItAcrjD86bM6FOxUuclq&#10;L3oFqyRdM8pNzJWBOE5SEJWCZJ2CLHL5/4PiFwAA//8DAFBLAQItABQABgAIAAAAIQC2gziS/gAA&#10;AOEBAAATAAAAAAAAAAAAAAAAAAAAAABbQ29udGVudF9UeXBlc10ueG1sUEsBAi0AFAAGAAgAAAAh&#10;ADj9If/WAAAAlAEAAAsAAAAAAAAAAAAAAAAALwEAAF9yZWxzLy5yZWxzUEsBAi0AFAAGAAgAAAAh&#10;AMXq+S5OAgAAZQQAAA4AAAAAAAAAAAAAAAAALgIAAGRycy9lMm9Eb2MueG1sUEsBAi0AFAAGAAgA&#10;AAAhAOkUE4TeAAAACQEAAA8AAAAAAAAAAAAAAAAAqAQAAGRycy9kb3ducmV2LnhtbFBLBQYAAAAA&#10;BAAEAPMAAACzBQAAAAA=&#10;">
                <v:textbo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Заняття</w:t>
                      </w:r>
                    </w:p>
                  </w:txbxContent>
                </v:textbox>
              </v:rect>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299" distR="114299" simplePos="0" relativeHeight="251883520" behindDoc="0" locked="0" layoutInCell="1" allowOverlap="1">
                <wp:simplePos x="0" y="0"/>
                <wp:positionH relativeFrom="column">
                  <wp:posOffset>3006089</wp:posOffset>
                </wp:positionH>
                <wp:positionV relativeFrom="paragraph">
                  <wp:posOffset>49530</wp:posOffset>
                </wp:positionV>
                <wp:extent cx="0" cy="771525"/>
                <wp:effectExtent l="76200" t="0" r="76200" b="47625"/>
                <wp:wrapNone/>
                <wp:docPr id="214" name="Прямая соединительная линия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1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4" o:spid="_x0000_s1026" style="position:absolute;z-index:251883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6.7pt,3.9pt" to="236.7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8U6YAIAAH0EAAAOAAAAZHJzL2Uyb0RvYy54bWysVM2O0zAQviPxDpbv3TQl+xdtilDTcllg&#10;pV0ewLWdxsKxLdvbtEJIwBlpH4FX4ADSSgs8Q/pGjN20sHBBiB7c8Xj8zTffjHP2eNVItOTWCa0K&#10;nB4MMeKKaibUosAvr2aDE4ycJ4oRqRUv8Jo7/Hj88MFZa3I+0rWWjFsEIMrlrSlw7b3Jk8TRmjfE&#10;HWjDFRxW2jbEw9YuEmZJC+iNTEbD4VHSasuM1ZQ7B95ye4jHEb+qOPUvqspxj2SBgZuPq43rPKzJ&#10;+IzkC0tMLWhPg/wDi4YIBUn3UCXxBF1b8QdUI6jVTlf+gOom0VUlKI81QDXp8LdqLmtieKwFxHFm&#10;L5P7f7D0+fLCIsEKPEozjBRpoEndx83bzU33tfu0uUGbd9337kv3ubvtvnW3m/dg320+gB0Ou7ve&#10;fYPCfVCzNS4H0Im6sEEPulKX5lzTVw4pPamJWvBY1dXaQKI03EjuXQkbZ4DTvH2mGcSQa6+jtKvK&#10;NgESREOr2MH1voN85RHdOil4j4/Tw9FhBCf57p6xzj/lukHBKLAUKmhLcrI8dz7wIPkuJLiVngkp&#10;43xIhdoCnwbIcOK0FCwcxo1dzCfSoiUJExZ/fd57YVZfKxbBak7YtLc9ERJs5KMa3grQR3IcsjWc&#10;YSQ5PKpgbelJFTJCrUC4t7ZD9vp0eDo9mZ5kg2x0NB1kw7IcPJlNssHRLD0+LB+Vk0mZvgnk0yyv&#10;BWNcBf67gU+zvxuo/ultR3U/8nuhkvvoUVEgu/uPpGOzQ3+3kzLXbH1hQ3Wh7zDjMbh/j+ER/bqP&#10;UT+/GuMfAAAA//8DAFBLAwQUAAYACAAAACEAaPxliN8AAAAJAQAADwAAAGRycy9kb3ducmV2Lnht&#10;bEyPzU7DMBCE70i8g7VI3KjTH9E0xKkQUrm0gNqiCm5uvCQR8TqynTa8PYs4wHE0o5lv8uVgW3FC&#10;HxpHCsajBARS6UxDlYLX/eomBRGiJqNbR6jgCwMsi8uLXGfGnWmLp12sBJdQyLSCOsYukzKUNVod&#10;Rq5DYu/DeasjS19J4/WZy20rJ0lyK61uiBdq3eFDjeXnrrcKtpvVOj2s+6H074/j5/3L5uktpEpd&#10;Xw33dyAiDvEvDD/4jA4FMx1dTyaIVsFsPp1xVMGcH7D/q48cnCymIItc/n9QfAMAAP//AwBQSwEC&#10;LQAUAAYACAAAACEAtoM4kv4AAADhAQAAEwAAAAAAAAAAAAAAAAAAAAAAW0NvbnRlbnRfVHlwZXNd&#10;LnhtbFBLAQItABQABgAIAAAAIQA4/SH/1gAAAJQBAAALAAAAAAAAAAAAAAAAAC8BAABfcmVscy8u&#10;cmVsc1BLAQItABQABgAIAAAAIQBqG8U6YAIAAH0EAAAOAAAAAAAAAAAAAAAAAC4CAABkcnMvZTJv&#10;RG9jLnhtbFBLAQItABQABgAIAAAAIQBo/GWI3wAAAAkBAAAPAAAAAAAAAAAAAAAAALoEAABkcnMv&#10;ZG93bnJldi54bWxQSwUGAAAAAAQABADzAAAAxgUAAAAA&#10;">
                <v:stroke endarrow="block"/>
              </v:line>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299" distR="114299" simplePos="0" relativeHeight="251876352" behindDoc="0" locked="0" layoutInCell="1" allowOverlap="1">
                <wp:simplePos x="0" y="0"/>
                <wp:positionH relativeFrom="column">
                  <wp:posOffset>4968239</wp:posOffset>
                </wp:positionH>
                <wp:positionV relativeFrom="paragraph">
                  <wp:posOffset>276225</wp:posOffset>
                </wp:positionV>
                <wp:extent cx="0" cy="257175"/>
                <wp:effectExtent l="0" t="0" r="19050" b="9525"/>
                <wp:wrapNone/>
                <wp:docPr id="213" name="Прямая соединительная линия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3" o:spid="_x0000_s1026" style="position:absolute;z-index:251876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91.2pt,21.75pt" to="391.2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RTQIAAFsEAAAOAAAAZHJzL2Uyb0RvYy54bWysVM1uEzEQviPxDpbv6WbTpD+rbiqUTbgU&#10;qNTyAI7tzVp4bct2s4kQEnBG6iPwChxAqlTgGTZvxNjZRC1cECIHZzye+fzNzOc9O1/VEi25dUKr&#10;HKcHfYy4opoJtcjx6+tZ7wQj54liRGrFc7zmDp+Pnz45a0zGB7rSknGLAES5rDE5rrw3WZI4WvGa&#10;uANtuILDUtuaeNjaRcIsaQC9lsmg3z9KGm2ZsZpy58BbbA/xOOKXJaf+VVk67pHMMXDzcbVxnYc1&#10;GZ+RbGGJqQTtaJB/YFEToeDSPVRBPEE3VvwBVQtqtdOlP6C6TnRZCspjDVBN2v+tmquKGB5rgeY4&#10;s2+T+3+w9OXy0iLBcjxIDzFSpIYhtZ837ze37ff2y+YWbT60P9tv7df2rv3R3m0+gn2/+QR2OGzv&#10;O/ctCvnQzca4DEAn6tKGftCVujIXmr5xSOlJRdSCx6qu1wYuSkNG8iglbJwBTvPmhWYQQ268jq1d&#10;lbYOkNA0tIoTXO8nyFce0a2TgncwOk6PRxGcZLs8Y51/znWNgpFjKVToLcnI8sL5wINku5DgVnom&#10;pIz6kAo1OT4dDUYxwWkpWDgMYc4u5hNp0ZIEhcVfd++jMKtvFItgFSds2tmeCLm14XKpAh5UAnQ6&#10;ayuht6f90+nJ9GTYGw6Opr1hvyh6z2aTYe9oBlUWh8VkUqTvArV0mFWCMa4Cu52c0+HfyaV7WFsh&#10;7gW9b0PyGD32C8ju/iPpOMowva0O5pqtL+1uxKDgGNy9tvBEHu7BfvhNGP8CAAD//wMAUEsDBBQA&#10;BgAIAAAAIQCAOfYl3QAAAAkBAAAPAAAAZHJzL2Rvd25yZXYueG1sTI/BTsMwDIbvSLxDZCQu05bQ&#10;lVGVuhMCeuOyAeLqNaataJKuybbC0xPEAY62P/3+/mI9mV4cefSdswhXCwWCbe10ZxuEl+dqnoHw&#10;gaym3llG+GQP6/L8rKBcu5Pd8HEbGhFDrM8JoQ1hyKX0dcuG/MINbOPt3Y2GQhzHRuqRTjHc9DJR&#10;aiUNdTZ+aGng+5brj+3BIPjqlffV16yeqbdl4zjZPzw9EuLlxXR3CyLwFP5g+NGP6lBGp507WO1F&#10;j3CTJWlEEdLlNYgI/C52CFmqQJaF/N+g/AYAAP//AwBQSwECLQAUAAYACAAAACEAtoM4kv4AAADh&#10;AQAAEwAAAAAAAAAAAAAAAAAAAAAAW0NvbnRlbnRfVHlwZXNdLnhtbFBLAQItABQABgAIAAAAIQA4&#10;/SH/1gAAAJQBAAALAAAAAAAAAAAAAAAAAC8BAABfcmVscy8ucmVsc1BLAQItABQABgAIAAAAIQBr&#10;I+dRTQIAAFsEAAAOAAAAAAAAAAAAAAAAAC4CAABkcnMvZTJvRG9jLnhtbFBLAQItABQABgAIAAAA&#10;IQCAOfYl3QAAAAkBAAAPAAAAAAAAAAAAAAAAAKcEAABkcnMvZG93bnJldi54bWxQSwUGAAAAAAQA&#10;BADzAAAAsQUAAAAA&#10;"/>
            </w:pict>
          </mc:Fallback>
        </mc:AlternateContent>
      </w:r>
      <w:r>
        <w:rPr>
          <w:noProof/>
          <w:lang w:eastAsia="uk-UA"/>
        </w:rPr>
        <mc:AlternateContent>
          <mc:Choice Requires="wps">
            <w:drawing>
              <wp:anchor distT="0" distB="0" distL="114299" distR="114299" simplePos="0" relativeHeight="251875328" behindDoc="0" locked="0" layoutInCell="1" allowOverlap="1">
                <wp:simplePos x="0" y="0"/>
                <wp:positionH relativeFrom="column">
                  <wp:posOffset>1062989</wp:posOffset>
                </wp:positionH>
                <wp:positionV relativeFrom="paragraph">
                  <wp:posOffset>276225</wp:posOffset>
                </wp:positionV>
                <wp:extent cx="0" cy="257175"/>
                <wp:effectExtent l="0" t="0" r="19050" b="9525"/>
                <wp:wrapNone/>
                <wp:docPr id="212" name="Прямая соединительная линия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2" o:spid="_x0000_s1026" style="position:absolute;z-index:251875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3.7pt,21.75pt" to="83.7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snVTQIAAFsEAAAOAAAAZHJzL2Uyb0RvYy54bWysVM2O0zAQviPxDpbv3TSh3Z9o0xVqWi4L&#10;rLTLA7i201g4dmS7TSuEBHtG2kfgFTiAtNICz5C+EWM3rbZwQYge3PF45vM3M59zfrGqJFpyY4VW&#10;GY6P+hhxRTUTap7hNzfT3ilG1hHFiNSKZ3jNLb4YPX1y3tQpT3SpJeMGAYiyaVNnuHSuTqPI0pJX&#10;xB7pmis4LLSpiIOtmUfMkAbQKxkl/f5x1GjDaqMptxa8+fYQjwJ+UXDqXheF5Q7JDAM3F1YT1plf&#10;o9E5SeeG1KWgHQ3yDywqIhRcuofKiSNoYcQfUJWgRltduCOqq0gXhaA81ADVxP3fqrkuSc1DLdAc&#10;W+/bZP8fLH21vDJIsAwncYKRIhUMqf28+bC5a7+3XzZ3aPOx/dl+a7+29+2P9n5zC/bD5hPY/rB9&#10;6Nx3yOdDN5vapgA6VlfG94Ou1HV9qelbi5Qel0TNeajqZl3DRbHPiA5S/MbWwGnWvNQMYsjC6dDa&#10;VWEqDwlNQ6swwfV+gnzlEN06KXiT4Ul8MgzgJN3l1ca6F1xXyBsZlkL53pKULC+t8zxIugvxbqWn&#10;QsqgD6lQk+GzYTIMCVZLwfyhD7NmPhtLg5bEKyz8unsPwoxeKBbASk7YpLMdEXJrw+VSeTyoBOh0&#10;1lZC7876Z5PTyemgN0iOJ71BP897z6fjQe94ClXmz/LxOI/fe2rxIC0FY1x5djs5x4O/k0v3sLZC&#10;3At634boED30C8ju/gPpMEo/va0OZpqtr8xuxKDgENy9Nv9EHu/BfvxNGP0CAAD//wMAUEsDBBQA&#10;BgAIAAAAIQBzXjvr3QAAAAkBAAAPAAAAZHJzL2Rvd25yZXYueG1sTI9NT8MwDIbvSPyHyEhcJpaw&#10;dWMqTScE9MZlH4ir15i2onG6JtsKv56Myzi+9qPXj7PlYFtxpN43jjXcjxUI4tKZhisN201xtwDh&#10;A7LB1jFp+CYPy/z6KsPUuBOv6LgOlYgl7FPUUIfQpVL6siaLfuw64rj7dL3FEGNfSdPjKZbbVk6U&#10;mkuLDccLNXb0XFP5tT5YDb54p33xMypH6mNaOZrsX95eUevbm+HpEUSgIVxgOOtHdcij084d2HjR&#10;xjx/SCKqIZnOQJyBv8FOwyJRIPNM/v8g/wUAAP//AwBQSwECLQAUAAYACAAAACEAtoM4kv4AAADh&#10;AQAAEwAAAAAAAAAAAAAAAAAAAAAAW0NvbnRlbnRfVHlwZXNdLnhtbFBLAQItABQABgAIAAAAIQA4&#10;/SH/1gAAAJQBAAALAAAAAAAAAAAAAAAAAC8BAABfcmVscy8ucmVsc1BLAQItABQABgAIAAAAIQA3&#10;esnVTQIAAFsEAAAOAAAAAAAAAAAAAAAAAC4CAABkcnMvZTJvRG9jLnhtbFBLAQItABQABgAIAAAA&#10;IQBzXjvr3QAAAAkBAAAPAAAAAAAAAAAAAAAAAKcEAABkcnMvZG93bnJldi54bWxQSwUGAAAAAAQA&#10;BADzAAAAsQUAAAAA&#10;"/>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300" distR="114300" simplePos="0" relativeHeight="251874304" behindDoc="0" locked="0" layoutInCell="1" allowOverlap="1">
                <wp:simplePos x="0" y="0"/>
                <wp:positionH relativeFrom="column">
                  <wp:posOffset>4177665</wp:posOffset>
                </wp:positionH>
                <wp:positionV relativeFrom="paragraph">
                  <wp:posOffset>24765</wp:posOffset>
                </wp:positionV>
                <wp:extent cx="1524000" cy="3048000"/>
                <wp:effectExtent l="0" t="0" r="19050" b="19050"/>
                <wp:wrapNone/>
                <wp:docPr id="211" name="Прямоугольник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048000"/>
                        </a:xfrm>
                        <a:prstGeom prst="rect">
                          <a:avLst/>
                        </a:prstGeom>
                        <a:solidFill>
                          <a:srgbClr val="FFFFFF"/>
                        </a:solidFill>
                        <a:ln w="9525">
                          <a:solidFill>
                            <a:srgbClr val="000000"/>
                          </a:solidFill>
                          <a:miter lim="800000"/>
                          <a:headEnd/>
                          <a:tailEnd/>
                        </a:ln>
                      </wps:spPr>
                      <wps:txbx>
                        <w:txbxContent>
                          <w:p w:rsidR="00630534" w:rsidRPr="00535139" w:rsidRDefault="00630534" w:rsidP="00630534">
                            <w:pPr>
                              <w:spacing w:line="240" w:lineRule="auto"/>
                              <w:jc w:val="center"/>
                              <w:rPr>
                                <w:rFonts w:ascii="Times New Roman" w:hAnsi="Times New Roman"/>
                                <w:sz w:val="24"/>
                              </w:rPr>
                            </w:pPr>
                            <w:r w:rsidRPr="00535139">
                              <w:rPr>
                                <w:rFonts w:ascii="Times New Roman" w:hAnsi="Times New Roman"/>
                                <w:sz w:val="24"/>
                              </w:rPr>
                              <w:t>тематичні</w:t>
                            </w:r>
                            <w:r w:rsidRPr="00535139">
                              <w:rPr>
                                <w:rFonts w:ascii="Times New Roman" w:hAnsi="Times New Roman"/>
                                <w:sz w:val="24"/>
                              </w:rPr>
                              <w:br/>
                            </w:r>
                            <w:r w:rsidRPr="00535139">
                              <w:rPr>
                                <w:rFonts w:ascii="Times New Roman" w:hAnsi="Times New Roman"/>
                                <w:sz w:val="24"/>
                              </w:rPr>
                              <w:br/>
                            </w:r>
                            <w:r w:rsidRPr="00535139">
                              <w:rPr>
                                <w:rFonts w:ascii="Times New Roman" w:hAnsi="Times New Roman"/>
                                <w:sz w:val="24"/>
                              </w:rPr>
                              <w:br/>
                              <w:t>комбіновані</w:t>
                            </w:r>
                            <w:r w:rsidRPr="00535139">
                              <w:rPr>
                                <w:rFonts w:ascii="Times New Roman" w:hAnsi="Times New Roman"/>
                                <w:sz w:val="24"/>
                              </w:rPr>
                              <w:br/>
                            </w:r>
                            <w:r w:rsidRPr="00535139">
                              <w:rPr>
                                <w:rFonts w:ascii="Times New Roman" w:hAnsi="Times New Roman"/>
                                <w:sz w:val="24"/>
                              </w:rPr>
                              <w:br/>
                            </w:r>
                            <w:r w:rsidRPr="00535139">
                              <w:rPr>
                                <w:rFonts w:ascii="Times New Roman" w:hAnsi="Times New Roman"/>
                                <w:sz w:val="24"/>
                              </w:rPr>
                              <w:br/>
                              <w:t>комплексні</w:t>
                            </w:r>
                            <w:r w:rsidRPr="00535139">
                              <w:rPr>
                                <w:rFonts w:ascii="Times New Roman" w:hAnsi="Times New Roman"/>
                                <w:sz w:val="24"/>
                              </w:rPr>
                              <w:br/>
                            </w:r>
                            <w:r w:rsidRPr="00535139">
                              <w:rPr>
                                <w:rFonts w:ascii="Times New Roman" w:hAnsi="Times New Roman"/>
                                <w:sz w:val="24"/>
                              </w:rPr>
                              <w:br/>
                            </w:r>
                            <w:r w:rsidRPr="00535139">
                              <w:rPr>
                                <w:rFonts w:ascii="Times New Roman" w:hAnsi="Times New Roman"/>
                                <w:sz w:val="24"/>
                              </w:rPr>
                              <w:br/>
                              <w:t>інтегровані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1" o:spid="_x0000_s1372" style="position:absolute;left:0;text-align:left;margin-left:328.95pt;margin-top:1.95pt;width:120pt;height:240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ol0UgIAAGYEAAAOAAAAZHJzL2Uyb0RvYy54bWysVM2O0zAQviPxDpbvNElpYTdqulp1KUJa&#10;YKWFB3Acp7FwbDN2my4npL0i8Qg8BBfEzz5D+kZMnLbbwg3Rg+XJjD9/833jTs7WtSIrAU4andFk&#10;EFMiNDeF1IuMvn0zf3RCifNMF0wZLTJ6Ixw9mz58MGlsKoamMqoQQBBEu7SxGa28t2kUOV6JmrmB&#10;sUJjsjRQM48hLKICWIPotYqGcfwkagwUFgwXzuHXiz5JpwG/LAX3r8vSCU9URpGbDyuENe/WaDph&#10;6QKYrSTf0mD/wKJmUuOle6gL5hlZgvwLqpYcjDOlH3BTR6YsJRehB+wmif/o5rpiVoReUBxn9zK5&#10;/wfLX62ugMgio8MkoUSzGk1qv2w+bj63P9u7zW37tb1rf2w+tb/ab+130lWhZo11KR69tlfQde3s&#10;peHvHNFmVjG9EOcApqkEK5BpqI+ODnSBw6Mkb16aAi9kS2+CfOsS6g4QhSHr4NLN3iWx9oTjx2Q8&#10;HMUxmskx9zgenXQBcopYujtuwfnnwtSk22QUcAwCPFtdOt+X7koCfaNkMZdKhQAW+UwBWTEcmXn4&#10;bdHdYZnSpMno6Xg4DshHOXcIgezuCR6V1dLj7CtZZ7Troe+CpZ1uz3QRJtMzqfo9dqc0NrnTrvfA&#10;r/P11r3RzpfcFDeoLZh+2PFx4qYy8IGSBgc9o+79koGgRL3Q6M9pMhp1LyMEo/HTIQZwmMkPM0xz&#10;hMqop6Tfznz/mpYW5KLCm5Kghzbn6Gkpg9od557VtgEc5uDX9uF1r+UwDlX3fw/T3wAAAP//AwBQ&#10;SwMEFAAGAAgAAAAhADQAStjdAAAACQEAAA8AAABkcnMvZG93bnJldi54bWxMj0FPg0AQhe8m/ofN&#10;mHizi61WQIbGaGrisaUXbwuMgLKzhF1a9Nc7Pelp8ua9vPkm28y2V0cafecY4XYRgSKuXN1xg3Ao&#10;tjcxKB8M16Z3TAjf5GGTX15kJq3diXd03IdGSQn71CC0IQyp1r5qyRq/cAOxeB9utCaIHBtdj+Yk&#10;5bbXyyhaa2s6lgutGei5peprP1mEslsezM+ueI1ssl2Ft7n4nN5fEK+v5qdHUIHm8BeGM76gQy5M&#10;pZu49qpHWN8/JBJFWMkQP07OukS4i2Wj80z//yD/BQAA//8DAFBLAQItABQABgAIAAAAIQC2gziS&#10;/gAAAOEBAAATAAAAAAAAAAAAAAAAAAAAAABbQ29udGVudF9UeXBlc10ueG1sUEsBAi0AFAAGAAgA&#10;AAAhADj9If/WAAAAlAEAAAsAAAAAAAAAAAAAAAAALwEAAF9yZWxzLy5yZWxzUEsBAi0AFAAGAAgA&#10;AAAhANcOiXRSAgAAZgQAAA4AAAAAAAAAAAAAAAAALgIAAGRycy9lMm9Eb2MueG1sUEsBAi0AFAAG&#10;AAgAAAAhADQAStjdAAAACQEAAA8AAAAAAAAAAAAAAAAArAQAAGRycy9kb3ducmV2LnhtbFBLBQYA&#10;AAAABAAEAPMAAAC2BQAAAAA=&#10;">
                <v:textbox>
                  <w:txbxContent>
                    <w:p w:rsidR="00630534" w:rsidRPr="00535139" w:rsidRDefault="00630534" w:rsidP="00630534">
                      <w:pPr>
                        <w:spacing w:line="240" w:lineRule="auto"/>
                        <w:jc w:val="center"/>
                        <w:rPr>
                          <w:rFonts w:ascii="Times New Roman" w:hAnsi="Times New Roman"/>
                          <w:sz w:val="24"/>
                        </w:rPr>
                      </w:pPr>
                      <w:r w:rsidRPr="00535139">
                        <w:rPr>
                          <w:rFonts w:ascii="Times New Roman" w:hAnsi="Times New Roman"/>
                          <w:sz w:val="24"/>
                        </w:rPr>
                        <w:t>тематичні</w:t>
                      </w:r>
                      <w:r w:rsidRPr="00535139">
                        <w:rPr>
                          <w:rFonts w:ascii="Times New Roman" w:hAnsi="Times New Roman"/>
                          <w:sz w:val="24"/>
                        </w:rPr>
                        <w:br/>
                      </w:r>
                      <w:r w:rsidRPr="00535139">
                        <w:rPr>
                          <w:rFonts w:ascii="Times New Roman" w:hAnsi="Times New Roman"/>
                          <w:sz w:val="24"/>
                        </w:rPr>
                        <w:br/>
                      </w:r>
                      <w:r w:rsidRPr="00535139">
                        <w:rPr>
                          <w:rFonts w:ascii="Times New Roman" w:hAnsi="Times New Roman"/>
                          <w:sz w:val="24"/>
                        </w:rPr>
                        <w:br/>
                        <w:t>комбіновані</w:t>
                      </w:r>
                      <w:r w:rsidRPr="00535139">
                        <w:rPr>
                          <w:rFonts w:ascii="Times New Roman" w:hAnsi="Times New Roman"/>
                          <w:sz w:val="24"/>
                        </w:rPr>
                        <w:br/>
                      </w:r>
                      <w:r w:rsidRPr="00535139">
                        <w:rPr>
                          <w:rFonts w:ascii="Times New Roman" w:hAnsi="Times New Roman"/>
                          <w:sz w:val="24"/>
                        </w:rPr>
                        <w:br/>
                      </w:r>
                      <w:r w:rsidRPr="00535139">
                        <w:rPr>
                          <w:rFonts w:ascii="Times New Roman" w:hAnsi="Times New Roman"/>
                          <w:sz w:val="24"/>
                        </w:rPr>
                        <w:br/>
                        <w:t>комплексні</w:t>
                      </w:r>
                      <w:r w:rsidRPr="00535139">
                        <w:rPr>
                          <w:rFonts w:ascii="Times New Roman" w:hAnsi="Times New Roman"/>
                          <w:sz w:val="24"/>
                        </w:rPr>
                        <w:br/>
                      </w:r>
                      <w:r w:rsidRPr="00535139">
                        <w:rPr>
                          <w:rFonts w:ascii="Times New Roman" w:hAnsi="Times New Roman"/>
                          <w:sz w:val="24"/>
                        </w:rPr>
                        <w:br/>
                      </w:r>
                      <w:r w:rsidRPr="00535139">
                        <w:rPr>
                          <w:rFonts w:ascii="Times New Roman" w:hAnsi="Times New Roman"/>
                          <w:sz w:val="24"/>
                        </w:rPr>
                        <w:br/>
                        <w:t>інтегровані</w:t>
                      </w:r>
                    </w:p>
                  </w:txbxContent>
                </v:textbox>
              </v:rect>
            </w:pict>
          </mc:Fallback>
        </mc:AlternateContent>
      </w:r>
      <w:r>
        <w:rPr>
          <w:noProof/>
          <w:lang w:eastAsia="uk-UA"/>
        </w:rPr>
        <mc:AlternateContent>
          <mc:Choice Requires="wps">
            <w:drawing>
              <wp:anchor distT="0" distB="0" distL="114300" distR="114300" simplePos="0" relativeHeight="251873280" behindDoc="0" locked="0" layoutInCell="1" allowOverlap="1">
                <wp:simplePos x="0" y="0"/>
                <wp:positionH relativeFrom="column">
                  <wp:posOffset>320040</wp:posOffset>
                </wp:positionH>
                <wp:positionV relativeFrom="paragraph">
                  <wp:posOffset>24765</wp:posOffset>
                </wp:positionV>
                <wp:extent cx="1524000" cy="3048000"/>
                <wp:effectExtent l="0" t="0" r="19050" b="19050"/>
                <wp:wrapNone/>
                <wp:docPr id="210" name="Прямоугольник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048000"/>
                        </a:xfrm>
                        <a:prstGeom prst="rect">
                          <a:avLst/>
                        </a:prstGeom>
                        <a:solidFill>
                          <a:srgbClr val="FFFFFF"/>
                        </a:solidFill>
                        <a:ln w="9525">
                          <a:solidFill>
                            <a:srgbClr val="000000"/>
                          </a:solidFill>
                          <a:miter lim="800000"/>
                          <a:headEnd/>
                          <a:tailEnd/>
                        </a:ln>
                      </wps:spPr>
                      <wps:txbx>
                        <w:txbxContent>
                          <w:p w:rsidR="00630534" w:rsidRPr="00535139" w:rsidRDefault="00630534" w:rsidP="00630534">
                            <w:pPr>
                              <w:spacing w:line="240" w:lineRule="auto"/>
                              <w:jc w:val="center"/>
                              <w:rPr>
                                <w:rFonts w:ascii="Times New Roman" w:hAnsi="Times New Roman"/>
                                <w:sz w:val="24"/>
                              </w:rPr>
                            </w:pPr>
                            <w:r w:rsidRPr="00535139">
                              <w:rPr>
                                <w:rFonts w:ascii="Times New Roman" w:hAnsi="Times New Roman"/>
                                <w:sz w:val="24"/>
                              </w:rPr>
                              <w:t>первинно-ознайомлювальні</w:t>
                            </w:r>
                            <w:r w:rsidRPr="00535139">
                              <w:rPr>
                                <w:rFonts w:ascii="Times New Roman" w:hAnsi="Times New Roman"/>
                                <w:sz w:val="24"/>
                              </w:rPr>
                              <w:br/>
                            </w:r>
                            <w:r w:rsidRPr="00535139">
                              <w:rPr>
                                <w:rFonts w:ascii="Times New Roman" w:hAnsi="Times New Roman"/>
                                <w:sz w:val="24"/>
                              </w:rPr>
                              <w:br/>
                              <w:t>поглиблено-ознайомлювальні</w:t>
                            </w:r>
                            <w:r w:rsidRPr="00535139">
                              <w:rPr>
                                <w:rFonts w:ascii="Times New Roman" w:hAnsi="Times New Roman"/>
                                <w:sz w:val="24"/>
                              </w:rPr>
                              <w:br/>
                            </w:r>
                            <w:r w:rsidRPr="00535139">
                              <w:rPr>
                                <w:rFonts w:ascii="Times New Roman" w:hAnsi="Times New Roman"/>
                                <w:sz w:val="24"/>
                              </w:rPr>
                              <w:br/>
                              <w:t>поглиблено-пізнавальні</w:t>
                            </w:r>
                            <w:r w:rsidRPr="00535139">
                              <w:rPr>
                                <w:rFonts w:ascii="Times New Roman" w:hAnsi="Times New Roman"/>
                                <w:sz w:val="24"/>
                              </w:rPr>
                              <w:br/>
                            </w:r>
                            <w:r w:rsidRPr="00535139">
                              <w:rPr>
                                <w:rFonts w:ascii="Times New Roman" w:hAnsi="Times New Roman"/>
                                <w:sz w:val="24"/>
                              </w:rPr>
                              <w:br/>
                              <w:t>контрольно-тренувальні</w:t>
                            </w:r>
                          </w:p>
                          <w:p w:rsidR="00630534" w:rsidRPr="00535139" w:rsidRDefault="00630534" w:rsidP="00630534">
                            <w:pPr>
                              <w:rPr>
                                <w:rFonts w:ascii="Times New Roman" w:hAnsi="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0" o:spid="_x0000_s1373" style="position:absolute;left:0;text-align:left;margin-left:25.2pt;margin-top:1.95pt;width:120pt;height:240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n4dUwIAAGYEAAAOAAAAZHJzL2Uyb0RvYy54bWysVM1uEzEQviPxDpbvZHdDAu0qm6pqCUIq&#10;UKnwAF6vN2vhtc3YyaackHpF4hF4CC6Inz7D5o0Ye9M2hRsiB8uzM/78zfeNMzvatIqsBThpdEGz&#10;UUqJ0NxUUi8L+vbN4tEBJc4zXTFltCjopXD0aP7wwayzuRibxqhKAEEQ7fLOFrTx3uZJ4ngjWuZG&#10;xgqNydpAyzyGsEwqYB2ityoZp+mTpDNQWTBcOIdfT4cknUf8uhbcv65rJzxRBUVuPq4Q1zKsyXzG&#10;8iUw20i+o8H+gUXLpMZLb6FOmWdkBfIvqFZyMM7UfsRNm5i6llzEHrCbLP2jm4uGWRF7QXGcvZXJ&#10;/T9Y/mp9DkRWBR1nqI9mLZrUf9l+3H7uf/bX26v+a3/d/9h+6n/13/rvJFShZp11OR69sOcQunb2&#10;zPB3jmhz0jC9FMcApmsEq5BpFuqTewdC4PAoKbuXpsIL2cqbKN+mhjYAojBkE126vHVJbDzh+DGb&#10;jidpimQ55h6nk4MQhDtYfnPcgvPPhWlJ2BQUcAwiPFufOT+U3pRE+kbJaiGVigEsyxMFZM1wZBbx&#10;t0N3+2VKk66gh9PxNCLfy7l9CGR3R/BeWSs9zr6SbUFDD0MXLA+6PdMV0mS5Z1INe+xO6Z2QQbvB&#10;A78pNzv3pje+lKa6RG3BDMOOjxM3jYEPlHQ46AV171cMBCXqhUZ/DrPJJLyMGEymT8cYwH6m3M8w&#10;zRGqoJ6SYXvih9e0siCXDd6URT20OUZPaxnVDn4PrHYN4DBHv3YPL7yW/ThW3f09zH8DAAD//wMA&#10;UEsDBBQABgAIAAAAIQDkiBR+3AAAAAgBAAAPAAAAZHJzL2Rvd25yZXYueG1sTI/BTsMwEETvSPyD&#10;tUjcqE1aUBPiVAhUJI5teuHmxEsSiNdR7LSBr2d7KsfZGc2+yTez68URx9B50nC/UCCQam87ajQc&#10;yu3dGkSIhqzpPaGGHwywKa6vcpNZf6IdHvexEVxCITMa2hiHTMpQt+hMWPgBib1PPzoTWY6NtKM5&#10;cbnrZaLUo3SmI/7QmgFfWqy/95PTUHXJwfzuyjfl0u0yvs/l1/TxqvXtzfz8BCLiHC9hOOMzOhTM&#10;VPmJbBC9hge14qSGZQqC7SQ960rDas0XWeTy/4DiDwAA//8DAFBLAQItABQABgAIAAAAIQC2gziS&#10;/gAAAOEBAAATAAAAAAAAAAAAAAAAAAAAAABbQ29udGVudF9UeXBlc10ueG1sUEsBAi0AFAAGAAgA&#10;AAAhADj9If/WAAAAlAEAAAsAAAAAAAAAAAAAAAAALwEAAF9yZWxzLy5yZWxzUEsBAi0AFAAGAAgA&#10;AAAhACmufh1TAgAAZgQAAA4AAAAAAAAAAAAAAAAALgIAAGRycy9lMm9Eb2MueG1sUEsBAi0AFAAG&#10;AAgAAAAhAOSIFH7cAAAACAEAAA8AAAAAAAAAAAAAAAAArQQAAGRycy9kb3ducmV2LnhtbFBLBQYA&#10;AAAABAAEAPMAAAC2BQAAAAA=&#10;">
                <v:textbox>
                  <w:txbxContent>
                    <w:p w:rsidR="00630534" w:rsidRPr="00535139" w:rsidRDefault="00630534" w:rsidP="00630534">
                      <w:pPr>
                        <w:spacing w:line="240" w:lineRule="auto"/>
                        <w:jc w:val="center"/>
                        <w:rPr>
                          <w:rFonts w:ascii="Times New Roman" w:hAnsi="Times New Roman"/>
                          <w:sz w:val="24"/>
                        </w:rPr>
                      </w:pPr>
                      <w:r w:rsidRPr="00535139">
                        <w:rPr>
                          <w:rFonts w:ascii="Times New Roman" w:hAnsi="Times New Roman"/>
                          <w:sz w:val="24"/>
                        </w:rPr>
                        <w:t>первинно-ознайомлювальні</w:t>
                      </w:r>
                      <w:r w:rsidRPr="00535139">
                        <w:rPr>
                          <w:rFonts w:ascii="Times New Roman" w:hAnsi="Times New Roman"/>
                          <w:sz w:val="24"/>
                        </w:rPr>
                        <w:br/>
                      </w:r>
                      <w:r w:rsidRPr="00535139">
                        <w:rPr>
                          <w:rFonts w:ascii="Times New Roman" w:hAnsi="Times New Roman"/>
                          <w:sz w:val="24"/>
                        </w:rPr>
                        <w:br/>
                        <w:t>поглиблено-ознайомлювальні</w:t>
                      </w:r>
                      <w:r w:rsidRPr="00535139">
                        <w:rPr>
                          <w:rFonts w:ascii="Times New Roman" w:hAnsi="Times New Roman"/>
                          <w:sz w:val="24"/>
                        </w:rPr>
                        <w:br/>
                      </w:r>
                      <w:r w:rsidRPr="00535139">
                        <w:rPr>
                          <w:rFonts w:ascii="Times New Roman" w:hAnsi="Times New Roman"/>
                          <w:sz w:val="24"/>
                        </w:rPr>
                        <w:br/>
                        <w:t>поглиблено-пізнавальні</w:t>
                      </w:r>
                      <w:r w:rsidRPr="00535139">
                        <w:rPr>
                          <w:rFonts w:ascii="Times New Roman" w:hAnsi="Times New Roman"/>
                          <w:sz w:val="24"/>
                        </w:rPr>
                        <w:br/>
                      </w:r>
                      <w:r w:rsidRPr="00535139">
                        <w:rPr>
                          <w:rFonts w:ascii="Times New Roman" w:hAnsi="Times New Roman"/>
                          <w:sz w:val="24"/>
                        </w:rPr>
                        <w:br/>
                        <w:t>контрольно-тренувальні</w:t>
                      </w:r>
                    </w:p>
                    <w:p w:rsidR="00630534" w:rsidRPr="00535139" w:rsidRDefault="00630534" w:rsidP="00630534">
                      <w:pPr>
                        <w:rPr>
                          <w:rFonts w:ascii="Times New Roman" w:hAnsi="Times New Roman"/>
                        </w:rPr>
                      </w:pPr>
                    </w:p>
                  </w:txbxContent>
                </v:textbox>
              </v:rect>
            </w:pict>
          </mc:Fallback>
        </mc:AlternateContent>
      </w:r>
      <w:r>
        <w:rPr>
          <w:noProof/>
          <w:lang w:eastAsia="uk-UA"/>
        </w:rPr>
        <mc:AlternateContent>
          <mc:Choice Requires="wps">
            <w:drawing>
              <wp:anchor distT="0" distB="0" distL="114300" distR="114300" simplePos="0" relativeHeight="251877376" behindDoc="0" locked="0" layoutInCell="1" allowOverlap="1">
                <wp:simplePos x="0" y="0"/>
                <wp:positionH relativeFrom="column">
                  <wp:posOffset>2367915</wp:posOffset>
                </wp:positionH>
                <wp:positionV relativeFrom="paragraph">
                  <wp:posOffset>15240</wp:posOffset>
                </wp:positionV>
                <wp:extent cx="1323975" cy="314325"/>
                <wp:effectExtent l="0" t="0" r="9525" b="9525"/>
                <wp:wrapNone/>
                <wp:docPr id="209" name="Прямоугольник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34" w:rsidRDefault="00630534" w:rsidP="00630534">
                            <w:pPr>
                              <w:spacing w:line="240" w:lineRule="auto"/>
                              <w:jc w:val="center"/>
                              <w:rPr>
                                <w:sz w:val="24"/>
                              </w:rPr>
                            </w:pPr>
                            <w:r w:rsidRPr="00535139">
                              <w:rPr>
                                <w:rFonts w:ascii="Times New Roman" w:hAnsi="Times New Roman"/>
                                <w:sz w:val="24"/>
                              </w:rPr>
                              <w:t>спостереж</w:t>
                            </w:r>
                            <w:r>
                              <w:rPr>
                                <w:sz w:val="24"/>
                              </w:rPr>
                              <w:t>ення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9" o:spid="_x0000_s1374" style="position:absolute;left:0;text-align:left;margin-left:186.45pt;margin-top:1.2pt;width:104.25pt;height:24.7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BvQrgIAACQFAAAOAAAAZHJzL2Uyb0RvYy54bWysVNuO0zAQfUfiHyy/d3NpeknUdLUXipAW&#10;WGnhA1zHaSwSO9hu02WFhMQrEp/AR/CCuOw3pH/E2Gm7XeABIfLgeDzjmTMzZzw5XlclWjGluRQp&#10;Do58jJigMuNikeKXL2a9MUbaEJGRUgqW4mum8fH04YNJUycslIUsM6YQOBE6aeoUF8bUiedpWrCK&#10;6CNZMwHKXKqKGBDVwssUacB7VXqh7w+9RqqsVpIyreH0vFPiqfOf54ya53mumUFligGbcaty69yu&#10;3nRCkoUidcHpFgb5BxQV4QKC7l2dE0PQUvHfXFWcKqllbo6orDyZ55wylwNkE/i/ZHNVkJq5XKA4&#10;ut6XSf8/t/TZ6lIhnqU49GOMBKmgSe2nzbvNx/Z7e7t5335ub9tvmw/tj/ZL+xVZK6hZU+sErl7V&#10;l8pmresLSV9pJORZQcSCnSglm4KRDJAG1t67d8EKGq6iefNUZhCQLI105VvnqrIOoTBo7bp0ve8S&#10;WxtE4TDoh/14NMCIgq4fRP1w4EKQZHe7Vto8ZrJCdpNiBSxw3snqQhuLhiQ7E4deljyb8bJ0glrM&#10;z0qFVgQYM3Pf1rs+NCuFNRbSXus8dicAEmJYnYXrGHATB2Hkn4ZxbzYcj3rRLBr04pE/7vlBfBoP&#10;/SiOzmdvLcAgSgqeZUxccMF2bAyiv+v2di46Hjk+oibF8QCq4/I6RK8Pk/Td96ckK25gOEtepXi8&#10;NyKJbewjkUHaJDGEl93euw/fVRlqsPu7qjga2M53DDLr+brjXjC08S0v5jK7BmYoCY2DgYWnBTaF&#10;VG8wamBMU6xfL4liGJVPBLArDqLIzrUTosEoBEEdauaHGiIouEqxwajbnpnuLVjWii8KiBS4Ygl5&#10;AozMuSPLHaotj2EUXVbbZ8PO+qHsrO4et+lPAAAA//8DAFBLAwQUAAYACAAAACEAgiCGyN0AAAAI&#10;AQAADwAAAGRycy9kb3ducmV2LnhtbEyPwU7DMBBE70j8g7VI3KidtA1NiFMhpJ6AAy0S123sJhHx&#10;OsROG/6e5QS3Wc1o9k25nV0vznYMnScNyUKBsFR701Gj4f2wu9uACBHJYO/Javi2AbbV9VWJhfEX&#10;erPnfWwEl1AoUEMb41BIGerWOgwLP1hi7+RHh5HPsZFmxAuXu16mSmXSYUf8ocXBPrW2/txPTgNm&#10;K/P1elq+HJ6nDPNmVrv1h9L69mZ+fAAR7Rz/wvCLz+hQMdPRT2SC6DUs79OcoxrSFQj215uExZFF&#10;koOsSvl/QPUDAAD//wMAUEsBAi0AFAAGAAgAAAAhALaDOJL+AAAA4QEAABMAAAAAAAAAAAAAAAAA&#10;AAAAAFtDb250ZW50X1R5cGVzXS54bWxQSwECLQAUAAYACAAAACEAOP0h/9YAAACUAQAACwAAAAAA&#10;AAAAAAAAAAAvAQAAX3JlbHMvLnJlbHNQSwECLQAUAAYACAAAACEAxOAb0K4CAAAkBQAADgAAAAAA&#10;AAAAAAAAAAAuAgAAZHJzL2Uyb0RvYy54bWxQSwECLQAUAAYACAAAACEAgiCGyN0AAAAIAQAADwAA&#10;AAAAAAAAAAAAAAAIBQAAZHJzL2Rvd25yZXYueG1sUEsFBgAAAAAEAAQA8wAAABIGAAAAAA==&#10;" stroked="f">
                <v:textbox>
                  <w:txbxContent>
                    <w:p w:rsidR="00630534" w:rsidRDefault="00630534" w:rsidP="00630534">
                      <w:pPr>
                        <w:spacing w:line="240" w:lineRule="auto"/>
                        <w:jc w:val="center"/>
                        <w:rPr>
                          <w:sz w:val="24"/>
                        </w:rPr>
                      </w:pPr>
                      <w:r w:rsidRPr="00535139">
                        <w:rPr>
                          <w:rFonts w:ascii="Times New Roman" w:hAnsi="Times New Roman"/>
                          <w:sz w:val="24"/>
                        </w:rPr>
                        <w:t>спостереж</w:t>
                      </w:r>
                      <w:r>
                        <w:rPr>
                          <w:sz w:val="24"/>
                        </w:rPr>
                        <w:t>ення</w:t>
                      </w:r>
                    </w:p>
                  </w:txbxContent>
                </v:textbox>
              </v:rect>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299" distR="114299" simplePos="0" relativeHeight="251884544" behindDoc="0" locked="0" layoutInCell="1" allowOverlap="1">
                <wp:simplePos x="0" y="0"/>
                <wp:positionH relativeFrom="column">
                  <wp:posOffset>3006089</wp:posOffset>
                </wp:positionH>
                <wp:positionV relativeFrom="paragraph">
                  <wp:posOffset>3810</wp:posOffset>
                </wp:positionV>
                <wp:extent cx="0" cy="257175"/>
                <wp:effectExtent l="76200" t="0" r="76200" b="47625"/>
                <wp:wrapNone/>
                <wp:docPr id="208" name="Прямая соединительная линия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8" o:spid="_x0000_s1026" style="position:absolute;z-index:251884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6.7pt,.3pt" to="236.7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X66YQIAAH0EAAAOAAAAZHJzL2Uyb0RvYy54bWysVM2O0zAQviPxDpbv3SSl3Z9o0xVqWi4L&#10;rLTLA7i201g4dmS7TSuEBHtG2kfgFTiAtNICz5C+EWM3LRQuCNGDO7Znvvnmm3HOL1aVREturNAq&#10;w8lRjBFXVDOh5hl+dTPtnWJkHVGMSK14htfc4ovR40fnTZ3yvi61ZNwgAFE2beoMl87VaRRZWvKK&#10;2CNdcwWXhTYVcbA184gZ0gB6JaN+HB9HjTasNppya+E0317iUcAvCk7dy6Kw3CGZYeDmwmrCOvNr&#10;NDon6dyQuhS0o0H+gUVFhIKke6icOIIWRvwBVQlqtNWFO6K6inRRCMpDDVBNEv9WzXVJah5qAXFs&#10;vZfJ/j9Y+mJ5ZZBgGe7H0CpFKmhS+3HzbnPXfm0/be7Q5n37vf3Sfm7v22/t/eYW7IfNB7D9ZfvQ&#10;Hd8hHw9qNrVNAXSsrozXg67UdX2p6WuLlB6XRM15qOpmXUOixEdEByF+Y2vgNGueawY+ZOF0kHZV&#10;mMpDgmhoFTq43neQrxyi20MKp/3hSXIyDOAk3cXVxrpnXFfIGxmWQnltSUqWl9Z5HiTdufhjpadC&#10;yjAfUqEmw2fD/jAEWC0F85fezZr5bCwNWhI/YeHX5T1wM3qhWAArOWGTznZESLCRC2o4I0AfybHP&#10;VnGGkeTwqLy1pSeVzwi1AuHO2g7Zm7P4bHI6OR30Bv3jSW8Q53nv6XQ86B1PQYf8ST4e58lbTz4Z&#10;pKVgjCvPfzfwyeDvBqp7ettR3Y/8XqjoED0oCmR3/4F0aLbv73ZSZpqtr4yvzvcdZjw4d+/RP6Jf&#10;98Hr51dj9AMAAP//AwBQSwMEFAAGAAgAAAAhAKqJ4LndAAAABwEAAA8AAABkcnMvZG93bnJldi54&#10;bWxMjkFLw0AUhO+C/2F5gje7iZYaYjZFhHpptbSVUm/b7DMJZt+G3U0b/71PPOhthhlmvmI+2k6c&#10;0IfWkYJ0koBAqpxpqVbwtlvcZCBC1GR05wgVfGGAeXl5UejcuDNt8LSNteARCrlW0MTY51KGqkGr&#10;w8T1SJx9OG91ZOtrabw+87jt5G2SzKTVLfFDo3t8arD63A5WwWa1WGb75TBW/v05fd2tVy+HkCl1&#10;fTU+PoCIOMa/MvzgMzqUzHR0A5kgOgXT+7spVxXMQHD8a48s0hRkWcj//OU3AAAA//8DAFBLAQIt&#10;ABQABgAIAAAAIQC2gziS/gAAAOEBAAATAAAAAAAAAAAAAAAAAAAAAABbQ29udGVudF9UeXBlc10u&#10;eG1sUEsBAi0AFAAGAAgAAAAhADj9If/WAAAAlAEAAAsAAAAAAAAAAAAAAAAALwEAAF9yZWxzLy5y&#10;ZWxzUEsBAi0AFAAGAAgAAAAhANMJfrphAgAAfQQAAA4AAAAAAAAAAAAAAAAALgIAAGRycy9lMm9E&#10;b2MueG1sUEsBAi0AFAAGAAgAAAAhAKqJ4LndAAAABwEAAA8AAAAAAAAAAAAAAAAAuwQAAGRycy9k&#10;b3ducmV2LnhtbFBLBQYAAAAABAAEAPMAAADFBQAAAAA=&#10;">
                <v:stroke endarrow="block"/>
              </v:line>
            </w:pict>
          </mc:Fallback>
        </mc:AlternateContent>
      </w:r>
      <w:r>
        <w:rPr>
          <w:noProof/>
          <w:lang w:eastAsia="uk-UA"/>
        </w:rPr>
        <mc:AlternateContent>
          <mc:Choice Requires="wps">
            <w:drawing>
              <wp:anchor distT="0" distB="0" distL="114300" distR="114300" simplePos="0" relativeHeight="251878400" behindDoc="0" locked="0" layoutInCell="1" allowOverlap="1">
                <wp:simplePos x="0" y="0"/>
                <wp:positionH relativeFrom="column">
                  <wp:posOffset>2482215</wp:posOffset>
                </wp:positionH>
                <wp:positionV relativeFrom="paragraph">
                  <wp:posOffset>251460</wp:posOffset>
                </wp:positionV>
                <wp:extent cx="1076325" cy="314325"/>
                <wp:effectExtent l="0" t="0" r="9525" b="9525"/>
                <wp:wrapNone/>
                <wp:docPr id="207" name="Прямоугольник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34" w:rsidRPr="00535139" w:rsidRDefault="00630534" w:rsidP="00630534">
                            <w:pPr>
                              <w:spacing w:line="240" w:lineRule="auto"/>
                              <w:jc w:val="center"/>
                              <w:rPr>
                                <w:rFonts w:ascii="Times New Roman" w:hAnsi="Times New Roman"/>
                                <w:sz w:val="24"/>
                              </w:rPr>
                            </w:pPr>
                            <w:r w:rsidRPr="00535139">
                              <w:rPr>
                                <w:rFonts w:ascii="Times New Roman" w:hAnsi="Times New Roman"/>
                                <w:sz w:val="24"/>
                              </w:rPr>
                              <w:t>досліди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7" o:spid="_x0000_s1375" style="position:absolute;left:0;text-align:left;margin-left:195.45pt;margin-top:19.8pt;width:84.75pt;height:24.7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1yXqgIAACQFAAAOAAAAZHJzL2Uyb0RvYy54bWysVNuO0zAQfUfiHyy/d3PZ9JKo6Wq3pQhp&#10;gZUWPsCNncYisYPtNl0QEhKvSHwCH8EL4rLfkP4RY6ctXeABIfLgzHjGx3M54/HZpirRminNpUhx&#10;cOJjxEQmKRfLFD9/Nu+NMNKGCEpKKViKb5jGZ5P798ZNnbBQFrKkTCEAETpp6hQXxtSJ5+msYBXR&#10;J7JmAoy5VBUxoKqlRxVpAL0qvdD3B14jFa2VzJjWsDvrjHji8POcZeZpnmtmUJliiM24Vbl1YVdv&#10;MibJUpG64NkuDPIPUVSEC7j0ADUjhqCV4r9BVTxTUsvcnGSy8mSe84y5HCCbwP8lm+uC1MzlAsXR&#10;9aFM+v/BZk/WVwpxmuLQH2IkSAVNaj9u324/tN/a2+279lN7237dvm+/t5/bL8h6Qc2aWidw9Lq+&#10;UjZrXV/K7IVGQk4LIpbsXCnZFIxQiDSw/t6dA1bRcBQtmseSwoVkZaQr3yZXlQWEwqCN69LNoUts&#10;Y1AGm4E/HJyGfYwysJ0GkZXtFSTZn66VNg+ZrJAVUqyABQ6drC+16Vz3Li56WXI652XpFLVcTEuF&#10;1gQYM3ffDl0fu5XCOgtpj3WI3Q4ECXdYmw3XMeB1HISRfxHGvflgNOxF86jfi4f+qOcH8UU88KM4&#10;ms3f2ACDKCk4pUxccsH2bAyiv+v2bi46Hjk+oibFcR+q4/I6jl4fJ+m7709JVtzAcJa8SvHo4EQS&#10;29gHgkLaJDGEl53s3Q3fNQRqsP+7qjga2M53DDKbxabjXnBg1ULSG2CGktA4GFh4WkAopHqFUQNj&#10;mmL9ckUUw6h8JIBdcRBFdq6dEvWHISjq2LI4thCRAVSKDUadODXdW7CqFV8WcFPgiiXkOTAy544s&#10;lq1dVDsewyi6rHbPhp31Y915/XzcJj8AAAD//wMAUEsDBBQABgAIAAAAIQDrn3bA3gAAAAkBAAAP&#10;AAAAZHJzL2Rvd25yZXYueG1sTI/BTsMwDIbvSLxDZCRuLBnborU0nRDSTsCBDYmr13htReOUJt3K&#10;25Od2M2WP/3+/mIzuU6caAitZwPzmQJBXHnbcm3gc799WIMIEdli55kM/FKATXl7U2Bu/Zk/6LSL&#10;tUghHHI00MTY51KGqiGHYeZ74nQ7+sFhTOtQSzvgOYW7Tj4qpaXDltOHBnt6aaj63o3OAOql/Xk/&#10;Lt72r6PGrJ7UdvWljLm/m56fQESa4j8MF/2kDmVyOviRbRCdgUWmsoReBg0iASutliAOBtbZHGRZ&#10;yOsG5R8AAAD//wMAUEsBAi0AFAAGAAgAAAAhALaDOJL+AAAA4QEAABMAAAAAAAAAAAAAAAAAAAAA&#10;AFtDb250ZW50X1R5cGVzXS54bWxQSwECLQAUAAYACAAAACEAOP0h/9YAAACUAQAACwAAAAAAAAAA&#10;AAAAAAAvAQAAX3JlbHMvLnJlbHNQSwECLQAUAAYACAAAACEAaGdcl6oCAAAkBQAADgAAAAAAAAAA&#10;AAAAAAAuAgAAZHJzL2Uyb0RvYy54bWxQSwECLQAUAAYACAAAACEA6592wN4AAAAJAQAADwAAAAAA&#10;AAAAAAAAAAAEBQAAZHJzL2Rvd25yZXYueG1sUEsFBgAAAAAEAAQA8wAAAA8GAAAAAA==&#10;" stroked="f">
                <v:textbox>
                  <w:txbxContent>
                    <w:p w:rsidR="00630534" w:rsidRPr="00535139" w:rsidRDefault="00630534" w:rsidP="00630534">
                      <w:pPr>
                        <w:spacing w:line="240" w:lineRule="auto"/>
                        <w:jc w:val="center"/>
                        <w:rPr>
                          <w:rFonts w:ascii="Times New Roman" w:hAnsi="Times New Roman"/>
                          <w:sz w:val="24"/>
                        </w:rPr>
                      </w:pPr>
                      <w:r w:rsidRPr="00535139">
                        <w:rPr>
                          <w:rFonts w:ascii="Times New Roman" w:hAnsi="Times New Roman"/>
                          <w:sz w:val="24"/>
                        </w:rPr>
                        <w:t>досліди</w:t>
                      </w:r>
                    </w:p>
                  </w:txbxContent>
                </v:textbox>
              </v:rect>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299" distR="114299" simplePos="0" relativeHeight="251885568" behindDoc="0" locked="0" layoutInCell="1" allowOverlap="1">
                <wp:simplePos x="0" y="0"/>
                <wp:positionH relativeFrom="column">
                  <wp:posOffset>3006089</wp:posOffset>
                </wp:positionH>
                <wp:positionV relativeFrom="paragraph">
                  <wp:posOffset>230505</wp:posOffset>
                </wp:positionV>
                <wp:extent cx="0" cy="257175"/>
                <wp:effectExtent l="76200" t="0" r="76200" b="47625"/>
                <wp:wrapNone/>
                <wp:docPr id="206" name="Прямая соединительная линия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6" o:spid="_x0000_s1026" style="position:absolute;z-index:251885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6.7pt,18.15pt" to="236.7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Wg8YgIAAH0EAAAOAAAAZHJzL2Uyb0RvYy54bWysVMFuEzEQvSPxD5bv6e6GJG1X3VQom3Ap&#10;EKnlAxzbm7Xw2ivbzSZCSNAzUj+BX+AAUqUC37D5I8bOJlC4IEQOztieefPmzXjPzteVRCturNAq&#10;w8lRjBFXVDOhlhl+dTXrnWBkHVGMSK14hjfc4vPx40dnTZ3yvi61ZNwgAFE2beoMl87VaRRZWvKK&#10;2CNdcwWXhTYVcbA1y4gZ0gB6JaN+HI+iRhtWG025tXCa7y7xOOAXBafuZVFY7pDMMHBzYTVhXfg1&#10;Gp+RdGlIXQra0SD/wKIiQkHSA1ROHEHXRvwBVQlqtNWFO6K6inRRCMpDDVBNEv9WzWVJah5qAXFs&#10;fZDJ/j9Y+mI1N0iwDPfjEUaKVNCk9uP23fa2/dp+2t6i7fv2e/ul/dzetd/au+0N2PfbD2D7y/a+&#10;O75FPh7UbGqbAuhEzY3Xg67VZX2h6WuLlJ6URC15qOpqU0OixEdED0L8xtbAadE81wx8yLXTQdp1&#10;YSoPCaKhdejg5tBBvnaI7g4pnPaHx8nxMICTdB9XG+uecV0hb2RYCuW1JSlZXVjneZB07+KPlZ4J&#10;KcN8SIWaDJ8O+8MQYLUUzF96N2uWi4k0aEX8hIVfl/eBm9HXigWwkhM27WxHhAQbuaCGMwL0kRz7&#10;bBVnGEkOj8pbO3pS+YxQKxDurN2QvTmNT6cn05NBb9AfTXuDOM97T2eTQW80Ax3yJ/lkkidvPflk&#10;kJaCMa48//3AJ4O/G6ju6e1G9TDyB6Gih+hBUSC7/w+kQ7N9f3eTstBsMze+Ot93mPHg3L1H/4h+&#10;3Qevn1+N8Q8AAAD//wMAUEsDBBQABgAIAAAAIQA9ulkP4AAAAAkBAAAPAAAAZHJzL2Rvd25yZXYu&#10;eG1sTI/BSsNAEIbvgu+wjODNbmpKGmImRYR6abW0lVJv2+yYBLOzIbtp49u74kGPM/Pxz/fni9G0&#10;4ky9aywjTCcRCOLS6oYrhLf98i4F4bxirVrLhPBFDhbF9VWuMm0vvKXzzlcihLDLFELtfZdJ6cqa&#10;jHIT2xGH24ftjfJh7Cupe3UJ4aaV91GUSKMaDh9q1dFTTeXnbjAI2/VylR5Ww1j278/T1/1m/XJ0&#10;KeLtzfj4AMLT6P9g+NEP6lAEp5MdWDvRIszm8SygCHESgwjA7+KEME9SkEUu/zcovgEAAP//AwBQ&#10;SwECLQAUAAYACAAAACEAtoM4kv4AAADhAQAAEwAAAAAAAAAAAAAAAAAAAAAAW0NvbnRlbnRfVHlw&#10;ZXNdLnhtbFBLAQItABQABgAIAAAAIQA4/SH/1gAAAJQBAAALAAAAAAAAAAAAAAAAAC8BAABfcmVs&#10;cy8ucmVsc1BLAQItABQABgAIAAAAIQAUeWg8YgIAAH0EAAAOAAAAAAAAAAAAAAAAAC4CAABkcnMv&#10;ZTJvRG9jLnhtbFBLAQItABQABgAIAAAAIQA9ulkP4AAAAAkBAAAPAAAAAAAAAAAAAAAAALwEAABk&#10;cnMvZG93bnJldi54bWxQSwUGAAAAAAQABADzAAAAyQUAAAAA&#10;">
                <v:stroke endarrow="block"/>
              </v:line>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300" distR="114300" simplePos="0" relativeHeight="251879424" behindDoc="0" locked="0" layoutInCell="1" allowOverlap="1">
                <wp:simplePos x="0" y="0"/>
                <wp:positionH relativeFrom="column">
                  <wp:posOffset>2472690</wp:posOffset>
                </wp:positionH>
                <wp:positionV relativeFrom="paragraph">
                  <wp:posOffset>161925</wp:posOffset>
                </wp:positionV>
                <wp:extent cx="1076325" cy="314325"/>
                <wp:effectExtent l="0" t="0" r="9525" b="9525"/>
                <wp:wrapNone/>
                <wp:docPr id="205" name="Прямоугольник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праця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5" o:spid="_x0000_s1376" style="position:absolute;left:0;text-align:left;margin-left:194.7pt;margin-top:12.75pt;width:84.75pt;height:24.7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xcFqwIAACQFAAAOAAAAZHJzL2Uyb0RvYy54bWysVNuO0zAQfUfiHyy/d3PZ9JJo09VeKEIq&#10;sNLCB7iJ01gktrHdpmWFhMQrEp/AR/CCuOw3pH/E2Gm7XeABIfLgeDzjmTMzZ3xyuqortKRKM8FT&#10;HBz5GFGeiZzxeYpfvpj0RhhpQ3hOKsFpitdU49PxwwcnjUxoKEpR5VQhcMJ10sgUl8bIxPN0VtKa&#10;6CMhKQdlIVRNDIhq7uWKNOC9rrzQ9wdeI1Qulcio1nB62Snx2PkvCpqZ50WhqUFVigGbcaty68yu&#10;3viEJHNFZMmyLQzyDyhqwjgE3bu6JIaghWK/uapZpoQWhTnKRO2JomAZdTlANoH/SzbXJZHU5QLF&#10;0XJfJv3/3GbPllcKsTzFod/HiJMamtR+2rzbfGy/t7eb9+3n9rb9tvnQ/mi/tF+RtYKaNVIncPVa&#10;XimbtZZTkb3SiIuLkvA5PVNKNCUlOSANrL1374IVNFxFs+apyCEgWRjhyrcqVG0dQmHQynVpve8S&#10;XRmUwWHgDwfHIYDNQHccRHZvQ5Bkd1sqbR5TUSO7SbECFjjvZDnVpjPdmTj0omL5hFWVE9R8dlEp&#10;tCTAmIn7tt71oVnFrTEX9lrnsTsBkBDD6ixcx4CbOAgj/zyMe5PBaNiLJlG/Fw/9Uc8P4vN44Edx&#10;dDl5awEGUVKyPKd8yjjdsTGI/q7b27noeOT4iJoUx32ojsvrEL0+TNJ335+SrJmB4axYneLR3ogk&#10;trGPeA5pk8QQVnV77z581xCowe7vquJoYDvfMcisZquOe8HIxre8mIl8DcxQAhoHAwtPC2xKod5g&#10;1MCYpli/XhBFMaqecGBXHESRnWsnRP1hCII61MwONYRn4CrFBqNue2G6t2AhFZuXEClwxeLiDBhZ&#10;MEeWO1RbHsMouqy2z4ad9UPZWd09buOfAAAA//8DAFBLAwQUAAYACAAAACEAYgvDft8AAAAJAQAA&#10;DwAAAGRycy9kb3ducmV2LnhtbEyPy07DMBBF90j9B2uQ2FGbtg5JiFMhpK6ARR8S22nsJhHxOI2d&#10;Nvw9ZkWXo3t075liPdmOXczgW0cKnuYCmKHK6ZZqBYf95jEF5gOSxs6RUfBjPKzL2V2BuXZX2prL&#10;LtQslpDPUUETQp9z7qvGWPRz1xuK2ckNFkM8h5rrAa+x3HZ8IUTCLbYUFxrszVtjqu/daBVgstLn&#10;z9PyY/8+JpjVk9jIL6HUw/30+gIsmCn8w/CnH9WhjE5HN5L2rFOwTLNVRBUspAQWASnTDNhRwbMU&#10;wMuC335Q/gIAAP//AwBQSwECLQAUAAYACAAAACEAtoM4kv4AAADhAQAAEwAAAAAAAAAAAAAAAAAA&#10;AAAAW0NvbnRlbnRfVHlwZXNdLnhtbFBLAQItABQABgAIAAAAIQA4/SH/1gAAAJQBAAALAAAAAAAA&#10;AAAAAAAAAC8BAABfcmVscy8ucmVsc1BLAQItABQABgAIAAAAIQAuLxcFqwIAACQFAAAOAAAAAAAA&#10;AAAAAAAAAC4CAABkcnMvZTJvRG9jLnhtbFBLAQItABQABgAIAAAAIQBiC8N+3wAAAAkBAAAPAAAA&#10;AAAAAAAAAAAAAAUFAABkcnMvZG93bnJldi54bWxQSwUGAAAAAAQABADzAAAAEQYAAAAA&#10;" stroked="f">
                <v:textbo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праця</w:t>
                      </w:r>
                    </w:p>
                  </w:txbxContent>
                </v:textbox>
              </v:rect>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299" distR="114299" simplePos="0" relativeHeight="251886592" behindDoc="0" locked="0" layoutInCell="1" allowOverlap="1">
                <wp:simplePos x="0" y="0"/>
                <wp:positionH relativeFrom="column">
                  <wp:posOffset>3006089</wp:posOffset>
                </wp:positionH>
                <wp:positionV relativeFrom="paragraph">
                  <wp:posOffset>141605</wp:posOffset>
                </wp:positionV>
                <wp:extent cx="0" cy="257175"/>
                <wp:effectExtent l="76200" t="0" r="76200" b="47625"/>
                <wp:wrapNone/>
                <wp:docPr id="204" name="Прямая соединительная линия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4" o:spid="_x0000_s1026" style="position:absolute;z-index:2518865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6.7pt,11.15pt" to="236.7pt,3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MlOYgIAAH0EAAAOAAAAZHJzL2Uyb0RvYy54bWysVM2O0zAQviPxDpbv3SQl3Z9o0xVqWi4L&#10;rLTLA7i201g4dmR7m1YICfaMtI/AK3AAaaUFniF9I8ZuWli4IEQP7tie+eabb8Y5PVvVEi25sUKr&#10;HCcHMUZcUc2EWuT41dVscIyRdUQxIrXiOV5zi8/Gjx+dtk3Gh7rSknGDAETZrG1yXDnXZFFkacVr&#10;Yg90wxVcltrUxMHWLCJmSAvotYyGcXwYtdqwxmjKrYXTYnuJxwG/LDl1L8vScodkjoGbC6sJ69yv&#10;0fiUZAtDmkrQngb5BxY1EQqS7qEK4gi6NuIPqFpQo60u3QHVdaTLUlAeaoBqkvi3ai4r0vBQC4hj&#10;m71M9v/B0hfLC4MEy/EwTjFSpIYmdR837za33dfu0+YWbd5337sv3efurvvW3W1uwL7ffADbX3b3&#10;/fEt8vGgZtvYDEAn6sJ4PehKXTbnmr62SOlJRdSCh6qu1g0kSnxE9CDEb2wDnObtc83Ah1w7HaRd&#10;lab2kCAaWoUOrvcd5CuH6PaQwulwdJQcjQI4yXZxjbHuGdc18kaOpVBeW5KR5bl1ngfJdi7+WOmZ&#10;kDLMh1SozfHJaDgKAVZLwfyld7NmMZ9Ig5bET1j49XkfuBl9rVgAqzhh0952REiwkQtqOCNAH8mx&#10;z1ZzhpHk8Ki8taUnlc8ItQLh3toO2ZuT+GR6PD1OB+nwcDpI46IYPJ1N0sHhDHQonhSTSZG89eST&#10;NKsEY1x5/ruBT9K/G6j+6W1HdT/ye6Gih+hBUSC7+w+kQ7N9f7eTMtdsfWF8db7vMOPBuX+P/hH9&#10;ug9eP78a4x8AAAD//wMAUEsDBBQABgAIAAAAIQCnebU94AAAAAkBAAAPAAAAZHJzL2Rvd25yZXYu&#10;eG1sTI/BTsMwDIbvSLxDZCRuLF03jarUnRDSuGwwbUMIbllj2orGqZJ0K29PEAc42v70+/uL5Wg6&#10;cSLnW8sI00kCgriyuuUa4eWwuslA+KBYq84yIXyRh2V5eVGoXNsz7+i0D7WIIexzhdCE0OdS+qoh&#10;o/zE9sTx9mGdUSGOrpbaqXMMN51Mk2QhjWo5fmhUTw8NVZ/7wSDsNqt19roexsq9P06fD9vN05vP&#10;EK+vxvs7EIHG8AfDj35UhzI6He3A2osOYX47m0cUIU1nICLwuzgiLNIMZFnI/w3KbwAAAP//AwBQ&#10;SwECLQAUAAYACAAAACEAtoM4kv4AAADhAQAAEwAAAAAAAAAAAAAAAAAAAAAAW0NvbnRlbnRfVHlw&#10;ZXNdLnhtbFBLAQItABQABgAIAAAAIQA4/SH/1gAAAJQBAAALAAAAAAAAAAAAAAAAAC8BAABfcmVs&#10;cy8ucmVsc1BLAQItABQABgAIAAAAIQBOaMlOYgIAAH0EAAAOAAAAAAAAAAAAAAAAAC4CAABkcnMv&#10;ZTJvRG9jLnhtbFBLAQItABQABgAIAAAAIQCnebU94AAAAAkBAAAPAAAAAAAAAAAAAAAAALwEAABk&#10;cnMvZG93bnJldi54bWxQSwUGAAAAAAQABADzAAAAyQUAAAAA&#10;">
                <v:stroke endarrow="block"/>
              </v:line>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300" distR="114300" simplePos="0" relativeHeight="251880448" behindDoc="0" locked="0" layoutInCell="1" allowOverlap="1">
                <wp:simplePos x="0" y="0"/>
                <wp:positionH relativeFrom="column">
                  <wp:posOffset>2101215</wp:posOffset>
                </wp:positionH>
                <wp:positionV relativeFrom="paragraph">
                  <wp:posOffset>73025</wp:posOffset>
                </wp:positionV>
                <wp:extent cx="1828800" cy="466725"/>
                <wp:effectExtent l="0" t="0" r="0" b="9525"/>
                <wp:wrapNone/>
                <wp:docPr id="203" name="Прямоугольник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наочно-ілюстративний матеріал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3" o:spid="_x0000_s1377" style="position:absolute;left:0;text-align:left;margin-left:165.45pt;margin-top:5.75pt;width:2in;height:36.7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MrWrQIAACQFAAAOAAAAZHJzL2Uyb0RvYy54bWysVNuO0zAQfUfiHyy/d3MhvSTadLUXipAW&#10;WGnhA1zbaSwSO9hu0wUhIfGKxCfwEbwgLvsN6R8xdtrdLvCAEHlwPPb4+MzMGR8eresKrbg2Qskc&#10;RwchRlxSxYRc5PjF89lggpGxRDJSKclzfMUNPprev3fYNhmPVakqxjUCEGmytslxaW2TBYGhJa+J&#10;OVANl7BZKF0TC6ZeBEyTFtDrKojDcBS0SrNGK8qNgdWzfhNPPX5RcGqfFYXhFlU5Bm7Wj9qPczcG&#10;00OSLTRpSkG3NMg/sKiJkHDpDdQZsQQttfgNqhZUK6MKe0BVHaiiEJT7GCCaKPwlmsuSNNzHAskx&#10;zU2azP+DpU9XFxoJluM4fICRJDUUqfu0ebf52H3vrjfvu8/ddfdt86H70X3pviLnBTlrG5PB0cvm&#10;QruoTXOu6EuDpDotiVzwY61VW3LCgGnk/IM7B5xh4Ciat08UgwvJ0iqfvnWhawcIiUFrX6Wrmyrx&#10;tUUUFqNJPJmEUEwKe8loNI6H/gqS7U432thHXNXITXKsQQUenazOjXVsSLZz8exVJdhMVJU39GJ+&#10;Wmm0IqCYmf+26GbfrZLOWSp3rEfsV4Ak3OH2HF2vgDdpFCfhSZwOZqPJeJDMkuEgHYeTQRilJ+ko&#10;TNLkbPbWEYySrBSMcXkuJN+pMUr+rtrbvuh15PWI2hynQ8iOj2ufvdkPMvTfn4KshYXmrESdY0g4&#10;fM6JZK6wDyXzc0tE1c+Du/R9liEHu7/PipeBq3yvILuer3vtRamDdrqYK3YFytAKCgc1hqcFJqXS&#10;rzFqoU1zbF4tieYYVY8lqCuNksT1tTeS4TgGQ+/vzPd3iKQAlWOLUT89tf1bsGy0WJRwU+STJdUx&#10;KLIQXiy3rLY6hlb0UW2fDdfr+7b3un3cpj8BAAD//wMAUEsDBBQABgAIAAAAIQCijJ593QAAAAkB&#10;AAAPAAAAZHJzL2Rvd25yZXYueG1sTI/BTsMwDIbvSLxDZCRuLCmlVVeaTghpJ+DAhsTVa7y2oklK&#10;k27l7TEndrT/T78/V5vFDuJEU+i905CsFAhyjTe9azV87Ld3BYgQ0RkcvCMNPxRgU19fVVgaf3bv&#10;dNrFVnCJCyVq6GIcSylD05HFsPIjOc6OfrIYeZxaaSY8c7kd5L1SubTYO77Q4UjPHTVfu9lqwPzB&#10;fL8d09f9y5zjul3UNvtUWt/eLE+PICIt8R+GP31Wh5qdDn52JohBQ5qqNaMcJBkIBvKk4MVBQ5Ep&#10;kHUlLz+ofwEAAP//AwBQSwECLQAUAAYACAAAACEAtoM4kv4AAADhAQAAEwAAAAAAAAAAAAAAAAAA&#10;AAAAW0NvbnRlbnRfVHlwZXNdLnhtbFBLAQItABQABgAIAAAAIQA4/SH/1gAAAJQBAAALAAAAAAAA&#10;AAAAAAAAAC8BAABfcmVscy8ucmVsc1BLAQItABQABgAIAAAAIQD8JMrWrQIAACQFAAAOAAAAAAAA&#10;AAAAAAAAAC4CAABkcnMvZTJvRG9jLnhtbFBLAQItABQABgAIAAAAIQCijJ593QAAAAkBAAAPAAAA&#10;AAAAAAAAAAAAAAcFAABkcnMvZG93bnJldi54bWxQSwUGAAAAAAQABADzAAAAEQYAAAAA&#10;" stroked="f">
                <v:textbo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наочно-ілюстративний матеріал</w:t>
                      </w:r>
                    </w:p>
                  </w:txbxContent>
                </v:textbox>
              </v:rect>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299" distR="114299" simplePos="0" relativeHeight="251887616" behindDoc="0" locked="0" layoutInCell="1" allowOverlap="1">
                <wp:simplePos x="0" y="0"/>
                <wp:positionH relativeFrom="column">
                  <wp:posOffset>3006089</wp:posOffset>
                </wp:positionH>
                <wp:positionV relativeFrom="paragraph">
                  <wp:posOffset>213995</wp:posOffset>
                </wp:positionV>
                <wp:extent cx="0" cy="257175"/>
                <wp:effectExtent l="76200" t="0" r="76200" b="47625"/>
                <wp:wrapNone/>
                <wp:docPr id="202" name="Прямая соединительная линия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2" o:spid="_x0000_s1026" style="position:absolute;z-index:251887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6.7pt,16.85pt" to="236.7pt,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yrZYQIAAH0EAAAOAAAAZHJzL2Uyb0RvYy54bWysVM1uEzEQviPxDpbv6f6Q9GfVTYWyCZcC&#10;lVoewLG9WQuvvbLdbCKEBD0j9RF4BQ4gVSrwDJs3YuxsAoULQuTgjO2Zb775ZrynZ6taoiU3VmiV&#10;4+QgxogrqplQixy/upoNjjGyjihGpFY8x2tu8dn48aPTtsl4qistGTcIQJTN2ibHlXNNFkWWVrwm&#10;9kA3XMFlqU1NHGzNImKGtIBeyyiN48Oo1YY1RlNuLZwW20s8Dvhlyal7WZaWOyRzDNxcWE1Y536N&#10;xqckWxjSVIL2NMg/sKiJUJB0D1UQR9C1EX9A1YIabXXpDqiuI12WgvJQA1STxL9Vc1mRhodaQBzb&#10;7GWy/w+WvlheGCRYjtM4xUiRGprUfdy829x2X7tPm1u0ed997750n7u77lt3t7kB+37zAWx/2d33&#10;x7fIx4OabWMzAJ2oC+P1oCt12Zxr+toipScVUQseqrpaN5Ao8RHRgxC/sQ1wmrfPNQMfcu10kHZV&#10;mtpDgmhoFTq43neQrxyi20MKp+noKDkaBXCS7eIaY90zrmvkjRxLoby2JCPLc+s8D5LtXPyx0jMh&#10;ZZgPqVCb45NROgoBVkvB/KV3s2Yxn0iDlsRPWPj1eR+4GX2tWACrOGHT3nZESLCRC2o4I0AfybHP&#10;VnOGkeTwqLy1pSeVzwi1AuHe2g7Zm5P4ZHo8PR4OhunhdDCMi2LwdDYZDg5noEPxpJhMiuStJ58M&#10;s0owxpXnvxv4ZPh3A9U/ve2o7kd+L1T0ED0oCmR3/4F0aLbv73ZS5pqtL4yvzvcdZjw49+/RP6Jf&#10;98Hr51dj/AMAAP//AwBQSwMEFAAGAAgAAAAhAPLOcW7gAAAACQEAAA8AAABkcnMvZG93bnJldi54&#10;bWxMj8FKw0AQhu+C77CM4M1u2gQTYiZFhHpptbQV0ds2OybB7GzIbtr49q540OPMfPzz/cVyMp04&#10;0eBaywjzWQSCuLK65Rrh5bC6yUA4r1irzjIhfJGDZXl5Uahc2zPv6LT3tQgh7HKF0Hjf51K6qiGj&#10;3Mz2xOH2YQejfBiHWupBnUO46eQiim6lUS2HD43q6aGh6nM/GoTdZrXOXtfjVA3vj/Pnw3bz9OYy&#10;xOur6f4OhKfJ/8Hwox/UoQxORzuydqJDSNI4CShCHKcgAvC7OCKkyQJkWcj/DcpvAAAA//8DAFBL&#10;AQItABQABgAIAAAAIQC2gziS/gAAAOEBAAATAAAAAAAAAAAAAAAAAAAAAABbQ29udGVudF9UeXBl&#10;c10ueG1sUEsBAi0AFAAGAAgAAAAhADj9If/WAAAAlAEAAAsAAAAAAAAAAAAAAAAALwEAAF9yZWxz&#10;Ly5yZWxzUEsBAi0AFAAGAAgAAAAhAKBbKtlhAgAAfQQAAA4AAAAAAAAAAAAAAAAALgIAAGRycy9l&#10;Mm9Eb2MueG1sUEsBAi0AFAAGAAgAAAAhAPLOcW7gAAAACQEAAA8AAAAAAAAAAAAAAAAAuwQAAGRy&#10;cy9kb3ducmV2LnhtbFBLBQYAAAAABAAEAPMAAADIBQAAAAA=&#10;">
                <v:stroke endarrow="block"/>
              </v:line>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300" distR="114300" simplePos="0" relativeHeight="251881472" behindDoc="0" locked="0" layoutInCell="1" allowOverlap="1">
                <wp:simplePos x="0" y="0"/>
                <wp:positionH relativeFrom="column">
                  <wp:posOffset>2472690</wp:posOffset>
                </wp:positionH>
                <wp:positionV relativeFrom="paragraph">
                  <wp:posOffset>154940</wp:posOffset>
                </wp:positionV>
                <wp:extent cx="1076325" cy="276225"/>
                <wp:effectExtent l="0" t="0" r="9525" b="9525"/>
                <wp:wrapNone/>
                <wp:docPr id="201" name="Прямоугольник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словесні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1" o:spid="_x0000_s1378" style="position:absolute;left:0;text-align:left;margin-left:194.7pt;margin-top:12.2pt;width:84.75pt;height:21.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LVqwIAACQFAAAOAAAAZHJzL2Uyb0RvYy54bWysVNuO0zAQfUfiHyy/d3MhvSRqutptKUJa&#10;YKWFD3Bjp7FI7GC7TReEhMQrEp/AR/CCuOw3pH/E2Gm7XeABIfLgeOzx8ZmZMx6fbqoSrZnSXIoU&#10;Byc+RkxkknKxTPGL5/PeCCNtiKCklIKl+JppfDq5f2/c1AkLZSFLyhQCEKGTpk5xYUydeJ7OClYR&#10;fSJrJmAzl6oiBky19KgiDaBXpRf6/sBrpKK1khnTGlZn3SaeOPw8Z5l5lueaGVSmGLgZNyo3Luzo&#10;TcYkWSpSFzzb0SD/wKIiXMClB6gZMQStFP8NquKZklrm5iSTlSfznGfMxQDRBP4v0VwVpGYuFkiO&#10;rg9p0v8PNnu6vlSI0xTD/RgJUkGR2k/bd9uP7ff2Zvu+/dzetN+2H9of7Zf2K7JekLOm1gkcvaov&#10;lY1a1xcye6mRkNOCiCU7U0o2BSMUmDp/784Ba2g4ihbNE0nhQrIy0qVvk6vKAkJi0MZV6fpQJbYx&#10;KIPFwB8OHoR9jDLYC4eDEOZAySPJ/nSttHnEZIXsJMUKVODQyfpCm8517+LYy5LTOS9LZ6jlYloq&#10;tCagmLn7duj62K0U1llIe6xD7FaAJNxh9yxdp4A3cRBG/nkY9+aD0bAXzaN+Lx76o54fxOfxwI/i&#10;aDZ/awkGUVJwSpm44ILt1RhEf1ftXV90OnJ6RE2K4z5kx8V1zF4fB+m7709BVtxAc5a8SvHo4EQS&#10;W9iHgkLYJDGEl93cu0vfFQRysP+7rDgZ2Mp3CjKbxabTXug60epiIek1KENJKBw0LDwtMCmkeo1R&#10;A22aYv1qRRTDqHwsQF1xEEW2r50R9YcAhNTxzuJ4h4gMoFJsMOqmU9O9Bata8WUBNwUuWUKegSJz&#10;7sRyywpisQa0ootq92zYXj+2ndft4zb5CQAA//8DAFBLAwQUAAYACAAAACEAJ6AU4N8AAAAJAQAA&#10;DwAAAGRycy9kb3ducmV2LnhtbEyPwU6DQBCG7ya+w2ZMvNnFFhAoS2NMelIPtiZep+wWSNlZZJcW&#10;397xZE+TyXz55/vLzWx7cTaj7xwpeFxEIAzVTnfUKPjcbx8yED4gaewdGQU/xsOmur0psdDuQh/m&#10;vAuN4BDyBSpoQxgKKX3dGot+4QZDfDu60WLgdWykHvHC4baXyyhKpcWO+EOLg3lpTX3aTVYBprH+&#10;fj+u3vavU4p5M0fb5CtS6v5ufl6DCGYO/zD86bM6VOx0cBNpL3oFqyyPGVWwjHkykCRZDuKgIH3K&#10;QValvG5Q/QIAAP//AwBQSwECLQAUAAYACAAAACEAtoM4kv4AAADhAQAAEwAAAAAAAAAAAAAAAAAA&#10;AAAAW0NvbnRlbnRfVHlwZXNdLnhtbFBLAQItABQABgAIAAAAIQA4/SH/1gAAAJQBAAALAAAAAAAA&#10;AAAAAAAAAC8BAABfcmVscy8ucmVsc1BLAQItABQABgAIAAAAIQC+CtLVqwIAACQFAAAOAAAAAAAA&#10;AAAAAAAAAC4CAABkcnMvZTJvRG9jLnhtbFBLAQItABQABgAIAAAAIQAnoBTg3wAAAAkBAAAPAAAA&#10;AAAAAAAAAAAAAAUFAABkcnMvZG93bnJldi54bWxQSwUGAAAAAAQABADzAAAAEQYAAAAA&#10;" stroked="f">
                <v:textbo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словесні</w:t>
                      </w:r>
                    </w:p>
                  </w:txbxContent>
                </v:textbox>
              </v:rect>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299" distR="114299" simplePos="0" relativeHeight="251888640" behindDoc="0" locked="0" layoutInCell="1" allowOverlap="1">
                <wp:simplePos x="0" y="0"/>
                <wp:positionH relativeFrom="column">
                  <wp:posOffset>3006089</wp:posOffset>
                </wp:positionH>
                <wp:positionV relativeFrom="paragraph">
                  <wp:posOffset>95885</wp:posOffset>
                </wp:positionV>
                <wp:extent cx="0" cy="238125"/>
                <wp:effectExtent l="76200" t="0" r="76200" b="47625"/>
                <wp:wrapNone/>
                <wp:docPr id="200" name="Прямая соединительная линия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0" o:spid="_x0000_s1026" style="position:absolute;z-index:251888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6.7pt,7.55pt" to="236.7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NPMYAIAAH0EAAAOAAAAZHJzL2Uyb0RvYy54bWysVMFuEzEQvSPxD5bv6WbTtKSrbiqUTbgU&#10;qNTyAY7tzVp4bct2s4kQEvSM1E/gFziAVKnAN2z+iLGzCRQuCJGDMx6P37x5M97Ts1Ut0ZJbJ7TK&#10;cXrQx4grqplQixy/upr1Rhg5TxQjUiue4zV3+Gz8+NFpYzI+0JWWjFsEIMpljclx5b3JksTRitfE&#10;HWjDFRyW2tbEw9YuEmZJA+i1TAb9/nHSaMuM1ZQ7B95ie4jHEb8sOfUvy9Jxj2SOgZuPq43rPKzJ&#10;+JRkC0tMJWhHg/wDi5oIBUn3UAXxBF1b8QdULajVTpf+gOo60WUpKI81QDVp/7dqLitieKwFxHFm&#10;L5P7f7D0xfLCIsFyDGpipEgNTWo/bt5tbtuv7afNLdq8b7+3X9rP7V37rb3b3IB9v/kAdjhs7zv3&#10;LQr3Qc3GuAxAJ+rCBj3oSl2ac01fO6T0pCJqwWNVV2sDidJwI3lwJWycAU7z5rlmEEOuvY7Srkpb&#10;B0gQDa1iB9f7DvKVR3TrpOAdHI7SwVEEJ9nunrHOP+O6RsHIsRQqaEsysjx3PvAg2S4kuJWeCSnj&#10;fEiFmhyfHAFkOHFaChYO48Yu5hNp0ZKECYu/Lu+DMKuvFYtgFSds2tmeCAk28lENbwXoIzkO2WrO&#10;MJIcHlWwtvSkChmhViDcWdshe3PSP5mOpqNhbzg4nvaG/aLoPZ1Nhr3jWfrkqDgsJpMifRvIp8Os&#10;EoxxFfjvBj4d/t1AdU9vO6r7kd8LlTxEj4oC2d1/JB2bHfq7nZS5ZusLG6oLfYcZj8HdewyP6Nd9&#10;jPr51Rj/AAAA//8DAFBLAwQUAAYACAAAACEAASucWt8AAAAJAQAADwAAAGRycy9kb3ducmV2Lnht&#10;bEyPwU7DMAyG70i8Q2Qkbizt2EZVmk4IaVw2QNsQglvWmLaicaok3crbY8QBjvb/6ffnYjnaThzR&#10;h9aRgnSSgECqnGmpVvCyX11lIELUZHTnCBV8YYBleX5W6Ny4E23xuIu14BIKuVbQxNjnUoaqQavD&#10;xPVInH04b3Xk0dfSeH3ictvJaZIspNUt8YVG93jfYPW5G6yC7Wa1zl7Xw1j594f0af+8eXwLmVKX&#10;F+PdLYiIY/yD4Uef1aFkp4MbyATRKZjdXM8Y5WCegmDgd3FQMJ8uQJaF/P9B+Q0AAP//AwBQSwEC&#10;LQAUAAYACAAAACEAtoM4kv4AAADhAQAAEwAAAAAAAAAAAAAAAAAAAAAAW0NvbnRlbnRfVHlwZXNd&#10;LnhtbFBLAQItABQABgAIAAAAIQA4/SH/1gAAAJQBAAALAAAAAAAAAAAAAAAAAC8BAABfcmVscy8u&#10;cmVsc1BLAQItABQABgAIAAAAIQBWrNPMYAIAAH0EAAAOAAAAAAAAAAAAAAAAAC4CAABkcnMvZTJv&#10;RG9jLnhtbFBLAQItABQABgAIAAAAIQABK5xa3wAAAAkBAAAPAAAAAAAAAAAAAAAAALoEAABkcnMv&#10;ZG93bnJldi54bWxQSwUGAAAAAAQABADzAAAAxgUAAAAA&#10;">
                <v:stroke endarrow="block"/>
              </v:line>
            </w:pict>
          </mc:Fallback>
        </mc:AlternateContent>
      </w:r>
    </w:p>
    <w:p w:rsidR="00630534" w:rsidRPr="00283AEA" w:rsidRDefault="00630534" w:rsidP="00630534">
      <w:pPr>
        <w:autoSpaceDE w:val="0"/>
        <w:autoSpaceDN w:val="0"/>
        <w:adjustRightInd w:val="0"/>
        <w:spacing w:after="0" w:line="360" w:lineRule="auto"/>
        <w:ind w:firstLine="397"/>
        <w:jc w:val="both"/>
        <w:rPr>
          <w:rFonts w:ascii="Times New Roman" w:eastAsia="Times New Roman" w:hAnsi="Times New Roman"/>
          <w:color w:val="000000"/>
          <w:w w:val="120"/>
          <w:sz w:val="28"/>
          <w:szCs w:val="28"/>
          <w:lang w:eastAsia="ru-RU"/>
        </w:rPr>
      </w:pPr>
      <w:r>
        <w:rPr>
          <w:noProof/>
          <w:lang w:eastAsia="uk-UA"/>
        </w:rPr>
        <mc:AlternateContent>
          <mc:Choice Requires="wps">
            <w:drawing>
              <wp:anchor distT="0" distB="0" distL="114300" distR="114300" simplePos="0" relativeHeight="251882496" behindDoc="0" locked="0" layoutInCell="1" allowOverlap="1">
                <wp:simplePos x="0" y="0"/>
                <wp:positionH relativeFrom="column">
                  <wp:posOffset>2472690</wp:posOffset>
                </wp:positionH>
                <wp:positionV relativeFrom="paragraph">
                  <wp:posOffset>8255</wp:posOffset>
                </wp:positionV>
                <wp:extent cx="1076325" cy="266700"/>
                <wp:effectExtent l="0" t="0" r="9525" b="0"/>
                <wp:wrapNone/>
                <wp:docPr id="199" name="Прямоугольник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ігрові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9" o:spid="_x0000_s1379" style="position:absolute;left:0;text-align:left;margin-left:194.7pt;margin-top:.65pt;width:84.75pt;height:21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8MKrgIAACQFAAAOAAAAZHJzL2Uyb0RvYy54bWysVNuO0zAQfUfiHyy/d3MhvSTadLUXipAW&#10;WGnhA9zEaSwSO9jupgtCQuIViU/gI3hBXPYb0j9iPGm7XeABIfLgeOzx+JyZMz48WtUVueLaCCVT&#10;Ghz4lHCZqVzIRUpfPJ8NJpQYy2TOKiV5Sq+5oUfT+/cO2ybhoSpVlXNNIIg0SduktLS2STzPZCWv&#10;mTlQDZewWShdMwumXni5Zi1Erysv9P2R1yqdN1pl3BhYPes36RTjFwXP7LOiMNySKqWAzeKocZy7&#10;0ZsesmShWVOKbAOD/QOKmgkJl+5CnTHLyFKL30LVItPKqMIeZKr2VFGIjCMHYBP4v7C5LFnDkQsk&#10;xzS7NJn/FzZ7enWhicihdnFMiWQ1FKn7tH63/th9727W77vP3U33bf2h+9F96b4S5wU5axuTwNHL&#10;5kI71qY5V9lLQ6Q6LZlc8GOtVVtylgPSwPl7dw44w8BRMm+fqBwuZEurMH2rQtcuICSGrLBK17sq&#10;8ZUlGSwG/nj0IBxSksFeOBqNfSyjx5Lt6UYb+4irmrhJSjWoAKOzq3NjHRqWbF0QvapEPhNVhYZe&#10;zE8rTa4YKGaGHxIAkvtulXTOUrljfcR+BUDCHW7PwUUFvImDMPJPwngwG03Gg2gWDQfx2J8M/CA+&#10;iUd+FEdns7cOYBAlpchzLs+F5Fs1BtHfVXvTF72OUI+kTWk8hEwhr330Zp+kj9+fSNbCQnNWok7p&#10;ZOfEElfYhzIH2iyxTFT93LsLH7MMOdj+MSsoA1f5XkF2NV+h9sIQVeJ0MVf5NShDKygcNCw8LTAp&#10;lX5NSQttmlLzask0p6R6LEFdcRBFrq/RiIbjEAy9vzPf32Eyg1AptZT001PbvwXLRotFCTcFmCyp&#10;jkGRhUCx3KLa6BhaEVltng3X6/s2et0+btOfAAAA//8DAFBLAwQUAAYACAAAACEAuoA5XN0AAAAI&#10;AQAADwAAAGRycy9kb3ducmV2LnhtbEyPwU7DMBBE70j8g7VI3KgNTqIkjVMhpJ6AAy0S1228TaLG&#10;doidNvw95kSPqzeaeVttFjOwM02+d1bB40oAI9s43dtWwed++5AD8wGtxsFZUvBDHjb17U2FpXYX&#10;+0HnXWhZLLG+RAVdCGPJuW86MuhXbiQb2dFNBkM8p5brCS+x3Az8SYiMG+xtXOhwpJeOmtNuNgow&#10;S/T3+1G+7V/nDIt2Edv0Syh1f7c8r4EFWsJ/GP70ozrU0engZqs9GxTIvEhiNAIJLPI0zQtgBwWJ&#10;lMDril8/UP8CAAD//wMAUEsBAi0AFAAGAAgAAAAhALaDOJL+AAAA4QEAABMAAAAAAAAAAAAAAAAA&#10;AAAAAFtDb250ZW50X1R5cGVzXS54bWxQSwECLQAUAAYACAAAACEAOP0h/9YAAACUAQAACwAAAAAA&#10;AAAAAAAAAAAvAQAAX3JlbHMvLnJlbHNQSwECLQAUAAYACAAAACEAZYPDCq4CAAAkBQAADgAAAAAA&#10;AAAAAAAAAAAuAgAAZHJzL2Uyb0RvYy54bWxQSwECLQAUAAYACAAAACEAuoA5XN0AAAAIAQAADwAA&#10;AAAAAAAAAAAAAAAIBQAAZHJzL2Rvd25yZXYueG1sUEsFBgAAAAAEAAQA8wAAABIGAAAAAA==&#10;" stroked="f">
                <v:textbox>
                  <w:txbxContent>
                    <w:p w:rsidR="00630534" w:rsidRPr="0033717F" w:rsidRDefault="00630534" w:rsidP="00630534">
                      <w:pPr>
                        <w:spacing w:line="240" w:lineRule="auto"/>
                        <w:jc w:val="center"/>
                        <w:rPr>
                          <w:rFonts w:ascii="Times New Roman" w:hAnsi="Times New Roman"/>
                          <w:sz w:val="24"/>
                        </w:rPr>
                      </w:pPr>
                      <w:r w:rsidRPr="0033717F">
                        <w:rPr>
                          <w:rFonts w:ascii="Times New Roman" w:hAnsi="Times New Roman"/>
                          <w:sz w:val="24"/>
                        </w:rPr>
                        <w:t>ігрові</w:t>
                      </w:r>
                    </w:p>
                  </w:txbxContent>
                </v:textbox>
              </v:rect>
            </w:pict>
          </mc:Fallback>
        </mc:AlternateContent>
      </w:r>
    </w:p>
    <w:p w:rsidR="00630534" w:rsidRDefault="00630534" w:rsidP="00630534">
      <w:pPr>
        <w:spacing w:after="0" w:line="240" w:lineRule="auto"/>
        <w:contextualSpacing/>
        <w:jc w:val="both"/>
        <w:rPr>
          <w:rFonts w:ascii="Times New Roman" w:eastAsia="Times New Roman" w:hAnsi="Times New Roman"/>
          <w:bCs/>
          <w:sz w:val="28"/>
          <w:szCs w:val="28"/>
          <w:lang w:eastAsia="ru-RU"/>
        </w:rPr>
      </w:pPr>
    </w:p>
    <w:p w:rsidR="00630534" w:rsidRPr="008215B8" w:rsidRDefault="00630534" w:rsidP="00630534">
      <w:pPr>
        <w:spacing w:after="0" w:line="240" w:lineRule="auto"/>
        <w:contextualSpacing/>
        <w:jc w:val="both"/>
        <w:rPr>
          <w:rFonts w:ascii="Times New Roman" w:eastAsia="Times New Roman" w:hAnsi="Times New Roman"/>
          <w:bCs/>
          <w:sz w:val="28"/>
          <w:szCs w:val="28"/>
          <w:lang w:eastAsia="ru-RU"/>
        </w:rPr>
      </w:pPr>
    </w:p>
    <w:p w:rsidR="00630534" w:rsidRPr="008215B8" w:rsidRDefault="00630534" w:rsidP="00630534">
      <w:pPr>
        <w:spacing w:after="0" w:line="240" w:lineRule="auto"/>
        <w:jc w:val="both"/>
        <w:rPr>
          <w:rFonts w:ascii="Times New Roman" w:eastAsia="Times New Roman" w:hAnsi="Times New Roman"/>
          <w:b/>
          <w:bCs/>
          <w:i/>
          <w:sz w:val="28"/>
          <w:szCs w:val="28"/>
          <w:lang w:eastAsia="ru-RU"/>
        </w:rPr>
      </w:pPr>
      <w:r>
        <w:rPr>
          <w:rFonts w:ascii="Times New Roman" w:eastAsia="Times New Roman" w:hAnsi="Times New Roman"/>
          <w:b/>
          <w:bCs/>
          <w:i/>
          <w:sz w:val="28"/>
          <w:szCs w:val="28"/>
          <w:lang w:eastAsia="ru-RU"/>
        </w:rPr>
        <w:t>4</w:t>
      </w:r>
      <w:r w:rsidRPr="008215B8">
        <w:rPr>
          <w:rFonts w:ascii="Times New Roman" w:eastAsia="Times New Roman" w:hAnsi="Times New Roman"/>
          <w:b/>
          <w:bCs/>
          <w:i/>
          <w:sz w:val="28"/>
          <w:szCs w:val="28"/>
          <w:lang w:eastAsia="ru-RU"/>
        </w:rPr>
        <w:t>. Методи й прийоми забезпечення ефективності педагогічного процесу в ДНЗ.</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У процесі навчання вихователь використовує різні методи і прийоми і  з їхньою допомогою домагається засвоєнню дітьми знань, формуванню їхніх умінь і навичок, розвитку пізнавальних здібностей. Прийом є частиною методу. </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У педагогічній літературі  існує чимало класифікацій методів навчання, поділі , згідно якого виокремлені наочні, словесні, практичні та ігрові.</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lastRenderedPageBreak/>
        <w:t>Наочні методи посідають важливе місце в навчанні дітей дошкільного віку і широко використовуються під час повідомлення нових знань. До них віднесено демонстрування натуральних об</w:t>
      </w:r>
      <w:r w:rsidRPr="008215B8">
        <w:rPr>
          <w:rFonts w:ascii="Times New Roman" w:eastAsia="Times New Roman" w:hAnsi="Times New Roman"/>
          <w:bCs/>
          <w:sz w:val="28"/>
          <w:szCs w:val="28"/>
          <w:lang w:val="ru-RU" w:eastAsia="ru-RU"/>
        </w:rPr>
        <w:t>’</w:t>
      </w:r>
      <w:r w:rsidRPr="008215B8">
        <w:rPr>
          <w:rFonts w:ascii="Times New Roman" w:eastAsia="Times New Roman" w:hAnsi="Times New Roman"/>
          <w:bCs/>
          <w:sz w:val="28"/>
          <w:szCs w:val="28"/>
          <w:lang w:eastAsia="ru-RU"/>
        </w:rPr>
        <w:t>єктів, наочних посібників, ТЗН та ін.</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Спостереження є цілеспрямованим, планомірним, порівняно тривалим сприйняттям  предметів і явищ навколишнього світу. Його мета полягає в ознайомленні з предметом чи явищем, навчити помічати зміни у довкіллі. Показ і демонстрування предметів є водночас і поширеним прийомом навчання : показ картинок та ілюстрацій використовуєть на заняттях з розвитку мови; показ зразка під час формування вмінь і навичок зображальної діяльності та конструювання. У старших групах ДНЗ як наочні використовують мультимедіа, кінофільми, діафільми, діапозитиви та інші засоби. </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Словесні й наочні методи застосовують неподільно, супроводжуючи їх поясненнями. Для повідомлення нових знань, відомостей про навколишні явища і події, об</w:t>
      </w:r>
      <w:r w:rsidRPr="008215B8">
        <w:rPr>
          <w:rFonts w:ascii="Times New Roman" w:eastAsia="Times New Roman" w:hAnsi="Times New Roman"/>
          <w:bCs/>
          <w:sz w:val="28"/>
          <w:szCs w:val="28"/>
          <w:lang w:val="ru-RU" w:eastAsia="ru-RU"/>
        </w:rPr>
        <w:t>’</w:t>
      </w:r>
      <w:r w:rsidRPr="008215B8">
        <w:rPr>
          <w:rFonts w:ascii="Times New Roman" w:eastAsia="Times New Roman" w:hAnsi="Times New Roman"/>
          <w:bCs/>
          <w:sz w:val="28"/>
          <w:szCs w:val="28"/>
          <w:lang w:eastAsia="ru-RU"/>
        </w:rPr>
        <w:t>єкти, природу, побуту, вихователь застосовує розповіді. Вони повинні вирізнятися  чіткою логічною структурою, бути змістовними, цікавими, художньою виразними й емоційними, а їхній сюжет - динамічний. Значне місце в роботі з дітьми посідає художнє читання.</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Одним із основних словесних методів визнано бесіду. З її допомогою на основі заздалегідь підготовлених запитань вихователь активізує пізнавальну діяльність дітей, виявляє рівень засвоєння ними знань, виправляє й уточнює відповіді, подає нові відомості, навчає міркувати. </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 xml:space="preserve">Практичні методи використовують для усвідомленого застосування знань у практичній діяльності. </w:t>
      </w:r>
    </w:p>
    <w:p w:rsidR="00630534" w:rsidRPr="008215B8" w:rsidRDefault="00630534" w:rsidP="0066638F">
      <w:pPr>
        <w:numPr>
          <w:ilvl w:val="0"/>
          <w:numId w:val="153"/>
        </w:numPr>
        <w:spacing w:after="0" w:line="240" w:lineRule="auto"/>
        <w:ind w:left="-142" w:firstLine="1210"/>
        <w:contextualSpacing/>
        <w:jc w:val="both"/>
        <w:rPr>
          <w:rFonts w:ascii="Times New Roman" w:eastAsia="Times New Roman" w:hAnsi="Times New Roman"/>
          <w:bCs/>
          <w:sz w:val="28"/>
          <w:szCs w:val="28"/>
          <w:lang w:eastAsia="ru-RU"/>
        </w:rPr>
      </w:pPr>
      <w:r w:rsidRPr="008215B8">
        <w:rPr>
          <w:rFonts w:ascii="Times New Roman" w:eastAsia="Times New Roman" w:hAnsi="Times New Roman"/>
          <w:bCs/>
          <w:sz w:val="28"/>
          <w:szCs w:val="28"/>
          <w:lang w:eastAsia="ru-RU"/>
        </w:rPr>
        <w:t>Ефективність виховання малюків у  ДНЗ залежить від правильної організації занять. За умови систематичного навчання формуються і зміцнюються пізнавальні інтереси.</w:t>
      </w:r>
    </w:p>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u w:val="single"/>
          <w:lang w:eastAsia="ru-RU"/>
        </w:rPr>
        <w:t>Повідомлення знань є діяльністю педагога з метою</w:t>
      </w:r>
      <w:r w:rsidRPr="008215B8">
        <w:rPr>
          <w:rFonts w:ascii="Times New Roman" w:eastAsia="Times New Roman" w:hAnsi="Times New Roman"/>
          <w:sz w:val="28"/>
          <w:szCs w:val="28"/>
          <w:lang w:eastAsia="ru-RU"/>
        </w:rPr>
        <w:t xml:space="preserve">: досягнення зміцненням певної інформації, організації їхньої навчально-пізнавальної діяльності, надання допомоги при утрудненнях у навчанні, стимулювання інтересу, самостійності й творчості, а також оцінювання навчальних досягнень учнів. </w:t>
      </w:r>
    </w:p>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u w:val="single"/>
          <w:lang w:eastAsia="ru-RU"/>
        </w:rPr>
        <w:t>Навчальна діяльність педагога охоплює</w:t>
      </w:r>
      <w:r w:rsidRPr="008215B8">
        <w:rPr>
          <w:rFonts w:ascii="Times New Roman" w:eastAsia="Times New Roman" w:hAnsi="Times New Roman"/>
          <w:sz w:val="28"/>
          <w:szCs w:val="28"/>
          <w:lang w:eastAsia="ru-RU"/>
        </w:rPr>
        <w:t xml:space="preserve">:  оволодіння систематизованими  знаннями та оперування ними,  узагальнити і частковими приватних діями та прийомами (способами) навчальної роботи, шляхами перенесення знань і - умінь та навичок,  розвиток мотивів навчання, становлення позитивної </w:t>
      </w:r>
      <w:hyperlink r:id="rId222" w:tooltip="Мотивації" w:history="1">
        <w:r w:rsidRPr="00B62494">
          <w:rPr>
            <w:rFonts w:ascii="Times New Roman" w:eastAsia="Times New Roman" w:hAnsi="Times New Roman"/>
            <w:color w:val="000000"/>
            <w:sz w:val="28"/>
            <w:szCs w:val="28"/>
            <w:lang w:eastAsia="ru-RU"/>
          </w:rPr>
          <w:t>мотивації</w:t>
        </w:r>
      </w:hyperlink>
      <w:r w:rsidRPr="00B62494">
        <w:rPr>
          <w:rFonts w:ascii="Times New Roman" w:eastAsia="Times New Roman" w:hAnsi="Times New Roman"/>
          <w:color w:val="000000"/>
          <w:sz w:val="28"/>
          <w:szCs w:val="28"/>
          <w:lang w:eastAsia="ru-RU"/>
        </w:rPr>
        <w:t xml:space="preserve"> до нього, а також оволодіння способами само </w:t>
      </w:r>
      <w:hyperlink r:id="rId223" w:tooltip="Управління" w:history="1">
        <w:r w:rsidRPr="00B62494">
          <w:rPr>
            <w:rFonts w:ascii="Times New Roman" w:eastAsia="Times New Roman" w:hAnsi="Times New Roman"/>
            <w:color w:val="000000"/>
            <w:sz w:val="28"/>
            <w:szCs w:val="28"/>
            <w:lang w:eastAsia="ru-RU"/>
          </w:rPr>
          <w:t>управління</w:t>
        </w:r>
      </w:hyperlink>
      <w:r w:rsidRPr="00B62494">
        <w:rPr>
          <w:rFonts w:ascii="Times New Roman" w:eastAsia="Times New Roman" w:hAnsi="Times New Roman"/>
          <w:color w:val="000000"/>
          <w:sz w:val="28"/>
          <w:szCs w:val="28"/>
          <w:lang w:eastAsia="ru-RU"/>
        </w:rPr>
        <w:t xml:space="preserve"> навчальною діяльністю і виявом психічних процесів, як от: волі, емоцій,та ін. </w:t>
      </w:r>
    </w:p>
    <w:p w:rsidR="00630534" w:rsidRPr="008215B8" w:rsidRDefault="00630534" w:rsidP="00630534">
      <w:pPr>
        <w:spacing w:after="0" w:line="240" w:lineRule="auto"/>
        <w:jc w:val="both"/>
        <w:rPr>
          <w:rFonts w:ascii="Times New Roman" w:eastAsia="Times New Roman" w:hAnsi="Times New Roman"/>
          <w:sz w:val="28"/>
          <w:szCs w:val="28"/>
          <w:lang w:eastAsia="ru-RU"/>
        </w:rPr>
      </w:pPr>
      <w:r w:rsidRPr="008215B8">
        <w:rPr>
          <w:rFonts w:ascii="Times New Roman" w:eastAsia="Times New Roman" w:hAnsi="Times New Roman"/>
          <w:sz w:val="28"/>
          <w:szCs w:val="28"/>
          <w:u w:val="single"/>
          <w:lang w:eastAsia="ru-RU"/>
        </w:rPr>
        <w:t>Навчання – це діяльність дитини охоплює</w:t>
      </w:r>
      <w:r w:rsidRPr="008215B8">
        <w:rPr>
          <w:rFonts w:ascii="Times New Roman" w:eastAsia="Times New Roman" w:hAnsi="Times New Roman"/>
          <w:sz w:val="28"/>
          <w:szCs w:val="28"/>
          <w:lang w:eastAsia="ru-RU"/>
        </w:rPr>
        <w:t xml:space="preserve">:  </w:t>
      </w:r>
      <w:r w:rsidRPr="00B62494">
        <w:rPr>
          <w:rFonts w:ascii="Times New Roman" w:eastAsia="Times New Roman" w:hAnsi="Times New Roman"/>
          <w:color w:val="000000"/>
          <w:sz w:val="28"/>
          <w:szCs w:val="28"/>
          <w:lang w:eastAsia="ru-RU"/>
        </w:rPr>
        <w:t xml:space="preserve">засвоєння, закріплення і застосування знань, умінь і навичок, </w:t>
      </w:r>
      <w:r w:rsidRPr="008215B8">
        <w:rPr>
          <w:rFonts w:ascii="Times New Roman" w:eastAsia="Times New Roman" w:hAnsi="Times New Roman"/>
          <w:sz w:val="28"/>
          <w:szCs w:val="28"/>
          <w:lang w:eastAsia="ru-RU"/>
        </w:rPr>
        <w:t xml:space="preserve"> </w:t>
      </w:r>
      <w:r w:rsidRPr="00B62494">
        <w:rPr>
          <w:rFonts w:ascii="Times New Roman" w:eastAsia="Times New Roman" w:hAnsi="Times New Roman"/>
          <w:color w:val="000000"/>
          <w:sz w:val="28"/>
          <w:szCs w:val="28"/>
          <w:lang w:eastAsia="ru-RU"/>
        </w:rPr>
        <w:t>самостимулювання до пошуку і вирішення навчальних завдань шляхом  самооцінки і досягнень,</w:t>
      </w:r>
      <w:r w:rsidRPr="008215B8">
        <w:rPr>
          <w:rFonts w:ascii="Times New Roman" w:eastAsia="Times New Roman" w:hAnsi="Times New Roman"/>
          <w:sz w:val="28"/>
          <w:szCs w:val="28"/>
          <w:lang w:eastAsia="ru-RU"/>
        </w:rPr>
        <w:t xml:space="preserve"> </w:t>
      </w:r>
      <w:r w:rsidRPr="00B62494">
        <w:rPr>
          <w:rFonts w:ascii="Times New Roman" w:eastAsia="Times New Roman" w:hAnsi="Times New Roman"/>
          <w:color w:val="000000"/>
          <w:sz w:val="28"/>
          <w:szCs w:val="28"/>
          <w:lang w:eastAsia="ru-RU"/>
        </w:rPr>
        <w:t xml:space="preserve">усвідомлення </w:t>
      </w:r>
      <w:hyperlink r:id="rId224" w:tooltip="Особистість" w:history="1">
        <w:r w:rsidRPr="00B62494">
          <w:rPr>
            <w:rFonts w:ascii="Times New Roman" w:eastAsia="Times New Roman" w:hAnsi="Times New Roman"/>
            <w:color w:val="000000"/>
            <w:sz w:val="28"/>
            <w:szCs w:val="28"/>
            <w:lang w:eastAsia="ru-RU"/>
          </w:rPr>
          <w:t>особистісного</w:t>
        </w:r>
      </w:hyperlink>
      <w:r w:rsidRPr="00B62494">
        <w:rPr>
          <w:rFonts w:ascii="Times New Roman" w:eastAsia="Times New Roman" w:hAnsi="Times New Roman"/>
          <w:color w:val="000000"/>
          <w:sz w:val="28"/>
          <w:szCs w:val="28"/>
          <w:lang w:eastAsia="ru-RU"/>
        </w:rPr>
        <w:t xml:space="preserve"> сенсу та соціальної значущості </w:t>
      </w:r>
      <w:hyperlink r:id="rId225" w:tooltip="Культура" w:history="1">
        <w:r w:rsidRPr="00B62494">
          <w:rPr>
            <w:rFonts w:ascii="Times New Roman" w:eastAsia="Times New Roman" w:hAnsi="Times New Roman"/>
            <w:color w:val="000000"/>
            <w:sz w:val="28"/>
            <w:szCs w:val="28"/>
            <w:lang w:eastAsia="ru-RU"/>
          </w:rPr>
          <w:t>культурних</w:t>
        </w:r>
      </w:hyperlink>
      <w:r w:rsidRPr="00B62494">
        <w:rPr>
          <w:rFonts w:ascii="Times New Roman" w:eastAsia="Times New Roman" w:hAnsi="Times New Roman"/>
          <w:color w:val="000000"/>
          <w:sz w:val="28"/>
          <w:szCs w:val="28"/>
          <w:lang w:eastAsia="ru-RU"/>
        </w:rPr>
        <w:t xml:space="preserve"> цінностей і людського досвіду, </w:t>
      </w:r>
      <w:hyperlink r:id="rId226" w:tooltip="Процес" w:history="1">
        <w:r w:rsidRPr="00B62494">
          <w:rPr>
            <w:rFonts w:ascii="Times New Roman" w:eastAsia="Times New Roman" w:hAnsi="Times New Roman"/>
            <w:color w:val="000000"/>
            <w:sz w:val="28"/>
            <w:szCs w:val="28"/>
            <w:lang w:eastAsia="ru-RU"/>
          </w:rPr>
          <w:t>процесів</w:t>
        </w:r>
      </w:hyperlink>
      <w:r w:rsidRPr="00B62494">
        <w:rPr>
          <w:rFonts w:ascii="Times New Roman" w:eastAsia="Times New Roman" w:hAnsi="Times New Roman"/>
          <w:color w:val="000000"/>
          <w:sz w:val="28"/>
          <w:szCs w:val="28"/>
          <w:lang w:eastAsia="ru-RU"/>
        </w:rPr>
        <w:t xml:space="preserve"> і явищ навколишньої дійсності. </w:t>
      </w:r>
    </w:p>
    <w:p w:rsidR="00630534" w:rsidRPr="008215B8" w:rsidRDefault="00630534" w:rsidP="00630534">
      <w:pPr>
        <w:spacing w:after="0" w:line="360" w:lineRule="auto"/>
        <w:jc w:val="both"/>
        <w:rPr>
          <w:rFonts w:ascii="Times New Roman" w:eastAsia="Times New Roman" w:hAnsi="Times New Roman"/>
          <w:sz w:val="28"/>
          <w:szCs w:val="28"/>
          <w:lang w:eastAsia="ru-RU"/>
        </w:rPr>
      </w:pPr>
    </w:p>
    <w:p w:rsidR="00630534" w:rsidRPr="008215B8" w:rsidRDefault="00630534" w:rsidP="00630534">
      <w:pPr>
        <w:spacing w:after="0" w:line="240" w:lineRule="auto"/>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ВИДАТНІ ПЕДАГОГИ ТА ВЧЕНІ-ПРАКТИКИ ПРО НАВЧАННЯ ДОШКІЛЬНИКІВ</w:t>
      </w:r>
    </w:p>
    <w:p w:rsidR="00630534" w:rsidRPr="008215B8" w:rsidRDefault="00630534" w:rsidP="00630534">
      <w:pPr>
        <w:spacing w:after="0" w:line="360" w:lineRule="auto"/>
        <w:jc w:val="center"/>
        <w:rPr>
          <w:rFonts w:ascii="Times New Roman" w:eastAsia="Times New Roman" w:hAnsi="Times New Roman"/>
          <w:b/>
          <w:sz w:val="28"/>
          <w:szCs w:val="28"/>
          <w:u w:val="single"/>
          <w:lang w:eastAsia="ru-RU"/>
        </w:rPr>
      </w:pPr>
    </w:p>
    <w:tbl>
      <w:tblPr>
        <w:tblW w:w="8705" w:type="dxa"/>
        <w:tblInd w:w="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5979"/>
      </w:tblGrid>
      <w:tr w:rsidR="00630534" w:rsidRPr="00B62494" w:rsidTr="00630534">
        <w:trPr>
          <w:trHeight w:val="541"/>
        </w:trPr>
        <w:tc>
          <w:tcPr>
            <w:tcW w:w="2726" w:type="dxa"/>
            <w:shd w:val="clear" w:color="auto" w:fill="auto"/>
          </w:tcPr>
          <w:p w:rsidR="00630534" w:rsidRPr="00B62494" w:rsidRDefault="00630534" w:rsidP="00630534">
            <w:pPr>
              <w:spacing w:after="0" w:line="360" w:lineRule="auto"/>
              <w:jc w:val="center"/>
              <w:rPr>
                <w:rFonts w:ascii="Times New Roman" w:hAnsi="Times New Roman"/>
                <w:b/>
                <w:sz w:val="28"/>
                <w:szCs w:val="28"/>
              </w:rPr>
            </w:pPr>
            <w:r w:rsidRPr="00B62494">
              <w:rPr>
                <w:rFonts w:ascii="Times New Roman" w:hAnsi="Times New Roman"/>
                <w:b/>
                <w:sz w:val="28"/>
                <w:szCs w:val="28"/>
              </w:rPr>
              <w:t>Автор</w:t>
            </w:r>
          </w:p>
        </w:tc>
        <w:tc>
          <w:tcPr>
            <w:tcW w:w="5979" w:type="dxa"/>
            <w:shd w:val="clear" w:color="auto" w:fill="auto"/>
          </w:tcPr>
          <w:p w:rsidR="00630534" w:rsidRPr="00B62494" w:rsidRDefault="00630534" w:rsidP="00630534">
            <w:pPr>
              <w:spacing w:after="0" w:line="360" w:lineRule="auto"/>
              <w:jc w:val="center"/>
              <w:rPr>
                <w:rFonts w:ascii="Times New Roman" w:hAnsi="Times New Roman"/>
                <w:b/>
                <w:sz w:val="28"/>
                <w:szCs w:val="28"/>
              </w:rPr>
            </w:pPr>
            <w:r w:rsidRPr="00B62494">
              <w:rPr>
                <w:rFonts w:ascii="Times New Roman" w:hAnsi="Times New Roman"/>
                <w:b/>
                <w:sz w:val="28"/>
                <w:szCs w:val="28"/>
              </w:rPr>
              <w:t>Визначення</w:t>
            </w:r>
          </w:p>
        </w:tc>
      </w:tr>
      <w:tr w:rsidR="00630534" w:rsidRPr="00B62494" w:rsidTr="00630534">
        <w:trPr>
          <w:trHeight w:val="51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Й.Г. Песталоцці</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З раннього віку навчання повинно забезпечувати пізнання дитиною навколишнього світу, допомагати їй перейти від незнання до знання, усувати випадкове й актуалізувати значуще. Значно дієвішим, порівняно з життєвим засвоєнням знань, умінь і навичок, є систематичне навчання під керівництвом дорослого, призначене “зробити для дитини, наскільки це можливо, очевидними, правильними і широкими первісні враження, одержані при першому сприйманні найважливіших предметів нашого пізнання ”.</w:t>
            </w:r>
          </w:p>
        </w:tc>
      </w:tr>
      <w:tr w:rsidR="00630534" w:rsidRPr="00B62494" w:rsidTr="00630534">
        <w:trPr>
          <w:trHeight w:val="51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Ж.Піаже</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«Навчання може прискорити, твердити або уповільнити процес розумового дозрівання, але суттєво не впливає на нього. До поки не дозріло логічне оперативне мислення дитини, безглуздо навчати її вмінню міркувати».</w:t>
            </w:r>
          </w:p>
        </w:tc>
      </w:tr>
      <w:tr w:rsidR="00630534" w:rsidRPr="00B62494" w:rsidTr="00630534">
        <w:trPr>
          <w:trHeight w:val="51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Я.А. Коменський</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 xml:space="preserve">Основними дидактичними завданнями розглядав збагачення  безпосереднього досвіду дитини,  її знань про предмети і явища, формування вмінь розрізняти схожі предмети та явища і правильно їх називати. Діалектикою пізнання вважав виховання уміння дітей </w:t>
            </w:r>
            <w:r w:rsidRPr="00B62494">
              <w:rPr>
                <w:rFonts w:ascii="Times New Roman" w:hAnsi="Times New Roman"/>
                <w:sz w:val="28"/>
                <w:szCs w:val="28"/>
                <w:lang w:val="ru-RU"/>
              </w:rPr>
              <w:t>“</w:t>
            </w:r>
            <w:r w:rsidRPr="00B62494">
              <w:rPr>
                <w:rFonts w:ascii="Times New Roman" w:hAnsi="Times New Roman"/>
                <w:sz w:val="28"/>
                <w:szCs w:val="28"/>
              </w:rPr>
              <w:t>ставити питання і відповідати на них, не відволікаючись, твердо утримуючи думку в межах запропонованої теми ”. Відчуття й уявлення, думки й слова, мова й діяльність, на його погляд – важливі ми умови процесу навчання, який повинен відповідати рівню розумового розвитку дитини. Це і є запорукою успішного її навчання.</w:t>
            </w:r>
          </w:p>
        </w:tc>
      </w:tr>
      <w:tr w:rsidR="00630534" w:rsidRPr="00B62494" w:rsidTr="00630534">
        <w:trPr>
          <w:trHeight w:val="51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О.Леонтьєв</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«Найважливішим аспектом навчання є спілкування. Д</w:t>
            </w:r>
            <w:r w:rsidRPr="00B62494">
              <w:rPr>
                <w:rFonts w:ascii="Times New Roman" w:hAnsi="Times New Roman"/>
                <w:sz w:val="28"/>
                <w:szCs w:val="28"/>
                <w:lang w:val="ru-RU"/>
              </w:rPr>
              <w:t>итина не здатна самостійно організовувати свою діяльність відповідно до змісту, який потрібно засвоїти. Цим зумовлена винятково важлива роль її спілкування з дорослими у процесі засвоєння звань і вмінь. Діяльність дитини повинна бути організована відповідно до змісту знань, як ій повідомляють</w:t>
            </w:r>
            <w:r w:rsidRPr="00B62494">
              <w:rPr>
                <w:rFonts w:ascii="Times New Roman" w:hAnsi="Times New Roman"/>
                <w:sz w:val="28"/>
                <w:szCs w:val="28"/>
              </w:rPr>
              <w:t>».</w:t>
            </w:r>
          </w:p>
        </w:tc>
      </w:tr>
      <w:tr w:rsidR="00630534" w:rsidRPr="00B62494" w:rsidTr="00630534">
        <w:trPr>
          <w:trHeight w:val="51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Г.Люблінська</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 xml:space="preserve">«Основою навчальної діяльності дітей </w:t>
            </w:r>
            <w:r w:rsidRPr="00B62494">
              <w:rPr>
                <w:rFonts w:ascii="Times New Roman" w:hAnsi="Times New Roman"/>
                <w:sz w:val="28"/>
                <w:szCs w:val="28"/>
              </w:rPr>
              <w:lastRenderedPageBreak/>
              <w:t>дошкільного віку є поєднання суспільного досвіду, який засвоює дитина, з невеликим її власним досвідом і збагачення його у процесі учіння».</w:t>
            </w:r>
          </w:p>
        </w:tc>
      </w:tr>
      <w:tr w:rsidR="00630534" w:rsidRPr="00B62494" w:rsidTr="00630534">
        <w:trPr>
          <w:trHeight w:val="51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lastRenderedPageBreak/>
              <w:t>Л.Виготський</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«Найважливішим моментом психологічних особливостей дошкільного навчання є ставлення дитини до умовної програми того, хто її навчає, тобто до вимог дорослого».</w:t>
            </w:r>
          </w:p>
        </w:tc>
      </w:tr>
      <w:tr w:rsidR="00630534" w:rsidRPr="00B62494" w:rsidTr="00630534">
        <w:trPr>
          <w:trHeight w:val="541"/>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Д. Ельконін</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Навчальна діяльність – спрямована на оволодіння узагальненими способами дій та наукових понять. Відповідно, її можна  розглядати як специфічний вид діяльності, спрямованої на самого її суб'єкта – дитину, її вдосконалення, розвиток, формування як особистості завдяки усвідомленому, цілеспрямованому привласненню нею соціокультурного досвіду в різних видах і формах суспільно-корисної, пізнавальної, теоретичної і практичної діяльності. Діяльність, яку спрямовано на опанування глибокими системними знаннями,  узагальненими способами дій та їх адекватного і творчого застосування в різноманітних ситуаціях визнано повчальною.</w:t>
            </w:r>
          </w:p>
        </w:tc>
      </w:tr>
      <w:tr w:rsidR="00630534" w:rsidRPr="00B62494" w:rsidTr="00630534">
        <w:trPr>
          <w:trHeight w:val="51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О.Савченко</w:t>
            </w:r>
          </w:p>
        </w:tc>
        <w:tc>
          <w:tcPr>
            <w:tcW w:w="5979" w:type="dxa"/>
            <w:shd w:val="clear" w:color="auto" w:fill="auto"/>
          </w:tcPr>
          <w:p w:rsidR="00630534" w:rsidRPr="00B62494" w:rsidRDefault="00630534" w:rsidP="00630534">
            <w:pPr>
              <w:widowControl w:val="0"/>
              <w:shd w:val="clear" w:color="auto" w:fill="FFFFFF"/>
              <w:autoSpaceDE w:val="0"/>
              <w:autoSpaceDN w:val="0"/>
              <w:adjustRightInd w:val="0"/>
              <w:spacing w:after="0" w:line="240" w:lineRule="auto"/>
              <w:jc w:val="both"/>
              <w:rPr>
                <w:rFonts w:ascii="Times New Roman" w:hAnsi="Times New Roman"/>
                <w:sz w:val="28"/>
                <w:szCs w:val="28"/>
              </w:rPr>
            </w:pPr>
            <w:r w:rsidRPr="00B62494">
              <w:rPr>
                <w:rFonts w:ascii="Times New Roman" w:hAnsi="Times New Roman"/>
                <w:sz w:val="28"/>
                <w:szCs w:val="28"/>
              </w:rPr>
              <w:t>«</w:t>
            </w:r>
            <w:r w:rsidRPr="00B62494">
              <w:rPr>
                <w:rFonts w:ascii="Times New Roman" w:hAnsi="Times New Roman"/>
                <w:color w:val="000000"/>
                <w:sz w:val="28"/>
                <w:szCs w:val="28"/>
              </w:rPr>
              <w:t>Сучасний зміст навчання має бути багатокомпонентним, включати систему знань про природу, людину, суспільство, техніку тощо; систему загальних способів на</w:t>
            </w:r>
            <w:r w:rsidRPr="00B62494">
              <w:rPr>
                <w:rFonts w:ascii="Times New Roman" w:hAnsi="Times New Roman"/>
                <w:color w:val="000000"/>
                <w:sz w:val="28"/>
                <w:szCs w:val="28"/>
              </w:rPr>
              <w:softHyphen/>
              <w:t>вчальної діяльності; досвід індивідуальної творчої діяль</w:t>
            </w:r>
            <w:r w:rsidRPr="00B62494">
              <w:rPr>
                <w:rFonts w:ascii="Times New Roman" w:hAnsi="Times New Roman"/>
                <w:color w:val="000000"/>
                <w:sz w:val="28"/>
                <w:szCs w:val="28"/>
              </w:rPr>
              <w:softHyphen/>
              <w:t>ності; досвід емоційно-вольового, морального, естетичного ставлення людини до навколишньої дійсності; вміння ко</w:t>
            </w:r>
            <w:r w:rsidRPr="00B62494">
              <w:rPr>
                <w:rFonts w:ascii="Times New Roman" w:hAnsi="Times New Roman"/>
                <w:color w:val="000000"/>
                <w:sz w:val="28"/>
                <w:szCs w:val="28"/>
              </w:rPr>
              <w:softHyphen/>
              <w:t>ристуватися системою цінностей суспільства</w:t>
            </w:r>
            <w:r w:rsidRPr="00B62494">
              <w:rPr>
                <w:rFonts w:ascii="Times New Roman" w:hAnsi="Times New Roman"/>
                <w:sz w:val="28"/>
                <w:szCs w:val="28"/>
              </w:rPr>
              <w:t>».</w:t>
            </w:r>
          </w:p>
        </w:tc>
      </w:tr>
      <w:tr w:rsidR="00630534" w:rsidRPr="00B62494" w:rsidTr="00630534">
        <w:trPr>
          <w:trHeight w:val="541"/>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Є.Тихеєва</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«Н</w:t>
            </w:r>
            <w:r w:rsidRPr="00B62494">
              <w:rPr>
                <w:rFonts w:ascii="Times New Roman" w:hAnsi="Times New Roman"/>
                <w:sz w:val="28"/>
                <w:szCs w:val="28"/>
                <w:lang w:val="ru-RU"/>
              </w:rPr>
              <w:t>авчання</w:t>
            </w:r>
            <w:r w:rsidRPr="00B62494">
              <w:rPr>
                <w:rFonts w:ascii="Times New Roman" w:hAnsi="Times New Roman"/>
                <w:sz w:val="28"/>
                <w:szCs w:val="28"/>
              </w:rPr>
              <w:t xml:space="preserve"> </w:t>
            </w:r>
            <w:r w:rsidRPr="00B62494">
              <w:rPr>
                <w:rFonts w:ascii="Times New Roman" w:hAnsi="Times New Roman"/>
                <w:sz w:val="28"/>
                <w:szCs w:val="28"/>
                <w:lang w:val="ru-RU"/>
              </w:rPr>
              <w:t>дитини</w:t>
            </w:r>
            <w:r w:rsidRPr="00B62494">
              <w:rPr>
                <w:rFonts w:ascii="Times New Roman" w:hAnsi="Times New Roman"/>
                <w:sz w:val="28"/>
                <w:szCs w:val="28"/>
              </w:rPr>
              <w:t xml:space="preserve"> </w:t>
            </w:r>
            <w:r w:rsidRPr="00B62494">
              <w:rPr>
                <w:rFonts w:ascii="Times New Roman" w:hAnsi="Times New Roman"/>
                <w:sz w:val="28"/>
                <w:szCs w:val="28"/>
                <w:lang w:val="ru-RU"/>
              </w:rPr>
              <w:t>починається</w:t>
            </w:r>
            <w:r w:rsidRPr="00B62494">
              <w:rPr>
                <w:rFonts w:ascii="Times New Roman" w:hAnsi="Times New Roman"/>
                <w:sz w:val="28"/>
                <w:szCs w:val="28"/>
              </w:rPr>
              <w:t xml:space="preserve"> </w:t>
            </w:r>
            <w:r w:rsidRPr="00B62494">
              <w:rPr>
                <w:rFonts w:ascii="Times New Roman" w:hAnsi="Times New Roman"/>
                <w:sz w:val="28"/>
                <w:szCs w:val="28"/>
                <w:lang w:val="ru-RU"/>
              </w:rPr>
              <w:t>за</w:t>
            </w:r>
            <w:r w:rsidRPr="00B62494">
              <w:rPr>
                <w:rFonts w:ascii="Times New Roman" w:hAnsi="Times New Roman"/>
                <w:sz w:val="28"/>
                <w:szCs w:val="28"/>
              </w:rPr>
              <w:t xml:space="preserve"> </w:t>
            </w:r>
            <w:r w:rsidRPr="00B62494">
              <w:rPr>
                <w:rFonts w:ascii="Times New Roman" w:hAnsi="Times New Roman"/>
                <w:sz w:val="28"/>
                <w:szCs w:val="28"/>
                <w:lang w:val="ru-RU"/>
              </w:rPr>
              <w:t>довго до того, як вона візьме в руки буквар і перо</w:t>
            </w:r>
            <w:r w:rsidRPr="00B62494">
              <w:rPr>
                <w:rFonts w:ascii="Times New Roman" w:hAnsi="Times New Roman"/>
                <w:sz w:val="28"/>
                <w:szCs w:val="28"/>
              </w:rPr>
              <w:t>».</w:t>
            </w:r>
          </w:p>
        </w:tc>
      </w:tr>
      <w:tr w:rsidR="00630534" w:rsidRPr="00B62494" w:rsidTr="00630534">
        <w:trPr>
          <w:trHeight w:val="428"/>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О.Усова</w:t>
            </w:r>
          </w:p>
        </w:tc>
        <w:tc>
          <w:tcPr>
            <w:tcW w:w="5979" w:type="dxa"/>
            <w:shd w:val="clear" w:color="auto" w:fill="auto"/>
          </w:tcPr>
          <w:p w:rsidR="00630534" w:rsidRPr="00B62494" w:rsidRDefault="00630534" w:rsidP="00630534">
            <w:pPr>
              <w:widowControl w:val="0"/>
              <w:shd w:val="clear" w:color="auto" w:fill="FFFFFF"/>
              <w:autoSpaceDE w:val="0"/>
              <w:autoSpaceDN w:val="0"/>
              <w:adjustRightInd w:val="0"/>
              <w:spacing w:after="0" w:line="240" w:lineRule="auto"/>
              <w:jc w:val="both"/>
              <w:rPr>
                <w:rFonts w:ascii="Times New Roman" w:hAnsi="Times New Roman"/>
                <w:sz w:val="28"/>
                <w:szCs w:val="28"/>
              </w:rPr>
            </w:pPr>
            <w:r w:rsidRPr="00B62494">
              <w:rPr>
                <w:rFonts w:ascii="Times New Roman" w:hAnsi="Times New Roman"/>
                <w:sz w:val="28"/>
                <w:szCs w:val="28"/>
              </w:rPr>
              <w:t>«Н</w:t>
            </w:r>
            <w:r w:rsidRPr="00B62494">
              <w:rPr>
                <w:rFonts w:ascii="Times New Roman" w:hAnsi="Times New Roman"/>
                <w:sz w:val="28"/>
                <w:szCs w:val="28"/>
                <w:lang w:val="ru-RU"/>
              </w:rPr>
              <w:t>авчання</w:t>
            </w:r>
            <w:r w:rsidRPr="00B62494">
              <w:rPr>
                <w:rFonts w:ascii="Times New Roman" w:hAnsi="Times New Roman"/>
                <w:sz w:val="28"/>
                <w:szCs w:val="28"/>
              </w:rPr>
              <w:t xml:space="preserve"> </w:t>
            </w:r>
            <w:r w:rsidRPr="00B62494">
              <w:rPr>
                <w:rFonts w:ascii="Times New Roman" w:hAnsi="Times New Roman"/>
                <w:sz w:val="28"/>
                <w:szCs w:val="28"/>
                <w:lang w:val="ru-RU"/>
              </w:rPr>
              <w:t>покликане</w:t>
            </w:r>
            <w:r w:rsidRPr="00B62494">
              <w:rPr>
                <w:rFonts w:ascii="Times New Roman" w:hAnsi="Times New Roman"/>
                <w:sz w:val="28"/>
                <w:szCs w:val="28"/>
              </w:rPr>
              <w:t xml:space="preserve"> </w:t>
            </w:r>
            <w:r w:rsidRPr="00B62494">
              <w:rPr>
                <w:rFonts w:ascii="Times New Roman" w:hAnsi="Times New Roman"/>
                <w:sz w:val="28"/>
                <w:szCs w:val="28"/>
                <w:lang w:val="ru-RU"/>
              </w:rPr>
              <w:t>забезпечити</w:t>
            </w:r>
            <w:r w:rsidRPr="00B62494">
              <w:rPr>
                <w:rFonts w:ascii="Times New Roman" w:hAnsi="Times New Roman"/>
                <w:sz w:val="28"/>
                <w:szCs w:val="28"/>
              </w:rPr>
              <w:t xml:space="preserve"> </w:t>
            </w:r>
            <w:r w:rsidRPr="00B62494">
              <w:rPr>
                <w:rFonts w:ascii="Times New Roman" w:hAnsi="Times New Roman"/>
                <w:sz w:val="28"/>
                <w:szCs w:val="28"/>
                <w:lang w:val="ru-RU"/>
              </w:rPr>
              <w:t>надання</w:t>
            </w:r>
            <w:r w:rsidRPr="00B62494">
              <w:rPr>
                <w:rFonts w:ascii="Times New Roman" w:hAnsi="Times New Roman"/>
                <w:sz w:val="28"/>
                <w:szCs w:val="28"/>
              </w:rPr>
              <w:t xml:space="preserve"> </w:t>
            </w:r>
            <w:r w:rsidRPr="00B62494">
              <w:rPr>
                <w:rFonts w:ascii="Times New Roman" w:hAnsi="Times New Roman"/>
                <w:sz w:val="28"/>
                <w:szCs w:val="28"/>
                <w:lang w:val="ru-RU"/>
              </w:rPr>
              <w:t>конкретних</w:t>
            </w:r>
            <w:r w:rsidRPr="00B62494">
              <w:rPr>
                <w:rFonts w:ascii="Times New Roman" w:hAnsi="Times New Roman"/>
                <w:sz w:val="28"/>
                <w:szCs w:val="28"/>
              </w:rPr>
              <w:t xml:space="preserve"> </w:t>
            </w:r>
            <w:r w:rsidRPr="00B62494">
              <w:rPr>
                <w:rFonts w:ascii="Times New Roman" w:hAnsi="Times New Roman"/>
                <w:sz w:val="28"/>
                <w:szCs w:val="28"/>
                <w:lang w:val="ru-RU"/>
              </w:rPr>
              <w:t>відомостей про дійсність, виховання правильного ставлення до неї, опанування</w:t>
            </w:r>
            <w:r w:rsidRPr="00B62494">
              <w:rPr>
                <w:rFonts w:ascii="Times New Roman" w:hAnsi="Times New Roman"/>
                <w:sz w:val="28"/>
                <w:szCs w:val="28"/>
              </w:rPr>
              <w:t xml:space="preserve"> </w:t>
            </w:r>
            <w:r w:rsidRPr="00B62494">
              <w:rPr>
                <w:rFonts w:ascii="Times New Roman" w:hAnsi="Times New Roman"/>
                <w:sz w:val="28"/>
                <w:szCs w:val="28"/>
                <w:lang w:val="ru-RU"/>
              </w:rPr>
              <w:t>дітьми</w:t>
            </w:r>
            <w:r w:rsidRPr="00B62494">
              <w:rPr>
                <w:rFonts w:ascii="Times New Roman" w:hAnsi="Times New Roman"/>
                <w:sz w:val="28"/>
                <w:szCs w:val="28"/>
              </w:rPr>
              <w:t xml:space="preserve"> </w:t>
            </w:r>
            <w:r w:rsidRPr="00B62494">
              <w:rPr>
                <w:rFonts w:ascii="Times New Roman" w:hAnsi="Times New Roman"/>
                <w:sz w:val="28"/>
                <w:szCs w:val="28"/>
                <w:lang w:val="ru-RU"/>
              </w:rPr>
              <w:t>конкретних</w:t>
            </w:r>
            <w:r w:rsidRPr="00B62494">
              <w:rPr>
                <w:rFonts w:ascii="Times New Roman" w:hAnsi="Times New Roman"/>
                <w:sz w:val="28"/>
                <w:szCs w:val="28"/>
              </w:rPr>
              <w:t xml:space="preserve"> </w:t>
            </w:r>
            <w:r w:rsidRPr="00B62494">
              <w:rPr>
                <w:rFonts w:ascii="Times New Roman" w:hAnsi="Times New Roman"/>
                <w:sz w:val="28"/>
                <w:szCs w:val="28"/>
                <w:lang w:val="ru-RU"/>
              </w:rPr>
              <w:t>прийомів</w:t>
            </w:r>
            <w:r w:rsidRPr="00B62494">
              <w:rPr>
                <w:rFonts w:ascii="Times New Roman" w:hAnsi="Times New Roman"/>
                <w:sz w:val="28"/>
                <w:szCs w:val="28"/>
              </w:rPr>
              <w:t xml:space="preserve"> </w:t>
            </w:r>
            <w:r w:rsidRPr="00B62494">
              <w:rPr>
                <w:rFonts w:ascii="Times New Roman" w:hAnsi="Times New Roman"/>
                <w:sz w:val="28"/>
                <w:szCs w:val="28"/>
                <w:lang w:val="ru-RU"/>
              </w:rPr>
              <w:t>дій, всебічну</w:t>
            </w:r>
            <w:r w:rsidRPr="00B62494">
              <w:rPr>
                <w:rFonts w:ascii="Times New Roman" w:hAnsi="Times New Roman"/>
                <w:sz w:val="28"/>
                <w:szCs w:val="28"/>
              </w:rPr>
              <w:t xml:space="preserve"> їх </w:t>
            </w:r>
            <w:r w:rsidRPr="00B62494">
              <w:rPr>
                <w:rFonts w:ascii="Times New Roman" w:hAnsi="Times New Roman"/>
                <w:sz w:val="28"/>
                <w:szCs w:val="28"/>
                <w:lang w:val="ru-RU"/>
              </w:rPr>
              <w:t>підготовку до школи</w:t>
            </w:r>
            <w:r w:rsidRPr="00B62494">
              <w:rPr>
                <w:rFonts w:ascii="Times New Roman" w:hAnsi="Times New Roman"/>
                <w:sz w:val="28"/>
                <w:szCs w:val="28"/>
              </w:rPr>
              <w:t>.</w:t>
            </w:r>
          </w:p>
        </w:tc>
      </w:tr>
      <w:tr w:rsidR="00630534" w:rsidRPr="00B62494" w:rsidTr="00630534">
        <w:tblPrEx>
          <w:tblLook w:val="0000" w:firstRow="0" w:lastRow="0" w:firstColumn="0" w:lastColumn="0" w:noHBand="0" w:noVBand="0"/>
        </w:tblPrEx>
        <w:trPr>
          <w:trHeight w:val="570"/>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t>К.Ушинський</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«Н</w:t>
            </w:r>
            <w:r w:rsidRPr="00B62494">
              <w:rPr>
                <w:rFonts w:ascii="Times New Roman" w:hAnsi="Times New Roman"/>
                <w:sz w:val="28"/>
                <w:szCs w:val="28"/>
                <w:lang w:val="ru-RU"/>
              </w:rPr>
              <w:t>авчання за примусом і силою волі не сприятиме</w:t>
            </w:r>
            <w:r w:rsidRPr="00B62494">
              <w:rPr>
                <w:rFonts w:ascii="Times New Roman" w:hAnsi="Times New Roman"/>
                <w:sz w:val="28"/>
                <w:szCs w:val="28"/>
              </w:rPr>
              <w:t xml:space="preserve"> </w:t>
            </w:r>
            <w:r w:rsidRPr="00B62494">
              <w:rPr>
                <w:rFonts w:ascii="Times New Roman" w:hAnsi="Times New Roman"/>
                <w:sz w:val="28"/>
                <w:szCs w:val="28"/>
                <w:lang w:val="ru-RU"/>
              </w:rPr>
              <w:t>створенню</w:t>
            </w:r>
            <w:r w:rsidRPr="00B62494">
              <w:rPr>
                <w:rFonts w:ascii="Times New Roman" w:hAnsi="Times New Roman"/>
                <w:sz w:val="28"/>
                <w:szCs w:val="28"/>
              </w:rPr>
              <w:t xml:space="preserve"> </w:t>
            </w:r>
            <w:r w:rsidRPr="00B62494">
              <w:rPr>
                <w:rFonts w:ascii="Times New Roman" w:hAnsi="Times New Roman"/>
                <w:sz w:val="28"/>
                <w:szCs w:val="28"/>
                <w:lang w:val="ru-RU"/>
              </w:rPr>
              <w:t>розвивальних умов</w:t>
            </w:r>
            <w:r w:rsidRPr="00B62494">
              <w:rPr>
                <w:rFonts w:ascii="Times New Roman" w:hAnsi="Times New Roman"/>
                <w:sz w:val="28"/>
                <w:szCs w:val="28"/>
              </w:rPr>
              <w:t xml:space="preserve"> і</w:t>
            </w:r>
          </w:p>
          <w:p w:rsidR="00630534" w:rsidRPr="00B62494" w:rsidRDefault="00630534" w:rsidP="00630534">
            <w:pPr>
              <w:widowControl w:val="0"/>
              <w:shd w:val="clear" w:color="auto" w:fill="FFFFFF"/>
              <w:autoSpaceDE w:val="0"/>
              <w:autoSpaceDN w:val="0"/>
              <w:adjustRightInd w:val="0"/>
              <w:spacing w:after="0" w:line="240" w:lineRule="auto"/>
              <w:jc w:val="both"/>
              <w:rPr>
                <w:rFonts w:ascii="Times New Roman" w:hAnsi="Times New Roman"/>
                <w:sz w:val="28"/>
                <w:szCs w:val="28"/>
              </w:rPr>
            </w:pPr>
            <w:r w:rsidRPr="00B62494">
              <w:rPr>
                <w:rFonts w:ascii="Times New Roman" w:hAnsi="Times New Roman"/>
                <w:sz w:val="28"/>
                <w:szCs w:val="28"/>
              </w:rPr>
              <w:t>д</w:t>
            </w:r>
            <w:r w:rsidRPr="00B62494">
              <w:rPr>
                <w:rFonts w:ascii="Times New Roman" w:hAnsi="Times New Roman"/>
                <w:color w:val="000000"/>
                <w:sz w:val="28"/>
                <w:szCs w:val="28"/>
              </w:rPr>
              <w:t>итина втомлюється не від самої діяльності, а від її одноманітності, тому потріб</w:t>
            </w:r>
            <w:r w:rsidRPr="00B62494">
              <w:rPr>
                <w:rFonts w:ascii="Times New Roman" w:hAnsi="Times New Roman"/>
                <w:color w:val="000000"/>
                <w:sz w:val="28"/>
                <w:szCs w:val="28"/>
              </w:rPr>
              <w:softHyphen/>
              <w:t>но протягом заняття чергувати різні види її діяльності».</w:t>
            </w:r>
          </w:p>
        </w:tc>
      </w:tr>
      <w:tr w:rsidR="00630534" w:rsidRPr="00B62494" w:rsidTr="00630534">
        <w:tblPrEx>
          <w:tblLook w:val="0000" w:firstRow="0" w:lastRow="0" w:firstColumn="0" w:lastColumn="0" w:noHBand="0" w:noVBand="0"/>
        </w:tblPrEx>
        <w:trPr>
          <w:trHeight w:val="765"/>
        </w:trPr>
        <w:tc>
          <w:tcPr>
            <w:tcW w:w="2726" w:type="dxa"/>
            <w:shd w:val="clear" w:color="auto" w:fill="auto"/>
          </w:tcPr>
          <w:p w:rsidR="00630534" w:rsidRPr="00B62494" w:rsidRDefault="00630534" w:rsidP="00630534">
            <w:pPr>
              <w:spacing w:after="0" w:line="240" w:lineRule="auto"/>
              <w:rPr>
                <w:rFonts w:ascii="Times New Roman" w:hAnsi="Times New Roman"/>
                <w:sz w:val="28"/>
                <w:szCs w:val="28"/>
              </w:rPr>
            </w:pPr>
            <w:r w:rsidRPr="00B62494">
              <w:rPr>
                <w:rFonts w:ascii="Times New Roman" w:hAnsi="Times New Roman"/>
                <w:sz w:val="28"/>
                <w:szCs w:val="28"/>
              </w:rPr>
              <w:lastRenderedPageBreak/>
              <w:t>В.Штерн</w:t>
            </w:r>
          </w:p>
        </w:tc>
        <w:tc>
          <w:tcPr>
            <w:tcW w:w="5979" w:type="dxa"/>
            <w:shd w:val="clear" w:color="auto" w:fill="auto"/>
          </w:tcPr>
          <w:p w:rsidR="00630534" w:rsidRPr="00B62494" w:rsidRDefault="00630534" w:rsidP="00630534">
            <w:pPr>
              <w:spacing w:after="0" w:line="240" w:lineRule="auto"/>
              <w:jc w:val="both"/>
              <w:rPr>
                <w:rFonts w:ascii="Times New Roman" w:hAnsi="Times New Roman"/>
                <w:sz w:val="28"/>
                <w:szCs w:val="28"/>
              </w:rPr>
            </w:pPr>
            <w:r w:rsidRPr="00B62494">
              <w:rPr>
                <w:rFonts w:ascii="Times New Roman" w:hAnsi="Times New Roman"/>
                <w:sz w:val="28"/>
                <w:szCs w:val="28"/>
              </w:rPr>
              <w:t>«У перші 6 років життя дитина отримує знання зовсім інакші, ніж школяр, оскільки ще не володіє "свідомою волею до навчання", захоплена теперішнім моментом, далека від наміру пізнавати що-небудь для майбутнього».</w:t>
            </w:r>
          </w:p>
        </w:tc>
      </w:tr>
    </w:tbl>
    <w:p w:rsidR="00630534" w:rsidRPr="008215B8" w:rsidRDefault="00630534" w:rsidP="00630534">
      <w:pPr>
        <w:spacing w:after="0" w:line="360" w:lineRule="auto"/>
        <w:rPr>
          <w:rFonts w:ascii="Times New Roman" w:eastAsia="Times New Roman" w:hAnsi="Times New Roman"/>
          <w:sz w:val="28"/>
          <w:szCs w:val="28"/>
          <w:lang w:eastAsia="ru-RU"/>
        </w:rPr>
      </w:pPr>
    </w:p>
    <w:p w:rsidR="00630534" w:rsidRPr="008215B8" w:rsidRDefault="00630534" w:rsidP="00630534">
      <w:pPr>
        <w:spacing w:after="0" w:line="240" w:lineRule="auto"/>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ПРАКТИЧНИЙ БЛОК</w:t>
      </w:r>
    </w:p>
    <w:p w:rsidR="00630534" w:rsidRPr="00681ED1" w:rsidRDefault="00630534" w:rsidP="00630534">
      <w:pPr>
        <w:spacing w:after="0" w:line="240" w:lineRule="auto"/>
        <w:jc w:val="center"/>
        <w:rPr>
          <w:rFonts w:ascii="Times New Roman" w:eastAsia="Times New Roman" w:hAnsi="Times New Roman"/>
          <w:b/>
          <w:sz w:val="28"/>
          <w:szCs w:val="28"/>
          <w:lang w:eastAsia="ru-RU"/>
        </w:rPr>
      </w:pPr>
      <w:r w:rsidRPr="00681ED1">
        <w:rPr>
          <w:rFonts w:ascii="Times New Roman" w:eastAsia="Times New Roman" w:hAnsi="Times New Roman"/>
          <w:b/>
          <w:sz w:val="28"/>
          <w:szCs w:val="28"/>
          <w:lang w:eastAsia="ru-RU"/>
        </w:rPr>
        <w:t>Запитання для самоперевірки</w:t>
      </w:r>
    </w:p>
    <w:p w:rsidR="00630534" w:rsidRPr="00681ED1" w:rsidRDefault="00630534" w:rsidP="0066638F">
      <w:pPr>
        <w:numPr>
          <w:ilvl w:val="0"/>
          <w:numId w:val="194"/>
        </w:numPr>
        <w:shd w:val="clear" w:color="auto" w:fill="FFFFFF"/>
        <w:spacing w:after="0" w:line="240" w:lineRule="auto"/>
        <w:ind w:left="993" w:hanging="284"/>
        <w:contextualSpacing/>
        <w:jc w:val="both"/>
        <w:rPr>
          <w:rFonts w:ascii="Times New Roman" w:eastAsia="Times New Roman" w:hAnsi="Times New Roman"/>
          <w:sz w:val="28"/>
          <w:szCs w:val="28"/>
          <w:lang w:eastAsia="ru-RU"/>
        </w:rPr>
      </w:pPr>
      <w:r w:rsidRPr="00681ED1">
        <w:rPr>
          <w:rFonts w:ascii="Times New Roman" w:eastAsia="Times New Roman" w:hAnsi="Times New Roman"/>
          <w:sz w:val="28"/>
          <w:szCs w:val="28"/>
          <w:lang w:eastAsia="ru-RU"/>
        </w:rPr>
        <w:t>Змоделюйте навчальну ситуацію, в якій використовуються методи й прийоми за принципом свідомості й активності.</w:t>
      </w:r>
    </w:p>
    <w:p w:rsidR="00630534" w:rsidRPr="00681ED1" w:rsidRDefault="00630534" w:rsidP="0066638F">
      <w:pPr>
        <w:numPr>
          <w:ilvl w:val="0"/>
          <w:numId w:val="194"/>
        </w:numPr>
        <w:shd w:val="clear" w:color="auto" w:fill="FFFFFF"/>
        <w:spacing w:after="0" w:line="240" w:lineRule="auto"/>
        <w:ind w:left="993" w:hanging="284"/>
        <w:contextualSpacing/>
        <w:jc w:val="both"/>
        <w:rPr>
          <w:rFonts w:ascii="Times New Roman" w:eastAsia="Times New Roman" w:hAnsi="Times New Roman"/>
          <w:sz w:val="28"/>
          <w:szCs w:val="28"/>
          <w:lang w:eastAsia="ru-RU"/>
        </w:rPr>
      </w:pPr>
      <w:r w:rsidRPr="00681ED1">
        <w:rPr>
          <w:rFonts w:ascii="Times New Roman" w:eastAsia="Times New Roman" w:hAnsi="Times New Roman"/>
          <w:sz w:val="28"/>
          <w:szCs w:val="28"/>
          <w:lang w:eastAsia="ru-RU"/>
        </w:rPr>
        <w:t>Якого дидактичного принципу дотримується педагог у такій ситуації: «Вихователь розподіляє програмний матеріал так, щоб забезпечити послідовність його ускладнення та зв’язок наступного з попереднім, що сприяє уточненню і зміцненню знань, їх розширенню й конкретизації».</w:t>
      </w:r>
    </w:p>
    <w:p w:rsidR="00630534" w:rsidRPr="00681ED1" w:rsidRDefault="00630534" w:rsidP="0066638F">
      <w:pPr>
        <w:numPr>
          <w:ilvl w:val="0"/>
          <w:numId w:val="194"/>
        </w:numPr>
        <w:shd w:val="clear" w:color="auto" w:fill="FFFFFF"/>
        <w:spacing w:after="0" w:line="240" w:lineRule="auto"/>
        <w:ind w:left="993" w:hanging="284"/>
        <w:contextualSpacing/>
        <w:jc w:val="both"/>
        <w:rPr>
          <w:rFonts w:ascii="Times New Roman" w:eastAsia="Times New Roman" w:hAnsi="Times New Roman"/>
          <w:sz w:val="28"/>
          <w:szCs w:val="28"/>
          <w:lang w:eastAsia="ru-RU"/>
        </w:rPr>
      </w:pPr>
      <w:r w:rsidRPr="00681ED1">
        <w:rPr>
          <w:rFonts w:ascii="Times New Roman" w:eastAsia="Times New Roman" w:hAnsi="Times New Roman"/>
          <w:sz w:val="28"/>
          <w:szCs w:val="28"/>
          <w:lang w:eastAsia="ru-RU"/>
        </w:rPr>
        <w:t>У чому полягає процесу навчання в дошкільному віці? Обгрунтуйте основні ознаки, за якими освітній процес в ДНЗ відрізняється від аналогічного процесу в інших навчальних закладах.</w:t>
      </w:r>
    </w:p>
    <w:p w:rsidR="00630534" w:rsidRPr="00681ED1" w:rsidRDefault="00630534" w:rsidP="0066638F">
      <w:pPr>
        <w:numPr>
          <w:ilvl w:val="0"/>
          <w:numId w:val="194"/>
        </w:numPr>
        <w:shd w:val="clear" w:color="auto" w:fill="FFFFFF"/>
        <w:spacing w:after="0" w:line="240" w:lineRule="auto"/>
        <w:ind w:left="993" w:hanging="284"/>
        <w:contextualSpacing/>
        <w:jc w:val="both"/>
        <w:rPr>
          <w:rFonts w:ascii="Times New Roman" w:eastAsia="Times New Roman" w:hAnsi="Times New Roman"/>
          <w:sz w:val="28"/>
          <w:szCs w:val="28"/>
          <w:lang w:eastAsia="ru-RU"/>
        </w:rPr>
      </w:pPr>
      <w:r w:rsidRPr="00681ED1">
        <w:rPr>
          <w:rFonts w:ascii="Times New Roman" w:eastAsia="Times New Roman" w:hAnsi="Times New Roman"/>
          <w:sz w:val="28"/>
          <w:szCs w:val="28"/>
          <w:lang w:eastAsia="ru-RU"/>
        </w:rPr>
        <w:t>Розкрийте терміни «метод», «прийом», «засіб» у логічній послідовності. Обгрунтуйте своє рішення.</w:t>
      </w:r>
    </w:p>
    <w:p w:rsidR="00630534" w:rsidRPr="00681ED1" w:rsidRDefault="00630534" w:rsidP="00630534">
      <w:pPr>
        <w:shd w:val="clear" w:color="auto" w:fill="FFFFFF"/>
        <w:spacing w:after="0" w:line="240" w:lineRule="auto"/>
        <w:rPr>
          <w:rFonts w:ascii="Times New Roman" w:eastAsia="Times New Roman" w:hAnsi="Times New Roman"/>
          <w:sz w:val="28"/>
          <w:szCs w:val="28"/>
          <w:lang w:eastAsia="ru-RU"/>
        </w:rPr>
      </w:pPr>
    </w:p>
    <w:p w:rsidR="00630534" w:rsidRPr="00681ED1" w:rsidRDefault="00630534" w:rsidP="00630534">
      <w:pPr>
        <w:shd w:val="clear" w:color="auto" w:fill="FFFFFF"/>
        <w:spacing w:after="0" w:line="360" w:lineRule="auto"/>
        <w:jc w:val="center"/>
        <w:rPr>
          <w:rFonts w:ascii="Times New Roman" w:eastAsia="Times New Roman" w:hAnsi="Times New Roman"/>
          <w:b/>
          <w:sz w:val="28"/>
          <w:szCs w:val="28"/>
          <w:lang w:eastAsia="ru-RU"/>
        </w:rPr>
      </w:pPr>
      <w:r w:rsidRPr="00681ED1">
        <w:rPr>
          <w:rFonts w:ascii="Times New Roman" w:eastAsia="Times New Roman" w:hAnsi="Times New Roman"/>
          <w:b/>
          <w:sz w:val="28"/>
          <w:szCs w:val="28"/>
          <w:lang w:eastAsia="ru-RU"/>
        </w:rPr>
        <w:t>Завдання для самоперевірки</w:t>
      </w:r>
    </w:p>
    <w:p w:rsidR="00630534" w:rsidRPr="00681ED1" w:rsidRDefault="00630534" w:rsidP="00630534">
      <w:pPr>
        <w:shd w:val="clear" w:color="auto" w:fill="FFFFFF"/>
        <w:spacing w:after="0" w:line="240" w:lineRule="auto"/>
        <w:jc w:val="both"/>
        <w:rPr>
          <w:rFonts w:ascii="Times New Roman" w:hAnsi="Times New Roman"/>
          <w:sz w:val="28"/>
          <w:szCs w:val="28"/>
        </w:rPr>
      </w:pPr>
      <w:r w:rsidRPr="00681ED1">
        <w:rPr>
          <w:rFonts w:ascii="Times New Roman" w:hAnsi="Times New Roman"/>
          <w:sz w:val="28"/>
          <w:szCs w:val="28"/>
        </w:rPr>
        <w:t>1.Підготуват реферат за темами:</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«Програма навчання дошкільників в « Материнській школі»  Я. А.Коменського»;</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«Методи навчання дітей за Г Песталоцці», «Навчання дошкільників у дидактиці Ф. Фребеля»;</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«Організація навчання дітей за методом М Монтессорі»;</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«Аналіз організації навчання К. Ушинським у дошкільних закладах Європи середини XIX ст.»;</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«Є. Тихеєва про ор</w:t>
      </w:r>
      <w:r>
        <w:rPr>
          <w:rFonts w:ascii="Times New Roman" w:hAnsi="Times New Roman"/>
          <w:sz w:val="28"/>
          <w:szCs w:val="28"/>
        </w:rPr>
        <w:t>г</w:t>
      </w:r>
      <w:r w:rsidRPr="00681ED1">
        <w:rPr>
          <w:rFonts w:ascii="Times New Roman" w:hAnsi="Times New Roman"/>
          <w:sz w:val="28"/>
          <w:szCs w:val="28"/>
        </w:rPr>
        <w:t>анізацію занять у ДНЗ»;</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«Особливості навчання дошкільників за програмою «Соняшник»;</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«Пізнавальний розвиток дошкільників за програмою «Українське довкілля»;</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«Зміст освітньої роботи з дітьми за програмою «Я у світі»;</w:t>
      </w:r>
    </w:p>
    <w:p w:rsidR="00630534" w:rsidRPr="00681ED1" w:rsidRDefault="00630534" w:rsidP="0066638F">
      <w:pPr>
        <w:numPr>
          <w:ilvl w:val="0"/>
          <w:numId w:val="195"/>
        </w:numPr>
        <w:shd w:val="clear" w:color="auto" w:fill="FFFFFF"/>
        <w:spacing w:after="0" w:line="240" w:lineRule="auto"/>
        <w:contextualSpacing/>
        <w:jc w:val="both"/>
        <w:rPr>
          <w:rFonts w:ascii="Times New Roman" w:hAnsi="Times New Roman"/>
          <w:sz w:val="28"/>
          <w:szCs w:val="28"/>
        </w:rPr>
      </w:pPr>
      <w:r w:rsidRPr="00681ED1">
        <w:rPr>
          <w:rFonts w:ascii="Times New Roman" w:hAnsi="Times New Roman"/>
          <w:sz w:val="28"/>
          <w:szCs w:val="28"/>
        </w:rPr>
        <w:t>«Зміст освітньої роботи з дітьми за програмою «Дитина в дошкільні роки»;</w:t>
      </w:r>
    </w:p>
    <w:p w:rsidR="00630534" w:rsidRPr="00681ED1" w:rsidRDefault="00630534" w:rsidP="00630534">
      <w:pPr>
        <w:shd w:val="clear" w:color="auto" w:fill="FFFFFF"/>
        <w:spacing w:after="0" w:line="240" w:lineRule="auto"/>
        <w:jc w:val="both"/>
        <w:rPr>
          <w:rFonts w:ascii="Times New Roman" w:hAnsi="Times New Roman"/>
          <w:sz w:val="28"/>
          <w:szCs w:val="28"/>
        </w:rPr>
      </w:pPr>
      <w:r w:rsidRPr="00681ED1">
        <w:rPr>
          <w:rFonts w:ascii="Times New Roman" w:hAnsi="Times New Roman"/>
          <w:sz w:val="28"/>
          <w:szCs w:val="28"/>
        </w:rPr>
        <w:t>2.Зробити порівняльний аналіз підходів до навчання дошкільників, за різними освітніми програмами.</w:t>
      </w:r>
    </w:p>
    <w:p w:rsidR="00630534" w:rsidRPr="00681ED1" w:rsidRDefault="00630534" w:rsidP="00630534">
      <w:pPr>
        <w:shd w:val="clear" w:color="auto" w:fill="FFFFFF"/>
        <w:spacing w:after="0" w:line="360" w:lineRule="auto"/>
        <w:jc w:val="center"/>
        <w:rPr>
          <w:rFonts w:ascii="Times New Roman" w:eastAsia="Times New Roman" w:hAnsi="Times New Roman"/>
          <w:b/>
          <w:sz w:val="28"/>
          <w:szCs w:val="28"/>
          <w:lang w:eastAsia="ru-RU"/>
        </w:rPr>
      </w:pPr>
    </w:p>
    <w:p w:rsidR="00630534" w:rsidRPr="008215B8" w:rsidRDefault="00630534" w:rsidP="00630534">
      <w:pPr>
        <w:shd w:val="clear" w:color="auto" w:fill="FFFFFF"/>
        <w:spacing w:after="0" w:line="360" w:lineRule="auto"/>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Завдання для самоконторолю</w:t>
      </w:r>
    </w:p>
    <w:p w:rsidR="00630534" w:rsidRPr="008215B8" w:rsidRDefault="00630534" w:rsidP="00630534">
      <w:pPr>
        <w:shd w:val="clear" w:color="auto" w:fill="FFFFFF"/>
        <w:spacing w:after="0" w:line="360" w:lineRule="auto"/>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Кросворд</w:t>
      </w:r>
    </w:p>
    <w:p w:rsidR="00630534" w:rsidRPr="008215B8" w:rsidRDefault="00630534" w:rsidP="00630534">
      <w:pPr>
        <w:shd w:val="clear" w:color="auto" w:fill="FFFFFF"/>
        <w:spacing w:after="0" w:line="360" w:lineRule="auto"/>
        <w:rPr>
          <w:rFonts w:ascii="Times New Roman" w:eastAsia="Times New Roman" w:hAnsi="Times New Roman"/>
          <w:sz w:val="28"/>
          <w:szCs w:val="28"/>
          <w:lang w:eastAsia="ru-RU"/>
        </w:rPr>
      </w:pPr>
    </w:p>
    <w:p w:rsidR="00630534" w:rsidRPr="008215B8" w:rsidRDefault="00630534" w:rsidP="00630534">
      <w:pPr>
        <w:shd w:val="clear" w:color="auto" w:fill="FFFFFF"/>
        <w:spacing w:after="0" w:line="360" w:lineRule="auto"/>
        <w:rPr>
          <w:rFonts w:ascii="Times New Roman" w:eastAsia="Times New Roman" w:hAnsi="Times New Roman"/>
          <w:sz w:val="28"/>
          <w:szCs w:val="28"/>
          <w:lang w:eastAsia="ru-RU"/>
        </w:rPr>
      </w:pPr>
    </w:p>
    <w:tbl>
      <w:tblPr>
        <w:tblW w:w="10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4"/>
        <w:gridCol w:w="454"/>
        <w:gridCol w:w="454"/>
        <w:gridCol w:w="454"/>
        <w:gridCol w:w="454"/>
        <w:gridCol w:w="454"/>
        <w:gridCol w:w="454"/>
        <w:gridCol w:w="454"/>
        <w:gridCol w:w="454"/>
        <w:gridCol w:w="454"/>
        <w:gridCol w:w="454"/>
        <w:gridCol w:w="454"/>
        <w:gridCol w:w="454"/>
        <w:gridCol w:w="424"/>
        <w:gridCol w:w="484"/>
        <w:gridCol w:w="454"/>
        <w:gridCol w:w="454"/>
        <w:gridCol w:w="458"/>
        <w:gridCol w:w="454"/>
        <w:gridCol w:w="454"/>
      </w:tblGrid>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3</w:t>
            </w: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r>
              <w:rPr>
                <w:noProof/>
                <w:lang w:eastAsia="uk-UA"/>
              </w:rPr>
              <mc:AlternateContent>
                <mc:Choice Requires="wps">
                  <w:drawing>
                    <wp:anchor distT="0" distB="0" distL="114300" distR="114300" simplePos="0" relativeHeight="251865088" behindDoc="0" locked="0" layoutInCell="1" allowOverlap="1">
                      <wp:simplePos x="0" y="0"/>
                      <wp:positionH relativeFrom="column">
                        <wp:posOffset>191135</wp:posOffset>
                      </wp:positionH>
                      <wp:positionV relativeFrom="paragraph">
                        <wp:posOffset>-316865</wp:posOffset>
                      </wp:positionV>
                      <wp:extent cx="295275" cy="285750"/>
                      <wp:effectExtent l="0" t="0" r="28575" b="19050"/>
                      <wp:wrapNone/>
                      <wp:docPr id="198" name="Прямоугольник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 cy="285750"/>
                              </a:xfrm>
                              <a:prstGeom prst="rect">
                                <a:avLst/>
                              </a:prstGeom>
                              <a:solidFill>
                                <a:sysClr val="window" lastClr="FFFFFF"/>
                              </a:solidFill>
                              <a:ln w="25400" cap="flat" cmpd="sng" algn="ctr">
                                <a:solidFill>
                                  <a:sysClr val="window" lastClr="FFFFFF"/>
                                </a:solidFill>
                                <a:prstDash val="solid"/>
                              </a:ln>
                              <a:effectLst/>
                            </wps:spPr>
                            <wps:txbx>
                              <w:txbxContent>
                                <w:p w:rsidR="00630534" w:rsidRPr="003F083A" w:rsidRDefault="00630534" w:rsidP="00630534">
                                  <w:pPr>
                                    <w:jc w:val="center"/>
                                    <w:rPr>
                                      <w:b/>
                                      <w:i/>
                                      <w:sz w:val="24"/>
                                      <w:szCs w:val="24"/>
                                    </w:rPr>
                                  </w:pPr>
                                  <w:r w:rsidRPr="003F083A">
                                    <w:rPr>
                                      <w:b/>
                                      <w:i/>
                                      <w:sz w:val="24"/>
                                      <w:szCs w:val="24"/>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98" o:spid="_x0000_s1380" style="position:absolute;left:0;text-align:left;margin-left:15.05pt;margin-top:-24.95pt;width:23.25pt;height:2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YlIpQIAADsFAAAOAAAAZHJzL2Uyb0RvYy54bWysVEtu2zAQ3RfoHQjuG9mC3SRC5MBI4KKA&#10;kQRIiqzHFGUJpUiWpC25qwLdFugReohuin5yBvlGHVJy4qRdFdVC4HCGw3lv3vDktKkEWXNjSyVT&#10;OjwYUMIlU1kplyl9czN7cUSJdSAzEErylG64paeT589Oap3wWBVKZNwQTCJtUuuUFs7pJIosK3gF&#10;9kBpLtGZK1OBQ9Mso8xAjdkrEcWDwcuoVibTRjFuLe6ed046CfnznDN3meeWOyJSirW58Dfhv/D/&#10;aHICydKALkrWlwH/UEUFpcRL71OdgwOyMuUfqaqSGWVV7g6YqiKV5yXjAQOiGQ6eoLkuQPOABcmx&#10;+p4m+//Ssov1lSFlhr07xlZJqLBJ7Zfth+3n9md7t/3Yfm3v2h/bT+2v9lv7nfgo5KzWNsGj1/rK&#10;eNRWzxV7a9ERPfJ4w/YxTW4qH4uYSRMasLlvAG8cYbgZH4/jwzElDF3x0fhwHBoUQbI7rI11r7iq&#10;iF+k1GB/A+2wnlvnr4dkFxLqUqLMZqUQwdjYM2HIGlAKqKBM1ZQIsA43UzoLn4eGKez+MSFJjdWM&#10;RwPUDwPUaC7A4bLSyJqVS0pALFH8zJlQy6PT9t8u9SDOwRZdtSFjX5uQHgsP0u4xP7DsV65ZNKGh&#10;cRzvWrVQ2QbbbFSnf6vZrMQb5oj+CgwKHqHhELtL/OVCIV7VrygplHn/t30fjzpELyU1DhBy8W4F&#10;hiOpryUq9Hg4GvmJC8ZofBijYfY9i32PXFVnChszxOdCs7D08U7slrlR1S3O+tTfii6QDO/uWO+N&#10;M9cNNr4WjE+nIQynTIOby2vNfHLPnef2prkFo3sVOZTfhdoNGyRPxNTF+pNSTVdO5WVQmue647VX&#10;PU5oUE//mvgnYN8OUQ9v3uQ3AAAA//8DAFBLAwQUAAYACAAAACEA3L0SrOAAAAAIAQAADwAAAGRy&#10;cy9kb3ducmV2LnhtbEyPwU7DMAyG70i8Q2QkLmhLO1DZStOpAiEkdpgY5cDNa0xb0ThVk63d25Nx&#10;gaPtT7+/P1tPphNHGlxrWUE8j0AQV1a3XCso359nSxDOI2vsLJOCEzlY55cXGabajvxGx52vRQhh&#10;l6KCxvs+ldJVDRl0c9sTh9uXHQz6MA611AOOIdx0chFFiTTYcvjQYE+PDVXfu4NRQC6++dwuTy9F&#10;WWxfy6dxkyw+NkpdX03FAwhPk/+D4awf1CEPTnt7YO1Ep+A2igOpYHa3WoEIwH2SgNj/LkDmmfxf&#10;IP8BAAD//wMAUEsBAi0AFAAGAAgAAAAhALaDOJL+AAAA4QEAABMAAAAAAAAAAAAAAAAAAAAAAFtD&#10;b250ZW50X1R5cGVzXS54bWxQSwECLQAUAAYACAAAACEAOP0h/9YAAACUAQAACwAAAAAAAAAAAAAA&#10;AAAvAQAAX3JlbHMvLnJlbHNQSwECLQAUAAYACAAAACEAqGmJSKUCAAA7BQAADgAAAAAAAAAAAAAA&#10;AAAuAgAAZHJzL2Uyb0RvYy54bWxQSwECLQAUAAYACAAAACEA3L0SrOAAAAAIAQAADwAAAAAAAAAA&#10;AAAAAAD/BAAAZHJzL2Rvd25yZXYueG1sUEsFBgAAAAAEAAQA8wAAAAwGAAAAAA==&#10;" fillcolor="window" strokecolor="window" strokeweight="2pt">
                      <v:path arrowok="t"/>
                      <v:textbox>
                        <w:txbxContent>
                          <w:p w:rsidR="00630534" w:rsidRPr="003F083A" w:rsidRDefault="00630534" w:rsidP="00630534">
                            <w:pPr>
                              <w:jc w:val="center"/>
                              <w:rPr>
                                <w:b/>
                                <w:i/>
                                <w:sz w:val="24"/>
                                <w:szCs w:val="24"/>
                              </w:rPr>
                            </w:pPr>
                            <w:r w:rsidRPr="003F083A">
                              <w:rPr>
                                <w:b/>
                                <w:i/>
                                <w:sz w:val="24"/>
                                <w:szCs w:val="24"/>
                              </w:rPr>
                              <w:t>6</w:t>
                            </w:r>
                          </w:p>
                        </w:txbxContent>
                      </v:textbox>
                    </v:rect>
                  </w:pict>
                </mc:Fallback>
              </mc:AlternateContent>
            </w: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2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8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5</w:t>
            </w: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2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8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4</w:t>
            </w: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2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8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right w:val="nil"/>
            </w:tcBorders>
            <w:shd w:val="clear" w:color="auto" w:fill="auto"/>
          </w:tcPr>
          <w:p w:rsidR="00630534" w:rsidRPr="00B62494" w:rsidRDefault="00630534" w:rsidP="00630534">
            <w:pPr>
              <w:spacing w:after="0" w:line="240" w:lineRule="auto"/>
              <w:jc w:val="center"/>
              <w:rPr>
                <w:b/>
                <w:lang w:val="ru-RU"/>
              </w:rPr>
            </w:pPr>
          </w:p>
        </w:tc>
        <w:tc>
          <w:tcPr>
            <w:tcW w:w="424"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7</w:t>
            </w:r>
          </w:p>
        </w:tc>
        <w:tc>
          <w:tcPr>
            <w:tcW w:w="484" w:type="dxa"/>
            <w:tcBorders>
              <w:top w:val="nil"/>
              <w:left w:val="nil"/>
              <w:bottom w:val="single" w:sz="4" w:space="0" w:color="auto"/>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single" w:sz="4" w:space="0" w:color="auto"/>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2</w:t>
            </w: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6</w:t>
            </w: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top w:val="single" w:sz="4" w:space="0" w:color="auto"/>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single" w:sz="4" w:space="0" w:color="auto"/>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5</w:t>
            </w: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top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7</w:t>
            </w: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8"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4</w:t>
            </w:r>
          </w:p>
        </w:tc>
        <w:tc>
          <w:tcPr>
            <w:tcW w:w="453"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3"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3"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8</w:t>
            </w: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8"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3</w:t>
            </w: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8</w:t>
            </w:r>
          </w:p>
        </w:tc>
        <w:tc>
          <w:tcPr>
            <w:tcW w:w="458"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9</w:t>
            </w: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8"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8"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1</w:t>
            </w:r>
          </w:p>
        </w:tc>
        <w:tc>
          <w:tcPr>
            <w:tcW w:w="453" w:type="dxa"/>
            <w:tcBorders>
              <w:top w:val="nil"/>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tcBorders>
            <w:shd w:val="clear" w:color="auto" w:fill="auto"/>
          </w:tcPr>
          <w:p w:rsidR="00630534" w:rsidRPr="00B62494" w:rsidRDefault="00630534" w:rsidP="00630534">
            <w:pPr>
              <w:spacing w:after="0" w:line="240" w:lineRule="auto"/>
              <w:jc w:val="center"/>
              <w:rPr>
                <w:b/>
                <w:lang w:val="ru-RU"/>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top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8" w:type="dxa"/>
            <w:tcBorders>
              <w:top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1</w:t>
            </w:r>
          </w:p>
        </w:tc>
        <w:tc>
          <w:tcPr>
            <w:tcW w:w="453"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3" w:type="dxa"/>
            <w:shd w:val="clear" w:color="auto" w:fill="auto"/>
            <w:vAlign w:val="center"/>
          </w:tcPr>
          <w:p w:rsidR="00630534" w:rsidRPr="00B62494" w:rsidRDefault="00630534" w:rsidP="00630534">
            <w:pPr>
              <w:spacing w:after="0" w:line="240" w:lineRule="auto"/>
              <w:jc w:val="center"/>
              <w:rPr>
                <w:b/>
              </w:rPr>
            </w:pPr>
          </w:p>
        </w:tc>
        <w:tc>
          <w:tcPr>
            <w:tcW w:w="453"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right w:val="nil"/>
            </w:tcBorders>
            <w:shd w:val="clear" w:color="auto" w:fill="auto"/>
            <w:vAlign w:val="center"/>
          </w:tcPr>
          <w:p w:rsidR="00630534" w:rsidRPr="00B62494" w:rsidRDefault="00630534" w:rsidP="00630534">
            <w:pPr>
              <w:spacing w:after="0" w:line="240" w:lineRule="auto"/>
              <w:jc w:val="center"/>
              <w:rPr>
                <w:b/>
                <w:i/>
              </w:rPr>
            </w:pPr>
            <w:r w:rsidRPr="00B62494">
              <w:rPr>
                <w:b/>
                <w:i/>
              </w:rPr>
              <w:t>10</w:t>
            </w:r>
          </w:p>
        </w:tc>
        <w:tc>
          <w:tcPr>
            <w:tcW w:w="454"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9</w:t>
            </w: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24" w:type="dxa"/>
            <w:shd w:val="clear" w:color="auto" w:fill="auto"/>
            <w:vAlign w:val="center"/>
          </w:tcPr>
          <w:p w:rsidR="00630534" w:rsidRPr="00B62494" w:rsidRDefault="00630534" w:rsidP="00630534">
            <w:pPr>
              <w:spacing w:after="0" w:line="240" w:lineRule="auto"/>
              <w:jc w:val="center"/>
              <w:rPr>
                <w:b/>
              </w:rPr>
            </w:pPr>
          </w:p>
        </w:tc>
        <w:tc>
          <w:tcPr>
            <w:tcW w:w="48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8"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left w:val="nil"/>
              <w:bottom w:val="nil"/>
            </w:tcBorders>
            <w:shd w:val="clear" w:color="auto" w:fill="auto"/>
          </w:tcPr>
          <w:p w:rsidR="00630534" w:rsidRPr="00B62494" w:rsidRDefault="00630534" w:rsidP="00630534">
            <w:pPr>
              <w:spacing w:after="0" w:line="240" w:lineRule="auto"/>
              <w:jc w:val="center"/>
              <w:rPr>
                <w:b/>
                <w:lang w:val="ru-RU"/>
              </w:rPr>
            </w:pPr>
          </w:p>
        </w:tc>
        <w:tc>
          <w:tcPr>
            <w:tcW w:w="453" w:type="dxa"/>
            <w:shd w:val="clear" w:color="auto" w:fill="auto"/>
            <w:vAlign w:val="center"/>
          </w:tcPr>
          <w:p w:rsidR="00630534" w:rsidRPr="00B62494" w:rsidRDefault="00630534" w:rsidP="00630534">
            <w:pPr>
              <w:spacing w:after="0" w:line="240" w:lineRule="auto"/>
              <w:jc w:val="center"/>
              <w:rPr>
                <w:b/>
              </w:rPr>
            </w:pPr>
          </w:p>
        </w:tc>
        <w:tc>
          <w:tcPr>
            <w:tcW w:w="453"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tcBorders>
            <w:shd w:val="clear" w:color="auto" w:fill="auto"/>
          </w:tcPr>
          <w:p w:rsidR="00630534" w:rsidRPr="00B62494" w:rsidRDefault="00630534" w:rsidP="00630534">
            <w:pPr>
              <w:spacing w:after="0" w:line="240" w:lineRule="auto"/>
              <w:jc w:val="center"/>
              <w:rPr>
                <w:b/>
                <w:lang w:val="ru-RU"/>
              </w:rPr>
            </w:pPr>
          </w:p>
        </w:tc>
        <w:tc>
          <w:tcPr>
            <w:tcW w:w="42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84"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8"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3" w:type="dxa"/>
            <w:shd w:val="clear" w:color="auto" w:fill="auto"/>
            <w:vAlign w:val="center"/>
          </w:tcPr>
          <w:p w:rsidR="00630534" w:rsidRPr="00B62494" w:rsidRDefault="00630534" w:rsidP="00630534">
            <w:pPr>
              <w:spacing w:after="0" w:line="240" w:lineRule="auto"/>
              <w:jc w:val="center"/>
              <w:rPr>
                <w:b/>
              </w:rPr>
            </w:pPr>
          </w:p>
        </w:tc>
        <w:tc>
          <w:tcPr>
            <w:tcW w:w="453"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right w:val="nil"/>
            </w:tcBorders>
            <w:shd w:val="clear" w:color="auto" w:fill="auto"/>
          </w:tcPr>
          <w:p w:rsidR="00630534" w:rsidRPr="00B62494" w:rsidRDefault="00630534" w:rsidP="00630534">
            <w:pPr>
              <w:spacing w:after="0" w:line="240" w:lineRule="auto"/>
              <w:jc w:val="center"/>
              <w:rPr>
                <w:b/>
              </w:rPr>
            </w:pPr>
          </w:p>
        </w:tc>
        <w:tc>
          <w:tcPr>
            <w:tcW w:w="424" w:type="dxa"/>
            <w:tcBorders>
              <w:left w:val="nil"/>
              <w:right w:val="nil"/>
            </w:tcBorders>
            <w:shd w:val="clear" w:color="auto" w:fill="auto"/>
          </w:tcPr>
          <w:p w:rsidR="00630534" w:rsidRPr="00B62494" w:rsidRDefault="00630534" w:rsidP="00630534">
            <w:pPr>
              <w:spacing w:after="0" w:line="240" w:lineRule="auto"/>
              <w:jc w:val="center"/>
              <w:rPr>
                <w:b/>
              </w:rPr>
            </w:pPr>
          </w:p>
        </w:tc>
        <w:tc>
          <w:tcPr>
            <w:tcW w:w="484" w:type="dxa"/>
            <w:tcBorders>
              <w:top w:val="nil"/>
              <w:left w:val="nil"/>
              <w:right w:val="nil"/>
            </w:tcBorders>
            <w:shd w:val="clear" w:color="auto" w:fill="auto"/>
          </w:tcPr>
          <w:p w:rsidR="00630534" w:rsidRPr="00B62494" w:rsidRDefault="00630534" w:rsidP="00630534">
            <w:pPr>
              <w:spacing w:after="0" w:line="240" w:lineRule="auto"/>
              <w:jc w:val="center"/>
              <w:rPr>
                <w:b/>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8"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3"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3"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vAlign w:val="center"/>
          </w:tcPr>
          <w:p w:rsidR="00630534" w:rsidRPr="00B62494" w:rsidRDefault="00630534" w:rsidP="00630534">
            <w:pPr>
              <w:spacing w:after="0" w:line="240" w:lineRule="auto"/>
              <w:jc w:val="center"/>
              <w:rPr>
                <w:b/>
                <w:i/>
              </w:rPr>
            </w:pPr>
            <w:r w:rsidRPr="00B62494">
              <w:rPr>
                <w:b/>
                <w:i/>
              </w:rPr>
              <w:t>10</w:t>
            </w: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2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8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tcBorders>
              <w:bottom w:val="single" w:sz="4" w:space="0" w:color="auto"/>
            </w:tcBorders>
            <w:shd w:val="clear" w:color="auto" w:fill="auto"/>
            <w:vAlign w:val="center"/>
          </w:tcPr>
          <w:p w:rsidR="00630534" w:rsidRPr="00B62494" w:rsidRDefault="00630534" w:rsidP="00630534">
            <w:pPr>
              <w:spacing w:after="0" w:line="240" w:lineRule="auto"/>
              <w:jc w:val="center"/>
              <w:rPr>
                <w:b/>
              </w:rPr>
            </w:pPr>
          </w:p>
        </w:tc>
        <w:tc>
          <w:tcPr>
            <w:tcW w:w="458"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bottom w:val="nil"/>
              <w:right w:val="nil"/>
            </w:tcBorders>
            <w:shd w:val="clear" w:color="auto" w:fill="auto"/>
          </w:tcPr>
          <w:p w:rsidR="00630534" w:rsidRPr="00B62494" w:rsidRDefault="00630534" w:rsidP="00630534">
            <w:pPr>
              <w:spacing w:after="0" w:line="240" w:lineRule="auto"/>
              <w:jc w:val="center"/>
              <w:rPr>
                <w:b/>
                <w:lang w:val="ru-RU"/>
              </w:rPr>
            </w:pPr>
          </w:p>
        </w:tc>
        <w:tc>
          <w:tcPr>
            <w:tcW w:w="42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84" w:type="dxa"/>
            <w:tcBorders>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single" w:sz="4" w:space="0" w:color="auto"/>
            </w:tcBorders>
            <w:shd w:val="clear" w:color="auto" w:fill="auto"/>
          </w:tcPr>
          <w:p w:rsidR="00630534" w:rsidRPr="00B62494" w:rsidRDefault="00630534" w:rsidP="00630534">
            <w:pPr>
              <w:spacing w:after="0" w:line="240" w:lineRule="auto"/>
              <w:jc w:val="center"/>
              <w:rPr>
                <w:b/>
                <w:lang w:val="ru-RU"/>
              </w:rPr>
            </w:pPr>
          </w:p>
        </w:tc>
        <w:tc>
          <w:tcPr>
            <w:tcW w:w="454" w:type="dxa"/>
            <w:tcBorders>
              <w:left w:val="single" w:sz="4" w:space="0" w:color="auto"/>
              <w:bottom w:val="single" w:sz="4" w:space="0" w:color="auto"/>
              <w:right w:val="single" w:sz="4" w:space="0" w:color="auto"/>
            </w:tcBorders>
            <w:shd w:val="clear" w:color="auto" w:fill="auto"/>
          </w:tcPr>
          <w:p w:rsidR="00630534" w:rsidRPr="00B62494" w:rsidRDefault="00630534" w:rsidP="00630534">
            <w:pPr>
              <w:spacing w:after="0" w:line="240" w:lineRule="auto"/>
              <w:jc w:val="center"/>
              <w:rPr>
                <w:b/>
                <w:lang w:val="ru-RU"/>
              </w:rPr>
            </w:pPr>
          </w:p>
        </w:tc>
        <w:tc>
          <w:tcPr>
            <w:tcW w:w="458" w:type="dxa"/>
            <w:tcBorders>
              <w:top w:val="nil"/>
              <w:left w:val="single" w:sz="4" w:space="0" w:color="auto"/>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2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8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single" w:sz="4" w:space="0" w:color="auto"/>
            </w:tcBorders>
            <w:shd w:val="clear" w:color="auto" w:fill="auto"/>
          </w:tcPr>
          <w:p w:rsidR="00630534" w:rsidRPr="00B62494" w:rsidRDefault="00630534" w:rsidP="00630534">
            <w:pPr>
              <w:spacing w:after="0" w:line="240" w:lineRule="auto"/>
              <w:jc w:val="center"/>
              <w:rPr>
                <w:b/>
                <w:lang w:val="ru-RU"/>
              </w:rPr>
            </w:pPr>
          </w:p>
        </w:tc>
        <w:tc>
          <w:tcPr>
            <w:tcW w:w="454" w:type="dxa"/>
            <w:tcBorders>
              <w:top w:val="single" w:sz="4" w:space="0" w:color="auto"/>
              <w:left w:val="single" w:sz="4" w:space="0" w:color="auto"/>
              <w:bottom w:val="single" w:sz="4" w:space="0" w:color="auto"/>
              <w:right w:val="single" w:sz="4" w:space="0" w:color="auto"/>
            </w:tcBorders>
            <w:shd w:val="clear" w:color="auto" w:fill="auto"/>
          </w:tcPr>
          <w:p w:rsidR="00630534" w:rsidRPr="00B62494" w:rsidRDefault="00630534" w:rsidP="00630534">
            <w:pPr>
              <w:spacing w:after="0" w:line="240" w:lineRule="auto"/>
              <w:jc w:val="center"/>
              <w:rPr>
                <w:b/>
                <w:lang w:val="ru-RU"/>
              </w:rPr>
            </w:pPr>
          </w:p>
        </w:tc>
        <w:tc>
          <w:tcPr>
            <w:tcW w:w="458" w:type="dxa"/>
            <w:vMerge w:val="restart"/>
            <w:tcBorders>
              <w:top w:val="nil"/>
              <w:left w:val="single" w:sz="4" w:space="0" w:color="auto"/>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r w:rsidR="00630534" w:rsidRPr="00B62494" w:rsidTr="00630534">
        <w:trPr>
          <w:trHeight w:val="454"/>
          <w:jc w:val="center"/>
        </w:trPr>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3"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tcBorders>
            <w:shd w:val="clear" w:color="auto" w:fill="auto"/>
          </w:tcPr>
          <w:p w:rsidR="00630534" w:rsidRPr="00B62494" w:rsidRDefault="00630534" w:rsidP="00630534">
            <w:pPr>
              <w:spacing w:after="0" w:line="240" w:lineRule="auto"/>
              <w:jc w:val="center"/>
              <w:rPr>
                <w:b/>
                <w:lang w:val="ru-RU"/>
              </w:rPr>
            </w:pPr>
          </w:p>
        </w:tc>
        <w:tc>
          <w:tcPr>
            <w:tcW w:w="454" w:type="dxa"/>
            <w:shd w:val="clear" w:color="auto" w:fill="auto"/>
            <w:vAlign w:val="center"/>
          </w:tcPr>
          <w:p w:rsidR="00630534" w:rsidRPr="00B62494" w:rsidRDefault="00630534" w:rsidP="00630534">
            <w:pPr>
              <w:spacing w:after="0" w:line="240" w:lineRule="auto"/>
              <w:jc w:val="center"/>
              <w:rPr>
                <w:b/>
              </w:rPr>
            </w:pPr>
          </w:p>
        </w:tc>
        <w:tc>
          <w:tcPr>
            <w:tcW w:w="454" w:type="dxa"/>
            <w:tcBorders>
              <w:top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2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8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single" w:sz="4" w:space="0" w:color="auto"/>
            </w:tcBorders>
            <w:shd w:val="clear" w:color="auto" w:fill="auto"/>
          </w:tcPr>
          <w:p w:rsidR="00630534" w:rsidRPr="00B62494" w:rsidRDefault="00630534" w:rsidP="00630534">
            <w:pPr>
              <w:spacing w:after="0" w:line="240" w:lineRule="auto"/>
              <w:jc w:val="center"/>
              <w:rPr>
                <w:b/>
                <w:lang w:val="ru-RU"/>
              </w:rPr>
            </w:pPr>
          </w:p>
        </w:tc>
        <w:tc>
          <w:tcPr>
            <w:tcW w:w="454" w:type="dxa"/>
            <w:tcBorders>
              <w:top w:val="single" w:sz="4" w:space="0" w:color="auto"/>
              <w:left w:val="single" w:sz="4" w:space="0" w:color="auto"/>
              <w:bottom w:val="single" w:sz="4" w:space="0" w:color="auto"/>
              <w:right w:val="nil"/>
            </w:tcBorders>
            <w:shd w:val="clear" w:color="auto" w:fill="auto"/>
          </w:tcPr>
          <w:p w:rsidR="00630534" w:rsidRPr="00B62494" w:rsidRDefault="00630534" w:rsidP="00630534">
            <w:pPr>
              <w:spacing w:after="0" w:line="240" w:lineRule="auto"/>
              <w:jc w:val="center"/>
              <w:rPr>
                <w:b/>
                <w:lang w:val="ru-RU"/>
              </w:rPr>
            </w:pPr>
          </w:p>
        </w:tc>
        <w:tc>
          <w:tcPr>
            <w:tcW w:w="458" w:type="dxa"/>
            <w:vMerge/>
            <w:tcBorders>
              <w:left w:val="single" w:sz="4" w:space="0" w:color="auto"/>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c>
          <w:tcPr>
            <w:tcW w:w="454" w:type="dxa"/>
            <w:tcBorders>
              <w:top w:val="nil"/>
              <w:left w:val="nil"/>
              <w:bottom w:val="nil"/>
              <w:right w:val="nil"/>
            </w:tcBorders>
            <w:shd w:val="clear" w:color="auto" w:fill="auto"/>
          </w:tcPr>
          <w:p w:rsidR="00630534" w:rsidRPr="00B62494" w:rsidRDefault="00630534" w:rsidP="00630534">
            <w:pPr>
              <w:spacing w:after="0" w:line="240" w:lineRule="auto"/>
              <w:jc w:val="center"/>
              <w:rPr>
                <w:b/>
                <w:lang w:val="ru-RU"/>
              </w:rPr>
            </w:pPr>
          </w:p>
        </w:tc>
      </w:tr>
    </w:tbl>
    <w:p w:rsidR="00630534" w:rsidRPr="008215B8" w:rsidRDefault="00630534" w:rsidP="00630534">
      <w:pPr>
        <w:jc w:val="center"/>
        <w:rPr>
          <w:b/>
        </w:rPr>
      </w:pPr>
    </w:p>
    <w:p w:rsidR="00630534" w:rsidRPr="00DC071E" w:rsidRDefault="00630534" w:rsidP="00630534">
      <w:pPr>
        <w:spacing w:after="0" w:line="240" w:lineRule="auto"/>
        <w:rPr>
          <w:rFonts w:ascii="Times New Roman" w:hAnsi="Times New Roman"/>
          <w:sz w:val="28"/>
          <w:szCs w:val="28"/>
        </w:rPr>
      </w:pPr>
      <w:r w:rsidRPr="00DC071E">
        <w:rPr>
          <w:rFonts w:ascii="Times New Roman" w:hAnsi="Times New Roman"/>
          <w:sz w:val="28"/>
          <w:szCs w:val="28"/>
        </w:rPr>
        <w:t>По горизонталі</w:t>
      </w:r>
    </w:p>
    <w:p w:rsidR="00630534" w:rsidRPr="0011058D" w:rsidRDefault="00630534" w:rsidP="00630534">
      <w:pPr>
        <w:spacing w:after="0" w:line="240" w:lineRule="auto"/>
        <w:jc w:val="both"/>
        <w:rPr>
          <w:rFonts w:ascii="Times New Roman" w:hAnsi="Times New Roman"/>
          <w:sz w:val="28"/>
          <w:szCs w:val="28"/>
          <w:lang w:val="ru-RU"/>
        </w:rPr>
      </w:pPr>
      <w:r w:rsidRPr="008215B8">
        <w:rPr>
          <w:rFonts w:ascii="Times New Roman" w:hAnsi="Times New Roman"/>
          <w:b/>
          <w:sz w:val="28"/>
          <w:szCs w:val="28"/>
        </w:rPr>
        <w:t>1.</w:t>
      </w:r>
      <w:r w:rsidRPr="008215B8">
        <w:rPr>
          <w:rFonts w:ascii="Times New Roman" w:hAnsi="Times New Roman"/>
          <w:sz w:val="28"/>
          <w:szCs w:val="28"/>
        </w:rPr>
        <w:t xml:space="preserve"> Самостійна робота дитини над засвоєнням знань, виробленням умінь і навичок, опануванням способами дій – це</w:t>
      </w:r>
      <w:r>
        <w:rPr>
          <w:rFonts w:ascii="Times New Roman" w:hAnsi="Times New Roman"/>
          <w:sz w:val="28"/>
          <w:szCs w:val="28"/>
          <w:lang w:val="ru-RU"/>
        </w:rPr>
        <w:t>……</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2.</w:t>
      </w:r>
      <w:r w:rsidRPr="008215B8">
        <w:rPr>
          <w:rFonts w:ascii="Times New Roman" w:hAnsi="Times New Roman"/>
          <w:sz w:val="28"/>
          <w:szCs w:val="28"/>
        </w:rPr>
        <w:t xml:space="preserve"> Натуральні та живі об</w:t>
      </w:r>
      <w:r w:rsidRPr="008215B8">
        <w:rPr>
          <w:rFonts w:ascii="Times New Roman" w:hAnsi="Times New Roman"/>
          <w:sz w:val="28"/>
          <w:szCs w:val="28"/>
          <w:lang w:val="ru-RU"/>
        </w:rPr>
        <w:t>’</w:t>
      </w:r>
      <w:r w:rsidRPr="008215B8">
        <w:rPr>
          <w:rFonts w:ascii="Times New Roman" w:hAnsi="Times New Roman"/>
          <w:sz w:val="28"/>
          <w:szCs w:val="28"/>
        </w:rPr>
        <w:t xml:space="preserve">єкти, предмети, картини, технічні засоби навчання, схеми, моделі опираються на принцип…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3.</w:t>
      </w:r>
      <w:r w:rsidRPr="008215B8">
        <w:rPr>
          <w:rFonts w:ascii="Times New Roman" w:hAnsi="Times New Roman"/>
          <w:sz w:val="28"/>
          <w:szCs w:val="28"/>
        </w:rPr>
        <w:t xml:space="preserve"> Планомірний, цілеспрямований процес розвитку пізнавальних здібностей дітей – це…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4.</w:t>
      </w:r>
      <w:r w:rsidRPr="008215B8">
        <w:rPr>
          <w:rFonts w:ascii="Times New Roman" w:hAnsi="Times New Roman"/>
          <w:sz w:val="28"/>
          <w:szCs w:val="28"/>
        </w:rPr>
        <w:t xml:space="preserve"> Уміння діяти самостійно, зосереджено, дисципліновано, організовано </w:t>
      </w:r>
      <w:r>
        <w:rPr>
          <w:rFonts w:ascii="Times New Roman" w:hAnsi="Times New Roman"/>
          <w:sz w:val="28"/>
          <w:szCs w:val="28"/>
        </w:rPr>
        <w:t>.</w:t>
      </w:r>
      <w:r w:rsidRPr="008215B8">
        <w:rPr>
          <w:rFonts w:ascii="Times New Roman" w:hAnsi="Times New Roman"/>
          <w:sz w:val="28"/>
          <w:szCs w:val="28"/>
        </w:rPr>
        <w:t xml:space="preserve">                  </w:t>
      </w:r>
    </w:p>
    <w:p w:rsidR="00630534"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5.</w:t>
      </w:r>
      <w:r w:rsidRPr="008215B8">
        <w:rPr>
          <w:rFonts w:ascii="Times New Roman" w:hAnsi="Times New Roman"/>
          <w:sz w:val="28"/>
          <w:szCs w:val="28"/>
        </w:rPr>
        <w:t xml:space="preserve"> Хто повідомлює новий матеріал, домагається його засвоєння, активно впливаючи на пізнавальну діяльність дітей…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6.</w:t>
      </w:r>
      <w:r w:rsidRPr="008215B8">
        <w:rPr>
          <w:rFonts w:ascii="Times New Roman" w:hAnsi="Times New Roman"/>
          <w:sz w:val="28"/>
          <w:szCs w:val="28"/>
        </w:rPr>
        <w:t xml:space="preserve"> Усвідомлення та осмислення міцних знань,  якими дитина їх активізує…                          </w:t>
      </w:r>
    </w:p>
    <w:p w:rsidR="00630534"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lastRenderedPageBreak/>
        <w:t>7.</w:t>
      </w:r>
      <w:r w:rsidRPr="008215B8">
        <w:rPr>
          <w:rFonts w:ascii="Times New Roman" w:hAnsi="Times New Roman"/>
          <w:sz w:val="28"/>
          <w:szCs w:val="28"/>
        </w:rPr>
        <w:t xml:space="preserve"> Л</w:t>
      </w:r>
      <w:r w:rsidRPr="008215B8">
        <w:rPr>
          <w:rFonts w:ascii="Times New Roman" w:hAnsi="Times New Roman"/>
          <w:color w:val="252525"/>
          <w:sz w:val="28"/>
          <w:szCs w:val="28"/>
          <w:shd w:val="clear" w:color="auto" w:fill="FFFFFF"/>
          <w:lang w:val="ru-RU"/>
        </w:rPr>
        <w:t>юдина, яка не досягла</w:t>
      </w:r>
      <w:r w:rsidRPr="008215B8">
        <w:rPr>
          <w:rFonts w:ascii="Times New Roman" w:hAnsi="Times New Roman"/>
          <w:color w:val="252525"/>
          <w:sz w:val="28"/>
          <w:szCs w:val="28"/>
          <w:shd w:val="clear" w:color="auto" w:fill="FFFFFF"/>
        </w:rPr>
        <w:t xml:space="preserve"> </w:t>
      </w:r>
      <w:r w:rsidRPr="008215B8">
        <w:rPr>
          <w:rFonts w:ascii="Times New Roman" w:hAnsi="Times New Roman"/>
          <w:color w:val="252525"/>
          <w:sz w:val="28"/>
          <w:szCs w:val="28"/>
          <w:shd w:val="clear" w:color="auto" w:fill="FFFFFF"/>
          <w:lang w:val="ru-RU"/>
        </w:rPr>
        <w:t>дорослого</w:t>
      </w:r>
      <w:r w:rsidRPr="008215B8">
        <w:rPr>
          <w:rFonts w:ascii="Times New Roman" w:hAnsi="Times New Roman"/>
          <w:color w:val="252525"/>
          <w:sz w:val="28"/>
          <w:szCs w:val="28"/>
          <w:shd w:val="clear" w:color="auto" w:fill="FFFFFF"/>
        </w:rPr>
        <w:t xml:space="preserve"> </w:t>
      </w:r>
      <w:r w:rsidRPr="008215B8">
        <w:rPr>
          <w:rFonts w:ascii="Times New Roman" w:hAnsi="Times New Roman"/>
          <w:color w:val="252525"/>
          <w:sz w:val="28"/>
          <w:szCs w:val="28"/>
          <w:shd w:val="clear" w:color="auto" w:fill="FFFFFF"/>
          <w:lang w:val="ru-RU"/>
        </w:rPr>
        <w:t>віку</w:t>
      </w:r>
      <w:r w:rsidRPr="008215B8">
        <w:rPr>
          <w:rFonts w:ascii="Times New Roman" w:hAnsi="Times New Roman"/>
          <w:color w:val="252525"/>
          <w:sz w:val="28"/>
          <w:szCs w:val="28"/>
          <w:shd w:val="clear" w:color="auto" w:fill="FFFFFF"/>
        </w:rPr>
        <w:t xml:space="preserve">… </w:t>
      </w:r>
      <w:r>
        <w:rPr>
          <w:rFonts w:ascii="Times New Roman" w:hAnsi="Times New Roman"/>
          <w:sz w:val="28"/>
          <w:szCs w:val="28"/>
        </w:rPr>
        <w:t xml:space="preserve">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8.</w:t>
      </w:r>
      <w:r w:rsidRPr="008215B8">
        <w:rPr>
          <w:rFonts w:ascii="Times New Roman" w:hAnsi="Times New Roman"/>
          <w:sz w:val="28"/>
          <w:szCs w:val="28"/>
        </w:rPr>
        <w:t xml:space="preserve"> Основний базовий документ, який визначає та фіксує освітні цілі, принципи та методи навчання і виховання дітей…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9.</w:t>
      </w:r>
      <w:r w:rsidRPr="008215B8">
        <w:rPr>
          <w:rFonts w:ascii="Times New Roman" w:hAnsi="Times New Roman"/>
          <w:sz w:val="28"/>
          <w:szCs w:val="28"/>
        </w:rPr>
        <w:t xml:space="preserve"> Цілеспрямований процес, який  використовується у повсякденному житті  для засвоєння дітьми знань, умінь та навичок і триває відповідно до вікової</w:t>
      </w:r>
      <w:r>
        <w:rPr>
          <w:rFonts w:ascii="Times New Roman" w:hAnsi="Times New Roman"/>
          <w:sz w:val="28"/>
          <w:szCs w:val="28"/>
        </w:rPr>
        <w:t xml:space="preserve"> категорії…                    </w:t>
      </w:r>
      <w:r w:rsidRPr="008215B8">
        <w:rPr>
          <w:rFonts w:ascii="Times New Roman" w:hAnsi="Times New Roman"/>
          <w:b/>
          <w:i/>
          <w:sz w:val="28"/>
          <w:szCs w:val="28"/>
        </w:rPr>
        <w:t>10.</w:t>
      </w:r>
      <w:r w:rsidRPr="008215B8">
        <w:rPr>
          <w:rFonts w:ascii="Times New Roman" w:hAnsi="Times New Roman"/>
          <w:sz w:val="28"/>
          <w:szCs w:val="28"/>
        </w:rPr>
        <w:t xml:space="preserve">  Емоційна, жвава форма проведення занять з використанням логічних ігор та вправ, поєднання ї</w:t>
      </w:r>
      <w:r>
        <w:rPr>
          <w:rFonts w:ascii="Times New Roman" w:hAnsi="Times New Roman"/>
          <w:sz w:val="28"/>
          <w:szCs w:val="28"/>
        </w:rPr>
        <w:t xml:space="preserve">х з грою…                     </w:t>
      </w:r>
    </w:p>
    <w:p w:rsidR="00630534" w:rsidRPr="00DC071E" w:rsidRDefault="00630534" w:rsidP="00630534">
      <w:pPr>
        <w:spacing w:after="0" w:line="240" w:lineRule="auto"/>
        <w:rPr>
          <w:rFonts w:ascii="Times New Roman" w:hAnsi="Times New Roman"/>
          <w:sz w:val="28"/>
          <w:szCs w:val="28"/>
        </w:rPr>
      </w:pPr>
      <w:r w:rsidRPr="00DC071E">
        <w:rPr>
          <w:rFonts w:ascii="Times New Roman" w:hAnsi="Times New Roman"/>
          <w:sz w:val="28"/>
          <w:szCs w:val="28"/>
        </w:rPr>
        <w:t>По вертикалі</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1</w:t>
      </w:r>
      <w:r w:rsidRPr="008215B8">
        <w:rPr>
          <w:rFonts w:ascii="Times New Roman" w:hAnsi="Times New Roman"/>
          <w:sz w:val="28"/>
          <w:szCs w:val="28"/>
        </w:rPr>
        <w:t xml:space="preserve">. Провідний вид діяльності дошкільника - …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2.</w:t>
      </w:r>
      <w:r w:rsidRPr="008215B8">
        <w:rPr>
          <w:rFonts w:ascii="Times New Roman" w:hAnsi="Times New Roman"/>
          <w:sz w:val="28"/>
          <w:szCs w:val="28"/>
        </w:rPr>
        <w:t xml:space="preserve"> Для засвоєння дітьми знань, формування  умінь і навичок, розвитку пізнавальних здібностей вихователь використовує…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3.</w:t>
      </w:r>
      <w:r w:rsidRPr="008215B8">
        <w:rPr>
          <w:rFonts w:ascii="Times New Roman" w:hAnsi="Times New Roman"/>
          <w:sz w:val="28"/>
          <w:szCs w:val="28"/>
        </w:rPr>
        <w:t xml:space="preserve"> За допомогою заздалегідь підготовлених запитань вихователь активізує пізнавальну діяльність дітей, виявляє рівень засвоєння ними знань, виправляє і уточнює нові відомості, навчає міркувати…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4.</w:t>
      </w:r>
      <w:r w:rsidRPr="008215B8">
        <w:rPr>
          <w:rFonts w:ascii="Times New Roman" w:hAnsi="Times New Roman"/>
          <w:sz w:val="28"/>
          <w:szCs w:val="28"/>
        </w:rPr>
        <w:t xml:space="preserve"> Уміння діяти самостійно, зосереджено, дисципліновано, організовано….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5.</w:t>
      </w:r>
      <w:r w:rsidRPr="008215B8">
        <w:rPr>
          <w:rFonts w:ascii="Times New Roman" w:hAnsi="Times New Roman"/>
          <w:sz w:val="28"/>
          <w:szCs w:val="28"/>
        </w:rPr>
        <w:t xml:space="preserve"> Частина методу, яку педагог використовує у процесі навчання…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6.</w:t>
      </w:r>
      <w:r w:rsidRPr="008215B8">
        <w:rPr>
          <w:rFonts w:ascii="Times New Roman" w:hAnsi="Times New Roman"/>
          <w:sz w:val="28"/>
          <w:szCs w:val="28"/>
        </w:rPr>
        <w:t xml:space="preserve"> Словесний метод, за допомогою якого педагог ознайомлює їх з художніми творами, повідомляє нові знання, викликає емоційний стан…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7.</w:t>
      </w:r>
      <w:r w:rsidRPr="008215B8">
        <w:rPr>
          <w:rFonts w:ascii="Times New Roman" w:hAnsi="Times New Roman"/>
          <w:sz w:val="28"/>
          <w:szCs w:val="28"/>
        </w:rPr>
        <w:t xml:space="preserve">Цілеспрямоване, планомірне, порівняно тривале сприйняття предметів і явищ навколишнього світу…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8.</w:t>
      </w:r>
      <w:r w:rsidRPr="008215B8">
        <w:rPr>
          <w:rFonts w:ascii="Times New Roman" w:hAnsi="Times New Roman"/>
          <w:sz w:val="28"/>
          <w:szCs w:val="28"/>
        </w:rPr>
        <w:t xml:space="preserve"> Хто є основоположником золотого правила дидактики із  основним принципом «від близького до далекого»…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sz w:val="28"/>
          <w:szCs w:val="28"/>
        </w:rPr>
        <w:t>9.</w:t>
      </w:r>
      <w:r w:rsidRPr="008215B8">
        <w:rPr>
          <w:rFonts w:ascii="Times New Roman" w:hAnsi="Times New Roman"/>
          <w:sz w:val="28"/>
          <w:szCs w:val="28"/>
        </w:rPr>
        <w:t xml:space="preserve"> З метою повідомлення малятам нових знань, відомостей про навколишні явища і події, природи, побут у вихователь використовує:…   </w:t>
      </w:r>
    </w:p>
    <w:p w:rsidR="00630534" w:rsidRPr="008215B8" w:rsidRDefault="00630534" w:rsidP="00630534">
      <w:pPr>
        <w:spacing w:after="0" w:line="240" w:lineRule="auto"/>
        <w:jc w:val="both"/>
        <w:rPr>
          <w:rFonts w:ascii="Times New Roman" w:hAnsi="Times New Roman"/>
          <w:sz w:val="28"/>
          <w:szCs w:val="28"/>
        </w:rPr>
      </w:pPr>
      <w:r w:rsidRPr="008215B8">
        <w:rPr>
          <w:rFonts w:ascii="Times New Roman" w:hAnsi="Times New Roman"/>
          <w:b/>
          <w:i/>
          <w:sz w:val="28"/>
          <w:szCs w:val="28"/>
        </w:rPr>
        <w:t>10.</w:t>
      </w:r>
      <w:r w:rsidRPr="008215B8">
        <w:rPr>
          <w:rFonts w:ascii="Times New Roman" w:hAnsi="Times New Roman"/>
          <w:sz w:val="28"/>
          <w:szCs w:val="28"/>
        </w:rPr>
        <w:t xml:space="preserve"> Послідовна зміна предметів і явищ, яка закономірно відбувається з дня на досягненн</w:t>
      </w:r>
      <w:r>
        <w:rPr>
          <w:rFonts w:ascii="Times New Roman" w:hAnsi="Times New Roman"/>
          <w:sz w:val="28"/>
          <w:szCs w:val="28"/>
        </w:rPr>
        <w:t xml:space="preserve">я певного результату…          </w:t>
      </w:r>
      <w:r w:rsidRPr="008215B8">
        <w:rPr>
          <w:rFonts w:ascii="Times New Roman" w:hAnsi="Times New Roman"/>
          <w:sz w:val="28"/>
          <w:szCs w:val="28"/>
        </w:rPr>
        <w:t xml:space="preserve">                         </w:t>
      </w:r>
    </w:p>
    <w:p w:rsidR="00630534" w:rsidRPr="008215B8" w:rsidRDefault="00630534" w:rsidP="00630534">
      <w:pPr>
        <w:spacing w:after="0" w:line="240" w:lineRule="auto"/>
        <w:jc w:val="both"/>
        <w:rPr>
          <w:rFonts w:ascii="Times New Roman" w:hAnsi="Times New Roman"/>
          <w:sz w:val="24"/>
          <w:szCs w:val="24"/>
        </w:rPr>
      </w:pPr>
    </w:p>
    <w:p w:rsidR="00630534" w:rsidRPr="00D832E4" w:rsidRDefault="00630534" w:rsidP="00630534">
      <w:pPr>
        <w:shd w:val="clear" w:color="auto" w:fill="FFFFFF"/>
        <w:spacing w:after="0" w:line="240" w:lineRule="auto"/>
        <w:rPr>
          <w:rFonts w:ascii="Times New Roman" w:hAnsi="Times New Roman"/>
          <w:sz w:val="24"/>
          <w:szCs w:val="24"/>
        </w:rPr>
      </w:pPr>
      <w:r w:rsidRPr="00D832E4">
        <w:rPr>
          <w:rFonts w:ascii="Times New Roman" w:eastAsia="Times New Roman" w:hAnsi="Times New Roman"/>
          <w:sz w:val="24"/>
          <w:szCs w:val="24"/>
          <w:lang w:eastAsia="ru-RU"/>
        </w:rPr>
        <w:t>Відповіді:</w:t>
      </w:r>
      <w:r>
        <w:rPr>
          <w:rFonts w:ascii="Times New Roman" w:eastAsia="Times New Roman" w:hAnsi="Times New Roman"/>
          <w:sz w:val="24"/>
          <w:szCs w:val="24"/>
          <w:lang w:eastAsia="ru-RU"/>
        </w:rPr>
        <w:t xml:space="preserve"> </w:t>
      </w:r>
      <w:r w:rsidRPr="00D832E4">
        <w:rPr>
          <w:rFonts w:ascii="Times New Roman" w:hAnsi="Times New Roman"/>
          <w:sz w:val="24"/>
          <w:szCs w:val="24"/>
        </w:rPr>
        <w:t>По горизонталі</w:t>
      </w:r>
      <w:r>
        <w:rPr>
          <w:rFonts w:ascii="Times New Roman" w:hAnsi="Times New Roman"/>
          <w:sz w:val="24"/>
          <w:szCs w:val="24"/>
        </w:rPr>
        <w:t>:</w:t>
      </w:r>
      <w:r w:rsidRPr="00D832E4">
        <w:rPr>
          <w:rFonts w:ascii="Times New Roman" w:hAnsi="Times New Roman"/>
          <w:sz w:val="24"/>
          <w:szCs w:val="24"/>
        </w:rPr>
        <w:t xml:space="preserve">1.Діяльність; 2.Наочність; 3.Ннавчання; 4.Педагог; 5.Послідовність; 6.Аактивність;7. Дитина; 8.Програма; 9. Заняття; 10.  Розвага. </w:t>
      </w:r>
    </w:p>
    <w:p w:rsidR="00630534" w:rsidRPr="008215B8" w:rsidRDefault="00630534" w:rsidP="00630534">
      <w:pPr>
        <w:spacing w:after="0" w:line="240" w:lineRule="auto"/>
        <w:rPr>
          <w:rFonts w:ascii="Times New Roman" w:hAnsi="Times New Roman"/>
          <w:sz w:val="28"/>
          <w:szCs w:val="28"/>
        </w:rPr>
      </w:pPr>
      <w:r w:rsidRPr="00D832E4">
        <w:rPr>
          <w:rFonts w:ascii="Times New Roman" w:hAnsi="Times New Roman"/>
          <w:sz w:val="24"/>
          <w:szCs w:val="24"/>
        </w:rPr>
        <w:t>По вертикалі</w:t>
      </w:r>
      <w:r>
        <w:rPr>
          <w:rFonts w:ascii="Times New Roman" w:hAnsi="Times New Roman"/>
          <w:sz w:val="24"/>
          <w:szCs w:val="24"/>
        </w:rPr>
        <w:t>:</w:t>
      </w:r>
      <w:r w:rsidRPr="00D832E4">
        <w:rPr>
          <w:rFonts w:ascii="Times New Roman" w:hAnsi="Times New Roman"/>
          <w:sz w:val="24"/>
          <w:szCs w:val="24"/>
        </w:rPr>
        <w:t>1.Ігра; 2.Метод; 3.Бесіда; 4.Самостійність;5. Прийом; 6.Читання;7.Спостереження;8.  Песталоцці; 9. Розповідь; 10.Процес.</w:t>
      </w:r>
      <w:r w:rsidRPr="008215B8">
        <w:rPr>
          <w:rFonts w:ascii="Times New Roman" w:hAnsi="Times New Roman"/>
          <w:sz w:val="28"/>
          <w:szCs w:val="28"/>
        </w:rPr>
        <w:t xml:space="preserve">                         </w:t>
      </w:r>
    </w:p>
    <w:p w:rsidR="00630534" w:rsidRPr="008215B8" w:rsidRDefault="00630534" w:rsidP="00630534">
      <w:pPr>
        <w:spacing w:after="0" w:line="240" w:lineRule="auto"/>
        <w:jc w:val="both"/>
        <w:rPr>
          <w:rFonts w:ascii="Times New Roman" w:hAnsi="Times New Roman"/>
          <w:sz w:val="24"/>
          <w:szCs w:val="24"/>
        </w:rPr>
      </w:pPr>
    </w:p>
    <w:p w:rsidR="00630534" w:rsidRPr="008215B8" w:rsidRDefault="00630534" w:rsidP="00630534">
      <w:pPr>
        <w:shd w:val="clear" w:color="auto" w:fill="FFFFFF"/>
        <w:spacing w:after="0" w:line="360" w:lineRule="auto"/>
        <w:rPr>
          <w:rFonts w:ascii="Times New Roman" w:eastAsia="Times New Roman" w:hAnsi="Times New Roman"/>
          <w:sz w:val="28"/>
          <w:szCs w:val="28"/>
          <w:lang w:eastAsia="ru-RU"/>
        </w:rPr>
      </w:pPr>
    </w:p>
    <w:p w:rsidR="00630534" w:rsidRPr="008215B8" w:rsidRDefault="00630534" w:rsidP="00630534">
      <w:pPr>
        <w:shd w:val="clear" w:color="auto" w:fill="FFFFFF"/>
        <w:spacing w:after="0" w:line="360" w:lineRule="auto"/>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Ребуси</w:t>
      </w:r>
    </w:p>
    <w:p w:rsidR="00630534" w:rsidRPr="008215B8" w:rsidRDefault="00630534" w:rsidP="00630534">
      <w:pPr>
        <w:tabs>
          <w:tab w:val="left" w:pos="9632"/>
        </w:tabs>
      </w:pPr>
      <w:r>
        <w:rPr>
          <w:noProof/>
          <w:lang w:eastAsia="uk-UA"/>
        </w:rPr>
        <w:drawing>
          <wp:inline distT="0" distB="0" distL="0" distR="0">
            <wp:extent cx="676275" cy="1457325"/>
            <wp:effectExtent l="0" t="0" r="9525" b="9525"/>
            <wp:docPr id="1086" name="Рисунок 1086"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Описание: ребуси"/>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76275" cy="1457325"/>
                    </a:xfrm>
                    <a:prstGeom prst="rect">
                      <a:avLst/>
                    </a:prstGeom>
                    <a:noFill/>
                    <a:ln>
                      <a:noFill/>
                    </a:ln>
                  </pic:spPr>
                </pic:pic>
              </a:graphicData>
            </a:graphic>
          </wp:inline>
        </w:drawing>
      </w:r>
      <w:r>
        <w:rPr>
          <w:noProof/>
          <w:lang w:eastAsia="uk-UA"/>
        </w:rPr>
        <w:drawing>
          <wp:inline distT="0" distB="0" distL="0" distR="0">
            <wp:extent cx="200025" cy="1619250"/>
            <wp:effectExtent l="0" t="0" r="9525" b="0"/>
            <wp:docPr id="1085" name="Рисунок 1085"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00025" cy="1619250"/>
                    </a:xfrm>
                    <a:prstGeom prst="rect">
                      <a:avLst/>
                    </a:prstGeom>
                    <a:noFill/>
                    <a:ln>
                      <a:noFill/>
                    </a:ln>
                  </pic:spPr>
                </pic:pic>
              </a:graphicData>
            </a:graphic>
          </wp:inline>
        </w:drawing>
      </w:r>
      <w:r>
        <w:rPr>
          <w:noProof/>
          <w:lang w:eastAsia="uk-UA"/>
        </w:rPr>
        <w:drawing>
          <wp:inline distT="0" distB="0" distL="0" distR="0">
            <wp:extent cx="1181100" cy="1457325"/>
            <wp:effectExtent l="0" t="0" r="0" b="9525"/>
            <wp:docPr id="1084" name="Рисунок 1084"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Описание: ребуси"/>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181100" cy="1457325"/>
                    </a:xfrm>
                    <a:prstGeom prst="rect">
                      <a:avLst/>
                    </a:prstGeom>
                    <a:noFill/>
                    <a:ln>
                      <a:noFill/>
                    </a:ln>
                  </pic:spPr>
                </pic:pic>
              </a:graphicData>
            </a:graphic>
          </wp:inline>
        </w:drawing>
      </w:r>
      <w:r>
        <w:rPr>
          <w:noProof/>
          <w:lang w:eastAsia="uk-UA"/>
        </w:rPr>
        <w:drawing>
          <wp:inline distT="0" distB="0" distL="0" distR="0">
            <wp:extent cx="238125" cy="1933575"/>
            <wp:effectExtent l="0" t="0" r="9525" b="9525"/>
            <wp:docPr id="1083" name="Рисунок 1083"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33575"/>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82" name="Рисунок 1082"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81" name="Рисунок 108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933450" cy="1609725"/>
            <wp:effectExtent l="0" t="0" r="0" b="9525"/>
            <wp:docPr id="1080" name="Рисунок 108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Описание: ребуси"/>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933450" cy="1609725"/>
                    </a:xfrm>
                    <a:prstGeom prst="rect">
                      <a:avLst/>
                    </a:prstGeom>
                    <a:noFill/>
                    <a:ln>
                      <a:noFill/>
                    </a:ln>
                  </pic:spPr>
                </pic:pic>
              </a:graphicData>
            </a:graphic>
          </wp:inline>
        </w:drawing>
      </w:r>
      <w:r w:rsidRPr="008215B8">
        <w:rPr>
          <w:lang w:val="ru-RU"/>
        </w:rPr>
        <w:tab/>
      </w:r>
    </w:p>
    <w:p w:rsidR="00630534" w:rsidRPr="008215B8" w:rsidRDefault="00630534" w:rsidP="00630534">
      <w:pPr>
        <w:tabs>
          <w:tab w:val="left" w:pos="9632"/>
        </w:tabs>
        <w:jc w:val="right"/>
        <w:rPr>
          <w:sz w:val="28"/>
          <w:szCs w:val="28"/>
        </w:rPr>
      </w:pPr>
      <w:r w:rsidRPr="008215B8">
        <w:rPr>
          <w:sz w:val="28"/>
          <w:szCs w:val="28"/>
          <w:lang w:val="ru-RU"/>
        </w:rPr>
        <w:lastRenderedPageBreak/>
        <w:t>(</w:t>
      </w:r>
      <w:r w:rsidRPr="008215B8">
        <w:rPr>
          <w:sz w:val="28"/>
          <w:szCs w:val="28"/>
        </w:rPr>
        <w:t>дитина)</w:t>
      </w:r>
    </w:p>
    <w:p w:rsidR="00630534" w:rsidRPr="008215B8" w:rsidRDefault="00630534" w:rsidP="00630534">
      <w:pPr>
        <w:rPr>
          <w:sz w:val="36"/>
          <w:szCs w:val="36"/>
        </w:rPr>
      </w:pPr>
    </w:p>
    <w:p w:rsidR="00630534" w:rsidRPr="00D832E4" w:rsidRDefault="00630534" w:rsidP="00630534">
      <w:pPr>
        <w:tabs>
          <w:tab w:val="left" w:pos="10566"/>
        </w:tabs>
        <w:rPr>
          <w:sz w:val="36"/>
          <w:szCs w:val="36"/>
          <w:lang w:val="ru-RU"/>
        </w:rPr>
      </w:pPr>
      <w:r>
        <w:rPr>
          <w:noProof/>
          <w:lang w:eastAsia="uk-UA"/>
        </w:rPr>
        <w:drawing>
          <wp:inline distT="0" distB="0" distL="0" distR="0">
            <wp:extent cx="1543050" cy="1543050"/>
            <wp:effectExtent l="0" t="0" r="0" b="0"/>
            <wp:docPr id="1079" name="Рисунок 1079"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Описание: ребуси"/>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543050" cy="154305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78" name="Рисунок 1078"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77" name="Рисунок 1077"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76" name="Рисунок 1076"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381125" cy="1743075"/>
            <wp:effectExtent l="0" t="0" r="9525" b="9525"/>
            <wp:docPr id="1075" name="Рисунок 1075"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Описание: ребуси"/>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381125" cy="1743075"/>
                    </a:xfrm>
                    <a:prstGeom prst="rect">
                      <a:avLst/>
                    </a:prstGeom>
                    <a:noFill/>
                    <a:ln>
                      <a:noFill/>
                    </a:ln>
                  </pic:spPr>
                </pic:pic>
              </a:graphicData>
            </a:graphic>
          </wp:inline>
        </w:drawing>
      </w:r>
      <w:r>
        <w:rPr>
          <w:noProof/>
          <w:lang w:eastAsia="uk-UA"/>
        </w:rPr>
        <w:drawing>
          <wp:inline distT="0" distB="0" distL="0" distR="0">
            <wp:extent cx="1457325" cy="1457325"/>
            <wp:effectExtent l="0" t="0" r="9525" b="9525"/>
            <wp:docPr id="1074" name="Рисунок 1074"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Описание: ребуси"/>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r>
        <w:rPr>
          <w:noProof/>
          <w:lang w:eastAsia="uk-UA"/>
        </w:rPr>
        <w:drawing>
          <wp:inline distT="0" distB="0" distL="0" distR="0">
            <wp:extent cx="1000125" cy="1571625"/>
            <wp:effectExtent l="0" t="0" r="9525" b="9525"/>
            <wp:docPr id="1073" name="Рисунок 1073"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descr="Описание: ребуси"/>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000125" cy="1571625"/>
                    </a:xfrm>
                    <a:prstGeom prst="rect">
                      <a:avLst/>
                    </a:prstGeom>
                    <a:noFill/>
                    <a:ln>
                      <a:noFill/>
                    </a:ln>
                  </pic:spPr>
                </pic:pic>
              </a:graphicData>
            </a:graphic>
          </wp:inline>
        </w:drawing>
      </w:r>
      <w:r w:rsidRPr="008215B8">
        <w:rPr>
          <w:sz w:val="36"/>
          <w:szCs w:val="36"/>
        </w:rPr>
        <w:tab/>
      </w:r>
    </w:p>
    <w:p w:rsidR="00630534" w:rsidRPr="008215B8" w:rsidRDefault="00630534" w:rsidP="00630534">
      <w:pPr>
        <w:tabs>
          <w:tab w:val="left" w:pos="6110"/>
        </w:tabs>
        <w:rPr>
          <w:sz w:val="36"/>
          <w:szCs w:val="36"/>
        </w:rPr>
      </w:pPr>
      <w:r w:rsidRPr="008215B8">
        <w:rPr>
          <w:b/>
          <w:sz w:val="36"/>
          <w:szCs w:val="36"/>
        </w:rPr>
        <w:t>З = М</w:t>
      </w:r>
      <w:r w:rsidRPr="008215B8">
        <w:rPr>
          <w:sz w:val="36"/>
          <w:szCs w:val="36"/>
        </w:rPr>
        <w:tab/>
      </w:r>
      <w:r w:rsidRPr="008215B8">
        <w:rPr>
          <w:b/>
          <w:sz w:val="36"/>
          <w:szCs w:val="36"/>
        </w:rPr>
        <w:t>1 = Т</w:t>
      </w:r>
    </w:p>
    <w:p w:rsidR="00630534" w:rsidRPr="008215B8" w:rsidRDefault="00630534" w:rsidP="00630534">
      <w:pPr>
        <w:tabs>
          <w:tab w:val="left" w:pos="10566"/>
        </w:tabs>
        <w:jc w:val="right"/>
        <w:rPr>
          <w:sz w:val="28"/>
          <w:szCs w:val="28"/>
        </w:rPr>
      </w:pPr>
      <w:r w:rsidRPr="008215B8">
        <w:rPr>
          <w:sz w:val="28"/>
          <w:szCs w:val="28"/>
        </w:rPr>
        <w:t>(самоконтроль)</w:t>
      </w:r>
    </w:p>
    <w:p w:rsidR="00630534" w:rsidRPr="00D832E4" w:rsidRDefault="00630534" w:rsidP="00630534">
      <w:pPr>
        <w:tabs>
          <w:tab w:val="left" w:pos="9632"/>
        </w:tabs>
        <w:rPr>
          <w:sz w:val="36"/>
          <w:szCs w:val="36"/>
          <w:lang w:val="ru-RU"/>
        </w:rPr>
      </w:pPr>
      <w:r>
        <w:rPr>
          <w:noProof/>
          <w:lang w:eastAsia="uk-UA"/>
        </w:rPr>
        <w:drawing>
          <wp:inline distT="0" distB="0" distL="0" distR="0">
            <wp:extent cx="1590675" cy="1590675"/>
            <wp:effectExtent l="0" t="0" r="9525" b="9525"/>
            <wp:docPr id="1072" name="Рисунок 1072"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descr="Описание: ребуси"/>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590675" cy="1590675"/>
                    </a:xfrm>
                    <a:prstGeom prst="rect">
                      <a:avLst/>
                    </a:prstGeom>
                    <a:noFill/>
                    <a:ln>
                      <a:noFill/>
                    </a:ln>
                  </pic:spPr>
                </pic:pic>
              </a:graphicData>
            </a:graphic>
          </wp:inline>
        </w:drawing>
      </w:r>
      <w:r>
        <w:rPr>
          <w:noProof/>
          <w:lang w:eastAsia="uk-UA"/>
        </w:rPr>
        <w:drawing>
          <wp:inline distT="0" distB="0" distL="0" distR="0">
            <wp:extent cx="1409700" cy="1743075"/>
            <wp:effectExtent l="0" t="0" r="0" b="9525"/>
            <wp:docPr id="1071" name="Рисунок 107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descr="Описание: ребуси"/>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409700" cy="1743075"/>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70" name="Рисунок 107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69" name="Рисунок 1069"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905000" cy="1609725"/>
            <wp:effectExtent l="0" t="0" r="0" b="9525"/>
            <wp:docPr id="1068" name="Рисунок 1068"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descr="Описание: ребуси"/>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905000" cy="1609725"/>
                    </a:xfrm>
                    <a:prstGeom prst="rect">
                      <a:avLst/>
                    </a:prstGeom>
                    <a:noFill/>
                    <a:ln>
                      <a:noFill/>
                    </a:ln>
                  </pic:spPr>
                </pic:pic>
              </a:graphicData>
            </a:graphic>
          </wp:inline>
        </w:drawing>
      </w:r>
      <w:r w:rsidRPr="008215B8">
        <w:rPr>
          <w:sz w:val="36"/>
          <w:szCs w:val="36"/>
        </w:rPr>
        <w:tab/>
      </w:r>
    </w:p>
    <w:p w:rsidR="00630534" w:rsidRPr="008215B8" w:rsidRDefault="00630534" w:rsidP="00630534">
      <w:pPr>
        <w:tabs>
          <w:tab w:val="left" w:pos="9632"/>
        </w:tabs>
        <w:rPr>
          <w:b/>
          <w:sz w:val="36"/>
          <w:szCs w:val="36"/>
        </w:rPr>
      </w:pPr>
      <w:r w:rsidRPr="008215B8">
        <w:rPr>
          <w:b/>
          <w:sz w:val="36"/>
          <w:szCs w:val="36"/>
          <w:lang w:val="ru-RU"/>
        </w:rPr>
        <w:t xml:space="preserve">3 = </w:t>
      </w:r>
      <w:r w:rsidRPr="008215B8">
        <w:rPr>
          <w:b/>
          <w:sz w:val="36"/>
          <w:szCs w:val="36"/>
        </w:rPr>
        <w:t>Х</w:t>
      </w:r>
    </w:p>
    <w:p w:rsidR="00630534" w:rsidRPr="008215B8" w:rsidRDefault="00630534" w:rsidP="00630534">
      <w:pPr>
        <w:tabs>
          <w:tab w:val="left" w:pos="9632"/>
        </w:tabs>
        <w:jc w:val="right"/>
        <w:rPr>
          <w:sz w:val="28"/>
          <w:szCs w:val="28"/>
        </w:rPr>
      </w:pPr>
      <w:r w:rsidRPr="008215B8">
        <w:rPr>
          <w:sz w:val="28"/>
          <w:szCs w:val="28"/>
        </w:rPr>
        <w:t>(виховання)</w:t>
      </w:r>
    </w:p>
    <w:p w:rsidR="00630534" w:rsidRPr="008215B8" w:rsidRDefault="00630534" w:rsidP="00630534">
      <w:pPr>
        <w:tabs>
          <w:tab w:val="left" w:pos="12337"/>
        </w:tabs>
        <w:rPr>
          <w:sz w:val="36"/>
          <w:szCs w:val="36"/>
        </w:rPr>
      </w:pPr>
      <w:r>
        <w:rPr>
          <w:noProof/>
          <w:sz w:val="18"/>
          <w:szCs w:val="18"/>
          <w:lang w:eastAsia="uk-UA"/>
        </w:rPr>
        <w:drawing>
          <wp:inline distT="0" distB="0" distL="0" distR="0">
            <wp:extent cx="733425" cy="1285875"/>
            <wp:effectExtent l="0" t="0" r="9525" b="9525"/>
            <wp:docPr id="1067" name="Рисунок 1067"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descr="Описание: ребуси"/>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733425" cy="1285875"/>
                    </a:xfrm>
                    <a:prstGeom prst="rect">
                      <a:avLst/>
                    </a:prstGeom>
                    <a:noFill/>
                    <a:ln>
                      <a:noFill/>
                    </a:ln>
                  </pic:spPr>
                </pic:pic>
              </a:graphicData>
            </a:graphic>
          </wp:inline>
        </w:drawing>
      </w:r>
      <w:r>
        <w:rPr>
          <w:noProof/>
          <w:sz w:val="18"/>
          <w:szCs w:val="18"/>
          <w:lang w:eastAsia="uk-UA"/>
        </w:rPr>
        <w:drawing>
          <wp:inline distT="0" distB="0" distL="0" distR="0">
            <wp:extent cx="1038225" cy="1285875"/>
            <wp:effectExtent l="0" t="0" r="9525" b="9525"/>
            <wp:docPr id="1066" name="Рисунок 1066"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descr="Описание: ребуси"/>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038225" cy="1285875"/>
                    </a:xfrm>
                    <a:prstGeom prst="rect">
                      <a:avLst/>
                    </a:prstGeom>
                    <a:noFill/>
                    <a:ln>
                      <a:noFill/>
                    </a:ln>
                  </pic:spPr>
                </pic:pic>
              </a:graphicData>
            </a:graphic>
          </wp:inline>
        </w:drawing>
      </w:r>
      <w:r>
        <w:rPr>
          <w:noProof/>
          <w:sz w:val="18"/>
          <w:szCs w:val="18"/>
          <w:lang w:eastAsia="uk-UA"/>
        </w:rPr>
        <w:drawing>
          <wp:inline distT="0" distB="0" distL="0" distR="0">
            <wp:extent cx="704850" cy="1247775"/>
            <wp:effectExtent l="0" t="0" r="0" b="9525"/>
            <wp:docPr id="1065" name="Рисунок 1065"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descr="Описание: ребуси"/>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704850" cy="1247775"/>
                    </a:xfrm>
                    <a:prstGeom prst="rect">
                      <a:avLst/>
                    </a:prstGeom>
                    <a:noFill/>
                    <a:ln>
                      <a:noFill/>
                    </a:ln>
                  </pic:spPr>
                </pic:pic>
              </a:graphicData>
            </a:graphic>
          </wp:inline>
        </w:drawing>
      </w:r>
      <w:r>
        <w:rPr>
          <w:noProof/>
          <w:sz w:val="18"/>
          <w:szCs w:val="18"/>
          <w:lang w:eastAsia="uk-UA"/>
        </w:rPr>
        <w:drawing>
          <wp:inline distT="0" distB="0" distL="0" distR="0">
            <wp:extent cx="923925" cy="1266825"/>
            <wp:effectExtent l="0" t="0" r="9525" b="9525"/>
            <wp:docPr id="1064" name="Рисунок 1064"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descr="Описание: ребуси"/>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23925" cy="1266825"/>
                    </a:xfrm>
                    <a:prstGeom prst="rect">
                      <a:avLst/>
                    </a:prstGeom>
                    <a:noFill/>
                    <a:ln>
                      <a:noFill/>
                    </a:ln>
                  </pic:spPr>
                </pic:pic>
              </a:graphicData>
            </a:graphic>
          </wp:inline>
        </w:drawing>
      </w:r>
      <w:r>
        <w:rPr>
          <w:noProof/>
          <w:lang w:eastAsia="uk-UA"/>
        </w:rPr>
        <w:drawing>
          <wp:inline distT="0" distB="0" distL="0" distR="0">
            <wp:extent cx="1905000" cy="1800225"/>
            <wp:effectExtent l="0" t="0" r="0" b="9525"/>
            <wp:docPr id="1063" name="Рисунок 1063"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descr="Описание: ребуси"/>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905000" cy="1800225"/>
                    </a:xfrm>
                    <a:prstGeom prst="rect">
                      <a:avLst/>
                    </a:prstGeom>
                    <a:noFill/>
                    <a:ln>
                      <a:noFill/>
                    </a:ln>
                  </pic:spPr>
                </pic:pic>
              </a:graphicData>
            </a:graphic>
          </wp:inline>
        </w:drawing>
      </w:r>
      <w:r w:rsidRPr="008215B8">
        <w:rPr>
          <w:sz w:val="36"/>
          <w:szCs w:val="36"/>
        </w:rPr>
        <w:tab/>
      </w:r>
      <w:r w:rsidRPr="008215B8">
        <w:rPr>
          <w:sz w:val="52"/>
          <w:szCs w:val="52"/>
        </w:rPr>
        <w:t>(розповідь)</w:t>
      </w:r>
    </w:p>
    <w:p w:rsidR="00630534" w:rsidRPr="008215B8" w:rsidRDefault="00630534" w:rsidP="00630534">
      <w:pPr>
        <w:tabs>
          <w:tab w:val="left" w:pos="8815"/>
        </w:tabs>
        <w:rPr>
          <w:b/>
          <w:sz w:val="36"/>
          <w:szCs w:val="36"/>
          <w:lang w:val="ru-RU"/>
        </w:rPr>
      </w:pPr>
      <w:r w:rsidRPr="008215B8">
        <w:rPr>
          <w:b/>
          <w:sz w:val="36"/>
          <w:szCs w:val="36"/>
        </w:rPr>
        <w:t>1 = В</w:t>
      </w:r>
    </w:p>
    <w:p w:rsidR="00630534" w:rsidRPr="008215B8" w:rsidRDefault="00630534" w:rsidP="00630534">
      <w:pPr>
        <w:tabs>
          <w:tab w:val="left" w:pos="8815"/>
        </w:tabs>
        <w:jc w:val="right"/>
        <w:rPr>
          <w:sz w:val="28"/>
          <w:szCs w:val="28"/>
        </w:rPr>
      </w:pPr>
      <w:r w:rsidRPr="008215B8">
        <w:rPr>
          <w:sz w:val="28"/>
          <w:szCs w:val="28"/>
          <w:lang w:val="ru-RU"/>
        </w:rPr>
        <w:lastRenderedPageBreak/>
        <w:t>(</w:t>
      </w:r>
      <w:r w:rsidRPr="008215B8">
        <w:rPr>
          <w:sz w:val="28"/>
          <w:szCs w:val="28"/>
        </w:rPr>
        <w:t>розповідь)</w:t>
      </w:r>
    </w:p>
    <w:p w:rsidR="00630534" w:rsidRPr="008215B8" w:rsidRDefault="00630534" w:rsidP="00630534">
      <w:pPr>
        <w:tabs>
          <w:tab w:val="left" w:pos="11364"/>
        </w:tabs>
        <w:rPr>
          <w:noProof/>
          <w:sz w:val="28"/>
          <w:szCs w:val="28"/>
          <w:lang w:eastAsia="uk-UA"/>
        </w:rPr>
      </w:pPr>
      <w:r>
        <w:rPr>
          <w:noProof/>
          <w:lang w:eastAsia="uk-UA"/>
        </w:rPr>
        <w:drawing>
          <wp:inline distT="0" distB="0" distL="0" distR="0">
            <wp:extent cx="1466850" cy="1552575"/>
            <wp:effectExtent l="0" t="0" r="0" b="9525"/>
            <wp:docPr id="1062" name="Рисунок 1062"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descr="Описание: ребуси"/>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466850" cy="1552575"/>
                    </a:xfrm>
                    <a:prstGeom prst="rect">
                      <a:avLst/>
                    </a:prstGeom>
                    <a:noFill/>
                    <a:ln>
                      <a:noFill/>
                    </a:ln>
                  </pic:spPr>
                </pic:pic>
              </a:graphicData>
            </a:graphic>
          </wp:inline>
        </w:drawing>
      </w:r>
      <w:r>
        <w:rPr>
          <w:noProof/>
          <w:lang w:eastAsia="uk-UA"/>
        </w:rPr>
        <w:drawing>
          <wp:inline distT="0" distB="0" distL="0" distR="0">
            <wp:extent cx="885825" cy="1333500"/>
            <wp:effectExtent l="0" t="0" r="9525" b="0"/>
            <wp:docPr id="1061" name="Рисунок 106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descr="Описание: ребуси"/>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85825" cy="1333500"/>
                    </a:xfrm>
                    <a:prstGeom prst="rect">
                      <a:avLst/>
                    </a:prstGeom>
                    <a:noFill/>
                    <a:ln>
                      <a:noFill/>
                    </a:ln>
                  </pic:spPr>
                </pic:pic>
              </a:graphicData>
            </a:graphic>
          </wp:inline>
        </w:drawing>
      </w:r>
      <w:r>
        <w:rPr>
          <w:noProof/>
          <w:sz w:val="28"/>
          <w:szCs w:val="28"/>
          <w:lang w:eastAsia="uk-UA"/>
        </w:rPr>
        <w:drawing>
          <wp:inline distT="0" distB="0" distL="0" distR="0">
            <wp:extent cx="238125" cy="1905000"/>
            <wp:effectExtent l="0" t="0" r="9525" b="0"/>
            <wp:docPr id="1060" name="Рисунок 106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sz w:val="28"/>
          <w:szCs w:val="28"/>
          <w:lang w:eastAsia="uk-UA"/>
        </w:rPr>
        <w:drawing>
          <wp:inline distT="0" distB="0" distL="0" distR="0">
            <wp:extent cx="1905000" cy="1771650"/>
            <wp:effectExtent l="0" t="0" r="0" b="0"/>
            <wp:docPr id="1059" name="Рисунок 1059"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Описание: ребуси"/>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905000" cy="1771650"/>
                    </a:xfrm>
                    <a:prstGeom prst="rect">
                      <a:avLst/>
                    </a:prstGeom>
                    <a:noFill/>
                    <a:ln>
                      <a:noFill/>
                    </a:ln>
                  </pic:spPr>
                </pic:pic>
              </a:graphicData>
            </a:graphic>
          </wp:inline>
        </w:drawing>
      </w:r>
    </w:p>
    <w:p w:rsidR="00630534" w:rsidRPr="008215B8" w:rsidRDefault="00630534" w:rsidP="00630534">
      <w:pPr>
        <w:rPr>
          <w:rFonts w:ascii="Arial" w:hAnsi="Arial" w:cs="Arial"/>
          <w:b/>
          <w:strike/>
          <w:color w:val="000000"/>
          <w:sz w:val="56"/>
          <w:szCs w:val="56"/>
          <w:shd w:val="clear" w:color="auto" w:fill="FFFFFF"/>
        </w:rPr>
      </w:pPr>
      <w:r w:rsidRPr="008215B8">
        <w:rPr>
          <w:rFonts w:ascii="Arial" w:hAnsi="Arial" w:cs="Arial"/>
          <w:b/>
          <w:strike/>
          <w:color w:val="000000"/>
          <w:sz w:val="56"/>
          <w:szCs w:val="56"/>
          <w:shd w:val="clear" w:color="auto" w:fill="FFFFFF"/>
        </w:rPr>
        <w:t xml:space="preserve"> Е</w:t>
      </w:r>
    </w:p>
    <w:p w:rsidR="00630534" w:rsidRPr="008215B8" w:rsidRDefault="00630534" w:rsidP="00630534">
      <w:pPr>
        <w:jc w:val="right"/>
        <w:rPr>
          <w:b/>
          <w:sz w:val="56"/>
          <w:szCs w:val="56"/>
        </w:rPr>
      </w:pPr>
      <w:r w:rsidRPr="008215B8">
        <w:rPr>
          <w:noProof/>
          <w:sz w:val="28"/>
          <w:szCs w:val="28"/>
          <w:lang w:eastAsia="uk-UA"/>
        </w:rPr>
        <w:t>(процес)</w:t>
      </w:r>
    </w:p>
    <w:p w:rsidR="00630534" w:rsidRPr="00CC4CCC" w:rsidRDefault="00630534" w:rsidP="00630534">
      <w:pPr>
        <w:widowControl w:val="0"/>
        <w:autoSpaceDE w:val="0"/>
        <w:autoSpaceDN w:val="0"/>
        <w:adjustRightInd w:val="0"/>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Т</w:t>
      </w:r>
      <w:r w:rsidRPr="00CC4CCC">
        <w:rPr>
          <w:rFonts w:ascii="Times New Roman" w:eastAsia="Times New Roman" w:hAnsi="Times New Roman"/>
          <w:b/>
          <w:sz w:val="28"/>
          <w:szCs w:val="28"/>
          <w:lang w:eastAsia="ru-RU"/>
        </w:rPr>
        <w:t>естові завдання</w:t>
      </w:r>
    </w:p>
    <w:p w:rsidR="00630534" w:rsidRPr="00CC4CCC" w:rsidRDefault="00630534" w:rsidP="00630534">
      <w:pPr>
        <w:spacing w:after="0" w:line="240" w:lineRule="auto"/>
        <w:rPr>
          <w:rFonts w:ascii="Times New Roman" w:hAnsi="Times New Roman"/>
          <w:sz w:val="28"/>
          <w:szCs w:val="28"/>
        </w:rPr>
      </w:pPr>
      <w:r>
        <w:rPr>
          <w:rFonts w:ascii="Times New Roman" w:hAnsi="Times New Roman"/>
          <w:sz w:val="28"/>
          <w:szCs w:val="28"/>
        </w:rPr>
        <w:t>1) Н</w:t>
      </w:r>
      <w:r w:rsidRPr="00CC4CCC">
        <w:rPr>
          <w:rFonts w:ascii="Times New Roman" w:hAnsi="Times New Roman"/>
          <w:sz w:val="28"/>
          <w:szCs w:val="28"/>
        </w:rPr>
        <w:t>авчання в дошкільному віці –це?</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а)планомірний ,цілеспрямований процес розвитку пізнавальних здібностей дітей;</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 )двосторонній процес;</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в)самостійна робота дитини;</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г)планомірний процес навчання.</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 xml:space="preserve">2) </w:t>
      </w:r>
      <w:r>
        <w:rPr>
          <w:rFonts w:ascii="Times New Roman" w:hAnsi="Times New Roman"/>
          <w:sz w:val="28"/>
          <w:szCs w:val="28"/>
        </w:rPr>
        <w:t>Н</w:t>
      </w:r>
      <w:r w:rsidRPr="00CC4CCC">
        <w:rPr>
          <w:rFonts w:ascii="Times New Roman" w:hAnsi="Times New Roman"/>
          <w:sz w:val="28"/>
          <w:szCs w:val="28"/>
        </w:rPr>
        <w:t>авчання сприяє розвитку:</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а)розумової діяльності;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б)кмітливості;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в)самоконтролю;</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г)самокритичності.</w:t>
      </w:r>
    </w:p>
    <w:p w:rsidR="00630534" w:rsidRPr="00CC4CCC" w:rsidRDefault="00630534" w:rsidP="00630534">
      <w:pPr>
        <w:spacing w:after="0" w:line="240" w:lineRule="auto"/>
        <w:rPr>
          <w:rFonts w:ascii="Times New Roman" w:hAnsi="Times New Roman"/>
          <w:sz w:val="28"/>
          <w:szCs w:val="28"/>
        </w:rPr>
      </w:pPr>
      <w:r>
        <w:rPr>
          <w:rFonts w:ascii="Times New Roman" w:hAnsi="Times New Roman"/>
          <w:sz w:val="28"/>
          <w:szCs w:val="28"/>
        </w:rPr>
        <w:t>3) Н</w:t>
      </w:r>
      <w:r w:rsidRPr="00CC4CCC">
        <w:rPr>
          <w:rFonts w:ascii="Times New Roman" w:hAnsi="Times New Roman"/>
          <w:sz w:val="28"/>
          <w:szCs w:val="28"/>
        </w:rPr>
        <w:t>авчальна діяльність дітей – це:</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а)колективна робота;</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б)робота в парі;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в)самостійна робота;</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г)робота вихователя з дитиною.</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 xml:space="preserve">4) </w:t>
      </w:r>
      <w:r>
        <w:rPr>
          <w:rFonts w:ascii="Times New Roman" w:hAnsi="Times New Roman"/>
          <w:sz w:val="28"/>
          <w:szCs w:val="28"/>
        </w:rPr>
        <w:t>Н</w:t>
      </w:r>
      <w:r w:rsidRPr="00CC4CCC">
        <w:rPr>
          <w:rFonts w:ascii="Times New Roman" w:hAnsi="Times New Roman"/>
          <w:sz w:val="28"/>
          <w:szCs w:val="28"/>
        </w:rPr>
        <w:t>айуспішніше діти опановують навчальною діяльністю під час:</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а)ігор;</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б)занять;</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в)колективної роботи;</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г)самостійної діяльності.</w:t>
      </w:r>
    </w:p>
    <w:p w:rsidR="00630534" w:rsidRPr="00CC4CCC" w:rsidRDefault="00630534" w:rsidP="00630534">
      <w:pPr>
        <w:spacing w:after="0" w:line="240" w:lineRule="auto"/>
        <w:rPr>
          <w:rFonts w:ascii="Times New Roman" w:hAnsi="Times New Roman"/>
          <w:sz w:val="28"/>
          <w:szCs w:val="28"/>
        </w:rPr>
      </w:pPr>
      <w:r>
        <w:rPr>
          <w:rFonts w:ascii="Times New Roman" w:hAnsi="Times New Roman"/>
          <w:sz w:val="28"/>
          <w:szCs w:val="28"/>
        </w:rPr>
        <w:t>5) Н</w:t>
      </w:r>
      <w:r w:rsidRPr="00CC4CCC">
        <w:rPr>
          <w:rFonts w:ascii="Times New Roman" w:hAnsi="Times New Roman"/>
          <w:sz w:val="28"/>
          <w:szCs w:val="28"/>
        </w:rPr>
        <w:t>авчання- це процес:</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 двосторонній;</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 односторонній;</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в)колективний;</w:t>
      </w:r>
    </w:p>
    <w:p w:rsidR="00630534" w:rsidRPr="00CC4CCC" w:rsidRDefault="00630534" w:rsidP="00630534">
      <w:pPr>
        <w:spacing w:after="0" w:line="240" w:lineRule="auto"/>
        <w:rPr>
          <w:rFonts w:ascii="Times New Roman" w:hAnsi="Times New Roman"/>
          <w:sz w:val="28"/>
          <w:szCs w:val="28"/>
          <w:lang w:val="ru-RU"/>
        </w:rPr>
      </w:pPr>
      <w:r w:rsidRPr="00CC4CCC">
        <w:rPr>
          <w:rFonts w:ascii="Times New Roman" w:hAnsi="Times New Roman"/>
          <w:sz w:val="28"/>
          <w:szCs w:val="28"/>
        </w:rPr>
        <w:t>г)груповий.</w:t>
      </w:r>
    </w:p>
    <w:p w:rsidR="00630534" w:rsidRPr="00CC4CCC" w:rsidRDefault="00630534" w:rsidP="00630534">
      <w:pPr>
        <w:spacing w:after="0" w:line="240" w:lineRule="auto"/>
        <w:rPr>
          <w:rFonts w:ascii="Times New Roman" w:hAnsi="Times New Roman"/>
          <w:sz w:val="28"/>
          <w:szCs w:val="28"/>
        </w:rPr>
      </w:pPr>
      <w:r>
        <w:rPr>
          <w:rFonts w:ascii="Times New Roman" w:hAnsi="Times New Roman"/>
          <w:sz w:val="28"/>
          <w:szCs w:val="28"/>
        </w:rPr>
        <w:t>6) Я</w:t>
      </w:r>
      <w:r w:rsidRPr="00CC4CCC">
        <w:rPr>
          <w:rFonts w:ascii="Times New Roman" w:hAnsi="Times New Roman"/>
          <w:sz w:val="28"/>
          <w:szCs w:val="28"/>
        </w:rPr>
        <w:t>кий із запропонованих принципів передбачає, що навчання і виховання функціонують неподільно:</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lastRenderedPageBreak/>
        <w:t>а) розвивального навчання;</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 доступності;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 свідомості й активності дітей;</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г)виховуючого навчання.</w:t>
      </w:r>
    </w:p>
    <w:p w:rsidR="00630534" w:rsidRPr="00CC4CCC" w:rsidRDefault="00630534" w:rsidP="00630534">
      <w:pPr>
        <w:spacing w:after="0" w:line="240" w:lineRule="auto"/>
        <w:rPr>
          <w:rFonts w:ascii="Times New Roman" w:hAnsi="Times New Roman"/>
          <w:sz w:val="28"/>
          <w:szCs w:val="28"/>
        </w:rPr>
      </w:pPr>
      <w:r>
        <w:rPr>
          <w:rFonts w:ascii="Times New Roman" w:hAnsi="Times New Roman"/>
          <w:sz w:val="28"/>
          <w:szCs w:val="28"/>
        </w:rPr>
        <w:t>7) Я</w:t>
      </w:r>
      <w:r w:rsidRPr="00CC4CCC">
        <w:rPr>
          <w:rFonts w:ascii="Times New Roman" w:hAnsi="Times New Roman"/>
          <w:sz w:val="28"/>
          <w:szCs w:val="28"/>
        </w:rPr>
        <w:t>кий принцип грунтуєтся на такому порядку вивчення матеріалу, коли нові знання спираються на попередньо засвоєні?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 систематичності й послідовності;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б)свідомості й активності дітей;</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в)розвивального навчання;</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г)доступності навчання.</w:t>
      </w:r>
    </w:p>
    <w:p w:rsidR="00630534" w:rsidRPr="00CC4CCC" w:rsidRDefault="00630534" w:rsidP="00630534">
      <w:pPr>
        <w:spacing w:after="0" w:line="240" w:lineRule="auto"/>
        <w:rPr>
          <w:rFonts w:ascii="Times New Roman" w:hAnsi="Times New Roman"/>
          <w:sz w:val="28"/>
          <w:szCs w:val="28"/>
        </w:rPr>
      </w:pPr>
      <w:r>
        <w:rPr>
          <w:rFonts w:ascii="Times New Roman" w:hAnsi="Times New Roman"/>
          <w:sz w:val="28"/>
          <w:szCs w:val="28"/>
        </w:rPr>
        <w:t>8) О</w:t>
      </w:r>
      <w:r w:rsidRPr="00CC4CCC">
        <w:rPr>
          <w:rFonts w:ascii="Times New Roman" w:hAnsi="Times New Roman"/>
          <w:sz w:val="28"/>
          <w:szCs w:val="28"/>
        </w:rPr>
        <w:t>дним із прийомів , за допомогою яких педагог вчить малят видокремлювати  характерні особливості предметів і живих об'єктів, знаходити їхню схожість і відмінність є:</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а)порівняння;</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б)класифікація;</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 синтез;</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г)систематизація.</w:t>
      </w:r>
    </w:p>
    <w:p w:rsidR="00630534" w:rsidRPr="00CC4CCC" w:rsidRDefault="00630534" w:rsidP="00630534">
      <w:pPr>
        <w:spacing w:after="0" w:line="240" w:lineRule="auto"/>
        <w:rPr>
          <w:rFonts w:ascii="Times New Roman" w:hAnsi="Times New Roman"/>
          <w:sz w:val="28"/>
          <w:szCs w:val="28"/>
        </w:rPr>
      </w:pPr>
      <w:r>
        <w:rPr>
          <w:rFonts w:ascii="Times New Roman" w:hAnsi="Times New Roman"/>
          <w:sz w:val="28"/>
          <w:szCs w:val="28"/>
        </w:rPr>
        <w:t>9)Д</w:t>
      </w:r>
      <w:r w:rsidRPr="00CC4CCC">
        <w:rPr>
          <w:rFonts w:ascii="Times New Roman" w:hAnsi="Times New Roman"/>
          <w:sz w:val="28"/>
          <w:szCs w:val="28"/>
        </w:rPr>
        <w:t>ля формування пізнавальної активності дитини слід організовувати: а)елементарну пошукову;</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б)ігрову;</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в)трудову;</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г)досліди.</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10) У педагогічній літературі методи навчання поділяють на :</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а) наочні, практичні та словесні;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б) наочні та ігрові;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в) наочні, словесні та ігрові;</w:t>
      </w:r>
    </w:p>
    <w:p w:rsidR="00630534" w:rsidRPr="00CC4CCC" w:rsidRDefault="00630534" w:rsidP="00630534">
      <w:pPr>
        <w:spacing w:after="0" w:line="240" w:lineRule="auto"/>
        <w:rPr>
          <w:rFonts w:ascii="Times New Roman" w:hAnsi="Times New Roman"/>
          <w:sz w:val="28"/>
          <w:szCs w:val="28"/>
        </w:rPr>
      </w:pPr>
      <w:r w:rsidRPr="00CC4CCC">
        <w:rPr>
          <w:rFonts w:ascii="Times New Roman" w:hAnsi="Times New Roman"/>
          <w:sz w:val="28"/>
          <w:szCs w:val="28"/>
        </w:rPr>
        <w:t>г) наочні, словесні, практичні та ігрові.</w:t>
      </w:r>
    </w:p>
    <w:p w:rsidR="00630534" w:rsidRPr="008215B8" w:rsidRDefault="00630534" w:rsidP="00630534">
      <w:pPr>
        <w:widowControl w:val="0"/>
        <w:autoSpaceDE w:val="0"/>
        <w:autoSpaceDN w:val="0"/>
        <w:adjustRightInd w:val="0"/>
        <w:spacing w:after="0" w:line="240" w:lineRule="auto"/>
        <w:rPr>
          <w:rFonts w:ascii="Times New Roman" w:eastAsia="Times New Roman" w:hAnsi="Times New Roman"/>
          <w:sz w:val="28"/>
          <w:szCs w:val="28"/>
          <w:lang w:eastAsia="ru-RU"/>
        </w:rPr>
      </w:pPr>
    </w:p>
    <w:p w:rsidR="00630534" w:rsidRPr="008215B8" w:rsidRDefault="00630534" w:rsidP="00630534">
      <w:pPr>
        <w:spacing w:after="0" w:line="360" w:lineRule="auto"/>
        <w:jc w:val="both"/>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Література:</w:t>
      </w:r>
      <w:r>
        <w:rPr>
          <w:rFonts w:ascii="Times New Roman" w:eastAsia="Times New Roman" w:hAnsi="Times New Roman"/>
          <w:b/>
          <w:sz w:val="28"/>
          <w:szCs w:val="28"/>
          <w:lang w:eastAsia="ru-RU"/>
        </w:rPr>
        <w:t>2;11;84;90;95.</w:t>
      </w:r>
    </w:p>
    <w:p w:rsidR="00630534" w:rsidRPr="008215B8" w:rsidRDefault="00630534" w:rsidP="00630534">
      <w:pPr>
        <w:tabs>
          <w:tab w:val="left" w:pos="-180"/>
          <w:tab w:val="left" w:pos="360"/>
        </w:tabs>
        <w:spacing w:after="0" w:line="240" w:lineRule="auto"/>
        <w:ind w:left="180"/>
        <w:jc w:val="both"/>
        <w:rPr>
          <w:rFonts w:ascii="Times New Roman" w:eastAsia="Times New Roman" w:hAnsi="Times New Roman"/>
          <w:b/>
          <w:sz w:val="28"/>
          <w:szCs w:val="28"/>
          <w:lang w:eastAsia="ru-RU"/>
        </w:rPr>
      </w:pPr>
    </w:p>
    <w:p w:rsidR="00630534" w:rsidRPr="00790997" w:rsidRDefault="00630534" w:rsidP="00630534">
      <w:pPr>
        <w:tabs>
          <w:tab w:val="left" w:pos="-180"/>
          <w:tab w:val="left" w:pos="360"/>
        </w:tabs>
        <w:spacing w:after="0" w:line="240" w:lineRule="auto"/>
        <w:ind w:left="180"/>
        <w:jc w:val="center"/>
        <w:rPr>
          <w:rFonts w:ascii="Times New Roman" w:eastAsia="Times New Roman" w:hAnsi="Times New Roman"/>
          <w:b/>
          <w:color w:val="000000"/>
          <w:sz w:val="28"/>
          <w:szCs w:val="28"/>
          <w:lang w:eastAsia="ru-RU"/>
        </w:rPr>
      </w:pPr>
      <w:r w:rsidRPr="00790997">
        <w:rPr>
          <w:rFonts w:ascii="Times New Roman" w:eastAsia="Times New Roman" w:hAnsi="Times New Roman"/>
          <w:b/>
          <w:sz w:val="28"/>
          <w:szCs w:val="28"/>
        </w:rPr>
        <w:t>ТЕМА</w:t>
      </w:r>
      <w:r>
        <w:rPr>
          <w:rFonts w:ascii="Times New Roman" w:eastAsia="Times New Roman" w:hAnsi="Times New Roman"/>
          <w:b/>
          <w:sz w:val="28"/>
          <w:szCs w:val="28"/>
        </w:rPr>
        <w:t xml:space="preserve"> 3.16</w:t>
      </w:r>
      <w:r w:rsidRPr="00790997">
        <w:rPr>
          <w:rFonts w:ascii="Times New Roman" w:eastAsia="Times New Roman" w:hAnsi="Times New Roman"/>
          <w:b/>
          <w:sz w:val="28"/>
          <w:szCs w:val="28"/>
        </w:rPr>
        <w:t xml:space="preserve">: </w:t>
      </w:r>
      <w:r w:rsidRPr="00790997">
        <w:rPr>
          <w:rFonts w:ascii="Times New Roman" w:eastAsia="Times New Roman" w:hAnsi="Times New Roman"/>
          <w:b/>
          <w:color w:val="000000"/>
          <w:sz w:val="28"/>
          <w:szCs w:val="28"/>
          <w:lang w:eastAsia="ru-RU"/>
        </w:rPr>
        <w:t>НАВЧАННЯ І ВИХОВАННЯ ДІТЕЙ</w:t>
      </w:r>
    </w:p>
    <w:p w:rsidR="00630534" w:rsidRPr="00790997" w:rsidRDefault="00630534" w:rsidP="00630534">
      <w:pPr>
        <w:spacing w:after="160" w:line="259" w:lineRule="auto"/>
        <w:jc w:val="center"/>
        <w:rPr>
          <w:rFonts w:ascii="Times New Roman" w:eastAsia="Times New Roman" w:hAnsi="Times New Roman"/>
          <w:b/>
          <w:sz w:val="28"/>
          <w:szCs w:val="28"/>
        </w:rPr>
      </w:pPr>
      <w:r w:rsidRPr="00790997">
        <w:rPr>
          <w:rFonts w:ascii="Times New Roman" w:eastAsia="Times New Roman" w:hAnsi="Times New Roman"/>
          <w:b/>
          <w:color w:val="000000"/>
          <w:sz w:val="28"/>
          <w:szCs w:val="28"/>
          <w:lang w:eastAsia="ru-RU"/>
        </w:rPr>
        <w:t>У РІЗНОВІКОВІЙ ГРУПІ ДОШКІЛЬНОГО НАЧАЛЬНОГО ЗАКЛАДУ</w:t>
      </w:r>
    </w:p>
    <w:p w:rsidR="00630534" w:rsidRPr="00790997" w:rsidRDefault="00630534" w:rsidP="00630534">
      <w:pPr>
        <w:spacing w:after="160" w:line="259" w:lineRule="auto"/>
        <w:ind w:firstLine="708"/>
        <w:jc w:val="both"/>
        <w:rPr>
          <w:rFonts w:ascii="Times New Roman" w:eastAsia="Times New Roman" w:hAnsi="Times New Roman"/>
          <w:sz w:val="28"/>
          <w:szCs w:val="28"/>
        </w:rPr>
      </w:pPr>
      <w:r w:rsidRPr="006440B2">
        <w:rPr>
          <w:rFonts w:ascii="Times New Roman" w:eastAsia="Times New Roman" w:hAnsi="Times New Roman"/>
          <w:b/>
          <w:sz w:val="28"/>
          <w:szCs w:val="28"/>
        </w:rPr>
        <w:t xml:space="preserve">Мета: </w:t>
      </w:r>
      <w:r w:rsidRPr="00790997">
        <w:rPr>
          <w:rFonts w:ascii="Times New Roman" w:eastAsia="Times New Roman" w:hAnsi="Times New Roman"/>
          <w:sz w:val="28"/>
          <w:szCs w:val="28"/>
        </w:rPr>
        <w:t>ознайомлення студентів із актуальністю комплектування груп ДНЗ за різновіковим принципом; формувати і збагачувати уявлення студентів про навчання і виховання дітей у різновіковій групі, об’єктивно укомплектованій на різних засадах4 стимулювати опанування практичними порадами щодо організації такого навчання; навчати студентів працювати у різновіковій групі ДНЗ; розвивати їх творчий потенціал щодо планування і комплектування різновікових груп у дошкільному навчальному закладі у сільській і міській місцевості на сучасному етапі.</w:t>
      </w:r>
    </w:p>
    <w:p w:rsidR="00630534" w:rsidRDefault="00630534" w:rsidP="00630534">
      <w:pPr>
        <w:tabs>
          <w:tab w:val="left" w:pos="1965"/>
        </w:tabs>
        <w:spacing w:after="160" w:line="259" w:lineRule="auto"/>
        <w:jc w:val="center"/>
        <w:rPr>
          <w:rFonts w:ascii="Times New Roman" w:eastAsia="Times New Roman" w:hAnsi="Times New Roman"/>
          <w:b/>
          <w:sz w:val="28"/>
          <w:szCs w:val="28"/>
        </w:rPr>
      </w:pPr>
      <w:r>
        <w:rPr>
          <w:rFonts w:ascii="Times New Roman" w:eastAsia="Times New Roman" w:hAnsi="Times New Roman"/>
          <w:b/>
          <w:sz w:val="28"/>
          <w:szCs w:val="28"/>
        </w:rPr>
        <w:t>ТЕОРЕТИЧНИЙ БЛОК</w:t>
      </w:r>
    </w:p>
    <w:p w:rsidR="00630534" w:rsidRPr="006440B2" w:rsidRDefault="00630534" w:rsidP="00630534">
      <w:pPr>
        <w:tabs>
          <w:tab w:val="left" w:pos="1965"/>
        </w:tabs>
        <w:spacing w:after="160" w:line="259" w:lineRule="auto"/>
        <w:jc w:val="center"/>
        <w:rPr>
          <w:rFonts w:ascii="Times New Roman" w:eastAsia="Times New Roman" w:hAnsi="Times New Roman"/>
          <w:b/>
          <w:sz w:val="28"/>
          <w:szCs w:val="28"/>
        </w:rPr>
      </w:pPr>
      <w:r>
        <w:rPr>
          <w:rFonts w:ascii="Times New Roman" w:eastAsia="Times New Roman" w:hAnsi="Times New Roman"/>
          <w:b/>
          <w:sz w:val="28"/>
          <w:szCs w:val="28"/>
        </w:rPr>
        <w:t>Дефінітивно-смисловий супровід теми</w:t>
      </w:r>
    </w:p>
    <w:p w:rsidR="00630534" w:rsidRPr="006440B2" w:rsidRDefault="00630534" w:rsidP="00630534">
      <w:pPr>
        <w:tabs>
          <w:tab w:val="left" w:pos="1965"/>
        </w:tabs>
        <w:spacing w:after="160" w:line="259" w:lineRule="auto"/>
        <w:jc w:val="both"/>
        <w:rPr>
          <w:rFonts w:ascii="Times New Roman" w:eastAsia="Times New Roman" w:hAnsi="Times New Roman"/>
          <w:b/>
          <w:sz w:val="28"/>
          <w:szCs w:val="28"/>
        </w:rPr>
      </w:pPr>
    </w:p>
    <w:tbl>
      <w:tblPr>
        <w:tblW w:w="9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31"/>
        <w:gridCol w:w="6634"/>
      </w:tblGrid>
      <w:tr w:rsidR="00630534" w:rsidRPr="00B62494" w:rsidTr="00630534">
        <w:trPr>
          <w:trHeight w:val="693"/>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Поняття</w:t>
            </w:r>
          </w:p>
        </w:tc>
        <w:tc>
          <w:tcPr>
            <w:tcW w:w="6634"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Визначення</w:t>
            </w:r>
          </w:p>
        </w:tc>
      </w:tr>
      <w:tr w:rsidR="00630534" w:rsidRPr="00B62494" w:rsidTr="00630534">
        <w:trPr>
          <w:trHeight w:val="705"/>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Гра</w:t>
            </w:r>
          </w:p>
        </w:tc>
        <w:tc>
          <w:tcPr>
            <w:tcW w:w="6634" w:type="dxa"/>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bCs/>
                <w:sz w:val="28"/>
                <w:szCs w:val="28"/>
              </w:rPr>
              <w:t>провідний вид діяльності дошкільників.</w:t>
            </w:r>
          </w:p>
        </w:tc>
      </w:tr>
      <w:tr w:rsidR="00630534" w:rsidRPr="00B62494" w:rsidTr="00630534">
        <w:trPr>
          <w:trHeight w:val="1112"/>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Виховання</w:t>
            </w:r>
          </w:p>
        </w:tc>
        <w:tc>
          <w:tcPr>
            <w:tcW w:w="6634" w:type="dxa"/>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це складний і багатогранний процес формування особистості, створення оптимальних умов для її фізичного, психічного та соціального розвитку.</w:t>
            </w:r>
          </w:p>
        </w:tc>
      </w:tr>
      <w:tr w:rsidR="00630534" w:rsidRPr="00B62494" w:rsidTr="00630534">
        <w:trPr>
          <w:trHeight w:val="858"/>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Зона найближчого розвитку</w:t>
            </w:r>
          </w:p>
        </w:tc>
        <w:tc>
          <w:tcPr>
            <w:tcW w:w="6634" w:type="dxa"/>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bCs/>
                <w:iCs/>
                <w:sz w:val="28"/>
                <w:szCs w:val="28"/>
              </w:rPr>
              <w:t>різниця між тим, що дитина може виконати сама,</w:t>
            </w:r>
            <w:r>
              <w:rPr>
                <w:rFonts w:ascii="Times New Roman" w:eastAsia="Times New Roman" w:hAnsi="Times New Roman"/>
                <w:bCs/>
                <w:iCs/>
                <w:sz w:val="28"/>
                <w:szCs w:val="28"/>
              </w:rPr>
              <w:t xml:space="preserve"> і тим, що виконує з допомогою дорослого.</w:t>
            </w:r>
          </w:p>
        </w:tc>
      </w:tr>
      <w:tr w:rsidR="00630534" w:rsidRPr="00B62494" w:rsidTr="00630534">
        <w:trPr>
          <w:trHeight w:val="843"/>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Заняття</w:t>
            </w:r>
          </w:p>
        </w:tc>
        <w:tc>
          <w:tcPr>
            <w:tcW w:w="6634" w:type="dxa"/>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це форма організації навчально – виховного процесу.</w:t>
            </w:r>
          </w:p>
        </w:tc>
      </w:tr>
      <w:tr w:rsidR="00630534" w:rsidRPr="00B62494" w:rsidTr="00630534">
        <w:trPr>
          <w:trHeight w:val="1132"/>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Методи навчання</w:t>
            </w:r>
          </w:p>
        </w:tc>
        <w:tc>
          <w:tcPr>
            <w:tcW w:w="6634" w:type="dxa"/>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це упорядковані способи діяльності педагога й дитини, спрямовані на ефективне розв'язання навчально-виховних завдань.</w:t>
            </w:r>
          </w:p>
        </w:tc>
      </w:tr>
      <w:tr w:rsidR="00630534" w:rsidRPr="00B62494" w:rsidTr="00630534">
        <w:trPr>
          <w:trHeight w:val="1390"/>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Розвиток</w:t>
            </w:r>
          </w:p>
        </w:tc>
        <w:tc>
          <w:tcPr>
            <w:tcW w:w="6634" w:type="dxa"/>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це специфічний процес зміни, результатом якого є виникнення якісно нового, поступальний процес сходження від нижчого до вищого, від простого до складного.</w:t>
            </w:r>
          </w:p>
        </w:tc>
      </w:tr>
      <w:tr w:rsidR="00630534" w:rsidRPr="00B62494" w:rsidTr="00630534">
        <w:trPr>
          <w:trHeight w:val="1060"/>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bCs/>
                <w:sz w:val="28"/>
                <w:szCs w:val="28"/>
              </w:rPr>
              <w:t>Планування роботи</w:t>
            </w:r>
          </w:p>
        </w:tc>
        <w:tc>
          <w:tcPr>
            <w:tcW w:w="6634" w:type="dxa"/>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це заздалегідь намічений порядок дій, необхідних для досягнення поставленої цілі; оптимальний розподіл ресурсів для досягнення поставленої мети</w:t>
            </w:r>
          </w:p>
        </w:tc>
      </w:tr>
      <w:tr w:rsidR="00630534" w:rsidRPr="00B62494" w:rsidTr="00630534">
        <w:trPr>
          <w:trHeight w:val="830"/>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Прийоми навчання</w:t>
            </w:r>
          </w:p>
        </w:tc>
        <w:tc>
          <w:tcPr>
            <w:tcW w:w="6634" w:type="dxa"/>
            <w:shd w:val="clear" w:color="auto" w:fill="auto"/>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це складова методу, певні разові дії, спрямовані на реалізацію вимог методів навчання.</w:t>
            </w:r>
          </w:p>
        </w:tc>
      </w:tr>
      <w:tr w:rsidR="00630534" w:rsidRPr="00B62494" w:rsidTr="00630534">
        <w:trPr>
          <w:trHeight w:val="830"/>
        </w:trPr>
        <w:tc>
          <w:tcPr>
            <w:tcW w:w="3031" w:type="dxa"/>
          </w:tcPr>
          <w:p w:rsidR="00630534" w:rsidRPr="006440B2" w:rsidRDefault="00630534" w:rsidP="00630534">
            <w:pPr>
              <w:tabs>
                <w:tab w:val="left" w:pos="1965"/>
              </w:tabs>
              <w:spacing w:after="0" w:line="240"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Форма навчання</w:t>
            </w:r>
          </w:p>
        </w:tc>
        <w:tc>
          <w:tcPr>
            <w:tcW w:w="6634" w:type="dxa"/>
            <w:shd w:val="clear" w:color="auto" w:fill="auto"/>
          </w:tcPr>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iCs/>
                <w:sz w:val="28"/>
                <w:szCs w:val="28"/>
              </w:rPr>
              <w:t xml:space="preserve">спосіб організації навчальної діяльності, який регулюється певним, наперед визначеним розпорядком; зовнішнє вираження узгодженої діяльності </w:t>
            </w:r>
            <w:r>
              <w:rPr>
                <w:rFonts w:ascii="Times New Roman" w:eastAsia="Times New Roman" w:hAnsi="Times New Roman"/>
                <w:iCs/>
                <w:sz w:val="28"/>
                <w:szCs w:val="28"/>
              </w:rPr>
              <w:t>педагога</w:t>
            </w:r>
            <w:r w:rsidRPr="006440B2">
              <w:rPr>
                <w:rFonts w:ascii="Times New Roman" w:eastAsia="Times New Roman" w:hAnsi="Times New Roman"/>
                <w:iCs/>
                <w:sz w:val="28"/>
                <w:szCs w:val="28"/>
              </w:rPr>
              <w:t xml:space="preserve"> та дитини, що здійснюється у визначеному порядку і в певному режимі</w:t>
            </w:r>
            <w:r w:rsidRPr="006440B2">
              <w:rPr>
                <w:rFonts w:ascii="Times New Roman" w:eastAsia="Times New Roman" w:hAnsi="Times New Roman"/>
                <w:i/>
                <w:iCs/>
                <w:sz w:val="28"/>
                <w:szCs w:val="28"/>
              </w:rPr>
              <w:t>.</w:t>
            </w:r>
          </w:p>
        </w:tc>
      </w:tr>
    </w:tbl>
    <w:p w:rsidR="00630534" w:rsidRPr="006440B2" w:rsidRDefault="00630534" w:rsidP="00630534">
      <w:pPr>
        <w:tabs>
          <w:tab w:val="left" w:pos="1965"/>
        </w:tabs>
        <w:spacing w:after="160" w:line="259" w:lineRule="auto"/>
        <w:jc w:val="center"/>
        <w:rPr>
          <w:rFonts w:ascii="Times New Roman" w:eastAsia="Times New Roman" w:hAnsi="Times New Roman"/>
          <w:b/>
          <w:sz w:val="28"/>
          <w:szCs w:val="28"/>
        </w:rPr>
      </w:pPr>
      <w:r>
        <w:rPr>
          <w:rFonts w:ascii="Times New Roman" w:eastAsia="Times New Roman" w:hAnsi="Times New Roman"/>
          <w:b/>
          <w:sz w:val="28"/>
          <w:szCs w:val="28"/>
        </w:rPr>
        <w:t>Коротко про основне</w:t>
      </w:r>
    </w:p>
    <w:p w:rsidR="00630534" w:rsidRPr="006440B2" w:rsidRDefault="00630534" w:rsidP="00630534">
      <w:pPr>
        <w:tabs>
          <w:tab w:val="left" w:pos="1965"/>
        </w:tabs>
        <w:spacing w:after="160" w:line="259" w:lineRule="auto"/>
        <w:ind w:left="360"/>
        <w:contextualSpacing/>
        <w:jc w:val="center"/>
        <w:rPr>
          <w:rFonts w:ascii="Times New Roman" w:eastAsia="Times New Roman" w:hAnsi="Times New Roman"/>
          <w:b/>
          <w:i/>
          <w:sz w:val="28"/>
          <w:szCs w:val="28"/>
        </w:rPr>
      </w:pPr>
      <w:r w:rsidRPr="006440B2">
        <w:rPr>
          <w:rFonts w:ascii="Times New Roman" w:eastAsia="Times New Roman" w:hAnsi="Times New Roman"/>
          <w:b/>
          <w:i/>
          <w:sz w:val="28"/>
          <w:szCs w:val="28"/>
        </w:rPr>
        <w:t>1.Організація і комплектування різновікових груп у дошкільному навчальному закладі</w:t>
      </w:r>
    </w:p>
    <w:p w:rsidR="00630534" w:rsidRPr="006440B2" w:rsidRDefault="00630534" w:rsidP="00630534">
      <w:pPr>
        <w:tabs>
          <w:tab w:val="left" w:pos="1965"/>
        </w:tabs>
        <w:spacing w:after="160" w:line="259" w:lineRule="auto"/>
        <w:ind w:left="360"/>
        <w:contextualSpacing/>
        <w:jc w:val="both"/>
        <w:rPr>
          <w:rFonts w:ascii="Times New Roman" w:eastAsia="Times New Roman" w:hAnsi="Times New Roman"/>
          <w:b/>
          <w:sz w:val="28"/>
          <w:szCs w:val="28"/>
        </w:rPr>
      </w:pPr>
    </w:p>
    <w:p w:rsidR="00630534" w:rsidRPr="006440B2" w:rsidRDefault="00630534" w:rsidP="00630534">
      <w:pPr>
        <w:spacing w:after="160" w:line="259" w:lineRule="auto"/>
        <w:ind w:left="360"/>
        <w:contextualSpacing/>
        <w:jc w:val="both"/>
        <w:rPr>
          <w:rFonts w:ascii="Times New Roman" w:eastAsia="Times New Roman" w:hAnsi="Times New Roman"/>
          <w:sz w:val="28"/>
          <w:szCs w:val="28"/>
        </w:rPr>
      </w:pPr>
      <w:r w:rsidRPr="006440B2">
        <w:rPr>
          <w:rFonts w:ascii="Times New Roman" w:eastAsia="Times New Roman" w:hAnsi="Times New Roman"/>
          <w:sz w:val="28"/>
          <w:szCs w:val="28"/>
          <w:u w:val="thick"/>
        </w:rPr>
        <w:t>Комплектування різновікових груп</w:t>
      </w:r>
      <w:r w:rsidRPr="006440B2">
        <w:rPr>
          <w:rFonts w:ascii="Times New Roman" w:eastAsia="Times New Roman" w:hAnsi="Times New Roman"/>
          <w:sz w:val="28"/>
          <w:szCs w:val="28"/>
        </w:rPr>
        <w:t xml:space="preserve"> - справа відповідальна, вимагає цілеспрямованої психологічної підготовки вихователів, їхніх помічників і батьків.</w:t>
      </w:r>
    </w:p>
    <w:p w:rsidR="00630534" w:rsidRPr="006440B2" w:rsidRDefault="00630534" w:rsidP="0066638F">
      <w:pPr>
        <w:numPr>
          <w:ilvl w:val="0"/>
          <w:numId w:val="176"/>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Важливою умовою є з залучення батьків до співпраці з дошкільним закладом. </w:t>
      </w:r>
    </w:p>
    <w:p w:rsidR="00630534" w:rsidRPr="006440B2" w:rsidRDefault="00630534" w:rsidP="0066638F">
      <w:pPr>
        <w:numPr>
          <w:ilvl w:val="0"/>
          <w:numId w:val="176"/>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lastRenderedPageBreak/>
        <w:t xml:space="preserve">Обладнання різновікових груп має бути різноманітним, ураховувати інтереси та запити молодших </w:t>
      </w:r>
      <w:r>
        <w:rPr>
          <w:rFonts w:ascii="Times New Roman" w:eastAsia="Times New Roman" w:hAnsi="Times New Roman"/>
          <w:sz w:val="28"/>
          <w:szCs w:val="28"/>
        </w:rPr>
        <w:t xml:space="preserve">і </w:t>
      </w:r>
      <w:r w:rsidRPr="006440B2">
        <w:rPr>
          <w:rFonts w:ascii="Times New Roman" w:eastAsia="Times New Roman" w:hAnsi="Times New Roman"/>
          <w:sz w:val="28"/>
          <w:szCs w:val="28"/>
        </w:rPr>
        <w:t>старших дітей.</w:t>
      </w: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889664" behindDoc="0" locked="0" layoutInCell="1" allowOverlap="1">
                <wp:simplePos x="0" y="0"/>
                <wp:positionH relativeFrom="column">
                  <wp:posOffset>-302260</wp:posOffset>
                </wp:positionH>
                <wp:positionV relativeFrom="paragraph">
                  <wp:posOffset>132715</wp:posOffset>
                </wp:positionV>
                <wp:extent cx="6409690" cy="739775"/>
                <wp:effectExtent l="0" t="0" r="10160" b="22225"/>
                <wp:wrapNone/>
                <wp:docPr id="243" name="Прямоугольник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9690" cy="739775"/>
                        </a:xfrm>
                        <a:prstGeom prst="rect">
                          <a:avLst/>
                        </a:prstGeom>
                        <a:solidFill>
                          <a:srgbClr val="FFFFFF"/>
                        </a:solidFill>
                        <a:ln w="9525">
                          <a:solidFill>
                            <a:srgbClr val="000000"/>
                          </a:solidFill>
                          <a:miter lim="800000"/>
                          <a:headEnd/>
                          <a:tailEnd/>
                        </a:ln>
                      </wps:spPr>
                      <wps:txbx>
                        <w:txbxContent>
                          <w:p w:rsidR="00630534" w:rsidRPr="006440B2" w:rsidRDefault="00630534" w:rsidP="00630534">
                            <w:pPr>
                              <w:pStyle w:val="35"/>
                              <w:ind w:left="0"/>
                              <w:jc w:val="center"/>
                              <w:rPr>
                                <w:rFonts w:ascii="Times New Roman" w:hAnsi="Times New Roman"/>
                                <w:b/>
                                <w:sz w:val="28"/>
                                <w:szCs w:val="28"/>
                              </w:rPr>
                            </w:pPr>
                            <w:r w:rsidRPr="006440B2">
                              <w:rPr>
                                <w:rFonts w:ascii="Times New Roman" w:hAnsi="Times New Roman"/>
                                <w:b/>
                                <w:sz w:val="28"/>
                                <w:szCs w:val="28"/>
                              </w:rPr>
                              <w:t>Основні принципи комплектування різновікових груп у ДНЗ ґрунтуються на таких чинниках:</w:t>
                            </w:r>
                          </w:p>
                          <w:p w:rsidR="00630534" w:rsidRDefault="00630534" w:rsidP="0063053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3" o:spid="_x0000_s1381" style="position:absolute;left:0;text-align:left;margin-left:-23.8pt;margin-top:10.45pt;width:504.7pt;height:58.2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o8XUwIAAGUEAAAOAAAAZHJzL2Uyb0RvYy54bWysVM2O0zAQviPxDpbvNG23P9uo6WrVpQhp&#10;gZUWHsB1nMbCsc3YbbqckLgi8Qg8BBfEzz5D+kaMnW7pAidEDpbHM/48830zmZ5tK0U2Apw0OqO9&#10;TpcSobnJpV5l9NXLxaNTSpxnOmfKaJHRG+Ho2ezhg2ltU9E3pVG5AIIg2qW1zWjpvU2TxPFSVMx1&#10;jBUanYWBink0YZXkwGpEr1TS73ZHSW0gt2C4cA5PL1onnUX8ohDcvygKJzxRGcXcfFwhrsuwJrMp&#10;S1fAbCn5Pg32D1lUTGp89AB1wTwja5B/QFWSg3Gm8B1uqsQUheQi1oDV9Lq/VXNdMitiLUiOswea&#10;3P+D5c83V0BkntH+4IQSzSoUqfm0e7f72Hxvbnfvm8/NbfNt96H50XxpvpIQhZzV1qV49dpeQaja&#10;2UvDXzuizbxkeiXOAUxdCpZjpr0Qn9y7EAyHV8myfmZyfJCtvYn0bQuoAiASQ7ZRpZuDSmLrCcfD&#10;0aA7GU1QTI6+8clkPB7GJ1h6d9uC80+EqUjYZBSwCyI621w6H7Jh6V1IzN4omS+kUtGA1XKugGwY&#10;dswifnt0dxymNKkzOhn2hxH5ns8dQ3Tj9zeISnpsfSWrjJ4eglgaaHus89iYnknV7jFlpfc8Bupa&#10;Cfx2uW3F6x9kWZr8BqkF0/Y6ziZuSgNvKamxzzPq3qwZCErUU43yTHqDQRiMaAyG4z4acOxZHnuY&#10;5giVUU9Ju537dpjWFuSqxJd6kQ9tzlHSQka2g9xtVvsCsJejCPu5C8NybMeoX3+H2U8AAAD//wMA&#10;UEsDBBQABgAIAAAAIQB6keTC3wAAAAoBAAAPAAAAZHJzL2Rvd25yZXYueG1sTI9BT4NAEIXvJv6H&#10;zZh4a3dLGyrI0hhNTTy29OJtgRFQdpawS4v+esdTPU7my3vfy3az7cUZR9850rBaKhBIlas7ajSc&#10;iv3iAYQPhmrTO0IN3+hhl9/eZCat3YUOeD6GRnAI+dRoaEMYUil91aI1fukGJP59uNGawOfYyHo0&#10;Fw63vYyUiqU1HXFDawZ8brH6Ok5WQ9lFJ/NzKF6VTfbr8DYXn9P7i9b3d/PTI4iAc7jC8KfP6pCz&#10;U+kmqr3oNSw225hRDZFKQDCQxCveUjK53m5A5pn8PyH/BQAA//8DAFBLAQItABQABgAIAAAAIQC2&#10;gziS/gAAAOEBAAATAAAAAAAAAAAAAAAAAAAAAABbQ29udGVudF9UeXBlc10ueG1sUEsBAi0AFAAG&#10;AAgAAAAhADj9If/WAAAAlAEAAAsAAAAAAAAAAAAAAAAALwEAAF9yZWxzLy5yZWxzUEsBAi0AFAAG&#10;AAgAAAAhAAVGjxdTAgAAZQQAAA4AAAAAAAAAAAAAAAAALgIAAGRycy9lMm9Eb2MueG1sUEsBAi0A&#10;FAAGAAgAAAAhAHqR5MLfAAAACgEAAA8AAAAAAAAAAAAAAAAArQQAAGRycy9kb3ducmV2LnhtbFBL&#10;BQYAAAAABAAEAPMAAAC5BQAAAAA=&#10;">
                <v:textbox>
                  <w:txbxContent>
                    <w:p w:rsidR="00630534" w:rsidRPr="006440B2" w:rsidRDefault="00630534" w:rsidP="00630534">
                      <w:pPr>
                        <w:pStyle w:val="35"/>
                        <w:ind w:left="0"/>
                        <w:jc w:val="center"/>
                        <w:rPr>
                          <w:rFonts w:ascii="Times New Roman" w:hAnsi="Times New Roman"/>
                          <w:b/>
                          <w:sz w:val="28"/>
                          <w:szCs w:val="28"/>
                        </w:rPr>
                      </w:pPr>
                      <w:r w:rsidRPr="006440B2">
                        <w:rPr>
                          <w:rFonts w:ascii="Times New Roman" w:hAnsi="Times New Roman"/>
                          <w:b/>
                          <w:sz w:val="28"/>
                          <w:szCs w:val="28"/>
                        </w:rPr>
                        <w:t>Основні принципи комплектування різновікових груп у ДНЗ ґрунтуються на таких чинниках:</w:t>
                      </w:r>
                    </w:p>
                    <w:p w:rsidR="00630534" w:rsidRDefault="00630534" w:rsidP="00630534"/>
                  </w:txbxContent>
                </v:textbox>
              </v:rect>
            </w:pict>
          </mc:Fallback>
        </mc:AlternateContent>
      </w: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894784" behindDoc="0" locked="0" layoutInCell="1" allowOverlap="1">
                <wp:simplePos x="0" y="0"/>
                <wp:positionH relativeFrom="column">
                  <wp:posOffset>486410</wp:posOffset>
                </wp:positionH>
                <wp:positionV relativeFrom="paragraph">
                  <wp:posOffset>184150</wp:posOffset>
                </wp:positionV>
                <wp:extent cx="485775" cy="676910"/>
                <wp:effectExtent l="38100" t="0" r="9525" b="46990"/>
                <wp:wrapNone/>
                <wp:docPr id="242" name="Стрелка вниз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676910"/>
                        </a:xfrm>
                        <a:prstGeom prst="downArrow">
                          <a:avLst>
                            <a:gd name="adj1" fmla="val 50000"/>
                            <a:gd name="adj2" fmla="val 34837"/>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242" o:spid="_x0000_s1026" type="#_x0000_t67" style="position:absolute;margin-left:38.3pt;margin-top:14.5pt;width:38.25pt;height:53.3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diaQIAAKUEAAAOAAAAZHJzL2Uyb0RvYy54bWysVFFv0zAQfkfiP1h+Z2m6dm2jpdO0MYQ0&#10;YNKA96vtNAbHNrbbdG8T/4R/gJAQCMR/yP4RFyfrWnhD5CH15e6+++4+X49PNpUia+G8NDqn6cGA&#10;EqGZ4VIvc/rm9cWTKSU+gOagjBY5vRGenswfPzqubSaGpjSKC0cQRPustjktQ7BZknhWigr8gbFC&#10;o7MwroKAplsm3EGN6JVKhoPBUVIbx60zTHiPX887J51H/KIQLLwqCi8CUTlFbiG+XXwv2ncyP4Zs&#10;6cCWkvU04B9YVCA1Ft1CnUMAsnLyL6hKMme8KcIBM1ViikIyEXvAbtLBH91cl2BF7AWH4+12TP7/&#10;wbKX6ytHJM/pcDSkREOFIjWf7j7e3TZfm5/Nj+Yzab40v5rvzTfShuDAauszzLu2V65t2dtLw957&#10;os1ZCXopTp0zdSmAI820jU/2ElrDYypZ1C8Mx2qwCibOblO4qgXEqZBNlOhmK5HYBMLw42g6nkzG&#10;lDB0HU2OZmmUMIHsPtk6H54JU5H2kFNuah0JxQqwvvQhysT7VoG/SykpKoWqr0GR8QCf/lbsxOBo&#10;HmIOR9PDSWwMsh4RCdwXjiMxSvILqVQ03HJxphxB+JxexKdP9rthSpM6p7PxcByp7vn8LkTLsOOI&#10;VffCKhlwmZSscjrdBkHWavFU83jVA0jVnTFZ6V6cVo9O14XhN6iNM92m4GbjQcBb/KWkxj3Jqf+w&#10;AicoUc81KjxLR6N2saIxGk+GaLhdz2LXA5qVBtcPwbrjWeiWcWWdXJZYK43da3OKt6KQ4f76dLx6&#10;urgLeNpbtl07Rj38u8x/AwAA//8DAFBLAwQUAAYACAAAACEATNkSB9wAAAAJAQAADwAAAGRycy9k&#10;b3ducmV2LnhtbEyPzU7DMBCE70i8g7VI3KiTVjEQ4lSoUiVuQMsDbGOTRMQ/2E5q3p7tCW47mtHs&#10;N802m4ktOsTRWQnlqgCmbefUaHsJH8f93QOwmNAqnJzVEn50hG17fdVgrdzZvuvlkHpGJTbWKGFI&#10;ydecx27QBuPKeW3J+3TBYCIZeq4CnqncTHxdFIIbHC19GNDr3aC7r8NsJHwvb+ULliK/5jz7oPZV&#10;tUteytub/PwELOmc/sJwwSd0aInp5GarIpsk3AtBSQnrR5p08atNCexEx6YSwNuG/1/Q/gIAAP//&#10;AwBQSwECLQAUAAYACAAAACEAtoM4kv4AAADhAQAAEwAAAAAAAAAAAAAAAAAAAAAAW0NvbnRlbnRf&#10;VHlwZXNdLnhtbFBLAQItABQABgAIAAAAIQA4/SH/1gAAAJQBAAALAAAAAAAAAAAAAAAAAC8BAABf&#10;cmVscy8ucmVsc1BLAQItABQABgAIAAAAIQAuIhdiaQIAAKUEAAAOAAAAAAAAAAAAAAAAAC4CAABk&#10;cnMvZTJvRG9jLnhtbFBLAQItABQABgAIAAAAIQBM2RIH3AAAAAkBAAAPAAAAAAAAAAAAAAAAAMME&#10;AABkcnMvZG93bnJldi54bWxQSwUGAAAAAAQABADzAAAAzAUAAAAA&#10;">
                <v:textbox style="layout-flow:vertical-ideographic"/>
              </v:shape>
            </w:pict>
          </mc:Fallback>
        </mc:AlternateContent>
      </w:r>
      <w:r>
        <w:rPr>
          <w:noProof/>
          <w:lang w:eastAsia="uk-UA"/>
        </w:rPr>
        <mc:AlternateContent>
          <mc:Choice Requires="wps">
            <w:drawing>
              <wp:anchor distT="0" distB="0" distL="114300" distR="114300" simplePos="0" relativeHeight="251890688" behindDoc="0" locked="0" layoutInCell="1" allowOverlap="1">
                <wp:simplePos x="0" y="0"/>
                <wp:positionH relativeFrom="column">
                  <wp:posOffset>2581910</wp:posOffset>
                </wp:positionH>
                <wp:positionV relativeFrom="paragraph">
                  <wp:posOffset>184150</wp:posOffset>
                </wp:positionV>
                <wp:extent cx="485775" cy="699770"/>
                <wp:effectExtent l="38100" t="0" r="9525" b="43180"/>
                <wp:wrapNone/>
                <wp:docPr id="241" name="Стрелка вниз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699770"/>
                        </a:xfrm>
                        <a:prstGeom prst="downArrow">
                          <a:avLst>
                            <a:gd name="adj1" fmla="val 50000"/>
                            <a:gd name="adj2" fmla="val 36013"/>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Стрелка вниз 241" o:spid="_x0000_s1026" type="#_x0000_t67" style="position:absolute;margin-left:203.3pt;margin-top:14.5pt;width:38.25pt;height:55.1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adnaQIAAKUEAAAOAAAAZHJzL2Uyb0RvYy54bWysVM2O0zAQviPxDpbvbNpuu22jTVerLouQ&#10;FlhpgbtrO43Bf9hu070h3oQ3QEgIBOIdsm/E2MmWFG6IHJyZzMw3P58np2c7JdGWOy+MLvDwaIAR&#10;19QwodcFfvXy8tEMIx+IZkQazQt8yz0+Wzx8cFrbnI9MZSTjDgGI9nltC1yFYPMs87TiivgjY7kG&#10;Y2mcIgFUt86YIzWgK5mNBoOTrDaOWWco9x6+XrRGvEj4ZclpeFGWngckCwy1hXS6dK7imS1OSb52&#10;xFaCdmWQf6hCEaEh6R7qggSCNk78BaUEdcabMhxRozJTloLy1AN0Mxz80c1NRSxPvcBwvN2Pyf8/&#10;WPp8e+2QYAUejYcYaaKApObj3Ye7982X5kfzvfmEms/Nz+Zb8xVFFxhYbX0OcTf22sWWvb0y9K1H&#10;2iwrotf83DlTV5wwKDP5ZwcBUfEQilb1M8MgG9kEk2a3K52KgDAVtEsU3e4p4ruAKHwczybT6QQj&#10;CqaT+Xw6TRRmJL8Pts6HJ9woFIUCM1PrVFDKQLZXPiSaWNcqYW+g7VJJYH1LJJoM4OluRc9n1Pc5&#10;PhkMj6MPpO0QQbpPnEZipGCXQsqkuPVqKR0C+AJfpqcL9n03qVFd4PlkNEmlHth8HyJW2NYIWQ/c&#10;lAiwTFKoAs/2TiSPXDzWLF31QIRsZQiWGnq456PldWXYLXDjTLspsNkgcPIa3hjVsCcF9u82xHGM&#10;5FMNDM+H43FcrKSMJ9MRKK5vWfUtRNPKwPoBWCsuQ7uMG+vEuoJcw9S9NudwK0oR4pRjhW1dnQK7&#10;kIbf7W1ctr6evH7/XRa/AAAA//8DAFBLAwQUAAYACAAAACEArjkjg94AAAAKAQAADwAAAGRycy9k&#10;b3ducmV2LnhtbEyPy07DMBBF90j8gzVI7KiTtI3aNE6FKlViB7R8wDQ2SdT4ge2k5u8ZVrAczdG9&#10;59b7pEc2Kx8GawTkiwyYMq2Vg+kEfJyPTxtgIaKROFqjBHyrAPvm/q7GStqbeVfzKXaMQkyoUEAf&#10;o6s4D22vNIaFdcrQ79N6jZFO33Hp8UbheuRFlpVc42CooUenDr1qr6dJC/ia3/IXzMv0mtLkvDyu&#10;14fohHh8SM87YFGl+AfDrz6pQ0NOFzsZGdgoYJWVJaECii1tImC1WebALkQutwXwpub/JzQ/AAAA&#10;//8DAFBLAQItABQABgAIAAAAIQC2gziS/gAAAOEBAAATAAAAAAAAAAAAAAAAAAAAAABbQ29udGVu&#10;dF9UeXBlc10ueG1sUEsBAi0AFAAGAAgAAAAhADj9If/WAAAAlAEAAAsAAAAAAAAAAAAAAAAALwEA&#10;AF9yZWxzLy5yZWxzUEsBAi0AFAAGAAgAAAAhAO3xp2dpAgAApQQAAA4AAAAAAAAAAAAAAAAALgIA&#10;AGRycy9lMm9Eb2MueG1sUEsBAi0AFAAGAAgAAAAhAK45I4PeAAAACgEAAA8AAAAAAAAAAAAAAAAA&#10;wwQAAGRycy9kb3ducmV2LnhtbFBLBQYAAAAABAAEAPMAAADOBQAAAAA=&#10;">
                <v:textbox style="layout-flow:vertical-ideographic"/>
              </v:shape>
            </w:pict>
          </mc:Fallback>
        </mc:AlternateContent>
      </w:r>
      <w:r>
        <w:rPr>
          <w:noProof/>
          <w:lang w:eastAsia="uk-UA"/>
        </w:rPr>
        <mc:AlternateContent>
          <mc:Choice Requires="wps">
            <w:drawing>
              <wp:anchor distT="0" distB="0" distL="114300" distR="114300" simplePos="0" relativeHeight="251895808" behindDoc="0" locked="0" layoutInCell="1" allowOverlap="1">
                <wp:simplePos x="0" y="0"/>
                <wp:positionH relativeFrom="column">
                  <wp:posOffset>4772660</wp:posOffset>
                </wp:positionH>
                <wp:positionV relativeFrom="paragraph">
                  <wp:posOffset>198755</wp:posOffset>
                </wp:positionV>
                <wp:extent cx="485775" cy="633095"/>
                <wp:effectExtent l="38100" t="0" r="9525" b="33655"/>
                <wp:wrapNone/>
                <wp:docPr id="240" name="Стрелка вниз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633095"/>
                        </a:xfrm>
                        <a:prstGeom prst="downArrow">
                          <a:avLst>
                            <a:gd name="adj1" fmla="val 50000"/>
                            <a:gd name="adj2" fmla="val 32582"/>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Стрелка вниз 240" o:spid="_x0000_s1026" type="#_x0000_t67" style="position:absolute;margin-left:375.8pt;margin-top:15.65pt;width:38.25pt;height:49.8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WzyZQIAAKUEAAAOAAAAZHJzL2Uyb0RvYy54bWysVM2O0zAQviPxDpbvNG222W2jTVerLouQ&#10;FlhpgbtrO43Bf9hu070h3oQ3QEgIBOIdsm/ExMmWFG6IHBxPZuabn28mp2c7JdGWOy+MLvBkNMaI&#10;a2qY0OsCv3p5+WiGkQ9EMyKN5gW+5R6fLR4+OK1tzlNTGcm4QwCifV7bAlch2DxJPK24In5kLNeg&#10;LI1TJIDo1glzpAZ0JZN0PD5OauOYdYZy7+HrRafEi4hflpyGF2XpeUCywJBbiKeL56o9k8UpydeO&#10;2ErQPg3yD1koIjQE3UNdkEDQxom/oJSgznhThhE1KjFlKSiPNUA1k/Ef1dxUxPJYCzTH232b/P+D&#10;pc+31w4JVuB0Cv3RRAFJzce7D3fvmy/Nj+Z78wk1n5ufzbfmK2pNoGG19Tn43dhr15bs7ZWhbz3S&#10;ZlkRvebnzpm64oRBmpPWPjlwaAUPrmhVPzMMopFNMLF3u9KpFhC6gnaRots9RXwXEIWP01l2cpJh&#10;REF1fHQ0nmcxAsnvna3z4Qk3CrWXAjNT65hQjEC2Vz5EmlhfKmFvJhiVSgLrWyJRNoann4qBTTq0&#10;OUqzWdqH7RETkt8Hji0xUrBLIWUU3Hq1lA4BfIEv49M7+6GZ1Kgu8DxLs5jqgc4PIdoMuxwh6oGZ&#10;EgGWSQpV4NneiOQtF481i6MeiJDdHZyl7slp+eh4XRl2C9w4020KbDZcOHkNb4xq2JMC+3cb4jhG&#10;8qkGhueTaTs4IQrT7CQFwQ01q6GGaFoZWD8A667L0C3jxjqxriDWJFavzTlMRSnC/fh0efXpwi7A&#10;7WDZhnK0+v13WfwCAAD//wMAUEsDBBQABgAIAAAAIQDNZTU73QAAAAoBAAAPAAAAZHJzL2Rvd25y&#10;ZXYueG1sTI/LTsMwEEX3SPyDNUjsqONGCVEap0KVKrEDCh/gxkMSNX4QO6n5e4YVLEf36N4zzT6Z&#10;ia04h9FZCWKTAUPbOT3aXsLH+/GhAhaislpNzqKEbwywb29vGlVrd7VvuJ5iz6jEhlpJGGL0Neeh&#10;G9CosHEeLWWfbjYq0jn3XM/qSuVm4tssK7lRo6WFQXk8DNhdTouR8LW+imclyvSS0uJnfSyKQ/RS&#10;3t+lpx2wiCn+wfCrT+rQktPZLVYHNkl4LERJqIRc5MAIqLaVAHYmMhcZ8Lbh/19ofwAAAP//AwBQ&#10;SwECLQAUAAYACAAAACEAtoM4kv4AAADhAQAAEwAAAAAAAAAAAAAAAAAAAAAAW0NvbnRlbnRfVHlw&#10;ZXNdLnhtbFBLAQItABQABgAIAAAAIQA4/SH/1gAAAJQBAAALAAAAAAAAAAAAAAAAAC8BAABfcmVs&#10;cy8ucmVsc1BLAQItABQABgAIAAAAIQCDuWzyZQIAAKUEAAAOAAAAAAAAAAAAAAAAAC4CAABkcnMv&#10;ZTJvRG9jLnhtbFBLAQItABQABgAIAAAAIQDNZTU73QAAAAoBAAAPAAAAAAAAAAAAAAAAAL8EAABk&#10;cnMvZG93bnJldi54bWxQSwUGAAAAAAQABADzAAAAyQUAAAAA&#10;">
                <v:textbox style="layout-flow:vertical-ideographic"/>
              </v:shape>
            </w:pict>
          </mc:Fallback>
        </mc:AlternateContent>
      </w: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893760" behindDoc="0" locked="0" layoutInCell="1" allowOverlap="1">
                <wp:simplePos x="0" y="0"/>
                <wp:positionH relativeFrom="column">
                  <wp:posOffset>4147820</wp:posOffset>
                </wp:positionH>
                <wp:positionV relativeFrom="paragraph">
                  <wp:posOffset>170815</wp:posOffset>
                </wp:positionV>
                <wp:extent cx="1958975" cy="1095375"/>
                <wp:effectExtent l="0" t="0" r="22225" b="28575"/>
                <wp:wrapNone/>
                <wp:docPr id="237" name="Блок-схема: альтернативный процесс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8975" cy="1095375"/>
                        </a:xfrm>
                        <a:prstGeom prst="flowChartAlternateProcess">
                          <a:avLst/>
                        </a:prstGeom>
                        <a:solidFill>
                          <a:srgbClr val="FFFFFF"/>
                        </a:solidFill>
                        <a:ln w="9525">
                          <a:solidFill>
                            <a:srgbClr val="000000"/>
                          </a:solidFill>
                          <a:miter lim="800000"/>
                          <a:headEnd/>
                          <a:tailEnd/>
                        </a:ln>
                      </wps:spPr>
                      <wps:txbx>
                        <w:txbxContent>
                          <w:p w:rsidR="00630534" w:rsidRPr="006440B2" w:rsidRDefault="00630534" w:rsidP="00630534">
                            <w:pPr>
                              <w:jc w:val="center"/>
                              <w:rPr>
                                <w:b/>
                              </w:rPr>
                            </w:pPr>
                            <w:r w:rsidRPr="006440B2">
                              <w:rPr>
                                <w:rFonts w:ascii="Times New Roman" w:hAnsi="Times New Roman"/>
                                <w:b/>
                                <w:sz w:val="28"/>
                                <w:szCs w:val="28"/>
                              </w:rPr>
                              <w:t>вікові та індивідуальні характеристики,  родинні стосунки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Блок-схема: альтернативный процесс 237" o:spid="_x0000_s1382" type="#_x0000_t176" style="position:absolute;left:0;text-align:left;margin-left:326.6pt;margin-top:13.45pt;width:154.25pt;height:86.2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tGdgQIAAKEEAAAOAAAAZHJzL2Uyb0RvYy54bWysVM1uEzEQviPxDpbv7WbThDarbqqqpQiJ&#10;n0qFB3C83qyF1za2k005USS4wIU3qZAqAaXlFbxvxNibpilwQvhgzXhmvpn5Zmd39xa1QHNmLFcy&#10;x+lmDyMmqSq4nOb45YujjR2MrCOyIEJJluNTZvHe+P693UZnrK8qJQpmEIBImzU6x5VzOksSSytW&#10;E7upNJNgLJWpiQPVTJPCkAbQa5H0e70HSaNMoY2izFp4PeyMeBzxy5JR97wsLXNI5Bhqc/E28Z6E&#10;OxnvkmxqiK44XZZB/qGKmnAJSVdQh8QRNDP8D6iaU6OsKt0mVXWiypJTFnuAbtLeb92cVESz2AuQ&#10;Y/WKJvv/YOmz+bFBvMhxf2sbI0lqGJL/7C/9tf++0Z617/2F/+HPM+TP/WX7qX3nL9q3/sqfg/TV&#10;f/FX7Uf/Dfmf8HjdfgDjWXuGAhYw22ibQYITfWwCN1Y/UfSVRVIdVERO2b4xqqkYKaCfNPgndwKC&#10;YiEUTZqnqoCyyMypSPKiNHUABPrQIs7ydDVLtnCIwmM6Gu6MtocYUbClvdFwC5SQg2Q34dpY94ip&#10;GgUhx6VQDRRm3L5wzEji2HH3XcWcZP7Eui7+Ji72pAQvjrgQUTHTyYEwaE7gazuKZ5nSrrsJiZoc&#10;j4b9YUS+Y7PrEL14/gZRcygRCV7neGflRLJA5kNZQJkkc4SLToaWhVyyGwjtBuMWk0U3+P4gpAh0&#10;T1RxCoQb1e0J7DUIlTJvMGpgR3JsX8+IYRiJxxKGNkoHg7BUURkMt/ugmHXLZN1CJAWoHDuMOvHA&#10;dYs404ZPK8iURj6k2odBlzyyfVvVsgHYgzjE5c6GRVvXo9ftn2X8CwAA//8DAFBLAwQUAAYACAAA&#10;ACEAGGdNYt4AAAAKAQAADwAAAGRycy9kb3ducmV2LnhtbEyPQU+EMBCF7yb+h2ZMvLkFVtktUjYb&#10;jZ68iJt4LXSkRDoltLDor7ee9Dh5X977pjysdmALTr53JCHdJMCQWqd76iSc3p5u9sB8UKTV4Agl&#10;fKGHQ3V5UapCuzO94lKHjsUS8oWSYEIYC859a9Aqv3EjUsw+3GRViOfUcT2pcyy3A8+SJOdW9RQX&#10;jBrxwWD7Wc9Wwvry3Yj5OW3rYPb57n27PB5PXMrrq/V4DyzgGv5g+NWP6lBFp8bNpD0bJOR32yyi&#10;ErJcAIuAyNMdsCaSQtwCr0r+/4XqBwAA//8DAFBLAQItABQABgAIAAAAIQC2gziS/gAAAOEBAAAT&#10;AAAAAAAAAAAAAAAAAAAAAABbQ29udGVudF9UeXBlc10ueG1sUEsBAi0AFAAGAAgAAAAhADj9If/W&#10;AAAAlAEAAAsAAAAAAAAAAAAAAAAALwEAAF9yZWxzLy5yZWxzUEsBAi0AFAAGAAgAAAAhAHUe0Z2B&#10;AgAAoQQAAA4AAAAAAAAAAAAAAAAALgIAAGRycy9lMm9Eb2MueG1sUEsBAi0AFAAGAAgAAAAhABhn&#10;TWLeAAAACgEAAA8AAAAAAAAAAAAAAAAA2wQAAGRycy9kb3ducmV2LnhtbFBLBQYAAAAABAAEAPMA&#10;AADmBQAAAAA=&#10;">
                <v:textbox>
                  <w:txbxContent>
                    <w:p w:rsidR="00630534" w:rsidRPr="006440B2" w:rsidRDefault="00630534" w:rsidP="00630534">
                      <w:pPr>
                        <w:jc w:val="center"/>
                        <w:rPr>
                          <w:b/>
                        </w:rPr>
                      </w:pPr>
                      <w:r w:rsidRPr="006440B2">
                        <w:rPr>
                          <w:rFonts w:ascii="Times New Roman" w:hAnsi="Times New Roman"/>
                          <w:b/>
                          <w:sz w:val="28"/>
                          <w:szCs w:val="28"/>
                        </w:rPr>
                        <w:t>вікові та індивідуальні характеристики,  родинні стосунки</w:t>
                      </w:r>
                    </w:p>
                  </w:txbxContent>
                </v:textbox>
              </v:shape>
            </w:pict>
          </mc:Fallback>
        </mc:AlternateContent>
      </w:r>
      <w:r>
        <w:rPr>
          <w:noProof/>
          <w:lang w:eastAsia="uk-UA"/>
        </w:rPr>
        <mc:AlternateContent>
          <mc:Choice Requires="wps">
            <w:drawing>
              <wp:anchor distT="0" distB="0" distL="114300" distR="114300" simplePos="0" relativeHeight="251892736" behindDoc="0" locked="0" layoutInCell="1" allowOverlap="1">
                <wp:simplePos x="0" y="0"/>
                <wp:positionH relativeFrom="column">
                  <wp:posOffset>-166370</wp:posOffset>
                </wp:positionH>
                <wp:positionV relativeFrom="paragraph">
                  <wp:posOffset>198755</wp:posOffset>
                </wp:positionV>
                <wp:extent cx="1857375" cy="1019175"/>
                <wp:effectExtent l="0" t="0" r="28575" b="28575"/>
                <wp:wrapNone/>
                <wp:docPr id="238" name="Блок-схема: альтернативный процесс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7375" cy="1019175"/>
                        </a:xfrm>
                        <a:prstGeom prst="flowChartAlternateProcess">
                          <a:avLst/>
                        </a:prstGeom>
                        <a:solidFill>
                          <a:srgbClr val="FFFFFF"/>
                        </a:solidFill>
                        <a:ln w="9525">
                          <a:solidFill>
                            <a:srgbClr val="000000"/>
                          </a:solidFill>
                          <a:miter lim="800000"/>
                          <a:headEnd/>
                          <a:tailEnd/>
                        </a:ln>
                      </wps:spPr>
                      <wps:txbx>
                        <w:txbxContent>
                          <w:p w:rsidR="00630534" w:rsidRPr="006440B2" w:rsidRDefault="00630534" w:rsidP="00630534">
                            <w:pPr>
                              <w:jc w:val="center"/>
                              <w:rPr>
                                <w:b/>
                              </w:rPr>
                            </w:pPr>
                            <w:r w:rsidRPr="006440B2">
                              <w:rPr>
                                <w:rFonts w:ascii="Times New Roman" w:hAnsi="Times New Roman"/>
                                <w:b/>
                                <w:sz w:val="28"/>
                                <w:szCs w:val="28"/>
                              </w:rPr>
                              <w:t>індивідуальні особливості розвитку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альтернативный процесс 238" o:spid="_x0000_s1383" type="#_x0000_t176" style="position:absolute;left:0;text-align:left;margin-left:-13.1pt;margin-top:15.65pt;width:146.25pt;height:80.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6+kgAIAAKEEAAAOAAAAZHJzL2Uyb0RvYy54bWysVMFu1DAQvSPxD5bvbTbbLm2jZquqpQip&#10;QKXCB3gdZ2Ph2Mb2brac2EpwgQt/UiFVAkrLLzh/xNjZbrfACeGDNeOZeTPzJpPdvVkt0JQZy5XM&#10;cbrew4hJqgouxzl+9fJobRsj64gsiFCS5fiMWbw3fPhgt9EZ66tKiYIZBCDSZo3OceWczpLE0orV&#10;xK4rzSQYS2Vq4kA146QwpAH0WiT9Xu9R0ihTaKMosxZeDzsjHkb8smTUvShLyxwSOYbaXLxNvEfh&#10;Toa7JBsboitOF2WQf6iiJlxC0iXUIXEETQz/A6rm1CirSrdOVZ2osuSUxR6gm7T3WzenFdEs9gLk&#10;WL2kyf4/WPp8emIQL3Lc34BRSVLDkPxnf+Vv/Pe1dt6+95f+h7/IkL/wV+2n9txftu/8tb8A6av/&#10;4q/bj/4b8j/h8ab9AMZ5O0cBC5httM0gwak+MYEbq48VfW2RVAcVkWO2b4xqKkYK6CcN/sm9gKBY&#10;CEWj5pkqoCwycSqSPCtNHQCBPjSLszxbzpLNHKLwmG4Ptja2BhhRsKW9dCcFJeQg2W24NtY9YapG&#10;QchxKVQDhRm3Lxwzkjh20n1XMSeZHlvXxd/GxZ6U4MURFyIqZjw6EAZNCXxtR/EsUtpVNyFRk+Od&#10;QX8Qke/Z7CpEL56/QdQcSkSC1zneXjqRLJD5WBZQJskc4aKToWUhF+wGQrvBuNlo1g0e6oCIQPdI&#10;FWdAuFHdnsBeg1Ap8xajBnYkx/bNhBiGkXgqYWg76eZmWKqobA62+qCYVcto1UIkBagcO4w68cB1&#10;izjRho8ryJRGPqTah0GXPLJ9V9WiAdiDOMTFzoZFW9Wj192fZfgLAAD//wMAUEsDBBQABgAIAAAA&#10;IQAYAU9S3gAAAAoBAAAPAAAAZHJzL2Rvd25yZXYueG1sTI9NT4QwEIbvJv6HZky87ZaPpLJI2Ww0&#10;evIibuK10EqJdEpoYdFf73jS20zmyTvPWx03N7LVzGHwKCHdJ8AMdl4P2Es4vz3tCmAhKtRq9Ggk&#10;fJkAx/r6qlKl9hd8NWsTe0YhGEolwcY4lZyHzhqnwt5PBun24WenIq1zz/WsLhTuRp4lieBODUgf&#10;rJrMgzXdZ7M4CdvLd3tYntOuibYQd+/5+ng6cylvb7bTPbBotvgHw68+qUNNTq1fUAc2SthlIiNU&#10;Qp7mwAjIhKChJfKQFsDriv+vUP8AAAD//wMAUEsBAi0AFAAGAAgAAAAhALaDOJL+AAAA4QEAABMA&#10;AAAAAAAAAAAAAAAAAAAAAFtDb250ZW50X1R5cGVzXS54bWxQSwECLQAUAAYACAAAACEAOP0h/9YA&#10;AACUAQAACwAAAAAAAAAAAAAAAAAvAQAAX3JlbHMvLnJlbHNQSwECLQAUAAYACAAAACEARkevpIAC&#10;AAChBAAADgAAAAAAAAAAAAAAAAAuAgAAZHJzL2Uyb0RvYy54bWxQSwECLQAUAAYACAAAACEAGAFP&#10;Ut4AAAAKAQAADwAAAAAAAAAAAAAAAADaBAAAZHJzL2Rvd25yZXYueG1sUEsFBgAAAAAEAAQA8wAA&#10;AOUFAAAAAA==&#10;">
                <v:textbox>
                  <w:txbxContent>
                    <w:p w:rsidR="00630534" w:rsidRPr="006440B2" w:rsidRDefault="00630534" w:rsidP="00630534">
                      <w:pPr>
                        <w:jc w:val="center"/>
                        <w:rPr>
                          <w:b/>
                        </w:rPr>
                      </w:pPr>
                      <w:r w:rsidRPr="006440B2">
                        <w:rPr>
                          <w:rFonts w:ascii="Times New Roman" w:hAnsi="Times New Roman"/>
                          <w:b/>
                          <w:sz w:val="28"/>
                          <w:szCs w:val="28"/>
                        </w:rPr>
                        <w:t>індивідуальні особливості розвитку</w:t>
                      </w:r>
                    </w:p>
                  </w:txbxContent>
                </v:textbox>
              </v:shape>
            </w:pict>
          </mc:Fallback>
        </mc:AlternateContent>
      </w: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891712" behindDoc="0" locked="0" layoutInCell="1" allowOverlap="1">
                <wp:simplePos x="0" y="0"/>
                <wp:positionH relativeFrom="column">
                  <wp:posOffset>2204720</wp:posOffset>
                </wp:positionH>
                <wp:positionV relativeFrom="paragraph">
                  <wp:posOffset>6985</wp:posOffset>
                </wp:positionV>
                <wp:extent cx="1657350" cy="952500"/>
                <wp:effectExtent l="0" t="0" r="19050" b="19050"/>
                <wp:wrapNone/>
                <wp:docPr id="239" name="Блок-схема: альтернативный процесс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952500"/>
                        </a:xfrm>
                        <a:prstGeom prst="flowChartAlternateProcess">
                          <a:avLst/>
                        </a:prstGeom>
                        <a:solidFill>
                          <a:srgbClr val="FFFFFF"/>
                        </a:solidFill>
                        <a:ln w="9525">
                          <a:solidFill>
                            <a:srgbClr val="000000"/>
                          </a:solidFill>
                          <a:miter lim="800000"/>
                          <a:headEnd/>
                          <a:tailEnd/>
                        </a:ln>
                      </wps:spPr>
                      <wps:txbx>
                        <w:txbxContent>
                          <w:p w:rsidR="00630534" w:rsidRDefault="00630534" w:rsidP="00630534">
                            <w:pPr>
                              <w:pStyle w:val="35"/>
                              <w:ind w:left="0"/>
                              <w:rPr>
                                <w:rFonts w:ascii="Times New Roman" w:hAnsi="Times New Roman"/>
                                <w:sz w:val="28"/>
                                <w:szCs w:val="28"/>
                              </w:rPr>
                            </w:pPr>
                          </w:p>
                          <w:p w:rsidR="00630534" w:rsidRPr="006440B2" w:rsidRDefault="00630534" w:rsidP="00630534">
                            <w:pPr>
                              <w:pStyle w:val="35"/>
                              <w:ind w:left="0"/>
                              <w:jc w:val="center"/>
                              <w:rPr>
                                <w:rFonts w:ascii="Times New Roman" w:hAnsi="Times New Roman"/>
                                <w:b/>
                                <w:sz w:val="28"/>
                                <w:szCs w:val="28"/>
                              </w:rPr>
                            </w:pPr>
                            <w:r w:rsidRPr="006440B2">
                              <w:rPr>
                                <w:rFonts w:ascii="Times New Roman" w:hAnsi="Times New Roman"/>
                                <w:b/>
                                <w:sz w:val="28"/>
                                <w:szCs w:val="28"/>
                              </w:rPr>
                              <w:t>вікові ознаки</w:t>
                            </w:r>
                          </w:p>
                          <w:p w:rsidR="00630534" w:rsidRDefault="00630534" w:rsidP="0063053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альтернативный процесс 239" o:spid="_x0000_s1384" type="#_x0000_t176" style="position:absolute;left:0;text-align:left;margin-left:173.6pt;margin-top:.55pt;width:130.5pt;height:7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2G3gAIAAKAEAAAOAAAAZHJzL2Uyb0RvYy54bWysVMtuEzEU3SPxD5b37SRp08eok6pqKUIq&#10;UKnwAc6MJ2Phsc21k0lZUSTYwIY/qZAqAaXlFzx/xLUnDeGxQszC8vW1j889x3f29ue1JDMOVmiV&#10;0f56jxKucl0INcno82fHazuUWMdUwaRWPKPn3NL90f17e41J+UBXWhYcCIIomzYmo5VzJk0Sm1e8&#10;ZnZdG64wWWqomcMQJkkBrEH0WiaDXm8raTQUBnTOrcXVoy5JRxG/LHnunpal5Y7IjCI3F0eI4ziM&#10;yWiPpRNgphL5ggb7BxY1EwovXUIdMcfIFMQfULXIQVtduvVc14kuS5HzWANW0+/9Vs1ZxQyPtaA4&#10;1ixlsv8PNn8yOwUiiowONnYpUaxGk/xHf+1v/de19qJ966/8N3+ZEn/pr9sP7Rt/1b72N/4SZ5/9&#10;J3/TvvdfiP+Oi7ftO0xetBckYKGyjbEpXnBmTiFoY82Jzl9YovRhxdSEHwDopuKswHr6YX/yy4EQ&#10;WDxKxs1jXSAtNnU6ijwvoQ6AKB+ZRy/Pl17yuSM5Lva3htsbQ7Q8x9zucDDsRbMTlt6dNmDdQ65r&#10;EiYZLaVukBe4A+k4KOb4afes4pVsdmJdoMjSu3OxJC1FcSykjAFMxocSyIzhYzuOX6wKK1/dJhVp&#10;OkoR+ZecXYXoxe9vELVAikSKOqM7y00sDVo+UEV8044J2c2RslQLcYOenS9uPp53vg+27rwa6+Ic&#10;9QbdtQm2NU4qDa8oabBFMmpfThlwSuQjhZ7t9jc3Q0/FYHO4PcAAVjPj1QxTOUJl1FHSTQ9d14dT&#10;A2JS4U39qIfSB+hzKaLa4Q10rBYFYBtEExYtG/psNY67fv5YRj8AAAD//wMAUEsDBBQABgAIAAAA&#10;IQBK7qvp3AAAAAkBAAAPAAAAZHJzL2Rvd25yZXYueG1sTI9BT4NAEIXvJv6HzZh4swutUqQsTaPR&#10;kxexidcFpiyRnSXsQtFf73iyxzfv5c338v1iezHj6DtHCuJVBAKpdk1HrYLjx8tdCsIHTY3uHaGC&#10;b/SwL66vcp017kzvOJehFVxCPtMKTAhDJqWvDVrtV25AYu/kRqsDy7GVzajPXG57uY6iRFrdEX8w&#10;esAng/VXOVkFy9tP9Ti9xnUZTJpsPzfz8+Eolbq9WQ47EAGX8B+GP3xGh4KZKjdR40WvYHO/XXOU&#10;jRgE+0mUsq5YP/BFFrm8XFD8AgAA//8DAFBLAQItABQABgAIAAAAIQC2gziS/gAAAOEBAAATAAAA&#10;AAAAAAAAAAAAAAAAAABbQ29udGVudF9UeXBlc10ueG1sUEsBAi0AFAAGAAgAAAAhADj9If/WAAAA&#10;lAEAAAsAAAAAAAAAAAAAAAAALwEAAF9yZWxzLy5yZWxzUEsBAi0AFAAGAAgAAAAhAPefYbeAAgAA&#10;oAQAAA4AAAAAAAAAAAAAAAAALgIAAGRycy9lMm9Eb2MueG1sUEsBAi0AFAAGAAgAAAAhAEruq+nc&#10;AAAACQEAAA8AAAAAAAAAAAAAAAAA2gQAAGRycy9kb3ducmV2LnhtbFBLBQYAAAAABAAEAPMAAADj&#10;BQAAAAA=&#10;">
                <v:textbox>
                  <w:txbxContent>
                    <w:p w:rsidR="00630534" w:rsidRDefault="00630534" w:rsidP="00630534">
                      <w:pPr>
                        <w:pStyle w:val="35"/>
                        <w:ind w:left="0"/>
                        <w:rPr>
                          <w:rFonts w:ascii="Times New Roman" w:hAnsi="Times New Roman"/>
                          <w:sz w:val="28"/>
                          <w:szCs w:val="28"/>
                        </w:rPr>
                      </w:pPr>
                    </w:p>
                    <w:p w:rsidR="00630534" w:rsidRPr="006440B2" w:rsidRDefault="00630534" w:rsidP="00630534">
                      <w:pPr>
                        <w:pStyle w:val="35"/>
                        <w:ind w:left="0"/>
                        <w:jc w:val="center"/>
                        <w:rPr>
                          <w:rFonts w:ascii="Times New Roman" w:hAnsi="Times New Roman"/>
                          <w:b/>
                          <w:sz w:val="28"/>
                          <w:szCs w:val="28"/>
                        </w:rPr>
                      </w:pPr>
                      <w:r w:rsidRPr="006440B2">
                        <w:rPr>
                          <w:rFonts w:ascii="Times New Roman" w:hAnsi="Times New Roman"/>
                          <w:b/>
                          <w:sz w:val="28"/>
                          <w:szCs w:val="28"/>
                        </w:rPr>
                        <w:t>вікові ознаки</w:t>
                      </w:r>
                    </w:p>
                    <w:p w:rsidR="00630534" w:rsidRDefault="00630534" w:rsidP="00630534"/>
                  </w:txbxContent>
                </v:textbox>
              </v:shape>
            </w:pict>
          </mc:Fallback>
        </mc:AlternateContent>
      </w: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Default="00630534" w:rsidP="00630534">
      <w:p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      Підходи до </w:t>
      </w:r>
      <w:r>
        <w:rPr>
          <w:rFonts w:ascii="Times New Roman" w:eastAsia="Times New Roman" w:hAnsi="Times New Roman"/>
          <w:sz w:val="28"/>
          <w:szCs w:val="28"/>
        </w:rPr>
        <w:t>комоле</w:t>
      </w:r>
    </w:p>
    <w:p w:rsidR="00630534" w:rsidRDefault="00630534" w:rsidP="00630534">
      <w:pPr>
        <w:spacing w:after="0" w:line="240" w:lineRule="auto"/>
        <w:contextualSpacing/>
        <w:jc w:val="both"/>
        <w:rPr>
          <w:rFonts w:ascii="Times New Roman" w:eastAsia="Times New Roman" w:hAnsi="Times New Roman"/>
          <w:sz w:val="28"/>
          <w:szCs w:val="28"/>
        </w:rPr>
      </w:pPr>
    </w:p>
    <w:p w:rsidR="00630534" w:rsidRDefault="00630534" w:rsidP="00630534">
      <w:pPr>
        <w:spacing w:after="0" w:line="240" w:lineRule="auto"/>
        <w:contextualSpacing/>
        <w:jc w:val="both"/>
        <w:rPr>
          <w:rFonts w:ascii="Times New Roman" w:eastAsia="Times New Roman" w:hAnsi="Times New Roman"/>
          <w:sz w:val="28"/>
          <w:szCs w:val="28"/>
        </w:rPr>
      </w:pPr>
    </w:p>
    <w:p w:rsidR="00630534" w:rsidRDefault="00630534" w:rsidP="00630534">
      <w:pPr>
        <w:spacing w:after="0" w:line="240" w:lineRule="auto"/>
        <w:contextualSpacing/>
        <w:jc w:val="both"/>
        <w:rPr>
          <w:rFonts w:ascii="Times New Roman" w:eastAsia="Times New Roman" w:hAnsi="Times New Roman"/>
          <w:sz w:val="28"/>
          <w:szCs w:val="28"/>
        </w:rPr>
      </w:pPr>
    </w:p>
    <w:p w:rsidR="00630534" w:rsidRPr="00630534" w:rsidRDefault="00630534" w:rsidP="00630534">
      <w:pPr>
        <w:spacing w:after="0" w:line="240" w:lineRule="auto"/>
        <w:contextualSpacing/>
        <w:jc w:val="both"/>
        <w:rPr>
          <w:rFonts w:ascii="Times New Roman" w:eastAsia="Times New Roman" w:hAnsi="Times New Roman"/>
          <w:sz w:val="28"/>
          <w:szCs w:val="28"/>
          <w:lang w:val="ru-RU"/>
        </w:rPr>
      </w:pPr>
      <w:r>
        <w:rPr>
          <w:rFonts w:ascii="Times New Roman" w:eastAsia="Times New Roman" w:hAnsi="Times New Roman"/>
          <w:sz w:val="28"/>
          <w:szCs w:val="28"/>
        </w:rPr>
        <w:t>Компле</w:t>
      </w:r>
      <w:r w:rsidRPr="006440B2">
        <w:rPr>
          <w:rFonts w:ascii="Times New Roman" w:eastAsia="Times New Roman" w:hAnsi="Times New Roman"/>
          <w:sz w:val="28"/>
          <w:szCs w:val="28"/>
        </w:rPr>
        <w:t>ктування груп:</w:t>
      </w:r>
    </w:p>
    <w:p w:rsidR="00630534" w:rsidRPr="006440B2" w:rsidRDefault="00630534" w:rsidP="0066638F">
      <w:pPr>
        <w:numPr>
          <w:ilvl w:val="1"/>
          <w:numId w:val="182"/>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за статевими ознаками;</w:t>
      </w:r>
    </w:p>
    <w:p w:rsidR="00630534" w:rsidRPr="006440B2" w:rsidRDefault="00630534" w:rsidP="0066638F">
      <w:pPr>
        <w:numPr>
          <w:ilvl w:val="1"/>
          <w:numId w:val="182"/>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за інтересами до певних видів діяльності;                                             </w:t>
      </w:r>
    </w:p>
    <w:p w:rsidR="00630534" w:rsidRPr="006440B2" w:rsidRDefault="00630534" w:rsidP="0066638F">
      <w:pPr>
        <w:numPr>
          <w:ilvl w:val="1"/>
          <w:numId w:val="182"/>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за фінансовими можливостями батьків.</w:t>
      </w:r>
    </w:p>
    <w:p w:rsidR="00630534" w:rsidRPr="006440B2" w:rsidRDefault="00630534" w:rsidP="00630534">
      <w:pPr>
        <w:spacing w:after="0" w:line="240" w:lineRule="auto"/>
        <w:ind w:left="720"/>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У таких групах:</w:t>
      </w:r>
    </w:p>
    <w:p w:rsidR="00630534" w:rsidRPr="006440B2" w:rsidRDefault="00630534" w:rsidP="0066638F">
      <w:pPr>
        <w:numPr>
          <w:ilvl w:val="0"/>
          <w:numId w:val="177"/>
        </w:numPr>
        <w:spacing w:after="0" w:line="240" w:lineRule="auto"/>
        <w:contextualSpacing/>
        <w:jc w:val="both"/>
        <w:rPr>
          <w:rFonts w:ascii="Times New Roman" w:eastAsia="Times New Roman" w:hAnsi="Times New Roman"/>
          <w:sz w:val="28"/>
          <w:szCs w:val="28"/>
        </w:rPr>
      </w:pPr>
      <w:r>
        <w:rPr>
          <w:rFonts w:ascii="Times New Roman" w:eastAsia="Times New Roman" w:hAnsi="Times New Roman"/>
          <w:sz w:val="28"/>
          <w:szCs w:val="28"/>
        </w:rPr>
        <w:t>зростає</w:t>
      </w:r>
      <w:r w:rsidRPr="006440B2">
        <w:rPr>
          <w:rFonts w:ascii="Times New Roman" w:eastAsia="Times New Roman" w:hAnsi="Times New Roman"/>
          <w:sz w:val="28"/>
          <w:szCs w:val="28"/>
        </w:rPr>
        <w:t xml:space="preserve"> ефективність індивідуальної роботи; </w:t>
      </w:r>
    </w:p>
    <w:p w:rsidR="00630534" w:rsidRPr="006440B2" w:rsidRDefault="00630534" w:rsidP="0066638F">
      <w:pPr>
        <w:numPr>
          <w:ilvl w:val="0"/>
          <w:numId w:val="177"/>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кращою є психологічна атмосфера; </w:t>
      </w:r>
    </w:p>
    <w:p w:rsidR="00630534" w:rsidRPr="006440B2" w:rsidRDefault="00630534" w:rsidP="0066638F">
      <w:pPr>
        <w:numPr>
          <w:ilvl w:val="0"/>
          <w:numId w:val="177"/>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активніше відбувається обмін досвідом між дітьми.</w:t>
      </w:r>
    </w:p>
    <w:p w:rsidR="00630534" w:rsidRPr="006440B2" w:rsidRDefault="00630534" w:rsidP="00630534">
      <w:p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        При комплектуванні </w:t>
      </w:r>
      <w:r>
        <w:rPr>
          <w:rFonts w:ascii="Times New Roman" w:eastAsia="Times New Roman" w:hAnsi="Times New Roman"/>
          <w:sz w:val="28"/>
          <w:szCs w:val="28"/>
        </w:rPr>
        <w:t xml:space="preserve">груп </w:t>
      </w:r>
      <w:r w:rsidRPr="006440B2">
        <w:rPr>
          <w:rFonts w:ascii="Times New Roman" w:eastAsia="Times New Roman" w:hAnsi="Times New Roman"/>
          <w:sz w:val="28"/>
          <w:szCs w:val="28"/>
        </w:rPr>
        <w:t xml:space="preserve">на основі родинних стосунків утворюються               різновікові групи, в яких </w:t>
      </w:r>
      <w:r>
        <w:rPr>
          <w:rFonts w:ascii="Times New Roman" w:eastAsia="Times New Roman" w:hAnsi="Times New Roman"/>
          <w:sz w:val="28"/>
          <w:szCs w:val="28"/>
        </w:rPr>
        <w:t>виховуються</w:t>
      </w:r>
      <w:r w:rsidRPr="006440B2">
        <w:rPr>
          <w:rFonts w:ascii="Times New Roman" w:eastAsia="Times New Roman" w:hAnsi="Times New Roman"/>
          <w:sz w:val="28"/>
          <w:szCs w:val="28"/>
        </w:rPr>
        <w:t xml:space="preserve">  брати і сестри. У таких групах дітям гарантується відчуття захищеності, емоційної безпеки </w:t>
      </w:r>
      <w:r>
        <w:rPr>
          <w:rFonts w:ascii="Times New Roman" w:eastAsia="Times New Roman" w:hAnsi="Times New Roman"/>
          <w:sz w:val="28"/>
          <w:szCs w:val="28"/>
        </w:rPr>
        <w:t>в процесі</w:t>
      </w:r>
      <w:r w:rsidRPr="006440B2">
        <w:rPr>
          <w:rFonts w:ascii="Times New Roman" w:eastAsia="Times New Roman" w:hAnsi="Times New Roman"/>
          <w:sz w:val="28"/>
          <w:szCs w:val="28"/>
        </w:rPr>
        <w:t xml:space="preserve"> адаптації </w:t>
      </w:r>
      <w:r>
        <w:rPr>
          <w:rFonts w:ascii="Times New Roman" w:eastAsia="Times New Roman" w:hAnsi="Times New Roman"/>
          <w:sz w:val="28"/>
          <w:szCs w:val="28"/>
        </w:rPr>
        <w:t>і відвідування ДНЗ</w:t>
      </w:r>
    </w:p>
    <w:p w:rsidR="00630534" w:rsidRPr="006440B2" w:rsidRDefault="00630534" w:rsidP="00630534">
      <w:pPr>
        <w:spacing w:after="0" w:line="240" w:lineRule="auto"/>
        <w:ind w:left="720"/>
        <w:contextualSpacing/>
        <w:jc w:val="both"/>
        <w:rPr>
          <w:rFonts w:ascii="Times New Roman" w:eastAsia="Times New Roman" w:hAnsi="Times New Roman"/>
          <w:sz w:val="28"/>
          <w:szCs w:val="28"/>
          <w:lang w:val="ru-RU"/>
        </w:rPr>
      </w:pPr>
      <w:r w:rsidRPr="006440B2">
        <w:rPr>
          <w:rFonts w:ascii="Times New Roman" w:eastAsia="Times New Roman" w:hAnsi="Times New Roman"/>
          <w:sz w:val="28"/>
          <w:szCs w:val="28"/>
        </w:rPr>
        <w:t>Комплектування груп потребує від усіх працівників дошкільного закладу:</w:t>
      </w:r>
    </w:p>
    <w:p w:rsidR="00630534" w:rsidRPr="006440B2" w:rsidRDefault="00630534" w:rsidP="0066638F">
      <w:pPr>
        <w:numPr>
          <w:ilvl w:val="0"/>
          <w:numId w:val="178"/>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професійної підготовки;</w:t>
      </w:r>
    </w:p>
    <w:p w:rsidR="00630534" w:rsidRPr="006440B2" w:rsidRDefault="00630534" w:rsidP="0066638F">
      <w:pPr>
        <w:numPr>
          <w:ilvl w:val="0"/>
          <w:numId w:val="178"/>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особистісних якостей;</w:t>
      </w:r>
    </w:p>
    <w:p w:rsidR="00630534" w:rsidRPr="006440B2" w:rsidRDefault="00630534" w:rsidP="0066638F">
      <w:pPr>
        <w:numPr>
          <w:ilvl w:val="0"/>
          <w:numId w:val="178"/>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системного підходу до вивчення дітей;</w:t>
      </w:r>
    </w:p>
    <w:p w:rsidR="00630534" w:rsidRPr="006440B2" w:rsidRDefault="00630534" w:rsidP="0066638F">
      <w:pPr>
        <w:numPr>
          <w:ilvl w:val="0"/>
          <w:numId w:val="178"/>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уважного ставлення до планування роботи;</w:t>
      </w:r>
    </w:p>
    <w:p w:rsidR="00630534" w:rsidRPr="006440B2" w:rsidRDefault="00630534" w:rsidP="0066638F">
      <w:pPr>
        <w:numPr>
          <w:ilvl w:val="0"/>
          <w:numId w:val="178"/>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придбання обладнання, ігрових та навчальних посібників.</w:t>
      </w:r>
    </w:p>
    <w:p w:rsidR="00630534" w:rsidRPr="006440B2" w:rsidRDefault="00630534" w:rsidP="00630534">
      <w:p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    Першо</w:t>
      </w:r>
      <w:r>
        <w:rPr>
          <w:rFonts w:ascii="Times New Roman" w:eastAsia="Times New Roman" w:hAnsi="Times New Roman"/>
          <w:sz w:val="28"/>
          <w:szCs w:val="28"/>
        </w:rPr>
        <w:t>черговим</w:t>
      </w:r>
      <w:r w:rsidRPr="006440B2">
        <w:rPr>
          <w:rFonts w:ascii="Times New Roman" w:eastAsia="Times New Roman" w:hAnsi="Times New Roman"/>
          <w:sz w:val="28"/>
          <w:szCs w:val="28"/>
        </w:rPr>
        <w:t xml:space="preserve"> завданням є удосконалення професійної підготовки педагогів, формування в них уміння здійснювати індивідуальний підхід до дітей, який передбачає:</w:t>
      </w:r>
    </w:p>
    <w:p w:rsidR="00630534" w:rsidRPr="006440B2" w:rsidRDefault="00630534" w:rsidP="0066638F">
      <w:pPr>
        <w:numPr>
          <w:ilvl w:val="0"/>
          <w:numId w:val="183"/>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систематичне вивчення кожного вихованця;</w:t>
      </w:r>
    </w:p>
    <w:p w:rsidR="00630534" w:rsidRPr="006440B2" w:rsidRDefault="00630534" w:rsidP="0066638F">
      <w:pPr>
        <w:numPr>
          <w:ilvl w:val="0"/>
          <w:numId w:val="183"/>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добір ефектив</w:t>
      </w:r>
      <w:r>
        <w:rPr>
          <w:rFonts w:ascii="Times New Roman" w:eastAsia="Times New Roman" w:hAnsi="Times New Roman"/>
          <w:sz w:val="28"/>
          <w:szCs w:val="28"/>
        </w:rPr>
        <w:t>них</w:t>
      </w:r>
      <w:r w:rsidRPr="006440B2">
        <w:rPr>
          <w:rFonts w:ascii="Times New Roman" w:eastAsia="Times New Roman" w:hAnsi="Times New Roman"/>
          <w:sz w:val="28"/>
          <w:szCs w:val="28"/>
        </w:rPr>
        <w:t xml:space="preserve"> методів і прийомів виховного впливу;</w:t>
      </w:r>
    </w:p>
    <w:p w:rsidR="00630534" w:rsidRPr="006440B2" w:rsidRDefault="00630534" w:rsidP="0066638F">
      <w:pPr>
        <w:numPr>
          <w:ilvl w:val="0"/>
          <w:numId w:val="183"/>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вивчення «зони найближчого розвитку» кожної дитини;</w:t>
      </w:r>
    </w:p>
    <w:p w:rsidR="00630534" w:rsidRPr="006440B2" w:rsidRDefault="00630534" w:rsidP="0066638F">
      <w:pPr>
        <w:numPr>
          <w:ilvl w:val="0"/>
          <w:numId w:val="183"/>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проектування програм індивідуального розвитку;</w:t>
      </w:r>
    </w:p>
    <w:p w:rsidR="00630534" w:rsidRPr="006440B2" w:rsidRDefault="00630534" w:rsidP="0066638F">
      <w:pPr>
        <w:numPr>
          <w:ilvl w:val="0"/>
          <w:numId w:val="183"/>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добір навчальних завдань різно</w:t>
      </w:r>
      <w:r>
        <w:rPr>
          <w:rFonts w:ascii="Times New Roman" w:eastAsia="Times New Roman" w:hAnsi="Times New Roman"/>
          <w:sz w:val="28"/>
          <w:szCs w:val="28"/>
        </w:rPr>
        <w:t>ї</w:t>
      </w:r>
      <w:r w:rsidRPr="006440B2">
        <w:rPr>
          <w:rFonts w:ascii="Times New Roman" w:eastAsia="Times New Roman" w:hAnsi="Times New Roman"/>
          <w:sz w:val="28"/>
          <w:szCs w:val="28"/>
        </w:rPr>
        <w:t xml:space="preserve"> ступ</w:t>
      </w:r>
      <w:r>
        <w:rPr>
          <w:rFonts w:ascii="Times New Roman" w:eastAsia="Times New Roman" w:hAnsi="Times New Roman"/>
          <w:sz w:val="28"/>
          <w:szCs w:val="28"/>
        </w:rPr>
        <w:t>ені</w:t>
      </w:r>
      <w:r w:rsidRPr="006440B2">
        <w:rPr>
          <w:rFonts w:ascii="Times New Roman" w:eastAsia="Times New Roman" w:hAnsi="Times New Roman"/>
          <w:sz w:val="28"/>
          <w:szCs w:val="28"/>
        </w:rPr>
        <w:t xml:space="preserve"> складності;</w:t>
      </w:r>
    </w:p>
    <w:p w:rsidR="00630534" w:rsidRPr="006440B2" w:rsidRDefault="00630534" w:rsidP="0066638F">
      <w:pPr>
        <w:numPr>
          <w:ilvl w:val="0"/>
          <w:numId w:val="183"/>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виготовлення дидактичних посібників, що враховують інтереси та можливості кожної дитини;</w:t>
      </w:r>
    </w:p>
    <w:p w:rsidR="00630534" w:rsidRPr="006440B2" w:rsidRDefault="00630534" w:rsidP="0066638F">
      <w:pPr>
        <w:numPr>
          <w:ilvl w:val="0"/>
          <w:numId w:val="183"/>
        </w:numPr>
        <w:spacing w:after="0" w:line="240"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lastRenderedPageBreak/>
        <w:t>аналіз о</w:t>
      </w:r>
      <w:r>
        <w:rPr>
          <w:rFonts w:ascii="Times New Roman" w:eastAsia="Times New Roman" w:hAnsi="Times New Roman"/>
          <w:sz w:val="28"/>
          <w:szCs w:val="28"/>
        </w:rPr>
        <w:t>держаних</w:t>
      </w:r>
      <w:r w:rsidRPr="006440B2">
        <w:rPr>
          <w:rFonts w:ascii="Times New Roman" w:eastAsia="Times New Roman" w:hAnsi="Times New Roman"/>
          <w:sz w:val="28"/>
          <w:szCs w:val="28"/>
        </w:rPr>
        <w:t xml:space="preserve"> даних з метою прогнозування стратегії розвитку малюків.</w:t>
      </w:r>
    </w:p>
    <w:p w:rsidR="00630534" w:rsidRPr="006440B2" w:rsidRDefault="00630534" w:rsidP="00630534">
      <w:pPr>
        <w:tabs>
          <w:tab w:val="left" w:pos="1965"/>
        </w:tabs>
        <w:spacing w:after="0" w:line="240" w:lineRule="auto"/>
        <w:contextualSpacing/>
        <w:jc w:val="center"/>
        <w:rPr>
          <w:rFonts w:ascii="Times New Roman" w:eastAsia="Times New Roman" w:hAnsi="Times New Roman"/>
          <w:b/>
          <w:i/>
          <w:sz w:val="28"/>
          <w:szCs w:val="28"/>
        </w:rPr>
      </w:pPr>
      <w:r w:rsidRPr="006440B2">
        <w:rPr>
          <w:rFonts w:ascii="Times New Roman" w:eastAsia="Times New Roman" w:hAnsi="Times New Roman"/>
          <w:b/>
          <w:i/>
          <w:sz w:val="28"/>
          <w:szCs w:val="28"/>
        </w:rPr>
        <w:t xml:space="preserve">2.Психолого-педагогічні засади організації освітньої роботи в різновіковій групі </w:t>
      </w:r>
    </w:p>
    <w:p w:rsidR="00630534" w:rsidRPr="00E645E3" w:rsidRDefault="00630534" w:rsidP="0066638F">
      <w:pPr>
        <w:numPr>
          <w:ilvl w:val="0"/>
          <w:numId w:val="185"/>
        </w:numPr>
        <w:shd w:val="clear" w:color="auto" w:fill="FFFFFF"/>
        <w:spacing w:after="0" w:line="240" w:lineRule="auto"/>
        <w:jc w:val="both"/>
        <w:textAlignment w:val="baseline"/>
        <w:rPr>
          <w:rFonts w:ascii="Times New Roman" w:eastAsia="Times New Roman" w:hAnsi="Times New Roman"/>
          <w:i/>
          <w:color w:val="000000"/>
          <w:sz w:val="28"/>
          <w:szCs w:val="28"/>
          <w:lang w:eastAsia="uk-UA"/>
        </w:rPr>
      </w:pPr>
      <w:r w:rsidRPr="006440B2">
        <w:rPr>
          <w:rFonts w:ascii="Times New Roman" w:eastAsia="Times New Roman" w:hAnsi="Times New Roman"/>
          <w:sz w:val="28"/>
          <w:szCs w:val="28"/>
          <w:lang w:eastAsia="uk-UA"/>
        </w:rPr>
        <w:t>Перші заклади, що вико</w:t>
      </w:r>
      <w:r>
        <w:rPr>
          <w:rFonts w:ascii="Times New Roman" w:eastAsia="Times New Roman" w:hAnsi="Times New Roman"/>
          <w:sz w:val="28"/>
          <w:szCs w:val="28"/>
          <w:lang w:eastAsia="uk-UA"/>
        </w:rPr>
        <w:t>нували функцію захистків,</w:t>
      </w:r>
      <w:r w:rsidRPr="006440B2">
        <w:rPr>
          <w:rFonts w:ascii="Times New Roman" w:eastAsia="Times New Roman" w:hAnsi="Times New Roman"/>
          <w:sz w:val="28"/>
          <w:szCs w:val="28"/>
          <w:lang w:eastAsia="uk-UA"/>
        </w:rPr>
        <w:t xml:space="preserve"> організовувались при монастирях</w:t>
      </w:r>
      <w:r>
        <w:rPr>
          <w:rFonts w:ascii="Times New Roman" w:eastAsia="Times New Roman" w:hAnsi="Times New Roman"/>
          <w:sz w:val="28"/>
          <w:szCs w:val="28"/>
          <w:lang w:eastAsia="uk-UA"/>
        </w:rPr>
        <w:t xml:space="preserve"> і об</w:t>
      </w:r>
      <w:r w:rsidRPr="006440B2">
        <w:rPr>
          <w:rFonts w:ascii="Times New Roman" w:eastAsia="Times New Roman" w:hAnsi="Times New Roman"/>
          <w:sz w:val="28"/>
          <w:szCs w:val="28"/>
          <w:lang w:eastAsia="uk-UA"/>
        </w:rPr>
        <w:t>’єднували дітей різного віку</w:t>
      </w:r>
    </w:p>
    <w:p w:rsidR="00630534" w:rsidRPr="006440B2" w:rsidRDefault="00630534" w:rsidP="0066638F">
      <w:pPr>
        <w:numPr>
          <w:ilvl w:val="0"/>
          <w:numId w:val="184"/>
        </w:numPr>
        <w:shd w:val="clear" w:color="auto" w:fill="FFFFFF"/>
        <w:spacing w:after="0" w:line="240" w:lineRule="auto"/>
        <w:jc w:val="both"/>
        <w:textAlignment w:val="baseline"/>
        <w:rPr>
          <w:rFonts w:ascii="Times New Roman" w:eastAsia="Times New Roman" w:hAnsi="Times New Roman"/>
          <w:sz w:val="28"/>
          <w:szCs w:val="28"/>
          <w:lang w:eastAsia="uk-UA"/>
        </w:rPr>
      </w:pPr>
      <w:r w:rsidRPr="006440B2">
        <w:rPr>
          <w:rFonts w:ascii="Times New Roman" w:eastAsia="Times New Roman" w:hAnsi="Times New Roman"/>
          <w:sz w:val="28"/>
          <w:szCs w:val="28"/>
          <w:lang w:eastAsia="uk-UA"/>
        </w:rPr>
        <w:t xml:space="preserve">Перша спроба  закласти наукові підвалини організації дітей у дитячому садку, </w:t>
      </w:r>
      <w:r>
        <w:rPr>
          <w:rFonts w:ascii="Times New Roman" w:eastAsia="Times New Roman" w:hAnsi="Times New Roman"/>
          <w:sz w:val="28"/>
          <w:szCs w:val="28"/>
          <w:lang w:eastAsia="uk-UA"/>
        </w:rPr>
        <w:t>забезпечити</w:t>
      </w:r>
      <w:r w:rsidRPr="006440B2">
        <w:rPr>
          <w:rFonts w:ascii="Times New Roman" w:eastAsia="Times New Roman" w:hAnsi="Times New Roman"/>
          <w:sz w:val="28"/>
          <w:szCs w:val="28"/>
          <w:lang w:eastAsia="uk-UA"/>
        </w:rPr>
        <w:t xml:space="preserve"> їх навчання відповідно до вікових особливостей належить Ф. Фребелю;</w:t>
      </w:r>
    </w:p>
    <w:p w:rsidR="00630534" w:rsidRPr="006440B2" w:rsidRDefault="00630534" w:rsidP="0066638F">
      <w:pPr>
        <w:numPr>
          <w:ilvl w:val="0"/>
          <w:numId w:val="184"/>
        </w:num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У практиці роботи О. Декролі, М. Монтессорі доведено найдоцільніший зміст, умови та форми організації виховання та навчання дітей різного віку, їх відповідність особливостям розвитку.</w:t>
      </w:r>
    </w:p>
    <w:p w:rsidR="00630534" w:rsidRPr="006440B2" w:rsidRDefault="00630534" w:rsidP="0066638F">
      <w:pPr>
        <w:numPr>
          <w:ilvl w:val="0"/>
          <w:numId w:val="184"/>
        </w:num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Ведучим</w:t>
      </w:r>
      <w:r w:rsidRPr="006440B2">
        <w:rPr>
          <w:rFonts w:ascii="Times New Roman" w:eastAsia="Times New Roman" w:hAnsi="Times New Roman"/>
          <w:sz w:val="28"/>
          <w:szCs w:val="28"/>
        </w:rPr>
        <w:t xml:space="preserve"> принцип</w:t>
      </w:r>
      <w:r>
        <w:rPr>
          <w:rFonts w:ascii="Times New Roman" w:eastAsia="Times New Roman" w:hAnsi="Times New Roman"/>
          <w:sz w:val="28"/>
          <w:szCs w:val="28"/>
        </w:rPr>
        <w:t>ом навчання в системі</w:t>
      </w:r>
      <w:r w:rsidRPr="006440B2">
        <w:rPr>
          <w:rFonts w:ascii="Times New Roman" w:eastAsia="Times New Roman" w:hAnsi="Times New Roman"/>
          <w:sz w:val="28"/>
          <w:szCs w:val="28"/>
        </w:rPr>
        <w:t xml:space="preserve"> М. Монтессорі є принцип вільної активності </w:t>
      </w:r>
      <w:r>
        <w:rPr>
          <w:rFonts w:ascii="Times New Roman" w:eastAsia="Times New Roman" w:hAnsi="Times New Roman"/>
          <w:sz w:val="28"/>
          <w:szCs w:val="28"/>
        </w:rPr>
        <w:t xml:space="preserve">та </w:t>
      </w:r>
      <w:r w:rsidRPr="006440B2">
        <w:rPr>
          <w:rFonts w:ascii="Times New Roman" w:eastAsia="Times New Roman" w:hAnsi="Times New Roman"/>
          <w:sz w:val="28"/>
          <w:szCs w:val="28"/>
        </w:rPr>
        <w:t xml:space="preserve">самодіяльності </w:t>
      </w:r>
      <w:r>
        <w:rPr>
          <w:rFonts w:ascii="Times New Roman" w:eastAsia="Times New Roman" w:hAnsi="Times New Roman"/>
          <w:sz w:val="28"/>
          <w:szCs w:val="28"/>
        </w:rPr>
        <w:t>дітей</w:t>
      </w:r>
      <w:r w:rsidRPr="006440B2">
        <w:rPr>
          <w:rFonts w:ascii="Times New Roman" w:eastAsia="Times New Roman" w:hAnsi="Times New Roman"/>
          <w:sz w:val="28"/>
          <w:szCs w:val="28"/>
        </w:rPr>
        <w:t xml:space="preserve">. </w:t>
      </w:r>
    </w:p>
    <w:p w:rsidR="00630534" w:rsidRPr="006440B2" w:rsidRDefault="00630534" w:rsidP="0066638F">
      <w:pPr>
        <w:numPr>
          <w:ilvl w:val="0"/>
          <w:numId w:val="184"/>
        </w:numPr>
        <w:shd w:val="clear" w:color="auto" w:fill="FFFFFF"/>
        <w:spacing w:after="0" w:line="240" w:lineRule="auto"/>
        <w:jc w:val="both"/>
        <w:textAlignment w:val="baseline"/>
        <w:rPr>
          <w:rFonts w:ascii="Times New Roman" w:eastAsia="Times New Roman" w:hAnsi="Times New Roman"/>
          <w:sz w:val="28"/>
          <w:szCs w:val="28"/>
          <w:lang w:eastAsia="uk-UA"/>
        </w:rPr>
      </w:pPr>
      <w:r w:rsidRPr="006440B2">
        <w:rPr>
          <w:rFonts w:ascii="Times New Roman" w:eastAsia="Times New Roman" w:hAnsi="Times New Roman"/>
          <w:sz w:val="28"/>
          <w:szCs w:val="28"/>
          <w:lang w:eastAsia="uk-UA"/>
        </w:rPr>
        <w:t>В центрі психолого-пед</w:t>
      </w:r>
      <w:r>
        <w:rPr>
          <w:rFonts w:ascii="Times New Roman" w:eastAsia="Times New Roman" w:hAnsi="Times New Roman"/>
          <w:sz w:val="28"/>
          <w:szCs w:val="28"/>
          <w:lang w:eastAsia="uk-UA"/>
        </w:rPr>
        <w:t>агогічної концепції С. Русової – особист</w:t>
      </w:r>
      <w:r w:rsidRPr="006440B2">
        <w:rPr>
          <w:rFonts w:ascii="Times New Roman" w:eastAsia="Times New Roman" w:hAnsi="Times New Roman"/>
          <w:sz w:val="28"/>
          <w:szCs w:val="28"/>
          <w:lang w:eastAsia="uk-UA"/>
        </w:rPr>
        <w:t xml:space="preserve">ість </w:t>
      </w:r>
      <w:r>
        <w:rPr>
          <w:rFonts w:ascii="Times New Roman" w:eastAsia="Times New Roman" w:hAnsi="Times New Roman"/>
          <w:sz w:val="28"/>
          <w:szCs w:val="28"/>
          <w:lang w:eastAsia="uk-UA"/>
        </w:rPr>
        <w:t>дитини</w:t>
      </w:r>
      <w:r w:rsidRPr="006440B2">
        <w:rPr>
          <w:rFonts w:ascii="Times New Roman" w:eastAsia="Times New Roman" w:hAnsi="Times New Roman"/>
          <w:sz w:val="28"/>
          <w:szCs w:val="28"/>
          <w:lang w:eastAsia="uk-UA"/>
        </w:rPr>
        <w:t xml:space="preserve"> з </w:t>
      </w:r>
      <w:r>
        <w:rPr>
          <w:rFonts w:ascii="Times New Roman" w:eastAsia="Times New Roman" w:hAnsi="Times New Roman"/>
          <w:sz w:val="28"/>
          <w:szCs w:val="28"/>
          <w:lang w:eastAsia="uk-UA"/>
        </w:rPr>
        <w:t>її</w:t>
      </w:r>
      <w:r w:rsidRPr="006440B2">
        <w:rPr>
          <w:rFonts w:ascii="Times New Roman" w:eastAsia="Times New Roman" w:hAnsi="Times New Roman"/>
          <w:sz w:val="28"/>
          <w:szCs w:val="28"/>
          <w:lang w:eastAsia="uk-UA"/>
        </w:rPr>
        <w:t xml:space="preserve"> </w:t>
      </w:r>
      <w:r>
        <w:rPr>
          <w:rFonts w:ascii="Times New Roman" w:eastAsia="Times New Roman" w:hAnsi="Times New Roman"/>
          <w:sz w:val="28"/>
          <w:szCs w:val="28"/>
          <w:lang w:eastAsia="uk-UA"/>
        </w:rPr>
        <w:t>в</w:t>
      </w:r>
      <w:r w:rsidRPr="006440B2">
        <w:rPr>
          <w:rFonts w:ascii="Times New Roman" w:eastAsia="Times New Roman" w:hAnsi="Times New Roman"/>
          <w:sz w:val="28"/>
          <w:szCs w:val="28"/>
          <w:lang w:eastAsia="uk-UA"/>
        </w:rPr>
        <w:t>родженими нахилами, по</w:t>
      </w:r>
      <w:r>
        <w:rPr>
          <w:rFonts w:ascii="Times New Roman" w:eastAsia="Times New Roman" w:hAnsi="Times New Roman"/>
          <w:sz w:val="28"/>
          <w:szCs w:val="28"/>
          <w:lang w:eastAsia="uk-UA"/>
        </w:rPr>
        <w:t>требами, бажаннями, здібностями.</w:t>
      </w:r>
    </w:p>
    <w:p w:rsidR="00630534" w:rsidRPr="006440B2" w:rsidRDefault="00630534" w:rsidP="0066638F">
      <w:pPr>
        <w:numPr>
          <w:ilvl w:val="0"/>
          <w:numId w:val="184"/>
        </w:numPr>
        <w:shd w:val="clear" w:color="auto" w:fill="FFFFFF"/>
        <w:spacing w:after="0" w:line="240" w:lineRule="auto"/>
        <w:jc w:val="both"/>
        <w:textAlignment w:val="baseline"/>
        <w:rPr>
          <w:rFonts w:ascii="Times New Roman" w:eastAsia="Times New Roman" w:hAnsi="Times New Roman"/>
          <w:sz w:val="28"/>
          <w:szCs w:val="28"/>
          <w:lang w:eastAsia="uk-UA"/>
        </w:rPr>
      </w:pPr>
      <w:r w:rsidRPr="006440B2">
        <w:rPr>
          <w:rFonts w:ascii="Times New Roman" w:eastAsia="Times New Roman" w:hAnsi="Times New Roman"/>
          <w:sz w:val="28"/>
          <w:szCs w:val="28"/>
          <w:lang w:eastAsia="uk-UA"/>
        </w:rPr>
        <w:t>У 1871 р. Марією і Софією Ліндфорс було відкрито садок, котрий відвідували близько 20 дітей різного віку.</w:t>
      </w:r>
    </w:p>
    <w:p w:rsidR="00630534" w:rsidRPr="006440B2" w:rsidRDefault="00630534" w:rsidP="00630534">
      <w:pPr>
        <w:shd w:val="clear" w:color="auto" w:fill="FFFFFF"/>
        <w:spacing w:after="0" w:line="432" w:lineRule="atLeast"/>
        <w:jc w:val="center"/>
        <w:textAlignment w:val="baseline"/>
        <w:rPr>
          <w:rFonts w:ascii="Times New Roman" w:eastAsia="Times New Roman" w:hAnsi="Times New Roman"/>
          <w:b/>
          <w:i/>
          <w:sz w:val="28"/>
          <w:szCs w:val="28"/>
        </w:rPr>
      </w:pPr>
      <w:r w:rsidRPr="006440B2">
        <w:rPr>
          <w:rFonts w:ascii="Times New Roman" w:eastAsia="Times New Roman" w:hAnsi="Times New Roman"/>
          <w:b/>
          <w:i/>
          <w:sz w:val="28"/>
          <w:szCs w:val="28"/>
        </w:rPr>
        <w:t>3.Організація взаємодії дітей у різновіковій групі ДНЗ</w:t>
      </w:r>
    </w:p>
    <w:p w:rsidR="00630534" w:rsidRPr="006440B2" w:rsidRDefault="00630534" w:rsidP="0066638F">
      <w:pPr>
        <w:numPr>
          <w:ilvl w:val="0"/>
          <w:numId w:val="179"/>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Об’єднання в одній групі дітей різного віку вимагає від педагога особливої уваги до організації їхньої взаємодії.</w:t>
      </w: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6638F">
      <w:pPr>
        <w:numPr>
          <w:ilvl w:val="0"/>
          <w:numId w:val="179"/>
        </w:numPr>
        <w:spacing w:after="0" w:line="240" w:lineRule="auto"/>
        <w:ind w:left="714" w:hanging="357"/>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 Ефективна взаємодія між дошкільниками різного віку можлива за умови  шанобливого ставлення до дитини. </w:t>
      </w:r>
    </w:p>
    <w:p w:rsidR="00630534" w:rsidRPr="006440B2" w:rsidRDefault="00630534" w:rsidP="0066638F">
      <w:pPr>
        <w:numPr>
          <w:ilvl w:val="0"/>
          <w:numId w:val="179"/>
        </w:numPr>
        <w:spacing w:after="0" w:line="240" w:lineRule="auto"/>
        <w:ind w:left="714" w:hanging="357"/>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Ефективними  є  фронтальні і неформальні розмови з окремими дітьми чи з підгрупою, що сприяють істотним зрушенням в осмисленні ними того чи іншого явища.                                        </w:t>
      </w:r>
    </w:p>
    <w:p w:rsidR="00630534" w:rsidRPr="006440B2" w:rsidRDefault="00630534" w:rsidP="0066638F">
      <w:pPr>
        <w:numPr>
          <w:ilvl w:val="0"/>
          <w:numId w:val="179"/>
        </w:numPr>
        <w:spacing w:after="0" w:line="240" w:lineRule="auto"/>
        <w:ind w:left="714" w:hanging="357"/>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У різновіковій групі індивідуальне спілкування дуже важливе. </w:t>
      </w:r>
    </w:p>
    <w:p w:rsidR="00630534" w:rsidRPr="006440B2" w:rsidRDefault="00630534" w:rsidP="0066638F">
      <w:pPr>
        <w:numPr>
          <w:ilvl w:val="0"/>
          <w:numId w:val="179"/>
        </w:numPr>
        <w:spacing w:after="0" w:line="240" w:lineRule="auto"/>
        <w:ind w:left="714" w:hanging="357"/>
        <w:contextualSpacing/>
        <w:jc w:val="both"/>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897856" behindDoc="0" locked="0" layoutInCell="1" allowOverlap="1">
                <wp:simplePos x="0" y="0"/>
                <wp:positionH relativeFrom="column">
                  <wp:posOffset>4437380</wp:posOffset>
                </wp:positionH>
                <wp:positionV relativeFrom="paragraph">
                  <wp:posOffset>273685</wp:posOffset>
                </wp:positionV>
                <wp:extent cx="351790" cy="552450"/>
                <wp:effectExtent l="19050" t="0" r="10160" b="38100"/>
                <wp:wrapNone/>
                <wp:docPr id="236" name="Стрелка вниз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1790" cy="552450"/>
                        </a:xfrm>
                        <a:prstGeom prst="downArrow">
                          <a:avLst>
                            <a:gd name="adj1" fmla="val 50000"/>
                            <a:gd name="adj2" fmla="val 3926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Стрелка вниз 236" o:spid="_x0000_s1026" type="#_x0000_t67" style="position:absolute;margin-left:349.4pt;margin-top:21.55pt;width:27.7pt;height:43.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aGJZgIAAKUEAAAOAAAAZHJzL2Uyb0RvYy54bWysVM2O0zAQviPxDpbvbJq06W6jTVerXRYh&#10;LbDSAnfXdhqD/7DdpntDvAlvgJAQCMQ7ZN+IidOWFG6IHBxPZvzNN/N5cnq2URKtufPC6BKnRyOM&#10;uKaGCb0s8auXV49OMPKBaEak0bzEd9zjs/nDB6eNLXhmaiMZdwhAtC8aW+I6BFskiac1V8QfGcs1&#10;OCvjFAlgumXCHGkAXckkG42mSWMcs85Q7j18veydeB7xq4rT8KKqPA9Ilhi4hbi6uC66NZmfkmLp&#10;iK0F3dIg/8BCEaEh6R7qkgSCVk78BaUEdcabKhxRoxJTVYLyWANUk47+qOa2JpbHWqA53u7b5P8f&#10;LH2+vnFIsBJn4ylGmigQqf14/+H+fful/dF+bz+h9nP7s/3WfkVdCDSssb6Ac7f2xnUle3tt6FuP&#10;tLmoiV7yc+dMU3PCgGbaxScHBzrDw1G0aJ4ZBtnIKpjYu03lVAcIXUGbKNHdXiK+CYjCx3GeHs9A&#10;SAquPM8meZQwIcXusHU+POFGoW5TYmYaHQnFDGR97UOUiW1LJexNilGlJKi+JhLlI3i2t2IQkw1j&#10;xrNsuku7RQQCu8SxJUYKdiWkjIZbLi6kQwBf4qv4xK5A54ZhUqOmxLM8yyPVA58fQnQMe46Q9SBM&#10;iQDDJIUq8ck+iBSdFo81i1c9ECH7PRyWeitOp0ev68KwO9DGmX5SYLJhw8lreGPUwJyU2L9bEccx&#10;kk81KDxLJ5NusKIxyY8zMNzQsxh6iKa1gfEDsH57EfphXFknljXkSmP12pzDrahE2F2fnteWLswC&#10;7A6GbWjHqN9/l/kvAAAA//8DAFBLAwQUAAYACAAAACEAQ51QWt4AAAAKAQAADwAAAGRycy9kb3du&#10;cmV2LnhtbEyPQU7DMBBF90jcwRokdtRx24Q2xKlQpUrsgMIB3HiaRMTjYDupuT1mRZej//T/m2oX&#10;zcBmdL63JEEsMmBIjdU9tRI+Pw4PG2A+KNJqsIQSftDDrr69qVSp7YXecT6GlqUS8qWS0IUwlpz7&#10;pkOj/MKOSCk7W2dUSKdruXbqksrNwJdZVnCjekoLnRpx32HzdZyMhO/5TbwoUcTXGKfR6UOe78Mo&#10;5f1dfH4CFjCGfxj+9JM61MnpZCfSng0Siu0mqQcJ65UAloDHfL0EdkrkKhPA64pfv1D/AgAA//8D&#10;AFBLAQItABQABgAIAAAAIQC2gziS/gAAAOEBAAATAAAAAAAAAAAAAAAAAAAAAABbQ29udGVudF9U&#10;eXBlc10ueG1sUEsBAi0AFAAGAAgAAAAhADj9If/WAAAAlAEAAAsAAAAAAAAAAAAAAAAALwEAAF9y&#10;ZWxzLy5yZWxzUEsBAi0AFAAGAAgAAAAhAGPZoYlmAgAApQQAAA4AAAAAAAAAAAAAAAAALgIAAGRy&#10;cy9lMm9Eb2MueG1sUEsBAi0AFAAGAAgAAAAhAEOdUFreAAAACgEAAA8AAAAAAAAAAAAAAAAAwAQA&#10;AGRycy9kb3ducmV2LnhtbFBLBQYAAAAABAAEAPMAAADLBQAAAAA=&#10;">
                <v:textbox style="layout-flow:vertical-ideographic"/>
              </v:shape>
            </w:pict>
          </mc:Fallback>
        </mc:AlternateContent>
      </w:r>
      <w:r>
        <w:rPr>
          <w:noProof/>
          <w:lang w:eastAsia="uk-UA"/>
        </w:rPr>
        <mc:AlternateContent>
          <mc:Choice Requires="wps">
            <w:drawing>
              <wp:anchor distT="0" distB="0" distL="114300" distR="114300" simplePos="0" relativeHeight="251896832" behindDoc="0" locked="0" layoutInCell="1" allowOverlap="1">
                <wp:simplePos x="0" y="0"/>
                <wp:positionH relativeFrom="column">
                  <wp:posOffset>1149985</wp:posOffset>
                </wp:positionH>
                <wp:positionV relativeFrom="paragraph">
                  <wp:posOffset>273685</wp:posOffset>
                </wp:positionV>
                <wp:extent cx="351790" cy="552450"/>
                <wp:effectExtent l="19050" t="0" r="10160" b="38100"/>
                <wp:wrapNone/>
                <wp:docPr id="235" name="Стрелка вниз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1790" cy="552450"/>
                        </a:xfrm>
                        <a:prstGeom prst="downArrow">
                          <a:avLst>
                            <a:gd name="adj1" fmla="val 50000"/>
                            <a:gd name="adj2" fmla="val 3926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Стрелка вниз 235" o:spid="_x0000_s1026" type="#_x0000_t67" style="position:absolute;margin-left:90.55pt;margin-top:21.55pt;width:27.7pt;height:43.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O4SZQIAAKUEAAAOAAAAZHJzL2Uyb0RvYy54bWysVM2O0zAQviPxDpbvbJq02d1Gm65WuyxC&#10;WmClBe6u7TQG/2G7TXtDvAlvgJAQCMQ7ZN+IidOWFG6IHBxPZvzNN/N5cna+VhKtuPPC6BKnRyOM&#10;uKaGCb0o8auX149OMfKBaEak0bzEG+7x+ezhg7PGFjwztZGMOwQg2heNLXEdgi2SxNOaK+KPjOUa&#10;nJVxigQw3SJhjjSArmSSjUbHSWMcs85Q7j18veqdeBbxq4rT8KKqPA9Ilhi4hbi6uM67NZmdkWLh&#10;iK0F3dIg/8BCEaEh6R7qigSClk78BaUEdcabKhxRoxJTVYLyWANUk47+qOauJpbHWqA53u7b5P8f&#10;LH2+unVIsBJn4xwjTRSI1H68/3D/vv3S/mi/t59Q+7n92X5rv6IuBBrWWF/AuTt767qSvb0x9K1H&#10;2lzWRC/4hXOmqTlhQDPt4pODA53h4SiaN88Mg2xkGUzs3bpyqgOErqB1lGizl4ivA6LwcZynJ1MQ&#10;koIrz7NJHiVMSLE7bJ0PT7hRqNuUmJlGR0IxA1nd+BBlYttSCXuTYlQpCaqviET5CJ7trRjEZMOY&#10;8TQ73qXdIgKBXeLYEiMFuxZSRsMt5pfSIYAv8XV8Ylegc8MwqVFT4mme5ZHqgc8PITqGPUfIehCm&#10;RIBhkkKV+HQfRIpOi8eaxaseiJD9Hg5LvRWn06PXdW7YBrRxpp8UmGzYcPIa3hg1MCcl9u+WxHGM&#10;5FMNCk/TyaQbrGhM8pMMDDf0zIceomltYPwArN9ehn4Yl9aJRQ250li9NhdwKyoRdten57WlC7MA&#10;u4NhG9ox6vffZfYLAAD//wMAUEsDBBQABgAIAAAAIQDuYhd13AAAAAoBAAAPAAAAZHJzL2Rvd25y&#10;ZXYueG1sTI/BTsMwEETvSPyDtUjcqOOGRFWIU6FKlbgBhQ9wY5NExGtjO6n5e5YTnFajeZqdaffZ&#10;zmw1IU4OJYhNAcxg7/SEg4T3t+PdDlhMCrWaHRoJ3ybCvru+alWj3QVfzXpKA6MQjI2SMKbkG85j&#10;Pxqr4sZ5g+R9uGBVIhkGroO6ULid+bYoam7VhPRhVN4cRtN/nhYr4Wt9EU9K1Pk558UHfayqQ/JS&#10;3t7kxwdgyeT0B8NvfaoOHXU6uwV1ZDPpnRCESrgv6RKwLesK2JmcshDAu5b/n9D9AAAA//8DAFBL&#10;AQItABQABgAIAAAAIQC2gziS/gAAAOEBAAATAAAAAAAAAAAAAAAAAAAAAABbQ29udGVudF9UeXBl&#10;c10ueG1sUEsBAi0AFAAGAAgAAAAhADj9If/WAAAAlAEAAAsAAAAAAAAAAAAAAAAALwEAAF9yZWxz&#10;Ly5yZWxzUEsBAi0AFAAGAAgAAAAhAKx87hJlAgAApQQAAA4AAAAAAAAAAAAAAAAALgIAAGRycy9l&#10;Mm9Eb2MueG1sUEsBAi0AFAAGAAgAAAAhAO5iF3XcAAAACgEAAA8AAAAAAAAAAAAAAAAAvwQAAGRy&#10;cy9kb3ducmV2LnhtbFBLBQYAAAAABAAEAPMAAADIBQAAAAA=&#10;">
                <v:textbox style="layout-flow:vertical-ideographic"/>
              </v:shape>
            </w:pict>
          </mc:Fallback>
        </mc:AlternateContent>
      </w:r>
      <w:r w:rsidRPr="006440B2">
        <w:rPr>
          <w:rFonts w:ascii="Times New Roman" w:eastAsia="Times New Roman" w:hAnsi="Times New Roman"/>
          <w:sz w:val="28"/>
          <w:szCs w:val="28"/>
        </w:rPr>
        <w:t xml:space="preserve">Роботу з дітьми доцільно проводити у двох напрямах: </w:t>
      </w:r>
    </w:p>
    <w:p w:rsidR="00630534" w:rsidRPr="006440B2" w:rsidRDefault="00630534" w:rsidP="00630534">
      <w:pPr>
        <w:spacing w:after="160" w:line="259" w:lineRule="auto"/>
        <w:ind w:left="708"/>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898880" behindDoc="0" locked="0" layoutInCell="1" allowOverlap="1">
                <wp:simplePos x="0" y="0"/>
                <wp:positionH relativeFrom="column">
                  <wp:posOffset>15240</wp:posOffset>
                </wp:positionH>
                <wp:positionV relativeFrom="paragraph">
                  <wp:posOffset>241300</wp:posOffset>
                </wp:positionV>
                <wp:extent cx="2741930" cy="2703830"/>
                <wp:effectExtent l="0" t="0" r="20320" b="20320"/>
                <wp:wrapNone/>
                <wp:docPr id="234" name="Овал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1930" cy="2703830"/>
                        </a:xfrm>
                        <a:prstGeom prst="ellipse">
                          <a:avLst/>
                        </a:prstGeom>
                        <a:solidFill>
                          <a:srgbClr val="FFFFFF"/>
                        </a:solidFill>
                        <a:ln w="9525">
                          <a:solidFill>
                            <a:srgbClr val="000000"/>
                          </a:solidFill>
                          <a:round/>
                          <a:headEnd/>
                          <a:tailEnd/>
                        </a:ln>
                      </wps:spPr>
                      <wps:txbx>
                        <w:txbxContent>
                          <w:p w:rsidR="00630534" w:rsidRDefault="00630534" w:rsidP="00630534">
                            <w:pPr>
                              <w:jc w:val="both"/>
                            </w:pPr>
                            <w:r w:rsidRPr="00984CB0">
                              <w:rPr>
                                <w:rFonts w:ascii="Times New Roman" w:hAnsi="Times New Roman"/>
                                <w:sz w:val="28"/>
                                <w:szCs w:val="28"/>
                                <w:u w:val="single"/>
                              </w:rPr>
                              <w:t>освітньому</w:t>
                            </w:r>
                            <w:r w:rsidRPr="00FD2027">
                              <w:rPr>
                                <w:rFonts w:ascii="Times New Roman" w:hAnsi="Times New Roman"/>
                                <w:sz w:val="28"/>
                                <w:szCs w:val="28"/>
                              </w:rPr>
                              <w:t xml:space="preserve"> – формувати уявлення </w:t>
                            </w:r>
                            <w:r>
                              <w:rPr>
                                <w:rFonts w:ascii="Times New Roman" w:hAnsi="Times New Roman"/>
                                <w:sz w:val="28"/>
                                <w:szCs w:val="28"/>
                              </w:rPr>
                              <w:t xml:space="preserve">дітей про шанобливе ставлення </w:t>
                            </w:r>
                            <w:r w:rsidRPr="00FD2027">
                              <w:rPr>
                                <w:rFonts w:ascii="Times New Roman" w:hAnsi="Times New Roman"/>
                                <w:sz w:val="28"/>
                                <w:szCs w:val="28"/>
                              </w:rPr>
                              <w:t xml:space="preserve">одне одного, </w:t>
                            </w:r>
                            <w:r>
                              <w:rPr>
                                <w:rFonts w:ascii="Times New Roman" w:hAnsi="Times New Roman"/>
                                <w:sz w:val="28"/>
                                <w:szCs w:val="28"/>
                              </w:rPr>
                              <w:t>про</w:t>
                            </w:r>
                            <w:r w:rsidRPr="00FD2027">
                              <w:rPr>
                                <w:rFonts w:ascii="Times New Roman" w:hAnsi="Times New Roman"/>
                                <w:sz w:val="28"/>
                                <w:szCs w:val="28"/>
                              </w:rPr>
                              <w:t xml:space="preserve"> переваг</w:t>
                            </w:r>
                            <w:r>
                              <w:rPr>
                                <w:rFonts w:ascii="Times New Roman" w:hAnsi="Times New Roman"/>
                                <w:sz w:val="28"/>
                                <w:szCs w:val="28"/>
                              </w:rPr>
                              <w:t>у</w:t>
                            </w:r>
                            <w:r w:rsidRPr="00FD2027">
                              <w:rPr>
                                <w:rFonts w:ascii="Times New Roman" w:hAnsi="Times New Roman"/>
                                <w:sz w:val="28"/>
                                <w:szCs w:val="28"/>
                              </w:rPr>
                              <w:t xml:space="preserve"> партнерських взаємин</w:t>
                            </w:r>
                            <w:r>
                              <w:rPr>
                                <w:rFonts w:ascii="Times New Roman" w:hAnsi="Times New Roman"/>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234" o:spid="_x0000_s1385" style="position:absolute;left:0;text-align:left;margin-left:1.2pt;margin-top:19pt;width:215.9pt;height:212.9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TZXNAIAAEoEAAAOAAAAZHJzL2Uyb0RvYy54bWysVFFu2zAM/R+wOwj6X5w4ydIacYoiXYYB&#10;3Vag2wEUWY6FyaJGKXG6w+wMxX53iRxplJy26bavYf4QSJF6JB9Jzy/2rWE7hV6DLfloMORMWQmV&#10;tpuSf/60enXGmQ/CVsKAVSW/U55fLF6+mHeuUDk0YCqFjECsLzpX8iYEV2SZl41qhR+AU5aMNWAr&#10;Aqm4ySoUHaG3JsuHw9dZB1g5BKm8p9ur3sgXCb+ulQwf69qrwEzJKbeQTkznOp7ZYi6KDQrXaHlM&#10;Q/xDFq3QloI+Ql2JINgW9R9QrZYIHuowkNBmUNdaqlQDVTMa/lbNbSOcSrUQOd490uT/H6z8sLtB&#10;pquS5+MJZ1a01KTD98OPw/3hJ4t3xFDnfEGOt+4GY43eXYP84pmFZSPsRl0iQtcoUVFeo+ifPXsQ&#10;FU9P2bp7DxXBi22ARNa+xjYCEg1sn3py99gTtQ9M0mU+m4zOx9Q6SbZ8NhyfkRJjiOLhuUMf3ipo&#10;WRRKrozRzkfeRCF21z703g9eqQIwulppY5KCm/XSINsJmpFV+o4B/Kmbsawr+fk0nybkZzZ/CjFM&#10;398gELa2omxEEdl6c5SD0KaXqSZjj/RFxnrmw3697zuUzyJq5HMN1R0xitAPNC0gCQ3gN846GuaS&#10;+69bgYoz885SV85Hk0mc/qRMprOcFDy1rE8twkqCKnngrBeXod+YrUO9aSjSKFFg4ZI6WetE8FNW&#10;xwJoYFOXjssVN+JUT15Pv4DFLwAAAP//AwBQSwMEFAAGAAgAAAAhABG3i57dAAAACAEAAA8AAABk&#10;cnMvZG93bnJldi54bWxMj0FPg0AQhe8m/Q+baeLNLmUpIcjSNDYmevAg6n0LUyBlZwm7pfjvHU96&#10;m5f38uZ7xX6xg5hx8r0jDdtNBAKpdk1PrYbPj+eHDIQPhhozOEIN3+hhX67uCpM37kbvOFehFVxC&#10;PjcauhDGXEpfd2iN37gRib2zm6wJLKdWNpO5cbkdZBxFqbSmJ/7QmRGfOqwv1dVqOLaHKp2lCjt1&#10;Pr6E3eXr7VVttb5fL4dHEAGX8BeGX3xGh5KZTu5KjReDhjjhoAaV8SK2E5XEIE58pCoDWRby/4Dy&#10;BwAA//8DAFBLAQItABQABgAIAAAAIQC2gziS/gAAAOEBAAATAAAAAAAAAAAAAAAAAAAAAABbQ29u&#10;dGVudF9UeXBlc10ueG1sUEsBAi0AFAAGAAgAAAAhADj9If/WAAAAlAEAAAsAAAAAAAAAAAAAAAAA&#10;LwEAAF9yZWxzLy5yZWxzUEsBAi0AFAAGAAgAAAAhAPCBNlc0AgAASgQAAA4AAAAAAAAAAAAAAAAA&#10;LgIAAGRycy9lMm9Eb2MueG1sUEsBAi0AFAAGAAgAAAAhABG3i57dAAAACAEAAA8AAAAAAAAAAAAA&#10;AAAAjgQAAGRycy9kb3ducmV2LnhtbFBLBQYAAAAABAAEAPMAAACYBQAAAAA=&#10;">
                <v:textbox>
                  <w:txbxContent>
                    <w:p w:rsidR="00630534" w:rsidRDefault="00630534" w:rsidP="00630534">
                      <w:pPr>
                        <w:jc w:val="both"/>
                      </w:pPr>
                      <w:r w:rsidRPr="00984CB0">
                        <w:rPr>
                          <w:rFonts w:ascii="Times New Roman" w:hAnsi="Times New Roman"/>
                          <w:sz w:val="28"/>
                          <w:szCs w:val="28"/>
                          <w:u w:val="single"/>
                        </w:rPr>
                        <w:t>освітньому</w:t>
                      </w:r>
                      <w:r w:rsidRPr="00FD2027">
                        <w:rPr>
                          <w:rFonts w:ascii="Times New Roman" w:hAnsi="Times New Roman"/>
                          <w:sz w:val="28"/>
                          <w:szCs w:val="28"/>
                        </w:rPr>
                        <w:t xml:space="preserve"> – формувати уявлення </w:t>
                      </w:r>
                      <w:r>
                        <w:rPr>
                          <w:rFonts w:ascii="Times New Roman" w:hAnsi="Times New Roman"/>
                          <w:sz w:val="28"/>
                          <w:szCs w:val="28"/>
                        </w:rPr>
                        <w:t xml:space="preserve">дітей про шанобливе ставлення </w:t>
                      </w:r>
                      <w:r w:rsidRPr="00FD2027">
                        <w:rPr>
                          <w:rFonts w:ascii="Times New Roman" w:hAnsi="Times New Roman"/>
                          <w:sz w:val="28"/>
                          <w:szCs w:val="28"/>
                        </w:rPr>
                        <w:t xml:space="preserve">одне одного, </w:t>
                      </w:r>
                      <w:r>
                        <w:rPr>
                          <w:rFonts w:ascii="Times New Roman" w:hAnsi="Times New Roman"/>
                          <w:sz w:val="28"/>
                          <w:szCs w:val="28"/>
                        </w:rPr>
                        <w:t>про</w:t>
                      </w:r>
                      <w:r w:rsidRPr="00FD2027">
                        <w:rPr>
                          <w:rFonts w:ascii="Times New Roman" w:hAnsi="Times New Roman"/>
                          <w:sz w:val="28"/>
                          <w:szCs w:val="28"/>
                        </w:rPr>
                        <w:t xml:space="preserve"> переваг</w:t>
                      </w:r>
                      <w:r>
                        <w:rPr>
                          <w:rFonts w:ascii="Times New Roman" w:hAnsi="Times New Roman"/>
                          <w:sz w:val="28"/>
                          <w:szCs w:val="28"/>
                        </w:rPr>
                        <w:t>у</w:t>
                      </w:r>
                      <w:r w:rsidRPr="00FD2027">
                        <w:rPr>
                          <w:rFonts w:ascii="Times New Roman" w:hAnsi="Times New Roman"/>
                          <w:sz w:val="28"/>
                          <w:szCs w:val="28"/>
                        </w:rPr>
                        <w:t xml:space="preserve"> партнерських взаємин</w:t>
                      </w:r>
                      <w:r>
                        <w:rPr>
                          <w:rFonts w:ascii="Times New Roman" w:hAnsi="Times New Roman"/>
                          <w:sz w:val="28"/>
                          <w:szCs w:val="28"/>
                        </w:rPr>
                        <w:t>.</w:t>
                      </w:r>
                    </w:p>
                  </w:txbxContent>
                </v:textbox>
              </v:oval>
            </w:pict>
          </mc:Fallback>
        </mc:AlternateContent>
      </w:r>
      <w:r>
        <w:rPr>
          <w:noProof/>
          <w:lang w:eastAsia="uk-UA"/>
        </w:rPr>
        <mc:AlternateContent>
          <mc:Choice Requires="wps">
            <w:drawing>
              <wp:anchor distT="0" distB="0" distL="114300" distR="114300" simplePos="0" relativeHeight="251899904" behindDoc="0" locked="0" layoutInCell="1" allowOverlap="1">
                <wp:simplePos x="0" y="0"/>
                <wp:positionH relativeFrom="column">
                  <wp:posOffset>3292475</wp:posOffset>
                </wp:positionH>
                <wp:positionV relativeFrom="paragraph">
                  <wp:posOffset>241300</wp:posOffset>
                </wp:positionV>
                <wp:extent cx="2831465" cy="2764155"/>
                <wp:effectExtent l="0" t="0" r="26035" b="17145"/>
                <wp:wrapNone/>
                <wp:docPr id="233" name="Овал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2764155"/>
                        </a:xfrm>
                        <a:prstGeom prst="ellipse">
                          <a:avLst/>
                        </a:prstGeom>
                        <a:solidFill>
                          <a:srgbClr val="FFFFFF"/>
                        </a:solidFill>
                        <a:ln w="9525">
                          <a:solidFill>
                            <a:srgbClr val="000000"/>
                          </a:solidFill>
                          <a:round/>
                          <a:headEnd/>
                          <a:tailEnd/>
                        </a:ln>
                      </wps:spPr>
                      <wps:txbx>
                        <w:txbxContent>
                          <w:p w:rsidR="00630534" w:rsidRDefault="00630534" w:rsidP="00630534">
                            <w:pPr>
                              <w:pStyle w:val="35"/>
                              <w:jc w:val="both"/>
                            </w:pPr>
                            <w:r w:rsidRPr="00984CB0">
                              <w:rPr>
                                <w:rFonts w:ascii="Times New Roman" w:hAnsi="Times New Roman"/>
                                <w:sz w:val="28"/>
                                <w:szCs w:val="28"/>
                                <w:u w:val="single"/>
                              </w:rPr>
                              <w:t>поведінковому</w:t>
                            </w:r>
                            <w:r w:rsidRPr="00FD2027">
                              <w:rPr>
                                <w:rFonts w:ascii="Times New Roman" w:hAnsi="Times New Roman"/>
                                <w:sz w:val="28"/>
                                <w:szCs w:val="28"/>
                              </w:rPr>
                              <w:t xml:space="preserve"> – вчити практично вибудовувати стосунки з  дітьми </w:t>
                            </w:r>
                            <w:r>
                              <w:rPr>
                                <w:rFonts w:ascii="Times New Roman" w:hAnsi="Times New Roman"/>
                                <w:sz w:val="28"/>
                                <w:szCs w:val="28"/>
                              </w:rPr>
                              <w:t>різного віку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233" o:spid="_x0000_s1386" style="position:absolute;left:0;text-align:left;margin-left:259.25pt;margin-top:19pt;width:222.95pt;height:217.6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GuiNQIAAEoEAAAOAAAAZHJzL2Uyb0RvYy54bWysVF1u2zAMfh+wOwh6Xx07P22NOkWRrsOA&#10;bivQ7QCKLMfCZFGjlDjZYXaGYa+7RI40Sk7bdNvTMD8IpEh9JD+SvrjcdoZtFHoNtuL5yYgzZSXU&#10;2q4q/unjzaszznwQthYGrKr4Tnl+OX/54qJ3pSqgBVMrZARifdm7irchuDLLvGxVJ/wJOGXJ2AB2&#10;IpCKq6xG0RN6Z7JiNJplPWDtEKTynm6vByOfJ/ymUTJ8aBqvAjMVp9xCOjGdy3hm8wtRrlC4VstD&#10;GuIfsuiEthT0EepaBMHWqP+A6rRE8NCEEwldBk2jpUo1UDX56Ldq7lvhVKqFyPHukSb//2Dl+80d&#10;Ml1XvBiPObOioybtv+1/7L/vf7J4Rwz1zpfkeO/uMNbo3S3Iz55ZWLTCrtQVIvStEjXllUf/7NmD&#10;qHh6ypb9O6gJXqwDJLK2DXYRkGhg29ST3WNP1DYwSZfF2TifzKacSbIVp7NJPp2mGKJ8eO7QhzcK&#10;OhaFiitjtPORN1GKza0PMSNRPnilCsDo+kYbkxRcLRcG2UbQjNyk7xDAH7sZy/qKn0+LaUJ+ZvPH&#10;EKP0/Q0CYW3rNHGRrdcHOQhtBpmyNPZAX2RsYD5sl9uhQ8VZRI18LqHeEaMIw0DTApLQAn7lrKdh&#10;rrj/shaoODNvLXXlPJ9M4vQnZTI9LUjBY8vy2CKsJKiKB84GcRGGjVk71KuWIuWJAgtX1MlGJ4Kf&#10;sjoUQAObeD8sV9yIYz15Pf0C5r8AAAD//wMAUEsDBBQABgAIAAAAIQBjKGy04AAAAAoBAAAPAAAA&#10;ZHJzL2Rvd25yZXYueG1sTI9BT4NAEIXvJv6HzZh4swsuIEWGprEx0UMPor1v2S2QsrOE3VL8964n&#10;PU7my3vfKzeLGdisJ9dbQohXETBNjVU9tQhfn68POTDnJSk5WNII39rBprq9KWWh7JU+9Fz7loUQ&#10;coVE6LwfC85d02kj3cqOmsLvZCcjfTinlqtJXkO4GfhjFGXcyJ5CQydH/dLp5lxfDMKu3dbZzIVP&#10;xWn35tPzYf8uYsT7u2X7DMzrxf/B8Ksf1KEKTkd7IeXYgJDGeRpQBJGHTQFYZ0kC7IiQPAkBvCr5&#10;/wnVDwAAAP//AwBQSwECLQAUAAYACAAAACEAtoM4kv4AAADhAQAAEwAAAAAAAAAAAAAAAAAAAAAA&#10;W0NvbnRlbnRfVHlwZXNdLnhtbFBLAQItABQABgAIAAAAIQA4/SH/1gAAAJQBAAALAAAAAAAAAAAA&#10;AAAAAC8BAABfcmVscy8ucmVsc1BLAQItABQABgAIAAAAIQDNuGuiNQIAAEoEAAAOAAAAAAAAAAAA&#10;AAAAAC4CAABkcnMvZTJvRG9jLnhtbFBLAQItABQABgAIAAAAIQBjKGy04AAAAAoBAAAPAAAAAAAA&#10;AAAAAAAAAI8EAABkcnMvZG93bnJldi54bWxQSwUGAAAAAAQABADzAAAAnAUAAAAA&#10;">
                <v:textbox>
                  <w:txbxContent>
                    <w:p w:rsidR="00630534" w:rsidRDefault="00630534" w:rsidP="00630534">
                      <w:pPr>
                        <w:pStyle w:val="35"/>
                        <w:jc w:val="both"/>
                      </w:pPr>
                      <w:r w:rsidRPr="00984CB0">
                        <w:rPr>
                          <w:rFonts w:ascii="Times New Roman" w:hAnsi="Times New Roman"/>
                          <w:sz w:val="28"/>
                          <w:szCs w:val="28"/>
                          <w:u w:val="single"/>
                        </w:rPr>
                        <w:t>поведінковому</w:t>
                      </w:r>
                      <w:r w:rsidRPr="00FD2027">
                        <w:rPr>
                          <w:rFonts w:ascii="Times New Roman" w:hAnsi="Times New Roman"/>
                          <w:sz w:val="28"/>
                          <w:szCs w:val="28"/>
                        </w:rPr>
                        <w:t xml:space="preserve"> – вчити практично вибудовувати стосунки з  дітьми </w:t>
                      </w:r>
                      <w:r>
                        <w:rPr>
                          <w:rFonts w:ascii="Times New Roman" w:hAnsi="Times New Roman"/>
                          <w:sz w:val="28"/>
                          <w:szCs w:val="28"/>
                        </w:rPr>
                        <w:t>різного віку</w:t>
                      </w:r>
                    </w:p>
                  </w:txbxContent>
                </v:textbox>
              </v:oval>
            </w:pict>
          </mc:Fallback>
        </mc:AlternateContent>
      </w:r>
    </w:p>
    <w:p w:rsidR="00630534" w:rsidRPr="006440B2" w:rsidRDefault="00630534" w:rsidP="00630534">
      <w:pPr>
        <w:spacing w:after="160" w:line="259" w:lineRule="auto"/>
        <w:ind w:left="708"/>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30534">
      <w:pPr>
        <w:spacing w:after="160" w:line="259" w:lineRule="auto"/>
        <w:ind w:left="720"/>
        <w:contextualSpacing/>
        <w:jc w:val="both"/>
        <w:rPr>
          <w:rFonts w:ascii="Times New Roman" w:eastAsia="Times New Roman" w:hAnsi="Times New Roman"/>
          <w:sz w:val="28"/>
          <w:szCs w:val="28"/>
        </w:rPr>
      </w:pPr>
    </w:p>
    <w:p w:rsidR="00630534" w:rsidRPr="006440B2" w:rsidRDefault="00630534" w:rsidP="00630534">
      <w:pPr>
        <w:spacing w:after="160" w:line="259" w:lineRule="auto"/>
        <w:ind w:left="360"/>
        <w:jc w:val="both"/>
        <w:rPr>
          <w:rFonts w:ascii="Times New Roman" w:eastAsia="Times New Roman" w:hAnsi="Times New Roman"/>
          <w:sz w:val="28"/>
          <w:szCs w:val="28"/>
        </w:rPr>
      </w:pPr>
    </w:p>
    <w:p w:rsidR="00630534" w:rsidRPr="006440B2" w:rsidRDefault="00630534" w:rsidP="00630534">
      <w:pPr>
        <w:spacing w:after="160" w:line="259" w:lineRule="auto"/>
        <w:ind w:left="360"/>
        <w:jc w:val="both"/>
        <w:rPr>
          <w:rFonts w:ascii="Times New Roman" w:eastAsia="Times New Roman" w:hAnsi="Times New Roman"/>
          <w:sz w:val="28"/>
          <w:szCs w:val="28"/>
        </w:rPr>
      </w:pPr>
    </w:p>
    <w:p w:rsidR="00630534" w:rsidRPr="006440B2" w:rsidRDefault="00630534" w:rsidP="00630534">
      <w:pPr>
        <w:spacing w:after="160" w:line="259" w:lineRule="auto"/>
        <w:ind w:left="360"/>
        <w:jc w:val="both"/>
        <w:rPr>
          <w:rFonts w:ascii="Times New Roman" w:eastAsia="Times New Roman" w:hAnsi="Times New Roman"/>
          <w:sz w:val="28"/>
          <w:szCs w:val="28"/>
        </w:rPr>
      </w:pPr>
    </w:p>
    <w:p w:rsidR="00630534" w:rsidRPr="006440B2" w:rsidRDefault="00630534" w:rsidP="00630534">
      <w:pPr>
        <w:spacing w:after="160" w:line="259" w:lineRule="auto"/>
        <w:ind w:left="360"/>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 </w:t>
      </w:r>
    </w:p>
    <w:p w:rsidR="00630534" w:rsidRPr="006440B2" w:rsidRDefault="00630534" w:rsidP="00630534">
      <w:pPr>
        <w:spacing w:after="160" w:line="259" w:lineRule="auto"/>
        <w:ind w:left="360"/>
        <w:jc w:val="both"/>
        <w:rPr>
          <w:rFonts w:ascii="Times New Roman" w:eastAsia="Times New Roman" w:hAnsi="Times New Roman"/>
          <w:sz w:val="28"/>
          <w:szCs w:val="28"/>
        </w:rPr>
      </w:pPr>
    </w:p>
    <w:p w:rsidR="00630534" w:rsidRPr="006440B2" w:rsidRDefault="00630534" w:rsidP="00630534">
      <w:pPr>
        <w:spacing w:after="160" w:line="259" w:lineRule="auto"/>
        <w:jc w:val="both"/>
        <w:rPr>
          <w:rFonts w:ascii="Times New Roman" w:eastAsia="Times New Roman" w:hAnsi="Times New Roman"/>
          <w:sz w:val="28"/>
          <w:szCs w:val="28"/>
        </w:rPr>
      </w:pPr>
    </w:p>
    <w:p w:rsidR="00630534" w:rsidRPr="006440B2" w:rsidRDefault="00630534" w:rsidP="00630534">
      <w:pPr>
        <w:spacing w:after="160" w:line="259" w:lineRule="auto"/>
        <w:ind w:left="360"/>
        <w:jc w:val="both"/>
        <w:rPr>
          <w:rFonts w:ascii="Times New Roman" w:eastAsia="Times New Roman" w:hAnsi="Times New Roman"/>
          <w:sz w:val="28"/>
          <w:szCs w:val="28"/>
        </w:rPr>
      </w:pPr>
    </w:p>
    <w:p w:rsidR="00630534" w:rsidRPr="00E645E3" w:rsidRDefault="00630534" w:rsidP="0066638F">
      <w:pPr>
        <w:pStyle w:val="a3"/>
        <w:numPr>
          <w:ilvl w:val="0"/>
          <w:numId w:val="189"/>
        </w:numPr>
        <w:tabs>
          <w:tab w:val="left" w:pos="1331"/>
        </w:tabs>
        <w:spacing w:after="160" w:line="259" w:lineRule="auto"/>
        <w:jc w:val="both"/>
        <w:rPr>
          <w:rFonts w:ascii="Times New Roman" w:hAnsi="Times New Roman"/>
          <w:sz w:val="28"/>
          <w:szCs w:val="28"/>
        </w:rPr>
      </w:pPr>
      <w:r w:rsidRPr="00E645E3">
        <w:rPr>
          <w:rFonts w:ascii="Times New Roman" w:hAnsi="Times New Roman"/>
          <w:sz w:val="28"/>
          <w:szCs w:val="28"/>
        </w:rPr>
        <w:t>Алгоритм впливу на формування стосунків дошкільників у різновіковій групі може бути таким:</w:t>
      </w:r>
    </w:p>
    <w:p w:rsidR="00630534" w:rsidRPr="006440B2" w:rsidRDefault="00630534" w:rsidP="0066638F">
      <w:pPr>
        <w:numPr>
          <w:ilvl w:val="0"/>
          <w:numId w:val="186"/>
        </w:numPr>
        <w:spacing w:after="160" w:line="259" w:lineRule="auto"/>
        <w:jc w:val="both"/>
        <w:rPr>
          <w:rFonts w:ascii="Times New Roman" w:eastAsia="Times New Roman" w:hAnsi="Times New Roman"/>
          <w:sz w:val="28"/>
          <w:szCs w:val="28"/>
        </w:rPr>
      </w:pPr>
      <w:r>
        <w:rPr>
          <w:rFonts w:ascii="Times New Roman" w:eastAsia="Times New Roman" w:hAnsi="Times New Roman"/>
          <w:sz w:val="28"/>
          <w:szCs w:val="28"/>
          <w:lang w:val="ru-RU"/>
        </w:rPr>
        <w:t>п</w:t>
      </w:r>
      <w:r w:rsidRPr="006440B2">
        <w:rPr>
          <w:rFonts w:ascii="Times New Roman" w:eastAsia="Times New Roman" w:hAnsi="Times New Roman"/>
          <w:sz w:val="28"/>
          <w:szCs w:val="28"/>
        </w:rPr>
        <w:t>окладатися на організацію діяльності як на визначальну умову досягнення мети та результативності. Форми і прийоми організації ігор, трудової, навчальної, освітньої діяльності:</w:t>
      </w:r>
    </w:p>
    <w:p w:rsidR="00630534" w:rsidRPr="006440B2" w:rsidRDefault="00630534" w:rsidP="0066638F">
      <w:pPr>
        <w:numPr>
          <w:ilvl w:val="0"/>
          <w:numId w:val="180"/>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послідовна</w:t>
      </w:r>
    </w:p>
    <w:p w:rsidR="00630534" w:rsidRPr="006440B2" w:rsidRDefault="00630534" w:rsidP="0066638F">
      <w:pPr>
        <w:numPr>
          <w:ilvl w:val="0"/>
          <w:numId w:val="180"/>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одночасна</w:t>
      </w:r>
    </w:p>
    <w:p w:rsidR="00630534" w:rsidRPr="006440B2" w:rsidRDefault="00630534" w:rsidP="0066638F">
      <w:pPr>
        <w:numPr>
          <w:ilvl w:val="0"/>
          <w:numId w:val="180"/>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окрема</w:t>
      </w:r>
    </w:p>
    <w:p w:rsidR="00630534" w:rsidRPr="006440B2" w:rsidRDefault="00630534" w:rsidP="0066638F">
      <w:pPr>
        <w:numPr>
          <w:ilvl w:val="0"/>
          <w:numId w:val="180"/>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діяльність може бути одна і та ж, але з різним програмовим змістом для кожної групи.</w:t>
      </w:r>
    </w:p>
    <w:p w:rsidR="00630534" w:rsidRPr="006440B2" w:rsidRDefault="00630534" w:rsidP="0066638F">
      <w:pPr>
        <w:numPr>
          <w:ilvl w:val="0"/>
          <w:numId w:val="180"/>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показ, пояснення чи зразок для молодших може подати старша дитина.</w:t>
      </w:r>
    </w:p>
    <w:p w:rsidR="00630534" w:rsidRPr="006440B2" w:rsidRDefault="00630534" w:rsidP="0066638F">
      <w:pPr>
        <w:numPr>
          <w:ilvl w:val="0"/>
          <w:numId w:val="180"/>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для врегулювання фізичного навантаження використовуються «плямувальні знаки» для кожної дитини певної вікової групи.</w:t>
      </w:r>
    </w:p>
    <w:p w:rsidR="00630534" w:rsidRPr="006440B2" w:rsidRDefault="00630534" w:rsidP="0066638F">
      <w:pPr>
        <w:numPr>
          <w:ilvl w:val="0"/>
          <w:numId w:val="187"/>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Докладати зусиль для забезпечення оптимальної активності дітей кожної вікової підгрупи і кожної дитини зокрема.</w:t>
      </w:r>
    </w:p>
    <w:p w:rsidR="00630534" w:rsidRPr="006440B2" w:rsidRDefault="00630534" w:rsidP="0066638F">
      <w:pPr>
        <w:numPr>
          <w:ilvl w:val="0"/>
          <w:numId w:val="187"/>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Врахувати індивідуальні, вікові й статеві особливості дітей. </w:t>
      </w:r>
    </w:p>
    <w:p w:rsidR="00630534" w:rsidRPr="006440B2" w:rsidRDefault="00630534" w:rsidP="0066638F">
      <w:pPr>
        <w:numPr>
          <w:ilvl w:val="0"/>
          <w:numId w:val="187"/>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Намагатися уникати ігор змагального характеру.</w:t>
      </w:r>
    </w:p>
    <w:p w:rsidR="00630534" w:rsidRPr="006440B2" w:rsidRDefault="00630534" w:rsidP="00630534">
      <w:pPr>
        <w:tabs>
          <w:tab w:val="left" w:pos="1965"/>
        </w:tabs>
        <w:spacing w:after="160" w:line="259" w:lineRule="auto"/>
        <w:contextualSpacing/>
        <w:jc w:val="both"/>
        <w:rPr>
          <w:rFonts w:ascii="Times New Roman" w:eastAsia="Times New Roman" w:hAnsi="Times New Roman"/>
          <w:b/>
          <w:sz w:val="28"/>
          <w:szCs w:val="28"/>
        </w:rPr>
      </w:pPr>
      <w:r w:rsidRPr="006440B2">
        <w:rPr>
          <w:rFonts w:ascii="Times New Roman" w:eastAsia="Times New Roman" w:hAnsi="Times New Roman"/>
          <w:b/>
          <w:sz w:val="28"/>
          <w:szCs w:val="28"/>
        </w:rPr>
        <w:t>4.Форми організації навчання в різновіковій групі дитячого садка.</w:t>
      </w:r>
    </w:p>
    <w:p w:rsidR="00630534" w:rsidRPr="006440B2" w:rsidRDefault="00630534" w:rsidP="00630534">
      <w:pPr>
        <w:tabs>
          <w:tab w:val="left" w:pos="1965"/>
        </w:tabs>
        <w:spacing w:after="160" w:line="259" w:lineRule="auto"/>
        <w:contextualSpacing/>
        <w:jc w:val="both"/>
        <w:rPr>
          <w:rFonts w:ascii="Times New Roman" w:eastAsia="Times New Roman" w:hAnsi="Times New Roman"/>
          <w:b/>
          <w:sz w:val="28"/>
          <w:szCs w:val="28"/>
        </w:rPr>
      </w:pPr>
    </w:p>
    <w:p w:rsidR="00630534" w:rsidRPr="00E645E3" w:rsidRDefault="00630534" w:rsidP="00630534">
      <w:pPr>
        <w:spacing w:after="160" w:line="259" w:lineRule="auto"/>
        <w:ind w:left="720"/>
        <w:contextualSpacing/>
        <w:jc w:val="center"/>
        <w:rPr>
          <w:rFonts w:ascii="Times New Roman" w:eastAsia="Times New Roman" w:hAnsi="Times New Roman"/>
          <w:b/>
          <w:sz w:val="28"/>
          <w:szCs w:val="28"/>
        </w:rPr>
      </w:pPr>
      <w:r w:rsidRPr="00E645E3">
        <w:rPr>
          <w:rFonts w:ascii="Times New Roman" w:eastAsia="Times New Roman" w:hAnsi="Times New Roman"/>
          <w:b/>
          <w:sz w:val="28"/>
          <w:szCs w:val="28"/>
        </w:rPr>
        <w:t>Під час проведення занять слід орієнтуватися на такі принципи комплектування підгруп:</w:t>
      </w:r>
    </w:p>
    <w:p w:rsidR="00630534" w:rsidRPr="006440B2" w:rsidRDefault="00630534" w:rsidP="0066638F">
      <w:pPr>
        <w:numPr>
          <w:ilvl w:val="0"/>
          <w:numId w:val="188"/>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За бажаннями чи інтересами дітей.   </w:t>
      </w:r>
    </w:p>
    <w:p w:rsidR="00630534" w:rsidRPr="006440B2" w:rsidRDefault="00630534" w:rsidP="0066638F">
      <w:pPr>
        <w:numPr>
          <w:ilvl w:val="0"/>
          <w:numId w:val="188"/>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За законами психічної сумісності.</w:t>
      </w:r>
    </w:p>
    <w:p w:rsidR="00630534" w:rsidRPr="006440B2" w:rsidRDefault="00630534" w:rsidP="0066638F">
      <w:pPr>
        <w:numPr>
          <w:ilvl w:val="0"/>
          <w:numId w:val="188"/>
        </w:numPr>
        <w:spacing w:after="160" w:line="259" w:lineRule="auto"/>
        <w:contextualSpacing/>
        <w:jc w:val="both"/>
        <w:rPr>
          <w:rFonts w:ascii="Times New Roman" w:eastAsia="Times New Roman" w:hAnsi="Times New Roman"/>
          <w:sz w:val="28"/>
          <w:szCs w:val="28"/>
        </w:rPr>
      </w:pPr>
      <w:r w:rsidRPr="006440B2">
        <w:rPr>
          <w:rFonts w:ascii="Times New Roman" w:eastAsia="Times New Roman" w:hAnsi="Times New Roman"/>
          <w:sz w:val="28"/>
          <w:szCs w:val="28"/>
        </w:rPr>
        <w:t>За принципом педагогічної доцільності.</w:t>
      </w:r>
    </w:p>
    <w:p w:rsidR="00630534" w:rsidRDefault="00630534" w:rsidP="00630534">
      <w:pPr>
        <w:spacing w:after="160" w:line="259" w:lineRule="auto"/>
        <w:ind w:left="720"/>
        <w:jc w:val="center"/>
        <w:rPr>
          <w:rFonts w:ascii="Times New Roman" w:eastAsia="Times New Roman" w:hAnsi="Times New Roman"/>
          <w:sz w:val="28"/>
          <w:szCs w:val="28"/>
        </w:rPr>
      </w:pPr>
    </w:p>
    <w:p w:rsidR="00630534" w:rsidRPr="006440B2" w:rsidRDefault="00630534" w:rsidP="00630534">
      <w:pPr>
        <w:spacing w:after="160" w:line="259" w:lineRule="auto"/>
        <w:ind w:left="720"/>
        <w:jc w:val="center"/>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902976" behindDoc="0" locked="0" layoutInCell="1" allowOverlap="1">
                <wp:simplePos x="0" y="0"/>
                <wp:positionH relativeFrom="column">
                  <wp:posOffset>4112260</wp:posOffset>
                </wp:positionH>
                <wp:positionV relativeFrom="paragraph">
                  <wp:posOffset>227330</wp:posOffset>
                </wp:positionV>
                <wp:extent cx="491490" cy="647065"/>
                <wp:effectExtent l="0" t="0" r="60960" b="57785"/>
                <wp:wrapNone/>
                <wp:docPr id="228" name="Прямая со стрелкой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1490" cy="6470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8" o:spid="_x0000_s1026" type="#_x0000_t32" style="position:absolute;margin-left:323.8pt;margin-top:17.9pt;width:38.7pt;height:50.9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UiPZwIAAH4EAAAOAAAAZHJzL2Uyb0RvYy54bWysVM2O0zAQviPxDpbv3SQl7W6jTRFKWi4L&#10;rLTLA7ix01g4tmV7m1YIaeEF9hF4BS4c+NE+Q/pGjN0fWLggRA7OOJ755puZzzl/um4FWjFjuZI5&#10;Tk5ijJisFOVymePX1/PBGUbWEUmJUJLleMMsfjp9/Oi80xkbqkYJygwCEGmzTue4cU5nUWSrhrXE&#10;nijNJBzWyrTEwdYsI2pIB+itiIZxPI46Zag2qmLWwtdyd4inAb+uWeVe1bVlDokcAzcXVhPWhV+j&#10;6TnJlobohld7GuQfWLSES0h6hCqJI+jG8D+gWl4ZZVXtTirVRqquecVCDVBNEv9WzVVDNAu1QHOs&#10;PrbJ/j/Y6uXq0iBOczwcwqgkaWFI/cft7fau/95/2t6h7fv+Hpbth+1t/7n/1n/t7/svyHtD7zpt&#10;M4Ao5KXx1VdreaUvVPXGIqmKhsglCzVcbzTAJj4iehDiN1YDg0X3QlHwITdOhUaua9N6SGgRWod5&#10;bY7zYmuHKviYTpJ0AlOt4GicnsbjUchAskOwNtY9Z6pF3sixdYbwZeMKJSUoQ5kkpCKrC+s8NZId&#10;AnxmqeZciCAQIVGX48loOAoBVglO/aF3s2a5KIRBK+IlFp49iwduRt1IGsAaRuhsbzvCBdjIhQY5&#10;w6FlgmGfrWUUI8HgVnlrR09InxHKB8J7a6eyt5N4MjubnaWDdDieDdK4LAfP5kU6GM+T01H5pCyK&#10;MnnnySdp1nBKmfT8D4pP0r9T1P7u7bR61PyxUdFD9NBRIHt4B9Jh/n7kO/EsFN1cGl+dlwKIPDjv&#10;L6S/Rb/ug9fP38b0BwAAAP//AwBQSwMEFAAGAAgAAAAhAFenOYzhAAAACgEAAA8AAABkcnMvZG93&#10;bnJldi54bWxMj8FOwzAQRO9I/IO1SNyoQ0udEuJUQIXIBSTaCnF04yW2iO0odtuUr2c5wXG1TzNv&#10;yuXoOnbAIdrgJVxPMmDom6CtbyVsN09XC2AxKa9VFzxKOGGEZXV+VqpCh6N/w8M6tYxCfCyUBJNS&#10;X3AeG4NOxUno0dPvMwxOJTqHlutBHSncdXyaZYI7ZT01GNXjo8Hma713EtLq42TEe/Nwa183zy/C&#10;ftd1vZLy8mK8vwOWcEx/MPzqkzpU5LQLe68j6ySIm1wQKmE2pwkE5NM5jdsROctz4FXJ/0+ofgAA&#10;AP//AwBQSwECLQAUAAYACAAAACEAtoM4kv4AAADhAQAAEwAAAAAAAAAAAAAAAAAAAAAAW0NvbnRl&#10;bnRfVHlwZXNdLnhtbFBLAQItABQABgAIAAAAIQA4/SH/1gAAAJQBAAALAAAAAAAAAAAAAAAAAC8B&#10;AABfcmVscy8ucmVsc1BLAQItABQABgAIAAAAIQDlDUiPZwIAAH4EAAAOAAAAAAAAAAAAAAAAAC4C&#10;AABkcnMvZTJvRG9jLnhtbFBLAQItABQABgAIAAAAIQBXpzmM4QAAAAoBAAAPAAAAAAAAAAAAAAAA&#10;AMEEAABkcnMvZG93bnJldi54bWxQSwUGAAAAAAQABADzAAAAzwUAAAAA&#10;">
                <v:stroke endarrow="block"/>
              </v:shape>
            </w:pict>
          </mc:Fallback>
        </mc:AlternateContent>
      </w:r>
      <w:r>
        <w:rPr>
          <w:noProof/>
          <w:lang w:eastAsia="uk-UA"/>
        </w:rPr>
        <mc:AlternateContent>
          <mc:Choice Requires="wps">
            <w:drawing>
              <wp:anchor distT="0" distB="0" distL="114300" distR="114300" simplePos="0" relativeHeight="251900928" behindDoc="0" locked="0" layoutInCell="1" allowOverlap="1">
                <wp:simplePos x="0" y="0"/>
                <wp:positionH relativeFrom="column">
                  <wp:posOffset>1515110</wp:posOffset>
                </wp:positionH>
                <wp:positionV relativeFrom="paragraph">
                  <wp:posOffset>227330</wp:posOffset>
                </wp:positionV>
                <wp:extent cx="854710" cy="612775"/>
                <wp:effectExtent l="38100" t="0" r="21590" b="53975"/>
                <wp:wrapNone/>
                <wp:docPr id="227" name="Прямая со стрелкой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54710" cy="612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7" o:spid="_x0000_s1026" type="#_x0000_t32" style="position:absolute;margin-left:119.3pt;margin-top:17.9pt;width:67.3pt;height:48.25pt;flip:x;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XIlbQIAAIgEAAAOAAAAZHJzL2Uyb0RvYy54bWysVEtu2zAQ3RfoHQjuHVmq/IkQOSgku12k&#10;bYCkB6BFyiJKkQTJ+IOiQNIL5Ai9Qjdd9IOcQb5Rh7TjNO2mKKoFNRRn3ryZedTJ6boVaMmM5Urm&#10;OD7qY8RkpSiXixy/vZz1xhhZRyQlQkmW4w2z+HTy9MnJSmcsUY0SlBkEINJmK53jxjmdRZGtGtYS&#10;e6Q0k3BYK9MSB1uziKghK0BvRZT0+8NopQzVRlXMWvha7g7xJODXNavcm7q2zCGRY+DmwmrCOvdr&#10;NDkh2cIQ3fBqT4P8A4uWcAlJD1AlcQRdGf4HVMsro6yq3VGl2kjVNa9YqAGqifu/VXPREM1CLdAc&#10;qw9tsv8Ptnq9PDeI0xwnyQgjSVoYUvdpe7297X50n7e3aHvT3cGy/bi97r5037tv3V33FXlv6N1K&#10;2wwgCnlufPXVWl7oM1W9s0iqoiFywUINlxsNsLGPiB6F+I3VwGC+eqUo+JArp0Ij17VpUS24fukD&#10;PTg0C63D5DaHybG1QxV8HA/SUQzzreBoGCej0SDkIpmH8cHaWPeCqRZ5I8fWGcIXjSuUlKARZXYp&#10;yPLMOk/yIcAHSzXjQgSpCIlWOT4eJIPAySrBqT/0btYs5oUwaEm82MKzZ/HIzagrSQNYwwid7m1H&#10;uAAbudAqZzg0TzDss7WMYiQY3C9v7egJ6TNC+UB4b+309v64fzwdT8dpL02G017aL8ve81mR9oaz&#10;eDQon5VFUcYfPPk4zRpOKZOe/7324/TvtLW/hTvVHtR/aFT0GD10FMjevwPpoAQ//J2M5opuzo2v&#10;zosC5B6c91fT36df98Hr4Qcy+QkAAP//AwBQSwMEFAAGAAgAAAAhAHeogiTfAAAACgEAAA8AAABk&#10;cnMvZG93bnJldi54bWxMj8FOwzAQRO9I/IO1SFwQdYjVEoU4FQIKJ1QRyt2NlyRqvI5it03+nuUE&#10;x9U+zbwp1pPrxQnH0HnScLdIQCDV3nbUaNh9bm4zECEasqb3hBpmDLAuLy8Kk1t/pg88VbERHEIh&#10;NxraGIdcylC36ExY+AGJf99+dCbyOTbSjubM4a6XaZKspDMdcUNrBnxqsT5UR6fhudouN183uymd&#10;67f36jU7bGl+0fr6anp8ABFxin8w/OqzOpTstPdHskH0GlKVrRjVoJY8gQF1r1IQeyZVqkCWhfw/&#10;ofwBAAD//wMAUEsBAi0AFAAGAAgAAAAhALaDOJL+AAAA4QEAABMAAAAAAAAAAAAAAAAAAAAAAFtD&#10;b250ZW50X1R5cGVzXS54bWxQSwECLQAUAAYACAAAACEAOP0h/9YAAACUAQAACwAAAAAAAAAAAAAA&#10;AAAvAQAAX3JlbHMvLnJlbHNQSwECLQAUAAYACAAAACEA5o1yJW0CAACIBAAADgAAAAAAAAAAAAAA&#10;AAAuAgAAZHJzL2Uyb0RvYy54bWxQSwECLQAUAAYACAAAACEAd6iCJN8AAAAKAQAADwAAAAAAAAAA&#10;AAAAAADHBAAAZHJzL2Rvd25yZXYueG1sUEsFBgAAAAAEAAQA8wAAANMFAAAAAA==&#10;">
                <v:stroke endarrow="block"/>
              </v:shape>
            </w:pict>
          </mc:Fallback>
        </mc:AlternateContent>
      </w:r>
      <w:r w:rsidRPr="006440B2">
        <w:rPr>
          <w:rFonts w:ascii="Times New Roman" w:eastAsia="Times New Roman" w:hAnsi="Times New Roman"/>
          <w:sz w:val="28"/>
          <w:szCs w:val="28"/>
        </w:rPr>
        <w:t>Використовуються такі форми організації навчання:</w:t>
      </w:r>
    </w:p>
    <w:p w:rsidR="00630534" w:rsidRPr="006440B2" w:rsidRDefault="00630534" w:rsidP="00630534">
      <w:pPr>
        <w:spacing w:after="160" w:line="259" w:lineRule="auto"/>
        <w:ind w:left="720"/>
        <w:jc w:val="both"/>
        <w:rPr>
          <w:rFonts w:ascii="Times New Roman" w:eastAsia="Times New Roman" w:hAnsi="Times New Roman"/>
          <w:sz w:val="28"/>
          <w:szCs w:val="28"/>
        </w:rPr>
      </w:pPr>
      <w:r>
        <w:rPr>
          <w:noProof/>
          <w:lang w:eastAsia="uk-UA"/>
        </w:rPr>
        <mc:AlternateContent>
          <mc:Choice Requires="wps">
            <w:drawing>
              <wp:anchor distT="0" distB="0" distL="114300" distR="114300" simplePos="0" relativeHeight="251901952" behindDoc="0" locked="0" layoutInCell="1" allowOverlap="1">
                <wp:simplePos x="0" y="0"/>
                <wp:positionH relativeFrom="column">
                  <wp:posOffset>3293110</wp:posOffset>
                </wp:positionH>
                <wp:positionV relativeFrom="paragraph">
                  <wp:posOffset>17145</wp:posOffset>
                </wp:positionV>
                <wp:extent cx="635" cy="690245"/>
                <wp:effectExtent l="76200" t="0" r="94615" b="52705"/>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90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6" o:spid="_x0000_s1026" type="#_x0000_t32" style="position:absolute;margin-left:259.3pt;margin-top:1.35pt;width:.05pt;height:54.3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FLeZQIAAHsEAAAOAAAAZHJzL2Uyb0RvYy54bWysVEtu2zAQ3RfoHQjuHX0iu7YQOSgku5u0&#10;DZD0ALRIWUQpUiAZy0ZRIM0FcoReoZsu+kHOIN+oQ/rTpt0URb2gh+TMmzczjzo7XzcCrZg2XMkM&#10;RychRkyWinK5zPCb6/lgjJGxRFIilGQZ3jCDz6dPn5x1bcpiVStBmUYAIk3atRmurW3TIDBlzRpi&#10;TlTLJFxWSjfEwlYvA6pJB+iNCOIwHAWd0rTVqmTGwGmxu8RTj19VrLSvq8owi0SGgZv1q/brwq3B&#10;9IykS03ampd7GuQfWDSES0h6hCqIJehG8z+gGl5qZVRlT0rVBKqqeMl8DVBNFP5WzVVNWuZrgeaY&#10;9tgm8/9gy1erS404zXAcjzCSpIEh9R+3t9v7/nv/aXuPth/6B1i2d9vb/nP/rf/aP/RfkPOG3nWt&#10;SQEil5faVV+u5VV7ocq3BkmV10Quma/hetMCbOQigkchbmNaYLDoXioKPuTGKt/IdaUbBwktQms/&#10;r81xXmxtUQmHo9MhRiWcjyZhnAw9PEkPka029gVTDXJGho3VhC9rmyspQRZKRz4PWV0Y63iR9BDg&#10;0ko150J4dQiJugxPhvHQBxglOHWXzs3o5SIXGq2I05f/7Vk8ctPqRlIPVjNCZ3vbEi7ARtZ3x2oO&#10;/RIMu2wNoxgJBk/KWTt6QrqMUDsQ3ls7ib2bhJPZeDZOBkk8mg2SsCgGz+d5MhjNo2fD4rTI8yJ6&#10;78hHSVpzSpl0/A9yj5K/k9P+4e2EehT8sVHBY3TfUSB7+Pek/fDdvHfKWSi6udSuOqcDULh33r9G&#10;94R+3Xuvn9+M6Q8AAAD//wMAUEsDBBQABgAIAAAAIQATKkuc3wAAAAkBAAAPAAAAZHJzL2Rvd25y&#10;ZXYueG1sTI/BTsMwEETvSPyDtUjcqJMKQglxKqBC5AISLUIc3XiJLeJ1FLttyteznOC2o3manamW&#10;k+/FHsfoAinIZxkIpDYYR52Ct83jxQJETJqM7gOhgiNGWNanJ5UuTTjQK+7XqRMcQrHUCmxKQyll&#10;bC16HWdhQGLvM4xeJ5ZjJ82oDxzueznPskJ67Yg/WD3gg8X2a73zCtLq42iL9/b+xr1snp4L9900&#10;zUqp87Pp7hZEwin9wfBbn6tDzZ22YUcmil7BVb4oGFUwvwbBPms+tgzm+SXIupL/F9Q/AAAA//8D&#10;AFBLAQItABQABgAIAAAAIQC2gziS/gAAAOEBAAATAAAAAAAAAAAAAAAAAAAAAABbQ29udGVudF9U&#10;eXBlc10ueG1sUEsBAi0AFAAGAAgAAAAhADj9If/WAAAAlAEAAAsAAAAAAAAAAAAAAAAALwEAAF9y&#10;ZWxzLy5yZWxzUEsBAi0AFAAGAAgAAAAhABwMUt5lAgAAewQAAA4AAAAAAAAAAAAAAAAALgIAAGRy&#10;cy9lMm9Eb2MueG1sUEsBAi0AFAAGAAgAAAAhABMqS5zfAAAACQEAAA8AAAAAAAAAAAAAAAAAvwQA&#10;AGRycy9kb3ducmV2LnhtbFBLBQYAAAAABAAEAPMAAADLBQAAAAA=&#10;">
                <v:stroke endarrow="block"/>
              </v:shape>
            </w:pict>
          </mc:Fallback>
        </mc:AlternateContent>
      </w:r>
    </w:p>
    <w:p w:rsidR="00630534" w:rsidRPr="006440B2" w:rsidRDefault="00630534" w:rsidP="00630534">
      <w:pPr>
        <w:spacing w:after="160" w:line="259" w:lineRule="auto"/>
        <w:ind w:left="720"/>
        <w:jc w:val="both"/>
        <w:rPr>
          <w:rFonts w:ascii="Times New Roman" w:eastAsia="Times New Roman" w:hAnsi="Times New Roman"/>
          <w:sz w:val="28"/>
          <w:szCs w:val="28"/>
        </w:rPr>
      </w:pPr>
    </w:p>
    <w:p w:rsidR="00630534" w:rsidRPr="006440B2" w:rsidRDefault="00630534" w:rsidP="00630534">
      <w:pPr>
        <w:spacing w:after="160" w:line="259" w:lineRule="auto"/>
        <w:ind w:left="720"/>
        <w:jc w:val="both"/>
        <w:rPr>
          <w:rFonts w:ascii="Times New Roman" w:eastAsia="Times New Roman" w:hAnsi="Times New Roman"/>
          <w:sz w:val="28"/>
          <w:szCs w:val="28"/>
        </w:rPr>
      </w:pPr>
      <w:r w:rsidRPr="006440B2">
        <w:rPr>
          <w:rFonts w:ascii="Times New Roman" w:eastAsia="Times New Roman" w:hAnsi="Times New Roman"/>
          <w:sz w:val="28"/>
          <w:szCs w:val="28"/>
        </w:rPr>
        <w:t>фронтальні                              групові                        індивідуальні</w:t>
      </w:r>
    </w:p>
    <w:p w:rsidR="00630534" w:rsidRPr="006B2C31" w:rsidRDefault="00630534" w:rsidP="00630534">
      <w:pPr>
        <w:widowControl w:val="0"/>
        <w:shd w:val="clear" w:color="auto" w:fill="FFFFFF"/>
        <w:autoSpaceDE w:val="0"/>
        <w:autoSpaceDN w:val="0"/>
        <w:adjustRightInd w:val="0"/>
        <w:spacing w:after="0" w:line="240" w:lineRule="auto"/>
        <w:ind w:left="34" w:firstLine="397"/>
        <w:jc w:val="both"/>
        <w:rPr>
          <w:rFonts w:ascii="Times New Roman" w:eastAsia="Times New Roman" w:hAnsi="Times New Roman"/>
          <w:i/>
          <w:sz w:val="28"/>
          <w:szCs w:val="28"/>
          <w:lang w:eastAsia="ru-RU"/>
        </w:rPr>
      </w:pPr>
    </w:p>
    <w:p w:rsidR="00630534" w:rsidRPr="006B2C31" w:rsidRDefault="00630534" w:rsidP="0066638F">
      <w:pPr>
        <w:widowControl w:val="0"/>
        <w:numPr>
          <w:ilvl w:val="0"/>
          <w:numId w:val="192"/>
        </w:numPr>
        <w:shd w:val="clear" w:color="auto" w:fill="FFFFFF"/>
        <w:autoSpaceDE w:val="0"/>
        <w:autoSpaceDN w:val="0"/>
        <w:adjustRightInd w:val="0"/>
        <w:spacing w:after="0" w:line="240" w:lineRule="auto"/>
        <w:jc w:val="both"/>
        <w:rPr>
          <w:rFonts w:ascii="Times New Roman" w:eastAsia="Times New Roman" w:hAnsi="Times New Roman"/>
          <w:sz w:val="28"/>
          <w:szCs w:val="28"/>
          <w:lang w:eastAsia="ru-RU"/>
        </w:rPr>
      </w:pPr>
      <w:r w:rsidRPr="006B2C31">
        <w:rPr>
          <w:rFonts w:ascii="Times New Roman" w:eastAsia="Times New Roman" w:hAnsi="Times New Roman"/>
          <w:b/>
          <w:bCs/>
          <w:sz w:val="28"/>
          <w:szCs w:val="28"/>
          <w:lang w:eastAsia="ru-RU"/>
        </w:rPr>
        <w:t>"</w:t>
      </w:r>
      <w:r w:rsidRPr="006B2C31">
        <w:rPr>
          <w:rFonts w:ascii="Times New Roman" w:eastAsia="Times New Roman" w:hAnsi="Times New Roman"/>
          <w:bCs/>
          <w:sz w:val="28"/>
          <w:szCs w:val="28"/>
          <w:lang w:eastAsia="ru-RU"/>
        </w:rPr>
        <w:t>Здобуття дошкільної освіти в дошкільних навчальних закладах незалежно від підпорядкування, типів і форм власності має забезпечити виконання вимог Базового компонента дошкільної освіти". Ц</w:t>
      </w:r>
      <w:r w:rsidRPr="006B2C31">
        <w:rPr>
          <w:rFonts w:ascii="Times New Roman" w:eastAsia="Times New Roman" w:hAnsi="Times New Roman"/>
          <w:sz w:val="28"/>
          <w:szCs w:val="28"/>
          <w:lang w:eastAsia="ru-RU"/>
        </w:rPr>
        <w:t xml:space="preserve">е завдання досить складне для виконання в умовах різновікової групи, яка об'єднує чотири, три, два вікові дитячі угруповання. Реформування дошкілля позначилося не лише на віковому складі різновікових груп (збільшилася кількість вікових підгруп в одній групі, зменшилася кількість дітей у кожному віковому угрупованні), а </w:t>
      </w:r>
      <w:r w:rsidRPr="006B2C31">
        <w:rPr>
          <w:rFonts w:ascii="Times New Roman" w:eastAsia="Times New Roman" w:hAnsi="Times New Roman"/>
          <w:sz w:val="28"/>
          <w:szCs w:val="28"/>
          <w:lang w:eastAsia="ru-RU"/>
        </w:rPr>
        <w:lastRenderedPageBreak/>
        <w:t>й на технології навчання.</w:t>
      </w:r>
    </w:p>
    <w:p w:rsidR="00630534" w:rsidRPr="006B2C31" w:rsidRDefault="00630534" w:rsidP="0066638F">
      <w:pPr>
        <w:widowControl w:val="0"/>
        <w:numPr>
          <w:ilvl w:val="0"/>
          <w:numId w:val="192"/>
        </w:numPr>
        <w:shd w:val="clear" w:color="auto" w:fill="FFFFFF"/>
        <w:autoSpaceDE w:val="0"/>
        <w:autoSpaceDN w:val="0"/>
        <w:adjustRightInd w:val="0"/>
        <w:spacing w:after="0" w:line="240" w:lineRule="auto"/>
        <w:ind w:right="14"/>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У практиці роботи різновікових груп варіювалися різні моделі занять: спільні, комбіновані, окремі. Однак якими б різноманітними вони не були, поза увагою завжди лишалися вихованці, не охоплені навчальною роботою. Крім того, калейдоскопічна зміна занять негативно впливає на дітей, які не завжди можуть швидко переключитися з однієї інформації на іншу, перейти від одного способу дій до другого, особливо якщо врахувати, що вони короткотривалі й не мають зворотного зв'язку.</w:t>
      </w:r>
    </w:p>
    <w:p w:rsidR="00630534" w:rsidRPr="006B2C31" w:rsidRDefault="00630534" w:rsidP="0066638F">
      <w:pPr>
        <w:widowControl w:val="0"/>
        <w:numPr>
          <w:ilvl w:val="0"/>
          <w:numId w:val="192"/>
        </w:numPr>
        <w:shd w:val="clear" w:color="auto" w:fill="FFFFFF"/>
        <w:autoSpaceDE w:val="0"/>
        <w:autoSpaceDN w:val="0"/>
        <w:adjustRightInd w:val="0"/>
        <w:spacing w:after="0" w:line="240" w:lineRule="auto"/>
        <w:ind w:right="19"/>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Сьогодні проведення спільних та комбінованих занять у різновікових групах зі складом дітей, віком від одного року до шести зведено до мінімуму. Адже занадто мало спільного у вихованців з таким діапазоном віку.</w:t>
      </w:r>
    </w:p>
    <w:p w:rsidR="00630534" w:rsidRPr="006B2C31" w:rsidRDefault="00630534" w:rsidP="0066638F">
      <w:pPr>
        <w:widowControl w:val="0"/>
        <w:numPr>
          <w:ilvl w:val="0"/>
          <w:numId w:val="192"/>
        </w:numPr>
        <w:shd w:val="clear" w:color="auto" w:fill="FFFFFF"/>
        <w:autoSpaceDE w:val="0"/>
        <w:autoSpaceDN w:val="0"/>
        <w:adjustRightInd w:val="0"/>
        <w:spacing w:after="0" w:line="240" w:lineRule="auto"/>
        <w:ind w:right="24"/>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Перед педагогами різновікових груп стоїть проблема: як водночас, не залишаючи поза увагою малят, навчати всіх вихованців групи з урахуванням вікових та індивідуальних особливостей, рівня розвитку кожного.</w:t>
      </w:r>
    </w:p>
    <w:p w:rsidR="00630534" w:rsidRPr="006B2C31" w:rsidRDefault="00630534" w:rsidP="0066638F">
      <w:pPr>
        <w:widowControl w:val="0"/>
        <w:numPr>
          <w:ilvl w:val="0"/>
          <w:numId w:val="192"/>
        </w:numPr>
        <w:shd w:val="clear" w:color="auto" w:fill="FFFFFF"/>
        <w:autoSpaceDE w:val="0"/>
        <w:autoSpaceDN w:val="0"/>
        <w:adjustRightInd w:val="0"/>
        <w:spacing w:after="0" w:line="240" w:lineRule="auto"/>
        <w:ind w:right="19"/>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Завдяки пошуку таких моделей навчання й виховання дітей у різновікових групах було створено метод </w:t>
      </w:r>
      <w:r w:rsidRPr="006B2C31">
        <w:rPr>
          <w:rFonts w:ascii="Times New Roman" w:eastAsia="Times New Roman" w:hAnsi="Times New Roman"/>
          <w:i/>
          <w:iCs/>
          <w:sz w:val="28"/>
          <w:szCs w:val="28"/>
          <w:lang w:eastAsia="ru-RU"/>
        </w:rPr>
        <w:t>"занурення"</w:t>
      </w:r>
      <w:r w:rsidRPr="006B2C31">
        <w:rPr>
          <w:rFonts w:ascii="Times New Roman" w:eastAsia="Times New Roman" w:hAnsi="Times New Roman"/>
          <w:sz w:val="28"/>
          <w:szCs w:val="28"/>
          <w:lang w:eastAsia="ru-RU"/>
        </w:rPr>
        <w:t xml:space="preserve">, спроектований і впроваджений у практику </w:t>
      </w:r>
      <w:r w:rsidRPr="006B2C31">
        <w:rPr>
          <w:rFonts w:ascii="Times New Roman" w:eastAsia="Times New Roman" w:hAnsi="Times New Roman"/>
          <w:sz w:val="28"/>
          <w:szCs w:val="28"/>
          <w:lang w:val="ru-RU" w:eastAsia="ru-RU"/>
        </w:rPr>
        <w:t xml:space="preserve"> </w:t>
      </w:r>
      <w:r w:rsidRPr="006B2C31">
        <w:rPr>
          <w:rFonts w:ascii="Times New Roman" w:eastAsia="Times New Roman" w:hAnsi="Times New Roman"/>
          <w:sz w:val="28"/>
          <w:szCs w:val="28"/>
          <w:lang w:eastAsia="ru-RU"/>
        </w:rPr>
        <w:t>російським академіком, відомим педагогом-новатором М. Щетиніним.</w:t>
      </w:r>
    </w:p>
    <w:p w:rsidR="00630534" w:rsidRPr="006B2C31" w:rsidRDefault="00630534" w:rsidP="0066638F">
      <w:pPr>
        <w:widowControl w:val="0"/>
        <w:numPr>
          <w:ilvl w:val="0"/>
          <w:numId w:val="192"/>
        </w:numPr>
        <w:shd w:val="clear" w:color="auto" w:fill="FFFFFF"/>
        <w:autoSpaceDE w:val="0"/>
        <w:autoSpaceDN w:val="0"/>
        <w:adjustRightInd w:val="0"/>
        <w:spacing w:after="0" w:line="240" w:lineRule="auto"/>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Цей метод передбачає вивчення предметних блоків з різних проблем, а індивідуальне навчання здійснюється просто й оригінально: діти вчаться одне в одного – молодші у старших.</w:t>
      </w:r>
    </w:p>
    <w:p w:rsidR="00630534" w:rsidRPr="006B2C31" w:rsidRDefault="00630534" w:rsidP="0066638F">
      <w:pPr>
        <w:widowControl w:val="0"/>
        <w:numPr>
          <w:ilvl w:val="0"/>
          <w:numId w:val="192"/>
        </w:numPr>
        <w:shd w:val="clear" w:color="auto" w:fill="FFFFFF"/>
        <w:autoSpaceDE w:val="0"/>
        <w:autoSpaceDN w:val="0"/>
        <w:adjustRightInd w:val="0"/>
        <w:spacing w:after="0" w:line="240" w:lineRule="auto"/>
        <w:ind w:right="10"/>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Як показала практика дошкільних закладів у сільській місцевості та навчально-виховних комплексів, застосування методу "занурення" забезпечує можливість реалізувати найголовніші завдання базової дошкільної освіти, а саме:</w:t>
      </w:r>
    </w:p>
    <w:p w:rsidR="00630534" w:rsidRPr="006B2C31" w:rsidRDefault="00630534" w:rsidP="0066638F">
      <w:pPr>
        <w:widowControl w:val="0"/>
        <w:numPr>
          <w:ilvl w:val="0"/>
          <w:numId w:val="190"/>
        </w:numPr>
        <w:shd w:val="clear" w:color="auto" w:fill="FFFFFF"/>
        <w:tabs>
          <w:tab w:val="left" w:pos="408"/>
        </w:tabs>
        <w:autoSpaceDE w:val="0"/>
        <w:autoSpaceDN w:val="0"/>
        <w:adjustRightInd w:val="0"/>
        <w:spacing w:after="0" w:line="240" w:lineRule="auto"/>
        <w:ind w:left="408" w:right="10"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розширити умови для залучення педагогом кожного вихованця групи, незалежно від віку, до активної участі в освітньо-виховному процесі, а отже, дає змогу кожній дитині відчути себе повноцінним членом колективу;</w:t>
      </w:r>
    </w:p>
    <w:p w:rsidR="00630534" w:rsidRPr="006B2C31" w:rsidRDefault="00630534" w:rsidP="0066638F">
      <w:pPr>
        <w:widowControl w:val="0"/>
        <w:numPr>
          <w:ilvl w:val="0"/>
          <w:numId w:val="190"/>
        </w:numPr>
        <w:shd w:val="clear" w:color="auto" w:fill="FFFFFF"/>
        <w:tabs>
          <w:tab w:val="left" w:pos="408"/>
        </w:tabs>
        <w:autoSpaceDE w:val="0"/>
        <w:autoSpaceDN w:val="0"/>
        <w:adjustRightInd w:val="0"/>
        <w:spacing w:after="0" w:line="240" w:lineRule="auto"/>
        <w:ind w:left="408" w:right="19"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прискорювати та пом'якшувати адаптацію малюків до природного та суспільного довкілля;</w:t>
      </w:r>
    </w:p>
    <w:p w:rsidR="00630534" w:rsidRPr="006B2C31" w:rsidRDefault="00630534" w:rsidP="0066638F">
      <w:pPr>
        <w:widowControl w:val="0"/>
        <w:numPr>
          <w:ilvl w:val="0"/>
          <w:numId w:val="190"/>
        </w:numPr>
        <w:shd w:val="clear" w:color="auto" w:fill="FFFFFF"/>
        <w:tabs>
          <w:tab w:val="left" w:pos="408"/>
        </w:tabs>
        <w:autoSpaceDE w:val="0"/>
        <w:autoSpaceDN w:val="0"/>
        <w:adjustRightInd w:val="0"/>
        <w:spacing w:after="0" w:line="240" w:lineRule="auto"/>
        <w:ind w:left="408" w:right="19"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формувати і зберігати психічне, фізичне, соціальне та духовне здоров'я дітей;</w:t>
      </w:r>
    </w:p>
    <w:p w:rsidR="00630534" w:rsidRPr="006B2C31" w:rsidRDefault="00630534" w:rsidP="0066638F">
      <w:pPr>
        <w:widowControl w:val="0"/>
        <w:numPr>
          <w:ilvl w:val="0"/>
          <w:numId w:val="190"/>
        </w:numPr>
        <w:shd w:val="clear" w:color="auto" w:fill="FFFFFF"/>
        <w:tabs>
          <w:tab w:val="left" w:pos="408"/>
        </w:tabs>
        <w:autoSpaceDE w:val="0"/>
        <w:autoSpaceDN w:val="0"/>
        <w:adjustRightInd w:val="0"/>
        <w:spacing w:after="0" w:line="240" w:lineRule="auto"/>
        <w:ind w:left="408" w:right="19"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формувати емоційно-вольові контакти з оточенням та між вихованцями різного віку, гуманізувати стосунки між підгрупами дітей, навчати їх групової взаємодії;</w:t>
      </w:r>
    </w:p>
    <w:p w:rsidR="00630534" w:rsidRPr="006B2C31" w:rsidRDefault="00630534" w:rsidP="0066638F">
      <w:pPr>
        <w:widowControl w:val="0"/>
        <w:numPr>
          <w:ilvl w:val="0"/>
          <w:numId w:val="190"/>
        </w:numPr>
        <w:shd w:val="clear" w:color="auto" w:fill="FFFFFF"/>
        <w:tabs>
          <w:tab w:val="left" w:pos="408"/>
        </w:tabs>
        <w:autoSpaceDE w:val="0"/>
        <w:autoSpaceDN w:val="0"/>
        <w:adjustRightInd w:val="0"/>
        <w:spacing w:after="0" w:line="240" w:lineRule="auto"/>
        <w:ind w:left="408" w:right="19"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навчати дітей усвідомлювати свою залежність від природного та суспільного середовища, прилучати їх до створення соціокультурного простору;</w:t>
      </w:r>
    </w:p>
    <w:p w:rsidR="00630534" w:rsidRPr="006B2C31" w:rsidRDefault="00630534" w:rsidP="0066638F">
      <w:pPr>
        <w:widowControl w:val="0"/>
        <w:numPr>
          <w:ilvl w:val="0"/>
          <w:numId w:val="190"/>
        </w:numPr>
        <w:shd w:val="clear" w:color="auto" w:fill="FFFFFF"/>
        <w:tabs>
          <w:tab w:val="left" w:pos="408"/>
        </w:tabs>
        <w:autoSpaceDE w:val="0"/>
        <w:autoSpaceDN w:val="0"/>
        <w:adjustRightInd w:val="0"/>
        <w:spacing w:after="0" w:line="240" w:lineRule="auto"/>
        <w:ind w:left="408" w:right="34"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встановлювати зворотний зв'язок через демонстрування дитячих досягнень, зокрема, участь вихованців у конкурсах, змаганнях, виставках, концертах;</w:t>
      </w:r>
    </w:p>
    <w:p w:rsidR="00630534" w:rsidRPr="006B2C31" w:rsidRDefault="00630534" w:rsidP="0066638F">
      <w:pPr>
        <w:widowControl w:val="0"/>
        <w:numPr>
          <w:ilvl w:val="0"/>
          <w:numId w:val="190"/>
        </w:numPr>
        <w:shd w:val="clear" w:color="auto" w:fill="FFFFFF"/>
        <w:tabs>
          <w:tab w:val="left" w:pos="408"/>
        </w:tabs>
        <w:autoSpaceDE w:val="0"/>
        <w:autoSpaceDN w:val="0"/>
        <w:adjustRightInd w:val="0"/>
        <w:spacing w:after="0" w:line="240" w:lineRule="auto"/>
        <w:ind w:left="408" w:right="34"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 xml:space="preserve">вправляти вихованців у вмінні вмотивовувати важливість, необхідність, правомірність власних дій, знаходити компромісні розв'язки проблем, мирно </w:t>
      </w:r>
      <w:r w:rsidRPr="006B2C31">
        <w:rPr>
          <w:rFonts w:ascii="Times New Roman" w:eastAsia="Times New Roman" w:hAnsi="Times New Roman"/>
          <w:sz w:val="28"/>
          <w:szCs w:val="28"/>
          <w:lang w:eastAsia="ru-RU"/>
        </w:rPr>
        <w:lastRenderedPageBreak/>
        <w:t>залагоджувати конфлікти.</w:t>
      </w:r>
    </w:p>
    <w:p w:rsidR="00630534" w:rsidRPr="006B2C31" w:rsidRDefault="00630534" w:rsidP="00630534">
      <w:pPr>
        <w:widowControl w:val="0"/>
        <w:shd w:val="clear" w:color="auto" w:fill="FFFFFF"/>
        <w:autoSpaceDE w:val="0"/>
        <w:autoSpaceDN w:val="0"/>
        <w:adjustRightInd w:val="0"/>
        <w:spacing w:after="0" w:line="240" w:lineRule="auto"/>
        <w:ind w:left="24" w:right="34" w:firstLine="397"/>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Метод "занурення" </w:t>
      </w:r>
      <w:r w:rsidRPr="006B2C31">
        <w:rPr>
          <w:rFonts w:ascii="Times New Roman" w:eastAsia="Times New Roman" w:hAnsi="Times New Roman"/>
          <w:i/>
          <w:iCs/>
          <w:sz w:val="28"/>
          <w:szCs w:val="28"/>
          <w:lang w:eastAsia="ru-RU"/>
        </w:rPr>
        <w:t xml:space="preserve">лишає незмінним </w:t>
      </w:r>
      <w:r w:rsidRPr="006B2C31">
        <w:rPr>
          <w:rFonts w:ascii="Times New Roman" w:eastAsia="Times New Roman" w:hAnsi="Times New Roman"/>
          <w:sz w:val="28"/>
          <w:szCs w:val="28"/>
          <w:lang w:eastAsia="ru-RU"/>
        </w:rPr>
        <w:t>традиційний, вивірений на практиці режим, що полегшує адаптацію вихованців до всього нового.</w:t>
      </w:r>
    </w:p>
    <w:p w:rsidR="00630534" w:rsidRPr="006B2C31" w:rsidRDefault="00630534" w:rsidP="00630534">
      <w:pPr>
        <w:widowControl w:val="0"/>
        <w:shd w:val="clear" w:color="auto" w:fill="FFFFFF"/>
        <w:autoSpaceDE w:val="0"/>
        <w:autoSpaceDN w:val="0"/>
        <w:adjustRightInd w:val="0"/>
        <w:spacing w:after="0" w:line="240" w:lineRule="auto"/>
        <w:ind w:left="24" w:right="38" w:firstLine="397"/>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Він ефективно впливає на опанування малюками знаннями, вміннями і навичками, оскільки:</w:t>
      </w:r>
    </w:p>
    <w:p w:rsidR="00630534" w:rsidRPr="006B2C31" w:rsidRDefault="00630534" w:rsidP="00630534">
      <w:pPr>
        <w:widowControl w:val="0"/>
        <w:shd w:val="clear" w:color="auto" w:fill="FFFFFF"/>
        <w:tabs>
          <w:tab w:val="left" w:pos="1134"/>
        </w:tabs>
        <w:autoSpaceDE w:val="0"/>
        <w:autoSpaceDN w:val="0"/>
        <w:adjustRightInd w:val="0"/>
        <w:spacing w:after="0" w:line="240" w:lineRule="auto"/>
        <w:ind w:left="1134" w:right="19" w:firstLine="397"/>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а)</w:t>
      </w:r>
      <w:r w:rsidRPr="006B2C31">
        <w:rPr>
          <w:rFonts w:ascii="Times New Roman" w:eastAsia="Times New Roman" w:hAnsi="Times New Roman"/>
          <w:sz w:val="28"/>
          <w:szCs w:val="28"/>
          <w:lang w:eastAsia="ru-RU"/>
        </w:rPr>
        <w:tab/>
      </w:r>
      <w:r w:rsidRPr="006B2C31">
        <w:rPr>
          <w:rFonts w:ascii="Times New Roman" w:eastAsia="Times New Roman" w:hAnsi="Times New Roman"/>
          <w:i/>
          <w:iCs/>
          <w:sz w:val="28"/>
          <w:szCs w:val="28"/>
          <w:lang w:eastAsia="ru-RU"/>
        </w:rPr>
        <w:t>всі види діяльності, всі навчально-виховні заходи протягом дня підпорядковані певній, заздалегідь визначеній проблемі;</w:t>
      </w:r>
    </w:p>
    <w:p w:rsidR="00630534" w:rsidRPr="006B2C31" w:rsidRDefault="00630534" w:rsidP="00630534">
      <w:pPr>
        <w:widowControl w:val="0"/>
        <w:shd w:val="clear" w:color="auto" w:fill="FFFFFF"/>
        <w:tabs>
          <w:tab w:val="left" w:pos="1134"/>
        </w:tabs>
        <w:autoSpaceDE w:val="0"/>
        <w:autoSpaceDN w:val="0"/>
        <w:adjustRightInd w:val="0"/>
        <w:spacing w:after="0" w:line="240" w:lineRule="auto"/>
        <w:ind w:left="1134" w:right="43" w:firstLine="397"/>
        <w:jc w:val="both"/>
        <w:rPr>
          <w:rFonts w:ascii="Times New Roman" w:eastAsia="Times New Roman" w:hAnsi="Times New Roman"/>
          <w:i/>
          <w:iCs/>
          <w:sz w:val="28"/>
          <w:szCs w:val="28"/>
          <w:lang w:eastAsia="ru-RU"/>
        </w:rPr>
      </w:pPr>
      <w:r w:rsidRPr="006B2C31">
        <w:rPr>
          <w:rFonts w:ascii="Times New Roman" w:eastAsia="Times New Roman" w:hAnsi="Times New Roman"/>
          <w:i/>
          <w:iCs/>
          <w:sz w:val="28"/>
          <w:szCs w:val="28"/>
          <w:lang w:eastAsia="ru-RU"/>
        </w:rPr>
        <w:t>б)</w:t>
      </w:r>
      <w:r w:rsidRPr="006B2C31">
        <w:rPr>
          <w:rFonts w:ascii="Times New Roman" w:eastAsia="Times New Roman" w:hAnsi="Times New Roman"/>
          <w:i/>
          <w:iCs/>
          <w:sz w:val="28"/>
          <w:szCs w:val="28"/>
          <w:lang w:eastAsia="ru-RU"/>
        </w:rPr>
        <w:tab/>
        <w:t xml:space="preserve">до навчання залучаються діти всіх вікових груп. </w:t>
      </w:r>
    </w:p>
    <w:p w:rsidR="00630534" w:rsidRPr="006B2C31" w:rsidRDefault="00630534" w:rsidP="00630534">
      <w:pPr>
        <w:widowControl w:val="0"/>
        <w:shd w:val="clear" w:color="auto" w:fill="FFFFFF"/>
        <w:tabs>
          <w:tab w:val="left" w:pos="408"/>
        </w:tabs>
        <w:autoSpaceDE w:val="0"/>
        <w:autoSpaceDN w:val="0"/>
        <w:adjustRightInd w:val="0"/>
        <w:spacing w:after="0" w:line="240" w:lineRule="auto"/>
        <w:ind w:right="43"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Протягом дня (під час ранкового прийому дітей, занять, прогулянок, санітарно-гігієнічних процедур, приймання їжі тощо) дітям дають можливість усвідомити важливість теми, прилучають їх до роздумів, коментарів, дискусій, що значно активізує сприймання.</w:t>
      </w:r>
    </w:p>
    <w:p w:rsidR="00630534" w:rsidRDefault="00630534" w:rsidP="00630534">
      <w:pPr>
        <w:widowControl w:val="0"/>
        <w:shd w:val="clear" w:color="auto" w:fill="FFFFFF"/>
        <w:autoSpaceDE w:val="0"/>
        <w:autoSpaceDN w:val="0"/>
        <w:adjustRightInd w:val="0"/>
        <w:spacing w:after="0" w:line="240" w:lineRule="auto"/>
        <w:ind w:right="53" w:firstLine="397"/>
        <w:jc w:val="both"/>
        <w:rPr>
          <w:rFonts w:ascii="Times New Roman" w:eastAsia="Times New Roman" w:hAnsi="Times New Roman"/>
          <w:i/>
          <w:iCs/>
          <w:sz w:val="28"/>
          <w:szCs w:val="28"/>
          <w:lang w:eastAsia="ru-RU"/>
        </w:rPr>
      </w:pPr>
      <w:r w:rsidRPr="006B2C31">
        <w:rPr>
          <w:rFonts w:ascii="Times New Roman" w:eastAsia="Times New Roman" w:hAnsi="Times New Roman"/>
          <w:sz w:val="28"/>
          <w:szCs w:val="28"/>
          <w:lang w:eastAsia="ru-RU"/>
        </w:rPr>
        <w:t xml:space="preserve">Наприклад, </w:t>
      </w:r>
      <w:r w:rsidRPr="006B2C31">
        <w:rPr>
          <w:rFonts w:ascii="Times New Roman" w:eastAsia="Times New Roman" w:hAnsi="Times New Roman"/>
          <w:i/>
          <w:iCs/>
          <w:sz w:val="28"/>
          <w:szCs w:val="28"/>
          <w:lang w:eastAsia="ru-RU"/>
        </w:rPr>
        <w:t xml:space="preserve">блок знань з теми "Водичко, водичко, умий мені личко!" </w:t>
      </w:r>
      <w:r w:rsidRPr="006B2C31">
        <w:rPr>
          <w:rFonts w:ascii="Times New Roman" w:eastAsia="Times New Roman" w:hAnsi="Times New Roman"/>
          <w:sz w:val="28"/>
          <w:szCs w:val="28"/>
          <w:lang w:eastAsia="ru-RU"/>
        </w:rPr>
        <w:t xml:space="preserve">можна подати, як показано в </w:t>
      </w:r>
      <w:r w:rsidRPr="006B2C31">
        <w:rPr>
          <w:rFonts w:ascii="Times New Roman" w:eastAsia="Times New Roman" w:hAnsi="Times New Roman"/>
          <w:i/>
          <w:iCs/>
          <w:sz w:val="28"/>
          <w:szCs w:val="28"/>
          <w:lang w:eastAsia="ru-RU"/>
        </w:rPr>
        <w:t>таблиці</w:t>
      </w:r>
      <w:r>
        <w:rPr>
          <w:rFonts w:ascii="Times New Roman" w:eastAsia="Times New Roman" w:hAnsi="Times New Roman"/>
          <w:i/>
          <w:iCs/>
          <w:sz w:val="28"/>
          <w:szCs w:val="28"/>
          <w:lang w:eastAsia="ru-RU"/>
        </w:rPr>
        <w:t>1</w:t>
      </w:r>
      <w:r w:rsidRPr="006B2C31">
        <w:rPr>
          <w:rFonts w:ascii="Times New Roman" w:eastAsia="Times New Roman" w:hAnsi="Times New Roman"/>
          <w:i/>
          <w:iCs/>
          <w:sz w:val="28"/>
          <w:szCs w:val="28"/>
          <w:lang w:eastAsia="ru-RU"/>
        </w:rPr>
        <w:t>.</w:t>
      </w:r>
    </w:p>
    <w:p w:rsidR="00630534" w:rsidRPr="006B2C31" w:rsidRDefault="00630534" w:rsidP="00630534">
      <w:pPr>
        <w:widowControl w:val="0"/>
        <w:shd w:val="clear" w:color="auto" w:fill="FFFFFF"/>
        <w:autoSpaceDE w:val="0"/>
        <w:autoSpaceDN w:val="0"/>
        <w:adjustRightInd w:val="0"/>
        <w:spacing w:after="0" w:line="240" w:lineRule="auto"/>
        <w:ind w:right="53" w:firstLine="397"/>
        <w:jc w:val="right"/>
        <w:rPr>
          <w:rFonts w:ascii="Times New Roman" w:eastAsia="Times New Roman" w:hAnsi="Times New Roman"/>
          <w:sz w:val="28"/>
          <w:szCs w:val="28"/>
          <w:lang w:val="ru-RU" w:eastAsia="ru-RU"/>
        </w:rPr>
      </w:pPr>
      <w:r>
        <w:rPr>
          <w:rFonts w:ascii="Times New Roman" w:eastAsia="Times New Roman" w:hAnsi="Times New Roman"/>
          <w:i/>
          <w:iCs/>
          <w:sz w:val="28"/>
          <w:szCs w:val="28"/>
          <w:lang w:eastAsia="ru-RU"/>
        </w:rPr>
        <w:t>Таблиця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2"/>
        <w:gridCol w:w="4099"/>
        <w:gridCol w:w="4407"/>
      </w:tblGrid>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val="ru-RU" w:eastAsia="ru-RU"/>
              </w:rPr>
            </w:pPr>
            <w:r w:rsidRPr="006B2C31">
              <w:rPr>
                <w:rFonts w:ascii="Times New Roman" w:eastAsia="Times New Roman" w:hAnsi="Times New Roman"/>
                <w:b/>
                <w:bCs/>
                <w:sz w:val="28"/>
                <w:szCs w:val="28"/>
                <w:lang w:eastAsia="ru-RU"/>
              </w:rPr>
              <w:t>Режим</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val="ru-RU" w:eastAsia="ru-RU"/>
              </w:rPr>
            </w:pPr>
            <w:r w:rsidRPr="006B2C31">
              <w:rPr>
                <w:rFonts w:ascii="Times New Roman" w:eastAsia="Times New Roman" w:hAnsi="Times New Roman"/>
                <w:b/>
                <w:bCs/>
                <w:sz w:val="28"/>
                <w:szCs w:val="28"/>
                <w:lang w:eastAsia="ru-RU"/>
              </w:rPr>
              <w:t>Навчально-освітні заходи</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val="ru-RU" w:eastAsia="ru-RU"/>
              </w:rPr>
            </w:pPr>
            <w:r w:rsidRPr="006B2C31">
              <w:rPr>
                <w:rFonts w:ascii="Times New Roman" w:eastAsia="Times New Roman" w:hAnsi="Times New Roman"/>
                <w:b/>
                <w:bCs/>
                <w:sz w:val="28"/>
                <w:szCs w:val="28"/>
                <w:lang w:eastAsia="ru-RU"/>
              </w:rPr>
              <w:t>Знання,навички</w:t>
            </w: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Ранкові</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 години</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Ігри </w:t>
            </w:r>
            <w:r w:rsidRPr="006B2C31">
              <w:rPr>
                <w:rFonts w:ascii="Times New Roman" w:eastAsia="Times New Roman" w:hAnsi="Times New Roman"/>
                <w:b/>
                <w:bCs/>
                <w:sz w:val="28"/>
                <w:szCs w:val="28"/>
                <w:lang w:eastAsia="ru-RU"/>
              </w:rPr>
              <w:t xml:space="preserve">з водою: </w:t>
            </w:r>
            <w:r w:rsidRPr="006B2C31">
              <w:rPr>
                <w:rFonts w:ascii="Times New Roman" w:eastAsia="Times New Roman" w:hAnsi="Times New Roman"/>
                <w:sz w:val="28"/>
                <w:szCs w:val="28"/>
                <w:lang w:eastAsia="ru-RU"/>
              </w:rPr>
              <w:t>відтворення дощу, веселки; пускання на воду човників, іграшкових гумових тварин.</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Коментар дітей: </w:t>
            </w:r>
            <w:r w:rsidRPr="006B2C31">
              <w:rPr>
                <w:rFonts w:ascii="Times New Roman" w:eastAsia="Times New Roman" w:hAnsi="Times New Roman"/>
                <w:sz w:val="28"/>
                <w:szCs w:val="28"/>
                <w:lang w:eastAsia="ru-RU"/>
              </w:rPr>
              <w:t xml:space="preserve">хто живе у воді, які предмети </w:t>
            </w:r>
            <w:r w:rsidRPr="006B2C31">
              <w:rPr>
                <w:rFonts w:ascii="Times New Roman" w:eastAsia="Times New Roman" w:hAnsi="Times New Roman"/>
                <w:b/>
                <w:bCs/>
                <w:sz w:val="28"/>
                <w:szCs w:val="28"/>
                <w:lang w:eastAsia="ru-RU"/>
              </w:rPr>
              <w:t xml:space="preserve">й </w:t>
            </w:r>
            <w:r w:rsidRPr="006B2C31">
              <w:rPr>
                <w:rFonts w:ascii="Times New Roman" w:eastAsia="Times New Roman" w:hAnsi="Times New Roman"/>
                <w:sz w:val="28"/>
                <w:szCs w:val="28"/>
                <w:lang w:eastAsia="ru-RU"/>
              </w:rPr>
              <w:t xml:space="preserve">речі плавають на воді, занурюються, тонуть. </w:t>
            </w:r>
            <w:r w:rsidRPr="006B2C31">
              <w:rPr>
                <w:rFonts w:ascii="Times New Roman" w:eastAsia="Times New Roman" w:hAnsi="Times New Roman"/>
                <w:b/>
                <w:bCs/>
                <w:sz w:val="28"/>
                <w:szCs w:val="28"/>
                <w:lang w:eastAsia="ru-RU"/>
              </w:rPr>
              <w:t>Чи можуть люди жити у воді?</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Відомості про воду: </w:t>
            </w:r>
            <w:r w:rsidRPr="006B2C31">
              <w:rPr>
                <w:rFonts w:ascii="Times New Roman" w:eastAsia="Times New Roman" w:hAnsi="Times New Roman"/>
                <w:sz w:val="28"/>
                <w:szCs w:val="28"/>
                <w:lang w:eastAsia="ru-RU"/>
              </w:rPr>
              <w:t xml:space="preserve">її якості, колір, властивості (для </w:t>
            </w:r>
            <w:r w:rsidRPr="006B2C31">
              <w:rPr>
                <w:rFonts w:ascii="Times New Roman" w:eastAsia="Times New Roman" w:hAnsi="Times New Roman"/>
                <w:i/>
                <w:iCs/>
                <w:sz w:val="28"/>
                <w:szCs w:val="28"/>
                <w:lang w:eastAsia="ru-RU"/>
              </w:rPr>
              <w:t xml:space="preserve">старших </w:t>
            </w:r>
            <w:r w:rsidRPr="006B2C31">
              <w:rPr>
                <w:rFonts w:ascii="Times New Roman" w:eastAsia="Times New Roman" w:hAnsi="Times New Roman"/>
                <w:sz w:val="28"/>
                <w:szCs w:val="28"/>
                <w:lang w:eastAsia="ru-RU"/>
              </w:rPr>
              <w:t>дітей);</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її дії (тече, дзюркотить, хлюпоче, бризкає, крапає (для малят).</w:t>
            </w: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 xml:space="preserve">Гігієнічні процедури </w:t>
            </w:r>
            <w:r w:rsidRPr="006B2C31">
              <w:rPr>
                <w:rFonts w:ascii="Times New Roman" w:eastAsia="Times New Roman" w:hAnsi="Times New Roman"/>
                <w:b/>
                <w:bCs/>
                <w:sz w:val="28"/>
                <w:szCs w:val="28"/>
                <w:lang w:eastAsia="ru-RU"/>
              </w:rPr>
              <w:t xml:space="preserve">(миття </w:t>
            </w:r>
            <w:r w:rsidRPr="006B2C31">
              <w:rPr>
                <w:rFonts w:ascii="Times New Roman" w:eastAsia="Times New Roman" w:hAnsi="Times New Roman"/>
                <w:sz w:val="28"/>
                <w:szCs w:val="28"/>
                <w:lang w:eastAsia="ru-RU"/>
              </w:rPr>
              <w:t xml:space="preserve">рук і </w:t>
            </w:r>
            <w:r w:rsidRPr="006B2C31">
              <w:rPr>
                <w:rFonts w:ascii="Times New Roman" w:eastAsia="Times New Roman" w:hAnsi="Times New Roman"/>
                <w:b/>
                <w:bCs/>
                <w:sz w:val="28"/>
                <w:szCs w:val="28"/>
                <w:lang w:eastAsia="ru-RU"/>
              </w:rPr>
              <w:t>обличчя)</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Коментар дітей. </w:t>
            </w:r>
            <w:r w:rsidRPr="006B2C31">
              <w:rPr>
                <w:rFonts w:ascii="Times New Roman" w:eastAsia="Times New Roman" w:hAnsi="Times New Roman"/>
                <w:sz w:val="28"/>
                <w:szCs w:val="28"/>
                <w:lang w:eastAsia="ru-RU"/>
              </w:rPr>
              <w:t xml:space="preserve">Хто </w:t>
            </w:r>
            <w:r w:rsidRPr="006B2C31">
              <w:rPr>
                <w:rFonts w:ascii="Times New Roman" w:eastAsia="Times New Roman" w:hAnsi="Times New Roman"/>
                <w:b/>
                <w:bCs/>
                <w:sz w:val="28"/>
                <w:szCs w:val="28"/>
                <w:lang w:eastAsia="ru-RU"/>
              </w:rPr>
              <w:t xml:space="preserve">вмивається </w:t>
            </w:r>
            <w:r w:rsidRPr="006B2C31">
              <w:rPr>
                <w:rFonts w:ascii="Times New Roman" w:eastAsia="Times New Roman" w:hAnsi="Times New Roman"/>
                <w:sz w:val="28"/>
                <w:szCs w:val="28"/>
                <w:lang w:eastAsia="ru-RU"/>
              </w:rPr>
              <w:t xml:space="preserve">поруч з нами, які тварини, звірі тощо? Чи </w:t>
            </w:r>
            <w:r w:rsidRPr="006B2C31">
              <w:rPr>
                <w:rFonts w:ascii="Times New Roman" w:eastAsia="Times New Roman" w:hAnsi="Times New Roman"/>
                <w:b/>
                <w:bCs/>
                <w:sz w:val="28"/>
                <w:szCs w:val="28"/>
                <w:lang w:eastAsia="ru-RU"/>
              </w:rPr>
              <w:t xml:space="preserve">треба вмиватися </w:t>
            </w:r>
            <w:r w:rsidRPr="006B2C31">
              <w:rPr>
                <w:rFonts w:ascii="Times New Roman" w:eastAsia="Times New Roman" w:hAnsi="Times New Roman"/>
                <w:sz w:val="28"/>
                <w:szCs w:val="28"/>
                <w:lang w:eastAsia="ru-RU"/>
              </w:rPr>
              <w:t xml:space="preserve">рибам і дельфінам? </w:t>
            </w:r>
            <w:r w:rsidRPr="006B2C31">
              <w:rPr>
                <w:rFonts w:ascii="Times New Roman" w:eastAsia="Times New Roman" w:hAnsi="Times New Roman"/>
                <w:b/>
                <w:bCs/>
                <w:sz w:val="28"/>
                <w:szCs w:val="28"/>
                <w:lang w:eastAsia="ru-RU"/>
              </w:rPr>
              <w:t>Вірші та загадки про воду.</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Значення чистоти й гігієнічних процедур </w:t>
            </w:r>
            <w:r w:rsidRPr="006B2C31">
              <w:rPr>
                <w:rFonts w:ascii="Times New Roman" w:eastAsia="Times New Roman" w:hAnsi="Times New Roman"/>
                <w:i/>
                <w:iCs/>
                <w:sz w:val="28"/>
                <w:szCs w:val="28"/>
                <w:lang w:eastAsia="ru-RU"/>
              </w:rPr>
              <w:t xml:space="preserve">(старші </w:t>
            </w:r>
            <w:r w:rsidRPr="006B2C31">
              <w:rPr>
                <w:rFonts w:ascii="Times New Roman" w:eastAsia="Times New Roman" w:hAnsi="Times New Roman"/>
                <w:sz w:val="28"/>
                <w:szCs w:val="28"/>
                <w:lang w:eastAsia="ru-RU"/>
              </w:rPr>
              <w:t xml:space="preserve">діти). Послідовність процесу миття рук, обличчя </w:t>
            </w:r>
            <w:r w:rsidRPr="006B2C31">
              <w:rPr>
                <w:rFonts w:ascii="Times New Roman" w:eastAsia="Times New Roman" w:hAnsi="Times New Roman"/>
                <w:i/>
                <w:iCs/>
                <w:sz w:val="28"/>
                <w:szCs w:val="28"/>
                <w:lang w:eastAsia="ru-RU"/>
              </w:rPr>
              <w:t>(малята).</w:t>
            </w: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Сніданок</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Роздуми дітей разом із педагогом.</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Що ми споживаємо за сніданком? Для приготування яких страв потрібна</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вода? (Чаю, каші, салатів, хліба тощо). Які продукти харчування вирощені</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без води? (Відповідають </w:t>
            </w:r>
            <w:r w:rsidRPr="006B2C31">
              <w:rPr>
                <w:rFonts w:ascii="Times New Roman" w:eastAsia="Times New Roman" w:hAnsi="Times New Roman"/>
                <w:i/>
                <w:iCs/>
                <w:sz w:val="28"/>
                <w:szCs w:val="28"/>
                <w:lang w:eastAsia="ru-RU"/>
              </w:rPr>
              <w:t xml:space="preserve">старші). Малятам </w:t>
            </w:r>
            <w:r w:rsidRPr="006B2C31">
              <w:rPr>
                <w:rFonts w:ascii="Times New Roman" w:eastAsia="Times New Roman" w:hAnsi="Times New Roman"/>
                <w:sz w:val="28"/>
                <w:szCs w:val="28"/>
                <w:lang w:eastAsia="ru-RU"/>
              </w:rPr>
              <w:t>пропонують назвати страви.</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Діти називають страви та продукти харчування, що споживаються під час сніданку, до складу яких входить вода (чай, хліб, каша, овочі тощо) </w:t>
            </w:r>
            <w:r w:rsidRPr="006B2C31">
              <w:rPr>
                <w:rFonts w:ascii="Times New Roman" w:eastAsia="Times New Roman" w:hAnsi="Times New Roman"/>
                <w:i/>
                <w:iCs/>
                <w:sz w:val="28"/>
                <w:szCs w:val="28"/>
                <w:lang w:eastAsia="ru-RU"/>
              </w:rPr>
              <w:t xml:space="preserve">(старші </w:t>
            </w:r>
            <w:r w:rsidRPr="006B2C31">
              <w:rPr>
                <w:rFonts w:ascii="Times New Roman" w:eastAsia="Times New Roman" w:hAnsi="Times New Roman"/>
                <w:sz w:val="28"/>
                <w:szCs w:val="28"/>
                <w:lang w:eastAsia="ru-RU"/>
              </w:rPr>
              <w:t>вихованці).</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Називають страви які споживають діти </w:t>
            </w:r>
            <w:r w:rsidRPr="006B2C31">
              <w:rPr>
                <w:rFonts w:ascii="Times New Roman" w:eastAsia="Times New Roman" w:hAnsi="Times New Roman"/>
                <w:i/>
                <w:iCs/>
                <w:sz w:val="28"/>
                <w:szCs w:val="28"/>
                <w:lang w:eastAsia="ru-RU"/>
              </w:rPr>
              <w:t xml:space="preserve">молодшого </w:t>
            </w:r>
            <w:r w:rsidRPr="006B2C31">
              <w:rPr>
                <w:rFonts w:ascii="Times New Roman" w:eastAsia="Times New Roman" w:hAnsi="Times New Roman"/>
                <w:sz w:val="28"/>
                <w:szCs w:val="28"/>
                <w:lang w:eastAsia="ru-RU"/>
              </w:rPr>
              <w:t>віку.</w:t>
            </w: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Заняття</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Можливі варіанти: </w:t>
            </w:r>
            <w:r w:rsidRPr="006B2C31">
              <w:rPr>
                <w:rFonts w:ascii="Times New Roman" w:eastAsia="Times New Roman" w:hAnsi="Times New Roman"/>
                <w:sz w:val="28"/>
                <w:szCs w:val="28"/>
                <w:lang w:eastAsia="ru-RU"/>
              </w:rPr>
              <w:t>експериментальна діяльність дітей на визначення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смаку води, розчинних якостей </w:t>
            </w:r>
            <w:r w:rsidRPr="006B2C31">
              <w:rPr>
                <w:rFonts w:ascii="Times New Roman" w:eastAsia="Times New Roman" w:hAnsi="Times New Roman"/>
                <w:sz w:val="28"/>
                <w:szCs w:val="28"/>
                <w:lang w:eastAsia="ru-RU"/>
              </w:rPr>
              <w:lastRenderedPageBreak/>
              <w:t>різних продуктів та сумішей (старші</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проводять дослід, малята куштують та називають смак приготованих</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старшими розчинів: солодкий, солоний, кислий тощо).</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Екскурсія-пошук по дитячому садку: </w:t>
            </w:r>
            <w:r w:rsidRPr="006B2C31">
              <w:rPr>
                <w:rFonts w:ascii="Times New Roman" w:eastAsia="Times New Roman" w:hAnsi="Times New Roman"/>
                <w:sz w:val="28"/>
                <w:szCs w:val="28"/>
                <w:lang w:eastAsia="ru-RU"/>
              </w:rPr>
              <w:t>звідки береться й для чого</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потрібна вода: умивальня, гігієнічні кімнати, пральня, харчовий блок.</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Пошук-дослід на подвір'ї: </w:t>
            </w:r>
            <w:r w:rsidRPr="006B2C31">
              <w:rPr>
                <w:rFonts w:ascii="Times New Roman" w:eastAsia="Times New Roman" w:hAnsi="Times New Roman"/>
                <w:sz w:val="28"/>
                <w:szCs w:val="28"/>
                <w:lang w:eastAsia="ru-RU"/>
              </w:rPr>
              <w:t>віднайти рослини, яким для існування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потрібна вода.</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Коментар-дискусія: </w:t>
            </w:r>
            <w:r w:rsidRPr="006B2C31">
              <w:rPr>
                <w:rFonts w:ascii="Times New Roman" w:eastAsia="Times New Roman" w:hAnsi="Times New Roman"/>
                <w:sz w:val="28"/>
                <w:szCs w:val="28"/>
                <w:lang w:eastAsia="ru-RU"/>
              </w:rPr>
              <w:t>про значення та необхідність води для життя,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харчування, дотримання гігієни тіла, а також для багатьох видів робіт</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(будівельних, автотранспортних тощо).</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lastRenderedPageBreak/>
              <w:t>Дослід на визначення кольору води: залежність від</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фарбників, ягід, фруктів тощо (проводять </w:t>
            </w:r>
            <w:r w:rsidRPr="006B2C31">
              <w:rPr>
                <w:rFonts w:ascii="Times New Roman" w:eastAsia="Times New Roman" w:hAnsi="Times New Roman"/>
                <w:i/>
                <w:iCs/>
                <w:sz w:val="28"/>
                <w:szCs w:val="28"/>
                <w:lang w:eastAsia="ru-RU"/>
              </w:rPr>
              <w:t>старші</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lastRenderedPageBreak/>
              <w:t>вихованці). Розмішують сіль, цукор, лимонний та</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малиновий сік тощо </w:t>
            </w:r>
            <w:r w:rsidRPr="006B2C31">
              <w:rPr>
                <w:rFonts w:ascii="Times New Roman" w:eastAsia="Times New Roman" w:hAnsi="Times New Roman"/>
                <w:i/>
                <w:iCs/>
                <w:sz w:val="28"/>
                <w:szCs w:val="28"/>
                <w:lang w:eastAsia="ru-RU"/>
              </w:rPr>
              <w:t xml:space="preserve">(малята). </w:t>
            </w:r>
            <w:r w:rsidRPr="006B2C31">
              <w:rPr>
                <w:rFonts w:ascii="Times New Roman" w:eastAsia="Times New Roman" w:hAnsi="Times New Roman"/>
                <w:sz w:val="28"/>
                <w:szCs w:val="28"/>
                <w:lang w:eastAsia="ru-RU"/>
              </w:rPr>
              <w:t>Всі смакують,</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визначаючи: приємний смак, а чи ні.</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Назвати обладнання та машини, в яких застосовується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вода: пральна машина, праска, кухонний посуд, унітази;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правила користування ними (старші діти); назвати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предмети оточення і дії води (вихованці </w:t>
            </w:r>
            <w:r w:rsidRPr="006B2C31">
              <w:rPr>
                <w:rFonts w:ascii="Times New Roman" w:eastAsia="Times New Roman" w:hAnsi="Times New Roman"/>
                <w:i/>
                <w:iCs/>
                <w:sz w:val="28"/>
                <w:szCs w:val="28"/>
                <w:lang w:eastAsia="ru-RU"/>
              </w:rPr>
              <w:t>молодшого віку).</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Віднайти в природному довкіллі рослини, які не</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потребують води (всі діти).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Знайти живу істоту: комаху, метелика, кішку та інших. Визначити їхню потребу у воді (всі діти).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Знайти в оточенні людську діяльність, яка не можлива без застосування води: автотранспорт, будівництво, медичне обслуговування та ін.</w:t>
            </w: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lastRenderedPageBreak/>
              <w:t>Прогулянка</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Гра-будівництво "Народження струмка ".</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Участь дітей у ній сплановано таким чином: </w:t>
            </w:r>
            <w:r w:rsidRPr="006B2C31">
              <w:rPr>
                <w:rFonts w:ascii="Times New Roman" w:eastAsia="Times New Roman" w:hAnsi="Times New Roman"/>
                <w:i/>
                <w:iCs/>
                <w:sz w:val="28"/>
                <w:szCs w:val="28"/>
                <w:lang w:eastAsia="ru-RU"/>
              </w:rPr>
              <w:t xml:space="preserve">старші </w:t>
            </w:r>
            <w:r w:rsidRPr="006B2C31">
              <w:rPr>
                <w:rFonts w:ascii="Times New Roman" w:eastAsia="Times New Roman" w:hAnsi="Times New Roman"/>
                <w:sz w:val="28"/>
                <w:szCs w:val="28"/>
                <w:lang w:eastAsia="ru-RU"/>
              </w:rPr>
              <w:t>діти вибирають місце для споруди, складають план роботи, роблять розмітку; копають</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рівчачок; виготовляють для малюків іграшки, що плавають;</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діти </w:t>
            </w:r>
            <w:r w:rsidRPr="006B2C31">
              <w:rPr>
                <w:rFonts w:ascii="Times New Roman" w:eastAsia="Times New Roman" w:hAnsi="Times New Roman"/>
                <w:i/>
                <w:iCs/>
                <w:sz w:val="28"/>
                <w:szCs w:val="28"/>
                <w:lang w:eastAsia="ru-RU"/>
              </w:rPr>
              <w:t xml:space="preserve">середнього віку </w:t>
            </w:r>
            <w:r w:rsidRPr="006B2C31">
              <w:rPr>
                <w:rFonts w:ascii="Times New Roman" w:eastAsia="Times New Roman" w:hAnsi="Times New Roman"/>
                <w:sz w:val="28"/>
                <w:szCs w:val="28"/>
                <w:lang w:eastAsia="ru-RU"/>
              </w:rPr>
              <w:t>відвозять викопаний ґрунт у визначене місце</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(рівняють майданчик, підсипають землю під кущі в разі потреби та</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виконують інші доцільні роботи); заготовляють будівельний матеріал</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(камінці, палички, кору дерев </w:t>
            </w:r>
            <w:r w:rsidRPr="006B2C31">
              <w:rPr>
                <w:rFonts w:ascii="Times New Roman" w:eastAsia="Times New Roman" w:hAnsi="Times New Roman"/>
                <w:sz w:val="28"/>
                <w:szCs w:val="28"/>
                <w:lang w:eastAsia="ru-RU"/>
              </w:rPr>
              <w:lastRenderedPageBreak/>
              <w:t xml:space="preserve">тощо); допомагають </w:t>
            </w:r>
            <w:r w:rsidRPr="006B2C31">
              <w:rPr>
                <w:rFonts w:ascii="Times New Roman" w:eastAsia="Times New Roman" w:hAnsi="Times New Roman"/>
                <w:i/>
                <w:iCs/>
                <w:sz w:val="28"/>
                <w:szCs w:val="28"/>
                <w:lang w:eastAsia="ru-RU"/>
              </w:rPr>
              <w:t>старшим</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вихованцям майструвати іграшки для гри з водою (човники, млин, вудочки тощо); малюки допомагають обкладати струмок камінцями;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прикрашають і розмальовують човники та водяні млинки.</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lastRenderedPageBreak/>
              <w:t>Планування роботи для її здійснення: вибір місця для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 xml:space="preserve">струмка, його розмітка, копання рівчачка, укріплення русла </w:t>
            </w:r>
            <w:r w:rsidRPr="006B2C31">
              <w:rPr>
                <w:rFonts w:ascii="Times New Roman" w:eastAsia="Times New Roman" w:hAnsi="Times New Roman"/>
                <w:i/>
                <w:iCs/>
                <w:sz w:val="28"/>
                <w:szCs w:val="28"/>
                <w:lang w:eastAsia="ru-RU"/>
              </w:rPr>
              <w:t xml:space="preserve">(старші </w:t>
            </w:r>
            <w:r w:rsidRPr="006B2C31">
              <w:rPr>
                <w:rFonts w:ascii="Times New Roman" w:eastAsia="Times New Roman" w:hAnsi="Times New Roman"/>
                <w:sz w:val="28"/>
                <w:szCs w:val="28"/>
                <w:lang w:eastAsia="ru-RU"/>
              </w:rPr>
              <w:t xml:space="preserve">вихованці). Перевезення викопаного ґрунту з екологічно доцільною метою: рівняння майданчика, підсипання ґрунту під кущі та дерева (діти </w:t>
            </w:r>
            <w:r w:rsidRPr="006B2C31">
              <w:rPr>
                <w:rFonts w:ascii="Times New Roman" w:eastAsia="Times New Roman" w:hAnsi="Times New Roman"/>
                <w:i/>
                <w:iCs/>
                <w:sz w:val="28"/>
                <w:szCs w:val="28"/>
                <w:lang w:eastAsia="ru-RU"/>
              </w:rPr>
              <w:t xml:space="preserve">середньої </w:t>
            </w:r>
            <w:r w:rsidRPr="006B2C31">
              <w:rPr>
                <w:rFonts w:ascii="Times New Roman" w:eastAsia="Times New Roman" w:hAnsi="Times New Roman"/>
                <w:sz w:val="28"/>
                <w:szCs w:val="28"/>
                <w:lang w:eastAsia="ru-RU"/>
              </w:rPr>
              <w:t>групи).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Накопичення будівельного матеріалу для укріплення дна та стінок рівчака (камінці, палички, каштани, жолуді та ін.). Добір матеріалу для ігор з водою у струмку </w:t>
            </w:r>
            <w:r w:rsidRPr="006B2C31">
              <w:rPr>
                <w:rFonts w:ascii="Times New Roman" w:eastAsia="Times New Roman" w:hAnsi="Times New Roman"/>
                <w:i/>
                <w:iCs/>
                <w:sz w:val="28"/>
                <w:szCs w:val="28"/>
                <w:lang w:eastAsia="ru-RU"/>
              </w:rPr>
              <w:t xml:space="preserve">(всі </w:t>
            </w:r>
            <w:r w:rsidRPr="006B2C31">
              <w:rPr>
                <w:rFonts w:ascii="Times New Roman" w:eastAsia="Times New Roman" w:hAnsi="Times New Roman"/>
                <w:sz w:val="28"/>
                <w:szCs w:val="28"/>
                <w:lang w:eastAsia="ru-RU"/>
              </w:rPr>
              <w:t>вихованці). Малята прикрашають поробки та випробовують їх.</w:t>
            </w: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lastRenderedPageBreak/>
              <w:t>Організація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продуктив-</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ної праці</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Виготовлення човників, вітрильників: </w:t>
            </w:r>
            <w:r w:rsidRPr="006B2C31">
              <w:rPr>
                <w:rFonts w:ascii="Times New Roman" w:eastAsia="Times New Roman" w:hAnsi="Times New Roman"/>
                <w:i/>
                <w:iCs/>
                <w:sz w:val="28"/>
                <w:szCs w:val="28"/>
                <w:lang w:eastAsia="ru-RU"/>
              </w:rPr>
              <w:t xml:space="preserve">старші </w:t>
            </w:r>
            <w:r w:rsidRPr="006B2C31">
              <w:rPr>
                <w:rFonts w:ascii="Times New Roman" w:eastAsia="Times New Roman" w:hAnsi="Times New Roman"/>
                <w:sz w:val="28"/>
                <w:szCs w:val="28"/>
                <w:lang w:eastAsia="ru-RU"/>
              </w:rPr>
              <w:t>діти майструють;</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i/>
                <w:iCs/>
                <w:sz w:val="28"/>
                <w:szCs w:val="28"/>
                <w:lang w:eastAsia="ru-RU"/>
              </w:rPr>
              <w:t xml:space="preserve">малята </w:t>
            </w:r>
            <w:r w:rsidRPr="006B2C31">
              <w:rPr>
                <w:rFonts w:ascii="Times New Roman" w:eastAsia="Times New Roman" w:hAnsi="Times New Roman"/>
                <w:sz w:val="28"/>
                <w:szCs w:val="28"/>
                <w:lang w:eastAsia="ru-RU"/>
              </w:rPr>
              <w:t>добирають матеріал (палички, листя тощо).</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Виготовлення парасольок від дощу: </w:t>
            </w:r>
            <w:r w:rsidRPr="006B2C31">
              <w:rPr>
                <w:rFonts w:ascii="Times New Roman" w:eastAsia="Times New Roman" w:hAnsi="Times New Roman"/>
                <w:sz w:val="28"/>
                <w:szCs w:val="28"/>
                <w:lang w:eastAsia="ru-RU"/>
              </w:rPr>
              <w:t>старші діти виготовляють</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каркаси для парасольок, викроюють покриття; </w:t>
            </w:r>
            <w:r w:rsidRPr="006B2C31">
              <w:rPr>
                <w:rFonts w:ascii="Times New Roman" w:eastAsia="Times New Roman" w:hAnsi="Times New Roman"/>
                <w:i/>
                <w:iCs/>
                <w:sz w:val="28"/>
                <w:szCs w:val="28"/>
                <w:lang w:eastAsia="ru-RU"/>
              </w:rPr>
              <w:t xml:space="preserve">малюки </w:t>
            </w:r>
            <w:r w:rsidRPr="006B2C31">
              <w:rPr>
                <w:rFonts w:ascii="Times New Roman" w:eastAsia="Times New Roman" w:hAnsi="Times New Roman"/>
                <w:sz w:val="28"/>
                <w:szCs w:val="28"/>
                <w:lang w:eastAsia="ru-RU"/>
              </w:rPr>
              <w:t>прикрашають парасольки з середини малюнками чи аплікацією.</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Будівництво захисних наметів </w:t>
            </w:r>
            <w:r w:rsidRPr="006B2C31">
              <w:rPr>
                <w:rFonts w:ascii="Times New Roman" w:eastAsia="Times New Roman" w:hAnsi="Times New Roman"/>
                <w:sz w:val="28"/>
                <w:szCs w:val="28"/>
                <w:lang w:eastAsia="ru-RU"/>
              </w:rPr>
              <w:t>із плівки та жердин; розподіл робіт</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між вихованцями </w:t>
            </w:r>
            <w:r w:rsidRPr="006B2C31">
              <w:rPr>
                <w:rFonts w:ascii="Times New Roman" w:eastAsia="Times New Roman" w:hAnsi="Times New Roman"/>
                <w:i/>
                <w:iCs/>
                <w:sz w:val="28"/>
                <w:szCs w:val="28"/>
                <w:lang w:eastAsia="ru-RU"/>
              </w:rPr>
              <w:t xml:space="preserve">різного віку </w:t>
            </w:r>
            <w:r w:rsidRPr="006B2C31">
              <w:rPr>
                <w:rFonts w:ascii="Times New Roman" w:eastAsia="Times New Roman" w:hAnsi="Times New Roman"/>
                <w:sz w:val="28"/>
                <w:szCs w:val="28"/>
                <w:lang w:eastAsia="ru-RU"/>
              </w:rPr>
              <w:t>аналогічний попередньому.</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i/>
                <w:iCs/>
                <w:sz w:val="28"/>
                <w:szCs w:val="28"/>
                <w:lang w:eastAsia="ru-RU"/>
              </w:rPr>
              <w:t xml:space="preserve">Старші </w:t>
            </w:r>
            <w:r w:rsidRPr="006B2C31">
              <w:rPr>
                <w:rFonts w:ascii="Times New Roman" w:eastAsia="Times New Roman" w:hAnsi="Times New Roman"/>
                <w:sz w:val="28"/>
                <w:szCs w:val="28"/>
                <w:lang w:eastAsia="ru-RU"/>
              </w:rPr>
              <w:t>вихованці виготовляють каркаси для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парасольок, наметів, створюють моделі окулярів. Діти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i/>
                <w:iCs/>
                <w:sz w:val="28"/>
                <w:szCs w:val="28"/>
                <w:lang w:eastAsia="ru-RU"/>
              </w:rPr>
              <w:t xml:space="preserve">середнього віку </w:t>
            </w:r>
            <w:r w:rsidRPr="006B2C31">
              <w:rPr>
                <w:rFonts w:ascii="Times New Roman" w:eastAsia="Times New Roman" w:hAnsi="Times New Roman"/>
                <w:sz w:val="28"/>
                <w:szCs w:val="28"/>
                <w:lang w:eastAsia="ru-RU"/>
              </w:rPr>
              <w:t>натягують накриття (плівку) на каркаси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для парасольок та наметів; вирізають по стандарту окуляри. Діти </w:t>
            </w:r>
            <w:r w:rsidRPr="006B2C31">
              <w:rPr>
                <w:rFonts w:ascii="Times New Roman" w:eastAsia="Times New Roman" w:hAnsi="Times New Roman"/>
                <w:i/>
                <w:iCs/>
                <w:sz w:val="28"/>
                <w:szCs w:val="28"/>
                <w:lang w:eastAsia="ru-RU"/>
              </w:rPr>
              <w:t xml:space="preserve">молодшого віку </w:t>
            </w:r>
            <w:r w:rsidRPr="006B2C31">
              <w:rPr>
                <w:rFonts w:ascii="Times New Roman" w:eastAsia="Times New Roman" w:hAnsi="Times New Roman"/>
                <w:sz w:val="28"/>
                <w:szCs w:val="28"/>
                <w:lang w:eastAsia="ru-RU"/>
              </w:rPr>
              <w:t>прикрашають виготовлені споруди та речі, малюють та аплікують на парасольках і наметах; випробовують окуляри та парасольки під</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імітованим "дощем" (з поливальниці) тощо.</w:t>
            </w: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Підготовка</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до сну, сон</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Дискусія: </w:t>
            </w:r>
            <w:r w:rsidRPr="006B2C31">
              <w:rPr>
                <w:rFonts w:ascii="Times New Roman" w:eastAsia="Times New Roman" w:hAnsi="Times New Roman"/>
                <w:sz w:val="28"/>
                <w:szCs w:val="28"/>
                <w:lang w:eastAsia="ru-RU"/>
              </w:rPr>
              <w:t>"Як дбала водичка, щоб спалося міцно?" (Про гігієну тіла, чистоту постільної білизни тощо).</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 xml:space="preserve">Зв'язок із життям: поновити знання про гігієну тіла, чистоту постільної білизни, вологу прохолоду митої підлоги тощо </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i/>
                <w:iCs/>
                <w:sz w:val="28"/>
                <w:szCs w:val="28"/>
                <w:lang w:eastAsia="ru-RU"/>
              </w:rPr>
              <w:t xml:space="preserve">(всі </w:t>
            </w:r>
            <w:r w:rsidRPr="006B2C31">
              <w:rPr>
                <w:rFonts w:ascii="Times New Roman" w:eastAsia="Times New Roman" w:hAnsi="Times New Roman"/>
                <w:sz w:val="28"/>
                <w:szCs w:val="28"/>
                <w:lang w:eastAsia="ru-RU"/>
              </w:rPr>
              <w:t>вихованці). Вихователь запитаннями підводить дітей до відповідей, але не повідомляє інформацію сам.</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p>
        </w:tc>
      </w:tr>
      <w:tr w:rsidR="00630534" w:rsidRPr="00B62494" w:rsidTr="00630534">
        <w:tc>
          <w:tcPr>
            <w:tcW w:w="1632"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Вечірня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прогулянка</w:t>
            </w:r>
          </w:p>
        </w:tc>
        <w:tc>
          <w:tcPr>
            <w:tcW w:w="4430"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Ігри </w:t>
            </w:r>
            <w:r w:rsidRPr="006B2C31">
              <w:rPr>
                <w:rFonts w:ascii="Times New Roman" w:eastAsia="Times New Roman" w:hAnsi="Times New Roman"/>
                <w:i/>
                <w:iCs/>
                <w:sz w:val="28"/>
                <w:szCs w:val="28"/>
                <w:lang w:eastAsia="ru-RU"/>
              </w:rPr>
              <w:t xml:space="preserve">з </w:t>
            </w:r>
            <w:r w:rsidRPr="006B2C31">
              <w:rPr>
                <w:rFonts w:ascii="Times New Roman" w:eastAsia="Times New Roman" w:hAnsi="Times New Roman"/>
                <w:b/>
                <w:bCs/>
                <w:i/>
                <w:iCs/>
                <w:sz w:val="28"/>
                <w:szCs w:val="28"/>
                <w:lang w:eastAsia="ru-RU"/>
              </w:rPr>
              <w:t>водою.</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i/>
                <w:iCs/>
                <w:sz w:val="28"/>
                <w:szCs w:val="28"/>
                <w:lang w:eastAsia="ru-RU"/>
              </w:rPr>
              <w:t xml:space="preserve">Коментар: </w:t>
            </w:r>
            <w:r w:rsidRPr="006B2C31">
              <w:rPr>
                <w:rFonts w:ascii="Times New Roman" w:eastAsia="Times New Roman" w:hAnsi="Times New Roman"/>
                <w:sz w:val="28"/>
                <w:szCs w:val="28"/>
                <w:lang w:eastAsia="ru-RU"/>
              </w:rPr>
              <w:t>використання води для поливання та обприскування рослин.</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Встановлення напувалок для птахів і тварин.</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Коментар: </w:t>
            </w:r>
            <w:r w:rsidRPr="006B2C31">
              <w:rPr>
                <w:rFonts w:ascii="Times New Roman" w:eastAsia="Times New Roman" w:hAnsi="Times New Roman"/>
                <w:sz w:val="28"/>
                <w:szCs w:val="28"/>
                <w:lang w:eastAsia="ru-RU"/>
              </w:rPr>
              <w:t>чи можна жити без води?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b/>
                <w:bCs/>
                <w:i/>
                <w:iCs/>
                <w:sz w:val="28"/>
                <w:szCs w:val="28"/>
                <w:lang w:eastAsia="ru-RU"/>
              </w:rPr>
              <w:t xml:space="preserve">Правила техніки безпеки: </w:t>
            </w:r>
            <w:r w:rsidRPr="006B2C31">
              <w:rPr>
                <w:rFonts w:ascii="Times New Roman" w:eastAsia="Times New Roman" w:hAnsi="Times New Roman"/>
                <w:sz w:val="28"/>
                <w:szCs w:val="28"/>
                <w:lang w:eastAsia="ru-RU"/>
              </w:rPr>
              <w:t xml:space="preserve">чим може загрожувати вода під час </w:t>
            </w:r>
            <w:r w:rsidRPr="006B2C31">
              <w:rPr>
                <w:rFonts w:ascii="Times New Roman" w:eastAsia="Times New Roman" w:hAnsi="Times New Roman"/>
                <w:sz w:val="28"/>
                <w:szCs w:val="28"/>
                <w:lang w:eastAsia="ru-RU"/>
              </w:rPr>
              <w:lastRenderedPageBreak/>
              <w:t>сильного дощу, зливи? Які проблеми виникають у разі порушення водопостачання тощо?</w:t>
            </w:r>
          </w:p>
        </w:tc>
        <w:tc>
          <w:tcPr>
            <w:tcW w:w="4819" w:type="dxa"/>
          </w:tcPr>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lastRenderedPageBreak/>
              <w:t>Коментар дітей з допомогою педагога: про застосування штучного поливу, обприскування рослин тощо. Виявити розуміння дітьми небезпеки води: під час користування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 xml:space="preserve">водогінним краном, річковою водою, дощу, зливи; визначити, які порушення водопостачання не можна допускати. Встановити </w:t>
            </w:r>
            <w:r w:rsidRPr="006B2C31">
              <w:rPr>
                <w:rFonts w:ascii="Times New Roman" w:eastAsia="Times New Roman" w:hAnsi="Times New Roman"/>
                <w:sz w:val="28"/>
                <w:szCs w:val="28"/>
                <w:lang w:eastAsia="ru-RU"/>
              </w:rPr>
              <w:lastRenderedPageBreak/>
              <w:t>правила безпеки користування</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водою, поводження під час дощу на річці та ін.</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Зобразити графічно: знаки попередження та заборони</w:t>
            </w:r>
          </w:p>
          <w:p w:rsidR="00630534" w:rsidRPr="006B2C31"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небажаних дій.</w:t>
            </w:r>
          </w:p>
        </w:tc>
      </w:tr>
    </w:tbl>
    <w:p w:rsidR="00630534" w:rsidRPr="006B2C31" w:rsidRDefault="00630534" w:rsidP="00630534">
      <w:pPr>
        <w:widowControl w:val="0"/>
        <w:shd w:val="clear" w:color="auto" w:fill="FFFFFF"/>
        <w:autoSpaceDE w:val="0"/>
        <w:autoSpaceDN w:val="0"/>
        <w:adjustRightInd w:val="0"/>
        <w:spacing w:after="0" w:line="240" w:lineRule="auto"/>
        <w:ind w:left="10" w:firstLine="397"/>
        <w:jc w:val="both"/>
        <w:rPr>
          <w:rFonts w:ascii="Times New Roman" w:eastAsia="Times New Roman" w:hAnsi="Times New Roman"/>
          <w:sz w:val="28"/>
          <w:szCs w:val="28"/>
          <w:lang w:eastAsia="ru-RU"/>
        </w:rPr>
      </w:pPr>
    </w:p>
    <w:p w:rsidR="00630534" w:rsidRPr="006B2C31" w:rsidRDefault="00630534" w:rsidP="00630534">
      <w:pPr>
        <w:widowControl w:val="0"/>
        <w:shd w:val="clear" w:color="auto" w:fill="FFFFFF"/>
        <w:autoSpaceDE w:val="0"/>
        <w:autoSpaceDN w:val="0"/>
        <w:adjustRightInd w:val="0"/>
        <w:spacing w:after="0" w:line="240" w:lineRule="auto"/>
        <w:ind w:left="10" w:firstLine="397"/>
        <w:jc w:val="both"/>
        <w:rPr>
          <w:rFonts w:ascii="Times New Roman" w:eastAsia="Times New Roman" w:hAnsi="Times New Roman"/>
          <w:sz w:val="28"/>
          <w:szCs w:val="28"/>
          <w:lang w:eastAsia="ru-RU"/>
        </w:rPr>
      </w:pPr>
    </w:p>
    <w:p w:rsidR="00630534" w:rsidRPr="006B2C31" w:rsidRDefault="00630534" w:rsidP="00630534">
      <w:pPr>
        <w:widowControl w:val="0"/>
        <w:shd w:val="clear" w:color="auto" w:fill="FFFFFF"/>
        <w:autoSpaceDE w:val="0"/>
        <w:autoSpaceDN w:val="0"/>
        <w:adjustRightInd w:val="0"/>
        <w:spacing w:after="0" w:line="240" w:lineRule="auto"/>
        <w:ind w:left="10" w:firstLine="397"/>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Приблизно в такому ключі ведеться робота й навколо інших навчальних блоків за методом "занурення", запропонованим академіком М. Щетиніним.</w:t>
      </w:r>
    </w:p>
    <w:p w:rsidR="00630534" w:rsidRPr="006B2C31" w:rsidRDefault="00630534" w:rsidP="00630534">
      <w:pPr>
        <w:widowControl w:val="0"/>
        <w:shd w:val="clear" w:color="auto" w:fill="FFFFFF"/>
        <w:autoSpaceDE w:val="0"/>
        <w:autoSpaceDN w:val="0"/>
        <w:adjustRightInd w:val="0"/>
        <w:spacing w:after="0" w:line="240" w:lineRule="auto"/>
        <w:ind w:left="5" w:firstLine="397"/>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У процесі "занурення" створюється й забезпечується можливість розв'язувати всі завдання базової дошкільної освіти для всіх вікових груп, а саме:</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мовленнєво-комунікативні;</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математичні;</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художньо-естетичні;</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морально-етичні;</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трудові (тощо).</w:t>
      </w:r>
    </w:p>
    <w:p w:rsidR="00630534" w:rsidRPr="006B2C31" w:rsidRDefault="00630534" w:rsidP="00630534">
      <w:pPr>
        <w:widowControl w:val="0"/>
        <w:shd w:val="clear" w:color="auto" w:fill="FFFFFF"/>
        <w:autoSpaceDE w:val="0"/>
        <w:autoSpaceDN w:val="0"/>
        <w:adjustRightInd w:val="0"/>
        <w:spacing w:after="0" w:line="240" w:lineRule="auto"/>
        <w:ind w:firstLine="397"/>
        <w:jc w:val="both"/>
        <w:rPr>
          <w:rFonts w:ascii="Times New Roman" w:eastAsia="Times New Roman" w:hAnsi="Times New Roman"/>
          <w:sz w:val="28"/>
          <w:szCs w:val="28"/>
          <w:lang w:val="ru-RU" w:eastAsia="ru-RU"/>
        </w:rPr>
      </w:pPr>
      <w:r w:rsidRPr="006B2C31">
        <w:rPr>
          <w:rFonts w:ascii="Times New Roman" w:eastAsia="Times New Roman" w:hAnsi="Times New Roman"/>
          <w:sz w:val="28"/>
          <w:szCs w:val="28"/>
          <w:lang w:eastAsia="ru-RU"/>
        </w:rPr>
        <w:t>Хоча застосування методу "занурення" може вплинути на планову кількість занять, однак воно значно розширює можливості дітей в інших видах діяльності, зокрема;</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у пошуково-дослідницькій;</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в ігровій;</w:t>
      </w:r>
    </w:p>
    <w:p w:rsidR="00630534" w:rsidRPr="006B2C31" w:rsidRDefault="00630534" w:rsidP="0066638F">
      <w:pPr>
        <w:widowControl w:val="0"/>
        <w:numPr>
          <w:ilvl w:val="0"/>
          <w:numId w:val="191"/>
        </w:numPr>
        <w:shd w:val="clear" w:color="auto" w:fill="FFFFFF"/>
        <w:tabs>
          <w:tab w:val="left" w:pos="394"/>
        </w:tabs>
        <w:autoSpaceDE w:val="0"/>
        <w:autoSpaceDN w:val="0"/>
        <w:adjustRightInd w:val="0"/>
        <w:spacing w:after="0" w:line="240" w:lineRule="auto"/>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у продуктивній праці (тощо).</w:t>
      </w:r>
    </w:p>
    <w:p w:rsidR="00630534" w:rsidRPr="006B2C31" w:rsidRDefault="00630534" w:rsidP="00630534">
      <w:pPr>
        <w:widowControl w:val="0"/>
        <w:shd w:val="clear" w:color="auto" w:fill="FFFFFF"/>
        <w:autoSpaceDE w:val="0"/>
        <w:autoSpaceDN w:val="0"/>
        <w:adjustRightInd w:val="0"/>
        <w:spacing w:after="0" w:line="240" w:lineRule="auto"/>
        <w:ind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Педагогові різновікової групи необхідно знати і добре орієнтуватися в програмних вимогах всіх груп дошкільного навчального закладу та правильно диференціювати зміст навчання.</w:t>
      </w:r>
    </w:p>
    <w:p w:rsidR="00630534" w:rsidRPr="006B2C31" w:rsidRDefault="00630534" w:rsidP="00630534">
      <w:pPr>
        <w:widowControl w:val="0"/>
        <w:shd w:val="clear" w:color="auto" w:fill="FFFFFF"/>
        <w:autoSpaceDE w:val="0"/>
        <w:autoSpaceDN w:val="0"/>
        <w:adjustRightInd w:val="0"/>
        <w:spacing w:after="0" w:line="240" w:lineRule="auto"/>
        <w:ind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своєрідність дидактичного процесу в різновіковій групі порівняно із навчанням дітей одного  віку полягає в тому, що тут нерідко доводиться одночасно розв’язувати різні завдання: одній підгрупі дається новий матеріал, в той же час відбувається закріплення матеріалу з дітьми другої підгрупи, а решта дітей працює самостійно.</w:t>
      </w:r>
    </w:p>
    <w:p w:rsidR="00630534" w:rsidRPr="006B2C31" w:rsidRDefault="00630534" w:rsidP="00630534">
      <w:pPr>
        <w:widowControl w:val="0"/>
        <w:shd w:val="clear" w:color="auto" w:fill="FFFFFF"/>
        <w:autoSpaceDE w:val="0"/>
        <w:autoSpaceDN w:val="0"/>
        <w:adjustRightInd w:val="0"/>
        <w:spacing w:after="0" w:line="240" w:lineRule="auto"/>
        <w:ind w:firstLine="397"/>
        <w:jc w:val="both"/>
        <w:rPr>
          <w:rFonts w:ascii="Times New Roman" w:eastAsia="Times New Roman" w:hAnsi="Times New Roman"/>
          <w:sz w:val="28"/>
          <w:szCs w:val="28"/>
          <w:lang w:eastAsia="ru-RU"/>
        </w:rPr>
      </w:pPr>
      <w:r w:rsidRPr="006B2C31">
        <w:rPr>
          <w:rFonts w:ascii="Times New Roman" w:eastAsia="Times New Roman" w:hAnsi="Times New Roman"/>
          <w:sz w:val="28"/>
          <w:szCs w:val="28"/>
          <w:lang w:eastAsia="ru-RU"/>
        </w:rPr>
        <w:t>При цьому потрібно стежити, щоб послідовність навчального процесу зберігалася в кожній віковій підгрупі.</w:t>
      </w:r>
    </w:p>
    <w:p w:rsidR="00630534" w:rsidRPr="006440B2" w:rsidRDefault="00630534" w:rsidP="0066638F">
      <w:pPr>
        <w:numPr>
          <w:ilvl w:val="0"/>
          <w:numId w:val="181"/>
        </w:num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Найраціональнішою формою організації навчання у групі є заняття за одним розділом програми з диференціацією навчальних завдань для кожної вікової підгрупи.</w:t>
      </w:r>
    </w:p>
    <w:p w:rsidR="00630534" w:rsidRPr="006440B2" w:rsidRDefault="00630534" w:rsidP="0066638F">
      <w:pPr>
        <w:numPr>
          <w:ilvl w:val="0"/>
          <w:numId w:val="181"/>
        </w:num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Заняття, в яких можуть брати участь діти всіх вікових груп, можна організувати у формі спільної гри, розваг.</w:t>
      </w:r>
    </w:p>
    <w:p w:rsidR="00630534" w:rsidRPr="006440B2" w:rsidRDefault="00630534" w:rsidP="0066638F">
      <w:pPr>
        <w:numPr>
          <w:ilvl w:val="0"/>
          <w:numId w:val="181"/>
        </w:num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На перших етапах організації гри дітей навчає дорослий. Пізніше кожна дитина отримує завдання навчити цій грі свого приятеля.</w:t>
      </w:r>
    </w:p>
    <w:p w:rsidR="00630534" w:rsidRDefault="00630534" w:rsidP="0066638F">
      <w:pPr>
        <w:numPr>
          <w:ilvl w:val="0"/>
          <w:numId w:val="181"/>
        </w:num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Плануючи роботу в різновіковій групі, вихователь мусить завжди враховувати вік дітей різних груп і залучати до роботи з малюками дітей старших підгруп.</w:t>
      </w:r>
    </w:p>
    <w:p w:rsidR="00630534" w:rsidRPr="00A353DE" w:rsidRDefault="00630534" w:rsidP="00630534">
      <w:pPr>
        <w:spacing w:after="160" w:line="259" w:lineRule="auto"/>
        <w:jc w:val="center"/>
        <w:rPr>
          <w:rFonts w:ascii="Times New Roman" w:eastAsia="Times New Roman" w:hAnsi="Times New Roman"/>
          <w:b/>
          <w:sz w:val="28"/>
          <w:szCs w:val="28"/>
        </w:rPr>
      </w:pPr>
      <w:r w:rsidRPr="00A353DE">
        <w:rPr>
          <w:rFonts w:ascii="Times New Roman" w:eastAsia="Times New Roman" w:hAnsi="Times New Roman"/>
          <w:b/>
          <w:sz w:val="28"/>
          <w:szCs w:val="28"/>
        </w:rPr>
        <w:lastRenderedPageBreak/>
        <w:t xml:space="preserve">ВИДАТНІ ПЕДАГОГИ ТА ВЧЕНІ-ПРАКТИКИ ПРО </w:t>
      </w:r>
      <w:r>
        <w:rPr>
          <w:rFonts w:ascii="Times New Roman" w:eastAsia="Times New Roman" w:hAnsi="Times New Roman"/>
          <w:b/>
          <w:sz w:val="28"/>
          <w:szCs w:val="28"/>
        </w:rPr>
        <w:t xml:space="preserve">ВИХОВАННЯ ДОШКІЛЬНИКІВ </w:t>
      </w:r>
    </w:p>
    <w:tbl>
      <w:tblPr>
        <w:tblW w:w="0" w:type="auto"/>
        <w:jc w:val="right"/>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0"/>
        <w:gridCol w:w="7074"/>
      </w:tblGrid>
      <w:tr w:rsidR="00630534" w:rsidRPr="00B62494" w:rsidTr="00630534">
        <w:trPr>
          <w:trHeight w:val="555"/>
          <w:jc w:val="right"/>
        </w:trPr>
        <w:tc>
          <w:tcPr>
            <w:tcW w:w="3620" w:type="dxa"/>
          </w:tcPr>
          <w:p w:rsidR="00630534" w:rsidRPr="006D5023"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Автор</w:t>
            </w:r>
          </w:p>
        </w:tc>
        <w:tc>
          <w:tcPr>
            <w:tcW w:w="7074" w:type="dxa"/>
          </w:tcPr>
          <w:p w:rsidR="00630534" w:rsidRPr="006D5023" w:rsidRDefault="00630534" w:rsidP="00630534">
            <w:pPr>
              <w:spacing w:after="0" w:line="240" w:lineRule="auto"/>
              <w:jc w:val="center"/>
              <w:rPr>
                <w:rFonts w:ascii="Times New Roman" w:eastAsia="Times New Roman" w:hAnsi="Times New Roman"/>
                <w:b/>
                <w:sz w:val="28"/>
                <w:szCs w:val="28"/>
                <w:lang w:eastAsia="ru-RU"/>
              </w:rPr>
            </w:pPr>
            <w:r w:rsidRPr="006D5023">
              <w:rPr>
                <w:rFonts w:ascii="Times New Roman" w:eastAsia="Times New Roman" w:hAnsi="Times New Roman"/>
                <w:b/>
                <w:sz w:val="28"/>
                <w:szCs w:val="28"/>
                <w:lang w:eastAsia="ru-RU"/>
              </w:rPr>
              <w:t>Визначення</w:t>
            </w:r>
          </w:p>
        </w:tc>
      </w:tr>
      <w:tr w:rsidR="00630534" w:rsidRPr="00B62494" w:rsidTr="00630534">
        <w:trPr>
          <w:trHeight w:val="749"/>
          <w:jc w:val="right"/>
        </w:trPr>
        <w:tc>
          <w:tcPr>
            <w:tcW w:w="3620" w:type="dxa"/>
          </w:tcPr>
          <w:p w:rsidR="00630534" w:rsidRPr="001E1AE2" w:rsidRDefault="00630534" w:rsidP="00630534">
            <w:pPr>
              <w:spacing w:after="0" w:line="240" w:lineRule="auto"/>
              <w:jc w:val="center"/>
              <w:rPr>
                <w:rFonts w:ascii="Times New Roman" w:eastAsia="Times New Roman" w:hAnsi="Times New Roman"/>
                <w:sz w:val="28"/>
                <w:szCs w:val="28"/>
                <w:lang w:val="ru-RU" w:eastAsia="ru-RU"/>
              </w:rPr>
            </w:pPr>
            <w:r w:rsidRPr="001E1AE2">
              <w:rPr>
                <w:rFonts w:ascii="Times New Roman" w:eastAsia="Times New Roman" w:hAnsi="Times New Roman"/>
                <w:color w:val="000000"/>
                <w:sz w:val="28"/>
                <w:szCs w:val="28"/>
                <w:lang w:eastAsia="uk-UA"/>
              </w:rPr>
              <w:t>Платон</w:t>
            </w:r>
          </w:p>
        </w:tc>
        <w:tc>
          <w:tcPr>
            <w:tcW w:w="7074" w:type="dxa"/>
          </w:tcPr>
          <w:p w:rsidR="00630534" w:rsidRPr="001E1AE2" w:rsidRDefault="00630534" w:rsidP="00630534">
            <w:pPr>
              <w:spacing w:after="0" w:line="240" w:lineRule="auto"/>
              <w:jc w:val="both"/>
              <w:rPr>
                <w:rFonts w:ascii="Times New Roman" w:eastAsia="Times New Roman" w:hAnsi="Times New Roman"/>
                <w:color w:val="000000"/>
                <w:sz w:val="28"/>
                <w:szCs w:val="28"/>
                <w:lang w:eastAsia="uk-UA"/>
              </w:rPr>
            </w:pPr>
            <w:r w:rsidRPr="001E1AE2">
              <w:rPr>
                <w:rFonts w:ascii="Times New Roman" w:eastAsia="Times New Roman" w:hAnsi="Times New Roman"/>
                <w:color w:val="000000"/>
                <w:sz w:val="28"/>
                <w:szCs w:val="28"/>
                <w:lang w:eastAsia="uk-UA"/>
              </w:rPr>
              <w:t xml:space="preserve">Виховання — засвоєння хороших звичок.                                                                                                           </w:t>
            </w:r>
          </w:p>
          <w:p w:rsidR="00630534" w:rsidRPr="001E1AE2" w:rsidRDefault="00630534" w:rsidP="00630534">
            <w:pPr>
              <w:spacing w:after="0" w:line="240" w:lineRule="auto"/>
              <w:jc w:val="both"/>
              <w:rPr>
                <w:rFonts w:ascii="Times New Roman" w:eastAsia="Times New Roman" w:hAnsi="Times New Roman"/>
                <w:sz w:val="28"/>
                <w:szCs w:val="28"/>
                <w:lang w:val="ru-RU" w:eastAsia="ru-RU"/>
              </w:rPr>
            </w:pPr>
          </w:p>
        </w:tc>
      </w:tr>
      <w:tr w:rsidR="00630534" w:rsidRPr="00B62494" w:rsidTr="00630534">
        <w:trPr>
          <w:trHeight w:val="749"/>
          <w:jc w:val="right"/>
        </w:trPr>
        <w:tc>
          <w:tcPr>
            <w:tcW w:w="3620" w:type="dxa"/>
          </w:tcPr>
          <w:p w:rsidR="00630534" w:rsidRPr="001E1AE2" w:rsidRDefault="00630534" w:rsidP="00630534">
            <w:pPr>
              <w:spacing w:after="0" w:line="240" w:lineRule="auto"/>
              <w:jc w:val="center"/>
              <w:rPr>
                <w:rFonts w:ascii="Times New Roman" w:eastAsia="Times New Roman" w:hAnsi="Times New Roman"/>
                <w:sz w:val="28"/>
                <w:szCs w:val="28"/>
                <w:lang w:val="ru-RU" w:eastAsia="ru-RU"/>
              </w:rPr>
            </w:pPr>
            <w:r w:rsidRPr="001E1AE2">
              <w:rPr>
                <w:rFonts w:ascii="Times New Roman" w:eastAsia="Times New Roman" w:hAnsi="Times New Roman"/>
                <w:color w:val="000000"/>
                <w:sz w:val="28"/>
                <w:szCs w:val="28"/>
                <w:lang w:eastAsia="uk-UA"/>
              </w:rPr>
              <w:t>Платон</w:t>
            </w:r>
          </w:p>
        </w:tc>
        <w:tc>
          <w:tcPr>
            <w:tcW w:w="7074" w:type="dxa"/>
          </w:tcPr>
          <w:p w:rsidR="00630534" w:rsidRPr="001E1AE2" w:rsidRDefault="00630534" w:rsidP="00630534">
            <w:pPr>
              <w:spacing w:after="0" w:line="240" w:lineRule="auto"/>
              <w:jc w:val="both"/>
              <w:rPr>
                <w:rFonts w:ascii="Times New Roman" w:eastAsia="Times New Roman" w:hAnsi="Times New Roman"/>
                <w:color w:val="000000"/>
                <w:sz w:val="28"/>
                <w:szCs w:val="28"/>
                <w:lang w:eastAsia="uk-UA"/>
              </w:rPr>
            </w:pPr>
            <w:r w:rsidRPr="001E1AE2">
              <w:rPr>
                <w:rFonts w:ascii="Times New Roman" w:eastAsia="Times New Roman" w:hAnsi="Times New Roman"/>
                <w:color w:val="000000"/>
                <w:sz w:val="28"/>
                <w:szCs w:val="28"/>
                <w:lang w:eastAsia="uk-UA"/>
              </w:rPr>
              <w:t xml:space="preserve">Виховання та повчання починаються з найперших років існування і тривають до кінця життя.                                                                                                              </w:t>
            </w:r>
          </w:p>
          <w:p w:rsidR="00630534" w:rsidRPr="001E1AE2" w:rsidRDefault="00630534" w:rsidP="00630534">
            <w:pPr>
              <w:spacing w:after="0" w:line="240" w:lineRule="auto"/>
              <w:jc w:val="both"/>
              <w:rPr>
                <w:rFonts w:ascii="Times New Roman" w:eastAsia="Times New Roman" w:hAnsi="Times New Roman"/>
                <w:sz w:val="28"/>
                <w:szCs w:val="28"/>
                <w:lang w:val="ru-RU" w:eastAsia="ru-RU"/>
              </w:rPr>
            </w:pPr>
          </w:p>
        </w:tc>
      </w:tr>
      <w:tr w:rsidR="00630534" w:rsidRPr="00B62494" w:rsidTr="00630534">
        <w:trPr>
          <w:trHeight w:val="749"/>
          <w:jc w:val="right"/>
        </w:trPr>
        <w:tc>
          <w:tcPr>
            <w:tcW w:w="3620" w:type="dxa"/>
          </w:tcPr>
          <w:p w:rsidR="00630534" w:rsidRPr="001E1AE2" w:rsidRDefault="00630534" w:rsidP="00630534">
            <w:pPr>
              <w:spacing w:after="0" w:line="240" w:lineRule="auto"/>
              <w:jc w:val="center"/>
              <w:rPr>
                <w:rFonts w:ascii="Times New Roman" w:eastAsia="Times New Roman" w:hAnsi="Times New Roman"/>
                <w:sz w:val="28"/>
                <w:szCs w:val="28"/>
                <w:lang w:val="ru-RU" w:eastAsia="ru-RU"/>
              </w:rPr>
            </w:pPr>
            <w:r w:rsidRPr="001E1AE2">
              <w:rPr>
                <w:rFonts w:ascii="Times New Roman" w:eastAsia="Times New Roman" w:hAnsi="Times New Roman"/>
                <w:color w:val="000000"/>
                <w:sz w:val="28"/>
                <w:szCs w:val="28"/>
                <w:lang w:eastAsia="uk-UA"/>
              </w:rPr>
              <w:t>Я</w:t>
            </w:r>
            <w:r>
              <w:rPr>
                <w:rFonts w:ascii="Times New Roman" w:eastAsia="Times New Roman" w:hAnsi="Times New Roman"/>
                <w:color w:val="000000"/>
                <w:sz w:val="28"/>
                <w:szCs w:val="28"/>
                <w:lang w:eastAsia="uk-UA"/>
              </w:rPr>
              <w:t>.</w:t>
            </w:r>
            <w:r w:rsidRPr="001E1AE2">
              <w:rPr>
                <w:rFonts w:ascii="Times New Roman" w:eastAsia="Times New Roman" w:hAnsi="Times New Roman"/>
                <w:color w:val="000000"/>
                <w:sz w:val="28"/>
                <w:szCs w:val="28"/>
                <w:lang w:eastAsia="uk-UA"/>
              </w:rPr>
              <w:t xml:space="preserve"> Корчак</w:t>
            </w:r>
          </w:p>
        </w:tc>
        <w:tc>
          <w:tcPr>
            <w:tcW w:w="7074" w:type="dxa"/>
          </w:tcPr>
          <w:p w:rsidR="00630534" w:rsidRPr="001E1AE2" w:rsidRDefault="00630534" w:rsidP="00630534">
            <w:pPr>
              <w:spacing w:after="0" w:line="240" w:lineRule="auto"/>
              <w:jc w:val="both"/>
              <w:rPr>
                <w:rFonts w:ascii="Times New Roman" w:eastAsia="Times New Roman" w:hAnsi="Times New Roman"/>
                <w:color w:val="000000"/>
                <w:sz w:val="28"/>
                <w:szCs w:val="28"/>
                <w:lang w:eastAsia="uk-UA"/>
              </w:rPr>
            </w:pPr>
            <w:r w:rsidRPr="001E1AE2">
              <w:rPr>
                <w:rFonts w:ascii="Times New Roman" w:eastAsia="Times New Roman" w:hAnsi="Times New Roman"/>
                <w:color w:val="000000"/>
                <w:sz w:val="28"/>
                <w:szCs w:val="28"/>
                <w:lang w:eastAsia="uk-UA"/>
              </w:rPr>
              <w:t>Виховання дитини — це не мила забава, а завдання, що вимагає капіталовкладень — тяжких переживань, зусиль безсонних ночей і багато, багато думок.                                                              </w:t>
            </w:r>
          </w:p>
          <w:p w:rsidR="00630534" w:rsidRPr="001E1AE2" w:rsidRDefault="00630534" w:rsidP="00630534">
            <w:pPr>
              <w:spacing w:after="0" w:line="240" w:lineRule="auto"/>
              <w:jc w:val="both"/>
              <w:rPr>
                <w:rFonts w:ascii="Times New Roman" w:eastAsia="Times New Roman" w:hAnsi="Times New Roman"/>
                <w:sz w:val="28"/>
                <w:szCs w:val="28"/>
                <w:lang w:val="ru-RU" w:eastAsia="ru-RU"/>
              </w:rPr>
            </w:pPr>
          </w:p>
        </w:tc>
      </w:tr>
      <w:tr w:rsidR="00630534" w:rsidRPr="00B62494" w:rsidTr="00630534">
        <w:trPr>
          <w:trHeight w:val="749"/>
          <w:jc w:val="right"/>
        </w:trPr>
        <w:tc>
          <w:tcPr>
            <w:tcW w:w="3620" w:type="dxa"/>
          </w:tcPr>
          <w:p w:rsidR="00630534" w:rsidRPr="001E1AE2" w:rsidRDefault="00630534" w:rsidP="00630534">
            <w:pPr>
              <w:spacing w:after="0" w:line="240" w:lineRule="auto"/>
              <w:ind w:left="720"/>
              <w:jc w:val="both"/>
              <w:rPr>
                <w:rFonts w:ascii="Times New Roman" w:eastAsia="Times New Roman" w:hAnsi="Times New Roman"/>
                <w:sz w:val="28"/>
                <w:szCs w:val="28"/>
                <w:lang w:val="ru-RU" w:eastAsia="ru-RU"/>
              </w:rPr>
            </w:pPr>
            <w:r w:rsidRPr="001E1AE2">
              <w:rPr>
                <w:rFonts w:ascii="Times New Roman" w:eastAsia="Times New Roman" w:hAnsi="Times New Roman"/>
                <w:color w:val="000000"/>
                <w:sz w:val="28"/>
                <w:szCs w:val="28"/>
                <w:lang w:eastAsia="uk-UA"/>
              </w:rPr>
              <w:t xml:space="preserve">                                                                                             А.Макаренко </w:t>
            </w:r>
          </w:p>
        </w:tc>
        <w:tc>
          <w:tcPr>
            <w:tcW w:w="7074" w:type="dxa"/>
          </w:tcPr>
          <w:p w:rsidR="00630534" w:rsidRPr="001E1AE2" w:rsidRDefault="00630534" w:rsidP="00630534">
            <w:pPr>
              <w:spacing w:after="0" w:line="240" w:lineRule="auto"/>
              <w:jc w:val="both"/>
              <w:rPr>
                <w:rFonts w:ascii="Times New Roman" w:eastAsia="Times New Roman" w:hAnsi="Times New Roman"/>
                <w:sz w:val="28"/>
                <w:szCs w:val="28"/>
                <w:lang w:val="ru-RU" w:eastAsia="ru-RU"/>
              </w:rPr>
            </w:pPr>
            <w:r w:rsidRPr="001E1AE2">
              <w:rPr>
                <w:rFonts w:ascii="Times New Roman" w:eastAsia="Times New Roman" w:hAnsi="Times New Roman"/>
                <w:color w:val="000000"/>
                <w:sz w:val="28"/>
                <w:szCs w:val="28"/>
                <w:lang w:eastAsia="uk-UA"/>
              </w:rPr>
              <w:t>Виховує все: люди, речі, явища, але перш за все, люди. З них на першому місці — батьки і педагоги.  </w:t>
            </w:r>
          </w:p>
        </w:tc>
      </w:tr>
      <w:tr w:rsidR="00630534" w:rsidRPr="00B62494" w:rsidTr="00630534">
        <w:trPr>
          <w:trHeight w:val="1893"/>
          <w:jc w:val="right"/>
        </w:trPr>
        <w:tc>
          <w:tcPr>
            <w:tcW w:w="3620" w:type="dxa"/>
          </w:tcPr>
          <w:p w:rsidR="00630534" w:rsidRPr="001E1AE2" w:rsidRDefault="00630534" w:rsidP="00630534">
            <w:pPr>
              <w:spacing w:after="0" w:line="240" w:lineRule="auto"/>
              <w:jc w:val="center"/>
              <w:rPr>
                <w:rFonts w:ascii="Times New Roman" w:eastAsia="Times New Roman" w:hAnsi="Times New Roman"/>
                <w:sz w:val="28"/>
                <w:szCs w:val="28"/>
                <w:lang w:eastAsia="ru-RU"/>
              </w:rPr>
            </w:pPr>
            <w:r w:rsidRPr="001E1AE2">
              <w:rPr>
                <w:rFonts w:ascii="Times New Roman" w:eastAsia="Times New Roman" w:hAnsi="Times New Roman"/>
                <w:bCs/>
                <w:color w:val="000000"/>
                <w:sz w:val="28"/>
                <w:szCs w:val="28"/>
                <w:bdr w:val="none" w:sz="0" w:space="0" w:color="auto" w:frame="1"/>
                <w:lang w:eastAsia="uk-UA"/>
              </w:rPr>
              <w:t>С</w:t>
            </w:r>
            <w:r>
              <w:rPr>
                <w:rFonts w:ascii="Times New Roman" w:eastAsia="Times New Roman" w:hAnsi="Times New Roman"/>
                <w:bCs/>
                <w:color w:val="000000"/>
                <w:sz w:val="28"/>
                <w:szCs w:val="28"/>
                <w:bdr w:val="none" w:sz="0" w:space="0" w:color="auto" w:frame="1"/>
                <w:lang w:eastAsia="uk-UA"/>
              </w:rPr>
              <w:t>. Русова</w:t>
            </w:r>
          </w:p>
        </w:tc>
        <w:tc>
          <w:tcPr>
            <w:tcW w:w="7074" w:type="dxa"/>
          </w:tcPr>
          <w:p w:rsidR="00630534" w:rsidRPr="001E1AE2" w:rsidRDefault="00630534" w:rsidP="00630534">
            <w:pPr>
              <w:shd w:val="clear" w:color="auto" w:fill="FFFFFF"/>
              <w:spacing w:after="0" w:line="240" w:lineRule="auto"/>
              <w:jc w:val="both"/>
              <w:textAlignment w:val="baseline"/>
              <w:rPr>
                <w:rFonts w:ascii="Times New Roman" w:eastAsia="Times New Roman" w:hAnsi="Times New Roman"/>
                <w:bCs/>
                <w:color w:val="000000"/>
                <w:sz w:val="28"/>
                <w:szCs w:val="28"/>
                <w:bdr w:val="none" w:sz="0" w:space="0" w:color="auto" w:frame="1"/>
                <w:lang w:eastAsia="uk-UA"/>
              </w:rPr>
            </w:pPr>
            <w:r w:rsidRPr="001E1AE2">
              <w:rPr>
                <w:rFonts w:ascii="Times New Roman" w:eastAsia="Times New Roman" w:hAnsi="Times New Roman"/>
                <w:iCs/>
                <w:color w:val="000000"/>
                <w:sz w:val="28"/>
                <w:szCs w:val="28"/>
                <w:bdr w:val="none" w:sz="0" w:space="0" w:color="auto" w:frame="1"/>
                <w:lang w:eastAsia="uk-UA"/>
              </w:rPr>
              <w:t>Учитель, який передає дитині лише знання, – це ремісник; той, хто виховує характер, – справжній митець у своїй справі. Кожен учитель мусить сам постійно себе виховувати. Він має бути мудрим філософом у своїй громаді, мусить мати не</w:t>
            </w:r>
            <w:r w:rsidRPr="001E1AE2">
              <w:rPr>
                <w:rFonts w:ascii="Times New Roman" w:eastAsia="Times New Roman" w:hAnsi="Times New Roman"/>
                <w:color w:val="000000"/>
                <w:sz w:val="28"/>
                <w:szCs w:val="28"/>
                <w:bdr w:val="none" w:sz="0" w:space="0" w:color="auto" w:frame="1"/>
                <w:lang w:eastAsia="uk-UA"/>
              </w:rPr>
              <w:t xml:space="preserve"> лише </w:t>
            </w:r>
            <w:r w:rsidRPr="001E1AE2">
              <w:rPr>
                <w:rFonts w:ascii="Times New Roman" w:eastAsia="Times New Roman" w:hAnsi="Times New Roman"/>
                <w:iCs/>
                <w:color w:val="000000"/>
                <w:sz w:val="28"/>
                <w:szCs w:val="28"/>
                <w:bdr w:val="none" w:sz="0" w:space="0" w:color="auto" w:frame="1"/>
                <w:lang w:eastAsia="uk-UA"/>
              </w:rPr>
              <w:t>професі</w:t>
            </w:r>
            <w:r>
              <w:rPr>
                <w:rFonts w:ascii="Times New Roman" w:eastAsia="Times New Roman" w:hAnsi="Times New Roman"/>
                <w:iCs/>
                <w:color w:val="000000"/>
                <w:sz w:val="28"/>
                <w:szCs w:val="28"/>
                <w:bdr w:val="none" w:sz="0" w:space="0" w:color="auto" w:frame="1"/>
                <w:lang w:eastAsia="uk-UA"/>
              </w:rPr>
              <w:t>йну, а й загальну широку освіту.</w:t>
            </w:r>
            <w:r w:rsidRPr="001E1AE2">
              <w:rPr>
                <w:rFonts w:ascii="Times New Roman" w:eastAsia="Times New Roman" w:hAnsi="Times New Roman"/>
                <w:iCs/>
                <w:color w:val="000000"/>
                <w:sz w:val="28"/>
                <w:szCs w:val="28"/>
                <w:bdr w:val="none" w:sz="0" w:space="0" w:color="auto" w:frame="1"/>
                <w:lang w:eastAsia="uk-UA"/>
              </w:rPr>
              <w:t xml:space="preserve">                                                                                            </w:t>
            </w:r>
          </w:p>
          <w:p w:rsidR="00630534" w:rsidRPr="001E1AE2" w:rsidRDefault="00630534" w:rsidP="00630534">
            <w:pPr>
              <w:tabs>
                <w:tab w:val="left" w:pos="1965"/>
                <w:tab w:val="center" w:pos="4999"/>
                <w:tab w:val="left" w:pos="7515"/>
              </w:tabs>
              <w:spacing w:after="0" w:line="240" w:lineRule="auto"/>
              <w:ind w:left="360"/>
              <w:jc w:val="both"/>
              <w:rPr>
                <w:rFonts w:ascii="Times New Roman" w:eastAsia="Times New Roman" w:hAnsi="Times New Roman"/>
                <w:sz w:val="28"/>
                <w:szCs w:val="28"/>
              </w:rPr>
            </w:pPr>
            <w:r w:rsidRPr="001E1AE2">
              <w:rPr>
                <w:rFonts w:ascii="Times New Roman" w:eastAsia="Times New Roman" w:hAnsi="Times New Roman"/>
                <w:iCs/>
                <w:color w:val="000000"/>
                <w:sz w:val="28"/>
                <w:szCs w:val="28"/>
                <w:bdr w:val="none" w:sz="0" w:space="0" w:color="auto" w:frame="1"/>
                <w:shd w:val="clear" w:color="auto" w:fill="FFFFFF"/>
              </w:rPr>
              <w:t xml:space="preserve">                            </w:t>
            </w:r>
          </w:p>
          <w:p w:rsidR="00630534" w:rsidRPr="001E1AE2" w:rsidRDefault="00630534" w:rsidP="00630534">
            <w:pPr>
              <w:spacing w:after="0" w:line="240" w:lineRule="auto"/>
              <w:jc w:val="both"/>
              <w:rPr>
                <w:rFonts w:ascii="Times New Roman" w:eastAsia="Times New Roman" w:hAnsi="Times New Roman"/>
                <w:sz w:val="28"/>
                <w:szCs w:val="28"/>
                <w:lang w:eastAsia="ru-RU"/>
              </w:rPr>
            </w:pPr>
          </w:p>
        </w:tc>
      </w:tr>
      <w:tr w:rsidR="00630534" w:rsidRPr="00B62494" w:rsidTr="00630534">
        <w:trPr>
          <w:trHeight w:val="915"/>
          <w:jc w:val="right"/>
        </w:trPr>
        <w:tc>
          <w:tcPr>
            <w:tcW w:w="3620" w:type="dxa"/>
          </w:tcPr>
          <w:p w:rsidR="00630534" w:rsidRPr="001E1AE2" w:rsidRDefault="00630534" w:rsidP="00630534">
            <w:pPr>
              <w:spacing w:after="0" w:line="240" w:lineRule="auto"/>
              <w:jc w:val="center"/>
              <w:rPr>
                <w:rFonts w:ascii="Times New Roman" w:eastAsia="Times New Roman" w:hAnsi="Times New Roman"/>
                <w:iCs/>
                <w:color w:val="000000"/>
                <w:sz w:val="28"/>
                <w:szCs w:val="28"/>
                <w:lang w:eastAsia="ru-RU"/>
              </w:rPr>
            </w:pPr>
            <w:r w:rsidRPr="001E1AE2">
              <w:rPr>
                <w:rFonts w:ascii="Times New Roman" w:eastAsia="Times New Roman" w:hAnsi="Times New Roman"/>
                <w:bCs/>
                <w:color w:val="000000"/>
                <w:sz w:val="28"/>
                <w:szCs w:val="28"/>
                <w:bdr w:val="none" w:sz="0" w:space="0" w:color="auto" w:frame="1"/>
                <w:shd w:val="clear" w:color="auto" w:fill="FFFFFF"/>
              </w:rPr>
              <w:t>С</w:t>
            </w:r>
            <w:r>
              <w:rPr>
                <w:rFonts w:ascii="Times New Roman" w:eastAsia="Times New Roman" w:hAnsi="Times New Roman"/>
                <w:bCs/>
                <w:color w:val="000000"/>
                <w:sz w:val="28"/>
                <w:szCs w:val="28"/>
                <w:bdr w:val="none" w:sz="0" w:space="0" w:color="auto" w:frame="1"/>
                <w:shd w:val="clear" w:color="auto" w:fill="FFFFFF"/>
              </w:rPr>
              <w:t>.</w:t>
            </w:r>
            <w:r w:rsidRPr="001E1AE2">
              <w:rPr>
                <w:rFonts w:ascii="Times New Roman" w:eastAsia="Times New Roman" w:hAnsi="Times New Roman"/>
                <w:bCs/>
                <w:color w:val="000000"/>
                <w:sz w:val="28"/>
                <w:szCs w:val="28"/>
                <w:bdr w:val="none" w:sz="0" w:space="0" w:color="auto" w:frame="1"/>
                <w:shd w:val="clear" w:color="auto" w:fill="FFFFFF"/>
              </w:rPr>
              <w:t>Русова</w:t>
            </w:r>
          </w:p>
        </w:tc>
        <w:tc>
          <w:tcPr>
            <w:tcW w:w="7074" w:type="dxa"/>
          </w:tcPr>
          <w:p w:rsidR="00630534" w:rsidRPr="001E1AE2" w:rsidRDefault="00630534" w:rsidP="00630534">
            <w:pPr>
              <w:tabs>
                <w:tab w:val="left" w:pos="1965"/>
                <w:tab w:val="center" w:pos="4999"/>
                <w:tab w:val="left" w:pos="7515"/>
              </w:tabs>
              <w:spacing w:after="0" w:line="240" w:lineRule="auto"/>
              <w:jc w:val="both"/>
              <w:rPr>
                <w:rFonts w:ascii="Times New Roman" w:eastAsia="Times New Roman" w:hAnsi="Times New Roman"/>
                <w:color w:val="000000"/>
                <w:sz w:val="28"/>
                <w:szCs w:val="28"/>
                <w:lang w:eastAsia="ru-RU"/>
              </w:rPr>
            </w:pPr>
            <w:r w:rsidRPr="001E1AE2">
              <w:rPr>
                <w:rFonts w:ascii="Times New Roman" w:eastAsia="Times New Roman" w:hAnsi="Times New Roman"/>
                <w:iCs/>
                <w:color w:val="000000"/>
                <w:sz w:val="28"/>
                <w:szCs w:val="28"/>
                <w:bdr w:val="none" w:sz="0" w:space="0" w:color="auto" w:frame="1"/>
                <w:shd w:val="clear" w:color="auto" w:fill="FFFFFF"/>
              </w:rPr>
              <w:t xml:space="preserve">Виховання є передання найкращих моральних заповітів і знань попередніх поколінь, щоб із дитини виробилася людина в найкращому значені слова, найкраще фізично й інтелектуально пристосована до умов життя. У цьому визначенні вже містяться вимоги дати вільний розвиток усім здібностям дитини.                                                                                 </w:t>
            </w:r>
          </w:p>
        </w:tc>
      </w:tr>
      <w:tr w:rsidR="00630534" w:rsidRPr="00B62494" w:rsidTr="00630534">
        <w:trPr>
          <w:trHeight w:val="1406"/>
          <w:jc w:val="right"/>
        </w:trPr>
        <w:tc>
          <w:tcPr>
            <w:tcW w:w="3620" w:type="dxa"/>
          </w:tcPr>
          <w:p w:rsidR="00630534" w:rsidRPr="001E1AE2" w:rsidRDefault="00630534" w:rsidP="00630534">
            <w:pPr>
              <w:spacing w:after="0" w:line="240" w:lineRule="auto"/>
              <w:jc w:val="center"/>
              <w:rPr>
                <w:rFonts w:ascii="Times New Roman" w:eastAsia="Times New Roman" w:hAnsi="Times New Roman"/>
                <w:sz w:val="28"/>
                <w:szCs w:val="28"/>
                <w:lang w:eastAsia="ru-RU"/>
              </w:rPr>
            </w:pPr>
            <w:r w:rsidRPr="001E1AE2">
              <w:rPr>
                <w:rFonts w:ascii="Times New Roman" w:eastAsia="Times New Roman" w:hAnsi="Times New Roman"/>
                <w:bCs/>
                <w:color w:val="000000"/>
                <w:sz w:val="28"/>
                <w:szCs w:val="28"/>
                <w:bdr w:val="none" w:sz="0" w:space="0" w:color="auto" w:frame="1"/>
                <w:lang w:eastAsia="uk-UA"/>
              </w:rPr>
              <w:t xml:space="preserve">                                                                                                        В. Сухомлинський</w:t>
            </w:r>
          </w:p>
        </w:tc>
        <w:tc>
          <w:tcPr>
            <w:tcW w:w="7074" w:type="dxa"/>
          </w:tcPr>
          <w:p w:rsidR="00630534" w:rsidRPr="001E1AE2" w:rsidRDefault="00630534" w:rsidP="00630534">
            <w:pPr>
              <w:spacing w:after="0" w:line="240" w:lineRule="auto"/>
              <w:jc w:val="both"/>
              <w:rPr>
                <w:rFonts w:ascii="Times New Roman" w:eastAsia="Times New Roman" w:hAnsi="Times New Roman"/>
                <w:color w:val="000000"/>
                <w:sz w:val="28"/>
                <w:szCs w:val="28"/>
                <w:lang w:eastAsia="ru-RU"/>
              </w:rPr>
            </w:pPr>
            <w:r w:rsidRPr="001E1AE2">
              <w:rPr>
                <w:rFonts w:ascii="Times New Roman" w:eastAsia="Times New Roman" w:hAnsi="Times New Roman"/>
                <w:iCs/>
                <w:color w:val="000000"/>
                <w:sz w:val="28"/>
                <w:szCs w:val="28"/>
                <w:bdr w:val="none" w:sz="0" w:space="0" w:color="auto" w:frame="1"/>
              </w:rPr>
              <w:t>Учитель повинен знати і відчувати, що на його совісті – доля кожної дитини, що від його духовної культури та ідейного багатства залежить розум, здоров’я, щастя людини, яку виховує школа.</w:t>
            </w:r>
          </w:p>
        </w:tc>
      </w:tr>
    </w:tbl>
    <w:p w:rsidR="00630534" w:rsidRPr="006440B2" w:rsidRDefault="00630534" w:rsidP="00630534">
      <w:pPr>
        <w:tabs>
          <w:tab w:val="left" w:pos="1965"/>
          <w:tab w:val="center" w:pos="4999"/>
          <w:tab w:val="left" w:pos="7515"/>
        </w:tabs>
        <w:spacing w:after="160" w:line="259" w:lineRule="auto"/>
        <w:ind w:left="360"/>
        <w:jc w:val="center"/>
        <w:rPr>
          <w:rFonts w:ascii="Times New Roman" w:eastAsia="Times New Roman" w:hAnsi="Times New Roman"/>
          <w:b/>
          <w:sz w:val="28"/>
          <w:szCs w:val="28"/>
        </w:rPr>
      </w:pPr>
    </w:p>
    <w:p w:rsidR="00630534" w:rsidRPr="006440B2" w:rsidRDefault="00630534" w:rsidP="00630534">
      <w:pPr>
        <w:tabs>
          <w:tab w:val="left" w:pos="1965"/>
          <w:tab w:val="center" w:pos="4999"/>
          <w:tab w:val="left" w:pos="7515"/>
        </w:tabs>
        <w:spacing w:after="160" w:line="259" w:lineRule="auto"/>
        <w:ind w:left="360"/>
        <w:jc w:val="center"/>
        <w:rPr>
          <w:rFonts w:ascii="Times New Roman" w:eastAsia="Times New Roman" w:hAnsi="Times New Roman"/>
          <w:b/>
          <w:sz w:val="28"/>
          <w:szCs w:val="28"/>
        </w:rPr>
      </w:pPr>
      <w:r w:rsidRPr="006440B2">
        <w:rPr>
          <w:rFonts w:ascii="Times New Roman" w:eastAsia="Times New Roman" w:hAnsi="Times New Roman"/>
          <w:b/>
          <w:sz w:val="28"/>
          <w:szCs w:val="28"/>
        </w:rPr>
        <w:t>ПРАКТИЧНИЙ БЛОК</w:t>
      </w:r>
    </w:p>
    <w:p w:rsidR="00630534" w:rsidRPr="00681ED1" w:rsidRDefault="00630534" w:rsidP="00630534">
      <w:pPr>
        <w:tabs>
          <w:tab w:val="left" w:pos="1965"/>
        </w:tabs>
        <w:spacing w:after="160" w:line="259" w:lineRule="auto"/>
        <w:ind w:left="360"/>
        <w:jc w:val="center"/>
        <w:rPr>
          <w:rFonts w:ascii="Times New Roman" w:eastAsia="Times New Roman" w:hAnsi="Times New Roman"/>
          <w:b/>
          <w:sz w:val="28"/>
          <w:szCs w:val="28"/>
        </w:rPr>
      </w:pPr>
      <w:r w:rsidRPr="00681ED1">
        <w:rPr>
          <w:rFonts w:ascii="Times New Roman" w:eastAsia="Times New Roman" w:hAnsi="Times New Roman"/>
          <w:b/>
          <w:sz w:val="28"/>
          <w:szCs w:val="28"/>
        </w:rPr>
        <w:t>Запитання для самоперевірки</w:t>
      </w:r>
    </w:p>
    <w:p w:rsidR="00630534" w:rsidRPr="00681ED1" w:rsidRDefault="00630534" w:rsidP="0066638F">
      <w:pPr>
        <w:numPr>
          <w:ilvl w:val="0"/>
          <w:numId w:val="196"/>
        </w:numPr>
        <w:spacing w:after="0" w:line="240" w:lineRule="auto"/>
        <w:contextualSpacing/>
        <w:jc w:val="both"/>
        <w:rPr>
          <w:rFonts w:ascii="Times New Roman" w:eastAsia="Times New Roman" w:hAnsi="Times New Roman"/>
          <w:sz w:val="28"/>
          <w:szCs w:val="28"/>
        </w:rPr>
      </w:pPr>
      <w:r w:rsidRPr="00681ED1">
        <w:rPr>
          <w:rFonts w:ascii="Times New Roman" w:eastAsia="Times New Roman" w:hAnsi="Times New Roman"/>
          <w:sz w:val="28"/>
          <w:szCs w:val="28"/>
        </w:rPr>
        <w:t>Назвіть основні принципи об’єднання дітей дошкільного віку в різновікову групу.</w:t>
      </w:r>
    </w:p>
    <w:p w:rsidR="00630534" w:rsidRPr="00681ED1" w:rsidRDefault="00630534" w:rsidP="0066638F">
      <w:pPr>
        <w:numPr>
          <w:ilvl w:val="0"/>
          <w:numId w:val="196"/>
        </w:numPr>
        <w:spacing w:after="0" w:line="240" w:lineRule="auto"/>
        <w:contextualSpacing/>
        <w:jc w:val="both"/>
        <w:rPr>
          <w:rFonts w:ascii="Times New Roman" w:eastAsia="Times New Roman" w:hAnsi="Times New Roman"/>
          <w:sz w:val="28"/>
          <w:szCs w:val="28"/>
        </w:rPr>
      </w:pPr>
      <w:r w:rsidRPr="00681ED1">
        <w:rPr>
          <w:rFonts w:ascii="Times New Roman" w:eastAsia="Times New Roman" w:hAnsi="Times New Roman"/>
          <w:sz w:val="28"/>
          <w:szCs w:val="28"/>
        </w:rPr>
        <w:t>Опишіть особливості роботи вихователя різновікової групи типового дошкільного закладу.</w:t>
      </w:r>
    </w:p>
    <w:p w:rsidR="00630534" w:rsidRPr="00681ED1" w:rsidRDefault="00630534" w:rsidP="0066638F">
      <w:pPr>
        <w:numPr>
          <w:ilvl w:val="0"/>
          <w:numId w:val="196"/>
        </w:numPr>
        <w:spacing w:after="0" w:line="240" w:lineRule="auto"/>
        <w:contextualSpacing/>
        <w:jc w:val="both"/>
        <w:rPr>
          <w:rFonts w:ascii="Times New Roman" w:eastAsia="Times New Roman" w:hAnsi="Times New Roman"/>
          <w:sz w:val="28"/>
          <w:szCs w:val="28"/>
        </w:rPr>
      </w:pPr>
      <w:r w:rsidRPr="00681ED1">
        <w:rPr>
          <w:rFonts w:ascii="Times New Roman" w:eastAsia="Times New Roman" w:hAnsi="Times New Roman"/>
          <w:sz w:val="28"/>
          <w:szCs w:val="28"/>
        </w:rPr>
        <w:lastRenderedPageBreak/>
        <w:t>Хто з видатних педагогів обстоював доцільність формування різновікових груп? Підтвердіть ваші твердження цитатами праць учених.</w:t>
      </w:r>
    </w:p>
    <w:p w:rsidR="00630534" w:rsidRPr="00681ED1" w:rsidRDefault="00630534" w:rsidP="0066638F">
      <w:pPr>
        <w:numPr>
          <w:ilvl w:val="0"/>
          <w:numId w:val="196"/>
        </w:numPr>
        <w:spacing w:after="0" w:line="240" w:lineRule="auto"/>
        <w:contextualSpacing/>
        <w:jc w:val="both"/>
        <w:rPr>
          <w:rFonts w:ascii="Times New Roman" w:eastAsia="Times New Roman" w:hAnsi="Times New Roman"/>
          <w:sz w:val="28"/>
          <w:szCs w:val="28"/>
        </w:rPr>
      </w:pPr>
      <w:r w:rsidRPr="00681ED1">
        <w:rPr>
          <w:rFonts w:ascii="Times New Roman" w:eastAsia="Times New Roman" w:hAnsi="Times New Roman"/>
          <w:sz w:val="28"/>
          <w:szCs w:val="28"/>
        </w:rPr>
        <w:t>Дайте визначення понять: виховання, навчання, розвиток, форма,  прийоми, методи навчання, планування роботи, зона найближчого розвитку, заняття, гра.</w:t>
      </w:r>
    </w:p>
    <w:p w:rsidR="00630534" w:rsidRPr="00681ED1" w:rsidRDefault="00630534" w:rsidP="0066638F">
      <w:pPr>
        <w:numPr>
          <w:ilvl w:val="0"/>
          <w:numId w:val="196"/>
        </w:numPr>
        <w:spacing w:after="0" w:line="240" w:lineRule="auto"/>
        <w:contextualSpacing/>
        <w:jc w:val="both"/>
        <w:rPr>
          <w:rFonts w:ascii="Times New Roman" w:eastAsia="Times New Roman" w:hAnsi="Times New Roman"/>
          <w:sz w:val="28"/>
          <w:szCs w:val="28"/>
        </w:rPr>
      </w:pPr>
      <w:r w:rsidRPr="00681ED1">
        <w:rPr>
          <w:rFonts w:ascii="Times New Roman" w:eastAsia="Times New Roman" w:hAnsi="Times New Roman"/>
          <w:sz w:val="28"/>
          <w:szCs w:val="28"/>
        </w:rPr>
        <w:t>Розкрийте основні аспекти роботи у різновіковій групі дошкільного навчального закладу.</w:t>
      </w:r>
    </w:p>
    <w:p w:rsidR="00630534" w:rsidRPr="00681ED1" w:rsidRDefault="00630534" w:rsidP="00630534">
      <w:pPr>
        <w:tabs>
          <w:tab w:val="left" w:pos="1965"/>
        </w:tabs>
        <w:spacing w:after="160" w:line="259" w:lineRule="auto"/>
        <w:ind w:left="360"/>
        <w:jc w:val="center"/>
        <w:rPr>
          <w:rFonts w:ascii="Times New Roman" w:eastAsia="Times New Roman" w:hAnsi="Times New Roman"/>
          <w:b/>
          <w:sz w:val="28"/>
          <w:szCs w:val="28"/>
        </w:rPr>
      </w:pPr>
      <w:r w:rsidRPr="00681ED1">
        <w:rPr>
          <w:rFonts w:ascii="Times New Roman" w:eastAsia="Times New Roman" w:hAnsi="Times New Roman"/>
          <w:b/>
          <w:sz w:val="28"/>
          <w:szCs w:val="28"/>
        </w:rPr>
        <w:t>Завдання для самоперевірки</w:t>
      </w:r>
    </w:p>
    <w:p w:rsidR="00630534" w:rsidRDefault="00630534" w:rsidP="0066638F">
      <w:pPr>
        <w:numPr>
          <w:ilvl w:val="0"/>
          <w:numId w:val="197"/>
        </w:numPr>
        <w:tabs>
          <w:tab w:val="left" w:pos="851"/>
        </w:tabs>
        <w:spacing w:after="0" w:line="240" w:lineRule="auto"/>
        <w:contextualSpacing/>
        <w:jc w:val="both"/>
        <w:rPr>
          <w:rFonts w:ascii="Times New Roman" w:eastAsia="Times New Roman" w:hAnsi="Times New Roman"/>
          <w:sz w:val="28"/>
          <w:szCs w:val="28"/>
        </w:rPr>
      </w:pPr>
      <w:r w:rsidRPr="00D832E4">
        <w:rPr>
          <w:rFonts w:ascii="Times New Roman" w:eastAsia="Times New Roman" w:hAnsi="Times New Roman"/>
          <w:sz w:val="28"/>
          <w:szCs w:val="28"/>
        </w:rPr>
        <w:t>Написати власні поради щодо організації і комплектування різновікових груп у дошкільному навчальному закладі.</w:t>
      </w:r>
    </w:p>
    <w:p w:rsidR="00630534" w:rsidRPr="00D832E4" w:rsidRDefault="00630534" w:rsidP="0066638F">
      <w:pPr>
        <w:numPr>
          <w:ilvl w:val="0"/>
          <w:numId w:val="197"/>
        </w:numPr>
        <w:tabs>
          <w:tab w:val="left" w:pos="851"/>
        </w:tabs>
        <w:spacing w:after="0" w:line="240" w:lineRule="auto"/>
        <w:contextualSpacing/>
        <w:jc w:val="both"/>
        <w:rPr>
          <w:rFonts w:ascii="Times New Roman" w:eastAsia="Times New Roman" w:hAnsi="Times New Roman"/>
          <w:sz w:val="28"/>
          <w:szCs w:val="28"/>
        </w:rPr>
      </w:pPr>
      <w:r w:rsidRPr="00D832E4">
        <w:rPr>
          <w:rFonts w:ascii="Times New Roman" w:eastAsia="Times New Roman" w:hAnsi="Times New Roman"/>
          <w:sz w:val="28"/>
          <w:szCs w:val="28"/>
        </w:rPr>
        <w:t>Підготувати реферат на тему: “ Організація і комплектування різновікових груп у дошкільному навчальному закладі ”.</w:t>
      </w:r>
    </w:p>
    <w:p w:rsidR="00630534" w:rsidRPr="00681ED1" w:rsidRDefault="00630534" w:rsidP="0066638F">
      <w:pPr>
        <w:numPr>
          <w:ilvl w:val="0"/>
          <w:numId w:val="197"/>
        </w:numPr>
        <w:tabs>
          <w:tab w:val="left" w:pos="851"/>
        </w:tabs>
        <w:spacing w:after="0" w:line="240" w:lineRule="auto"/>
        <w:contextualSpacing/>
        <w:jc w:val="both"/>
        <w:rPr>
          <w:rFonts w:ascii="Times New Roman" w:eastAsia="Times New Roman" w:hAnsi="Times New Roman"/>
          <w:sz w:val="28"/>
          <w:szCs w:val="28"/>
        </w:rPr>
      </w:pPr>
      <w:r w:rsidRPr="00681ED1">
        <w:rPr>
          <w:rFonts w:ascii="Times New Roman" w:eastAsia="Times New Roman" w:hAnsi="Times New Roman"/>
          <w:sz w:val="28"/>
          <w:szCs w:val="28"/>
        </w:rPr>
        <w:t>3.Підготувати мікровиступ на тему: “ Організація взаємодії дітей у різновіковій групі ДНЗ”.</w:t>
      </w:r>
    </w:p>
    <w:p w:rsidR="00630534" w:rsidRPr="00681ED1" w:rsidRDefault="00630534" w:rsidP="0066638F">
      <w:pPr>
        <w:numPr>
          <w:ilvl w:val="0"/>
          <w:numId w:val="197"/>
        </w:numPr>
        <w:tabs>
          <w:tab w:val="left" w:pos="851"/>
        </w:tabs>
        <w:spacing w:after="0" w:line="240" w:lineRule="auto"/>
        <w:contextualSpacing/>
        <w:jc w:val="both"/>
        <w:rPr>
          <w:rFonts w:ascii="Times New Roman" w:eastAsia="Times New Roman" w:hAnsi="Times New Roman"/>
          <w:sz w:val="28"/>
          <w:szCs w:val="28"/>
          <w:lang w:val="ru-RU"/>
        </w:rPr>
      </w:pPr>
      <w:r w:rsidRPr="00681ED1">
        <w:rPr>
          <w:rFonts w:ascii="Times New Roman" w:eastAsia="Times New Roman" w:hAnsi="Times New Roman"/>
          <w:sz w:val="28"/>
          <w:szCs w:val="28"/>
          <w:lang w:val="ru-RU"/>
        </w:rPr>
        <w:t xml:space="preserve">Розробити </w:t>
      </w:r>
      <w:r w:rsidRPr="00681ED1">
        <w:rPr>
          <w:rFonts w:ascii="Times New Roman" w:eastAsia="Times New Roman" w:hAnsi="Times New Roman"/>
          <w:sz w:val="28"/>
          <w:szCs w:val="28"/>
        </w:rPr>
        <w:t>тематику консультацій для батьків з означеної теми.</w:t>
      </w:r>
    </w:p>
    <w:p w:rsidR="00630534" w:rsidRPr="00681ED1" w:rsidRDefault="00630534" w:rsidP="0066638F">
      <w:pPr>
        <w:numPr>
          <w:ilvl w:val="0"/>
          <w:numId w:val="197"/>
        </w:numPr>
        <w:tabs>
          <w:tab w:val="left" w:pos="851"/>
        </w:tabs>
        <w:spacing w:after="0" w:line="240" w:lineRule="auto"/>
        <w:jc w:val="both"/>
        <w:rPr>
          <w:rFonts w:ascii="Times New Roman" w:eastAsia="Times New Roman" w:hAnsi="Times New Roman"/>
          <w:sz w:val="28"/>
          <w:szCs w:val="28"/>
        </w:rPr>
      </w:pPr>
      <w:r w:rsidRPr="00681ED1">
        <w:rPr>
          <w:rFonts w:ascii="Times New Roman" w:eastAsia="Times New Roman" w:hAnsi="Times New Roman"/>
          <w:sz w:val="28"/>
          <w:szCs w:val="28"/>
        </w:rPr>
        <w:t xml:space="preserve">Підготувати презентацію на тему: </w:t>
      </w:r>
      <w:r w:rsidRPr="00681ED1">
        <w:rPr>
          <w:rFonts w:ascii="Times New Roman" w:eastAsia="Times New Roman" w:hAnsi="Times New Roman"/>
          <w:sz w:val="28"/>
          <w:szCs w:val="28"/>
          <w:lang w:val="ru-RU"/>
        </w:rPr>
        <w:t>“</w:t>
      </w:r>
      <w:r w:rsidRPr="00681ED1">
        <w:rPr>
          <w:rFonts w:ascii="Times New Roman" w:eastAsia="Times New Roman" w:hAnsi="Times New Roman"/>
          <w:sz w:val="28"/>
          <w:szCs w:val="28"/>
        </w:rPr>
        <w:t>Форми організації навчання в різновіковій групі дитячого садка</w:t>
      </w:r>
      <w:r w:rsidRPr="00681ED1">
        <w:rPr>
          <w:rFonts w:ascii="Times New Roman" w:eastAsia="Times New Roman" w:hAnsi="Times New Roman"/>
          <w:sz w:val="28"/>
          <w:szCs w:val="28"/>
          <w:lang w:val="ru-RU"/>
        </w:rPr>
        <w:t>”.</w:t>
      </w:r>
      <w:r w:rsidRPr="00681ED1">
        <w:rPr>
          <w:rFonts w:ascii="Times New Roman" w:eastAsia="Times New Roman" w:hAnsi="Times New Roman"/>
          <w:sz w:val="28"/>
          <w:szCs w:val="28"/>
        </w:rPr>
        <w:t xml:space="preserve"> Розробити власні рекомендації щодо організації різновікових груп у ДНЗ.</w:t>
      </w:r>
    </w:p>
    <w:p w:rsidR="00630534" w:rsidRPr="00681ED1" w:rsidRDefault="00630534" w:rsidP="0066638F">
      <w:pPr>
        <w:numPr>
          <w:ilvl w:val="0"/>
          <w:numId w:val="197"/>
        </w:numPr>
        <w:tabs>
          <w:tab w:val="left" w:pos="851"/>
        </w:tabs>
        <w:spacing w:after="0" w:line="240" w:lineRule="auto"/>
        <w:jc w:val="both"/>
        <w:rPr>
          <w:rFonts w:ascii="Times New Roman" w:eastAsia="Times New Roman" w:hAnsi="Times New Roman"/>
          <w:sz w:val="28"/>
          <w:szCs w:val="28"/>
        </w:rPr>
      </w:pPr>
      <w:r w:rsidRPr="00681ED1">
        <w:rPr>
          <w:rFonts w:ascii="Times New Roman" w:eastAsia="Times New Roman" w:hAnsi="Times New Roman"/>
          <w:sz w:val="28"/>
          <w:szCs w:val="28"/>
        </w:rPr>
        <w:t>Складіть картотеку публікацій з досвіду роботи вихователя різновікової групи.</w:t>
      </w:r>
    </w:p>
    <w:p w:rsidR="00630534" w:rsidRPr="00681ED1" w:rsidRDefault="00630534" w:rsidP="0066638F">
      <w:pPr>
        <w:numPr>
          <w:ilvl w:val="0"/>
          <w:numId w:val="197"/>
        </w:numPr>
        <w:tabs>
          <w:tab w:val="left" w:pos="851"/>
        </w:tabs>
        <w:spacing w:after="0" w:line="240" w:lineRule="auto"/>
        <w:jc w:val="both"/>
        <w:rPr>
          <w:rFonts w:ascii="Times New Roman" w:eastAsia="Times New Roman" w:hAnsi="Times New Roman"/>
          <w:sz w:val="28"/>
          <w:szCs w:val="28"/>
        </w:rPr>
      </w:pPr>
      <w:r w:rsidRPr="00681ED1">
        <w:rPr>
          <w:rFonts w:ascii="Times New Roman" w:eastAsia="Times New Roman" w:hAnsi="Times New Roman"/>
          <w:sz w:val="28"/>
          <w:szCs w:val="28"/>
        </w:rPr>
        <w:t>Розробіть конспект заняття для дітей різновікової групи.</w:t>
      </w:r>
    </w:p>
    <w:p w:rsidR="00630534" w:rsidRPr="00681ED1" w:rsidRDefault="00630534" w:rsidP="0066638F">
      <w:pPr>
        <w:numPr>
          <w:ilvl w:val="0"/>
          <w:numId w:val="197"/>
        </w:numPr>
        <w:tabs>
          <w:tab w:val="left" w:pos="851"/>
        </w:tabs>
        <w:spacing w:after="0" w:line="240" w:lineRule="auto"/>
        <w:jc w:val="both"/>
        <w:rPr>
          <w:rFonts w:ascii="Times New Roman" w:eastAsia="Times New Roman" w:hAnsi="Times New Roman"/>
          <w:sz w:val="28"/>
          <w:szCs w:val="28"/>
        </w:rPr>
      </w:pPr>
      <w:r w:rsidRPr="00681ED1">
        <w:rPr>
          <w:rFonts w:ascii="Times New Roman" w:eastAsia="Times New Roman" w:hAnsi="Times New Roman"/>
          <w:sz w:val="28"/>
          <w:szCs w:val="28"/>
        </w:rPr>
        <w:t>Опишіть, як відображено у змісті чинних програм можливість їх використання в роботі різновікової групи.</w:t>
      </w:r>
    </w:p>
    <w:p w:rsidR="00630534" w:rsidRPr="00681ED1" w:rsidRDefault="00630534" w:rsidP="0066638F">
      <w:pPr>
        <w:numPr>
          <w:ilvl w:val="0"/>
          <w:numId w:val="197"/>
        </w:numPr>
        <w:tabs>
          <w:tab w:val="left" w:pos="851"/>
        </w:tabs>
        <w:spacing w:after="0" w:line="240" w:lineRule="auto"/>
        <w:jc w:val="both"/>
        <w:rPr>
          <w:rFonts w:ascii="Times New Roman" w:eastAsia="Times New Roman" w:hAnsi="Times New Roman"/>
          <w:sz w:val="28"/>
          <w:szCs w:val="28"/>
        </w:rPr>
      </w:pPr>
      <w:r w:rsidRPr="00681ED1">
        <w:rPr>
          <w:rFonts w:ascii="Times New Roman" w:eastAsia="Times New Roman" w:hAnsi="Times New Roman"/>
          <w:sz w:val="28"/>
          <w:szCs w:val="28"/>
        </w:rPr>
        <w:t>Скласти орієнтовну схему використання дидактичних ігор на заняттях та  поза навчальній діяльності дітей.</w:t>
      </w:r>
    </w:p>
    <w:p w:rsidR="00630534" w:rsidRPr="00681ED1" w:rsidRDefault="00630534" w:rsidP="0066638F">
      <w:pPr>
        <w:numPr>
          <w:ilvl w:val="0"/>
          <w:numId w:val="197"/>
        </w:numPr>
        <w:tabs>
          <w:tab w:val="left" w:pos="851"/>
        </w:tabs>
        <w:spacing w:after="0" w:line="240" w:lineRule="auto"/>
        <w:jc w:val="both"/>
        <w:rPr>
          <w:rFonts w:ascii="Times New Roman" w:eastAsia="Times New Roman" w:hAnsi="Times New Roman"/>
          <w:sz w:val="28"/>
          <w:szCs w:val="28"/>
        </w:rPr>
      </w:pPr>
      <w:r w:rsidRPr="00681ED1">
        <w:rPr>
          <w:rFonts w:ascii="Times New Roman" w:eastAsia="Times New Roman" w:hAnsi="Times New Roman"/>
          <w:sz w:val="28"/>
          <w:szCs w:val="28"/>
        </w:rPr>
        <w:t>Скласти анотацію на збірники дидактичних ігор, які використовують у сучасних дошкільних закладах.</w:t>
      </w:r>
    </w:p>
    <w:p w:rsidR="00630534" w:rsidRPr="00681ED1" w:rsidRDefault="00630534" w:rsidP="0066638F">
      <w:pPr>
        <w:numPr>
          <w:ilvl w:val="0"/>
          <w:numId w:val="197"/>
        </w:numPr>
        <w:tabs>
          <w:tab w:val="left" w:pos="851"/>
        </w:tabs>
        <w:spacing w:after="0" w:line="240" w:lineRule="auto"/>
        <w:jc w:val="both"/>
        <w:rPr>
          <w:rFonts w:ascii="Times New Roman" w:eastAsia="Times New Roman" w:hAnsi="Times New Roman"/>
          <w:sz w:val="28"/>
          <w:szCs w:val="28"/>
        </w:rPr>
      </w:pPr>
      <w:r w:rsidRPr="00681ED1">
        <w:rPr>
          <w:rFonts w:ascii="Times New Roman" w:eastAsia="Times New Roman" w:hAnsi="Times New Roman"/>
          <w:sz w:val="28"/>
          <w:szCs w:val="28"/>
        </w:rPr>
        <w:t>Скласти картотеку публікацій з досвіду організації та комплектування різновікових груп у ДНЗ.</w:t>
      </w:r>
    </w:p>
    <w:p w:rsidR="00630534" w:rsidRDefault="00630534" w:rsidP="00630534">
      <w:pPr>
        <w:tabs>
          <w:tab w:val="left" w:pos="1965"/>
        </w:tabs>
        <w:spacing w:after="160" w:line="259" w:lineRule="auto"/>
        <w:jc w:val="center"/>
        <w:rPr>
          <w:rFonts w:ascii="Times New Roman" w:eastAsia="Times New Roman" w:hAnsi="Times New Roman"/>
          <w:b/>
          <w:sz w:val="28"/>
          <w:szCs w:val="28"/>
        </w:rPr>
      </w:pPr>
    </w:p>
    <w:p w:rsidR="00630534" w:rsidRDefault="00630534" w:rsidP="00630534">
      <w:pPr>
        <w:tabs>
          <w:tab w:val="left" w:pos="1965"/>
        </w:tabs>
        <w:spacing w:after="160" w:line="259" w:lineRule="auto"/>
        <w:jc w:val="center"/>
        <w:rPr>
          <w:rFonts w:ascii="Times New Roman" w:eastAsia="Times New Roman" w:hAnsi="Times New Roman"/>
          <w:b/>
          <w:sz w:val="28"/>
          <w:szCs w:val="28"/>
        </w:rPr>
      </w:pPr>
      <w:r w:rsidRPr="006440B2">
        <w:rPr>
          <w:rFonts w:ascii="Times New Roman" w:eastAsia="Times New Roman" w:hAnsi="Times New Roman"/>
          <w:b/>
          <w:sz w:val="28"/>
          <w:szCs w:val="28"/>
        </w:rPr>
        <w:t>Завдання для само</w:t>
      </w:r>
      <w:r>
        <w:rPr>
          <w:rFonts w:ascii="Times New Roman" w:eastAsia="Times New Roman" w:hAnsi="Times New Roman"/>
          <w:b/>
          <w:sz w:val="28"/>
          <w:szCs w:val="28"/>
        </w:rPr>
        <w:t>контролю</w:t>
      </w:r>
    </w:p>
    <w:p w:rsidR="00630534" w:rsidRDefault="00630534" w:rsidP="00630534">
      <w:pPr>
        <w:tabs>
          <w:tab w:val="left" w:pos="1965"/>
        </w:tabs>
        <w:spacing w:after="160" w:line="259" w:lineRule="auto"/>
        <w:jc w:val="center"/>
        <w:rPr>
          <w:rFonts w:ascii="Times New Roman" w:eastAsia="Times New Roman" w:hAnsi="Times New Roman"/>
          <w:b/>
          <w:sz w:val="28"/>
          <w:szCs w:val="28"/>
        </w:rPr>
      </w:pPr>
      <w:r>
        <w:rPr>
          <w:rFonts w:ascii="Times New Roman" w:eastAsia="Times New Roman" w:hAnsi="Times New Roman"/>
          <w:b/>
          <w:sz w:val="28"/>
          <w:szCs w:val="28"/>
        </w:rPr>
        <w:t>Кросворди</w:t>
      </w:r>
    </w:p>
    <w:p w:rsidR="00630534" w:rsidRDefault="00630534" w:rsidP="00630534">
      <w:pPr>
        <w:tabs>
          <w:tab w:val="left" w:pos="1965"/>
        </w:tabs>
        <w:spacing w:after="0" w:line="240" w:lineRule="auto"/>
        <w:jc w:val="both"/>
        <w:rPr>
          <w:rFonts w:ascii="Times New Roman" w:eastAsia="Times New Roman" w:hAnsi="Times New Roman"/>
          <w:sz w:val="28"/>
          <w:szCs w:val="28"/>
        </w:rPr>
      </w:pPr>
      <w:r>
        <w:rPr>
          <w:rFonts w:ascii="Times New Roman" w:eastAsia="Times New Roman" w:hAnsi="Times New Roman"/>
          <w:b/>
          <w:sz w:val="28"/>
          <w:szCs w:val="28"/>
        </w:rPr>
        <w:t>№1</w:t>
      </w:r>
      <w:r w:rsidRPr="00D832E4">
        <w:rPr>
          <w:rFonts w:ascii="Times New Roman" w:eastAsia="Times New Roman" w:hAnsi="Times New Roman"/>
          <w:sz w:val="28"/>
          <w:szCs w:val="28"/>
        </w:rPr>
        <w:t xml:space="preserve"> </w:t>
      </w:r>
    </w:p>
    <w:p w:rsidR="00630534" w:rsidRPr="006B2C31" w:rsidRDefault="00630534" w:rsidP="00630534">
      <w:pPr>
        <w:tabs>
          <w:tab w:val="left" w:pos="1965"/>
        </w:tabs>
        <w:spacing w:after="0" w:line="240" w:lineRule="auto"/>
        <w:jc w:val="both"/>
        <w:rPr>
          <w:rFonts w:ascii="Times New Roman" w:eastAsia="Times New Roman" w:hAnsi="Times New Roman"/>
          <w:sz w:val="28"/>
          <w:szCs w:val="28"/>
        </w:rPr>
      </w:pPr>
      <w:r w:rsidRPr="006B2C31">
        <w:rPr>
          <w:rFonts w:ascii="Times New Roman" w:eastAsia="Times New Roman" w:hAnsi="Times New Roman"/>
          <w:sz w:val="28"/>
          <w:szCs w:val="28"/>
        </w:rPr>
        <w:t>Запитання:</w:t>
      </w:r>
    </w:p>
    <w:p w:rsidR="00630534" w:rsidRPr="006440B2" w:rsidRDefault="00630534" w:rsidP="00630534">
      <w:pPr>
        <w:tabs>
          <w:tab w:val="left" w:pos="1965"/>
        </w:tabs>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1.Назвіть прізвище педагогів, якими у 1871р. було відкрито садок, котрий ві</w:t>
      </w:r>
      <w:r>
        <w:rPr>
          <w:rFonts w:ascii="Times New Roman" w:eastAsia="Times New Roman" w:hAnsi="Times New Roman"/>
          <w:sz w:val="28"/>
          <w:szCs w:val="28"/>
        </w:rPr>
        <w:t>двідувало 20 дітей різного віку.</w:t>
      </w:r>
    </w:p>
    <w:p w:rsidR="00630534" w:rsidRPr="006440B2" w:rsidRDefault="00630534" w:rsidP="00630534">
      <w:pPr>
        <w:shd w:val="clear" w:color="auto" w:fill="FFFFFF"/>
        <w:spacing w:after="0" w:line="240" w:lineRule="auto"/>
        <w:jc w:val="both"/>
        <w:textAlignment w:val="baseline"/>
        <w:rPr>
          <w:rFonts w:ascii="Times New Roman" w:eastAsia="Times New Roman" w:hAnsi="Times New Roman"/>
          <w:sz w:val="28"/>
          <w:szCs w:val="28"/>
          <w:lang w:eastAsia="uk-UA"/>
        </w:rPr>
      </w:pPr>
      <w:r w:rsidRPr="006440B2">
        <w:rPr>
          <w:rFonts w:ascii="Times New Roman" w:eastAsia="Times New Roman" w:hAnsi="Times New Roman"/>
          <w:sz w:val="28"/>
          <w:szCs w:val="28"/>
          <w:lang w:eastAsia="uk-UA"/>
        </w:rPr>
        <w:t>2. Назвіть педагога в центрі психолого-педагогічної концепції якого перебуває особистість малюка з його природженими нахилами, пот</w:t>
      </w:r>
      <w:r>
        <w:rPr>
          <w:rFonts w:ascii="Times New Roman" w:eastAsia="Times New Roman" w:hAnsi="Times New Roman"/>
          <w:sz w:val="28"/>
          <w:szCs w:val="28"/>
          <w:lang w:eastAsia="uk-UA"/>
        </w:rPr>
        <w:t>ребами, бажаннями, здібностями.</w:t>
      </w:r>
    </w:p>
    <w:p w:rsidR="00630534" w:rsidRPr="006440B2" w:rsidRDefault="00630534" w:rsidP="00630534">
      <w:p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 xml:space="preserve">3. Найраціональнішою формою організації навчання у групі за одним розділом програми з диференціацією навчальних завдань для кожної вікової підгрупи є? </w:t>
      </w:r>
    </w:p>
    <w:p w:rsidR="00630534" w:rsidRPr="006440B2" w:rsidRDefault="00630534" w:rsidP="00630534">
      <w:p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lastRenderedPageBreak/>
        <w:t xml:space="preserve">4. Це організована, двостороння </w:t>
      </w:r>
      <w:hyperlink r:id="rId244" w:tooltip="Діяльність" w:history="1">
        <w:r w:rsidRPr="006440B2">
          <w:rPr>
            <w:rFonts w:ascii="Times New Roman" w:eastAsia="Times New Roman" w:hAnsi="Times New Roman"/>
            <w:sz w:val="28"/>
            <w:szCs w:val="28"/>
            <w:shd w:val="clear" w:color="auto" w:fill="FFFFFF"/>
          </w:rPr>
          <w:t>діяльність</w:t>
        </w:r>
      </w:hyperlink>
      <w:r w:rsidRPr="006440B2">
        <w:rPr>
          <w:rFonts w:ascii="Times New Roman" w:eastAsia="Times New Roman" w:hAnsi="Times New Roman"/>
          <w:sz w:val="28"/>
          <w:szCs w:val="28"/>
        </w:rPr>
        <w:t>, спрямована на максимальне засвоєння та усвідомлення навчального матеріалу і подальшого застосування отриманих знань,</w:t>
      </w:r>
      <w:r>
        <w:rPr>
          <w:rFonts w:ascii="Times New Roman" w:eastAsia="Times New Roman" w:hAnsi="Times New Roman"/>
          <w:sz w:val="28"/>
          <w:szCs w:val="28"/>
        </w:rPr>
        <w:t xml:space="preserve"> умінь та навичок на практиці. </w:t>
      </w:r>
    </w:p>
    <w:p w:rsidR="00630534" w:rsidRPr="006440B2" w:rsidRDefault="00630534" w:rsidP="00630534">
      <w:p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5. Форма організації навчання?</w:t>
      </w:r>
    </w:p>
    <w:p w:rsidR="00630534" w:rsidRPr="006440B2" w:rsidRDefault="00630534" w:rsidP="00630534">
      <w:p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6. Назвіть педагога, у якого один з основних принципів в усьому навчанні є принцип вільної активності дітей та їх самодія</w:t>
      </w:r>
      <w:r>
        <w:rPr>
          <w:rFonts w:ascii="Times New Roman" w:eastAsia="Times New Roman" w:hAnsi="Times New Roman"/>
          <w:sz w:val="28"/>
          <w:szCs w:val="28"/>
        </w:rPr>
        <w:t xml:space="preserve">льності. </w:t>
      </w:r>
    </w:p>
    <w:p w:rsidR="00630534" w:rsidRDefault="00630534" w:rsidP="00630534">
      <w:pPr>
        <w:spacing w:after="0" w:line="240" w:lineRule="auto"/>
        <w:jc w:val="both"/>
        <w:rPr>
          <w:rFonts w:ascii="Times New Roman" w:eastAsia="Times New Roman" w:hAnsi="Times New Roman"/>
          <w:sz w:val="28"/>
          <w:szCs w:val="28"/>
        </w:rPr>
      </w:pPr>
      <w:r w:rsidRPr="006440B2">
        <w:rPr>
          <w:rFonts w:ascii="Times New Roman" w:eastAsia="Times New Roman" w:hAnsi="Times New Roman"/>
          <w:sz w:val="28"/>
          <w:szCs w:val="28"/>
        </w:rPr>
        <w:t>7. Назвіть педагога, якому належить перша спроба  закласти наукові підвалини організації дітей у дитячому садку, а також їх навчання відпо</w:t>
      </w:r>
      <w:r>
        <w:rPr>
          <w:rFonts w:ascii="Times New Roman" w:eastAsia="Times New Roman" w:hAnsi="Times New Roman"/>
          <w:sz w:val="28"/>
          <w:szCs w:val="28"/>
        </w:rPr>
        <w:t xml:space="preserve">відно до вікових особливостей. </w:t>
      </w:r>
    </w:p>
    <w:p w:rsidR="00630534" w:rsidRDefault="00630534" w:rsidP="00630534">
      <w:pPr>
        <w:spacing w:after="0" w:line="240" w:lineRule="auto"/>
        <w:jc w:val="both"/>
        <w:rPr>
          <w:rFonts w:ascii="Times New Roman" w:eastAsia="Times New Roman" w:hAnsi="Times New Roman"/>
          <w:sz w:val="28"/>
          <w:szCs w:val="28"/>
        </w:rPr>
      </w:pPr>
    </w:p>
    <w:p w:rsidR="00630534" w:rsidRDefault="00630534" w:rsidP="00630534">
      <w:pPr>
        <w:tabs>
          <w:tab w:val="left" w:pos="1965"/>
        </w:tabs>
        <w:spacing w:after="160" w:line="259" w:lineRule="auto"/>
        <w:rPr>
          <w:rFonts w:ascii="Times New Roman" w:eastAsia="Times New Roman" w:hAnsi="Times New Roman"/>
          <w:b/>
          <w:sz w:val="28"/>
          <w:szCs w:val="28"/>
        </w:rPr>
      </w:pPr>
    </w:p>
    <w:p w:rsidR="00630534" w:rsidRPr="006440B2" w:rsidRDefault="00630534" w:rsidP="00630534">
      <w:pPr>
        <w:tabs>
          <w:tab w:val="left" w:pos="1965"/>
        </w:tabs>
        <w:spacing w:after="160" w:line="259" w:lineRule="auto"/>
        <w:jc w:val="both"/>
        <w:rPr>
          <w:rFonts w:ascii="Times New Roman" w:eastAsia="Times New Roman" w:hAnsi="Times New Roman"/>
          <w:b/>
          <w:sz w:val="28"/>
          <w:szCs w:val="28"/>
        </w:rPr>
      </w:pPr>
      <w:r>
        <w:rPr>
          <w:rFonts w:ascii="Times New Roman" w:eastAsia="Times New Roman" w:hAnsi="Times New Roman"/>
          <w:b/>
          <w:noProof/>
          <w:sz w:val="28"/>
          <w:szCs w:val="28"/>
          <w:lang w:eastAsia="uk-UA"/>
        </w:rPr>
        <w:drawing>
          <wp:inline distT="0" distB="0" distL="0" distR="0">
            <wp:extent cx="6057900" cy="5010150"/>
            <wp:effectExtent l="0" t="0" r="0" b="0"/>
            <wp:docPr id="1058" name="Рисунок 1058" descr="Описание: marjan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Описание: marjana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057900" cy="5010150"/>
                    </a:xfrm>
                    <a:prstGeom prst="rect">
                      <a:avLst/>
                    </a:prstGeom>
                    <a:noFill/>
                    <a:ln>
                      <a:noFill/>
                    </a:ln>
                  </pic:spPr>
                </pic:pic>
              </a:graphicData>
            </a:graphic>
          </wp:inline>
        </w:drawing>
      </w:r>
    </w:p>
    <w:p w:rsidR="00630534" w:rsidRPr="008314F9" w:rsidRDefault="00630534" w:rsidP="00630534">
      <w:pPr>
        <w:tabs>
          <w:tab w:val="left" w:pos="1965"/>
        </w:tabs>
        <w:spacing w:after="0" w:line="240" w:lineRule="auto"/>
        <w:jc w:val="both"/>
        <w:rPr>
          <w:rFonts w:ascii="Times New Roman" w:eastAsia="Times New Roman" w:hAnsi="Times New Roman"/>
          <w:sz w:val="24"/>
          <w:szCs w:val="24"/>
        </w:rPr>
      </w:pPr>
      <w:r w:rsidRPr="008314F9">
        <w:rPr>
          <w:rFonts w:ascii="Times New Roman" w:eastAsia="Times New Roman" w:hAnsi="Times New Roman"/>
          <w:sz w:val="24"/>
          <w:szCs w:val="24"/>
        </w:rPr>
        <w:t xml:space="preserve">Відповіді: 1. Ліндфорс; </w:t>
      </w:r>
      <w:r w:rsidRPr="008314F9">
        <w:rPr>
          <w:rFonts w:ascii="Times New Roman" w:eastAsia="Times New Roman" w:hAnsi="Times New Roman"/>
          <w:sz w:val="24"/>
          <w:szCs w:val="24"/>
          <w:lang w:eastAsia="uk-UA"/>
        </w:rPr>
        <w:t xml:space="preserve">2. Русова; </w:t>
      </w:r>
      <w:r w:rsidRPr="008314F9">
        <w:rPr>
          <w:rFonts w:ascii="Times New Roman" w:eastAsia="Times New Roman" w:hAnsi="Times New Roman"/>
          <w:sz w:val="24"/>
          <w:szCs w:val="24"/>
        </w:rPr>
        <w:t>3.Заняття; 4.Навчання; 5.Гра; 6.Монтессорі; 7.Фребель.</w:t>
      </w:r>
    </w:p>
    <w:p w:rsidR="00630534" w:rsidRPr="001011C5" w:rsidRDefault="00630534" w:rsidP="00630534">
      <w:pPr>
        <w:rPr>
          <w:rFonts w:ascii="Times New Roman" w:hAnsi="Times New Roman"/>
          <w:b/>
          <w:sz w:val="28"/>
          <w:szCs w:val="28"/>
        </w:rPr>
      </w:pPr>
      <w:r w:rsidRPr="001011C5">
        <w:rPr>
          <w:rFonts w:ascii="Times New Roman" w:hAnsi="Times New Roman"/>
          <w:b/>
          <w:sz w:val="28"/>
          <w:szCs w:val="28"/>
        </w:rPr>
        <w:t>№2</w:t>
      </w:r>
    </w:p>
    <w:p w:rsidR="00630534" w:rsidRPr="003D3028" w:rsidRDefault="00630534" w:rsidP="00630534">
      <w:pPr>
        <w:spacing w:after="0" w:line="240" w:lineRule="auto"/>
        <w:rPr>
          <w:rFonts w:ascii="Times New Roman" w:hAnsi="Times New Roman"/>
          <w:sz w:val="28"/>
          <w:szCs w:val="28"/>
        </w:rPr>
      </w:pPr>
      <w:r w:rsidRPr="003D3028">
        <w:rPr>
          <w:rFonts w:ascii="Times New Roman" w:hAnsi="Times New Roman"/>
          <w:sz w:val="28"/>
          <w:szCs w:val="28"/>
        </w:rPr>
        <w:t>По горизонталі:</w:t>
      </w:r>
    </w:p>
    <w:p w:rsidR="00630534" w:rsidRPr="003D3028" w:rsidRDefault="00630534" w:rsidP="00630534">
      <w:pPr>
        <w:spacing w:after="0" w:line="240" w:lineRule="auto"/>
        <w:ind w:left="426"/>
        <w:jc w:val="both"/>
        <w:rPr>
          <w:rFonts w:ascii="Times New Roman" w:hAnsi="Times New Roman"/>
          <w:sz w:val="28"/>
          <w:szCs w:val="28"/>
        </w:rPr>
      </w:pPr>
      <w:r w:rsidRPr="003D3028">
        <w:rPr>
          <w:rFonts w:ascii="Times New Roman" w:hAnsi="Times New Roman"/>
          <w:sz w:val="28"/>
          <w:szCs w:val="28"/>
        </w:rPr>
        <w:t xml:space="preserve">1.  Хто визначає «принцип вільної активності дітей та їх самодіяльності в усьому навчанні», як один із основних принипів виховання </w:t>
      </w:r>
      <w:r>
        <w:rPr>
          <w:rFonts w:ascii="Times New Roman" w:hAnsi="Times New Roman"/>
          <w:sz w:val="28"/>
          <w:szCs w:val="28"/>
        </w:rPr>
        <w:t xml:space="preserve">і навчання дітей різного віку? </w:t>
      </w:r>
    </w:p>
    <w:p w:rsidR="00630534" w:rsidRPr="003D3028" w:rsidRDefault="00630534" w:rsidP="00630534">
      <w:pPr>
        <w:spacing w:after="0" w:line="240" w:lineRule="auto"/>
        <w:ind w:left="360"/>
        <w:jc w:val="both"/>
        <w:rPr>
          <w:rFonts w:ascii="Times New Roman" w:hAnsi="Times New Roman"/>
          <w:sz w:val="28"/>
          <w:szCs w:val="28"/>
        </w:rPr>
      </w:pPr>
      <w:r w:rsidRPr="003D3028">
        <w:rPr>
          <w:rFonts w:ascii="Times New Roman" w:hAnsi="Times New Roman"/>
          <w:sz w:val="28"/>
          <w:szCs w:val="28"/>
        </w:rPr>
        <w:lastRenderedPageBreak/>
        <w:t>3. У різновікових групах використовуються такі форми організації навчання, як індивідуальні, групові та ….</w:t>
      </w:r>
    </w:p>
    <w:p w:rsidR="00630534" w:rsidRPr="003D3028" w:rsidRDefault="00630534" w:rsidP="00630534">
      <w:pPr>
        <w:spacing w:after="0" w:line="240" w:lineRule="auto"/>
        <w:ind w:left="360"/>
        <w:jc w:val="both"/>
        <w:rPr>
          <w:rFonts w:ascii="Times New Roman" w:hAnsi="Times New Roman"/>
          <w:sz w:val="28"/>
          <w:szCs w:val="28"/>
        </w:rPr>
      </w:pPr>
      <w:r w:rsidRPr="003D3028">
        <w:rPr>
          <w:rFonts w:ascii="Times New Roman" w:hAnsi="Times New Roman"/>
          <w:sz w:val="28"/>
          <w:szCs w:val="28"/>
        </w:rPr>
        <w:t xml:space="preserve">7. Формами організації навчання в різновікових групах дошкільного закладу є заняття і … </w:t>
      </w:r>
    </w:p>
    <w:p w:rsidR="00630534" w:rsidRDefault="00630534" w:rsidP="00630534">
      <w:pPr>
        <w:spacing w:after="0" w:line="240" w:lineRule="auto"/>
        <w:ind w:left="360"/>
        <w:jc w:val="both"/>
        <w:rPr>
          <w:rFonts w:ascii="Times New Roman" w:hAnsi="Times New Roman"/>
          <w:sz w:val="28"/>
          <w:szCs w:val="28"/>
        </w:rPr>
      </w:pPr>
      <w:r w:rsidRPr="003D3028">
        <w:rPr>
          <w:rFonts w:ascii="Times New Roman" w:hAnsi="Times New Roman"/>
          <w:sz w:val="28"/>
          <w:szCs w:val="28"/>
        </w:rPr>
        <w:t>8.  На основі яких стосунків при комплектуванні утворюються різновікові групи, в яки</w:t>
      </w:r>
      <w:r>
        <w:rPr>
          <w:rFonts w:ascii="Times New Roman" w:hAnsi="Times New Roman"/>
          <w:sz w:val="28"/>
          <w:szCs w:val="28"/>
        </w:rPr>
        <w:t xml:space="preserve">х об’єднуються брати і сестри? </w:t>
      </w:r>
    </w:p>
    <w:p w:rsidR="00630534" w:rsidRPr="003D3028" w:rsidRDefault="00630534" w:rsidP="00630534">
      <w:pPr>
        <w:spacing w:after="0" w:line="240" w:lineRule="auto"/>
        <w:ind w:left="360"/>
        <w:jc w:val="both"/>
        <w:rPr>
          <w:rFonts w:ascii="Times New Roman" w:hAnsi="Times New Roman"/>
          <w:sz w:val="28"/>
          <w:szCs w:val="28"/>
        </w:rPr>
      </w:pPr>
      <w:r w:rsidRPr="003D3028">
        <w:rPr>
          <w:rFonts w:ascii="Times New Roman" w:hAnsi="Times New Roman"/>
          <w:sz w:val="28"/>
          <w:szCs w:val="28"/>
        </w:rPr>
        <w:t>10.  Хто із педагогів визначив мету влаштування закладів для дітей, зміст роботи та принципи їх організації?</w:t>
      </w:r>
    </w:p>
    <w:p w:rsidR="00630534" w:rsidRPr="003D3028" w:rsidRDefault="00630534" w:rsidP="00630534">
      <w:pPr>
        <w:tabs>
          <w:tab w:val="left" w:pos="2729"/>
        </w:tabs>
        <w:spacing w:after="0" w:line="240" w:lineRule="auto"/>
        <w:jc w:val="both"/>
        <w:rPr>
          <w:rFonts w:ascii="Times New Roman" w:hAnsi="Times New Roman"/>
          <w:sz w:val="28"/>
          <w:szCs w:val="28"/>
        </w:rPr>
      </w:pPr>
      <w:r w:rsidRPr="003D3028">
        <w:rPr>
          <w:rFonts w:ascii="Times New Roman" w:hAnsi="Times New Roman"/>
          <w:sz w:val="28"/>
          <w:szCs w:val="28"/>
        </w:rPr>
        <w:t>По вертикалі:</w:t>
      </w:r>
    </w:p>
    <w:p w:rsidR="00630534" w:rsidRPr="003D3028" w:rsidRDefault="00630534" w:rsidP="00630534">
      <w:pPr>
        <w:tabs>
          <w:tab w:val="left" w:pos="2729"/>
        </w:tabs>
        <w:spacing w:after="0" w:line="240" w:lineRule="auto"/>
        <w:ind w:left="426"/>
        <w:jc w:val="both"/>
        <w:rPr>
          <w:rFonts w:ascii="Times New Roman" w:hAnsi="Times New Roman"/>
          <w:sz w:val="28"/>
          <w:szCs w:val="28"/>
        </w:rPr>
      </w:pPr>
      <w:r w:rsidRPr="003D3028">
        <w:rPr>
          <w:rFonts w:ascii="Times New Roman" w:hAnsi="Times New Roman"/>
          <w:sz w:val="28"/>
          <w:szCs w:val="28"/>
        </w:rPr>
        <w:t xml:space="preserve">2. Форма організації ігор, трудової, навчальної, освітньої діяльності за якою починають роботу старші діти, а через певний час залучаються молодші діти? </w:t>
      </w:r>
    </w:p>
    <w:p w:rsidR="00630534" w:rsidRPr="003D3028" w:rsidRDefault="00630534" w:rsidP="00630534">
      <w:pPr>
        <w:spacing w:after="0" w:line="240" w:lineRule="auto"/>
        <w:ind w:left="426"/>
        <w:jc w:val="both"/>
        <w:rPr>
          <w:rFonts w:ascii="Times New Roman" w:hAnsi="Times New Roman"/>
          <w:sz w:val="28"/>
          <w:szCs w:val="28"/>
        </w:rPr>
      </w:pPr>
      <w:r w:rsidRPr="003D3028">
        <w:rPr>
          <w:rFonts w:ascii="Times New Roman" w:hAnsi="Times New Roman"/>
          <w:sz w:val="28"/>
          <w:szCs w:val="28"/>
        </w:rPr>
        <w:t xml:space="preserve"> 4. Перша спроба закласти наукові підвалини організації дітей у дитячому      садку, а також їх навчання відповідно до вікових особливостей належить?)</w:t>
      </w:r>
    </w:p>
    <w:p w:rsidR="00630534" w:rsidRPr="003D3028" w:rsidRDefault="00630534" w:rsidP="00630534">
      <w:pPr>
        <w:tabs>
          <w:tab w:val="left" w:pos="2729"/>
        </w:tabs>
        <w:spacing w:after="0" w:line="240" w:lineRule="auto"/>
        <w:ind w:left="426"/>
        <w:jc w:val="both"/>
        <w:rPr>
          <w:rFonts w:ascii="Times New Roman" w:hAnsi="Times New Roman"/>
          <w:sz w:val="28"/>
          <w:szCs w:val="28"/>
        </w:rPr>
      </w:pPr>
      <w:r w:rsidRPr="003D3028">
        <w:rPr>
          <w:rFonts w:ascii="Times New Roman" w:hAnsi="Times New Roman"/>
          <w:sz w:val="28"/>
          <w:szCs w:val="28"/>
        </w:rPr>
        <w:t>5. Форма організації ігор, трудової, навчальної, освітньої діяльності за якою починають всі разом, через певний час молодші з</w:t>
      </w:r>
      <w:r>
        <w:rPr>
          <w:rFonts w:ascii="Times New Roman" w:hAnsi="Times New Roman"/>
          <w:sz w:val="28"/>
          <w:szCs w:val="28"/>
        </w:rPr>
        <w:t xml:space="preserve">акінчують, старші продовжують? </w:t>
      </w:r>
    </w:p>
    <w:p w:rsidR="00630534" w:rsidRPr="003D3028" w:rsidRDefault="00630534" w:rsidP="00630534">
      <w:pPr>
        <w:spacing w:after="0" w:line="240" w:lineRule="auto"/>
        <w:ind w:left="426"/>
        <w:jc w:val="both"/>
        <w:rPr>
          <w:rFonts w:ascii="Times New Roman" w:hAnsi="Times New Roman"/>
          <w:sz w:val="28"/>
          <w:szCs w:val="28"/>
        </w:rPr>
      </w:pPr>
      <w:r w:rsidRPr="003D3028">
        <w:rPr>
          <w:rFonts w:ascii="Times New Roman" w:hAnsi="Times New Roman"/>
          <w:sz w:val="28"/>
          <w:szCs w:val="28"/>
        </w:rPr>
        <w:t>6. На основі яких особливостей розвитку об’єднуються у різновікових  групах діти від наймолодшого до найстаршого віку?</w:t>
      </w:r>
    </w:p>
    <w:p w:rsidR="00630534" w:rsidRPr="003D3028" w:rsidRDefault="00630534" w:rsidP="00630534">
      <w:pPr>
        <w:spacing w:after="0" w:line="240" w:lineRule="auto"/>
        <w:ind w:left="426"/>
        <w:jc w:val="both"/>
        <w:rPr>
          <w:rFonts w:ascii="Times New Roman" w:hAnsi="Times New Roman"/>
          <w:sz w:val="28"/>
          <w:szCs w:val="28"/>
        </w:rPr>
      </w:pPr>
      <w:r w:rsidRPr="003D3028">
        <w:rPr>
          <w:rFonts w:ascii="Times New Roman" w:hAnsi="Times New Roman"/>
          <w:sz w:val="28"/>
          <w:szCs w:val="28"/>
        </w:rPr>
        <w:t>9.</w:t>
      </w:r>
      <w:r w:rsidRPr="003D3028">
        <w:rPr>
          <w:rFonts w:ascii="Times New Roman" w:hAnsi="Times New Roman"/>
          <w:sz w:val="28"/>
          <w:szCs w:val="28"/>
        </w:rPr>
        <w:tab/>
        <w:t xml:space="preserve">Роботу з дітьми різного віку доцільно проводити в двох напрямках: поведінковому і </w:t>
      </w:r>
      <w:r>
        <w:rPr>
          <w:rFonts w:ascii="Times New Roman" w:hAnsi="Times New Roman"/>
          <w:sz w:val="28"/>
          <w:szCs w:val="28"/>
        </w:rPr>
        <w:t>….</w:t>
      </w:r>
    </w:p>
    <w:tbl>
      <w:tblPr>
        <w:tblW w:w="0" w:type="auto"/>
        <w:tblLayout w:type="fixed"/>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gridCol w:w="567"/>
        <w:gridCol w:w="567"/>
      </w:tblGrid>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2</w:t>
            </w:r>
            <w:r w:rsidRPr="00B62494">
              <w:rPr>
                <w:rFonts w:ascii="Times New Roman" w:hAnsi="Times New Roman"/>
                <w:sz w:val="28"/>
                <w:szCs w:val="28"/>
                <w:vertAlign w:val="superscript"/>
                <w:lang w:val="ru-RU"/>
              </w:rPr>
              <w:t xml:space="preserve"> </w:t>
            </w: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4</w:t>
            </w: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1</w:t>
            </w: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6</w:t>
            </w: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sz w:val="28"/>
                <w:szCs w:val="28"/>
                <w:vertAlign w:val="superscript"/>
                <w:lang w:val="ru-RU"/>
              </w:rPr>
              <w:t>9</w:t>
            </w: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5</w:t>
            </w:r>
            <w:r w:rsidRPr="00B62494">
              <w:rPr>
                <w:rFonts w:ascii="Times New Roman" w:hAnsi="Times New Roman"/>
                <w:sz w:val="28"/>
                <w:szCs w:val="28"/>
                <w:vertAlign w:val="superscript"/>
                <w:lang w:val="ru-RU"/>
              </w:rPr>
              <w:t xml:space="preserve"> </w:t>
            </w: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3</w:t>
            </w: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10</w:t>
            </w: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7</w:t>
            </w:r>
            <w:r w:rsidRPr="00B62494">
              <w:rPr>
                <w:rFonts w:ascii="Times New Roman" w:hAnsi="Times New Roman"/>
                <w:sz w:val="28"/>
                <w:szCs w:val="28"/>
                <w:lang w:val="ru-RU"/>
              </w:rPr>
              <w:t xml:space="preserve"> </w:t>
            </w: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bottom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rPr>
                <w:rFonts w:ascii="Times New Roman" w:hAnsi="Times New Roman"/>
                <w:sz w:val="28"/>
                <w:szCs w:val="28"/>
                <w:lang w:val="ru-RU"/>
              </w:rPr>
            </w:pPr>
            <w:r w:rsidRPr="00B62494">
              <w:rPr>
                <w:rFonts w:ascii="Times New Roman" w:hAnsi="Times New Roman"/>
                <w:b/>
                <w:sz w:val="28"/>
                <w:szCs w:val="28"/>
                <w:vertAlign w:val="superscript"/>
                <w:lang w:val="ru-RU"/>
              </w:rPr>
              <w:t>8</w:t>
            </w: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top w:val="single" w:sz="12" w:space="0" w:color="000000"/>
              <w:left w:val="single" w:sz="12" w:space="0" w:color="000000"/>
              <w:bottom w:val="single" w:sz="12" w:space="0" w:color="000000"/>
              <w:righ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tcBorders>
              <w:left w:val="single" w:sz="12" w:space="0" w:color="000000"/>
            </w:tcBorders>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c>
          <w:tcPr>
            <w:tcW w:w="567" w:type="dxa"/>
            <w:shd w:val="clear" w:color="auto" w:fill="auto"/>
            <w:vAlign w:val="center"/>
          </w:tcPr>
          <w:p w:rsidR="00630534" w:rsidRPr="00B62494" w:rsidRDefault="00630534" w:rsidP="00630534">
            <w:pPr>
              <w:spacing w:after="0" w:line="240" w:lineRule="auto"/>
              <w:jc w:val="center"/>
              <w:rPr>
                <w:rFonts w:ascii="Times New Roman" w:hAnsi="Times New Roman"/>
                <w:sz w:val="28"/>
                <w:szCs w:val="28"/>
                <w:lang w:val="ru-RU"/>
              </w:rPr>
            </w:pPr>
          </w:p>
        </w:tc>
      </w:tr>
    </w:tbl>
    <w:p w:rsidR="00630534" w:rsidRDefault="00630534" w:rsidP="00630534"/>
    <w:p w:rsidR="00630534" w:rsidRDefault="00630534" w:rsidP="00630534"/>
    <w:p w:rsidR="00630534" w:rsidRPr="003D3028" w:rsidRDefault="00630534" w:rsidP="00630534">
      <w:pPr>
        <w:spacing w:after="0" w:line="240" w:lineRule="auto"/>
        <w:rPr>
          <w:rFonts w:ascii="Times New Roman" w:hAnsi="Times New Roman"/>
          <w:sz w:val="24"/>
          <w:szCs w:val="24"/>
        </w:rPr>
      </w:pPr>
      <w:r w:rsidRPr="003D3028">
        <w:rPr>
          <w:rFonts w:ascii="Times New Roman" w:hAnsi="Times New Roman"/>
          <w:sz w:val="24"/>
          <w:szCs w:val="24"/>
        </w:rPr>
        <w:t>Відповіді:</w:t>
      </w:r>
    </w:p>
    <w:p w:rsidR="00630534" w:rsidRPr="003D3028" w:rsidRDefault="00630534" w:rsidP="00630534">
      <w:pPr>
        <w:spacing w:after="0" w:line="240" w:lineRule="auto"/>
        <w:rPr>
          <w:rFonts w:ascii="Times New Roman" w:hAnsi="Times New Roman"/>
          <w:sz w:val="24"/>
          <w:szCs w:val="24"/>
        </w:rPr>
      </w:pPr>
      <w:r w:rsidRPr="003D3028">
        <w:rPr>
          <w:rFonts w:ascii="Times New Roman" w:hAnsi="Times New Roman"/>
          <w:sz w:val="24"/>
          <w:szCs w:val="24"/>
        </w:rPr>
        <w:t>По горизонталі:</w:t>
      </w:r>
    </w:p>
    <w:p w:rsidR="00630534" w:rsidRPr="003D3028" w:rsidRDefault="00630534" w:rsidP="00630534">
      <w:pPr>
        <w:spacing w:after="0" w:line="240" w:lineRule="auto"/>
        <w:ind w:left="426"/>
        <w:jc w:val="both"/>
        <w:rPr>
          <w:rFonts w:ascii="Times New Roman" w:hAnsi="Times New Roman"/>
          <w:sz w:val="24"/>
          <w:szCs w:val="24"/>
        </w:rPr>
      </w:pPr>
      <w:r>
        <w:rPr>
          <w:rFonts w:ascii="Times New Roman" w:hAnsi="Times New Roman"/>
          <w:sz w:val="24"/>
          <w:szCs w:val="24"/>
        </w:rPr>
        <w:t xml:space="preserve">1. </w:t>
      </w:r>
      <w:r w:rsidRPr="003D3028">
        <w:rPr>
          <w:rFonts w:ascii="Times New Roman" w:hAnsi="Times New Roman"/>
          <w:sz w:val="24"/>
          <w:szCs w:val="24"/>
        </w:rPr>
        <w:t xml:space="preserve"> Монтессорі3. Фрон</w:t>
      </w:r>
      <w:r>
        <w:rPr>
          <w:rFonts w:ascii="Times New Roman" w:hAnsi="Times New Roman"/>
          <w:sz w:val="24"/>
          <w:szCs w:val="24"/>
        </w:rPr>
        <w:t xml:space="preserve">тальні7. Гра.8.  Родинних10. </w:t>
      </w:r>
      <w:r w:rsidRPr="003D3028">
        <w:rPr>
          <w:rFonts w:ascii="Times New Roman" w:hAnsi="Times New Roman"/>
          <w:sz w:val="24"/>
          <w:szCs w:val="24"/>
        </w:rPr>
        <w:t>Русова.</w:t>
      </w:r>
    </w:p>
    <w:p w:rsidR="00630534" w:rsidRPr="003D3028" w:rsidRDefault="00630534" w:rsidP="00630534">
      <w:pPr>
        <w:tabs>
          <w:tab w:val="left" w:pos="2729"/>
        </w:tabs>
        <w:spacing w:after="0" w:line="240" w:lineRule="auto"/>
        <w:jc w:val="both"/>
        <w:rPr>
          <w:rFonts w:ascii="Times New Roman" w:hAnsi="Times New Roman"/>
          <w:sz w:val="24"/>
          <w:szCs w:val="24"/>
        </w:rPr>
      </w:pPr>
      <w:r w:rsidRPr="003D3028">
        <w:rPr>
          <w:rFonts w:ascii="Times New Roman" w:hAnsi="Times New Roman"/>
          <w:sz w:val="24"/>
          <w:szCs w:val="24"/>
        </w:rPr>
        <w:t>По вертикалі:</w:t>
      </w:r>
    </w:p>
    <w:p w:rsidR="00630534" w:rsidRPr="003D3028" w:rsidRDefault="00630534" w:rsidP="00630534">
      <w:pPr>
        <w:tabs>
          <w:tab w:val="left" w:pos="2729"/>
        </w:tabs>
        <w:spacing w:after="0" w:line="240" w:lineRule="auto"/>
        <w:ind w:left="426"/>
        <w:jc w:val="both"/>
        <w:rPr>
          <w:rFonts w:ascii="Times New Roman" w:hAnsi="Times New Roman"/>
          <w:sz w:val="24"/>
          <w:szCs w:val="24"/>
        </w:rPr>
      </w:pPr>
      <w:r>
        <w:rPr>
          <w:rFonts w:ascii="Times New Roman" w:hAnsi="Times New Roman"/>
          <w:sz w:val="24"/>
          <w:szCs w:val="24"/>
        </w:rPr>
        <w:t>2. Послідовна 4.</w:t>
      </w:r>
      <w:r w:rsidRPr="003D3028">
        <w:rPr>
          <w:rFonts w:ascii="Times New Roman" w:hAnsi="Times New Roman"/>
          <w:sz w:val="24"/>
          <w:szCs w:val="24"/>
        </w:rPr>
        <w:t>Фребель5. Одночасна6.Індивідуальних9.Освітньому</w:t>
      </w:r>
    </w:p>
    <w:p w:rsidR="00630534" w:rsidRPr="006440B2" w:rsidRDefault="00630534" w:rsidP="00630534">
      <w:pPr>
        <w:spacing w:after="0" w:line="240" w:lineRule="auto"/>
        <w:jc w:val="both"/>
        <w:rPr>
          <w:rFonts w:ascii="Times New Roman" w:eastAsia="Times New Roman" w:hAnsi="Times New Roman"/>
          <w:sz w:val="28"/>
          <w:szCs w:val="28"/>
        </w:rPr>
      </w:pPr>
    </w:p>
    <w:p w:rsidR="00630534" w:rsidRDefault="00630534" w:rsidP="00630534">
      <w:pPr>
        <w:shd w:val="clear" w:color="auto" w:fill="FFFFFF"/>
        <w:spacing w:after="0" w:line="432" w:lineRule="atLeast"/>
        <w:jc w:val="both"/>
        <w:textAlignment w:val="baseline"/>
        <w:rPr>
          <w:rFonts w:ascii="Times New Roman" w:eastAsia="Times New Roman" w:hAnsi="Times New Roman"/>
          <w:sz w:val="28"/>
          <w:szCs w:val="28"/>
          <w:lang w:eastAsia="uk-UA"/>
        </w:rPr>
      </w:pPr>
    </w:p>
    <w:p w:rsidR="00630534" w:rsidRDefault="00630534" w:rsidP="00630534">
      <w:pPr>
        <w:shd w:val="clear" w:color="auto" w:fill="FFFFFF"/>
        <w:spacing w:after="0" w:line="432" w:lineRule="atLeast"/>
        <w:jc w:val="both"/>
        <w:textAlignment w:val="baseline"/>
        <w:rPr>
          <w:rFonts w:ascii="Times New Roman" w:eastAsia="Times New Roman" w:hAnsi="Times New Roman"/>
          <w:sz w:val="28"/>
          <w:szCs w:val="28"/>
          <w:lang w:eastAsia="uk-UA"/>
        </w:rPr>
      </w:pPr>
    </w:p>
    <w:p w:rsidR="00630534" w:rsidRPr="001011C5" w:rsidRDefault="00630534" w:rsidP="00630534">
      <w:pPr>
        <w:shd w:val="clear" w:color="auto" w:fill="FFFFFF"/>
        <w:spacing w:after="0" w:line="432" w:lineRule="atLeast"/>
        <w:jc w:val="center"/>
        <w:textAlignment w:val="baseline"/>
        <w:rPr>
          <w:rFonts w:ascii="Times New Roman" w:eastAsia="Times New Roman" w:hAnsi="Times New Roman"/>
          <w:b/>
          <w:sz w:val="28"/>
          <w:szCs w:val="28"/>
          <w:lang w:eastAsia="uk-UA"/>
        </w:rPr>
      </w:pPr>
      <w:r w:rsidRPr="001011C5">
        <w:rPr>
          <w:rFonts w:ascii="Times New Roman" w:eastAsia="Times New Roman" w:hAnsi="Times New Roman"/>
          <w:b/>
          <w:sz w:val="28"/>
          <w:szCs w:val="28"/>
          <w:lang w:eastAsia="uk-UA"/>
        </w:rPr>
        <w:t>Ребуси</w:t>
      </w:r>
    </w:p>
    <w:p w:rsidR="00630534" w:rsidRDefault="00630534" w:rsidP="00630534">
      <w:pPr>
        <w:ind w:left="1134" w:hanging="1134"/>
      </w:pPr>
      <w:r w:rsidRPr="006D5023">
        <w:t xml:space="preserve">                                    </w:t>
      </w:r>
      <w:r w:rsidRPr="006D5023">
        <w:rPr>
          <w:sz w:val="72"/>
          <w:szCs w:val="72"/>
        </w:rPr>
        <w:t xml:space="preserve">,,,   </w:t>
      </w:r>
      <w:r w:rsidRPr="006D5023">
        <w:t xml:space="preserve">  </w:t>
      </w:r>
      <w:r w:rsidRPr="00762AB2">
        <w:rPr>
          <w:rFonts w:ascii="Times New Roman" w:hAnsi="Times New Roman"/>
          <w:b/>
          <w:sz w:val="28"/>
          <w:szCs w:val="28"/>
        </w:rPr>
        <w:t xml:space="preserve">      </w:t>
      </w:r>
      <w:r w:rsidRPr="006D5023">
        <w:t xml:space="preserve">            </w:t>
      </w:r>
    </w:p>
    <w:p w:rsidR="00630534" w:rsidRDefault="00630534" w:rsidP="00630534">
      <w:pPr>
        <w:ind w:left="1134" w:hanging="1134"/>
        <w:jc w:val="right"/>
      </w:pPr>
      <w:r>
        <w:rPr>
          <w:rFonts w:ascii="Times New Roman" w:eastAsia="Times New Roman" w:hAnsi="Times New Roman"/>
          <w:noProof/>
          <w:sz w:val="28"/>
          <w:szCs w:val="28"/>
          <w:lang w:eastAsia="uk-UA"/>
        </w:rPr>
        <w:drawing>
          <wp:inline distT="0" distB="0" distL="0" distR="0">
            <wp:extent cx="6115050" cy="2600325"/>
            <wp:effectExtent l="0" t="0" r="0" b="9525"/>
            <wp:docPr id="1057" name="Рисунок 1057" descr="Описание: Marj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descr="Описание: Marjana"/>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115050" cy="2600325"/>
                    </a:xfrm>
                    <a:prstGeom prst="rect">
                      <a:avLst/>
                    </a:prstGeom>
                    <a:noFill/>
                    <a:ln>
                      <a:noFill/>
                    </a:ln>
                  </pic:spPr>
                </pic:pic>
              </a:graphicData>
            </a:graphic>
          </wp:inline>
        </w:drawing>
      </w:r>
      <w:r>
        <w:t>(дошкілля)</w:t>
      </w:r>
    </w:p>
    <w:p w:rsidR="00630534" w:rsidRPr="006D5023" w:rsidRDefault="00630534" w:rsidP="00630534">
      <w:pPr>
        <w:ind w:left="1134" w:hanging="1134"/>
        <w:rPr>
          <w:color w:val="76923C"/>
          <w:sz w:val="56"/>
          <w:szCs w:val="56"/>
        </w:rPr>
      </w:pPr>
      <w:r w:rsidRPr="006D5023">
        <w:t xml:space="preserve">                                                                               </w:t>
      </w:r>
      <w:r>
        <w:t xml:space="preserve">                                </w:t>
      </w:r>
      <w:r w:rsidRPr="006D5023">
        <w:t xml:space="preserve">      </w:t>
      </w:r>
      <w:r w:rsidRPr="006D5023">
        <w:rPr>
          <w:color w:val="76923C"/>
          <w:sz w:val="56"/>
          <w:szCs w:val="56"/>
        </w:rPr>
        <w:t>М=Н</w:t>
      </w:r>
    </w:p>
    <w:p w:rsidR="00630534" w:rsidRPr="006D5023" w:rsidRDefault="00630534" w:rsidP="00630534">
      <w:pPr>
        <w:ind w:left="1134" w:hanging="1134"/>
        <w:rPr>
          <w:lang w:val="ru-RU"/>
        </w:rPr>
      </w:pPr>
      <w:r>
        <w:rPr>
          <w:noProof/>
          <w:lang w:eastAsia="uk-UA"/>
        </w:rPr>
        <w:lastRenderedPageBreak/>
        <w:drawing>
          <wp:inline distT="0" distB="0" distL="0" distR="0">
            <wp:extent cx="952500" cy="1200150"/>
            <wp:effectExtent l="0" t="0" r="0" b="0"/>
            <wp:docPr id="1056" name="Рисунок 1056" descr="Описание: telegram_ro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Описание: telegram_robot"/>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1200150"/>
                    </a:xfrm>
                    <a:prstGeom prst="rect">
                      <a:avLst/>
                    </a:prstGeom>
                    <a:noFill/>
                    <a:ln>
                      <a:noFill/>
                    </a:ln>
                  </pic:spPr>
                </pic:pic>
              </a:graphicData>
            </a:graphic>
          </wp:inline>
        </w:drawing>
      </w:r>
      <w:r>
        <w:rPr>
          <w:noProof/>
          <w:lang w:eastAsia="uk-UA"/>
        </w:rPr>
        <w:drawing>
          <wp:inline distT="0" distB="0" distL="0" distR="0">
            <wp:extent cx="981075" cy="828675"/>
            <wp:effectExtent l="0" t="0" r="9525" b="9525"/>
            <wp:docPr id="1055" name="Рисунок 1055" descr="Описание: 699bfeb8f2c35a453cf51176de3347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699bfeb8f2c35a453cf51176de33473f"/>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81075" cy="828675"/>
                    </a:xfrm>
                    <a:prstGeom prst="rect">
                      <a:avLst/>
                    </a:prstGeom>
                    <a:noFill/>
                    <a:ln>
                      <a:noFill/>
                    </a:ln>
                  </pic:spPr>
                </pic:pic>
              </a:graphicData>
            </a:graphic>
          </wp:inline>
        </w:drawing>
      </w:r>
      <w:r w:rsidRPr="006D5023">
        <w:rPr>
          <w:color w:val="76923C"/>
          <w:sz w:val="56"/>
          <w:szCs w:val="56"/>
          <w:lang w:val="ru-RU"/>
        </w:rPr>
        <w:t xml:space="preserve">я=і  </w:t>
      </w:r>
      <w:r>
        <w:rPr>
          <w:noProof/>
          <w:lang w:eastAsia="uk-UA"/>
        </w:rPr>
        <w:drawing>
          <wp:inline distT="0" distB="0" distL="0" distR="0">
            <wp:extent cx="1219200" cy="638175"/>
            <wp:effectExtent l="0" t="0" r="0" b="9525"/>
            <wp:docPr id="1054" name="Рисунок 1054" descr="Описание: C:\Users\User\AppData\Local\Microsoft\Windows\INetCache\Content.Word\скачанные фай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User\AppData\Local\Microsoft\Windows\INetCache\Content.Word\скачанные файлы.jpg"/>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9200" cy="638175"/>
                    </a:xfrm>
                    <a:prstGeom prst="rect">
                      <a:avLst/>
                    </a:prstGeom>
                    <a:noFill/>
                    <a:ln>
                      <a:noFill/>
                    </a:ln>
                  </pic:spPr>
                </pic:pic>
              </a:graphicData>
            </a:graphic>
          </wp:inline>
        </w:drawing>
      </w:r>
      <w:r w:rsidRPr="006D5023">
        <w:rPr>
          <w:color w:val="76923C"/>
          <w:sz w:val="56"/>
          <w:szCs w:val="56"/>
          <w:lang w:val="ru-RU"/>
        </w:rPr>
        <w:t xml:space="preserve"> </w:t>
      </w:r>
      <w:r w:rsidRPr="006D5023">
        <w:rPr>
          <w:color w:val="76923C"/>
          <w:sz w:val="56"/>
          <w:szCs w:val="56"/>
        </w:rPr>
        <w:t xml:space="preserve"> </w:t>
      </w:r>
      <w:r w:rsidRPr="006D5023">
        <w:rPr>
          <w:color w:val="76923C"/>
        </w:rPr>
        <w:t xml:space="preserve">        </w:t>
      </w:r>
      <w:r>
        <w:rPr>
          <w:noProof/>
          <w:lang w:eastAsia="uk-UA"/>
        </w:rPr>
        <w:drawing>
          <wp:inline distT="0" distB="0" distL="0" distR="0">
            <wp:extent cx="1181100" cy="1114425"/>
            <wp:effectExtent l="0" t="0" r="0" b="9525"/>
            <wp:docPr id="1053" name="Рисунок 1053" descr="Описание: sum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sumki"/>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181100" cy="1114425"/>
                    </a:xfrm>
                    <a:prstGeom prst="rect">
                      <a:avLst/>
                    </a:prstGeom>
                    <a:noFill/>
                    <a:ln>
                      <a:noFill/>
                    </a:ln>
                  </pic:spPr>
                </pic:pic>
              </a:graphicData>
            </a:graphic>
          </wp:inline>
        </w:drawing>
      </w:r>
      <w:r w:rsidRPr="006D5023">
        <w:rPr>
          <w:color w:val="76923C"/>
        </w:rPr>
        <w:t xml:space="preserve">      </w:t>
      </w:r>
      <w:r w:rsidRPr="006D5023">
        <w:t xml:space="preserve">     </w:t>
      </w:r>
      <w:r w:rsidRPr="006D5023">
        <w:rPr>
          <w:lang w:val="ru-RU"/>
        </w:rPr>
        <w:t xml:space="preserve"> </w:t>
      </w:r>
      <w:r w:rsidRPr="006D5023">
        <w:t xml:space="preserve"> </w:t>
      </w:r>
    </w:p>
    <w:p w:rsidR="00630534" w:rsidRPr="007C35EA" w:rsidRDefault="00630534" w:rsidP="00630534">
      <w:pPr>
        <w:spacing w:line="360" w:lineRule="auto"/>
        <w:ind w:hanging="709"/>
        <w:contextualSpacing/>
        <w:jc w:val="right"/>
        <w:rPr>
          <w:rFonts w:ascii="Times New Roman" w:hAnsi="Times New Roman"/>
          <w:sz w:val="28"/>
          <w:szCs w:val="28"/>
        </w:rPr>
      </w:pPr>
      <w:r w:rsidRPr="007C35EA">
        <w:rPr>
          <w:rFonts w:ascii="Times New Roman" w:hAnsi="Times New Roman"/>
          <w:color w:val="000000"/>
          <w:sz w:val="28"/>
          <w:szCs w:val="28"/>
          <w:shd w:val="clear" w:color="auto" w:fill="FFFFFF"/>
        </w:rPr>
        <w:t>(Родинні стосунки)</w:t>
      </w:r>
    </w:p>
    <w:p w:rsidR="00630534" w:rsidRPr="006D5023" w:rsidRDefault="00630534" w:rsidP="00630534">
      <w:pPr>
        <w:rPr>
          <w:noProof/>
          <w:lang w:val="ru-RU"/>
        </w:rPr>
      </w:pPr>
      <w:r>
        <w:rPr>
          <w:noProof/>
          <w:lang w:eastAsia="uk-UA"/>
        </w:rPr>
        <w:drawing>
          <wp:inline distT="0" distB="0" distL="0" distR="0">
            <wp:extent cx="981075" cy="1543050"/>
            <wp:effectExtent l="0" t="0" r="9525" b="0"/>
            <wp:docPr id="1052" name="Рисунок 1052" descr="Описание: C:\Users\SAMSUNG\Pictures\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SAMSUNG\Pictures\190.jp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981075" cy="154305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51" name="Рисунок 1051" descr="Описание: C:\Users\SAMSUNG\Pictures\k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SAMSUNG\Pictures\koma2.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50" name="Рисунок 1050" descr="Описание: C:\Users\SAMSUNG\Pictures\k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AMSUNG\Pictures\koma2.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847725" cy="1562100"/>
            <wp:effectExtent l="0" t="0" r="9525" b="0"/>
            <wp:docPr id="1049" name="Рисунок 1049" descr="Описание: C:\Users\SAMSUNG\Pictures\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AMSUNG\Pictures\p.gif"/>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847725" cy="1562100"/>
                    </a:xfrm>
                    <a:prstGeom prst="rect">
                      <a:avLst/>
                    </a:prstGeom>
                    <a:noFill/>
                    <a:ln>
                      <a:noFill/>
                    </a:ln>
                  </pic:spPr>
                </pic:pic>
              </a:graphicData>
            </a:graphic>
          </wp:inline>
        </w:drawing>
      </w:r>
      <w:r>
        <w:rPr>
          <w:noProof/>
          <w:lang w:eastAsia="uk-UA"/>
        </w:rPr>
        <w:drawing>
          <wp:inline distT="0" distB="0" distL="0" distR="0">
            <wp:extent cx="1047750" cy="1600200"/>
            <wp:effectExtent l="0" t="0" r="0" b="0"/>
            <wp:docPr id="1048" name="Рисунок 1048" descr="Описание: C:\Users\SAMSUNG\Pictures\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SAMSUNG\Pictures\120.jp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047750" cy="1600200"/>
                    </a:xfrm>
                    <a:prstGeom prst="rect">
                      <a:avLst/>
                    </a:prstGeom>
                    <a:noFill/>
                    <a:ln>
                      <a:noFill/>
                    </a:ln>
                  </pic:spPr>
                </pic:pic>
              </a:graphicData>
            </a:graphic>
          </wp:inline>
        </w:drawing>
      </w:r>
      <w:r>
        <w:rPr>
          <w:noProof/>
          <w:lang w:eastAsia="uk-UA"/>
        </w:rPr>
        <w:drawing>
          <wp:inline distT="0" distB="0" distL="0" distR="0">
            <wp:extent cx="942975" cy="1609725"/>
            <wp:effectExtent l="0" t="0" r="9525" b="9525"/>
            <wp:docPr id="1047" name="Рисунок 1047" descr="Описание: C:\Users\SAMSUNG\Pictures\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SAMSUNG\Pictures\n.gif"/>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42975" cy="1609725"/>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46" name="Рисунок 1046" descr="Описание: C:\Users\SAMSUNG\Pictures\kom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SAMSUNG\Pictures\koma1.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045" name="Рисунок 1045" descr="Описание: C:\Users\SAMSUNG\Pictures\kom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SAMSUNG\Pictures\koma1.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323975" cy="1562100"/>
            <wp:effectExtent l="0" t="0" r="9525" b="0"/>
            <wp:docPr id="1044" name="Рисунок 1044" descr="Описание: C:\Users\SAMSUNG\Pictures\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SAMSUNG\Pictures\125.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323975" cy="1562100"/>
                    </a:xfrm>
                    <a:prstGeom prst="rect">
                      <a:avLst/>
                    </a:prstGeom>
                    <a:noFill/>
                    <a:ln>
                      <a:noFill/>
                    </a:ln>
                  </pic:spPr>
                </pic:pic>
              </a:graphicData>
            </a:graphic>
          </wp:inline>
        </w:drawing>
      </w:r>
    </w:p>
    <w:p w:rsidR="00630534" w:rsidRPr="007C35EA" w:rsidRDefault="00630534" w:rsidP="00630534">
      <w:pPr>
        <w:tabs>
          <w:tab w:val="left" w:pos="1624"/>
        </w:tabs>
        <w:spacing w:line="360" w:lineRule="auto"/>
        <w:rPr>
          <w:rFonts w:ascii="Times New Roman" w:hAnsi="Times New Roman"/>
          <w:b/>
          <w:sz w:val="28"/>
          <w:szCs w:val="28"/>
        </w:rPr>
      </w:pPr>
    </w:p>
    <w:p w:rsidR="00630534" w:rsidRPr="007C35EA" w:rsidRDefault="00630534" w:rsidP="00630534">
      <w:pPr>
        <w:ind w:hanging="142"/>
        <w:jc w:val="right"/>
        <w:rPr>
          <w:rFonts w:ascii="Times New Roman" w:hAnsi="Times New Roman"/>
          <w:noProof/>
          <w:sz w:val="28"/>
          <w:szCs w:val="28"/>
        </w:rPr>
      </w:pPr>
      <w:r w:rsidRPr="007C35EA">
        <w:rPr>
          <w:rFonts w:ascii="Times New Roman" w:hAnsi="Times New Roman"/>
          <w:noProof/>
          <w:sz w:val="28"/>
          <w:szCs w:val="28"/>
          <w:lang w:val="ru-RU"/>
        </w:rPr>
        <w:t xml:space="preserve"> (</w:t>
      </w:r>
      <w:r w:rsidRPr="007C35EA">
        <w:rPr>
          <w:rFonts w:ascii="Times New Roman" w:hAnsi="Times New Roman"/>
          <w:noProof/>
          <w:sz w:val="28"/>
          <w:szCs w:val="28"/>
        </w:rPr>
        <w:t>Г</w:t>
      </w:r>
      <w:r w:rsidRPr="007C35EA">
        <w:rPr>
          <w:rFonts w:ascii="Times New Roman" w:hAnsi="Times New Roman"/>
          <w:noProof/>
          <w:sz w:val="28"/>
          <w:szCs w:val="28"/>
          <w:lang w:val="ru-RU"/>
        </w:rPr>
        <w:t>рупування)</w:t>
      </w:r>
    </w:p>
    <w:p w:rsidR="00630534" w:rsidRPr="007C35EA" w:rsidRDefault="00630534" w:rsidP="00630534">
      <w:pPr>
        <w:tabs>
          <w:tab w:val="left" w:pos="1624"/>
        </w:tabs>
        <w:spacing w:after="0" w:line="240" w:lineRule="auto"/>
        <w:ind w:left="426"/>
        <w:jc w:val="center"/>
        <w:rPr>
          <w:rFonts w:ascii="Times New Roman" w:hAnsi="Times New Roman"/>
          <w:b/>
          <w:sz w:val="28"/>
          <w:szCs w:val="28"/>
        </w:rPr>
      </w:pPr>
      <w:r>
        <w:rPr>
          <w:rFonts w:ascii="Times New Roman" w:hAnsi="Times New Roman"/>
          <w:b/>
          <w:sz w:val="28"/>
          <w:szCs w:val="28"/>
        </w:rPr>
        <w:t>Тестові завдання</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lang w:val="ru-RU"/>
        </w:rPr>
        <w:t>1.</w:t>
      </w:r>
      <w:r w:rsidRPr="006D5023">
        <w:rPr>
          <w:rFonts w:ascii="Times New Roman" w:hAnsi="Times New Roman"/>
          <w:sz w:val="28"/>
          <w:szCs w:val="28"/>
        </w:rPr>
        <w:t xml:space="preserve"> </w:t>
      </w:r>
      <w:r w:rsidRPr="006D5023">
        <w:rPr>
          <w:rFonts w:ascii="Times New Roman" w:hAnsi="Times New Roman"/>
          <w:sz w:val="28"/>
          <w:szCs w:val="28"/>
          <w:lang w:val="ru-RU"/>
        </w:rPr>
        <w:t>Основн</w:t>
      </w:r>
      <w:r w:rsidRPr="006D5023">
        <w:rPr>
          <w:rFonts w:ascii="Times New Roman" w:hAnsi="Times New Roman"/>
          <w:sz w:val="28"/>
          <w:szCs w:val="28"/>
        </w:rPr>
        <w:t>і принципи комплектування груп у дитячих садках ґрунтуються  на врахуванні таких чинників:</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вікові та індивідуальні характеристики і характер;</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вікові ознаки і родинні стосунки;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індивідуальні особливості розвитку, вікові ознаки, родинні стосунки.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вікові ознаки; індивідуальні особливості розвидку; вікові та індивідуальні характеристики і родинні стосунки.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2. На основі яких особливостей розвитку об’єднуються у різновікових групах діти від наймолодшого до найстаршого віку?</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індивідуальних;</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вікових ознак;</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родинних стосунків;</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за статевими ознаками.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3. Які особливості покладено в основу комплектування змішаної групи дітей з невеликою різницею у віці (молодшо-середня, середньо-старша)?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вікові та індивідуальні;</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родинні стосунки;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статеві ознаки;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вікові ознаки.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4. На основі яких стосунків при комплектуванні утворюються різновікові групи, в яких об’єднуються брати і сестри?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lastRenderedPageBreak/>
        <w:t>а) б) індивідуальних;</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статевих;</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вікових.</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5. Хто із педагогів визначив мету влаштування закладів для дітей, зміст роботи та принципи їх організації?</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М. Монтессорі;</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С. Русова;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Ф.Фребель;</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Й.Г.Песталоцці.</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6. Перша спроба закласти наукові підвалини організації дітей у дитячому садку, а також їх навчання відповідно до вікових особливостей належить:</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Й.Г.Песталоцці.</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Ф.Фребель;</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М. Монтессорі;</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С.Русова.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7. Хто визначає «принцип вільної активності дітей та їх самодіяльності в усьому навчанні», як один із основних принипів виховання і навчання дітей різного віку?</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С.Русова;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Ф.Фребель;</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М. Монтессорі;</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Р.Оуен.</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8. Роботу з дітьми різного віку доцільно проводити з таких напрямках:</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родинних;</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виховному і поведінковому;</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навчальному і виховному;</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поведінковому і освітньому;</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навчальному і поведінковому.</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9. Формами організації навчання в різновікових групах дошкільного закладу є:</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урок;</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заняття;</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урок і гра;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г) заняття і гра.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10. Форма організації ігор, трудової, навчальної, освітньої діяльності за якою починають роботу старші діти, а через певний час залучаються молодші діти?</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а) послідовна;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б) окрема;</w:t>
      </w:r>
    </w:p>
    <w:p w:rsidR="00630534" w:rsidRPr="006D5023" w:rsidRDefault="00630534" w:rsidP="00630534">
      <w:pPr>
        <w:spacing w:after="0" w:line="240" w:lineRule="auto"/>
        <w:jc w:val="both"/>
        <w:rPr>
          <w:rFonts w:ascii="Times New Roman" w:hAnsi="Times New Roman"/>
          <w:sz w:val="28"/>
          <w:szCs w:val="28"/>
        </w:rPr>
      </w:pPr>
      <w:r w:rsidRPr="006D5023">
        <w:rPr>
          <w:rFonts w:ascii="Times New Roman" w:hAnsi="Times New Roman"/>
          <w:sz w:val="28"/>
          <w:szCs w:val="28"/>
        </w:rPr>
        <w:t>в) одночасна.</w:t>
      </w:r>
    </w:p>
    <w:p w:rsidR="00630534" w:rsidRPr="006D5023" w:rsidRDefault="00630534" w:rsidP="00630534">
      <w:pPr>
        <w:spacing w:after="0" w:line="240" w:lineRule="auto"/>
        <w:jc w:val="both"/>
        <w:rPr>
          <w:rFonts w:ascii="Times New Roman" w:hAnsi="Times New Roman"/>
          <w:sz w:val="28"/>
          <w:szCs w:val="28"/>
        </w:rPr>
      </w:pPr>
    </w:p>
    <w:p w:rsidR="00630534" w:rsidRPr="006D5023" w:rsidRDefault="00630534" w:rsidP="00630534">
      <w:pPr>
        <w:spacing w:after="0" w:line="240" w:lineRule="auto"/>
      </w:pPr>
    </w:p>
    <w:p w:rsidR="00630534" w:rsidRPr="006D5023" w:rsidRDefault="00630534" w:rsidP="00630534">
      <w:pPr>
        <w:spacing w:after="0" w:line="240" w:lineRule="auto"/>
      </w:pPr>
    </w:p>
    <w:p w:rsidR="00630534" w:rsidRPr="00656CD9" w:rsidRDefault="00630534" w:rsidP="00630534">
      <w:pPr>
        <w:spacing w:after="0" w:line="240" w:lineRule="auto"/>
        <w:rPr>
          <w:rFonts w:ascii="Times New Roman" w:hAnsi="Times New Roman"/>
          <w:b/>
          <w:sz w:val="28"/>
          <w:szCs w:val="28"/>
        </w:rPr>
      </w:pPr>
      <w:r w:rsidRPr="00656CD9">
        <w:rPr>
          <w:rFonts w:ascii="Times New Roman" w:hAnsi="Times New Roman"/>
          <w:b/>
          <w:sz w:val="28"/>
          <w:szCs w:val="28"/>
        </w:rPr>
        <w:t>Література:</w:t>
      </w:r>
      <w:r>
        <w:rPr>
          <w:rFonts w:ascii="Times New Roman" w:hAnsi="Times New Roman"/>
          <w:b/>
          <w:sz w:val="28"/>
          <w:szCs w:val="28"/>
        </w:rPr>
        <w:t>11;16;22;95;128.</w:t>
      </w:r>
    </w:p>
    <w:p w:rsidR="00630534" w:rsidRPr="006440B2" w:rsidRDefault="00630534" w:rsidP="00630534">
      <w:pPr>
        <w:tabs>
          <w:tab w:val="left" w:pos="1965"/>
        </w:tabs>
        <w:spacing w:after="160" w:line="259" w:lineRule="auto"/>
        <w:jc w:val="both"/>
        <w:rPr>
          <w:rFonts w:ascii="Times New Roman" w:eastAsia="Times New Roman" w:hAnsi="Times New Roman"/>
          <w:sz w:val="28"/>
          <w:szCs w:val="28"/>
        </w:rPr>
      </w:pPr>
    </w:p>
    <w:p w:rsidR="00630534" w:rsidRPr="006440B2" w:rsidRDefault="00630534" w:rsidP="00630534">
      <w:pPr>
        <w:tabs>
          <w:tab w:val="left" w:pos="1965"/>
        </w:tabs>
        <w:spacing w:after="160" w:line="259" w:lineRule="auto"/>
        <w:jc w:val="both"/>
        <w:rPr>
          <w:rFonts w:ascii="Times New Roman" w:eastAsia="Times New Roman" w:hAnsi="Times New Roman"/>
          <w:sz w:val="28"/>
          <w:szCs w:val="28"/>
        </w:rPr>
      </w:pPr>
    </w:p>
    <w:p w:rsidR="00630534" w:rsidRPr="006440B2" w:rsidRDefault="00630534" w:rsidP="00630534">
      <w:pPr>
        <w:tabs>
          <w:tab w:val="left" w:pos="1965"/>
        </w:tabs>
        <w:spacing w:after="160" w:line="259" w:lineRule="auto"/>
        <w:jc w:val="both"/>
        <w:rPr>
          <w:rFonts w:ascii="Times New Roman" w:eastAsia="Times New Roman" w:hAnsi="Times New Roman"/>
          <w:sz w:val="28"/>
          <w:szCs w:val="28"/>
        </w:rPr>
      </w:pPr>
    </w:p>
    <w:p w:rsidR="00630534" w:rsidRPr="006440B2" w:rsidRDefault="00630534" w:rsidP="00630534">
      <w:pPr>
        <w:tabs>
          <w:tab w:val="left" w:pos="1965"/>
        </w:tabs>
        <w:spacing w:after="160" w:line="259" w:lineRule="auto"/>
        <w:jc w:val="both"/>
        <w:rPr>
          <w:rFonts w:ascii="Times New Roman" w:eastAsia="Times New Roman" w:hAnsi="Times New Roman"/>
          <w:sz w:val="28"/>
          <w:szCs w:val="28"/>
        </w:rPr>
      </w:pPr>
    </w:p>
    <w:p w:rsidR="00630534" w:rsidRPr="006440B2" w:rsidRDefault="00630534" w:rsidP="00630534">
      <w:pPr>
        <w:tabs>
          <w:tab w:val="left" w:pos="1965"/>
        </w:tabs>
        <w:spacing w:after="160" w:line="259" w:lineRule="auto"/>
        <w:jc w:val="both"/>
        <w:rPr>
          <w:rFonts w:ascii="Times New Roman" w:eastAsia="Times New Roman" w:hAnsi="Times New Roman"/>
          <w:sz w:val="28"/>
          <w:szCs w:val="28"/>
        </w:rPr>
      </w:pPr>
    </w:p>
    <w:p w:rsidR="00630534" w:rsidRPr="006440B2" w:rsidRDefault="00630534" w:rsidP="00630534">
      <w:pPr>
        <w:tabs>
          <w:tab w:val="left" w:pos="1965"/>
        </w:tabs>
        <w:spacing w:after="160" w:line="259" w:lineRule="auto"/>
        <w:jc w:val="both"/>
        <w:rPr>
          <w:rFonts w:ascii="Times New Roman" w:eastAsia="Times New Roman" w:hAnsi="Times New Roman"/>
          <w:sz w:val="28"/>
          <w:szCs w:val="28"/>
        </w:rPr>
      </w:pPr>
    </w:p>
    <w:p w:rsidR="00630534" w:rsidRPr="00DA7DB4" w:rsidRDefault="00630534" w:rsidP="00630534">
      <w:pPr>
        <w:autoSpaceDE w:val="0"/>
        <w:autoSpaceDN w:val="0"/>
        <w:adjustRightInd w:val="0"/>
        <w:spacing w:after="0" w:line="360" w:lineRule="auto"/>
        <w:jc w:val="center"/>
        <w:rPr>
          <w:rFonts w:ascii="Times New Roman" w:eastAsia="Times New Roman" w:hAnsi="Times New Roman"/>
          <w:b/>
          <w:color w:val="000000"/>
          <w:sz w:val="28"/>
          <w:szCs w:val="28"/>
          <w:lang w:eastAsia="ru-RU"/>
        </w:rPr>
      </w:pPr>
      <w:r w:rsidRPr="00DA7DB4">
        <w:rPr>
          <w:rFonts w:ascii="Times New Roman" w:eastAsia="Times New Roman" w:hAnsi="Times New Roman"/>
          <w:b/>
          <w:color w:val="000000"/>
          <w:sz w:val="28"/>
          <w:szCs w:val="28"/>
          <w:lang w:eastAsia="ru-RU"/>
        </w:rPr>
        <w:t>ТЕМА 3.</w:t>
      </w:r>
      <w:r>
        <w:rPr>
          <w:rFonts w:ascii="Times New Roman" w:eastAsia="Times New Roman" w:hAnsi="Times New Roman"/>
          <w:b/>
          <w:color w:val="000000"/>
          <w:sz w:val="28"/>
          <w:szCs w:val="28"/>
          <w:lang w:eastAsia="ru-RU"/>
        </w:rPr>
        <w:t>17</w:t>
      </w:r>
      <w:r w:rsidRPr="00DA7DB4">
        <w:rPr>
          <w:rFonts w:ascii="Times New Roman" w:eastAsia="Times New Roman" w:hAnsi="Times New Roman"/>
          <w:b/>
          <w:color w:val="000000"/>
          <w:sz w:val="28"/>
          <w:szCs w:val="28"/>
          <w:lang w:eastAsia="ru-RU"/>
        </w:rPr>
        <w:t>. ХАРАКТЕРИСТИКА ГОТОВНОСТІ ДІТЕЙ</w:t>
      </w:r>
    </w:p>
    <w:p w:rsidR="00630534" w:rsidRPr="00DA7DB4" w:rsidRDefault="00630534" w:rsidP="00630534">
      <w:pPr>
        <w:autoSpaceDE w:val="0"/>
        <w:autoSpaceDN w:val="0"/>
        <w:adjustRightInd w:val="0"/>
        <w:spacing w:after="0" w:line="360" w:lineRule="auto"/>
        <w:jc w:val="center"/>
        <w:rPr>
          <w:rFonts w:ascii="Monotype Corsiva" w:eastAsia="Times New Roman" w:hAnsi="Monotype Corsiva"/>
          <w:b/>
          <w:sz w:val="72"/>
          <w:szCs w:val="72"/>
          <w:lang w:eastAsia="ru-RU"/>
        </w:rPr>
      </w:pPr>
      <w:r w:rsidRPr="00DA7DB4">
        <w:rPr>
          <w:rFonts w:ascii="Times New Roman" w:eastAsia="Times New Roman" w:hAnsi="Times New Roman"/>
          <w:b/>
          <w:color w:val="000000"/>
          <w:sz w:val="28"/>
          <w:szCs w:val="28"/>
          <w:lang w:eastAsia="ru-RU"/>
        </w:rPr>
        <w:t>ДОШКІЛЬНОГО НАВЧАННЯ. МЕТОДИ ЇЇ ДІАГНОСТУВАННЯ</w:t>
      </w:r>
    </w:p>
    <w:p w:rsidR="00630534" w:rsidRPr="006D5023" w:rsidRDefault="00630534" w:rsidP="00630534">
      <w:pPr>
        <w:spacing w:after="0" w:line="240" w:lineRule="auto"/>
        <w:jc w:val="both"/>
        <w:rPr>
          <w:rFonts w:ascii="Times New Roman" w:eastAsia="Times New Roman" w:hAnsi="Times New Roman"/>
          <w:b/>
          <w:sz w:val="28"/>
          <w:szCs w:val="28"/>
          <w:lang w:eastAsia="ru-RU"/>
        </w:rPr>
      </w:pPr>
      <w:r w:rsidRPr="006D5023">
        <w:rPr>
          <w:rFonts w:ascii="Times New Roman" w:eastAsia="Times New Roman" w:hAnsi="Times New Roman"/>
          <w:b/>
          <w:sz w:val="28"/>
          <w:szCs w:val="28"/>
          <w:lang w:eastAsia="ru-RU"/>
        </w:rPr>
        <w:t>Мета:</w:t>
      </w:r>
      <w:r w:rsidRPr="006D5023">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ознайомлення студентів із</w:t>
      </w:r>
      <w:r w:rsidRPr="006D5023">
        <w:rPr>
          <w:rFonts w:ascii="Times New Roman" w:eastAsia="Times New Roman" w:hAnsi="Times New Roman"/>
          <w:sz w:val="28"/>
          <w:szCs w:val="28"/>
          <w:lang w:eastAsia="ru-RU"/>
        </w:rPr>
        <w:t xml:space="preserve"> основ</w:t>
      </w:r>
      <w:r>
        <w:rPr>
          <w:rFonts w:ascii="Times New Roman" w:eastAsia="Times New Roman" w:hAnsi="Times New Roman"/>
          <w:sz w:val="28"/>
          <w:szCs w:val="28"/>
          <w:lang w:eastAsia="ru-RU"/>
        </w:rPr>
        <w:t>ами</w:t>
      </w:r>
      <w:r w:rsidRPr="006D5023">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наукового обґрунтування поняття</w:t>
      </w:r>
      <w:r w:rsidRPr="006D5023">
        <w:rPr>
          <w:rFonts w:ascii="Times New Roman" w:eastAsia="Times New Roman" w:hAnsi="Times New Roman"/>
          <w:sz w:val="28"/>
          <w:szCs w:val="28"/>
          <w:lang w:eastAsia="ru-RU"/>
        </w:rPr>
        <w:t xml:space="preserve"> «готовність дітей до шкільного навчання»; розкрити психолого-педагогічні засади формування мотиваційної і вольової</w:t>
      </w:r>
      <w:r>
        <w:rPr>
          <w:rFonts w:ascii="Times New Roman" w:eastAsia="Times New Roman" w:hAnsi="Times New Roman"/>
          <w:sz w:val="28"/>
          <w:szCs w:val="28"/>
          <w:lang w:eastAsia="ru-RU"/>
        </w:rPr>
        <w:t>,</w:t>
      </w:r>
      <w:r w:rsidRPr="006D5023">
        <w:rPr>
          <w:rFonts w:ascii="Times New Roman" w:eastAsia="Times New Roman" w:hAnsi="Times New Roman"/>
          <w:sz w:val="28"/>
          <w:szCs w:val="28"/>
          <w:lang w:eastAsia="ru-RU"/>
        </w:rPr>
        <w:t xml:space="preserve"> фізичної та інтелектуальної готовності до шкільного навчання; </w:t>
      </w:r>
      <w:r>
        <w:rPr>
          <w:rFonts w:ascii="Times New Roman" w:eastAsia="Times New Roman" w:hAnsi="Times New Roman"/>
          <w:sz w:val="28"/>
          <w:szCs w:val="28"/>
          <w:lang w:eastAsia="ru-RU"/>
        </w:rPr>
        <w:t xml:space="preserve">сконцентрувати увагу на найбільш </w:t>
      </w:r>
      <w:r w:rsidRPr="006D5023">
        <w:rPr>
          <w:rFonts w:ascii="Times New Roman" w:eastAsia="Times New Roman" w:hAnsi="Times New Roman"/>
          <w:sz w:val="28"/>
          <w:szCs w:val="28"/>
          <w:lang w:eastAsia="ru-RU"/>
        </w:rPr>
        <w:t>складн</w:t>
      </w:r>
      <w:r>
        <w:rPr>
          <w:rFonts w:ascii="Times New Roman" w:eastAsia="Times New Roman" w:hAnsi="Times New Roman"/>
          <w:sz w:val="28"/>
          <w:szCs w:val="28"/>
          <w:lang w:eastAsia="ru-RU"/>
        </w:rPr>
        <w:t>их</w:t>
      </w:r>
      <w:r w:rsidRPr="006D5023">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і визначальних </w:t>
      </w:r>
      <w:r w:rsidRPr="006D5023">
        <w:rPr>
          <w:rFonts w:ascii="Times New Roman" w:eastAsia="Times New Roman" w:hAnsi="Times New Roman"/>
          <w:sz w:val="28"/>
          <w:szCs w:val="28"/>
          <w:lang w:eastAsia="ru-RU"/>
        </w:rPr>
        <w:t>питання</w:t>
      </w:r>
      <w:r>
        <w:rPr>
          <w:rFonts w:ascii="Times New Roman" w:eastAsia="Times New Roman" w:hAnsi="Times New Roman"/>
          <w:sz w:val="28"/>
          <w:szCs w:val="28"/>
          <w:lang w:eastAsia="ru-RU"/>
        </w:rPr>
        <w:t xml:space="preserve"> (</w:t>
      </w:r>
      <w:r w:rsidRPr="006D5023">
        <w:rPr>
          <w:rFonts w:ascii="Times New Roman" w:eastAsia="Times New Roman" w:hAnsi="Times New Roman"/>
          <w:sz w:val="28"/>
          <w:szCs w:val="28"/>
          <w:lang w:eastAsia="ru-RU"/>
        </w:rPr>
        <w:t xml:space="preserve">наступності,  і перспективності між  дошкільною </w:t>
      </w:r>
      <w:r>
        <w:rPr>
          <w:rFonts w:ascii="Times New Roman" w:eastAsia="Times New Roman" w:hAnsi="Times New Roman"/>
          <w:sz w:val="28"/>
          <w:szCs w:val="28"/>
          <w:lang w:eastAsia="ru-RU"/>
        </w:rPr>
        <w:t xml:space="preserve">та початковою ланок освіти); </w:t>
      </w:r>
      <w:r w:rsidRPr="006D5023">
        <w:rPr>
          <w:rFonts w:ascii="Times New Roman" w:eastAsia="Times New Roman" w:hAnsi="Times New Roman"/>
          <w:sz w:val="28"/>
          <w:szCs w:val="28"/>
          <w:lang w:eastAsia="ru-RU"/>
        </w:rPr>
        <w:t xml:space="preserve">формувати орієнтовні </w:t>
      </w:r>
      <w:r>
        <w:rPr>
          <w:rFonts w:ascii="Times New Roman" w:eastAsia="Times New Roman" w:hAnsi="Times New Roman"/>
          <w:sz w:val="28"/>
          <w:szCs w:val="28"/>
          <w:lang w:eastAsia="ru-RU"/>
        </w:rPr>
        <w:t>основи</w:t>
      </w:r>
      <w:r w:rsidRPr="006D5023">
        <w:rPr>
          <w:rFonts w:ascii="Times New Roman" w:eastAsia="Times New Roman" w:hAnsi="Times New Roman"/>
          <w:sz w:val="28"/>
          <w:szCs w:val="28"/>
          <w:lang w:eastAsia="ru-RU"/>
        </w:rPr>
        <w:t xml:space="preserve"> для подальшого </w:t>
      </w:r>
      <w:r>
        <w:rPr>
          <w:rFonts w:ascii="Times New Roman" w:eastAsia="Times New Roman" w:hAnsi="Times New Roman"/>
          <w:sz w:val="28"/>
          <w:szCs w:val="28"/>
          <w:lang w:eastAsia="ru-RU"/>
        </w:rPr>
        <w:t xml:space="preserve">і поглибленого опанування навчальним матеріалом з </w:t>
      </w:r>
      <w:r w:rsidRPr="006D5023">
        <w:rPr>
          <w:rFonts w:ascii="Times New Roman" w:eastAsia="Times New Roman" w:hAnsi="Times New Roman"/>
          <w:sz w:val="28"/>
          <w:szCs w:val="28"/>
          <w:lang w:eastAsia="ru-RU"/>
        </w:rPr>
        <w:t xml:space="preserve">порушеної теми </w:t>
      </w:r>
    </w:p>
    <w:p w:rsidR="00630534" w:rsidRDefault="00630534" w:rsidP="00630534">
      <w:pPr>
        <w:spacing w:after="0" w:line="240" w:lineRule="auto"/>
        <w:jc w:val="center"/>
        <w:rPr>
          <w:rFonts w:ascii="Times New Roman" w:eastAsia="Times New Roman" w:hAnsi="Times New Roman"/>
          <w:b/>
          <w:sz w:val="28"/>
          <w:szCs w:val="28"/>
          <w:lang w:eastAsia="ru-RU"/>
        </w:rPr>
      </w:pPr>
    </w:p>
    <w:p w:rsidR="00630534" w:rsidRDefault="00630534" w:rsidP="00630534">
      <w:pPr>
        <w:spacing w:after="0" w:line="240" w:lineRule="auto"/>
        <w:jc w:val="center"/>
        <w:rPr>
          <w:rFonts w:ascii="Times New Roman" w:eastAsia="Times New Roman" w:hAnsi="Times New Roman"/>
          <w:b/>
          <w:sz w:val="28"/>
          <w:szCs w:val="28"/>
          <w:lang w:eastAsia="ru-RU"/>
        </w:rPr>
      </w:pPr>
      <w:r w:rsidRPr="006D5023">
        <w:rPr>
          <w:rFonts w:ascii="Times New Roman" w:eastAsia="Times New Roman" w:hAnsi="Times New Roman"/>
          <w:b/>
          <w:sz w:val="28"/>
          <w:szCs w:val="28"/>
          <w:lang w:eastAsia="ru-RU"/>
        </w:rPr>
        <w:t>ТЕОРЕТИЧНИЙ БЛОК</w:t>
      </w:r>
    </w:p>
    <w:p w:rsidR="00630534" w:rsidRPr="006D5023"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Дефінітивно-смисловий супровід теми</w:t>
      </w:r>
    </w:p>
    <w:p w:rsidR="00630534" w:rsidRPr="006D5023" w:rsidRDefault="00630534" w:rsidP="00630534">
      <w:pPr>
        <w:spacing w:after="0" w:line="240" w:lineRule="auto"/>
        <w:jc w:val="both"/>
        <w:rPr>
          <w:rFonts w:ascii="Times New Roman" w:eastAsia="Times New Roman" w:hAnsi="Times New Roman"/>
          <w:sz w:val="28"/>
          <w:szCs w:val="28"/>
          <w:lang w:eastAsia="ru-RU"/>
        </w:rPr>
      </w:pPr>
    </w:p>
    <w:tbl>
      <w:tblPr>
        <w:tblW w:w="0" w:type="auto"/>
        <w:jc w:val="right"/>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2"/>
        <w:gridCol w:w="5832"/>
      </w:tblGrid>
      <w:tr w:rsidR="00630534" w:rsidRPr="00B62494" w:rsidTr="00630534">
        <w:trPr>
          <w:trHeight w:val="555"/>
          <w:jc w:val="right"/>
        </w:trPr>
        <w:tc>
          <w:tcPr>
            <w:tcW w:w="4072" w:type="dxa"/>
          </w:tcPr>
          <w:p w:rsidR="00630534" w:rsidRPr="006D5023" w:rsidRDefault="00630534" w:rsidP="00630534">
            <w:pPr>
              <w:spacing w:after="0" w:line="240" w:lineRule="auto"/>
              <w:jc w:val="center"/>
              <w:rPr>
                <w:rFonts w:ascii="Times New Roman" w:eastAsia="Times New Roman" w:hAnsi="Times New Roman"/>
                <w:b/>
                <w:sz w:val="28"/>
                <w:szCs w:val="28"/>
                <w:lang w:eastAsia="ru-RU"/>
              </w:rPr>
            </w:pPr>
            <w:r w:rsidRPr="006D5023">
              <w:rPr>
                <w:rFonts w:ascii="Times New Roman" w:eastAsia="Times New Roman" w:hAnsi="Times New Roman"/>
                <w:b/>
                <w:sz w:val="28"/>
                <w:szCs w:val="28"/>
                <w:lang w:eastAsia="ru-RU"/>
              </w:rPr>
              <w:t>Поняття</w:t>
            </w:r>
          </w:p>
        </w:tc>
        <w:tc>
          <w:tcPr>
            <w:tcW w:w="5832" w:type="dxa"/>
          </w:tcPr>
          <w:p w:rsidR="00630534" w:rsidRPr="006D5023" w:rsidRDefault="00630534" w:rsidP="00630534">
            <w:pPr>
              <w:spacing w:after="0" w:line="240" w:lineRule="auto"/>
              <w:jc w:val="center"/>
              <w:rPr>
                <w:rFonts w:ascii="Times New Roman" w:eastAsia="Times New Roman" w:hAnsi="Times New Roman"/>
                <w:b/>
                <w:sz w:val="28"/>
                <w:szCs w:val="28"/>
                <w:lang w:eastAsia="ru-RU"/>
              </w:rPr>
            </w:pPr>
            <w:r w:rsidRPr="006D5023">
              <w:rPr>
                <w:rFonts w:ascii="Times New Roman" w:eastAsia="Times New Roman" w:hAnsi="Times New Roman"/>
                <w:b/>
                <w:sz w:val="28"/>
                <w:szCs w:val="28"/>
                <w:lang w:eastAsia="ru-RU"/>
              </w:rPr>
              <w:t>Визначення</w:t>
            </w:r>
          </w:p>
        </w:tc>
      </w:tr>
      <w:tr w:rsidR="00630534" w:rsidRPr="00B62494" w:rsidTr="00630534">
        <w:trPr>
          <w:trHeight w:val="1409"/>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t>Готовність до шкільного навчання</w:t>
            </w:r>
          </w:p>
        </w:tc>
        <w:tc>
          <w:tcPr>
            <w:tcW w:w="5832" w:type="dxa"/>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багатокомпонентне утворення, що </w:t>
            </w:r>
            <w:r w:rsidRPr="006D5023">
              <w:rPr>
                <w:rFonts w:ascii="Times New Roman" w:eastAsia="Times New Roman" w:hAnsi="Times New Roman"/>
                <w:sz w:val="28"/>
                <w:szCs w:val="28"/>
                <w:lang w:eastAsia="ru-RU"/>
              </w:rPr>
              <w:t xml:space="preserve">передбачає </w:t>
            </w:r>
            <w:r w:rsidRPr="006D5023">
              <w:rPr>
                <w:rFonts w:ascii="Times New Roman" w:eastAsia="Times New Roman" w:hAnsi="Times New Roman"/>
                <w:sz w:val="28"/>
                <w:szCs w:val="28"/>
                <w:lang w:val="ru-RU" w:eastAsia="ru-RU"/>
              </w:rPr>
              <w:t>комплексн</w:t>
            </w:r>
            <w:r w:rsidRPr="006D5023">
              <w:rPr>
                <w:rFonts w:ascii="Times New Roman" w:eastAsia="Times New Roman" w:hAnsi="Times New Roman"/>
                <w:sz w:val="28"/>
                <w:szCs w:val="28"/>
                <w:lang w:eastAsia="ru-RU"/>
              </w:rPr>
              <w:t>е</w:t>
            </w:r>
            <w:r w:rsidRPr="006D5023">
              <w:rPr>
                <w:rFonts w:ascii="Times New Roman" w:eastAsia="Times New Roman" w:hAnsi="Times New Roman"/>
                <w:sz w:val="28"/>
                <w:szCs w:val="28"/>
                <w:lang w:val="ru-RU" w:eastAsia="ru-RU"/>
              </w:rPr>
              <w:t xml:space="preserve"> психологічн</w:t>
            </w:r>
            <w:r w:rsidRPr="006D5023">
              <w:rPr>
                <w:rFonts w:ascii="Times New Roman" w:eastAsia="Times New Roman" w:hAnsi="Times New Roman"/>
                <w:sz w:val="28"/>
                <w:szCs w:val="28"/>
                <w:lang w:eastAsia="ru-RU"/>
              </w:rPr>
              <w:t>е</w:t>
            </w:r>
            <w:r w:rsidRPr="006D5023">
              <w:rPr>
                <w:rFonts w:ascii="Times New Roman" w:eastAsia="Times New Roman" w:hAnsi="Times New Roman"/>
                <w:sz w:val="28"/>
                <w:szCs w:val="28"/>
                <w:lang w:val="ru-RU" w:eastAsia="ru-RU"/>
              </w:rPr>
              <w:t xml:space="preserve"> дослідже</w:t>
            </w:r>
            <w:r w:rsidRPr="006D5023">
              <w:rPr>
                <w:rFonts w:ascii="Times New Roman" w:eastAsia="Times New Roman" w:hAnsi="Times New Roman"/>
                <w:sz w:val="28"/>
                <w:szCs w:val="28"/>
                <w:lang w:eastAsia="ru-RU"/>
              </w:rPr>
              <w:t>ння</w:t>
            </w:r>
            <w:r w:rsidRPr="006D5023">
              <w:rPr>
                <w:rFonts w:ascii="Times New Roman" w:eastAsia="Times New Roman" w:hAnsi="Times New Roman"/>
                <w:sz w:val="28"/>
                <w:szCs w:val="28"/>
                <w:lang w:val="ru-RU" w:eastAsia="ru-RU"/>
              </w:rPr>
              <w:t>.</w:t>
            </w:r>
          </w:p>
        </w:tc>
      </w:tr>
      <w:tr w:rsidR="00630534" w:rsidRPr="00B62494" w:rsidTr="00630534">
        <w:trPr>
          <w:trHeight w:val="1409"/>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t>Емоційно-вольова готовність</w:t>
            </w:r>
          </w:p>
        </w:tc>
        <w:tc>
          <w:tcPr>
            <w:tcW w:w="5832" w:type="dxa"/>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Свідчить про </w:t>
            </w:r>
            <w:r w:rsidRPr="006D5023">
              <w:rPr>
                <w:rFonts w:ascii="Times New Roman" w:eastAsia="Times New Roman" w:hAnsi="Times New Roman"/>
                <w:sz w:val="28"/>
                <w:szCs w:val="28"/>
                <w:lang w:val="ru-RU" w:eastAsia="ru-RU"/>
              </w:rPr>
              <w:t xml:space="preserve">здатність дитини регулювати свою поведінку в різних ситуаціях спілкування і спільної навчальної діяльності, виявляється у самостійності, зосередженості, готовності </w:t>
            </w:r>
            <w:r w:rsidRPr="006D5023">
              <w:rPr>
                <w:rFonts w:ascii="Times New Roman" w:eastAsia="Times New Roman" w:hAnsi="Times New Roman"/>
                <w:sz w:val="28"/>
                <w:szCs w:val="28"/>
                <w:lang w:eastAsia="ru-RU"/>
              </w:rPr>
              <w:t xml:space="preserve">до </w:t>
            </w:r>
            <w:r w:rsidRPr="006D5023">
              <w:rPr>
                <w:rFonts w:ascii="Times New Roman" w:eastAsia="Times New Roman" w:hAnsi="Times New Roman"/>
                <w:sz w:val="28"/>
                <w:szCs w:val="28"/>
                <w:lang w:val="ru-RU" w:eastAsia="ru-RU"/>
              </w:rPr>
              <w:t>вольов</w:t>
            </w:r>
            <w:r w:rsidRPr="006D5023">
              <w:rPr>
                <w:rFonts w:ascii="Times New Roman" w:eastAsia="Times New Roman" w:hAnsi="Times New Roman"/>
                <w:sz w:val="28"/>
                <w:szCs w:val="28"/>
                <w:lang w:eastAsia="ru-RU"/>
              </w:rPr>
              <w:t>их</w:t>
            </w:r>
            <w:r w:rsidRPr="006D5023">
              <w:rPr>
                <w:rFonts w:ascii="Times New Roman" w:eastAsia="Times New Roman" w:hAnsi="Times New Roman"/>
                <w:sz w:val="28"/>
                <w:szCs w:val="28"/>
                <w:lang w:val="ru-RU" w:eastAsia="ru-RU"/>
              </w:rPr>
              <w:t xml:space="preserve"> зусил</w:t>
            </w:r>
            <w:r w:rsidRPr="006D5023">
              <w:rPr>
                <w:rFonts w:ascii="Times New Roman" w:eastAsia="Times New Roman" w:hAnsi="Times New Roman"/>
                <w:sz w:val="28"/>
                <w:szCs w:val="28"/>
                <w:lang w:eastAsia="ru-RU"/>
              </w:rPr>
              <w:t>ь</w:t>
            </w:r>
            <w:r w:rsidRPr="006D5023">
              <w:rPr>
                <w:rFonts w:ascii="Times New Roman" w:eastAsia="Times New Roman" w:hAnsi="Times New Roman"/>
                <w:sz w:val="28"/>
                <w:szCs w:val="28"/>
                <w:lang w:val="ru-RU" w:eastAsia="ru-RU"/>
              </w:rPr>
              <w:t>. </w:t>
            </w:r>
          </w:p>
        </w:tc>
      </w:tr>
      <w:tr w:rsidR="00630534" w:rsidRPr="00B62494" w:rsidTr="00630534">
        <w:trPr>
          <w:trHeight w:val="1409"/>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eastAsia="ru-RU"/>
              </w:rPr>
            </w:pPr>
            <w:r w:rsidRPr="00D46819">
              <w:rPr>
                <w:rFonts w:ascii="Times New Roman" w:eastAsia="Times New Roman" w:hAnsi="Times New Roman"/>
                <w:b/>
                <w:iCs/>
                <w:color w:val="000000"/>
                <w:sz w:val="28"/>
                <w:szCs w:val="28"/>
                <w:lang w:eastAsia="ru-RU"/>
              </w:rPr>
              <w:t>Емоційна зрілість дошкільняти</w:t>
            </w:r>
          </w:p>
        </w:tc>
        <w:tc>
          <w:tcPr>
            <w:tcW w:w="5832" w:type="dxa"/>
          </w:tcPr>
          <w:p w:rsidR="00630534" w:rsidRPr="006D5023" w:rsidRDefault="00630534" w:rsidP="00630534">
            <w:pPr>
              <w:shd w:val="clear" w:color="auto" w:fill="FFFFFF"/>
              <w:spacing w:after="0" w:line="240" w:lineRule="auto"/>
              <w:jc w:val="both"/>
              <w:rPr>
                <w:rFonts w:ascii="Times New Roman" w:eastAsia="Times New Roman" w:hAnsi="Times New Roman"/>
                <w:color w:val="000000"/>
                <w:sz w:val="28"/>
                <w:szCs w:val="28"/>
                <w:lang w:eastAsia="ru-RU"/>
              </w:rPr>
            </w:pPr>
            <w:r w:rsidRPr="006D5023">
              <w:rPr>
                <w:rFonts w:ascii="Times New Roman" w:eastAsia="Times New Roman" w:hAnsi="Times New Roman"/>
                <w:sz w:val="28"/>
                <w:szCs w:val="28"/>
                <w:lang w:eastAsia="ru-RU"/>
              </w:rPr>
              <w:t>Скорочення імпульсивних реакцій, прояву емоцій  відповідно до соціальних норм та вимог; можливість виконувати не дуже привабливі завдання тривалий час.</w:t>
            </w:r>
          </w:p>
        </w:tc>
      </w:tr>
      <w:tr w:rsidR="00630534" w:rsidRPr="00B62494" w:rsidTr="00630534">
        <w:trPr>
          <w:trHeight w:val="1409"/>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eastAsia="ru-RU"/>
              </w:rPr>
            </w:pPr>
            <w:r w:rsidRPr="00D46819">
              <w:rPr>
                <w:rFonts w:ascii="Times New Roman" w:eastAsia="Times New Roman" w:hAnsi="Times New Roman"/>
                <w:b/>
                <w:iCs/>
                <w:color w:val="000000"/>
                <w:sz w:val="28"/>
                <w:szCs w:val="28"/>
                <w:lang w:val="ru-RU" w:eastAsia="ru-RU"/>
              </w:rPr>
              <w:t>Емоційно-вольовий компонент</w:t>
            </w:r>
          </w:p>
        </w:tc>
        <w:tc>
          <w:tcPr>
            <w:tcW w:w="5832" w:type="dxa"/>
          </w:tcPr>
          <w:p w:rsidR="00630534" w:rsidRPr="006D5023" w:rsidRDefault="00630534" w:rsidP="00630534">
            <w:p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color w:val="000000"/>
                <w:sz w:val="28"/>
                <w:szCs w:val="28"/>
                <w:lang w:eastAsia="ru-RU"/>
              </w:rPr>
              <w:t xml:space="preserve"> Неспроможність до регуляції дитини власну поведінку та емоційність реагування відповідно до навчальних ситуацій та соціальних вимог; здатність довільно спрямовувати діяльність, формування емоційної зрілості.</w:t>
            </w:r>
          </w:p>
        </w:tc>
      </w:tr>
      <w:tr w:rsidR="00630534" w:rsidRPr="00B62494" w:rsidTr="00630534">
        <w:trPr>
          <w:trHeight w:val="1409"/>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eastAsia="ru-RU"/>
              </w:rPr>
            </w:pPr>
            <w:r w:rsidRPr="00D46819">
              <w:rPr>
                <w:rFonts w:ascii="Times New Roman" w:eastAsia="Times New Roman" w:hAnsi="Times New Roman"/>
                <w:b/>
                <w:iCs/>
                <w:color w:val="000000"/>
                <w:sz w:val="28"/>
                <w:szCs w:val="28"/>
                <w:lang w:val="ru-RU" w:eastAsia="ru-RU"/>
              </w:rPr>
              <w:t>Інтелектуальний</w:t>
            </w:r>
            <w:r w:rsidRPr="00D46819">
              <w:rPr>
                <w:rFonts w:ascii="Times New Roman" w:eastAsia="Times New Roman" w:hAnsi="Times New Roman"/>
                <w:b/>
                <w:color w:val="000000"/>
                <w:sz w:val="28"/>
                <w:szCs w:val="28"/>
                <w:lang w:val="ru-RU" w:eastAsia="ru-RU"/>
              </w:rPr>
              <w:t> компонент</w:t>
            </w:r>
          </w:p>
        </w:tc>
        <w:tc>
          <w:tcPr>
            <w:tcW w:w="5832" w:type="dxa"/>
          </w:tcPr>
          <w:p w:rsidR="00630534" w:rsidRPr="006D5023" w:rsidRDefault="00630534" w:rsidP="00630534">
            <w:pPr>
              <w:shd w:val="clear" w:color="auto" w:fill="FFFFFF"/>
              <w:spacing w:after="0" w:line="240" w:lineRule="auto"/>
              <w:jc w:val="both"/>
              <w:rPr>
                <w:rFonts w:ascii="Times New Roman" w:eastAsia="Times New Roman" w:hAnsi="Times New Roman"/>
                <w:color w:val="000000"/>
                <w:sz w:val="28"/>
                <w:szCs w:val="28"/>
                <w:lang w:eastAsia="ru-RU"/>
              </w:rPr>
            </w:pPr>
            <w:r w:rsidRPr="006D5023">
              <w:rPr>
                <w:rFonts w:ascii="Times New Roman" w:eastAsia="Times New Roman" w:hAnsi="Times New Roman"/>
                <w:sz w:val="28"/>
                <w:szCs w:val="28"/>
                <w:lang w:eastAsia="ru-RU"/>
              </w:rPr>
              <w:t xml:space="preserve">Це наявність запасу конкретних знань: базової обізнаності, розумових умінь для  виокремлення навчальних завдань та їхнього виконання. </w:t>
            </w:r>
            <w:r w:rsidRPr="006D5023">
              <w:rPr>
                <w:rFonts w:ascii="Times New Roman" w:eastAsia="Times New Roman" w:hAnsi="Times New Roman"/>
                <w:sz w:val="28"/>
                <w:szCs w:val="28"/>
                <w:lang w:val="ru-RU" w:eastAsia="ru-RU"/>
              </w:rPr>
              <w:t xml:space="preserve">Прагнення стати школярем </w:t>
            </w:r>
            <w:r w:rsidRPr="006D5023">
              <w:rPr>
                <w:rFonts w:ascii="Times New Roman" w:eastAsia="Times New Roman" w:hAnsi="Times New Roman"/>
                <w:sz w:val="28"/>
                <w:szCs w:val="28"/>
                <w:lang w:val="ru-RU" w:eastAsia="ru-RU"/>
              </w:rPr>
              <w:lastRenderedPageBreak/>
              <w:t>стимулюється у дошкільника пізнавальною спрямованістю, допитливістю, що сприяє</w:t>
            </w:r>
            <w:r w:rsidRPr="006D5023">
              <w:rPr>
                <w:rFonts w:ascii="Times New Roman" w:eastAsia="Times New Roman" w:hAnsi="Times New Roman"/>
                <w:sz w:val="28"/>
                <w:szCs w:val="28"/>
                <w:lang w:eastAsia="ru-RU"/>
              </w:rPr>
              <w:t xml:space="preserve"> її</w:t>
            </w:r>
            <w:r w:rsidRPr="006D5023">
              <w:rPr>
                <w:rFonts w:ascii="Times New Roman" w:eastAsia="Times New Roman" w:hAnsi="Times New Roman"/>
                <w:sz w:val="28"/>
                <w:szCs w:val="28"/>
                <w:lang w:val="ru-RU" w:eastAsia="ru-RU"/>
              </w:rPr>
              <w:t xml:space="preserve"> розумовому розвитку.</w:t>
            </w:r>
          </w:p>
        </w:tc>
      </w:tr>
      <w:tr w:rsidR="00630534" w:rsidRPr="00B62494" w:rsidTr="00630534">
        <w:trPr>
          <w:trHeight w:val="1409"/>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lastRenderedPageBreak/>
              <w:t>Мотиваційна готовність</w:t>
            </w:r>
          </w:p>
        </w:tc>
        <w:tc>
          <w:tcPr>
            <w:tcW w:w="5832" w:type="dxa"/>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Виявляється у прагненні дитини до навчання, бути школярем; у дос</w:t>
            </w:r>
            <w:r w:rsidRPr="006D5023">
              <w:rPr>
                <w:rFonts w:ascii="Times New Roman" w:eastAsia="Times New Roman" w:hAnsi="Times New Roman"/>
                <w:sz w:val="28"/>
                <w:szCs w:val="28"/>
                <w:lang w:eastAsia="ru-RU"/>
              </w:rPr>
              <w:t>ить</w:t>
            </w:r>
            <w:r w:rsidRPr="006D5023">
              <w:rPr>
                <w:rFonts w:ascii="Times New Roman" w:eastAsia="Times New Roman" w:hAnsi="Times New Roman"/>
                <w:sz w:val="28"/>
                <w:szCs w:val="28"/>
                <w:lang w:val="ru-RU" w:eastAsia="ru-RU"/>
              </w:rPr>
              <w:t xml:space="preserve"> високому рівні</w:t>
            </w:r>
            <w:r w:rsidRPr="006D5023">
              <w:rPr>
                <w:rFonts w:ascii="Times New Roman" w:eastAsia="Times New Roman" w:hAnsi="Times New Roman"/>
                <w:sz w:val="28"/>
                <w:szCs w:val="28"/>
                <w:lang w:eastAsia="ru-RU"/>
              </w:rPr>
              <w:t xml:space="preserve"> сформованої</w:t>
            </w:r>
            <w:r w:rsidRPr="006D5023">
              <w:rPr>
                <w:rFonts w:ascii="Times New Roman" w:eastAsia="Times New Roman" w:hAnsi="Times New Roman"/>
                <w:sz w:val="28"/>
                <w:szCs w:val="28"/>
                <w:lang w:val="ru-RU" w:eastAsia="ru-RU"/>
              </w:rPr>
              <w:t xml:space="preserve"> пізнавальної діяльності і мислительних операцій; у володінні елементами навчальної діяльності; у </w:t>
            </w:r>
            <w:r w:rsidRPr="006D5023">
              <w:rPr>
                <w:rFonts w:ascii="Times New Roman" w:eastAsia="Times New Roman" w:hAnsi="Times New Roman"/>
                <w:sz w:val="28"/>
                <w:szCs w:val="28"/>
                <w:lang w:eastAsia="ru-RU"/>
              </w:rPr>
              <w:t>належному</w:t>
            </w:r>
            <w:r w:rsidRPr="006D5023">
              <w:rPr>
                <w:rFonts w:ascii="Times New Roman" w:eastAsia="Times New Roman" w:hAnsi="Times New Roman"/>
                <w:sz w:val="28"/>
                <w:szCs w:val="28"/>
                <w:lang w:val="ru-RU" w:eastAsia="ru-RU"/>
              </w:rPr>
              <w:t xml:space="preserve"> рівні </w:t>
            </w:r>
            <w:r w:rsidRPr="006D5023">
              <w:rPr>
                <w:rFonts w:ascii="Times New Roman" w:eastAsia="Times New Roman" w:hAnsi="Times New Roman"/>
                <w:sz w:val="28"/>
                <w:szCs w:val="28"/>
                <w:lang w:eastAsia="ru-RU"/>
              </w:rPr>
              <w:t xml:space="preserve">сформованості </w:t>
            </w:r>
            <w:r w:rsidRPr="006D5023">
              <w:rPr>
                <w:rFonts w:ascii="Times New Roman" w:eastAsia="Times New Roman" w:hAnsi="Times New Roman"/>
                <w:sz w:val="28"/>
                <w:szCs w:val="28"/>
                <w:lang w:val="ru-RU" w:eastAsia="ru-RU"/>
              </w:rPr>
              <w:t>соціального розвитку.</w:t>
            </w:r>
          </w:p>
        </w:tc>
      </w:tr>
      <w:tr w:rsidR="00630534" w:rsidRPr="00B62494" w:rsidTr="00630534">
        <w:trPr>
          <w:trHeight w:val="1409"/>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t>Розумова готовність</w:t>
            </w:r>
          </w:p>
        </w:tc>
        <w:tc>
          <w:tcPr>
            <w:tcW w:w="5832" w:type="dxa"/>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Виявляється у загальному рівні  розумового розвитку, </w:t>
            </w:r>
            <w:r w:rsidRPr="006D5023">
              <w:rPr>
                <w:rFonts w:ascii="Times New Roman" w:eastAsia="Times New Roman" w:hAnsi="Times New Roman"/>
                <w:sz w:val="28"/>
                <w:szCs w:val="28"/>
                <w:lang w:eastAsia="ru-RU"/>
              </w:rPr>
              <w:t>о</w:t>
            </w:r>
            <w:r w:rsidRPr="006D5023">
              <w:rPr>
                <w:rFonts w:ascii="Times New Roman" w:eastAsia="Times New Roman" w:hAnsi="Times New Roman"/>
                <w:sz w:val="28"/>
                <w:szCs w:val="28"/>
                <w:lang w:val="ru-RU" w:eastAsia="ru-RU"/>
              </w:rPr>
              <w:t xml:space="preserve">володінні вміннями і навичками, які </w:t>
            </w:r>
            <w:r w:rsidRPr="006D5023">
              <w:rPr>
                <w:rFonts w:ascii="Times New Roman" w:eastAsia="Times New Roman" w:hAnsi="Times New Roman"/>
                <w:sz w:val="28"/>
                <w:szCs w:val="28"/>
                <w:lang w:eastAsia="ru-RU"/>
              </w:rPr>
              <w:t>забезпечують</w:t>
            </w:r>
            <w:r w:rsidRPr="006D5023">
              <w:rPr>
                <w:rFonts w:ascii="Times New Roman" w:eastAsia="Times New Roman" w:hAnsi="Times New Roman"/>
                <w:sz w:val="28"/>
                <w:szCs w:val="28"/>
                <w:lang w:val="ru-RU" w:eastAsia="ru-RU"/>
              </w:rPr>
              <w:t xml:space="preserve"> вивч</w:t>
            </w:r>
            <w:r w:rsidRPr="006D5023">
              <w:rPr>
                <w:rFonts w:ascii="Times New Roman" w:eastAsia="Times New Roman" w:hAnsi="Times New Roman"/>
                <w:sz w:val="28"/>
                <w:szCs w:val="28"/>
                <w:lang w:eastAsia="ru-RU"/>
              </w:rPr>
              <w:t>ення</w:t>
            </w:r>
            <w:r w:rsidRPr="006D5023">
              <w:rPr>
                <w:rFonts w:ascii="Times New Roman" w:eastAsia="Times New Roman" w:hAnsi="Times New Roman"/>
                <w:sz w:val="28"/>
                <w:szCs w:val="28"/>
                <w:lang w:val="ru-RU" w:eastAsia="ru-RU"/>
              </w:rPr>
              <w:t xml:space="preserve"> передбачен</w:t>
            </w:r>
            <w:r w:rsidRPr="006D5023">
              <w:rPr>
                <w:rFonts w:ascii="Times New Roman" w:eastAsia="Times New Roman" w:hAnsi="Times New Roman"/>
                <w:sz w:val="28"/>
                <w:szCs w:val="28"/>
                <w:lang w:eastAsia="ru-RU"/>
              </w:rPr>
              <w:t>их</w:t>
            </w:r>
            <w:r w:rsidRPr="006D5023">
              <w:rPr>
                <w:rFonts w:ascii="Times New Roman" w:eastAsia="Times New Roman" w:hAnsi="Times New Roman"/>
                <w:sz w:val="28"/>
                <w:szCs w:val="28"/>
                <w:lang w:val="ru-RU" w:eastAsia="ru-RU"/>
              </w:rPr>
              <w:t xml:space="preserve"> програмою </w:t>
            </w:r>
            <w:r w:rsidRPr="006D5023">
              <w:rPr>
                <w:rFonts w:ascii="Times New Roman" w:eastAsia="Times New Roman" w:hAnsi="Times New Roman"/>
                <w:sz w:val="28"/>
                <w:szCs w:val="28"/>
                <w:lang w:eastAsia="ru-RU"/>
              </w:rPr>
              <w:t>інформації</w:t>
            </w:r>
            <w:r w:rsidRPr="006D5023">
              <w:rPr>
                <w:rFonts w:ascii="Times New Roman" w:eastAsia="Times New Roman" w:hAnsi="Times New Roman"/>
                <w:sz w:val="28"/>
                <w:szCs w:val="28"/>
                <w:lang w:val="ru-RU" w:eastAsia="ru-RU"/>
              </w:rPr>
              <w:t>. </w:t>
            </w:r>
          </w:p>
        </w:tc>
      </w:tr>
      <w:tr w:rsidR="00630534" w:rsidRPr="00B62494" w:rsidTr="00630534">
        <w:trPr>
          <w:trHeight w:val="1960"/>
          <w:jc w:val="right"/>
        </w:trPr>
        <w:tc>
          <w:tcPr>
            <w:tcW w:w="4072" w:type="dxa"/>
            <w:tcBorders>
              <w:bottom w:val="single" w:sz="4" w:space="0" w:color="auto"/>
            </w:tcBorders>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t>Педагогічна готовність</w:t>
            </w:r>
          </w:p>
        </w:tc>
        <w:tc>
          <w:tcPr>
            <w:tcW w:w="5832" w:type="dxa"/>
            <w:tcBorders>
              <w:bottom w:val="single" w:sz="4" w:space="0" w:color="auto"/>
            </w:tcBorders>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це </w:t>
            </w:r>
            <w:r w:rsidRPr="006D5023">
              <w:rPr>
                <w:rFonts w:ascii="Times New Roman" w:eastAsia="Times New Roman" w:hAnsi="Times New Roman"/>
                <w:sz w:val="28"/>
                <w:szCs w:val="28"/>
                <w:lang w:eastAsia="ru-RU"/>
              </w:rPr>
              <w:t>обсяг</w:t>
            </w:r>
            <w:r w:rsidRPr="006D5023">
              <w:rPr>
                <w:rFonts w:ascii="Times New Roman" w:eastAsia="Times New Roman" w:hAnsi="Times New Roman"/>
                <w:sz w:val="28"/>
                <w:szCs w:val="28"/>
                <w:lang w:val="ru-RU" w:eastAsia="ru-RU"/>
              </w:rPr>
              <w:t xml:space="preserve"> знань, умінь і навичок</w:t>
            </w:r>
            <w:r w:rsidRPr="006D5023">
              <w:rPr>
                <w:rFonts w:ascii="Times New Roman" w:eastAsia="Times New Roman" w:hAnsi="Times New Roman"/>
                <w:sz w:val="28"/>
                <w:szCs w:val="28"/>
                <w:lang w:eastAsia="ru-RU"/>
              </w:rPr>
              <w:t>,яким оволоділа</w:t>
            </w:r>
            <w:r w:rsidRPr="006D5023">
              <w:rPr>
                <w:rFonts w:ascii="Times New Roman" w:eastAsia="Times New Roman" w:hAnsi="Times New Roman"/>
                <w:sz w:val="28"/>
                <w:szCs w:val="28"/>
                <w:lang w:val="ru-RU" w:eastAsia="ru-RU"/>
              </w:rPr>
              <w:t xml:space="preserve"> дитин</w:t>
            </w:r>
            <w:r w:rsidRPr="006D5023">
              <w:rPr>
                <w:rFonts w:ascii="Times New Roman" w:eastAsia="Times New Roman" w:hAnsi="Times New Roman"/>
                <w:sz w:val="28"/>
                <w:szCs w:val="28"/>
                <w:lang w:eastAsia="ru-RU"/>
              </w:rPr>
              <w:t>а</w:t>
            </w:r>
            <w:r w:rsidRPr="006D5023">
              <w:rPr>
                <w:rFonts w:ascii="Times New Roman" w:eastAsia="Times New Roman" w:hAnsi="Times New Roman"/>
                <w:sz w:val="28"/>
                <w:szCs w:val="28"/>
                <w:lang w:val="ru-RU" w:eastAsia="ru-RU"/>
              </w:rPr>
              <w:t xml:space="preserve"> на </w:t>
            </w:r>
            <w:r w:rsidRPr="006D5023">
              <w:rPr>
                <w:rFonts w:ascii="Times New Roman" w:eastAsia="Times New Roman" w:hAnsi="Times New Roman"/>
                <w:sz w:val="28"/>
                <w:szCs w:val="28"/>
                <w:lang w:eastAsia="ru-RU"/>
              </w:rPr>
              <w:t xml:space="preserve">початок навчання в </w:t>
            </w:r>
            <w:r w:rsidRPr="006D5023">
              <w:rPr>
                <w:rFonts w:ascii="Times New Roman" w:eastAsia="Times New Roman" w:hAnsi="Times New Roman"/>
                <w:sz w:val="28"/>
                <w:szCs w:val="28"/>
                <w:lang w:val="ru-RU" w:eastAsia="ru-RU"/>
              </w:rPr>
              <w:t>школ</w:t>
            </w:r>
            <w:r w:rsidRPr="006D5023">
              <w:rPr>
                <w:rFonts w:ascii="Times New Roman" w:eastAsia="Times New Roman" w:hAnsi="Times New Roman"/>
                <w:sz w:val="28"/>
                <w:szCs w:val="28"/>
                <w:lang w:eastAsia="ru-RU"/>
              </w:rPr>
              <w:t>і</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 xml:space="preserve">А саме: </w:t>
            </w:r>
            <w:r w:rsidRPr="006D5023">
              <w:rPr>
                <w:rFonts w:ascii="Times New Roman" w:eastAsia="Times New Roman" w:hAnsi="Times New Roman"/>
                <w:sz w:val="28"/>
                <w:szCs w:val="28"/>
                <w:lang w:val="ru-RU" w:eastAsia="ru-RU"/>
              </w:rPr>
              <w:t>уміння читати, рахувати, переказувати,</w:t>
            </w:r>
            <w:r w:rsidRPr="006D5023">
              <w:rPr>
                <w:rFonts w:ascii="Times New Roman" w:eastAsia="Times New Roman" w:hAnsi="Times New Roman"/>
                <w:sz w:val="28"/>
                <w:szCs w:val="28"/>
                <w:lang w:eastAsia="ru-RU"/>
              </w:rPr>
              <w:t xml:space="preserve"> що </w:t>
            </w:r>
            <w:r w:rsidRPr="006D5023">
              <w:rPr>
                <w:rFonts w:ascii="Times New Roman" w:eastAsia="Times New Roman" w:hAnsi="Times New Roman"/>
                <w:sz w:val="28"/>
                <w:szCs w:val="28"/>
                <w:lang w:val="ru-RU" w:eastAsia="ru-RU"/>
              </w:rPr>
              <w:t>дає змог</w:t>
            </w:r>
            <w:r w:rsidRPr="006D5023">
              <w:rPr>
                <w:rFonts w:ascii="Times New Roman" w:eastAsia="Times New Roman" w:hAnsi="Times New Roman"/>
                <w:sz w:val="28"/>
                <w:szCs w:val="28"/>
                <w:lang w:eastAsia="ru-RU"/>
              </w:rPr>
              <w:t>у</w:t>
            </w:r>
            <w:r w:rsidRPr="006D5023">
              <w:rPr>
                <w:rFonts w:ascii="Times New Roman" w:eastAsia="Times New Roman" w:hAnsi="Times New Roman"/>
                <w:sz w:val="28"/>
                <w:szCs w:val="28"/>
                <w:lang w:val="ru-RU" w:eastAsia="ru-RU"/>
              </w:rPr>
              <w:t xml:space="preserve"> спрогнозувати успішність навчання на найближчий час.</w:t>
            </w:r>
          </w:p>
        </w:tc>
      </w:tr>
      <w:tr w:rsidR="00630534" w:rsidRPr="00B62494" w:rsidTr="00630534">
        <w:trPr>
          <w:trHeight w:val="1350"/>
          <w:jc w:val="right"/>
        </w:trPr>
        <w:tc>
          <w:tcPr>
            <w:tcW w:w="4072" w:type="dxa"/>
            <w:tcBorders>
              <w:bottom w:val="single" w:sz="4" w:space="0" w:color="auto"/>
            </w:tcBorders>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t>Психологічна готовність</w:t>
            </w:r>
          </w:p>
        </w:tc>
        <w:tc>
          <w:tcPr>
            <w:tcW w:w="5832" w:type="dxa"/>
            <w:tcBorders>
              <w:bottom w:val="single" w:sz="4" w:space="0" w:color="auto"/>
            </w:tcBorders>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це якісн</w:t>
            </w:r>
            <w:r w:rsidRPr="006D5023">
              <w:rPr>
                <w:rFonts w:ascii="Times New Roman" w:eastAsia="Times New Roman" w:hAnsi="Times New Roman"/>
                <w:sz w:val="28"/>
                <w:szCs w:val="28"/>
                <w:lang w:eastAsia="ru-RU"/>
              </w:rPr>
              <w:t>е і</w:t>
            </w:r>
            <w:r w:rsidRPr="006D5023">
              <w:rPr>
                <w:rFonts w:ascii="Times New Roman" w:eastAsia="Times New Roman" w:hAnsi="Times New Roman"/>
                <w:sz w:val="28"/>
                <w:szCs w:val="28"/>
                <w:lang w:val="ru-RU" w:eastAsia="ru-RU"/>
              </w:rPr>
              <w:t xml:space="preserve"> своєрідн</w:t>
            </w:r>
            <w:r w:rsidRPr="006D5023">
              <w:rPr>
                <w:rFonts w:ascii="Times New Roman" w:eastAsia="Times New Roman" w:hAnsi="Times New Roman"/>
                <w:sz w:val="28"/>
                <w:szCs w:val="28"/>
                <w:lang w:eastAsia="ru-RU"/>
              </w:rPr>
              <w:t xml:space="preserve">е поєднання </w:t>
            </w:r>
            <w:r w:rsidRPr="006D5023">
              <w:rPr>
                <w:rFonts w:ascii="Times New Roman" w:eastAsia="Times New Roman" w:hAnsi="Times New Roman"/>
                <w:sz w:val="28"/>
                <w:szCs w:val="28"/>
                <w:lang w:val="ru-RU" w:eastAsia="ru-RU"/>
              </w:rPr>
              <w:t xml:space="preserve"> інтелектуального</w:t>
            </w:r>
            <w:r w:rsidRPr="006D5023">
              <w:rPr>
                <w:rFonts w:ascii="Times New Roman" w:eastAsia="Times New Roman" w:hAnsi="Times New Roman"/>
                <w:sz w:val="28"/>
                <w:szCs w:val="28"/>
                <w:lang w:eastAsia="ru-RU"/>
              </w:rPr>
              <w:t xml:space="preserve"> рівня</w:t>
            </w:r>
            <w:r w:rsidRPr="006D5023">
              <w:rPr>
                <w:rFonts w:ascii="Times New Roman" w:eastAsia="Times New Roman" w:hAnsi="Times New Roman"/>
                <w:sz w:val="28"/>
                <w:szCs w:val="28"/>
                <w:lang w:val="ru-RU" w:eastAsia="ru-RU"/>
              </w:rPr>
              <w:t xml:space="preserve"> розвитку дитини </w:t>
            </w:r>
            <w:r w:rsidRPr="006D5023">
              <w:rPr>
                <w:rFonts w:ascii="Times New Roman" w:eastAsia="Times New Roman" w:hAnsi="Times New Roman"/>
                <w:sz w:val="28"/>
                <w:szCs w:val="28"/>
                <w:lang w:eastAsia="ru-RU"/>
              </w:rPr>
              <w:t xml:space="preserve">та її </w:t>
            </w:r>
            <w:r w:rsidRPr="006D5023">
              <w:rPr>
                <w:rFonts w:ascii="Times New Roman" w:eastAsia="Times New Roman" w:hAnsi="Times New Roman"/>
                <w:sz w:val="28"/>
                <w:szCs w:val="28"/>
                <w:lang w:val="ru-RU" w:eastAsia="ru-RU"/>
              </w:rPr>
              <w:t xml:space="preserve"> деяких особливостей особис</w:t>
            </w:r>
            <w:r w:rsidRPr="006D5023">
              <w:rPr>
                <w:rFonts w:ascii="Times New Roman" w:eastAsia="Times New Roman" w:hAnsi="Times New Roman"/>
                <w:sz w:val="28"/>
                <w:szCs w:val="28"/>
                <w:lang w:eastAsia="ru-RU"/>
              </w:rPr>
              <w:t>тості</w:t>
            </w:r>
            <w:r w:rsidRPr="006D5023">
              <w:rPr>
                <w:rFonts w:ascii="Times New Roman" w:eastAsia="Times New Roman" w:hAnsi="Times New Roman"/>
                <w:sz w:val="28"/>
                <w:szCs w:val="28"/>
                <w:lang w:val="ru-RU" w:eastAsia="ru-RU"/>
              </w:rPr>
              <w:t>, без як</w:t>
            </w:r>
            <w:r w:rsidRPr="006D5023">
              <w:rPr>
                <w:rFonts w:ascii="Times New Roman" w:eastAsia="Times New Roman" w:hAnsi="Times New Roman"/>
                <w:sz w:val="28"/>
                <w:szCs w:val="28"/>
                <w:lang w:eastAsia="ru-RU"/>
              </w:rPr>
              <w:t>их</w:t>
            </w:r>
            <w:r w:rsidRPr="006D5023">
              <w:rPr>
                <w:rFonts w:ascii="Times New Roman" w:eastAsia="Times New Roman" w:hAnsi="Times New Roman"/>
                <w:sz w:val="28"/>
                <w:szCs w:val="28"/>
                <w:lang w:val="ru-RU" w:eastAsia="ru-RU"/>
              </w:rPr>
              <w:t xml:space="preserve"> неможлив</w:t>
            </w:r>
            <w:r w:rsidRPr="006D5023">
              <w:rPr>
                <w:rFonts w:ascii="Times New Roman" w:eastAsia="Times New Roman" w:hAnsi="Times New Roman"/>
                <w:sz w:val="28"/>
                <w:szCs w:val="28"/>
                <w:lang w:eastAsia="ru-RU"/>
              </w:rPr>
              <w:t>е</w:t>
            </w:r>
            <w:r w:rsidRPr="006D5023">
              <w:rPr>
                <w:rFonts w:ascii="Times New Roman" w:eastAsia="Times New Roman" w:hAnsi="Times New Roman"/>
                <w:sz w:val="28"/>
                <w:szCs w:val="28"/>
                <w:lang w:val="ru-RU" w:eastAsia="ru-RU"/>
              </w:rPr>
              <w:t xml:space="preserve"> успішн</w:t>
            </w:r>
            <w:r w:rsidRPr="006D5023">
              <w:rPr>
                <w:rFonts w:ascii="Times New Roman" w:eastAsia="Times New Roman" w:hAnsi="Times New Roman"/>
                <w:sz w:val="28"/>
                <w:szCs w:val="28"/>
                <w:lang w:eastAsia="ru-RU"/>
              </w:rPr>
              <w:t>е</w:t>
            </w:r>
            <w:r w:rsidRPr="006D5023">
              <w:rPr>
                <w:rFonts w:ascii="Times New Roman" w:eastAsia="Times New Roman" w:hAnsi="Times New Roman"/>
                <w:sz w:val="28"/>
                <w:szCs w:val="28"/>
                <w:lang w:val="ru-RU" w:eastAsia="ru-RU"/>
              </w:rPr>
              <w:t xml:space="preserve"> навча</w:t>
            </w:r>
            <w:r w:rsidRPr="006D5023">
              <w:rPr>
                <w:rFonts w:ascii="Times New Roman" w:eastAsia="Times New Roman" w:hAnsi="Times New Roman"/>
                <w:sz w:val="28"/>
                <w:szCs w:val="28"/>
                <w:lang w:eastAsia="ru-RU"/>
              </w:rPr>
              <w:t xml:space="preserve">ння </w:t>
            </w:r>
            <w:r w:rsidRPr="006D5023">
              <w:rPr>
                <w:rFonts w:ascii="Times New Roman" w:eastAsia="Times New Roman" w:hAnsi="Times New Roman"/>
                <w:sz w:val="28"/>
                <w:szCs w:val="28"/>
                <w:lang w:val="ru-RU" w:eastAsia="ru-RU"/>
              </w:rPr>
              <w:t xml:space="preserve"> в школі.</w:t>
            </w:r>
          </w:p>
        </w:tc>
      </w:tr>
      <w:tr w:rsidR="00630534" w:rsidRPr="00B62494" w:rsidTr="00630534">
        <w:trPr>
          <w:trHeight w:val="1412"/>
          <w:jc w:val="right"/>
        </w:trPr>
        <w:tc>
          <w:tcPr>
            <w:tcW w:w="4072" w:type="dxa"/>
            <w:tcBorders>
              <w:bottom w:val="single" w:sz="4" w:space="0" w:color="auto"/>
            </w:tcBorders>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t>Спадкоємність навчання і виховання</w:t>
            </w:r>
          </w:p>
        </w:tc>
        <w:tc>
          <w:tcPr>
            <w:tcW w:w="5832" w:type="dxa"/>
            <w:tcBorders>
              <w:bottom w:val="single" w:sz="4" w:space="0" w:color="auto"/>
            </w:tcBorders>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у</w:t>
            </w:r>
            <w:r w:rsidRPr="006D5023">
              <w:rPr>
                <w:rFonts w:ascii="Times New Roman" w:eastAsia="Times New Roman" w:hAnsi="Times New Roman"/>
                <w:sz w:val="28"/>
                <w:szCs w:val="28"/>
                <w:lang w:val="ru-RU" w:eastAsia="ru-RU"/>
              </w:rPr>
              <w:t>рахуван</w:t>
            </w:r>
            <w:r w:rsidRPr="006D5023">
              <w:rPr>
                <w:rFonts w:ascii="Times New Roman" w:eastAsia="Times New Roman" w:hAnsi="Times New Roman"/>
                <w:sz w:val="28"/>
                <w:szCs w:val="28"/>
                <w:lang w:val="ru-RU" w:eastAsia="ru-RU"/>
              </w:rPr>
              <w:softHyphen/>
              <w:t xml:space="preserve">ня </w:t>
            </w:r>
            <w:r w:rsidRPr="006D5023">
              <w:rPr>
                <w:rFonts w:ascii="Times New Roman" w:eastAsia="Times New Roman" w:hAnsi="Times New Roman"/>
                <w:sz w:val="28"/>
                <w:szCs w:val="28"/>
                <w:lang w:eastAsia="ru-RU"/>
              </w:rPr>
              <w:t xml:space="preserve">в </w:t>
            </w:r>
            <w:r w:rsidRPr="006D5023">
              <w:rPr>
                <w:rFonts w:ascii="Times New Roman" w:eastAsia="Times New Roman" w:hAnsi="Times New Roman"/>
                <w:sz w:val="28"/>
                <w:szCs w:val="28"/>
                <w:lang w:val="ru-RU" w:eastAsia="ru-RU"/>
              </w:rPr>
              <w:t>школ</w:t>
            </w:r>
            <w:r w:rsidRPr="006D5023">
              <w:rPr>
                <w:rFonts w:ascii="Times New Roman" w:eastAsia="Times New Roman" w:hAnsi="Times New Roman"/>
                <w:sz w:val="28"/>
                <w:szCs w:val="28"/>
                <w:lang w:eastAsia="ru-RU"/>
              </w:rPr>
              <w:t>ьному навчанні</w:t>
            </w:r>
            <w:r w:rsidRPr="006D5023">
              <w:rPr>
                <w:rFonts w:ascii="Times New Roman" w:eastAsia="Times New Roman" w:hAnsi="Times New Roman"/>
                <w:sz w:val="28"/>
                <w:szCs w:val="28"/>
                <w:lang w:val="ru-RU" w:eastAsia="ru-RU"/>
              </w:rPr>
              <w:t xml:space="preserve"> рівня знань, умінь і навичок дітей, </w:t>
            </w:r>
            <w:r w:rsidRPr="006D5023">
              <w:rPr>
                <w:rFonts w:ascii="Times New Roman" w:eastAsia="Times New Roman" w:hAnsi="Times New Roman"/>
                <w:sz w:val="28"/>
                <w:szCs w:val="28"/>
                <w:lang w:eastAsia="ru-RU"/>
              </w:rPr>
              <w:t xml:space="preserve">напрямів </w:t>
            </w:r>
            <w:r w:rsidRPr="006D5023">
              <w:rPr>
                <w:rFonts w:ascii="Times New Roman" w:eastAsia="Times New Roman" w:hAnsi="Times New Roman"/>
                <w:sz w:val="28"/>
                <w:szCs w:val="28"/>
                <w:lang w:val="ru-RU" w:eastAsia="ru-RU"/>
              </w:rPr>
              <w:t>їх подаль</w:t>
            </w:r>
            <w:r w:rsidRPr="006D5023">
              <w:rPr>
                <w:rFonts w:ascii="Times New Roman" w:eastAsia="Times New Roman" w:hAnsi="Times New Roman"/>
                <w:sz w:val="28"/>
                <w:szCs w:val="28"/>
                <w:lang w:val="ru-RU" w:eastAsia="ru-RU"/>
              </w:rPr>
              <w:softHyphen/>
              <w:t>ш</w:t>
            </w:r>
            <w:r w:rsidRPr="006D5023">
              <w:rPr>
                <w:rFonts w:ascii="Times New Roman" w:eastAsia="Times New Roman" w:hAnsi="Times New Roman"/>
                <w:sz w:val="28"/>
                <w:szCs w:val="28"/>
                <w:lang w:eastAsia="ru-RU"/>
              </w:rPr>
              <w:t>ого</w:t>
            </w:r>
            <w:r w:rsidRPr="006D5023">
              <w:rPr>
                <w:rFonts w:ascii="Times New Roman" w:eastAsia="Times New Roman" w:hAnsi="Times New Roman"/>
                <w:sz w:val="28"/>
                <w:szCs w:val="28"/>
                <w:lang w:val="ru-RU" w:eastAsia="ru-RU"/>
              </w:rPr>
              <w:t xml:space="preserve"> розвиток</w:t>
            </w:r>
            <w:r w:rsidRPr="006D5023">
              <w:rPr>
                <w:rFonts w:ascii="Times New Roman" w:eastAsia="Times New Roman" w:hAnsi="Times New Roman"/>
                <w:sz w:val="28"/>
                <w:szCs w:val="28"/>
                <w:lang w:eastAsia="ru-RU"/>
              </w:rPr>
              <w:t>у</w:t>
            </w:r>
            <w:r w:rsidRPr="006D5023">
              <w:rPr>
                <w:rFonts w:ascii="Times New Roman" w:eastAsia="Times New Roman" w:hAnsi="Times New Roman"/>
                <w:sz w:val="28"/>
                <w:szCs w:val="28"/>
                <w:lang w:val="ru-RU" w:eastAsia="ru-RU"/>
              </w:rPr>
              <w:t xml:space="preserve">; перехід від навчально-ігрової </w:t>
            </w:r>
            <w:r w:rsidRPr="006D5023">
              <w:rPr>
                <w:rFonts w:ascii="Times New Roman" w:eastAsia="Times New Roman" w:hAnsi="Times New Roman"/>
                <w:sz w:val="28"/>
                <w:szCs w:val="28"/>
                <w:lang w:eastAsia="ru-RU"/>
              </w:rPr>
              <w:t xml:space="preserve">- </w:t>
            </w:r>
            <w:r w:rsidRPr="006D5023">
              <w:rPr>
                <w:rFonts w:ascii="Times New Roman" w:eastAsia="Times New Roman" w:hAnsi="Times New Roman"/>
                <w:sz w:val="28"/>
                <w:szCs w:val="28"/>
                <w:lang w:val="ru-RU" w:eastAsia="ru-RU"/>
              </w:rPr>
              <w:t>до навчальної діяльності.</w:t>
            </w:r>
          </w:p>
        </w:tc>
      </w:tr>
      <w:tr w:rsidR="00630534" w:rsidRPr="00B62494" w:rsidTr="00630534">
        <w:trPr>
          <w:trHeight w:val="529"/>
          <w:jc w:val="right"/>
        </w:trPr>
        <w:tc>
          <w:tcPr>
            <w:tcW w:w="4072" w:type="dxa"/>
          </w:tcPr>
          <w:p w:rsidR="00630534" w:rsidRPr="00D46819" w:rsidRDefault="00630534" w:rsidP="00630534">
            <w:pPr>
              <w:spacing w:after="0" w:line="240" w:lineRule="auto"/>
              <w:jc w:val="center"/>
              <w:rPr>
                <w:rFonts w:ascii="Times New Roman" w:eastAsia="Times New Roman" w:hAnsi="Times New Roman"/>
                <w:b/>
                <w:iCs/>
                <w:color w:val="000000"/>
                <w:sz w:val="28"/>
                <w:szCs w:val="28"/>
                <w:lang w:eastAsia="ru-RU"/>
              </w:rPr>
            </w:pPr>
            <w:r w:rsidRPr="00D46819">
              <w:rPr>
                <w:rFonts w:ascii="Times New Roman" w:eastAsia="Times New Roman" w:hAnsi="Times New Roman"/>
                <w:b/>
                <w:iCs/>
                <w:color w:val="000000"/>
                <w:sz w:val="28"/>
                <w:szCs w:val="28"/>
                <w:lang w:val="ru-RU" w:eastAsia="ru-RU"/>
              </w:rPr>
              <w:t>Соціальний компонент</w:t>
            </w:r>
            <w:r w:rsidRPr="00D46819">
              <w:rPr>
                <w:rFonts w:ascii="Times New Roman" w:eastAsia="Times New Roman" w:hAnsi="Times New Roman"/>
                <w:b/>
                <w:color w:val="000000"/>
                <w:sz w:val="28"/>
                <w:szCs w:val="28"/>
                <w:lang w:val="ru-RU" w:eastAsia="ru-RU"/>
              </w:rPr>
              <w:t> </w:t>
            </w:r>
          </w:p>
        </w:tc>
        <w:tc>
          <w:tcPr>
            <w:tcW w:w="5832" w:type="dxa"/>
          </w:tcPr>
          <w:p w:rsidR="00630534" w:rsidRPr="006D5023" w:rsidRDefault="00630534" w:rsidP="00630534">
            <w:pPr>
              <w:shd w:val="clear" w:color="auto" w:fill="FFFFFF"/>
              <w:spacing w:after="0" w:line="240" w:lineRule="auto"/>
              <w:jc w:val="both"/>
              <w:rPr>
                <w:rFonts w:ascii="Times New Roman" w:eastAsia="Times New Roman" w:hAnsi="Times New Roman"/>
                <w:color w:val="000000"/>
                <w:sz w:val="28"/>
                <w:szCs w:val="28"/>
                <w:lang w:eastAsia="ru-RU"/>
              </w:rPr>
            </w:pPr>
            <w:r w:rsidRPr="006D5023">
              <w:rPr>
                <w:rFonts w:ascii="Times New Roman" w:eastAsia="Times New Roman" w:hAnsi="Times New Roman"/>
                <w:sz w:val="28"/>
                <w:szCs w:val="28"/>
                <w:lang w:eastAsia="ru-RU"/>
              </w:rPr>
              <w:t>Це спроможність дитини адаптуватись до нових соціальних умов шкільного навчання, прийняти  навчальні обов'язки, налагоджувати  міжособистісне спілкування з новими дорослими та однолітками.</w:t>
            </w:r>
          </w:p>
        </w:tc>
      </w:tr>
      <w:tr w:rsidR="00630534" w:rsidRPr="00B62494" w:rsidTr="00630534">
        <w:trPr>
          <w:trHeight w:val="420"/>
          <w:jc w:val="right"/>
        </w:trPr>
        <w:tc>
          <w:tcPr>
            <w:tcW w:w="4072" w:type="dxa"/>
          </w:tcPr>
          <w:p w:rsidR="00630534" w:rsidRPr="004763FB" w:rsidRDefault="00630534" w:rsidP="00630534">
            <w:pPr>
              <w:spacing w:after="0" w:line="240" w:lineRule="auto"/>
              <w:jc w:val="center"/>
              <w:rPr>
                <w:rFonts w:ascii="Times New Roman" w:eastAsia="Times New Roman" w:hAnsi="Times New Roman"/>
                <w:b/>
                <w:sz w:val="28"/>
                <w:szCs w:val="28"/>
                <w:lang w:eastAsia="ru-RU"/>
              </w:rPr>
            </w:pPr>
          </w:p>
        </w:tc>
        <w:tc>
          <w:tcPr>
            <w:tcW w:w="5832" w:type="dxa"/>
          </w:tcPr>
          <w:p w:rsidR="00630534" w:rsidRPr="004763FB" w:rsidRDefault="00630534" w:rsidP="00630534">
            <w:pPr>
              <w:spacing w:after="0" w:line="240" w:lineRule="auto"/>
              <w:jc w:val="both"/>
              <w:rPr>
                <w:rFonts w:ascii="Times New Roman" w:eastAsia="Times New Roman" w:hAnsi="Times New Roman"/>
                <w:sz w:val="28"/>
                <w:szCs w:val="28"/>
                <w:lang w:eastAsia="ru-RU"/>
              </w:rPr>
            </w:pPr>
          </w:p>
        </w:tc>
      </w:tr>
      <w:tr w:rsidR="00630534" w:rsidRPr="00B62494" w:rsidTr="00630534">
        <w:trPr>
          <w:trHeight w:val="1245"/>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sz w:val="28"/>
                <w:szCs w:val="28"/>
                <w:lang w:val="ru-RU" w:eastAsia="ru-RU"/>
              </w:rPr>
              <w:t>Шкільної дезадаптація  дитини</w:t>
            </w:r>
          </w:p>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p>
        </w:tc>
        <w:tc>
          <w:tcPr>
            <w:tcW w:w="5832" w:type="dxa"/>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Це </w:t>
            </w:r>
            <w:r w:rsidRPr="006D5023">
              <w:rPr>
                <w:rFonts w:ascii="Times New Roman" w:eastAsia="Times New Roman" w:hAnsi="Times New Roman"/>
                <w:sz w:val="28"/>
                <w:szCs w:val="28"/>
                <w:lang w:val="ru-RU" w:eastAsia="ru-RU"/>
              </w:rPr>
              <w:t>прояв</w:t>
            </w:r>
            <w:r w:rsidRPr="006D5023">
              <w:rPr>
                <w:rFonts w:ascii="Times New Roman" w:eastAsia="Times New Roman" w:hAnsi="Times New Roman"/>
                <w:sz w:val="28"/>
                <w:szCs w:val="28"/>
                <w:lang w:eastAsia="ru-RU"/>
              </w:rPr>
              <w:t>и</w:t>
            </w:r>
            <w:r w:rsidRPr="006D5023">
              <w:rPr>
                <w:rFonts w:ascii="Times New Roman" w:eastAsia="Times New Roman" w:hAnsi="Times New Roman"/>
                <w:sz w:val="28"/>
                <w:szCs w:val="28"/>
                <w:lang w:val="ru-RU" w:eastAsia="ru-RU"/>
              </w:rPr>
              <w:t xml:space="preserve"> психогенного формування особистості, </w:t>
            </w:r>
            <w:r w:rsidRPr="006D5023">
              <w:rPr>
                <w:rFonts w:ascii="Times New Roman" w:eastAsia="Times New Roman" w:hAnsi="Times New Roman"/>
                <w:sz w:val="28"/>
                <w:szCs w:val="28"/>
                <w:lang w:eastAsia="ru-RU"/>
              </w:rPr>
              <w:t>які</w:t>
            </w:r>
            <w:r w:rsidRPr="006D5023">
              <w:rPr>
                <w:rFonts w:ascii="Times New Roman" w:eastAsia="Times New Roman" w:hAnsi="Times New Roman"/>
                <w:sz w:val="28"/>
                <w:szCs w:val="28"/>
                <w:lang w:val="ru-RU" w:eastAsia="ru-RU"/>
              </w:rPr>
              <w:t xml:space="preserve"> зумовлен</w:t>
            </w:r>
            <w:r w:rsidRPr="006D5023">
              <w:rPr>
                <w:rFonts w:ascii="Times New Roman" w:eastAsia="Times New Roman" w:hAnsi="Times New Roman"/>
                <w:sz w:val="28"/>
                <w:szCs w:val="28"/>
                <w:lang w:eastAsia="ru-RU"/>
              </w:rPr>
              <w:t>і</w:t>
            </w:r>
            <w:r w:rsidRPr="006D5023">
              <w:rPr>
                <w:rFonts w:ascii="Times New Roman" w:eastAsia="Times New Roman" w:hAnsi="Times New Roman"/>
                <w:sz w:val="28"/>
                <w:szCs w:val="28"/>
                <w:lang w:val="ru-RU" w:eastAsia="ru-RU"/>
              </w:rPr>
              <w:t xml:space="preserve"> особливостями її об'єктивного і суб'єктивного статусу в школі та</w:t>
            </w:r>
            <w:r w:rsidRPr="006D5023">
              <w:rPr>
                <w:rFonts w:ascii="Times New Roman" w:eastAsia="Times New Roman" w:hAnsi="Times New Roman"/>
                <w:sz w:val="28"/>
                <w:szCs w:val="28"/>
                <w:lang w:eastAsia="ru-RU"/>
              </w:rPr>
              <w:t xml:space="preserve"> у</w:t>
            </w:r>
            <w:r w:rsidRPr="006D5023">
              <w:rPr>
                <w:rFonts w:ascii="Times New Roman" w:eastAsia="Times New Roman" w:hAnsi="Times New Roman"/>
                <w:sz w:val="28"/>
                <w:szCs w:val="28"/>
                <w:lang w:val="ru-RU" w:eastAsia="ru-RU"/>
              </w:rPr>
              <w:t xml:space="preserve"> сім'ї і мож</w:t>
            </w:r>
            <w:r w:rsidRPr="006D5023">
              <w:rPr>
                <w:rFonts w:ascii="Times New Roman" w:eastAsia="Times New Roman" w:hAnsi="Times New Roman"/>
                <w:sz w:val="28"/>
                <w:szCs w:val="28"/>
                <w:lang w:eastAsia="ru-RU"/>
              </w:rPr>
              <w:t>уть</w:t>
            </w:r>
            <w:r w:rsidRPr="006D5023">
              <w:rPr>
                <w:rFonts w:ascii="Times New Roman" w:eastAsia="Times New Roman" w:hAnsi="Times New Roman"/>
                <w:sz w:val="28"/>
                <w:szCs w:val="28"/>
                <w:lang w:val="ru-RU" w:eastAsia="ru-RU"/>
              </w:rPr>
              <w:t xml:space="preserve"> спричинити порушення навчальної діяльності в майбутньому.</w:t>
            </w:r>
          </w:p>
        </w:tc>
      </w:tr>
      <w:tr w:rsidR="00630534" w:rsidRPr="00B62494" w:rsidTr="00630534">
        <w:trPr>
          <w:trHeight w:val="330"/>
          <w:jc w:val="right"/>
        </w:trPr>
        <w:tc>
          <w:tcPr>
            <w:tcW w:w="4072" w:type="dxa"/>
          </w:tcPr>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r w:rsidRPr="00D46819">
              <w:rPr>
                <w:rFonts w:ascii="Times New Roman" w:eastAsia="Times New Roman" w:hAnsi="Times New Roman"/>
                <w:b/>
                <w:color w:val="000000"/>
                <w:sz w:val="28"/>
                <w:szCs w:val="28"/>
                <w:lang w:val="ru-RU" w:eastAsia="ru-RU"/>
              </w:rPr>
              <w:t>Шкільні зрілість</w:t>
            </w:r>
          </w:p>
        </w:tc>
        <w:tc>
          <w:tcPr>
            <w:tcW w:w="5832" w:type="dxa"/>
          </w:tcPr>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color w:val="000000"/>
                <w:sz w:val="28"/>
                <w:szCs w:val="28"/>
                <w:lang w:val="ru-RU" w:eastAsia="ru-RU"/>
              </w:rPr>
              <w:t>це досягнення так</w:t>
            </w:r>
            <w:r w:rsidRPr="006D5023">
              <w:rPr>
                <w:rFonts w:ascii="Times New Roman" w:eastAsia="Times New Roman" w:hAnsi="Times New Roman"/>
                <w:color w:val="000000"/>
                <w:sz w:val="28"/>
                <w:szCs w:val="28"/>
                <w:lang w:eastAsia="ru-RU"/>
              </w:rPr>
              <w:t>ого</w:t>
            </w:r>
            <w:r w:rsidRPr="006D5023">
              <w:rPr>
                <w:rFonts w:ascii="Times New Roman" w:eastAsia="Times New Roman" w:hAnsi="Times New Roman"/>
                <w:color w:val="000000"/>
                <w:sz w:val="28"/>
                <w:szCs w:val="28"/>
                <w:lang w:val="ru-RU" w:eastAsia="ru-RU"/>
              </w:rPr>
              <w:t xml:space="preserve"> </w:t>
            </w:r>
            <w:r w:rsidRPr="006D5023">
              <w:rPr>
                <w:rFonts w:ascii="Times New Roman" w:eastAsia="Times New Roman" w:hAnsi="Times New Roman"/>
                <w:color w:val="000000"/>
                <w:sz w:val="28"/>
                <w:szCs w:val="28"/>
                <w:lang w:eastAsia="ru-RU"/>
              </w:rPr>
              <w:t>рівня</w:t>
            </w:r>
            <w:r w:rsidRPr="006D5023">
              <w:rPr>
                <w:rFonts w:ascii="Times New Roman" w:eastAsia="Times New Roman" w:hAnsi="Times New Roman"/>
                <w:color w:val="000000"/>
                <w:sz w:val="28"/>
                <w:szCs w:val="28"/>
                <w:lang w:val="ru-RU" w:eastAsia="ru-RU"/>
              </w:rPr>
              <w:t xml:space="preserve"> в розвитку, коли дитина стає здатн</w:t>
            </w:r>
            <w:r w:rsidRPr="006D5023">
              <w:rPr>
                <w:rFonts w:ascii="Times New Roman" w:eastAsia="Times New Roman" w:hAnsi="Times New Roman"/>
                <w:color w:val="000000"/>
                <w:sz w:val="28"/>
                <w:szCs w:val="28"/>
                <w:lang w:eastAsia="ru-RU"/>
              </w:rPr>
              <w:t>ою до активної</w:t>
            </w:r>
            <w:r w:rsidRPr="006D5023">
              <w:rPr>
                <w:rFonts w:ascii="Times New Roman" w:eastAsia="Times New Roman" w:hAnsi="Times New Roman"/>
                <w:color w:val="000000"/>
                <w:sz w:val="28"/>
                <w:szCs w:val="28"/>
                <w:lang w:val="ru-RU" w:eastAsia="ru-RU"/>
              </w:rPr>
              <w:t xml:space="preserve">  участ</w:t>
            </w:r>
            <w:r w:rsidRPr="006D5023">
              <w:rPr>
                <w:rFonts w:ascii="Times New Roman" w:eastAsia="Times New Roman" w:hAnsi="Times New Roman"/>
                <w:color w:val="000000"/>
                <w:sz w:val="28"/>
                <w:szCs w:val="28"/>
                <w:lang w:eastAsia="ru-RU"/>
              </w:rPr>
              <w:t>і</w:t>
            </w:r>
            <w:r w:rsidRPr="006D5023">
              <w:rPr>
                <w:rFonts w:ascii="Times New Roman" w:eastAsia="Times New Roman" w:hAnsi="Times New Roman"/>
                <w:color w:val="000000"/>
                <w:sz w:val="28"/>
                <w:szCs w:val="28"/>
                <w:lang w:val="ru-RU" w:eastAsia="ru-RU"/>
              </w:rPr>
              <w:t xml:space="preserve"> у шкільному навчанні</w:t>
            </w:r>
          </w:p>
        </w:tc>
      </w:tr>
    </w:tbl>
    <w:p w:rsidR="00630534" w:rsidRPr="006D5023"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Коротко про основне</w:t>
      </w:r>
    </w:p>
    <w:p w:rsidR="00630534" w:rsidRPr="00DF0F8F" w:rsidRDefault="00630534" w:rsidP="00630534">
      <w:pPr>
        <w:spacing w:after="0" w:line="240" w:lineRule="auto"/>
        <w:jc w:val="center"/>
        <w:rPr>
          <w:rFonts w:ascii="Times New Roman" w:eastAsia="Times New Roman" w:hAnsi="Times New Roman"/>
          <w:b/>
          <w:sz w:val="28"/>
          <w:szCs w:val="28"/>
          <w:lang w:eastAsia="ru-RU"/>
        </w:rPr>
      </w:pPr>
      <w:r w:rsidRPr="00DF0F8F">
        <w:rPr>
          <w:rFonts w:ascii="Times New Roman" w:hAnsi="Times New Roman"/>
          <w:b/>
          <w:i/>
          <w:iCs/>
          <w:sz w:val="28"/>
          <w:szCs w:val="28"/>
        </w:rPr>
        <w:t>1</w:t>
      </w:r>
      <w:r w:rsidRPr="00DF0F8F">
        <w:rPr>
          <w:rFonts w:ascii="Times New Roman" w:hAnsi="Times New Roman"/>
          <w:b/>
          <w:iCs/>
          <w:sz w:val="28"/>
          <w:szCs w:val="28"/>
        </w:rPr>
        <w:t>.</w:t>
      </w:r>
      <w:r w:rsidRPr="00DF0F8F">
        <w:rPr>
          <w:rFonts w:ascii="Times New Roman" w:hAnsi="Times New Roman"/>
          <w:b/>
          <w:i/>
          <w:iCs/>
          <w:sz w:val="28"/>
          <w:szCs w:val="28"/>
        </w:rPr>
        <w:t xml:space="preserve"> Поняття </w:t>
      </w:r>
      <w:r w:rsidRPr="00DF0F8F">
        <w:rPr>
          <w:rFonts w:ascii="Times New Roman" w:hAnsi="Times New Roman"/>
          <w:b/>
          <w:iCs/>
          <w:sz w:val="28"/>
          <w:szCs w:val="28"/>
        </w:rPr>
        <w:t>«</w:t>
      </w:r>
      <w:r w:rsidRPr="00DF0F8F">
        <w:rPr>
          <w:rFonts w:ascii="Times New Roman" w:hAnsi="Times New Roman"/>
          <w:b/>
          <w:i/>
          <w:iCs/>
          <w:sz w:val="28"/>
          <w:szCs w:val="28"/>
        </w:rPr>
        <w:t>готовність до шкільного навчання</w:t>
      </w:r>
      <w:r>
        <w:rPr>
          <w:rFonts w:ascii="Times New Roman" w:hAnsi="Times New Roman"/>
          <w:b/>
          <w:i/>
          <w:iCs/>
          <w:sz w:val="28"/>
          <w:szCs w:val="28"/>
        </w:rPr>
        <w:t>».</w:t>
      </w:r>
    </w:p>
    <w:p w:rsidR="00630534" w:rsidRPr="006440B2" w:rsidRDefault="00630534" w:rsidP="0066638F">
      <w:pPr>
        <w:pStyle w:val="a3"/>
        <w:numPr>
          <w:ilvl w:val="0"/>
          <w:numId w:val="171"/>
        </w:numPr>
        <w:shd w:val="clear" w:color="auto" w:fill="FFFFFF"/>
        <w:spacing w:after="0" w:line="240" w:lineRule="auto"/>
        <w:jc w:val="both"/>
        <w:rPr>
          <w:rFonts w:ascii="Times New Roman" w:hAnsi="Times New Roman"/>
          <w:color w:val="000000"/>
          <w:sz w:val="28"/>
          <w:szCs w:val="28"/>
        </w:rPr>
      </w:pPr>
      <w:r w:rsidRPr="006440B2">
        <w:rPr>
          <w:rFonts w:ascii="Times New Roman" w:hAnsi="Times New Roman"/>
          <w:color w:val="000000"/>
          <w:sz w:val="28"/>
          <w:szCs w:val="28"/>
        </w:rPr>
        <w:t>Готовність до навчання у школі є інтегрованою,багатокомпонентною харак</w:t>
      </w:r>
      <w:r w:rsidRPr="006440B2">
        <w:rPr>
          <w:rFonts w:ascii="Times New Roman" w:hAnsi="Times New Roman"/>
          <w:color w:val="000000"/>
          <w:sz w:val="28"/>
          <w:szCs w:val="28"/>
        </w:rPr>
        <w:softHyphen/>
        <w:t xml:space="preserve">теристикою рівня психічного розвитку дитини, яка забезпечує її успішну адаптацію до умов і вимог школи. </w:t>
      </w:r>
    </w:p>
    <w:p w:rsidR="00630534" w:rsidRPr="00D46819" w:rsidRDefault="00630534" w:rsidP="0066638F">
      <w:pPr>
        <w:pStyle w:val="a3"/>
        <w:numPr>
          <w:ilvl w:val="0"/>
          <w:numId w:val="171"/>
        </w:numPr>
        <w:shd w:val="clear" w:color="auto" w:fill="FFFFFF"/>
        <w:spacing w:after="0" w:line="240" w:lineRule="auto"/>
        <w:jc w:val="both"/>
        <w:rPr>
          <w:rFonts w:ascii="Times New Roman" w:hAnsi="Times New Roman"/>
          <w:sz w:val="28"/>
          <w:szCs w:val="28"/>
        </w:rPr>
      </w:pPr>
      <w:r w:rsidRPr="00D46819">
        <w:rPr>
          <w:rFonts w:ascii="Times New Roman" w:hAnsi="Times New Roman"/>
          <w:color w:val="000000"/>
          <w:sz w:val="28"/>
          <w:szCs w:val="28"/>
        </w:rPr>
        <w:t>Основні компоненти загальної (психологічної) готовності  є:</w:t>
      </w:r>
    </w:p>
    <w:p w:rsidR="00630534" w:rsidRPr="00D46819" w:rsidRDefault="00630534" w:rsidP="0066638F">
      <w:pPr>
        <w:pStyle w:val="a3"/>
        <w:numPr>
          <w:ilvl w:val="0"/>
          <w:numId w:val="172"/>
        </w:numPr>
        <w:shd w:val="clear" w:color="auto" w:fill="FFFFFF"/>
        <w:spacing w:after="0" w:line="240" w:lineRule="auto"/>
        <w:jc w:val="both"/>
        <w:rPr>
          <w:rFonts w:ascii="Times New Roman" w:hAnsi="Times New Roman"/>
          <w:color w:val="000000"/>
          <w:sz w:val="28"/>
          <w:szCs w:val="28"/>
        </w:rPr>
      </w:pPr>
      <w:r w:rsidRPr="00D46819">
        <w:rPr>
          <w:rFonts w:ascii="Times New Roman" w:hAnsi="Times New Roman"/>
          <w:color w:val="000000"/>
          <w:sz w:val="28"/>
          <w:szCs w:val="28"/>
        </w:rPr>
        <w:t xml:space="preserve">Мотиваційна -  наявність у дитини бажання навчатись  у школі, сформованість позиції майбутнього школяра. </w:t>
      </w:r>
    </w:p>
    <w:p w:rsidR="00630534" w:rsidRPr="00D46819" w:rsidRDefault="00630534" w:rsidP="0066638F">
      <w:pPr>
        <w:pStyle w:val="a3"/>
        <w:numPr>
          <w:ilvl w:val="0"/>
          <w:numId w:val="172"/>
        </w:numPr>
        <w:shd w:val="clear" w:color="auto" w:fill="FFFFFF"/>
        <w:spacing w:after="0" w:line="240" w:lineRule="auto"/>
        <w:jc w:val="both"/>
        <w:rPr>
          <w:rFonts w:ascii="Times New Roman" w:hAnsi="Times New Roman"/>
          <w:sz w:val="28"/>
          <w:szCs w:val="28"/>
        </w:rPr>
      </w:pPr>
      <w:r w:rsidRPr="00D46819">
        <w:rPr>
          <w:rFonts w:ascii="Times New Roman" w:hAnsi="Times New Roman"/>
          <w:color w:val="000000"/>
          <w:sz w:val="28"/>
          <w:szCs w:val="28"/>
        </w:rPr>
        <w:t>Емоційно-вольова - здатність дитини регулювати свою поведінку в різноманітних ситуаціях спілкування і спільної навчаль</w:t>
      </w:r>
      <w:r w:rsidRPr="00D46819">
        <w:rPr>
          <w:rFonts w:ascii="Times New Roman" w:hAnsi="Times New Roman"/>
          <w:color w:val="000000"/>
          <w:sz w:val="28"/>
          <w:szCs w:val="28"/>
        </w:rPr>
        <w:softHyphen/>
        <w:t>ної діяльності; виявляється у самостійності, зосередженос</w:t>
      </w:r>
      <w:r w:rsidRPr="00D46819">
        <w:rPr>
          <w:rFonts w:ascii="Times New Roman" w:hAnsi="Times New Roman"/>
          <w:color w:val="000000"/>
          <w:sz w:val="28"/>
          <w:szCs w:val="28"/>
        </w:rPr>
        <w:softHyphen/>
        <w:t>ті, готовності до необхідних вольових зу</w:t>
      </w:r>
      <w:r w:rsidRPr="00D46819">
        <w:rPr>
          <w:rFonts w:ascii="Times New Roman" w:hAnsi="Times New Roman"/>
          <w:color w:val="000000"/>
          <w:sz w:val="28"/>
          <w:szCs w:val="28"/>
        </w:rPr>
        <w:softHyphen/>
        <w:t xml:space="preserve">силь. </w:t>
      </w:r>
    </w:p>
    <w:p w:rsidR="00630534" w:rsidRPr="00D46819" w:rsidRDefault="00630534" w:rsidP="0066638F">
      <w:pPr>
        <w:pStyle w:val="a3"/>
        <w:numPr>
          <w:ilvl w:val="0"/>
          <w:numId w:val="172"/>
        </w:numPr>
        <w:shd w:val="clear" w:color="auto" w:fill="FFFFFF"/>
        <w:spacing w:after="0" w:line="240" w:lineRule="auto"/>
        <w:jc w:val="both"/>
        <w:rPr>
          <w:rFonts w:ascii="Times New Roman" w:hAnsi="Times New Roman"/>
          <w:sz w:val="28"/>
          <w:szCs w:val="28"/>
        </w:rPr>
      </w:pPr>
      <w:r w:rsidRPr="00D46819">
        <w:rPr>
          <w:rFonts w:ascii="Times New Roman" w:hAnsi="Times New Roman"/>
          <w:color w:val="000000"/>
          <w:sz w:val="28"/>
          <w:szCs w:val="28"/>
        </w:rPr>
        <w:t>Розумова - загальний рівень її розумового розвитку, ово</w:t>
      </w:r>
      <w:r w:rsidRPr="00D46819">
        <w:rPr>
          <w:rFonts w:ascii="Times New Roman" w:hAnsi="Times New Roman"/>
          <w:color w:val="000000"/>
          <w:sz w:val="28"/>
          <w:szCs w:val="28"/>
        </w:rPr>
        <w:softHyphen/>
        <w:t xml:space="preserve">лодіння вміннями і навичками, які забезпечують опанування передбаченою програмою інформацією. </w:t>
      </w:r>
    </w:p>
    <w:p w:rsidR="00630534" w:rsidRPr="00D46819" w:rsidRDefault="00630534" w:rsidP="0066638F">
      <w:pPr>
        <w:pStyle w:val="a3"/>
        <w:numPr>
          <w:ilvl w:val="0"/>
          <w:numId w:val="172"/>
        </w:numPr>
        <w:shd w:val="clear" w:color="auto" w:fill="FFFFFF"/>
        <w:spacing w:after="0" w:line="240" w:lineRule="auto"/>
        <w:jc w:val="both"/>
        <w:rPr>
          <w:rFonts w:ascii="Times New Roman" w:hAnsi="Times New Roman"/>
          <w:sz w:val="28"/>
          <w:szCs w:val="28"/>
        </w:rPr>
      </w:pPr>
      <w:r w:rsidRPr="00D46819">
        <w:rPr>
          <w:rFonts w:ascii="Times New Roman" w:hAnsi="Times New Roman"/>
          <w:color w:val="000000"/>
          <w:sz w:val="28"/>
          <w:szCs w:val="28"/>
        </w:rPr>
        <w:t>Психологічна -  важливе новоутворення,що обумовлене зміною провідних видів діяльності,тобто переходом від сюжетно-рольо</w:t>
      </w:r>
      <w:r w:rsidRPr="00D46819">
        <w:rPr>
          <w:rFonts w:ascii="Times New Roman" w:hAnsi="Times New Roman"/>
          <w:color w:val="000000"/>
          <w:sz w:val="28"/>
          <w:szCs w:val="28"/>
        </w:rPr>
        <w:softHyphen/>
        <w:t>вої гри до навчальної діяльності</w:t>
      </w:r>
    </w:p>
    <w:p w:rsidR="00630534" w:rsidRPr="00D46819" w:rsidRDefault="00630534" w:rsidP="0066638F">
      <w:pPr>
        <w:pStyle w:val="a3"/>
        <w:numPr>
          <w:ilvl w:val="0"/>
          <w:numId w:val="173"/>
        </w:numPr>
        <w:spacing w:after="0" w:line="240" w:lineRule="auto"/>
        <w:jc w:val="both"/>
        <w:rPr>
          <w:rFonts w:ascii="Times New Roman" w:hAnsi="Times New Roman"/>
          <w:sz w:val="28"/>
          <w:szCs w:val="28"/>
        </w:rPr>
      </w:pPr>
      <w:r w:rsidRPr="00D46819">
        <w:rPr>
          <w:rFonts w:ascii="Times New Roman" w:hAnsi="Times New Roman"/>
          <w:sz w:val="28"/>
          <w:szCs w:val="28"/>
        </w:rPr>
        <w:t>Для визначення рівня шкільної готовності практичні психологи використовують такі критерії:</w:t>
      </w:r>
    </w:p>
    <w:p w:rsidR="00630534" w:rsidRPr="00D46819" w:rsidRDefault="00630534" w:rsidP="0066638F">
      <w:pPr>
        <w:numPr>
          <w:ilvl w:val="0"/>
          <w:numId w:val="174"/>
        </w:numPr>
        <w:spacing w:after="0" w:line="240" w:lineRule="auto"/>
        <w:jc w:val="both"/>
        <w:rPr>
          <w:rFonts w:ascii="Times New Roman" w:eastAsia="Times New Roman" w:hAnsi="Times New Roman"/>
          <w:sz w:val="28"/>
          <w:szCs w:val="28"/>
          <w:lang w:eastAsia="ru-RU"/>
        </w:rPr>
      </w:pPr>
      <w:r w:rsidRPr="00630534">
        <w:rPr>
          <w:rFonts w:ascii="Times New Roman" w:eastAsia="Times New Roman" w:hAnsi="Times New Roman"/>
          <w:sz w:val="28"/>
          <w:szCs w:val="28"/>
          <w:lang w:eastAsia="ru-RU"/>
        </w:rPr>
        <w:t>п</w:t>
      </w:r>
      <w:r w:rsidRPr="006D5023">
        <w:rPr>
          <w:rFonts w:ascii="Times New Roman" w:eastAsia="Times New Roman" w:hAnsi="Times New Roman"/>
          <w:sz w:val="28"/>
          <w:szCs w:val="28"/>
          <w:lang w:eastAsia="ru-RU"/>
        </w:rPr>
        <w:t xml:space="preserve">оказники </w:t>
      </w:r>
      <w:r w:rsidRPr="00D46819">
        <w:rPr>
          <w:rFonts w:ascii="Times New Roman" w:eastAsia="Times New Roman" w:hAnsi="Times New Roman"/>
          <w:sz w:val="28"/>
          <w:szCs w:val="28"/>
          <w:lang w:eastAsia="ru-RU"/>
        </w:rPr>
        <w:t>рівня психічного розвитку дитини: розвиток дрібної моторики</w:t>
      </w:r>
      <w:r w:rsidRPr="006D5023">
        <w:rPr>
          <w:rFonts w:ascii="Times New Roman" w:eastAsia="Times New Roman" w:hAnsi="Times New Roman"/>
          <w:sz w:val="28"/>
          <w:szCs w:val="28"/>
          <w:lang w:eastAsia="ru-RU"/>
        </w:rPr>
        <w:t>;</w:t>
      </w:r>
      <w:r w:rsidRPr="00D46819">
        <w:rPr>
          <w:rFonts w:ascii="Times New Roman" w:eastAsia="Times New Roman" w:hAnsi="Times New Roman"/>
          <w:sz w:val="28"/>
          <w:szCs w:val="28"/>
          <w:lang w:eastAsia="ru-RU"/>
        </w:rPr>
        <w:t xml:space="preserve"> уміння виконувати завдання за зразк</w:t>
      </w:r>
      <w:r w:rsidRPr="006D5023">
        <w:rPr>
          <w:rFonts w:ascii="Times New Roman" w:eastAsia="Times New Roman" w:hAnsi="Times New Roman"/>
          <w:sz w:val="28"/>
          <w:szCs w:val="28"/>
          <w:lang w:eastAsia="ru-RU"/>
        </w:rPr>
        <w:t>ом;</w:t>
      </w:r>
      <w:r w:rsidRPr="00D46819">
        <w:rPr>
          <w:rFonts w:ascii="Times New Roman" w:eastAsia="Times New Roman" w:hAnsi="Times New Roman"/>
          <w:sz w:val="28"/>
          <w:szCs w:val="28"/>
          <w:lang w:eastAsia="ru-RU"/>
        </w:rPr>
        <w:t xml:space="preserve"> характеристики довільності психічної діяльності</w:t>
      </w:r>
      <w:r w:rsidRPr="006D5023">
        <w:rPr>
          <w:rFonts w:ascii="Times New Roman" w:eastAsia="Times New Roman" w:hAnsi="Times New Roman"/>
          <w:sz w:val="28"/>
          <w:szCs w:val="28"/>
          <w:lang w:eastAsia="ru-RU"/>
        </w:rPr>
        <w:t>;</w:t>
      </w:r>
      <w:r w:rsidRPr="00D46819">
        <w:rPr>
          <w:rFonts w:ascii="Times New Roman" w:eastAsia="Times New Roman" w:hAnsi="Times New Roman"/>
          <w:sz w:val="28"/>
          <w:szCs w:val="28"/>
          <w:lang w:eastAsia="ru-RU"/>
        </w:rPr>
        <w:t xml:space="preserve">  </w:t>
      </w:r>
      <w:r w:rsidRPr="006D5023">
        <w:rPr>
          <w:rFonts w:ascii="Times New Roman" w:eastAsia="Times New Roman" w:hAnsi="Times New Roman"/>
          <w:sz w:val="28"/>
          <w:szCs w:val="28"/>
          <w:lang w:eastAsia="ru-RU"/>
        </w:rPr>
        <w:t>завчасне спрямування</w:t>
      </w:r>
      <w:r w:rsidRPr="00D46819">
        <w:rPr>
          <w:rFonts w:ascii="Times New Roman" w:eastAsia="Times New Roman" w:hAnsi="Times New Roman"/>
          <w:sz w:val="28"/>
          <w:szCs w:val="28"/>
          <w:lang w:eastAsia="ru-RU"/>
        </w:rPr>
        <w:t xml:space="preserve"> готовності </w:t>
      </w:r>
      <w:r w:rsidRPr="006D5023">
        <w:rPr>
          <w:rFonts w:ascii="Times New Roman" w:eastAsia="Times New Roman" w:hAnsi="Times New Roman"/>
          <w:sz w:val="28"/>
          <w:szCs w:val="28"/>
          <w:lang w:eastAsia="ru-RU"/>
        </w:rPr>
        <w:t>на</w:t>
      </w:r>
      <w:r w:rsidRPr="00D46819">
        <w:rPr>
          <w:rFonts w:ascii="Times New Roman" w:eastAsia="Times New Roman" w:hAnsi="Times New Roman"/>
          <w:sz w:val="28"/>
          <w:szCs w:val="28"/>
          <w:lang w:eastAsia="ru-RU"/>
        </w:rPr>
        <w:t xml:space="preserve"> шкільн</w:t>
      </w:r>
      <w:r w:rsidRPr="006D5023">
        <w:rPr>
          <w:rFonts w:ascii="Times New Roman" w:eastAsia="Times New Roman" w:hAnsi="Times New Roman"/>
          <w:sz w:val="28"/>
          <w:szCs w:val="28"/>
          <w:lang w:eastAsia="ru-RU"/>
        </w:rPr>
        <w:t>е</w:t>
      </w:r>
      <w:r w:rsidRPr="00D46819">
        <w:rPr>
          <w:rFonts w:ascii="Times New Roman" w:eastAsia="Times New Roman" w:hAnsi="Times New Roman"/>
          <w:sz w:val="28"/>
          <w:szCs w:val="28"/>
          <w:lang w:eastAsia="ru-RU"/>
        </w:rPr>
        <w:t xml:space="preserve"> навчання – орієнтаційний тест шкільної зрілості Керна-Йєрасека (малювання  фігури</w:t>
      </w:r>
      <w:r w:rsidRPr="006D5023">
        <w:rPr>
          <w:rFonts w:ascii="Times New Roman" w:eastAsia="Times New Roman" w:hAnsi="Times New Roman"/>
          <w:sz w:val="28"/>
          <w:szCs w:val="28"/>
          <w:lang w:eastAsia="ru-RU"/>
        </w:rPr>
        <w:t xml:space="preserve"> людини</w:t>
      </w:r>
      <w:r w:rsidRPr="00D46819">
        <w:rPr>
          <w:rFonts w:ascii="Times New Roman" w:eastAsia="Times New Roman" w:hAnsi="Times New Roman"/>
          <w:sz w:val="28"/>
          <w:szCs w:val="28"/>
          <w:lang w:eastAsia="ru-RU"/>
        </w:rPr>
        <w:t xml:space="preserve"> з уяви, копіювання літер та змальовування груп крапок);</w:t>
      </w:r>
    </w:p>
    <w:p w:rsidR="00630534" w:rsidRPr="006440B2" w:rsidRDefault="00630534" w:rsidP="0066638F">
      <w:pPr>
        <w:numPr>
          <w:ilvl w:val="0"/>
          <w:numId w:val="174"/>
        </w:numPr>
        <w:spacing w:after="0" w:line="240" w:lineRule="auto"/>
        <w:jc w:val="both"/>
        <w:rPr>
          <w:rFonts w:ascii="Times New Roman" w:eastAsia="Times New Roman" w:hAnsi="Times New Roman"/>
          <w:sz w:val="28"/>
          <w:szCs w:val="28"/>
          <w:lang w:eastAsia="ru-RU"/>
        </w:rPr>
      </w:pPr>
      <w:r w:rsidRPr="00D46819">
        <w:rPr>
          <w:rFonts w:ascii="Times New Roman" w:eastAsia="Times New Roman" w:hAnsi="Times New Roman"/>
          <w:sz w:val="28"/>
          <w:szCs w:val="28"/>
          <w:lang w:eastAsia="ru-RU"/>
        </w:rPr>
        <w:t xml:space="preserve"> </w:t>
      </w:r>
      <w:r w:rsidRPr="006440B2">
        <w:rPr>
          <w:rFonts w:ascii="Times New Roman" w:eastAsia="Times New Roman" w:hAnsi="Times New Roman"/>
          <w:sz w:val="28"/>
          <w:szCs w:val="28"/>
          <w:lang w:eastAsia="ru-RU"/>
        </w:rPr>
        <w:t xml:space="preserve">рівень розвитку соціальних якостей, </w:t>
      </w:r>
      <w:r w:rsidRPr="006D5023">
        <w:rPr>
          <w:rFonts w:ascii="Times New Roman" w:eastAsia="Times New Roman" w:hAnsi="Times New Roman"/>
          <w:sz w:val="28"/>
          <w:szCs w:val="28"/>
          <w:lang w:eastAsia="ru-RU"/>
        </w:rPr>
        <w:t>обумовлених</w:t>
      </w:r>
      <w:r w:rsidRPr="006440B2">
        <w:rPr>
          <w:rFonts w:ascii="Times New Roman" w:eastAsia="Times New Roman" w:hAnsi="Times New Roman"/>
          <w:sz w:val="28"/>
          <w:szCs w:val="28"/>
          <w:lang w:eastAsia="ru-RU"/>
        </w:rPr>
        <w:t xml:space="preserve"> із загальною поінформованістю, розвитком словесно-логічного мислення – тестова бесіда з оцінюванням психосоціальної зрілості Керна-Йєрасека ;</w:t>
      </w:r>
    </w:p>
    <w:p w:rsidR="00630534" w:rsidRPr="006D5023" w:rsidRDefault="00630534" w:rsidP="0066638F">
      <w:pPr>
        <w:numPr>
          <w:ilvl w:val="0"/>
          <w:numId w:val="174"/>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рівень розвитку передумов навчальної діяльності: уміння уважно й точно виконувати послідовні вказівки дорослого, орієнтуватися на систему умов задачі – методики “Графічний диктант”, “Зразок і правило”;</w:t>
      </w:r>
    </w:p>
    <w:p w:rsidR="00630534" w:rsidRPr="00DF0F8F" w:rsidRDefault="00630534" w:rsidP="0066638F">
      <w:pPr>
        <w:numPr>
          <w:ilvl w:val="0"/>
          <w:numId w:val="174"/>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рівень розвитку наочно-образного мислення (зокрема, наочно-схематичного), оволодіння навчальним матеріалом – методика     </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Лабіринт</w:t>
      </w:r>
      <w:r w:rsidRPr="006D5023">
        <w:rPr>
          <w:rFonts w:ascii="Times New Roman" w:eastAsia="Times New Roman" w:hAnsi="Times New Roman"/>
          <w:sz w:val="28"/>
          <w:szCs w:val="28"/>
          <w:lang w:eastAsia="ru-RU"/>
        </w:rPr>
        <w:t>».</w:t>
      </w:r>
    </w:p>
    <w:p w:rsidR="00630534" w:rsidRPr="006D5023" w:rsidRDefault="00630534" w:rsidP="00630534">
      <w:pPr>
        <w:spacing w:after="0" w:line="240" w:lineRule="auto"/>
        <w:ind w:left="720"/>
        <w:jc w:val="both"/>
        <w:rPr>
          <w:rFonts w:ascii="Times New Roman" w:eastAsia="Times New Roman" w:hAnsi="Times New Roman"/>
          <w:sz w:val="28"/>
          <w:szCs w:val="28"/>
          <w:lang w:val="ru-RU" w:eastAsia="ru-RU"/>
        </w:rPr>
      </w:pPr>
      <w:r w:rsidRPr="00DF0F8F">
        <w:rPr>
          <w:rFonts w:ascii="Times New Roman" w:hAnsi="Times New Roman"/>
          <w:b/>
          <w:i/>
          <w:iCs/>
          <w:sz w:val="28"/>
          <w:szCs w:val="28"/>
        </w:rPr>
        <w:t>2</w:t>
      </w:r>
      <w:r w:rsidRPr="00DF0F8F">
        <w:rPr>
          <w:rFonts w:ascii="Times New Roman" w:hAnsi="Times New Roman"/>
          <w:b/>
          <w:iCs/>
          <w:sz w:val="28"/>
          <w:szCs w:val="28"/>
        </w:rPr>
        <w:t>.</w:t>
      </w:r>
      <w:r w:rsidRPr="00DF0F8F">
        <w:rPr>
          <w:rFonts w:ascii="Times New Roman" w:hAnsi="Times New Roman"/>
          <w:b/>
          <w:i/>
          <w:iCs/>
          <w:sz w:val="28"/>
          <w:szCs w:val="28"/>
        </w:rPr>
        <w:t xml:space="preserve"> Загальна і спеціальна підготовка дітей до школи</w:t>
      </w:r>
      <w:r w:rsidRPr="00DF0F8F">
        <w:rPr>
          <w:rFonts w:ascii="Times New Roman" w:hAnsi="Times New Roman"/>
          <w:b/>
          <w:iCs/>
          <w:sz w:val="28"/>
          <w:szCs w:val="28"/>
        </w:rPr>
        <w:t>.</w:t>
      </w:r>
    </w:p>
    <w:p w:rsidR="00630534" w:rsidRPr="006D5023" w:rsidRDefault="00630534" w:rsidP="00630534">
      <w:pPr>
        <w:keepNext/>
        <w:spacing w:after="0" w:line="240" w:lineRule="auto"/>
        <w:jc w:val="center"/>
        <w:outlineLvl w:val="0"/>
        <w:rPr>
          <w:rFonts w:ascii="Times New Roman" w:eastAsia="Times New Roman" w:hAnsi="Times New Roman"/>
          <w:b/>
          <w:bCs/>
          <w:sz w:val="28"/>
          <w:szCs w:val="28"/>
          <w:lang w:eastAsia="ru-RU"/>
        </w:rPr>
      </w:pPr>
      <w:r w:rsidRPr="006D5023">
        <w:rPr>
          <w:rFonts w:ascii="Times New Roman" w:eastAsia="Times New Roman" w:hAnsi="Times New Roman"/>
          <w:b/>
          <w:bCs/>
          <w:sz w:val="28"/>
          <w:szCs w:val="28"/>
          <w:lang w:eastAsia="ru-RU"/>
        </w:rPr>
        <w:t>Ознаки  сформованої готовності дитини до шкільного навчання</w:t>
      </w:r>
    </w:p>
    <w:p w:rsidR="00630534" w:rsidRPr="006D5023" w:rsidRDefault="00630534" w:rsidP="0066638F">
      <w:pPr>
        <w:numPr>
          <w:ilvl w:val="0"/>
          <w:numId w:val="165"/>
        </w:numPr>
        <w:spacing w:after="0" w:line="240" w:lineRule="auto"/>
        <w:ind w:hanging="900"/>
        <w:jc w:val="both"/>
        <w:rPr>
          <w:rFonts w:ascii="Times New Roman" w:eastAsia="Times New Roman" w:hAnsi="Times New Roman"/>
          <w:b/>
          <w:sz w:val="28"/>
          <w:szCs w:val="28"/>
          <w:lang w:val="ru-RU" w:eastAsia="ru-RU"/>
        </w:rPr>
      </w:pPr>
      <w:r w:rsidRPr="006D5023">
        <w:rPr>
          <w:rFonts w:ascii="Times New Roman" w:eastAsia="Times New Roman" w:hAnsi="Times New Roman"/>
          <w:b/>
          <w:sz w:val="28"/>
          <w:szCs w:val="28"/>
          <w:lang w:val="ru-RU" w:eastAsia="ru-RU"/>
        </w:rPr>
        <w:t>Відхилення в соматичному і нервово-психічному здоров’ї:</w:t>
      </w:r>
    </w:p>
    <w:p w:rsidR="00630534" w:rsidRPr="006D5023" w:rsidRDefault="00630534" w:rsidP="0066638F">
      <w:pPr>
        <w:numPr>
          <w:ilvl w:val="0"/>
          <w:numId w:val="161"/>
        </w:numPr>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наявність хронічних соматичних захворювань вуха, горла, носа; органів травлення; серцево-судинної системи; порушення опорно-рухового апарату;</w:t>
      </w:r>
    </w:p>
    <w:p w:rsidR="00630534" w:rsidRPr="006D5023" w:rsidRDefault="00630534" w:rsidP="0066638F">
      <w:pPr>
        <w:numPr>
          <w:ilvl w:val="0"/>
          <w:numId w:val="161"/>
        </w:numPr>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наявність ознак дитячої не</w:t>
      </w:r>
      <w:r w:rsidRPr="006D5023">
        <w:rPr>
          <w:rFonts w:ascii="Times New Roman" w:eastAsia="Times New Roman" w:hAnsi="Times New Roman"/>
          <w:sz w:val="28"/>
          <w:szCs w:val="28"/>
          <w:lang w:eastAsia="ru-RU"/>
        </w:rPr>
        <w:t>врозії</w:t>
      </w:r>
      <w:r w:rsidRPr="006D5023">
        <w:rPr>
          <w:rFonts w:ascii="Times New Roman" w:eastAsia="Times New Roman" w:hAnsi="Times New Roman"/>
          <w:sz w:val="28"/>
          <w:szCs w:val="28"/>
          <w:lang w:val="ru-RU" w:eastAsia="ru-RU"/>
        </w:rPr>
        <w:t>;</w:t>
      </w:r>
    </w:p>
    <w:p w:rsidR="00630534" w:rsidRPr="006D5023" w:rsidRDefault="00630534" w:rsidP="0066638F">
      <w:pPr>
        <w:numPr>
          <w:ilvl w:val="0"/>
          <w:numId w:val="161"/>
        </w:numPr>
        <w:tabs>
          <w:tab w:val="left" w:pos="360"/>
        </w:tabs>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хворобливість.</w:t>
      </w:r>
    </w:p>
    <w:p w:rsidR="00630534" w:rsidRPr="006D5023" w:rsidRDefault="00630534" w:rsidP="00630534">
      <w:p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u w:val="single"/>
          <w:lang w:val="ru-RU" w:eastAsia="ru-RU"/>
        </w:rPr>
        <w:lastRenderedPageBreak/>
        <w:t>Методи вивчення:</w:t>
      </w:r>
      <w:r>
        <w:rPr>
          <w:rFonts w:ascii="Times New Roman" w:eastAsia="Times New Roman" w:hAnsi="Times New Roman"/>
          <w:sz w:val="28"/>
          <w:szCs w:val="28"/>
          <w:u w:val="single"/>
          <w:lang w:val="ru-RU" w:eastAsia="ru-RU"/>
        </w:rPr>
        <w:t>р</w:t>
      </w:r>
      <w:r w:rsidRPr="006D5023">
        <w:rPr>
          <w:rFonts w:ascii="Times New Roman" w:eastAsia="Times New Roman" w:hAnsi="Times New Roman"/>
          <w:sz w:val="28"/>
          <w:szCs w:val="28"/>
          <w:lang w:eastAsia="ru-RU"/>
        </w:rPr>
        <w:t>езультати а</w:t>
      </w:r>
      <w:r w:rsidRPr="006D5023">
        <w:rPr>
          <w:rFonts w:ascii="Times New Roman" w:eastAsia="Times New Roman" w:hAnsi="Times New Roman"/>
          <w:sz w:val="28"/>
          <w:szCs w:val="28"/>
          <w:lang w:val="ru-RU" w:eastAsia="ru-RU"/>
        </w:rPr>
        <w:t>наліз</w:t>
      </w:r>
      <w:r w:rsidRPr="006D5023">
        <w:rPr>
          <w:rFonts w:ascii="Times New Roman" w:eastAsia="Times New Roman" w:hAnsi="Times New Roman"/>
          <w:sz w:val="28"/>
          <w:szCs w:val="28"/>
          <w:lang w:eastAsia="ru-RU"/>
        </w:rPr>
        <w:t>у</w:t>
      </w:r>
      <w:r w:rsidRPr="006D5023">
        <w:rPr>
          <w:rFonts w:ascii="Times New Roman" w:eastAsia="Times New Roman" w:hAnsi="Times New Roman"/>
          <w:sz w:val="28"/>
          <w:szCs w:val="28"/>
          <w:lang w:val="ru-RU" w:eastAsia="ru-RU"/>
        </w:rPr>
        <w:t xml:space="preserve"> медичної картки дитини, бесіди з медичними працівниками Д</w:t>
      </w:r>
      <w:r w:rsidRPr="006D5023">
        <w:rPr>
          <w:rFonts w:ascii="Times New Roman" w:eastAsia="Times New Roman" w:hAnsi="Times New Roman"/>
          <w:sz w:val="28"/>
          <w:szCs w:val="28"/>
          <w:lang w:eastAsia="ru-RU"/>
        </w:rPr>
        <w:t>НЗ</w:t>
      </w:r>
      <w:r w:rsidRPr="006D5023">
        <w:rPr>
          <w:rFonts w:ascii="Times New Roman" w:eastAsia="Times New Roman" w:hAnsi="Times New Roman"/>
          <w:sz w:val="28"/>
          <w:szCs w:val="28"/>
          <w:lang w:val="ru-RU" w:eastAsia="ru-RU"/>
        </w:rPr>
        <w:t xml:space="preserve">, з батьками. Безпосереднє спостереження за дитиною </w:t>
      </w:r>
      <w:r w:rsidRPr="006D5023">
        <w:rPr>
          <w:rFonts w:ascii="Times New Roman" w:eastAsia="Times New Roman" w:hAnsi="Times New Roman"/>
          <w:sz w:val="28"/>
          <w:szCs w:val="28"/>
          <w:lang w:eastAsia="ru-RU"/>
        </w:rPr>
        <w:t>під час</w:t>
      </w:r>
      <w:r w:rsidRPr="006D5023">
        <w:rPr>
          <w:rFonts w:ascii="Times New Roman" w:eastAsia="Times New Roman" w:hAnsi="Times New Roman"/>
          <w:sz w:val="28"/>
          <w:szCs w:val="28"/>
          <w:lang w:val="ru-RU" w:eastAsia="ru-RU"/>
        </w:rPr>
        <w:t xml:space="preserve"> навчальних занять, особливо при виконанні  </w:t>
      </w:r>
      <w:r w:rsidRPr="006D5023">
        <w:rPr>
          <w:rFonts w:ascii="Times New Roman" w:eastAsia="Times New Roman" w:hAnsi="Times New Roman"/>
          <w:sz w:val="28"/>
          <w:szCs w:val="28"/>
          <w:lang w:eastAsia="ru-RU"/>
        </w:rPr>
        <w:t xml:space="preserve">завдань які </w:t>
      </w:r>
      <w:r w:rsidRPr="006D5023">
        <w:rPr>
          <w:rFonts w:ascii="Times New Roman" w:eastAsia="Times New Roman" w:hAnsi="Times New Roman"/>
          <w:sz w:val="28"/>
          <w:szCs w:val="28"/>
          <w:lang w:val="ru-RU" w:eastAsia="ru-RU"/>
        </w:rPr>
        <w:t>потребують уваги, зосередженості, розумового напруження.</w:t>
      </w:r>
    </w:p>
    <w:p w:rsidR="00630534" w:rsidRPr="006D5023" w:rsidRDefault="00630534" w:rsidP="00630534">
      <w:pPr>
        <w:spacing w:after="0" w:line="240" w:lineRule="auto"/>
        <w:jc w:val="both"/>
        <w:rPr>
          <w:rFonts w:ascii="Times New Roman" w:eastAsia="Times New Roman" w:hAnsi="Times New Roman"/>
          <w:sz w:val="28"/>
          <w:szCs w:val="28"/>
          <w:u w:val="single"/>
          <w:lang w:val="ru-RU" w:eastAsia="ru-RU"/>
        </w:rPr>
      </w:pPr>
      <w:r w:rsidRPr="006D5023">
        <w:rPr>
          <w:rFonts w:ascii="Times New Roman" w:eastAsia="Times New Roman" w:hAnsi="Times New Roman"/>
          <w:sz w:val="28"/>
          <w:szCs w:val="28"/>
          <w:u w:val="single"/>
          <w:lang w:val="ru-RU" w:eastAsia="ru-RU"/>
        </w:rPr>
        <w:t>Типові вияви:</w:t>
      </w:r>
    </w:p>
    <w:p w:rsidR="00630534" w:rsidRPr="006D5023" w:rsidRDefault="00630534" w:rsidP="0066638F">
      <w:pPr>
        <w:numPr>
          <w:ilvl w:val="0"/>
          <w:numId w:val="162"/>
        </w:numPr>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висока стомлюваність дитини, знижена активність, тривожність, роздратованість, надмірна неуважність, непосидючість чи загальмованість, </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розгальмованість) уразливість, плаксивість, упертість</w:t>
      </w:r>
      <w:r w:rsidRPr="006D5023">
        <w:rPr>
          <w:rFonts w:ascii="Times New Roman" w:eastAsia="Times New Roman" w:hAnsi="Times New Roman"/>
          <w:sz w:val="28"/>
          <w:szCs w:val="28"/>
          <w:lang w:eastAsia="ru-RU"/>
        </w:rPr>
        <w:t xml:space="preserve"> та </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задерикуватість</w:t>
      </w:r>
      <w:r w:rsidRPr="006D5023">
        <w:rPr>
          <w:rFonts w:ascii="Times New Roman" w:eastAsia="Times New Roman" w:hAnsi="Times New Roman"/>
          <w:sz w:val="28"/>
          <w:szCs w:val="28"/>
          <w:lang w:val="ru-RU" w:eastAsia="ru-RU"/>
        </w:rPr>
        <w:t>.</w:t>
      </w:r>
    </w:p>
    <w:p w:rsidR="00630534" w:rsidRPr="006D5023" w:rsidRDefault="00630534" w:rsidP="0066638F">
      <w:pPr>
        <w:numPr>
          <w:ilvl w:val="0"/>
          <w:numId w:val="162"/>
        </w:numPr>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головн</w:t>
      </w:r>
      <w:r w:rsidRPr="006D5023">
        <w:rPr>
          <w:rFonts w:ascii="Times New Roman" w:eastAsia="Times New Roman" w:hAnsi="Times New Roman"/>
          <w:sz w:val="28"/>
          <w:szCs w:val="28"/>
          <w:lang w:eastAsia="ru-RU"/>
        </w:rPr>
        <w:t>ий</w:t>
      </w:r>
      <w:r w:rsidRPr="006D5023">
        <w:rPr>
          <w:rFonts w:ascii="Times New Roman" w:eastAsia="Times New Roman" w:hAnsi="Times New Roman"/>
          <w:sz w:val="28"/>
          <w:szCs w:val="28"/>
          <w:lang w:val="ru-RU" w:eastAsia="ru-RU"/>
        </w:rPr>
        <w:t xml:space="preserve"> б</w:t>
      </w:r>
      <w:r w:rsidRPr="006D5023">
        <w:rPr>
          <w:rFonts w:ascii="Times New Roman" w:eastAsia="Times New Roman" w:hAnsi="Times New Roman"/>
          <w:sz w:val="28"/>
          <w:szCs w:val="28"/>
          <w:lang w:eastAsia="ru-RU"/>
        </w:rPr>
        <w:t>і</w:t>
      </w:r>
      <w:r w:rsidRPr="006D5023">
        <w:rPr>
          <w:rFonts w:ascii="Times New Roman" w:eastAsia="Times New Roman" w:hAnsi="Times New Roman"/>
          <w:sz w:val="28"/>
          <w:szCs w:val="28"/>
          <w:lang w:val="ru-RU" w:eastAsia="ru-RU"/>
        </w:rPr>
        <w:t>л</w:t>
      </w:r>
      <w:r w:rsidRPr="006D5023">
        <w:rPr>
          <w:rFonts w:ascii="Times New Roman" w:eastAsia="Times New Roman" w:hAnsi="Times New Roman"/>
          <w:sz w:val="28"/>
          <w:szCs w:val="28"/>
          <w:lang w:eastAsia="ru-RU"/>
        </w:rPr>
        <w:t>ь</w:t>
      </w:r>
      <w:r w:rsidRPr="006D5023">
        <w:rPr>
          <w:rFonts w:ascii="Times New Roman" w:eastAsia="Times New Roman" w:hAnsi="Times New Roman"/>
          <w:sz w:val="28"/>
          <w:szCs w:val="28"/>
          <w:lang w:val="ru-RU" w:eastAsia="ru-RU"/>
        </w:rPr>
        <w:t>, запаморочення, поганий апетит, нудота, безпричинний підйом температури, несприймання різких звуків, задух</w:t>
      </w:r>
      <w:r w:rsidRPr="006D5023">
        <w:rPr>
          <w:rFonts w:ascii="Times New Roman" w:eastAsia="Times New Roman" w:hAnsi="Times New Roman"/>
          <w:sz w:val="28"/>
          <w:szCs w:val="28"/>
          <w:lang w:eastAsia="ru-RU"/>
        </w:rPr>
        <w:t>а</w:t>
      </w:r>
      <w:r w:rsidRPr="006D5023">
        <w:rPr>
          <w:rFonts w:ascii="Times New Roman" w:eastAsia="Times New Roman" w:hAnsi="Times New Roman"/>
          <w:sz w:val="28"/>
          <w:szCs w:val="28"/>
          <w:lang w:val="ru-RU" w:eastAsia="ru-RU"/>
        </w:rPr>
        <w:t>, спек</w:t>
      </w:r>
      <w:r w:rsidRPr="006D5023">
        <w:rPr>
          <w:rFonts w:ascii="Times New Roman" w:eastAsia="Times New Roman" w:hAnsi="Times New Roman"/>
          <w:sz w:val="28"/>
          <w:szCs w:val="28"/>
          <w:lang w:eastAsia="ru-RU"/>
        </w:rPr>
        <w:t>а</w:t>
      </w:r>
      <w:r w:rsidRPr="006D5023">
        <w:rPr>
          <w:rFonts w:ascii="Times New Roman" w:eastAsia="Times New Roman" w:hAnsi="Times New Roman"/>
          <w:sz w:val="28"/>
          <w:szCs w:val="28"/>
          <w:lang w:val="ru-RU" w:eastAsia="ru-RU"/>
        </w:rPr>
        <w:t>, холод, пітливість, алергічні реакції; нетримання сечі, калу</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п</w:t>
      </w:r>
      <w:r w:rsidRPr="006D5023">
        <w:rPr>
          <w:rFonts w:ascii="Times New Roman" w:eastAsia="Times New Roman" w:hAnsi="Times New Roman"/>
          <w:sz w:val="28"/>
          <w:szCs w:val="28"/>
          <w:lang w:val="ru-RU" w:eastAsia="ru-RU"/>
        </w:rPr>
        <w:t>орушення сну; страх темряви, самітності, інші хворобливі вияви</w:t>
      </w:r>
      <w:r w:rsidRPr="006D5023">
        <w:rPr>
          <w:rFonts w:ascii="Times New Roman" w:eastAsia="Times New Roman" w:hAnsi="Times New Roman"/>
          <w:sz w:val="28"/>
          <w:szCs w:val="28"/>
          <w:lang w:eastAsia="ru-RU"/>
        </w:rPr>
        <w:t>;</w:t>
      </w:r>
    </w:p>
    <w:p w:rsidR="00630534" w:rsidRPr="006D5023" w:rsidRDefault="00630534" w:rsidP="0066638F">
      <w:pPr>
        <w:numPr>
          <w:ilvl w:val="0"/>
          <w:numId w:val="162"/>
        </w:numPr>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часті захворювання (більше чотирьох разів упродовж року).</w:t>
      </w:r>
    </w:p>
    <w:p w:rsidR="00630534" w:rsidRPr="006D5023" w:rsidRDefault="00630534" w:rsidP="00630534">
      <w:pPr>
        <w:spacing w:after="0" w:line="240" w:lineRule="auto"/>
        <w:jc w:val="both"/>
        <w:rPr>
          <w:rFonts w:ascii="Times New Roman" w:eastAsia="Times New Roman" w:hAnsi="Times New Roman"/>
          <w:sz w:val="28"/>
          <w:szCs w:val="28"/>
          <w:lang w:val="ru-RU" w:eastAsia="ru-RU"/>
        </w:rPr>
      </w:pPr>
    </w:p>
    <w:p w:rsidR="00630534" w:rsidRPr="006D5023" w:rsidRDefault="00630534" w:rsidP="0066638F">
      <w:pPr>
        <w:numPr>
          <w:ilvl w:val="0"/>
          <w:numId w:val="165"/>
        </w:numPr>
        <w:spacing w:after="0" w:line="240" w:lineRule="auto"/>
        <w:ind w:left="360"/>
        <w:jc w:val="both"/>
        <w:rPr>
          <w:rFonts w:ascii="Times New Roman" w:eastAsia="Times New Roman" w:hAnsi="Times New Roman"/>
          <w:b/>
          <w:bCs/>
          <w:sz w:val="28"/>
          <w:szCs w:val="28"/>
          <w:lang w:val="ru-RU" w:eastAsia="ru-RU"/>
        </w:rPr>
      </w:pPr>
      <w:r w:rsidRPr="006D5023">
        <w:rPr>
          <w:rFonts w:ascii="Times New Roman" w:eastAsia="Times New Roman" w:hAnsi="Times New Roman"/>
          <w:b/>
          <w:bCs/>
          <w:sz w:val="28"/>
          <w:szCs w:val="28"/>
          <w:lang w:val="ru-RU" w:eastAsia="ru-RU"/>
        </w:rPr>
        <w:t>Недостатній рівень соціальної і психолого-педагогічної готовності до шк</w:t>
      </w:r>
      <w:r w:rsidRPr="006D5023">
        <w:rPr>
          <w:rFonts w:ascii="Times New Roman" w:eastAsia="Times New Roman" w:hAnsi="Times New Roman"/>
          <w:b/>
          <w:bCs/>
          <w:sz w:val="28"/>
          <w:szCs w:val="28"/>
          <w:lang w:eastAsia="ru-RU"/>
        </w:rPr>
        <w:t>ільного навчання</w:t>
      </w:r>
      <w:r w:rsidRPr="006D5023">
        <w:rPr>
          <w:rFonts w:ascii="Times New Roman" w:eastAsia="Times New Roman" w:hAnsi="Times New Roman"/>
          <w:b/>
          <w:bCs/>
          <w:sz w:val="28"/>
          <w:szCs w:val="28"/>
          <w:lang w:val="ru-RU" w:eastAsia="ru-RU"/>
        </w:rPr>
        <w:t>:</w:t>
      </w:r>
    </w:p>
    <w:p w:rsidR="00630534" w:rsidRPr="006D5023" w:rsidRDefault="00630534" w:rsidP="0066638F">
      <w:pPr>
        <w:numPr>
          <w:ilvl w:val="0"/>
          <w:numId w:val="163"/>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відсутність </w:t>
      </w:r>
      <w:r w:rsidRPr="006D5023">
        <w:rPr>
          <w:rFonts w:ascii="Times New Roman" w:eastAsia="Times New Roman" w:hAnsi="Times New Roman"/>
          <w:sz w:val="28"/>
          <w:szCs w:val="28"/>
          <w:lang w:val="ru-RU" w:eastAsia="ru-RU"/>
        </w:rPr>
        <w:t xml:space="preserve">бажання йти до школи; </w:t>
      </w:r>
      <w:r w:rsidRPr="006D5023">
        <w:rPr>
          <w:rFonts w:ascii="Times New Roman" w:eastAsia="Times New Roman" w:hAnsi="Times New Roman"/>
          <w:sz w:val="28"/>
          <w:szCs w:val="28"/>
          <w:lang w:eastAsia="ru-RU"/>
        </w:rPr>
        <w:t>внутрішньою</w:t>
      </w:r>
      <w:r w:rsidRPr="006D5023">
        <w:rPr>
          <w:rFonts w:ascii="Times New Roman" w:eastAsia="Times New Roman" w:hAnsi="Times New Roman"/>
          <w:sz w:val="28"/>
          <w:szCs w:val="28"/>
          <w:lang w:val="ru-RU" w:eastAsia="ru-RU"/>
        </w:rPr>
        <w:t xml:space="preserve"> мотивації до навчання;</w:t>
      </w:r>
    </w:p>
    <w:p w:rsidR="00630534" w:rsidRPr="006D5023" w:rsidRDefault="00630534" w:rsidP="0066638F">
      <w:pPr>
        <w:numPr>
          <w:ilvl w:val="0"/>
          <w:numId w:val="163"/>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недостатн</w:t>
      </w:r>
      <w:r w:rsidRPr="006D5023">
        <w:rPr>
          <w:rFonts w:ascii="Times New Roman" w:eastAsia="Times New Roman" w:hAnsi="Times New Roman"/>
          <w:sz w:val="28"/>
          <w:szCs w:val="28"/>
          <w:lang w:eastAsia="ru-RU"/>
        </w:rPr>
        <w:t>ій рівень</w:t>
      </w:r>
      <w:r w:rsidRPr="006D5023">
        <w:rPr>
          <w:rFonts w:ascii="Times New Roman" w:eastAsia="Times New Roman" w:hAnsi="Times New Roman"/>
          <w:sz w:val="28"/>
          <w:szCs w:val="28"/>
          <w:lang w:val="ru-RU" w:eastAsia="ru-RU"/>
        </w:rPr>
        <w:t xml:space="preserve"> організован</w:t>
      </w:r>
      <w:r w:rsidRPr="006D5023">
        <w:rPr>
          <w:rFonts w:ascii="Times New Roman" w:eastAsia="Times New Roman" w:hAnsi="Times New Roman"/>
          <w:sz w:val="28"/>
          <w:szCs w:val="28"/>
          <w:lang w:eastAsia="ru-RU"/>
        </w:rPr>
        <w:t>ості</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та</w:t>
      </w:r>
      <w:r w:rsidRPr="006D5023">
        <w:rPr>
          <w:rFonts w:ascii="Times New Roman" w:eastAsia="Times New Roman" w:hAnsi="Times New Roman"/>
          <w:sz w:val="28"/>
          <w:szCs w:val="28"/>
          <w:lang w:val="ru-RU" w:eastAsia="ru-RU"/>
        </w:rPr>
        <w:t xml:space="preserve"> відповідал</w:t>
      </w:r>
      <w:r w:rsidRPr="006D5023">
        <w:rPr>
          <w:rFonts w:ascii="Times New Roman" w:eastAsia="Times New Roman" w:hAnsi="Times New Roman"/>
          <w:sz w:val="28"/>
          <w:szCs w:val="28"/>
          <w:lang w:eastAsia="ru-RU"/>
        </w:rPr>
        <w:t>ьності</w:t>
      </w:r>
      <w:r w:rsidRPr="006D5023">
        <w:rPr>
          <w:rFonts w:ascii="Times New Roman" w:eastAsia="Times New Roman" w:hAnsi="Times New Roman"/>
          <w:sz w:val="28"/>
          <w:szCs w:val="28"/>
          <w:lang w:val="ru-RU" w:eastAsia="ru-RU"/>
        </w:rPr>
        <w:t xml:space="preserve"> дитини, </w:t>
      </w:r>
      <w:r w:rsidRPr="006D5023">
        <w:rPr>
          <w:rFonts w:ascii="Times New Roman" w:eastAsia="Times New Roman" w:hAnsi="Times New Roman"/>
          <w:sz w:val="28"/>
          <w:szCs w:val="28"/>
          <w:lang w:eastAsia="ru-RU"/>
        </w:rPr>
        <w:t xml:space="preserve">відсутність </w:t>
      </w:r>
      <w:r w:rsidRPr="006D5023">
        <w:rPr>
          <w:rFonts w:ascii="Times New Roman" w:eastAsia="Times New Roman" w:hAnsi="Times New Roman"/>
          <w:sz w:val="28"/>
          <w:szCs w:val="28"/>
          <w:lang w:val="ru-RU" w:eastAsia="ru-RU"/>
        </w:rPr>
        <w:t>вміння спілкуватися, адекватно поводитися;</w:t>
      </w:r>
    </w:p>
    <w:p w:rsidR="00630534" w:rsidRPr="006D5023" w:rsidRDefault="00630534" w:rsidP="0066638F">
      <w:pPr>
        <w:numPr>
          <w:ilvl w:val="0"/>
          <w:numId w:val="163"/>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низьк</w:t>
      </w:r>
      <w:r w:rsidRPr="006D5023">
        <w:rPr>
          <w:rFonts w:ascii="Times New Roman" w:eastAsia="Times New Roman" w:hAnsi="Times New Roman"/>
          <w:sz w:val="28"/>
          <w:szCs w:val="28"/>
          <w:lang w:eastAsia="ru-RU"/>
        </w:rPr>
        <w:t xml:space="preserve">ий рівень </w:t>
      </w:r>
      <w:r w:rsidRPr="006D5023">
        <w:rPr>
          <w:rFonts w:ascii="Times New Roman" w:eastAsia="Times New Roman" w:hAnsi="Times New Roman"/>
          <w:sz w:val="28"/>
          <w:szCs w:val="28"/>
          <w:lang w:val="ru-RU" w:eastAsia="ru-RU"/>
        </w:rPr>
        <w:t xml:space="preserve"> пізнавальн</w:t>
      </w:r>
      <w:r w:rsidRPr="006D5023">
        <w:rPr>
          <w:rFonts w:ascii="Times New Roman" w:eastAsia="Times New Roman" w:hAnsi="Times New Roman"/>
          <w:sz w:val="28"/>
          <w:szCs w:val="28"/>
          <w:lang w:eastAsia="ru-RU"/>
        </w:rPr>
        <w:t>ої</w:t>
      </w:r>
      <w:r w:rsidRPr="006D5023">
        <w:rPr>
          <w:rFonts w:ascii="Times New Roman" w:eastAsia="Times New Roman" w:hAnsi="Times New Roman"/>
          <w:sz w:val="28"/>
          <w:szCs w:val="28"/>
          <w:lang w:val="ru-RU" w:eastAsia="ru-RU"/>
        </w:rPr>
        <w:t xml:space="preserve"> активніст</w:t>
      </w:r>
      <w:r w:rsidRPr="006D5023">
        <w:rPr>
          <w:rFonts w:ascii="Times New Roman" w:eastAsia="Times New Roman" w:hAnsi="Times New Roman"/>
          <w:sz w:val="28"/>
          <w:szCs w:val="28"/>
          <w:lang w:eastAsia="ru-RU"/>
        </w:rPr>
        <w:t>і</w:t>
      </w:r>
      <w:r w:rsidRPr="006D5023">
        <w:rPr>
          <w:rFonts w:ascii="Times New Roman" w:eastAsia="Times New Roman" w:hAnsi="Times New Roman"/>
          <w:sz w:val="28"/>
          <w:szCs w:val="28"/>
          <w:lang w:val="ru-RU" w:eastAsia="ru-RU"/>
        </w:rPr>
        <w:t>;</w:t>
      </w:r>
    </w:p>
    <w:p w:rsidR="00630534" w:rsidRPr="006D5023" w:rsidRDefault="00630534" w:rsidP="0066638F">
      <w:pPr>
        <w:numPr>
          <w:ilvl w:val="0"/>
          <w:numId w:val="163"/>
        </w:numPr>
        <w:spacing w:after="0" w:line="240" w:lineRule="auto"/>
        <w:jc w:val="both"/>
        <w:rPr>
          <w:rFonts w:ascii="Times New Roman" w:eastAsia="Times New Roman" w:hAnsi="Times New Roman"/>
          <w:sz w:val="28"/>
          <w:szCs w:val="28"/>
          <w:u w:val="single"/>
          <w:lang w:val="ru-RU" w:eastAsia="ru-RU"/>
        </w:rPr>
      </w:pPr>
      <w:r w:rsidRPr="006D5023">
        <w:rPr>
          <w:rFonts w:ascii="Times New Roman" w:eastAsia="Times New Roman" w:hAnsi="Times New Roman"/>
          <w:sz w:val="28"/>
          <w:szCs w:val="28"/>
          <w:lang w:val="ru-RU" w:eastAsia="ru-RU"/>
        </w:rPr>
        <w:t>низький рівень розвитку мовлення.</w:t>
      </w:r>
    </w:p>
    <w:p w:rsidR="00630534" w:rsidRPr="006D5023" w:rsidRDefault="00630534" w:rsidP="00630534">
      <w:p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u w:val="single"/>
          <w:lang w:val="ru-RU" w:eastAsia="ru-RU"/>
        </w:rPr>
        <w:t>Методи вивчення:</w:t>
      </w:r>
      <w:r w:rsidRPr="006D5023">
        <w:rPr>
          <w:rFonts w:ascii="Times New Roman" w:eastAsia="Times New Roman" w:hAnsi="Times New Roman"/>
          <w:sz w:val="28"/>
          <w:szCs w:val="28"/>
          <w:lang w:val="ru-RU" w:eastAsia="ru-RU"/>
        </w:rPr>
        <w:t>Спостереження за дитиною у вільному спілкуванні, в ігровій і навчальній ситуаціях, в інших видах організованої діяльності. Бесіда з дитиною та її батьками. Організація сюжетн</w:t>
      </w:r>
      <w:r w:rsidRPr="006D5023">
        <w:rPr>
          <w:rFonts w:ascii="Times New Roman" w:eastAsia="Times New Roman" w:hAnsi="Times New Roman"/>
          <w:sz w:val="28"/>
          <w:szCs w:val="28"/>
          <w:lang w:eastAsia="ru-RU"/>
        </w:rPr>
        <w:t xml:space="preserve">о- рольових </w:t>
      </w:r>
      <w:r w:rsidRPr="006D5023">
        <w:rPr>
          <w:rFonts w:ascii="Times New Roman" w:eastAsia="Times New Roman" w:hAnsi="Times New Roman"/>
          <w:sz w:val="28"/>
          <w:szCs w:val="28"/>
          <w:lang w:val="ru-RU" w:eastAsia="ru-RU"/>
        </w:rPr>
        <w:t xml:space="preserve"> ігор</w:t>
      </w:r>
      <w:r w:rsidRPr="006D5023">
        <w:rPr>
          <w:rFonts w:ascii="Times New Roman" w:eastAsia="Times New Roman" w:hAnsi="Times New Roman"/>
          <w:sz w:val="28"/>
          <w:szCs w:val="28"/>
          <w:lang w:eastAsia="ru-RU"/>
        </w:rPr>
        <w:t xml:space="preserve"> на</w:t>
      </w:r>
      <w:r w:rsidRPr="006D5023">
        <w:rPr>
          <w:rFonts w:ascii="Times New Roman" w:eastAsia="Times New Roman" w:hAnsi="Times New Roman"/>
          <w:sz w:val="28"/>
          <w:szCs w:val="28"/>
          <w:lang w:val="ru-RU" w:eastAsia="ru-RU"/>
        </w:rPr>
        <w:t xml:space="preserve"> шкільн</w:t>
      </w:r>
      <w:r w:rsidRPr="006D5023">
        <w:rPr>
          <w:rFonts w:ascii="Times New Roman" w:eastAsia="Times New Roman" w:hAnsi="Times New Roman"/>
          <w:sz w:val="28"/>
          <w:szCs w:val="28"/>
          <w:lang w:eastAsia="ru-RU"/>
        </w:rPr>
        <w:t>у</w:t>
      </w:r>
      <w:r w:rsidRPr="006D5023">
        <w:rPr>
          <w:rFonts w:ascii="Times New Roman" w:eastAsia="Times New Roman" w:hAnsi="Times New Roman"/>
          <w:sz w:val="28"/>
          <w:szCs w:val="28"/>
          <w:lang w:val="ru-RU" w:eastAsia="ru-RU"/>
        </w:rPr>
        <w:t xml:space="preserve"> тематик</w:t>
      </w:r>
      <w:r w:rsidRPr="006D5023">
        <w:rPr>
          <w:rFonts w:ascii="Times New Roman" w:eastAsia="Times New Roman" w:hAnsi="Times New Roman"/>
          <w:sz w:val="28"/>
          <w:szCs w:val="28"/>
          <w:lang w:eastAsia="ru-RU"/>
        </w:rPr>
        <w:t>у</w:t>
      </w:r>
      <w:r w:rsidRPr="006D5023">
        <w:rPr>
          <w:rFonts w:ascii="Times New Roman" w:eastAsia="Times New Roman" w:hAnsi="Times New Roman"/>
          <w:sz w:val="28"/>
          <w:szCs w:val="28"/>
          <w:lang w:val="ru-RU" w:eastAsia="ru-RU"/>
        </w:rPr>
        <w:t xml:space="preserve">, математичних ігор. </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Що я знаю про наше місто, країну, тварин, рослини, моя родина</w:t>
      </w:r>
      <w:r w:rsidRPr="006D5023">
        <w:rPr>
          <w:rFonts w:ascii="Times New Roman" w:eastAsia="Times New Roman" w:hAnsi="Times New Roman"/>
          <w:sz w:val="28"/>
          <w:szCs w:val="28"/>
          <w:lang w:eastAsia="ru-RU"/>
        </w:rPr>
        <w:t>»та ін</w:t>
      </w:r>
      <w:r w:rsidRPr="006D5023">
        <w:rPr>
          <w:rFonts w:ascii="Times New Roman" w:eastAsia="Times New Roman" w:hAnsi="Times New Roman"/>
          <w:sz w:val="28"/>
          <w:szCs w:val="28"/>
          <w:lang w:val="ru-RU" w:eastAsia="ru-RU"/>
        </w:rPr>
        <w:t>. Аналіз мовленнєвої діяльності дитини (вільних висловлювань, розповідей на вільн</w:t>
      </w:r>
      <w:r w:rsidRPr="006D5023">
        <w:rPr>
          <w:rFonts w:ascii="Times New Roman" w:eastAsia="Times New Roman" w:hAnsi="Times New Roman"/>
          <w:sz w:val="28"/>
          <w:szCs w:val="28"/>
          <w:lang w:eastAsia="ru-RU"/>
        </w:rPr>
        <w:t>і</w:t>
      </w:r>
      <w:r w:rsidRPr="006D5023">
        <w:rPr>
          <w:rFonts w:ascii="Times New Roman" w:eastAsia="Times New Roman" w:hAnsi="Times New Roman"/>
          <w:sz w:val="28"/>
          <w:szCs w:val="28"/>
          <w:lang w:val="ru-RU" w:eastAsia="ru-RU"/>
        </w:rPr>
        <w:t xml:space="preserve"> тем</w:t>
      </w:r>
      <w:r w:rsidRPr="006D5023">
        <w:rPr>
          <w:rFonts w:ascii="Times New Roman" w:eastAsia="Times New Roman" w:hAnsi="Times New Roman"/>
          <w:sz w:val="28"/>
          <w:szCs w:val="28"/>
          <w:lang w:eastAsia="ru-RU"/>
        </w:rPr>
        <w:t>и</w:t>
      </w:r>
      <w:r w:rsidRPr="006D5023">
        <w:rPr>
          <w:rFonts w:ascii="Times New Roman" w:eastAsia="Times New Roman" w:hAnsi="Times New Roman"/>
          <w:sz w:val="28"/>
          <w:szCs w:val="28"/>
          <w:lang w:val="ru-RU" w:eastAsia="ru-RU"/>
        </w:rPr>
        <w:t>, описів  об’єктів, явищ чи їх зображень)</w:t>
      </w:r>
      <w:r w:rsidRPr="006D5023">
        <w:rPr>
          <w:rFonts w:ascii="Times New Roman" w:eastAsia="Times New Roman" w:hAnsi="Times New Roman"/>
          <w:sz w:val="28"/>
          <w:szCs w:val="28"/>
          <w:lang w:eastAsia="ru-RU"/>
        </w:rPr>
        <w:t>:</w:t>
      </w:r>
    </w:p>
    <w:p w:rsidR="00630534" w:rsidRPr="006D5023" w:rsidRDefault="00630534" w:rsidP="00630534">
      <w:pPr>
        <w:spacing w:after="0" w:line="240" w:lineRule="auto"/>
        <w:jc w:val="both"/>
        <w:rPr>
          <w:rFonts w:ascii="Times New Roman" w:eastAsia="Times New Roman" w:hAnsi="Times New Roman"/>
          <w:sz w:val="28"/>
          <w:szCs w:val="28"/>
          <w:u w:val="single"/>
          <w:lang w:val="ru-RU" w:eastAsia="ru-RU"/>
        </w:rPr>
      </w:pPr>
      <w:r w:rsidRPr="006D5023">
        <w:rPr>
          <w:rFonts w:ascii="Times New Roman" w:eastAsia="Times New Roman" w:hAnsi="Times New Roman"/>
          <w:sz w:val="28"/>
          <w:szCs w:val="28"/>
          <w:u w:val="single"/>
          <w:lang w:val="ru-RU" w:eastAsia="ru-RU"/>
        </w:rPr>
        <w:t>Типові вияви:</w:t>
      </w:r>
    </w:p>
    <w:p w:rsidR="00630534" w:rsidRPr="006D5023" w:rsidRDefault="00630534" w:rsidP="0066638F">
      <w:pPr>
        <w:numPr>
          <w:ilvl w:val="0"/>
          <w:numId w:val="164"/>
        </w:numPr>
        <w:tabs>
          <w:tab w:val="left" w:pos="1080"/>
          <w:tab w:val="left" w:pos="1440"/>
        </w:tabs>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Відсутність </w:t>
      </w:r>
      <w:r w:rsidRPr="006D5023">
        <w:rPr>
          <w:rFonts w:ascii="Times New Roman" w:eastAsia="Times New Roman" w:hAnsi="Times New Roman"/>
          <w:sz w:val="28"/>
          <w:szCs w:val="28"/>
          <w:lang w:val="ru-RU" w:eastAsia="ru-RU"/>
        </w:rPr>
        <w:t xml:space="preserve">бажання йти до школи,  інтересу до навчальних занять, стійка перевага </w:t>
      </w:r>
      <w:r w:rsidRPr="006D5023">
        <w:rPr>
          <w:rFonts w:ascii="Times New Roman" w:eastAsia="Times New Roman" w:hAnsi="Times New Roman"/>
          <w:sz w:val="28"/>
          <w:szCs w:val="28"/>
          <w:lang w:eastAsia="ru-RU"/>
        </w:rPr>
        <w:t>вибору</w:t>
      </w:r>
      <w:r w:rsidRPr="006D5023">
        <w:rPr>
          <w:rFonts w:ascii="Times New Roman" w:eastAsia="Times New Roman" w:hAnsi="Times New Roman"/>
          <w:sz w:val="28"/>
          <w:szCs w:val="28"/>
          <w:lang w:val="ru-RU" w:eastAsia="ru-RU"/>
        </w:rPr>
        <w:t xml:space="preserve"> ігрових видів діяльності.</w:t>
      </w:r>
    </w:p>
    <w:p w:rsidR="00630534" w:rsidRPr="006D5023" w:rsidRDefault="00630534" w:rsidP="0066638F">
      <w:pPr>
        <w:numPr>
          <w:ilvl w:val="0"/>
          <w:numId w:val="164"/>
        </w:numPr>
        <w:tabs>
          <w:tab w:val="left" w:pos="1080"/>
          <w:tab w:val="left" w:pos="1440"/>
        </w:tabs>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Порушення загально</w:t>
      </w:r>
      <w:r w:rsidRPr="006D5023">
        <w:rPr>
          <w:rFonts w:ascii="Times New Roman" w:eastAsia="Times New Roman" w:hAnsi="Times New Roman"/>
          <w:sz w:val="28"/>
          <w:szCs w:val="28"/>
          <w:lang w:eastAsia="ru-RU"/>
        </w:rPr>
        <w:t>ухвалених</w:t>
      </w:r>
      <w:r w:rsidRPr="006D5023">
        <w:rPr>
          <w:rFonts w:ascii="Times New Roman" w:eastAsia="Times New Roman" w:hAnsi="Times New Roman"/>
          <w:sz w:val="28"/>
          <w:szCs w:val="28"/>
          <w:lang w:val="ru-RU" w:eastAsia="ru-RU"/>
        </w:rPr>
        <w:t xml:space="preserve"> норм у спілкуванні з однолітками і вихователем; відсутнє </w:t>
      </w:r>
      <w:r w:rsidRPr="006D5023">
        <w:rPr>
          <w:rFonts w:ascii="Times New Roman" w:eastAsia="Times New Roman" w:hAnsi="Times New Roman"/>
          <w:sz w:val="28"/>
          <w:szCs w:val="28"/>
          <w:lang w:eastAsia="ru-RU"/>
        </w:rPr>
        <w:t>толерантне</w:t>
      </w:r>
      <w:r w:rsidRPr="006D5023">
        <w:rPr>
          <w:rFonts w:ascii="Times New Roman" w:eastAsia="Times New Roman" w:hAnsi="Times New Roman"/>
          <w:sz w:val="28"/>
          <w:szCs w:val="28"/>
          <w:lang w:val="ru-RU" w:eastAsia="ru-RU"/>
        </w:rPr>
        <w:t xml:space="preserve"> спілкування з ровесниками: дитину постійно кривдять, вона беззахисна, уникає ситуацій спільної діяльності, замкнена, надмірно сором’язлива чи сама є постійним джерелом конфліктів, усе </w:t>
      </w:r>
      <w:r w:rsidRPr="006D5023">
        <w:rPr>
          <w:rFonts w:ascii="Times New Roman" w:eastAsia="Times New Roman" w:hAnsi="Times New Roman"/>
          <w:sz w:val="28"/>
          <w:szCs w:val="28"/>
          <w:lang w:eastAsia="ru-RU"/>
        </w:rPr>
        <w:t>виконує</w:t>
      </w:r>
      <w:r w:rsidRPr="006D5023">
        <w:rPr>
          <w:rFonts w:ascii="Times New Roman" w:eastAsia="Times New Roman" w:hAnsi="Times New Roman"/>
          <w:sz w:val="28"/>
          <w:szCs w:val="28"/>
          <w:lang w:val="ru-RU" w:eastAsia="ru-RU"/>
        </w:rPr>
        <w:t xml:space="preserve"> навпаки:</w:t>
      </w:r>
    </w:p>
    <w:p w:rsidR="00630534" w:rsidRPr="006D5023" w:rsidRDefault="00630534" w:rsidP="0066638F">
      <w:pPr>
        <w:numPr>
          <w:ilvl w:val="1"/>
          <w:numId w:val="164"/>
        </w:numPr>
        <w:spacing w:after="0" w:line="240" w:lineRule="auto"/>
        <w:ind w:left="144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не розуміє соціальн</w:t>
      </w:r>
      <w:r w:rsidRPr="006D5023">
        <w:rPr>
          <w:rFonts w:ascii="Times New Roman" w:eastAsia="Times New Roman" w:hAnsi="Times New Roman"/>
          <w:sz w:val="28"/>
          <w:szCs w:val="28"/>
          <w:lang w:eastAsia="ru-RU"/>
        </w:rPr>
        <w:t>у</w:t>
      </w:r>
      <w:r w:rsidRPr="006D5023">
        <w:rPr>
          <w:rFonts w:ascii="Times New Roman" w:eastAsia="Times New Roman" w:hAnsi="Times New Roman"/>
          <w:sz w:val="28"/>
          <w:szCs w:val="28"/>
          <w:lang w:val="ru-RU" w:eastAsia="ru-RU"/>
        </w:rPr>
        <w:t xml:space="preserve"> позиці</w:t>
      </w:r>
      <w:r w:rsidRPr="006D5023">
        <w:rPr>
          <w:rFonts w:ascii="Times New Roman" w:eastAsia="Times New Roman" w:hAnsi="Times New Roman"/>
          <w:sz w:val="28"/>
          <w:szCs w:val="28"/>
          <w:lang w:eastAsia="ru-RU"/>
        </w:rPr>
        <w:t>ю</w:t>
      </w:r>
      <w:r w:rsidRPr="006D5023">
        <w:rPr>
          <w:rFonts w:ascii="Times New Roman" w:eastAsia="Times New Roman" w:hAnsi="Times New Roman"/>
          <w:sz w:val="28"/>
          <w:szCs w:val="28"/>
          <w:lang w:val="ru-RU" w:eastAsia="ru-RU"/>
        </w:rPr>
        <w:t xml:space="preserve"> вихователя, спілкування з ним будує за моделями спілкування з ровесниками або батьками, близькими родичами. Соціальну позицію вихователя розуміє, </w:t>
      </w:r>
      <w:r w:rsidRPr="006D5023">
        <w:rPr>
          <w:rFonts w:ascii="Times New Roman" w:eastAsia="Times New Roman" w:hAnsi="Times New Roman"/>
          <w:sz w:val="28"/>
          <w:szCs w:val="28"/>
          <w:lang w:eastAsia="ru-RU"/>
        </w:rPr>
        <w:t>однак</w:t>
      </w:r>
      <w:r w:rsidRPr="006D5023">
        <w:rPr>
          <w:rFonts w:ascii="Times New Roman" w:eastAsia="Times New Roman" w:hAnsi="Times New Roman"/>
          <w:sz w:val="28"/>
          <w:szCs w:val="28"/>
          <w:lang w:val="ru-RU" w:eastAsia="ru-RU"/>
        </w:rPr>
        <w:t xml:space="preserve"> уникає прямих контактів із ним, сором’язлива, замкнена</w:t>
      </w:r>
      <w:r w:rsidRPr="006D5023">
        <w:rPr>
          <w:rFonts w:ascii="Times New Roman" w:eastAsia="Times New Roman" w:hAnsi="Times New Roman"/>
          <w:sz w:val="28"/>
          <w:szCs w:val="28"/>
          <w:lang w:eastAsia="ru-RU"/>
        </w:rPr>
        <w:t>;</w:t>
      </w:r>
    </w:p>
    <w:p w:rsidR="00630534" w:rsidRPr="006D5023" w:rsidRDefault="00630534" w:rsidP="0066638F">
      <w:pPr>
        <w:numPr>
          <w:ilvl w:val="1"/>
          <w:numId w:val="164"/>
        </w:numPr>
        <w:spacing w:after="0" w:line="240" w:lineRule="auto"/>
        <w:ind w:left="144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виявляє </w:t>
      </w:r>
      <w:r w:rsidRPr="006D5023">
        <w:rPr>
          <w:rFonts w:ascii="Times New Roman" w:eastAsia="Times New Roman" w:hAnsi="Times New Roman"/>
          <w:sz w:val="28"/>
          <w:szCs w:val="28"/>
          <w:lang w:val="ru-RU" w:eastAsia="ru-RU"/>
        </w:rPr>
        <w:t>неорганізованість, безвідповідальність</w:t>
      </w:r>
      <w:r w:rsidRPr="006D5023">
        <w:rPr>
          <w:rFonts w:ascii="Times New Roman" w:eastAsia="Times New Roman" w:hAnsi="Times New Roman"/>
          <w:sz w:val="28"/>
          <w:szCs w:val="28"/>
          <w:lang w:eastAsia="ru-RU"/>
        </w:rPr>
        <w:t>;</w:t>
      </w:r>
    </w:p>
    <w:p w:rsidR="00630534" w:rsidRPr="006D5023" w:rsidRDefault="00630534" w:rsidP="0066638F">
      <w:pPr>
        <w:numPr>
          <w:ilvl w:val="1"/>
          <w:numId w:val="164"/>
        </w:numPr>
        <w:spacing w:after="0" w:line="240" w:lineRule="auto"/>
        <w:ind w:left="144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 не вміє поводитись у групі, співвідносити свої дії з діями інших дітей.</w:t>
      </w:r>
    </w:p>
    <w:p w:rsidR="00630534" w:rsidRPr="006D5023" w:rsidRDefault="00630534" w:rsidP="0066638F">
      <w:pPr>
        <w:numPr>
          <w:ilvl w:val="0"/>
          <w:numId w:val="164"/>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Швидко</w:t>
      </w:r>
      <w:r w:rsidRPr="006D5023">
        <w:rPr>
          <w:rFonts w:ascii="Times New Roman" w:eastAsia="Times New Roman" w:hAnsi="Times New Roman"/>
          <w:sz w:val="28"/>
          <w:szCs w:val="28"/>
          <w:lang w:val="ru-RU" w:eastAsia="ru-RU"/>
        </w:rPr>
        <w:t xml:space="preserve"> забуває про доручення, не хвилюється з приводу невиконаної обіцянки.</w:t>
      </w:r>
    </w:p>
    <w:p w:rsidR="00630534" w:rsidRPr="006D5023" w:rsidRDefault="00630534" w:rsidP="0066638F">
      <w:pPr>
        <w:numPr>
          <w:ilvl w:val="0"/>
          <w:numId w:val="164"/>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lastRenderedPageBreak/>
        <w:t xml:space="preserve">Низький рівень  </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відсутність</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допитливості та бажання якнайбільше довідатися про навколишній світ</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 мало запитує,  ніч</w:t>
      </w:r>
      <w:r w:rsidRPr="006D5023">
        <w:rPr>
          <w:rFonts w:ascii="Times New Roman" w:eastAsia="Times New Roman" w:hAnsi="Times New Roman"/>
          <w:sz w:val="28"/>
          <w:szCs w:val="28"/>
          <w:lang w:eastAsia="ru-RU"/>
        </w:rPr>
        <w:t>им</w:t>
      </w:r>
      <w:r w:rsidRPr="006D5023">
        <w:rPr>
          <w:rFonts w:ascii="Times New Roman" w:eastAsia="Times New Roman" w:hAnsi="Times New Roman"/>
          <w:sz w:val="28"/>
          <w:szCs w:val="28"/>
          <w:lang w:val="ru-RU" w:eastAsia="ru-RU"/>
        </w:rPr>
        <w:t xml:space="preserve"> не цікавить</w:t>
      </w:r>
      <w:r w:rsidRPr="006D5023">
        <w:rPr>
          <w:rFonts w:ascii="Times New Roman" w:eastAsia="Times New Roman" w:hAnsi="Times New Roman"/>
          <w:sz w:val="28"/>
          <w:szCs w:val="28"/>
          <w:lang w:eastAsia="ru-RU"/>
        </w:rPr>
        <w:t>ся</w:t>
      </w:r>
      <w:r w:rsidRPr="006D5023">
        <w:rPr>
          <w:rFonts w:ascii="Times New Roman" w:eastAsia="Times New Roman" w:hAnsi="Times New Roman"/>
          <w:sz w:val="28"/>
          <w:szCs w:val="28"/>
          <w:lang w:val="ru-RU" w:eastAsia="ru-RU"/>
        </w:rPr>
        <w:t>).</w:t>
      </w:r>
    </w:p>
    <w:p w:rsidR="00630534" w:rsidRPr="006D5023" w:rsidRDefault="00630534" w:rsidP="0066638F">
      <w:pPr>
        <w:numPr>
          <w:ilvl w:val="0"/>
          <w:numId w:val="164"/>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О</w:t>
      </w:r>
      <w:r w:rsidRPr="006D5023">
        <w:rPr>
          <w:rFonts w:ascii="Times New Roman" w:eastAsia="Times New Roman" w:hAnsi="Times New Roman"/>
          <w:sz w:val="28"/>
          <w:szCs w:val="28"/>
          <w:lang w:val="ru-RU" w:eastAsia="ru-RU"/>
        </w:rPr>
        <w:t>бмежені, безсистемні знан</w:t>
      </w:r>
      <w:r w:rsidRPr="006D5023">
        <w:rPr>
          <w:rFonts w:ascii="Times New Roman" w:eastAsia="Times New Roman" w:hAnsi="Times New Roman"/>
          <w:sz w:val="28"/>
          <w:szCs w:val="28"/>
          <w:lang w:eastAsia="ru-RU"/>
        </w:rPr>
        <w:t>ня</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та</w:t>
      </w:r>
      <w:r w:rsidRPr="006D5023">
        <w:rPr>
          <w:rFonts w:ascii="Times New Roman" w:eastAsia="Times New Roman" w:hAnsi="Times New Roman"/>
          <w:sz w:val="28"/>
          <w:szCs w:val="28"/>
          <w:lang w:val="ru-RU" w:eastAsia="ru-RU"/>
        </w:rPr>
        <w:t xml:space="preserve"> уявлен</w:t>
      </w:r>
      <w:r w:rsidRPr="006D5023">
        <w:rPr>
          <w:rFonts w:ascii="Times New Roman" w:eastAsia="Times New Roman" w:hAnsi="Times New Roman"/>
          <w:sz w:val="28"/>
          <w:szCs w:val="28"/>
          <w:lang w:eastAsia="ru-RU"/>
        </w:rPr>
        <w:t>ня</w:t>
      </w:r>
      <w:r w:rsidRPr="006D5023">
        <w:rPr>
          <w:rFonts w:ascii="Times New Roman" w:eastAsia="Times New Roman" w:hAnsi="Times New Roman"/>
          <w:sz w:val="28"/>
          <w:szCs w:val="28"/>
          <w:lang w:val="ru-RU" w:eastAsia="ru-RU"/>
        </w:rPr>
        <w:t xml:space="preserve"> про довкілля (про країну, місто, село, у якому мешкає</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про тварин і рослини</w:t>
      </w:r>
      <w:r w:rsidRPr="006D5023">
        <w:rPr>
          <w:rFonts w:ascii="Times New Roman" w:eastAsia="Times New Roman" w:hAnsi="Times New Roman"/>
          <w:sz w:val="28"/>
          <w:szCs w:val="28"/>
          <w:lang w:eastAsia="ru-RU"/>
        </w:rPr>
        <w:t>;про</w:t>
      </w:r>
      <w:r w:rsidRPr="006D5023">
        <w:rPr>
          <w:rFonts w:ascii="Times New Roman" w:eastAsia="Times New Roman" w:hAnsi="Times New Roman"/>
          <w:sz w:val="28"/>
          <w:szCs w:val="28"/>
          <w:lang w:val="ru-RU" w:eastAsia="ru-RU"/>
        </w:rPr>
        <w:t xml:space="preserve"> пори року).</w:t>
      </w:r>
    </w:p>
    <w:p w:rsidR="00630534" w:rsidRPr="006D5023" w:rsidRDefault="00630534" w:rsidP="0066638F">
      <w:pPr>
        <w:numPr>
          <w:ilvl w:val="0"/>
          <w:numId w:val="164"/>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Помітні утруднення в мовній діяльності (</w:t>
      </w:r>
      <w:r w:rsidRPr="006D5023">
        <w:rPr>
          <w:rFonts w:ascii="Times New Roman" w:eastAsia="Times New Roman" w:hAnsi="Times New Roman"/>
          <w:sz w:val="28"/>
          <w:szCs w:val="28"/>
          <w:lang w:eastAsia="ru-RU"/>
        </w:rPr>
        <w:t>обмеженість</w:t>
      </w:r>
      <w:r w:rsidRPr="006D5023">
        <w:rPr>
          <w:rFonts w:ascii="Times New Roman" w:eastAsia="Times New Roman" w:hAnsi="Times New Roman"/>
          <w:sz w:val="28"/>
          <w:szCs w:val="28"/>
          <w:lang w:val="ru-RU" w:eastAsia="ru-RU"/>
        </w:rPr>
        <w:t xml:space="preserve"> мовних форм,  лексичного запасу, наявн</w:t>
      </w:r>
      <w:r w:rsidRPr="006D5023">
        <w:rPr>
          <w:rFonts w:ascii="Times New Roman" w:eastAsia="Times New Roman" w:hAnsi="Times New Roman"/>
          <w:sz w:val="28"/>
          <w:szCs w:val="28"/>
          <w:lang w:eastAsia="ru-RU"/>
        </w:rPr>
        <w:t>ості</w:t>
      </w:r>
      <w:r w:rsidRPr="006D5023">
        <w:rPr>
          <w:rFonts w:ascii="Times New Roman" w:eastAsia="Times New Roman" w:hAnsi="Times New Roman"/>
          <w:sz w:val="28"/>
          <w:szCs w:val="28"/>
          <w:lang w:val="ru-RU" w:eastAsia="ru-RU"/>
        </w:rPr>
        <w:t xml:space="preserve"> граматичних фраз</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дитина майже </w:t>
      </w:r>
      <w:r w:rsidRPr="006D5023">
        <w:rPr>
          <w:rFonts w:ascii="Times New Roman" w:eastAsia="Times New Roman" w:hAnsi="Times New Roman"/>
          <w:sz w:val="28"/>
          <w:szCs w:val="28"/>
          <w:lang w:eastAsia="ru-RU"/>
        </w:rPr>
        <w:t xml:space="preserve"> не </w:t>
      </w:r>
      <w:r w:rsidRPr="006D5023">
        <w:rPr>
          <w:rFonts w:ascii="Times New Roman" w:eastAsia="Times New Roman" w:hAnsi="Times New Roman"/>
          <w:sz w:val="28"/>
          <w:szCs w:val="28"/>
          <w:lang w:val="ru-RU" w:eastAsia="ru-RU"/>
        </w:rPr>
        <w:t>використовує у своєму мовленні речення</w:t>
      </w:r>
      <w:r w:rsidRPr="006D5023">
        <w:rPr>
          <w:rFonts w:ascii="Times New Roman" w:eastAsia="Times New Roman" w:hAnsi="Times New Roman"/>
          <w:sz w:val="28"/>
          <w:szCs w:val="28"/>
          <w:lang w:eastAsia="ru-RU"/>
        </w:rPr>
        <w:t xml:space="preserve"> і </w:t>
      </w:r>
      <w:r w:rsidRPr="006D5023">
        <w:rPr>
          <w:rFonts w:ascii="Times New Roman" w:eastAsia="Times New Roman" w:hAnsi="Times New Roman"/>
          <w:sz w:val="28"/>
          <w:szCs w:val="28"/>
          <w:lang w:val="ru-RU" w:eastAsia="ru-RU"/>
        </w:rPr>
        <w:t xml:space="preserve">вимовляє лише окремі слова, </w:t>
      </w:r>
      <w:r w:rsidRPr="006D5023">
        <w:rPr>
          <w:rFonts w:ascii="Times New Roman" w:eastAsia="Times New Roman" w:hAnsi="Times New Roman"/>
          <w:sz w:val="28"/>
          <w:szCs w:val="28"/>
          <w:lang w:eastAsia="ru-RU"/>
        </w:rPr>
        <w:t xml:space="preserve">у характеристиці </w:t>
      </w:r>
      <w:r w:rsidRPr="006D5023">
        <w:rPr>
          <w:rFonts w:ascii="Times New Roman" w:eastAsia="Times New Roman" w:hAnsi="Times New Roman"/>
          <w:sz w:val="28"/>
          <w:szCs w:val="28"/>
          <w:lang w:val="ru-RU" w:eastAsia="ru-RU"/>
        </w:rPr>
        <w:t xml:space="preserve">  об’єкт</w:t>
      </w:r>
      <w:r w:rsidRPr="006D5023">
        <w:rPr>
          <w:rFonts w:ascii="Times New Roman" w:eastAsia="Times New Roman" w:hAnsi="Times New Roman"/>
          <w:sz w:val="28"/>
          <w:szCs w:val="28"/>
          <w:lang w:eastAsia="ru-RU"/>
        </w:rPr>
        <w:t>ів</w:t>
      </w:r>
      <w:r w:rsidRPr="006D5023">
        <w:rPr>
          <w:rFonts w:ascii="Times New Roman" w:eastAsia="Times New Roman" w:hAnsi="Times New Roman"/>
          <w:sz w:val="28"/>
          <w:szCs w:val="28"/>
          <w:lang w:val="ru-RU" w:eastAsia="ru-RU"/>
        </w:rPr>
        <w:t>,  карт</w:t>
      </w:r>
      <w:r w:rsidRPr="006D5023">
        <w:rPr>
          <w:rFonts w:ascii="Times New Roman" w:eastAsia="Times New Roman" w:hAnsi="Times New Roman"/>
          <w:sz w:val="28"/>
          <w:szCs w:val="28"/>
          <w:lang w:eastAsia="ru-RU"/>
        </w:rPr>
        <w:t>инок використовує обмежений обсяг частин мови</w:t>
      </w:r>
      <w:r w:rsidRPr="006D5023">
        <w:rPr>
          <w:rFonts w:ascii="Times New Roman" w:eastAsia="Times New Roman" w:hAnsi="Times New Roman"/>
          <w:sz w:val="28"/>
          <w:szCs w:val="28"/>
          <w:lang w:val="ru-RU" w:eastAsia="ru-RU"/>
        </w:rPr>
        <w:t>).</w:t>
      </w:r>
    </w:p>
    <w:p w:rsidR="00630534" w:rsidRPr="006D5023" w:rsidRDefault="00630534" w:rsidP="0066638F">
      <w:pPr>
        <w:numPr>
          <w:ilvl w:val="0"/>
          <w:numId w:val="165"/>
        </w:numPr>
        <w:spacing w:after="0" w:line="240" w:lineRule="auto"/>
        <w:ind w:left="540" w:hanging="540"/>
        <w:jc w:val="both"/>
        <w:rPr>
          <w:rFonts w:ascii="Times New Roman" w:eastAsia="Times New Roman" w:hAnsi="Times New Roman"/>
          <w:b/>
          <w:bCs/>
          <w:sz w:val="28"/>
          <w:szCs w:val="28"/>
          <w:lang w:val="ru-RU" w:eastAsia="ru-RU"/>
        </w:rPr>
      </w:pPr>
      <w:r>
        <w:rPr>
          <w:rFonts w:ascii="Times New Roman" w:eastAsia="Times New Roman" w:hAnsi="Times New Roman"/>
          <w:b/>
          <w:bCs/>
          <w:sz w:val="28"/>
          <w:szCs w:val="28"/>
          <w:lang w:eastAsia="ru-RU"/>
        </w:rPr>
        <w:t>Відсутність</w:t>
      </w:r>
      <w:r w:rsidRPr="006D5023">
        <w:rPr>
          <w:rFonts w:ascii="Times New Roman" w:eastAsia="Times New Roman" w:hAnsi="Times New Roman"/>
          <w:b/>
          <w:bCs/>
          <w:sz w:val="28"/>
          <w:szCs w:val="28"/>
          <w:lang w:eastAsia="ru-RU"/>
        </w:rPr>
        <w:t xml:space="preserve"> </w:t>
      </w:r>
      <w:r w:rsidRPr="006D5023">
        <w:rPr>
          <w:rFonts w:ascii="Times New Roman" w:eastAsia="Times New Roman" w:hAnsi="Times New Roman"/>
          <w:b/>
          <w:bCs/>
          <w:sz w:val="28"/>
          <w:szCs w:val="28"/>
          <w:lang w:val="ru-RU" w:eastAsia="ru-RU"/>
        </w:rPr>
        <w:t>психологічних і психофізіологічних передумов навчальної діяльності:</w:t>
      </w:r>
    </w:p>
    <w:p w:rsidR="00630534" w:rsidRPr="006D5023" w:rsidRDefault="00630534" w:rsidP="0066638F">
      <w:pPr>
        <w:numPr>
          <w:ilvl w:val="1"/>
          <w:numId w:val="175"/>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недостатня сформованість інтелектуальних умінь (слухати, сприймати і логічно </w:t>
      </w:r>
      <w:r w:rsidRPr="006D5023">
        <w:rPr>
          <w:rFonts w:ascii="Times New Roman" w:eastAsia="Times New Roman" w:hAnsi="Times New Roman"/>
          <w:sz w:val="28"/>
          <w:szCs w:val="28"/>
          <w:lang w:eastAsia="ru-RU"/>
        </w:rPr>
        <w:t>осмислювати</w:t>
      </w:r>
      <w:r w:rsidRPr="006D5023">
        <w:rPr>
          <w:rFonts w:ascii="Times New Roman" w:eastAsia="Times New Roman" w:hAnsi="Times New Roman"/>
          <w:sz w:val="28"/>
          <w:szCs w:val="28"/>
          <w:lang w:val="ru-RU" w:eastAsia="ru-RU"/>
        </w:rPr>
        <w:t xml:space="preserve"> навчальну інформацію: аналізувати, порівнювати, </w:t>
      </w:r>
      <w:r w:rsidRPr="006D5023">
        <w:rPr>
          <w:rFonts w:ascii="Times New Roman" w:eastAsia="Times New Roman" w:hAnsi="Times New Roman"/>
          <w:sz w:val="28"/>
          <w:szCs w:val="28"/>
          <w:lang w:eastAsia="ru-RU"/>
        </w:rPr>
        <w:t>в</w:t>
      </w:r>
      <w:r w:rsidRPr="006D5023">
        <w:rPr>
          <w:rFonts w:ascii="Times New Roman" w:eastAsia="Times New Roman" w:hAnsi="Times New Roman"/>
          <w:sz w:val="28"/>
          <w:szCs w:val="28"/>
          <w:lang w:val="ru-RU" w:eastAsia="ru-RU"/>
        </w:rPr>
        <w:t>становлювати причинно-наслідкові зв’язки і закономірності, класифікувати);</w:t>
      </w:r>
    </w:p>
    <w:p w:rsidR="00630534" w:rsidRPr="006D5023" w:rsidRDefault="00630534" w:rsidP="0066638F">
      <w:pPr>
        <w:numPr>
          <w:ilvl w:val="1"/>
          <w:numId w:val="175"/>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низький рівень сформованості </w:t>
      </w:r>
      <w:r w:rsidRPr="006D5023">
        <w:rPr>
          <w:rFonts w:ascii="Times New Roman" w:eastAsia="Times New Roman" w:hAnsi="Times New Roman"/>
          <w:sz w:val="28"/>
          <w:szCs w:val="28"/>
          <w:lang w:val="ru-RU" w:eastAsia="ru-RU"/>
        </w:rPr>
        <w:t>довільної уваги;</w:t>
      </w:r>
    </w:p>
    <w:p w:rsidR="00630534" w:rsidRPr="006D5023" w:rsidRDefault="00630534" w:rsidP="0066638F">
      <w:pPr>
        <w:numPr>
          <w:ilvl w:val="1"/>
          <w:numId w:val="175"/>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недостатній рівень розвитку дрібних м’язів руки;</w:t>
      </w:r>
    </w:p>
    <w:p w:rsidR="00630534" w:rsidRPr="006D5023" w:rsidRDefault="00630534" w:rsidP="0066638F">
      <w:pPr>
        <w:numPr>
          <w:ilvl w:val="1"/>
          <w:numId w:val="175"/>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 низький рівень </w:t>
      </w:r>
      <w:r w:rsidRPr="006D5023">
        <w:rPr>
          <w:rFonts w:ascii="Times New Roman" w:eastAsia="Times New Roman" w:hAnsi="Times New Roman"/>
          <w:sz w:val="28"/>
          <w:szCs w:val="28"/>
          <w:lang w:val="ru-RU" w:eastAsia="ru-RU"/>
        </w:rPr>
        <w:t>сформован</w:t>
      </w:r>
      <w:r w:rsidRPr="006D5023">
        <w:rPr>
          <w:rFonts w:ascii="Times New Roman" w:eastAsia="Times New Roman" w:hAnsi="Times New Roman"/>
          <w:sz w:val="28"/>
          <w:szCs w:val="28"/>
          <w:lang w:eastAsia="ru-RU"/>
        </w:rPr>
        <w:t>ості</w:t>
      </w:r>
      <w:r w:rsidRPr="006D5023">
        <w:rPr>
          <w:rFonts w:ascii="Times New Roman" w:eastAsia="Times New Roman" w:hAnsi="Times New Roman"/>
          <w:sz w:val="28"/>
          <w:szCs w:val="28"/>
          <w:lang w:val="ru-RU" w:eastAsia="ru-RU"/>
        </w:rPr>
        <w:t xml:space="preserve"> просторово</w:t>
      </w:r>
      <w:r w:rsidRPr="006D5023">
        <w:rPr>
          <w:rFonts w:ascii="Times New Roman" w:eastAsia="Times New Roman" w:hAnsi="Times New Roman"/>
          <w:sz w:val="28"/>
          <w:szCs w:val="28"/>
          <w:lang w:eastAsia="ru-RU"/>
        </w:rPr>
        <w:t>го</w:t>
      </w:r>
      <w:r w:rsidRPr="006D5023">
        <w:rPr>
          <w:rFonts w:ascii="Times New Roman" w:eastAsia="Times New Roman" w:hAnsi="Times New Roman"/>
          <w:sz w:val="28"/>
          <w:szCs w:val="28"/>
          <w:lang w:val="ru-RU" w:eastAsia="ru-RU"/>
        </w:rPr>
        <w:t xml:space="preserve"> орієнт</w:t>
      </w:r>
      <w:r w:rsidRPr="006D5023">
        <w:rPr>
          <w:rFonts w:ascii="Times New Roman" w:eastAsia="Times New Roman" w:hAnsi="Times New Roman"/>
          <w:sz w:val="28"/>
          <w:szCs w:val="28"/>
          <w:lang w:eastAsia="ru-RU"/>
        </w:rPr>
        <w:t>ування</w:t>
      </w:r>
      <w:r w:rsidRPr="006D5023">
        <w:rPr>
          <w:rFonts w:ascii="Times New Roman" w:eastAsia="Times New Roman" w:hAnsi="Times New Roman"/>
          <w:sz w:val="28"/>
          <w:szCs w:val="28"/>
          <w:lang w:val="ru-RU" w:eastAsia="ru-RU"/>
        </w:rPr>
        <w:t>, зорового сприймання, координації рук, очей;</w:t>
      </w:r>
    </w:p>
    <w:p w:rsidR="00630534" w:rsidRPr="006D5023" w:rsidRDefault="00630534" w:rsidP="0066638F">
      <w:pPr>
        <w:numPr>
          <w:ilvl w:val="1"/>
          <w:numId w:val="175"/>
        </w:numPr>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низький рівень розвитку фонематичного слуху.</w:t>
      </w:r>
    </w:p>
    <w:p w:rsidR="00630534" w:rsidRPr="006D5023" w:rsidRDefault="00630534" w:rsidP="00630534">
      <w:pPr>
        <w:tabs>
          <w:tab w:val="left" w:pos="540"/>
        </w:tabs>
        <w:spacing w:after="0" w:line="240" w:lineRule="auto"/>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val="ru-RU" w:eastAsia="ru-RU"/>
        </w:rPr>
        <w:tab/>
      </w:r>
      <w:r w:rsidRPr="006D5023">
        <w:rPr>
          <w:rFonts w:ascii="Times New Roman" w:eastAsia="Times New Roman" w:hAnsi="Times New Roman"/>
          <w:sz w:val="28"/>
          <w:szCs w:val="28"/>
          <w:u w:val="single"/>
          <w:lang w:val="ru-RU" w:eastAsia="ru-RU"/>
        </w:rPr>
        <w:t>Методи вивчення:</w:t>
      </w:r>
      <w:r w:rsidRPr="006D5023">
        <w:rPr>
          <w:rFonts w:ascii="Times New Roman" w:eastAsia="Times New Roman" w:hAnsi="Times New Roman"/>
          <w:sz w:val="28"/>
          <w:szCs w:val="28"/>
          <w:lang w:val="ru-RU" w:eastAsia="ru-RU"/>
        </w:rPr>
        <w:t xml:space="preserve">Спостереження за дитиною впродовж навчальних музичних,            фізкультурних занять, </w:t>
      </w:r>
      <w:r w:rsidRPr="006D5023">
        <w:rPr>
          <w:rFonts w:ascii="Times New Roman" w:eastAsia="Times New Roman" w:hAnsi="Times New Roman"/>
          <w:sz w:val="28"/>
          <w:szCs w:val="28"/>
          <w:lang w:eastAsia="ru-RU"/>
        </w:rPr>
        <w:t>під час</w:t>
      </w:r>
      <w:r w:rsidRPr="006D5023">
        <w:rPr>
          <w:rFonts w:ascii="Times New Roman" w:eastAsia="Times New Roman" w:hAnsi="Times New Roman"/>
          <w:sz w:val="28"/>
          <w:szCs w:val="28"/>
          <w:lang w:val="ru-RU" w:eastAsia="ru-RU"/>
        </w:rPr>
        <w:t xml:space="preserve"> довільн</w:t>
      </w:r>
      <w:r w:rsidRPr="006D5023">
        <w:rPr>
          <w:rFonts w:ascii="Times New Roman" w:eastAsia="Times New Roman" w:hAnsi="Times New Roman"/>
          <w:sz w:val="28"/>
          <w:szCs w:val="28"/>
          <w:lang w:eastAsia="ru-RU"/>
        </w:rPr>
        <w:t>ої</w:t>
      </w:r>
      <w:r w:rsidRPr="006D5023">
        <w:rPr>
          <w:rFonts w:ascii="Times New Roman" w:eastAsia="Times New Roman" w:hAnsi="Times New Roman"/>
          <w:sz w:val="28"/>
          <w:szCs w:val="28"/>
          <w:lang w:val="ru-RU" w:eastAsia="ru-RU"/>
        </w:rPr>
        <w:t xml:space="preserve"> діяльності</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а</w:t>
      </w:r>
      <w:r w:rsidRPr="006D5023">
        <w:rPr>
          <w:rFonts w:ascii="Times New Roman" w:eastAsia="Times New Roman" w:hAnsi="Times New Roman"/>
          <w:sz w:val="28"/>
          <w:szCs w:val="28"/>
          <w:lang w:val="ru-RU" w:eastAsia="ru-RU"/>
        </w:rPr>
        <w:t>наліз продуктів її творчої і навчальної діяльності</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малюнк</w:t>
      </w:r>
      <w:r w:rsidRPr="006D5023">
        <w:rPr>
          <w:rFonts w:ascii="Times New Roman" w:eastAsia="Times New Roman" w:hAnsi="Times New Roman"/>
          <w:sz w:val="28"/>
          <w:szCs w:val="28"/>
          <w:lang w:eastAsia="ru-RU"/>
        </w:rPr>
        <w:t>и</w:t>
      </w:r>
      <w:r w:rsidRPr="006D5023">
        <w:rPr>
          <w:rFonts w:ascii="Times New Roman" w:eastAsia="Times New Roman" w:hAnsi="Times New Roman"/>
          <w:sz w:val="28"/>
          <w:szCs w:val="28"/>
          <w:lang w:val="ru-RU" w:eastAsia="ru-RU"/>
        </w:rPr>
        <w:t>, вироб</w:t>
      </w:r>
      <w:r w:rsidRPr="006D5023">
        <w:rPr>
          <w:rFonts w:ascii="Times New Roman" w:eastAsia="Times New Roman" w:hAnsi="Times New Roman"/>
          <w:sz w:val="28"/>
          <w:szCs w:val="28"/>
          <w:lang w:eastAsia="ru-RU"/>
        </w:rPr>
        <w:t>и</w:t>
      </w:r>
      <w:r w:rsidRPr="006D5023">
        <w:rPr>
          <w:rFonts w:ascii="Times New Roman" w:eastAsia="Times New Roman" w:hAnsi="Times New Roman"/>
          <w:sz w:val="28"/>
          <w:szCs w:val="28"/>
          <w:lang w:val="ru-RU" w:eastAsia="ru-RU"/>
        </w:rPr>
        <w:t xml:space="preserve"> із пластиліну й інших матеріалів констру</w:t>
      </w:r>
      <w:r w:rsidRPr="006D5023">
        <w:rPr>
          <w:rFonts w:ascii="Times New Roman" w:eastAsia="Times New Roman" w:hAnsi="Times New Roman"/>
          <w:sz w:val="28"/>
          <w:szCs w:val="28"/>
          <w:lang w:eastAsia="ru-RU"/>
        </w:rPr>
        <w:t>ювання</w:t>
      </w:r>
      <w:r w:rsidRPr="006D5023">
        <w:rPr>
          <w:rFonts w:ascii="Times New Roman" w:eastAsia="Times New Roman" w:hAnsi="Times New Roman"/>
          <w:sz w:val="28"/>
          <w:szCs w:val="28"/>
          <w:lang w:val="ru-RU" w:eastAsia="ru-RU"/>
        </w:rPr>
        <w:t>, результат</w:t>
      </w:r>
      <w:r w:rsidRPr="006D5023">
        <w:rPr>
          <w:rFonts w:ascii="Times New Roman" w:eastAsia="Times New Roman" w:hAnsi="Times New Roman"/>
          <w:sz w:val="28"/>
          <w:szCs w:val="28"/>
          <w:lang w:eastAsia="ru-RU"/>
        </w:rPr>
        <w:t>и</w:t>
      </w:r>
      <w:r w:rsidRPr="006D5023">
        <w:rPr>
          <w:rFonts w:ascii="Times New Roman" w:eastAsia="Times New Roman" w:hAnsi="Times New Roman"/>
          <w:sz w:val="28"/>
          <w:szCs w:val="28"/>
          <w:lang w:val="ru-RU" w:eastAsia="ru-RU"/>
        </w:rPr>
        <w:t xml:space="preserve"> виконання</w:t>
      </w:r>
      <w:r w:rsidRPr="006D5023">
        <w:rPr>
          <w:rFonts w:ascii="Times New Roman" w:eastAsia="Times New Roman" w:hAnsi="Times New Roman"/>
          <w:sz w:val="28"/>
          <w:szCs w:val="28"/>
          <w:lang w:eastAsia="ru-RU"/>
        </w:rPr>
        <w:t xml:space="preserve"> інших</w:t>
      </w:r>
      <w:r w:rsidRPr="006D5023">
        <w:rPr>
          <w:rFonts w:ascii="Times New Roman" w:eastAsia="Times New Roman" w:hAnsi="Times New Roman"/>
          <w:sz w:val="28"/>
          <w:szCs w:val="28"/>
          <w:lang w:val="ru-RU" w:eastAsia="ru-RU"/>
        </w:rPr>
        <w:t xml:space="preserve"> навчальних завдань. </w:t>
      </w:r>
      <w:r w:rsidRPr="006D5023">
        <w:rPr>
          <w:rFonts w:ascii="Times New Roman" w:eastAsia="Times New Roman" w:hAnsi="Times New Roman"/>
          <w:sz w:val="28"/>
          <w:szCs w:val="28"/>
          <w:lang w:eastAsia="ru-RU"/>
        </w:rPr>
        <w:t>В</w:t>
      </w:r>
      <w:r w:rsidRPr="006D5023">
        <w:rPr>
          <w:rFonts w:ascii="Times New Roman" w:eastAsia="Times New Roman" w:hAnsi="Times New Roman"/>
          <w:sz w:val="28"/>
          <w:szCs w:val="28"/>
          <w:lang w:val="ru-RU" w:eastAsia="ru-RU"/>
        </w:rPr>
        <w:t>иконання  спеціальних діагностичних завдань.</w:t>
      </w:r>
    </w:p>
    <w:p w:rsidR="00630534" w:rsidRPr="006D5023" w:rsidRDefault="00630534" w:rsidP="00630534">
      <w:pPr>
        <w:tabs>
          <w:tab w:val="left" w:pos="0"/>
        </w:tabs>
        <w:spacing w:after="0" w:line="240" w:lineRule="auto"/>
        <w:jc w:val="both"/>
        <w:rPr>
          <w:rFonts w:ascii="Times New Roman" w:eastAsia="Times New Roman" w:hAnsi="Times New Roman"/>
          <w:sz w:val="28"/>
          <w:szCs w:val="28"/>
          <w:u w:val="single"/>
          <w:lang w:val="ru-RU" w:eastAsia="ru-RU"/>
        </w:rPr>
      </w:pPr>
      <w:r w:rsidRPr="006D5023">
        <w:rPr>
          <w:rFonts w:ascii="Times New Roman" w:eastAsia="Times New Roman" w:hAnsi="Times New Roman"/>
          <w:sz w:val="28"/>
          <w:szCs w:val="28"/>
          <w:lang w:val="ru-RU" w:eastAsia="ru-RU"/>
        </w:rPr>
        <w:tab/>
      </w:r>
      <w:r w:rsidRPr="006D5023">
        <w:rPr>
          <w:rFonts w:ascii="Times New Roman" w:eastAsia="Times New Roman" w:hAnsi="Times New Roman"/>
          <w:sz w:val="28"/>
          <w:szCs w:val="28"/>
          <w:u w:val="single"/>
          <w:lang w:val="ru-RU" w:eastAsia="ru-RU"/>
        </w:rPr>
        <w:t>Типові вияви</w:t>
      </w:r>
      <w:r w:rsidRPr="006D5023">
        <w:rPr>
          <w:rFonts w:ascii="Times New Roman" w:eastAsia="Times New Roman" w:hAnsi="Times New Roman"/>
          <w:sz w:val="28"/>
          <w:szCs w:val="28"/>
          <w:u w:val="single"/>
          <w:lang w:eastAsia="ru-RU"/>
        </w:rPr>
        <w:t xml:space="preserve"> поведінки у діяльності</w:t>
      </w:r>
      <w:r w:rsidRPr="006D5023">
        <w:rPr>
          <w:rFonts w:ascii="Times New Roman" w:eastAsia="Times New Roman" w:hAnsi="Times New Roman"/>
          <w:sz w:val="28"/>
          <w:szCs w:val="28"/>
          <w:u w:val="single"/>
          <w:lang w:val="ru-RU" w:eastAsia="ru-RU"/>
        </w:rPr>
        <w:t>:</w:t>
      </w:r>
    </w:p>
    <w:p w:rsidR="00630534" w:rsidRPr="006D5023" w:rsidRDefault="00630534" w:rsidP="0066638F">
      <w:pPr>
        <w:numPr>
          <w:ilvl w:val="0"/>
          <w:numId w:val="166"/>
        </w:numPr>
        <w:tabs>
          <w:tab w:val="left" w:pos="540"/>
        </w:tabs>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Ут</w:t>
      </w:r>
      <w:r w:rsidRPr="006D5023">
        <w:rPr>
          <w:rFonts w:ascii="Times New Roman" w:eastAsia="Times New Roman" w:hAnsi="Times New Roman"/>
          <w:sz w:val="28"/>
          <w:szCs w:val="28"/>
          <w:lang w:val="ru-RU" w:eastAsia="ru-RU"/>
        </w:rPr>
        <w:t>рудн</w:t>
      </w:r>
      <w:r w:rsidRPr="006D5023">
        <w:rPr>
          <w:rFonts w:ascii="Times New Roman" w:eastAsia="Times New Roman" w:hAnsi="Times New Roman"/>
          <w:sz w:val="28"/>
          <w:szCs w:val="28"/>
          <w:lang w:eastAsia="ru-RU"/>
        </w:rPr>
        <w:t>ення</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 xml:space="preserve">під час </w:t>
      </w:r>
      <w:r w:rsidRPr="006D5023">
        <w:rPr>
          <w:rFonts w:ascii="Times New Roman" w:eastAsia="Times New Roman" w:hAnsi="Times New Roman"/>
          <w:sz w:val="28"/>
          <w:szCs w:val="28"/>
          <w:lang w:val="ru-RU" w:eastAsia="ru-RU"/>
        </w:rPr>
        <w:t xml:space="preserve"> виконанн</w:t>
      </w:r>
      <w:r w:rsidRPr="006D5023">
        <w:rPr>
          <w:rFonts w:ascii="Times New Roman" w:eastAsia="Times New Roman" w:hAnsi="Times New Roman"/>
          <w:sz w:val="28"/>
          <w:szCs w:val="28"/>
          <w:lang w:eastAsia="ru-RU"/>
        </w:rPr>
        <w:t>я</w:t>
      </w:r>
      <w:r w:rsidRPr="006D5023">
        <w:rPr>
          <w:rFonts w:ascii="Times New Roman" w:eastAsia="Times New Roman" w:hAnsi="Times New Roman"/>
          <w:sz w:val="28"/>
          <w:szCs w:val="28"/>
          <w:lang w:val="ru-RU" w:eastAsia="ru-RU"/>
        </w:rPr>
        <w:t xml:space="preserve"> завдань, </w:t>
      </w:r>
      <w:r w:rsidRPr="006D5023">
        <w:rPr>
          <w:rFonts w:ascii="Times New Roman" w:eastAsia="Times New Roman" w:hAnsi="Times New Roman"/>
          <w:sz w:val="28"/>
          <w:szCs w:val="28"/>
          <w:lang w:eastAsia="ru-RU"/>
        </w:rPr>
        <w:t>які передбачають</w:t>
      </w:r>
      <w:r w:rsidRPr="006D5023">
        <w:rPr>
          <w:rFonts w:ascii="Times New Roman" w:eastAsia="Times New Roman" w:hAnsi="Times New Roman"/>
          <w:sz w:val="28"/>
          <w:szCs w:val="28"/>
          <w:lang w:val="ru-RU" w:eastAsia="ru-RU"/>
        </w:rPr>
        <w:t xml:space="preserve"> аналіз, порівняння, ви</w:t>
      </w:r>
      <w:r w:rsidRPr="006D5023">
        <w:rPr>
          <w:rFonts w:ascii="Times New Roman" w:eastAsia="Times New Roman" w:hAnsi="Times New Roman"/>
          <w:sz w:val="28"/>
          <w:szCs w:val="28"/>
          <w:lang w:eastAsia="ru-RU"/>
        </w:rPr>
        <w:t>окремлення</w:t>
      </w:r>
      <w:r w:rsidRPr="006D5023">
        <w:rPr>
          <w:rFonts w:ascii="Times New Roman" w:eastAsia="Times New Roman" w:hAnsi="Times New Roman"/>
          <w:sz w:val="28"/>
          <w:szCs w:val="28"/>
          <w:lang w:val="ru-RU" w:eastAsia="ru-RU"/>
        </w:rPr>
        <w:t xml:space="preserve"> головного, </w:t>
      </w:r>
      <w:r w:rsidRPr="006D5023">
        <w:rPr>
          <w:rFonts w:ascii="Times New Roman" w:eastAsia="Times New Roman" w:hAnsi="Times New Roman"/>
          <w:sz w:val="28"/>
          <w:szCs w:val="28"/>
          <w:lang w:eastAsia="ru-RU"/>
        </w:rPr>
        <w:t>в</w:t>
      </w:r>
      <w:r w:rsidRPr="006D5023">
        <w:rPr>
          <w:rFonts w:ascii="Times New Roman" w:eastAsia="Times New Roman" w:hAnsi="Times New Roman"/>
          <w:sz w:val="28"/>
          <w:szCs w:val="28"/>
          <w:lang w:val="ru-RU" w:eastAsia="ru-RU"/>
        </w:rPr>
        <w:t xml:space="preserve">становлення причинно-наслідкових зв’язків – закономірностей, класифікації (дитина не </w:t>
      </w:r>
      <w:r w:rsidRPr="006D5023">
        <w:rPr>
          <w:rFonts w:ascii="Times New Roman" w:eastAsia="Times New Roman" w:hAnsi="Times New Roman"/>
          <w:sz w:val="28"/>
          <w:szCs w:val="28"/>
          <w:lang w:eastAsia="ru-RU"/>
        </w:rPr>
        <w:t>вз</w:t>
      </w:r>
      <w:r w:rsidRPr="006D5023">
        <w:rPr>
          <w:rFonts w:ascii="Times New Roman" w:eastAsia="Times New Roman" w:hAnsi="Times New Roman"/>
          <w:sz w:val="28"/>
          <w:szCs w:val="28"/>
          <w:lang w:val="ru-RU" w:eastAsia="ru-RU"/>
        </w:rPr>
        <w:t>мо</w:t>
      </w:r>
      <w:r w:rsidRPr="006D5023">
        <w:rPr>
          <w:rFonts w:ascii="Times New Roman" w:eastAsia="Times New Roman" w:hAnsi="Times New Roman"/>
          <w:sz w:val="28"/>
          <w:szCs w:val="28"/>
          <w:lang w:eastAsia="ru-RU"/>
        </w:rPr>
        <w:t>зі</w:t>
      </w:r>
      <w:r w:rsidRPr="006D5023">
        <w:rPr>
          <w:rFonts w:ascii="Times New Roman" w:eastAsia="Times New Roman" w:hAnsi="Times New Roman"/>
          <w:sz w:val="28"/>
          <w:szCs w:val="28"/>
          <w:lang w:val="ru-RU" w:eastAsia="ru-RU"/>
        </w:rPr>
        <w:t xml:space="preserve"> самостійно  адекватн</w:t>
      </w:r>
      <w:r w:rsidRPr="006D5023">
        <w:rPr>
          <w:rFonts w:ascii="Times New Roman" w:eastAsia="Times New Roman" w:hAnsi="Times New Roman"/>
          <w:sz w:val="28"/>
          <w:szCs w:val="28"/>
          <w:lang w:eastAsia="ru-RU"/>
        </w:rPr>
        <w:t>о</w:t>
      </w:r>
      <w:r w:rsidRPr="006D5023">
        <w:rPr>
          <w:rFonts w:ascii="Times New Roman" w:eastAsia="Times New Roman" w:hAnsi="Times New Roman"/>
          <w:sz w:val="28"/>
          <w:szCs w:val="28"/>
          <w:lang w:val="ru-RU" w:eastAsia="ru-RU"/>
        </w:rPr>
        <w:t xml:space="preserve"> назв</w:t>
      </w:r>
      <w:r w:rsidRPr="006D5023">
        <w:rPr>
          <w:rFonts w:ascii="Times New Roman" w:eastAsia="Times New Roman" w:hAnsi="Times New Roman"/>
          <w:sz w:val="28"/>
          <w:szCs w:val="28"/>
          <w:lang w:eastAsia="ru-RU"/>
        </w:rPr>
        <w:t>ати</w:t>
      </w:r>
      <w:r w:rsidRPr="006D5023">
        <w:rPr>
          <w:rFonts w:ascii="Times New Roman" w:eastAsia="Times New Roman" w:hAnsi="Times New Roman"/>
          <w:sz w:val="28"/>
          <w:szCs w:val="28"/>
          <w:lang w:val="ru-RU" w:eastAsia="ru-RU"/>
        </w:rPr>
        <w:t xml:space="preserve"> прослухан</w:t>
      </w:r>
      <w:r w:rsidRPr="006D5023">
        <w:rPr>
          <w:rFonts w:ascii="Times New Roman" w:eastAsia="Times New Roman" w:hAnsi="Times New Roman"/>
          <w:sz w:val="28"/>
          <w:szCs w:val="28"/>
          <w:lang w:eastAsia="ru-RU"/>
        </w:rPr>
        <w:t>ий</w:t>
      </w:r>
      <w:r w:rsidRPr="006D5023">
        <w:rPr>
          <w:rFonts w:ascii="Times New Roman" w:eastAsia="Times New Roman" w:hAnsi="Times New Roman"/>
          <w:sz w:val="28"/>
          <w:szCs w:val="28"/>
          <w:lang w:val="ru-RU" w:eastAsia="ru-RU"/>
        </w:rPr>
        <w:t xml:space="preserve"> текст чи зображенн</w:t>
      </w:r>
      <w:r w:rsidRPr="006D5023">
        <w:rPr>
          <w:rFonts w:ascii="Times New Roman" w:eastAsia="Times New Roman" w:hAnsi="Times New Roman"/>
          <w:sz w:val="28"/>
          <w:szCs w:val="28"/>
          <w:lang w:eastAsia="ru-RU"/>
        </w:rPr>
        <w:t>я</w:t>
      </w:r>
      <w:r w:rsidRPr="006D5023">
        <w:rPr>
          <w:rFonts w:ascii="Times New Roman" w:eastAsia="Times New Roman" w:hAnsi="Times New Roman"/>
          <w:sz w:val="28"/>
          <w:szCs w:val="28"/>
          <w:lang w:val="ru-RU" w:eastAsia="ru-RU"/>
        </w:rPr>
        <w:t>, правильно відповісти на запитання</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Щ</w:t>
      </w:r>
      <w:r w:rsidRPr="006D5023">
        <w:rPr>
          <w:rFonts w:ascii="Times New Roman" w:eastAsia="Times New Roman" w:hAnsi="Times New Roman"/>
          <w:sz w:val="28"/>
          <w:szCs w:val="28"/>
          <w:lang w:val="ru-RU" w:eastAsia="ru-RU"/>
        </w:rPr>
        <w:t>о зображено</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П</w:t>
      </w:r>
      <w:r w:rsidRPr="006D5023">
        <w:rPr>
          <w:rFonts w:ascii="Times New Roman" w:eastAsia="Times New Roman" w:hAnsi="Times New Roman"/>
          <w:sz w:val="28"/>
          <w:szCs w:val="28"/>
          <w:lang w:val="ru-RU" w:eastAsia="ru-RU"/>
        </w:rPr>
        <w:t>ро кого, про що мовиться</w:t>
      </w:r>
      <w:r w:rsidRPr="006D5023">
        <w:rPr>
          <w:rFonts w:ascii="Times New Roman" w:eastAsia="Times New Roman" w:hAnsi="Times New Roman"/>
          <w:sz w:val="28"/>
          <w:szCs w:val="28"/>
          <w:lang w:eastAsia="ru-RU"/>
        </w:rPr>
        <w:t xml:space="preserve"> у розповіді?</w:t>
      </w:r>
      <w:r w:rsidRPr="006D5023">
        <w:rPr>
          <w:rFonts w:ascii="Times New Roman" w:eastAsia="Times New Roman" w:hAnsi="Times New Roman"/>
          <w:sz w:val="28"/>
          <w:szCs w:val="28"/>
          <w:lang w:val="ru-RU" w:eastAsia="ru-RU"/>
        </w:rPr>
        <w:t xml:space="preserve"> Передає зміст побаченого</w:t>
      </w:r>
      <w:r w:rsidRPr="006D5023">
        <w:rPr>
          <w:rFonts w:ascii="Times New Roman" w:eastAsia="Times New Roman" w:hAnsi="Times New Roman"/>
          <w:sz w:val="28"/>
          <w:szCs w:val="28"/>
          <w:lang w:eastAsia="ru-RU"/>
        </w:rPr>
        <w:t xml:space="preserve"> чи </w:t>
      </w:r>
      <w:r w:rsidRPr="006D5023">
        <w:rPr>
          <w:rFonts w:ascii="Times New Roman" w:eastAsia="Times New Roman" w:hAnsi="Times New Roman"/>
          <w:sz w:val="28"/>
          <w:szCs w:val="28"/>
          <w:lang w:val="ru-RU" w:eastAsia="ru-RU"/>
        </w:rPr>
        <w:t xml:space="preserve">почутого </w:t>
      </w:r>
      <w:r w:rsidRPr="006D5023">
        <w:rPr>
          <w:rFonts w:ascii="Times New Roman" w:eastAsia="Times New Roman" w:hAnsi="Times New Roman"/>
          <w:sz w:val="28"/>
          <w:szCs w:val="28"/>
          <w:lang w:eastAsia="ru-RU"/>
        </w:rPr>
        <w:t>і</w:t>
      </w:r>
      <w:r w:rsidRPr="006D5023">
        <w:rPr>
          <w:rFonts w:ascii="Times New Roman" w:eastAsia="Times New Roman" w:hAnsi="Times New Roman"/>
          <w:sz w:val="28"/>
          <w:szCs w:val="28"/>
          <w:lang w:val="ru-RU" w:eastAsia="ru-RU"/>
        </w:rPr>
        <w:t xml:space="preserve">з перекручуванням суттєвих зв’язків </w:t>
      </w:r>
      <w:r w:rsidRPr="006D5023">
        <w:rPr>
          <w:rFonts w:ascii="Times New Roman" w:eastAsia="Times New Roman" w:hAnsi="Times New Roman"/>
          <w:sz w:val="28"/>
          <w:szCs w:val="28"/>
          <w:lang w:eastAsia="ru-RU"/>
        </w:rPr>
        <w:t>та</w:t>
      </w:r>
      <w:r w:rsidRPr="006D5023">
        <w:rPr>
          <w:rFonts w:ascii="Times New Roman" w:eastAsia="Times New Roman" w:hAnsi="Times New Roman"/>
          <w:sz w:val="28"/>
          <w:szCs w:val="28"/>
          <w:lang w:val="ru-RU" w:eastAsia="ru-RU"/>
        </w:rPr>
        <w:t xml:space="preserve"> закономірностей. </w:t>
      </w:r>
      <w:r w:rsidRPr="006D5023">
        <w:rPr>
          <w:rFonts w:ascii="Times New Roman" w:eastAsia="Times New Roman" w:hAnsi="Times New Roman"/>
          <w:sz w:val="28"/>
          <w:szCs w:val="28"/>
          <w:lang w:eastAsia="ru-RU"/>
        </w:rPr>
        <w:t>Низький рівень активності під час</w:t>
      </w:r>
      <w:r w:rsidRPr="006D5023">
        <w:rPr>
          <w:rFonts w:ascii="Times New Roman" w:eastAsia="Times New Roman" w:hAnsi="Times New Roman"/>
          <w:sz w:val="28"/>
          <w:szCs w:val="28"/>
          <w:lang w:val="ru-RU" w:eastAsia="ru-RU"/>
        </w:rPr>
        <w:t xml:space="preserve"> розгаду</w:t>
      </w:r>
      <w:r w:rsidRPr="006D5023">
        <w:rPr>
          <w:rFonts w:ascii="Times New Roman" w:eastAsia="Times New Roman" w:hAnsi="Times New Roman"/>
          <w:sz w:val="28"/>
          <w:szCs w:val="28"/>
          <w:lang w:eastAsia="ru-RU"/>
        </w:rPr>
        <w:t>вання</w:t>
      </w:r>
      <w:r w:rsidRPr="006D5023">
        <w:rPr>
          <w:rFonts w:ascii="Times New Roman" w:eastAsia="Times New Roman" w:hAnsi="Times New Roman"/>
          <w:sz w:val="28"/>
          <w:szCs w:val="28"/>
          <w:lang w:val="ru-RU" w:eastAsia="ru-RU"/>
        </w:rPr>
        <w:t xml:space="preserve"> загадк</w:t>
      </w:r>
      <w:r w:rsidRPr="006D5023">
        <w:rPr>
          <w:rFonts w:ascii="Times New Roman" w:eastAsia="Times New Roman" w:hAnsi="Times New Roman"/>
          <w:sz w:val="28"/>
          <w:szCs w:val="28"/>
          <w:lang w:eastAsia="ru-RU"/>
        </w:rPr>
        <w:t>ок</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пояснення</w:t>
      </w:r>
      <w:r w:rsidRPr="006D5023">
        <w:rPr>
          <w:rFonts w:ascii="Times New Roman" w:eastAsia="Times New Roman" w:hAnsi="Times New Roman"/>
          <w:sz w:val="28"/>
          <w:szCs w:val="28"/>
          <w:lang w:val="ru-RU" w:eastAsia="ru-RU"/>
        </w:rPr>
        <w:t xml:space="preserve"> значенн</w:t>
      </w:r>
      <w:r w:rsidRPr="006D5023">
        <w:rPr>
          <w:rFonts w:ascii="Times New Roman" w:eastAsia="Times New Roman" w:hAnsi="Times New Roman"/>
          <w:sz w:val="28"/>
          <w:szCs w:val="28"/>
          <w:lang w:eastAsia="ru-RU"/>
        </w:rPr>
        <w:t>ь</w:t>
      </w:r>
      <w:r w:rsidRPr="006D5023">
        <w:rPr>
          <w:rFonts w:ascii="Times New Roman" w:eastAsia="Times New Roman" w:hAnsi="Times New Roman"/>
          <w:sz w:val="28"/>
          <w:szCs w:val="28"/>
          <w:lang w:val="ru-RU" w:eastAsia="ru-RU"/>
        </w:rPr>
        <w:t xml:space="preserve">  простих прислів’їв</w:t>
      </w:r>
      <w:r w:rsidRPr="006D5023">
        <w:rPr>
          <w:rFonts w:ascii="Times New Roman" w:eastAsia="Times New Roman" w:hAnsi="Times New Roman"/>
          <w:sz w:val="28"/>
          <w:szCs w:val="28"/>
          <w:lang w:eastAsia="ru-RU"/>
        </w:rPr>
        <w:t xml:space="preserve">, </w:t>
      </w:r>
      <w:r w:rsidRPr="006D5023">
        <w:rPr>
          <w:rFonts w:ascii="Times New Roman" w:eastAsia="Times New Roman" w:hAnsi="Times New Roman"/>
          <w:sz w:val="28"/>
          <w:szCs w:val="28"/>
          <w:lang w:val="ru-RU" w:eastAsia="ru-RU"/>
        </w:rPr>
        <w:t>викон</w:t>
      </w:r>
      <w:r w:rsidRPr="006D5023">
        <w:rPr>
          <w:rFonts w:ascii="Times New Roman" w:eastAsia="Times New Roman" w:hAnsi="Times New Roman"/>
          <w:sz w:val="28"/>
          <w:szCs w:val="28"/>
          <w:lang w:eastAsia="ru-RU"/>
        </w:rPr>
        <w:t>ання</w:t>
      </w:r>
      <w:r w:rsidRPr="006D5023">
        <w:rPr>
          <w:rFonts w:ascii="Times New Roman" w:eastAsia="Times New Roman" w:hAnsi="Times New Roman"/>
          <w:sz w:val="28"/>
          <w:szCs w:val="28"/>
          <w:lang w:val="ru-RU" w:eastAsia="ru-RU"/>
        </w:rPr>
        <w:t xml:space="preserve"> діагностичн</w:t>
      </w:r>
      <w:r w:rsidRPr="006D5023">
        <w:rPr>
          <w:rFonts w:ascii="Times New Roman" w:eastAsia="Times New Roman" w:hAnsi="Times New Roman"/>
          <w:sz w:val="28"/>
          <w:szCs w:val="28"/>
          <w:lang w:eastAsia="ru-RU"/>
        </w:rPr>
        <w:t>их</w:t>
      </w:r>
      <w:r w:rsidRPr="006D5023">
        <w:rPr>
          <w:rFonts w:ascii="Times New Roman" w:eastAsia="Times New Roman" w:hAnsi="Times New Roman"/>
          <w:sz w:val="28"/>
          <w:szCs w:val="28"/>
          <w:lang w:val="ru-RU" w:eastAsia="ru-RU"/>
        </w:rPr>
        <w:t xml:space="preserve"> завдан</w:t>
      </w:r>
      <w:r w:rsidRPr="006D5023">
        <w:rPr>
          <w:rFonts w:ascii="Times New Roman" w:eastAsia="Times New Roman" w:hAnsi="Times New Roman"/>
          <w:sz w:val="28"/>
          <w:szCs w:val="28"/>
          <w:lang w:eastAsia="ru-RU"/>
        </w:rPr>
        <w:t>ь</w:t>
      </w:r>
      <w:r w:rsidRPr="006D5023">
        <w:rPr>
          <w:rFonts w:ascii="Times New Roman" w:eastAsia="Times New Roman" w:hAnsi="Times New Roman"/>
          <w:sz w:val="28"/>
          <w:szCs w:val="28"/>
          <w:lang w:val="ru-RU" w:eastAsia="ru-RU"/>
        </w:rPr>
        <w:t>.</w:t>
      </w:r>
    </w:p>
    <w:p w:rsidR="00630534" w:rsidRPr="006D5023" w:rsidRDefault="00630534" w:rsidP="0066638F">
      <w:pPr>
        <w:numPr>
          <w:ilvl w:val="0"/>
          <w:numId w:val="166"/>
        </w:numPr>
        <w:tabs>
          <w:tab w:val="left" w:pos="540"/>
        </w:tabs>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Відсутність уміння </w:t>
      </w:r>
      <w:r w:rsidRPr="006D5023">
        <w:rPr>
          <w:rFonts w:ascii="Times New Roman" w:eastAsia="Times New Roman" w:hAnsi="Times New Roman"/>
          <w:sz w:val="28"/>
          <w:szCs w:val="28"/>
          <w:lang w:val="ru-RU" w:eastAsia="ru-RU"/>
        </w:rPr>
        <w:t xml:space="preserve"> зосеред</w:t>
      </w:r>
      <w:r w:rsidRPr="006D5023">
        <w:rPr>
          <w:rFonts w:ascii="Times New Roman" w:eastAsia="Times New Roman" w:hAnsi="Times New Roman"/>
          <w:sz w:val="28"/>
          <w:szCs w:val="28"/>
          <w:lang w:eastAsia="ru-RU"/>
        </w:rPr>
        <w:t>жуватись</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на</w:t>
      </w:r>
      <w:r w:rsidRPr="006D5023">
        <w:rPr>
          <w:rFonts w:ascii="Times New Roman" w:eastAsia="Times New Roman" w:hAnsi="Times New Roman"/>
          <w:sz w:val="28"/>
          <w:szCs w:val="28"/>
          <w:lang w:val="ru-RU" w:eastAsia="ru-RU"/>
        </w:rPr>
        <w:t xml:space="preserve"> виконанні навчальних завдань, утрим</w:t>
      </w:r>
      <w:r w:rsidRPr="006D5023">
        <w:rPr>
          <w:rFonts w:ascii="Times New Roman" w:eastAsia="Times New Roman" w:hAnsi="Times New Roman"/>
          <w:sz w:val="28"/>
          <w:szCs w:val="28"/>
          <w:lang w:eastAsia="ru-RU"/>
        </w:rPr>
        <w:t>увати в памяті</w:t>
      </w:r>
      <w:r w:rsidRPr="006D5023">
        <w:rPr>
          <w:rFonts w:ascii="Times New Roman" w:eastAsia="Times New Roman" w:hAnsi="Times New Roman"/>
          <w:sz w:val="28"/>
          <w:szCs w:val="28"/>
          <w:lang w:val="ru-RU" w:eastAsia="ru-RU"/>
        </w:rPr>
        <w:t xml:space="preserve"> поставлене завдання, довести</w:t>
      </w:r>
      <w:r w:rsidRPr="006D5023">
        <w:rPr>
          <w:rFonts w:ascii="Times New Roman" w:eastAsia="Times New Roman" w:hAnsi="Times New Roman"/>
          <w:sz w:val="28"/>
          <w:szCs w:val="28"/>
          <w:lang w:eastAsia="ru-RU"/>
        </w:rPr>
        <w:t xml:space="preserve"> до</w:t>
      </w:r>
      <w:r w:rsidRPr="006D5023">
        <w:rPr>
          <w:rFonts w:ascii="Times New Roman" w:eastAsia="Times New Roman" w:hAnsi="Times New Roman"/>
          <w:sz w:val="28"/>
          <w:szCs w:val="28"/>
          <w:lang w:val="ru-RU" w:eastAsia="ru-RU"/>
        </w:rPr>
        <w:t xml:space="preserve"> </w:t>
      </w:r>
      <w:r w:rsidRPr="006D5023">
        <w:rPr>
          <w:rFonts w:ascii="Times New Roman" w:eastAsia="Times New Roman" w:hAnsi="Times New Roman"/>
          <w:sz w:val="28"/>
          <w:szCs w:val="28"/>
          <w:lang w:eastAsia="ru-RU"/>
        </w:rPr>
        <w:t>ви</w:t>
      </w:r>
      <w:r w:rsidRPr="006D5023">
        <w:rPr>
          <w:rFonts w:ascii="Times New Roman" w:eastAsia="Times New Roman" w:hAnsi="Times New Roman"/>
          <w:sz w:val="28"/>
          <w:szCs w:val="28"/>
          <w:lang w:val="ru-RU" w:eastAsia="ru-RU"/>
        </w:rPr>
        <w:t>рішення, критично оцінити отриманий результат, самостійно знайти і виправити помилки.</w:t>
      </w:r>
    </w:p>
    <w:p w:rsidR="00630534" w:rsidRPr="006D5023" w:rsidRDefault="00630534" w:rsidP="0066638F">
      <w:pPr>
        <w:numPr>
          <w:ilvl w:val="0"/>
          <w:numId w:val="166"/>
        </w:numPr>
        <w:tabs>
          <w:tab w:val="left" w:pos="540"/>
        </w:tabs>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Зазнає труднощів у роботі рук</w:t>
      </w:r>
      <w:r w:rsidRPr="006D5023">
        <w:rPr>
          <w:rFonts w:ascii="Times New Roman" w:eastAsia="Times New Roman" w:hAnsi="Times New Roman"/>
          <w:sz w:val="28"/>
          <w:szCs w:val="28"/>
          <w:lang w:eastAsia="ru-RU"/>
        </w:rPr>
        <w:t>ою</w:t>
      </w:r>
      <w:r w:rsidRPr="006D5023">
        <w:rPr>
          <w:rFonts w:ascii="Times New Roman" w:eastAsia="Times New Roman" w:hAnsi="Times New Roman"/>
          <w:sz w:val="28"/>
          <w:szCs w:val="28"/>
          <w:lang w:val="ru-RU" w:eastAsia="ru-RU"/>
        </w:rPr>
        <w:t xml:space="preserve">: з олівцем, ножицями, пластиліном і, </w:t>
      </w:r>
      <w:r w:rsidRPr="006D5023">
        <w:rPr>
          <w:rFonts w:ascii="Times New Roman" w:eastAsia="Times New Roman" w:hAnsi="Times New Roman"/>
          <w:sz w:val="28"/>
          <w:szCs w:val="28"/>
          <w:lang w:eastAsia="ru-RU"/>
        </w:rPr>
        <w:t xml:space="preserve">відтак низька </w:t>
      </w:r>
      <w:r w:rsidRPr="006D5023">
        <w:rPr>
          <w:rFonts w:ascii="Times New Roman" w:eastAsia="Times New Roman" w:hAnsi="Times New Roman"/>
          <w:sz w:val="28"/>
          <w:szCs w:val="28"/>
          <w:lang w:val="ru-RU" w:eastAsia="ru-RU"/>
        </w:rPr>
        <w:t>якість малюнків</w:t>
      </w:r>
      <w:r w:rsidRPr="006D5023">
        <w:rPr>
          <w:rFonts w:ascii="Times New Roman" w:eastAsia="Times New Roman" w:hAnsi="Times New Roman"/>
          <w:sz w:val="28"/>
          <w:szCs w:val="28"/>
          <w:lang w:eastAsia="ru-RU"/>
        </w:rPr>
        <w:t xml:space="preserve"> і </w:t>
      </w:r>
      <w:r w:rsidRPr="006D5023">
        <w:rPr>
          <w:rFonts w:ascii="Times New Roman" w:eastAsia="Times New Roman" w:hAnsi="Times New Roman"/>
          <w:sz w:val="28"/>
          <w:szCs w:val="28"/>
          <w:lang w:val="ru-RU" w:eastAsia="ru-RU"/>
        </w:rPr>
        <w:t>виробів.</w:t>
      </w:r>
    </w:p>
    <w:p w:rsidR="00630534" w:rsidRPr="006D5023" w:rsidRDefault="00630534" w:rsidP="0066638F">
      <w:pPr>
        <w:numPr>
          <w:ilvl w:val="0"/>
          <w:numId w:val="166"/>
        </w:numPr>
        <w:tabs>
          <w:tab w:val="left" w:pos="540"/>
        </w:tabs>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lastRenderedPageBreak/>
        <w:t xml:space="preserve">Слабне </w:t>
      </w:r>
      <w:r w:rsidRPr="006D5023">
        <w:rPr>
          <w:rFonts w:ascii="Times New Roman" w:eastAsia="Times New Roman" w:hAnsi="Times New Roman"/>
          <w:sz w:val="28"/>
          <w:szCs w:val="28"/>
          <w:lang w:val="ru-RU" w:eastAsia="ru-RU"/>
        </w:rPr>
        <w:t>орієнт</w:t>
      </w:r>
      <w:r w:rsidRPr="006D5023">
        <w:rPr>
          <w:rFonts w:ascii="Times New Roman" w:eastAsia="Times New Roman" w:hAnsi="Times New Roman"/>
          <w:sz w:val="28"/>
          <w:szCs w:val="28"/>
          <w:lang w:eastAsia="ru-RU"/>
        </w:rPr>
        <w:t xml:space="preserve">ування </w:t>
      </w:r>
      <w:r w:rsidRPr="006D5023">
        <w:rPr>
          <w:rFonts w:ascii="Times New Roman" w:eastAsia="Times New Roman" w:hAnsi="Times New Roman"/>
          <w:sz w:val="28"/>
          <w:szCs w:val="28"/>
          <w:lang w:val="ru-RU" w:eastAsia="ru-RU"/>
        </w:rPr>
        <w:t xml:space="preserve"> під час сприймання наочних зображень</w:t>
      </w:r>
      <w:r w:rsidRPr="006D5023">
        <w:rPr>
          <w:rFonts w:ascii="Times New Roman" w:eastAsia="Times New Roman" w:hAnsi="Times New Roman"/>
          <w:sz w:val="28"/>
          <w:szCs w:val="28"/>
          <w:lang w:eastAsia="ru-RU"/>
        </w:rPr>
        <w:t xml:space="preserve"> і</w:t>
      </w:r>
      <w:r w:rsidRPr="006D5023">
        <w:rPr>
          <w:rFonts w:ascii="Times New Roman" w:eastAsia="Times New Roman" w:hAnsi="Times New Roman"/>
          <w:sz w:val="28"/>
          <w:szCs w:val="28"/>
          <w:lang w:val="ru-RU" w:eastAsia="ru-RU"/>
        </w:rPr>
        <w:t xml:space="preserve"> схем</w:t>
      </w:r>
      <w:r w:rsidRPr="006D5023">
        <w:rPr>
          <w:rFonts w:ascii="Times New Roman" w:eastAsia="Times New Roman" w:hAnsi="Times New Roman"/>
          <w:sz w:val="28"/>
          <w:szCs w:val="28"/>
          <w:lang w:eastAsia="ru-RU"/>
        </w:rPr>
        <w:t>; у</w:t>
      </w:r>
      <w:r w:rsidRPr="006D5023">
        <w:rPr>
          <w:rFonts w:ascii="Times New Roman" w:eastAsia="Times New Roman" w:hAnsi="Times New Roman"/>
          <w:sz w:val="28"/>
          <w:szCs w:val="28"/>
          <w:lang w:val="ru-RU" w:eastAsia="ru-RU"/>
        </w:rPr>
        <w:t>труд</w:t>
      </w:r>
      <w:r w:rsidRPr="006D5023">
        <w:rPr>
          <w:rFonts w:ascii="Times New Roman" w:eastAsia="Times New Roman" w:hAnsi="Times New Roman"/>
          <w:sz w:val="28"/>
          <w:szCs w:val="28"/>
          <w:lang w:eastAsia="ru-RU"/>
        </w:rPr>
        <w:t>нення</w:t>
      </w:r>
      <w:r w:rsidRPr="006D5023">
        <w:rPr>
          <w:rFonts w:ascii="Times New Roman" w:eastAsia="Times New Roman" w:hAnsi="Times New Roman"/>
          <w:sz w:val="28"/>
          <w:szCs w:val="28"/>
          <w:lang w:val="ru-RU" w:eastAsia="ru-RU"/>
        </w:rPr>
        <w:t xml:space="preserve"> у визначенні просторових взаємозв’язків геометричних фігур і ліній, у перенесенні зорового образу, сприйнятого на відстані, на папір.</w:t>
      </w:r>
    </w:p>
    <w:p w:rsidR="00630534" w:rsidRDefault="00630534" w:rsidP="0066638F">
      <w:pPr>
        <w:numPr>
          <w:ilvl w:val="0"/>
          <w:numId w:val="166"/>
        </w:numPr>
        <w:tabs>
          <w:tab w:val="left" w:pos="540"/>
        </w:tabs>
        <w:spacing w:after="0" w:line="240" w:lineRule="auto"/>
        <w:ind w:left="1080"/>
        <w:jc w:val="both"/>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 xml:space="preserve">Відсутність правильного </w:t>
      </w:r>
      <w:r w:rsidRPr="006D5023">
        <w:rPr>
          <w:rFonts w:ascii="Times New Roman" w:eastAsia="Times New Roman" w:hAnsi="Times New Roman"/>
          <w:sz w:val="28"/>
          <w:szCs w:val="28"/>
          <w:lang w:val="ru-RU" w:eastAsia="ru-RU"/>
        </w:rPr>
        <w:t>мовлення, перекручування при відтворенні простої мелодії,</w:t>
      </w:r>
      <w:r w:rsidRPr="006D5023">
        <w:rPr>
          <w:rFonts w:ascii="Times New Roman" w:eastAsia="Times New Roman" w:hAnsi="Times New Roman"/>
          <w:sz w:val="28"/>
          <w:szCs w:val="28"/>
          <w:lang w:eastAsia="ru-RU"/>
        </w:rPr>
        <w:t xml:space="preserve"> чи під час </w:t>
      </w:r>
      <w:r w:rsidRPr="006D5023">
        <w:rPr>
          <w:rFonts w:ascii="Times New Roman" w:eastAsia="Times New Roman" w:hAnsi="Times New Roman"/>
          <w:sz w:val="28"/>
          <w:szCs w:val="28"/>
          <w:lang w:val="ru-RU" w:eastAsia="ru-RU"/>
        </w:rPr>
        <w:t xml:space="preserve"> простукуванн</w:t>
      </w:r>
      <w:r w:rsidRPr="006D5023">
        <w:rPr>
          <w:rFonts w:ascii="Times New Roman" w:eastAsia="Times New Roman" w:hAnsi="Times New Roman"/>
          <w:sz w:val="28"/>
          <w:szCs w:val="28"/>
          <w:lang w:eastAsia="ru-RU"/>
        </w:rPr>
        <w:t>я</w:t>
      </w:r>
      <w:r w:rsidRPr="006D5023">
        <w:rPr>
          <w:rFonts w:ascii="Times New Roman" w:eastAsia="Times New Roman" w:hAnsi="Times New Roman"/>
          <w:sz w:val="28"/>
          <w:szCs w:val="28"/>
          <w:lang w:val="ru-RU" w:eastAsia="ru-RU"/>
        </w:rPr>
        <w:t xml:space="preserve"> ритму.</w:t>
      </w:r>
    </w:p>
    <w:p w:rsidR="00630534" w:rsidRPr="006D5023" w:rsidRDefault="00630534" w:rsidP="00630534">
      <w:pPr>
        <w:tabs>
          <w:tab w:val="left" w:pos="540"/>
        </w:tabs>
        <w:spacing w:after="0" w:line="240" w:lineRule="auto"/>
        <w:ind w:left="1080"/>
        <w:jc w:val="both"/>
        <w:rPr>
          <w:rFonts w:ascii="Times New Roman" w:eastAsia="Times New Roman" w:hAnsi="Times New Roman"/>
          <w:sz w:val="28"/>
          <w:szCs w:val="28"/>
          <w:lang w:val="ru-RU" w:eastAsia="ru-RU"/>
        </w:rPr>
      </w:pPr>
    </w:p>
    <w:p w:rsidR="00630534" w:rsidRPr="008215B8" w:rsidRDefault="00630534" w:rsidP="00630534">
      <w:pPr>
        <w:spacing w:after="0" w:line="240" w:lineRule="auto"/>
        <w:ind w:left="540"/>
        <w:jc w:val="center"/>
        <w:rPr>
          <w:rFonts w:ascii="Times New Roman" w:eastAsia="Times New Roman" w:hAnsi="Times New Roman"/>
          <w:b/>
          <w:sz w:val="28"/>
          <w:szCs w:val="28"/>
          <w:lang w:eastAsia="ru-RU"/>
        </w:rPr>
      </w:pPr>
      <w:r w:rsidRPr="008215B8">
        <w:rPr>
          <w:rFonts w:ascii="Times New Roman" w:eastAsia="Times New Roman" w:hAnsi="Times New Roman"/>
          <w:b/>
          <w:sz w:val="28"/>
          <w:szCs w:val="28"/>
          <w:lang w:eastAsia="ru-RU"/>
        </w:rPr>
        <w:t xml:space="preserve">ВИДАТНІ ПЕДАГОГИ ТА ВЧЕНІ-ПРАКТИКИ ПРО </w:t>
      </w:r>
      <w:r>
        <w:rPr>
          <w:rFonts w:ascii="Times New Roman" w:eastAsia="Times New Roman" w:hAnsi="Times New Roman"/>
          <w:b/>
          <w:sz w:val="28"/>
          <w:szCs w:val="28"/>
          <w:lang w:eastAsia="ru-RU"/>
        </w:rPr>
        <w:t>ГОТОВНІСТЬ ДОШКІЛЬНИКІВ ДО НАВЧАННЯ В ШКОЛІ</w:t>
      </w:r>
    </w:p>
    <w:p w:rsidR="00630534" w:rsidRPr="006D5023" w:rsidRDefault="00630534" w:rsidP="00630534">
      <w:pPr>
        <w:spacing w:after="0" w:line="240" w:lineRule="auto"/>
        <w:jc w:val="both"/>
        <w:rPr>
          <w:rFonts w:ascii="Times New Roman" w:eastAsia="Times New Roman" w:hAnsi="Times New Roman"/>
          <w:b/>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6660"/>
      </w:tblGrid>
      <w:tr w:rsidR="00630534" w:rsidRPr="00B62494" w:rsidTr="00630534">
        <w:trPr>
          <w:trHeight w:val="460"/>
        </w:trPr>
        <w:tc>
          <w:tcPr>
            <w:tcW w:w="2700" w:type="dxa"/>
          </w:tcPr>
          <w:p w:rsidR="00630534" w:rsidRPr="00D46819" w:rsidRDefault="00630534" w:rsidP="00630534">
            <w:pPr>
              <w:spacing w:after="0" w:line="240" w:lineRule="auto"/>
              <w:jc w:val="center"/>
              <w:rPr>
                <w:rFonts w:ascii="Times New Roman" w:eastAsia="Times New Roman" w:hAnsi="Times New Roman"/>
                <w:b/>
                <w:sz w:val="28"/>
                <w:szCs w:val="28"/>
                <w:lang w:eastAsia="ru-RU"/>
              </w:rPr>
            </w:pPr>
            <w:r w:rsidRPr="00D46819">
              <w:rPr>
                <w:rFonts w:ascii="Times New Roman" w:eastAsia="Times New Roman" w:hAnsi="Times New Roman"/>
                <w:b/>
                <w:sz w:val="28"/>
                <w:szCs w:val="28"/>
                <w:lang w:eastAsia="ru-RU"/>
              </w:rPr>
              <w:t>Автор</w:t>
            </w:r>
          </w:p>
        </w:tc>
        <w:tc>
          <w:tcPr>
            <w:tcW w:w="6660" w:type="dxa"/>
          </w:tcPr>
          <w:p w:rsidR="00630534" w:rsidRPr="00D46819"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В</w:t>
            </w:r>
            <w:r w:rsidRPr="00D46819">
              <w:rPr>
                <w:rFonts w:ascii="Times New Roman" w:eastAsia="Times New Roman" w:hAnsi="Times New Roman"/>
                <w:b/>
                <w:sz w:val="28"/>
                <w:szCs w:val="28"/>
                <w:lang w:eastAsia="ru-RU"/>
              </w:rPr>
              <w:t>изначення</w:t>
            </w:r>
          </w:p>
        </w:tc>
      </w:tr>
      <w:tr w:rsidR="00630534" w:rsidRPr="00B62494" w:rsidTr="00630534">
        <w:trPr>
          <w:trHeight w:val="480"/>
        </w:trPr>
        <w:tc>
          <w:tcPr>
            <w:tcW w:w="2700" w:type="dxa"/>
          </w:tcPr>
          <w:p w:rsidR="00630534" w:rsidRPr="00D46819" w:rsidRDefault="00630534" w:rsidP="0063053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Г.</w:t>
            </w:r>
            <w:r w:rsidRPr="00D46819">
              <w:rPr>
                <w:rFonts w:ascii="Times New Roman" w:eastAsia="Times New Roman" w:hAnsi="Times New Roman"/>
                <w:sz w:val="28"/>
                <w:szCs w:val="28"/>
                <w:lang w:eastAsia="ru-RU"/>
              </w:rPr>
              <w:t xml:space="preserve"> Анастазі </w:t>
            </w:r>
          </w:p>
          <w:p w:rsidR="00630534" w:rsidRPr="00007B2A" w:rsidRDefault="00630534" w:rsidP="00630534">
            <w:pPr>
              <w:spacing w:after="0" w:line="240" w:lineRule="auto"/>
              <w:jc w:val="center"/>
              <w:rPr>
                <w:rFonts w:ascii="Times New Roman" w:eastAsia="Times New Roman" w:hAnsi="Times New Roman"/>
                <w:b/>
                <w:sz w:val="28"/>
                <w:szCs w:val="28"/>
                <w:lang w:eastAsia="ru-RU"/>
              </w:rPr>
            </w:pPr>
          </w:p>
        </w:tc>
        <w:tc>
          <w:tcPr>
            <w:tcW w:w="6660" w:type="dxa"/>
          </w:tcPr>
          <w:p w:rsidR="00630534" w:rsidRPr="006D5023" w:rsidRDefault="00630534" w:rsidP="00630534">
            <w:p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 xml:space="preserve"> Шкільна зрілість є оволодіння вміннями, знаннями, здібностями, мотивацією та іншими необхідними для оптимального рівня засвоєння шкільної програми та поведінковими характеристиками.</w:t>
            </w:r>
          </w:p>
        </w:tc>
      </w:tr>
      <w:tr w:rsidR="00630534" w:rsidRPr="00B62494" w:rsidTr="00630534">
        <w:trPr>
          <w:trHeight w:val="480"/>
        </w:trPr>
        <w:tc>
          <w:tcPr>
            <w:tcW w:w="2700" w:type="dxa"/>
          </w:tcPr>
          <w:p w:rsidR="00630534" w:rsidRPr="00D46819" w:rsidRDefault="00630534" w:rsidP="00630534">
            <w:pPr>
              <w:spacing w:after="0" w:line="240" w:lineRule="auto"/>
              <w:jc w:val="both"/>
              <w:rPr>
                <w:rFonts w:ascii="Times New Roman" w:eastAsia="Times New Roman" w:hAnsi="Times New Roman"/>
                <w:sz w:val="28"/>
                <w:szCs w:val="28"/>
                <w:lang w:eastAsia="ru-RU"/>
              </w:rPr>
            </w:pPr>
            <w:r w:rsidRPr="00D46819">
              <w:rPr>
                <w:rFonts w:ascii="Times New Roman" w:eastAsia="Times New Roman" w:hAnsi="Times New Roman"/>
                <w:sz w:val="28"/>
                <w:szCs w:val="28"/>
                <w:lang w:eastAsia="ru-RU"/>
              </w:rPr>
              <w:t>Л.  Божович</w:t>
            </w:r>
          </w:p>
          <w:p w:rsidR="00630534" w:rsidRPr="00D46819" w:rsidRDefault="00630534" w:rsidP="00630534">
            <w:pPr>
              <w:spacing w:after="0" w:line="240" w:lineRule="auto"/>
              <w:jc w:val="center"/>
              <w:rPr>
                <w:rFonts w:ascii="Times New Roman" w:eastAsia="Times New Roman" w:hAnsi="Times New Roman"/>
                <w:b/>
                <w:sz w:val="28"/>
                <w:szCs w:val="28"/>
                <w:lang w:val="ru-RU" w:eastAsia="ru-RU"/>
              </w:rPr>
            </w:pPr>
          </w:p>
        </w:tc>
        <w:tc>
          <w:tcPr>
            <w:tcW w:w="6660" w:type="dxa"/>
          </w:tcPr>
          <w:p w:rsidR="00630534" w:rsidRPr="006D5023" w:rsidRDefault="00630534" w:rsidP="00630534">
            <w:p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 xml:space="preserve">Готовність до навчання в школі складається з визначеного рівня розвитку уявної діяльності, пізнавальних інтересів, готовності до довільної регуляції, своєї пізнавальної діяльності до соціальної позиції школяра </w:t>
            </w:r>
          </w:p>
        </w:tc>
      </w:tr>
      <w:tr w:rsidR="00630534" w:rsidRPr="00B62494" w:rsidTr="00630534">
        <w:trPr>
          <w:trHeight w:val="480"/>
        </w:trPr>
        <w:tc>
          <w:tcPr>
            <w:tcW w:w="2700" w:type="dxa"/>
          </w:tcPr>
          <w:p w:rsidR="00630534" w:rsidRPr="00D46819" w:rsidRDefault="00630534" w:rsidP="00630534">
            <w:pPr>
              <w:spacing w:after="0" w:line="240" w:lineRule="auto"/>
              <w:rPr>
                <w:rFonts w:ascii="Times New Roman" w:eastAsia="Times New Roman" w:hAnsi="Times New Roman"/>
                <w:sz w:val="28"/>
                <w:szCs w:val="28"/>
                <w:lang w:val="ru-RU" w:eastAsia="ru-RU"/>
              </w:rPr>
            </w:pPr>
            <w:r w:rsidRPr="00D46819">
              <w:rPr>
                <w:rFonts w:ascii="Times New Roman" w:eastAsia="Times New Roman" w:hAnsi="Times New Roman"/>
                <w:sz w:val="28"/>
                <w:szCs w:val="28"/>
                <w:lang w:val="ru-RU" w:eastAsia="ru-RU"/>
              </w:rPr>
              <w:t>Ю.Гільбух</w:t>
            </w:r>
          </w:p>
        </w:tc>
        <w:tc>
          <w:tcPr>
            <w:tcW w:w="6660" w:type="dxa"/>
          </w:tcPr>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Відповідно до концепції вченого, ступінь готовності до шкільного навчання визначається за </w:t>
            </w:r>
            <w:r w:rsidRPr="006D5023">
              <w:rPr>
                <w:rFonts w:ascii="Times New Roman" w:eastAsia="Times New Roman" w:hAnsi="Times New Roman"/>
                <w:sz w:val="28"/>
                <w:szCs w:val="28"/>
                <w:lang w:eastAsia="ru-RU"/>
              </w:rPr>
              <w:t xml:space="preserve">такими її </w:t>
            </w:r>
            <w:r w:rsidRPr="006D5023">
              <w:rPr>
                <w:rFonts w:ascii="Times New Roman" w:eastAsia="Times New Roman" w:hAnsi="Times New Roman"/>
                <w:sz w:val="28"/>
                <w:szCs w:val="28"/>
                <w:lang w:val="ru-RU" w:eastAsia="ru-RU"/>
              </w:rPr>
              <w:t>психологічними показниками :</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розумова активність – визначається спостереженням за особливостями поведінки дитини  під час тестування;</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саморегуляція – використовується тест “ Копіювання безглуздих складів”;</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фонематичний слух – використовується “Тест фонематичного слуху”;</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тезаурус –</w:t>
            </w:r>
            <w:r w:rsidRPr="006D5023">
              <w:rPr>
                <w:rFonts w:ascii="Times New Roman" w:eastAsia="Times New Roman" w:hAnsi="Times New Roman"/>
                <w:sz w:val="28"/>
                <w:szCs w:val="28"/>
                <w:lang w:eastAsia="ru-RU"/>
              </w:rPr>
              <w:t xml:space="preserve">рівень </w:t>
            </w:r>
            <w:r w:rsidRPr="006D5023">
              <w:rPr>
                <w:rFonts w:ascii="Times New Roman" w:eastAsia="Times New Roman" w:hAnsi="Times New Roman"/>
                <w:sz w:val="28"/>
                <w:szCs w:val="28"/>
                <w:lang w:val="ru-RU" w:eastAsia="ru-RU"/>
              </w:rPr>
              <w:t>розвитку пасивного і активного словникового запасу слів – “Тест словника”;</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короткочасна пам’ять та умовиводи – застосовується “Тест короткочасної пам’яті та умовиводів”</w:t>
            </w:r>
          </w:p>
          <w:p w:rsidR="00630534" w:rsidRPr="006D5023" w:rsidRDefault="00630534" w:rsidP="00630534">
            <w:pPr>
              <w:spacing w:after="0" w:line="240" w:lineRule="auto"/>
              <w:rPr>
                <w:rFonts w:ascii="Times New Roman" w:eastAsia="Times New Roman" w:hAnsi="Times New Roman"/>
                <w:sz w:val="28"/>
                <w:szCs w:val="28"/>
                <w:lang w:val="ru-RU" w:eastAsia="ru-RU"/>
              </w:rPr>
            </w:pPr>
          </w:p>
        </w:tc>
      </w:tr>
      <w:tr w:rsidR="00630534" w:rsidRPr="00B62494" w:rsidTr="00630534">
        <w:trPr>
          <w:trHeight w:val="480"/>
        </w:trPr>
        <w:tc>
          <w:tcPr>
            <w:tcW w:w="2700" w:type="dxa"/>
          </w:tcPr>
          <w:p w:rsidR="00630534" w:rsidRPr="00D46819" w:rsidRDefault="00630534" w:rsidP="00630534">
            <w:pPr>
              <w:spacing w:after="0" w:line="240" w:lineRule="auto"/>
              <w:rPr>
                <w:rFonts w:ascii="Times New Roman" w:eastAsia="Times New Roman" w:hAnsi="Times New Roman"/>
                <w:sz w:val="28"/>
                <w:szCs w:val="28"/>
                <w:lang w:val="ru-RU" w:eastAsia="ru-RU"/>
              </w:rPr>
            </w:pPr>
            <w:r w:rsidRPr="00D46819">
              <w:rPr>
                <w:rFonts w:ascii="Times New Roman" w:eastAsia="Times New Roman" w:hAnsi="Times New Roman"/>
                <w:sz w:val="28"/>
                <w:szCs w:val="28"/>
                <w:lang w:val="ru-RU" w:eastAsia="ru-RU"/>
              </w:rPr>
              <w:t>Н.Гуткіна</w:t>
            </w:r>
          </w:p>
        </w:tc>
        <w:tc>
          <w:tcPr>
            <w:tcW w:w="6660" w:type="dxa"/>
          </w:tcPr>
          <w:p w:rsidR="00630534" w:rsidRPr="006D5023" w:rsidRDefault="00630534" w:rsidP="00630534">
            <w:pPr>
              <w:spacing w:after="0" w:line="240" w:lineRule="auto"/>
              <w:rPr>
                <w:rFonts w:ascii="Times New Roman" w:eastAsia="Times New Roman" w:hAnsi="Times New Roman"/>
                <w:sz w:val="28"/>
                <w:szCs w:val="28"/>
                <w:lang w:eastAsia="ru-RU"/>
              </w:rPr>
            </w:pPr>
            <w:r w:rsidRPr="006D5023">
              <w:rPr>
                <w:rFonts w:ascii="Times New Roman" w:eastAsia="Times New Roman" w:hAnsi="Times New Roman"/>
                <w:sz w:val="28"/>
                <w:szCs w:val="28"/>
                <w:lang w:val="ru-RU" w:eastAsia="ru-RU"/>
              </w:rPr>
              <w:t xml:space="preserve">Пропонує діагностичну валідну програму, </w:t>
            </w:r>
            <w:r w:rsidRPr="006D5023">
              <w:rPr>
                <w:rFonts w:ascii="Times New Roman" w:eastAsia="Times New Roman" w:hAnsi="Times New Roman"/>
                <w:sz w:val="28"/>
                <w:szCs w:val="28"/>
                <w:lang w:eastAsia="ru-RU"/>
              </w:rPr>
              <w:t xml:space="preserve">із </w:t>
            </w:r>
            <w:r w:rsidRPr="006D5023">
              <w:rPr>
                <w:rFonts w:ascii="Times New Roman" w:eastAsia="Times New Roman" w:hAnsi="Times New Roman"/>
                <w:sz w:val="28"/>
                <w:szCs w:val="28"/>
                <w:lang w:val="ru-RU" w:eastAsia="ru-RU"/>
              </w:rPr>
              <w:t>прогностичн</w:t>
            </w:r>
            <w:r w:rsidRPr="006D5023">
              <w:rPr>
                <w:rFonts w:ascii="Times New Roman" w:eastAsia="Times New Roman" w:hAnsi="Times New Roman"/>
                <w:sz w:val="28"/>
                <w:szCs w:val="28"/>
                <w:lang w:eastAsia="ru-RU"/>
              </w:rPr>
              <w:t>ою</w:t>
            </w:r>
            <w:r w:rsidRPr="006D5023">
              <w:rPr>
                <w:rFonts w:ascii="Times New Roman" w:eastAsia="Times New Roman" w:hAnsi="Times New Roman"/>
                <w:sz w:val="28"/>
                <w:szCs w:val="28"/>
                <w:lang w:val="ru-RU" w:eastAsia="ru-RU"/>
              </w:rPr>
              <w:t xml:space="preserve"> значущіст</w:t>
            </w:r>
            <w:r w:rsidRPr="006D5023">
              <w:rPr>
                <w:rFonts w:ascii="Times New Roman" w:eastAsia="Times New Roman" w:hAnsi="Times New Roman"/>
                <w:sz w:val="28"/>
                <w:szCs w:val="28"/>
                <w:lang w:eastAsia="ru-RU"/>
              </w:rPr>
              <w:t>ю:</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в</w:t>
            </w:r>
            <w:r w:rsidRPr="006D5023">
              <w:rPr>
                <w:rFonts w:ascii="Times New Roman" w:eastAsia="Times New Roman" w:hAnsi="Times New Roman"/>
                <w:sz w:val="28"/>
                <w:szCs w:val="28"/>
                <w:lang w:val="ru-RU" w:eastAsia="ru-RU"/>
              </w:rPr>
              <w:t>изначення домінування пізнавального чи ігрового мотиву (мотиваційна готовність).</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б</w:t>
            </w:r>
            <w:r w:rsidRPr="006D5023">
              <w:rPr>
                <w:rFonts w:ascii="Times New Roman" w:eastAsia="Times New Roman" w:hAnsi="Times New Roman"/>
                <w:sz w:val="28"/>
                <w:szCs w:val="28"/>
                <w:lang w:val="ru-RU" w:eastAsia="ru-RU"/>
              </w:rPr>
              <w:t>есіда на виявлення “внутрішньої позиції школяра”.</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eastAsia="ru-RU"/>
              </w:rPr>
              <w:t>м</w:t>
            </w:r>
            <w:r w:rsidRPr="006D5023">
              <w:rPr>
                <w:rFonts w:ascii="Times New Roman" w:eastAsia="Times New Roman" w:hAnsi="Times New Roman"/>
                <w:sz w:val="28"/>
                <w:szCs w:val="28"/>
                <w:lang w:val="ru-RU" w:eastAsia="ru-RU"/>
              </w:rPr>
              <w:t>етодика “Будиночок”(емоційно-вольова готовність, рівень довільної регуляції діяльності).</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Методика “Чобітки” (інтелектуальна готовність).</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Методика “Послідовність подій” (розвиток мовлення).</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lastRenderedPageBreak/>
              <w:t xml:space="preserve">Методика “Мовні схованки” (перевірка </w:t>
            </w:r>
            <w:r w:rsidRPr="006D5023">
              <w:rPr>
                <w:rFonts w:ascii="Times New Roman" w:eastAsia="Times New Roman" w:hAnsi="Times New Roman"/>
                <w:sz w:val="28"/>
                <w:szCs w:val="28"/>
                <w:lang w:eastAsia="ru-RU"/>
              </w:rPr>
              <w:t xml:space="preserve"> рівня сформованості </w:t>
            </w:r>
            <w:r w:rsidRPr="006D5023">
              <w:rPr>
                <w:rFonts w:ascii="Times New Roman" w:eastAsia="Times New Roman" w:hAnsi="Times New Roman"/>
                <w:sz w:val="28"/>
                <w:szCs w:val="28"/>
                <w:lang w:val="ru-RU" w:eastAsia="ru-RU"/>
              </w:rPr>
              <w:t>фонематичного слуху).</w:t>
            </w:r>
          </w:p>
          <w:p w:rsidR="00630534" w:rsidRPr="006D5023" w:rsidRDefault="00630534" w:rsidP="00630534">
            <w:pPr>
              <w:spacing w:after="0" w:line="240" w:lineRule="auto"/>
              <w:rPr>
                <w:rFonts w:ascii="Times New Roman" w:eastAsia="Times New Roman" w:hAnsi="Times New Roman"/>
                <w:sz w:val="28"/>
                <w:szCs w:val="28"/>
                <w:lang w:val="ru-RU" w:eastAsia="ru-RU"/>
              </w:rPr>
            </w:pPr>
          </w:p>
        </w:tc>
      </w:tr>
      <w:tr w:rsidR="00630534" w:rsidRPr="00B62494" w:rsidTr="00630534">
        <w:trPr>
          <w:trHeight w:val="480"/>
        </w:trPr>
        <w:tc>
          <w:tcPr>
            <w:tcW w:w="2700" w:type="dxa"/>
          </w:tcPr>
          <w:p w:rsidR="00630534" w:rsidRPr="00D46819" w:rsidRDefault="00630534" w:rsidP="00630534">
            <w:pPr>
              <w:spacing w:after="0" w:line="240" w:lineRule="auto"/>
              <w:jc w:val="both"/>
              <w:rPr>
                <w:rFonts w:ascii="Times New Roman" w:eastAsia="Times New Roman" w:hAnsi="Times New Roman"/>
                <w:sz w:val="28"/>
                <w:szCs w:val="28"/>
                <w:lang w:val="en-US" w:eastAsia="ru-RU"/>
              </w:rPr>
            </w:pPr>
            <w:r w:rsidRPr="00D46819">
              <w:rPr>
                <w:rFonts w:ascii="Times New Roman" w:eastAsia="Times New Roman" w:hAnsi="Times New Roman"/>
                <w:sz w:val="28"/>
                <w:szCs w:val="28"/>
                <w:lang w:eastAsia="ru-RU"/>
              </w:rPr>
              <w:lastRenderedPageBreak/>
              <w:t>Є.Тихеєва</w:t>
            </w:r>
          </w:p>
          <w:p w:rsidR="00630534" w:rsidRPr="00D46819" w:rsidRDefault="00630534" w:rsidP="00630534">
            <w:pPr>
              <w:spacing w:after="0" w:line="240" w:lineRule="auto"/>
              <w:jc w:val="center"/>
              <w:rPr>
                <w:rFonts w:ascii="Times New Roman" w:eastAsia="Times New Roman" w:hAnsi="Times New Roman"/>
                <w:sz w:val="28"/>
                <w:szCs w:val="28"/>
                <w:lang w:eastAsia="ru-RU"/>
              </w:rPr>
            </w:pPr>
          </w:p>
        </w:tc>
        <w:tc>
          <w:tcPr>
            <w:tcW w:w="6660" w:type="dxa"/>
          </w:tcPr>
          <w:p w:rsidR="00630534" w:rsidRPr="006D5023" w:rsidRDefault="00630534" w:rsidP="00630534">
            <w:p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 xml:space="preserve">Вважала, що старший ступінь дитячого садка на одну третину вже школа, а молодший ступінь школи на одну третину дитячий садок </w:t>
            </w:r>
          </w:p>
        </w:tc>
      </w:tr>
      <w:tr w:rsidR="00630534" w:rsidRPr="00B62494" w:rsidTr="00630534">
        <w:trPr>
          <w:trHeight w:val="480"/>
        </w:trPr>
        <w:tc>
          <w:tcPr>
            <w:tcW w:w="2700" w:type="dxa"/>
          </w:tcPr>
          <w:p w:rsidR="00630534" w:rsidRPr="00D46819" w:rsidRDefault="00630534" w:rsidP="00630534">
            <w:pPr>
              <w:spacing w:after="0" w:line="240" w:lineRule="auto"/>
              <w:rPr>
                <w:rFonts w:ascii="Times New Roman" w:eastAsia="Times New Roman" w:hAnsi="Times New Roman"/>
                <w:sz w:val="28"/>
                <w:szCs w:val="28"/>
                <w:lang w:val="ru-RU" w:eastAsia="ru-RU"/>
              </w:rPr>
            </w:pPr>
            <w:r w:rsidRPr="00D46819">
              <w:rPr>
                <w:rFonts w:ascii="Times New Roman" w:eastAsia="Times New Roman" w:hAnsi="Times New Roman"/>
                <w:sz w:val="28"/>
                <w:szCs w:val="28"/>
                <w:lang w:val="ru-RU" w:eastAsia="ru-RU"/>
              </w:rPr>
              <w:t>З.Дощиціна</w:t>
            </w:r>
          </w:p>
        </w:tc>
        <w:tc>
          <w:tcPr>
            <w:tcW w:w="6660" w:type="dxa"/>
          </w:tcPr>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Діагностува</w:t>
            </w:r>
            <w:r w:rsidRPr="006D5023">
              <w:rPr>
                <w:rFonts w:ascii="Times New Roman" w:eastAsia="Times New Roman" w:hAnsi="Times New Roman"/>
                <w:sz w:val="28"/>
                <w:szCs w:val="28"/>
                <w:lang w:eastAsia="ru-RU"/>
              </w:rPr>
              <w:t>ння</w:t>
            </w:r>
            <w:r w:rsidRPr="006D5023">
              <w:rPr>
                <w:rFonts w:ascii="Times New Roman" w:eastAsia="Times New Roman" w:hAnsi="Times New Roman"/>
                <w:sz w:val="28"/>
                <w:szCs w:val="28"/>
                <w:lang w:val="ru-RU" w:eastAsia="ru-RU"/>
              </w:rPr>
              <w:t xml:space="preserve"> дітей при вступі до школи, визначаючи їхню готовність до навчання,  за такими параметрами</w:t>
            </w:r>
            <w:r w:rsidRPr="006D5023">
              <w:rPr>
                <w:rFonts w:ascii="Times New Roman" w:eastAsia="Times New Roman" w:hAnsi="Times New Roman"/>
                <w:sz w:val="28"/>
                <w:szCs w:val="28"/>
                <w:lang w:eastAsia="ru-RU"/>
              </w:rPr>
              <w:t>:</w:t>
            </w:r>
            <w:r w:rsidRPr="006D5023">
              <w:rPr>
                <w:rFonts w:ascii="Times New Roman" w:eastAsia="Times New Roman" w:hAnsi="Times New Roman"/>
                <w:sz w:val="28"/>
                <w:szCs w:val="28"/>
                <w:lang w:val="ru-RU" w:eastAsia="ru-RU"/>
              </w:rPr>
              <w:t xml:space="preserve"> планування, контроль, мотивація, рівень розвитку інтелекту. </w:t>
            </w:r>
            <w:r w:rsidRPr="006D5023">
              <w:rPr>
                <w:rFonts w:ascii="Times New Roman" w:eastAsia="Times New Roman" w:hAnsi="Times New Roman"/>
                <w:sz w:val="28"/>
                <w:szCs w:val="28"/>
                <w:lang w:eastAsia="ru-RU"/>
              </w:rPr>
              <w:t>М</w:t>
            </w:r>
            <w:r w:rsidRPr="006D5023">
              <w:rPr>
                <w:rFonts w:ascii="Times New Roman" w:eastAsia="Times New Roman" w:hAnsi="Times New Roman"/>
                <w:sz w:val="28"/>
                <w:szCs w:val="28"/>
                <w:lang w:val="ru-RU" w:eastAsia="ru-RU"/>
              </w:rPr>
              <w:t>етодика допом</w:t>
            </w:r>
            <w:r w:rsidRPr="006D5023">
              <w:rPr>
                <w:rFonts w:ascii="Times New Roman" w:eastAsia="Times New Roman" w:hAnsi="Times New Roman"/>
                <w:sz w:val="28"/>
                <w:szCs w:val="28"/>
                <w:lang w:eastAsia="ru-RU"/>
              </w:rPr>
              <w:t>агає</w:t>
            </w:r>
            <w:r w:rsidRPr="006D5023">
              <w:rPr>
                <w:rFonts w:ascii="Times New Roman" w:eastAsia="Times New Roman" w:hAnsi="Times New Roman"/>
                <w:sz w:val="28"/>
                <w:szCs w:val="28"/>
                <w:lang w:val="ru-RU" w:eastAsia="ru-RU"/>
              </w:rPr>
              <w:t xml:space="preserve"> вихователю дитячого садка і вчителю початкових класів визнач</w:t>
            </w:r>
            <w:r w:rsidRPr="006D5023">
              <w:rPr>
                <w:rFonts w:ascii="Times New Roman" w:eastAsia="Times New Roman" w:hAnsi="Times New Roman"/>
                <w:sz w:val="28"/>
                <w:szCs w:val="28"/>
                <w:lang w:eastAsia="ru-RU"/>
              </w:rPr>
              <w:t>а</w:t>
            </w:r>
            <w:r w:rsidRPr="006D5023">
              <w:rPr>
                <w:rFonts w:ascii="Times New Roman" w:eastAsia="Times New Roman" w:hAnsi="Times New Roman"/>
                <w:sz w:val="28"/>
                <w:szCs w:val="28"/>
                <w:lang w:val="ru-RU" w:eastAsia="ru-RU"/>
              </w:rPr>
              <w:t xml:space="preserve">ти </w:t>
            </w:r>
            <w:r w:rsidRPr="006D5023">
              <w:rPr>
                <w:rFonts w:ascii="Times New Roman" w:eastAsia="Times New Roman" w:hAnsi="Times New Roman"/>
                <w:sz w:val="28"/>
                <w:szCs w:val="28"/>
                <w:lang w:eastAsia="ru-RU"/>
              </w:rPr>
              <w:t xml:space="preserve">рівеньсформованості </w:t>
            </w:r>
            <w:r w:rsidRPr="006D5023">
              <w:rPr>
                <w:rFonts w:ascii="Times New Roman" w:eastAsia="Times New Roman" w:hAnsi="Times New Roman"/>
                <w:sz w:val="28"/>
                <w:szCs w:val="28"/>
                <w:lang w:val="ru-RU" w:eastAsia="ru-RU"/>
              </w:rPr>
              <w:t xml:space="preserve">  шкільної зрілості дитини.</w:t>
            </w:r>
          </w:p>
          <w:p w:rsidR="00630534" w:rsidRPr="006D5023" w:rsidRDefault="00630534" w:rsidP="00630534">
            <w:pPr>
              <w:spacing w:after="0" w:line="240" w:lineRule="auto"/>
              <w:rPr>
                <w:rFonts w:ascii="Times New Roman" w:eastAsia="Times New Roman" w:hAnsi="Times New Roman"/>
                <w:sz w:val="28"/>
                <w:szCs w:val="28"/>
                <w:lang w:val="ru-RU" w:eastAsia="ru-RU"/>
              </w:rPr>
            </w:pPr>
          </w:p>
        </w:tc>
      </w:tr>
      <w:tr w:rsidR="00630534" w:rsidRPr="00B62494" w:rsidTr="00630534">
        <w:trPr>
          <w:trHeight w:val="480"/>
        </w:trPr>
        <w:tc>
          <w:tcPr>
            <w:tcW w:w="2700" w:type="dxa"/>
          </w:tcPr>
          <w:p w:rsidR="00630534" w:rsidRPr="00D46819" w:rsidRDefault="00630534" w:rsidP="00630534">
            <w:pPr>
              <w:spacing w:after="0" w:line="240" w:lineRule="auto"/>
              <w:rPr>
                <w:rFonts w:ascii="Times New Roman" w:eastAsia="Times New Roman" w:hAnsi="Times New Roman"/>
                <w:sz w:val="28"/>
                <w:szCs w:val="28"/>
                <w:lang w:val="ru-RU" w:eastAsia="ru-RU"/>
              </w:rPr>
            </w:pPr>
            <w:r w:rsidRPr="00D46819">
              <w:rPr>
                <w:rFonts w:ascii="Times New Roman" w:eastAsia="Times New Roman" w:hAnsi="Times New Roman"/>
                <w:sz w:val="28"/>
                <w:szCs w:val="28"/>
                <w:lang w:val="ru-RU" w:eastAsia="ru-RU"/>
              </w:rPr>
              <w:t>Г. Кравцов і</w:t>
            </w:r>
          </w:p>
          <w:p w:rsidR="00630534" w:rsidRPr="00D46819" w:rsidRDefault="00630534" w:rsidP="00630534">
            <w:pPr>
              <w:spacing w:after="0" w:line="240" w:lineRule="auto"/>
              <w:rPr>
                <w:rFonts w:ascii="Times New Roman" w:eastAsia="Times New Roman" w:hAnsi="Times New Roman"/>
                <w:sz w:val="28"/>
                <w:szCs w:val="28"/>
                <w:lang w:val="ru-RU" w:eastAsia="ru-RU"/>
              </w:rPr>
            </w:pPr>
            <w:r w:rsidRPr="00D46819">
              <w:rPr>
                <w:rFonts w:ascii="Times New Roman" w:eastAsia="Times New Roman" w:hAnsi="Times New Roman"/>
                <w:sz w:val="28"/>
                <w:szCs w:val="28"/>
                <w:lang w:val="ru-RU" w:eastAsia="ru-RU"/>
              </w:rPr>
              <w:t>О. Кравцова</w:t>
            </w:r>
          </w:p>
        </w:tc>
        <w:tc>
          <w:tcPr>
            <w:tcW w:w="6660" w:type="dxa"/>
          </w:tcPr>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Основними складовими психологічної готовності до школи </w:t>
            </w:r>
            <w:r w:rsidRPr="006D5023">
              <w:rPr>
                <w:rFonts w:ascii="Times New Roman" w:eastAsia="Times New Roman" w:hAnsi="Times New Roman"/>
                <w:sz w:val="28"/>
                <w:szCs w:val="28"/>
                <w:lang w:eastAsia="ru-RU"/>
              </w:rPr>
              <w:t>є</w:t>
            </w:r>
            <w:r w:rsidRPr="006D5023">
              <w:rPr>
                <w:rFonts w:ascii="Times New Roman" w:eastAsia="Times New Roman" w:hAnsi="Times New Roman"/>
                <w:sz w:val="28"/>
                <w:szCs w:val="28"/>
                <w:lang w:val="ru-RU" w:eastAsia="ru-RU"/>
              </w:rPr>
              <w:t xml:space="preserve"> фактори особистісної зрілості, </w:t>
            </w:r>
            <w:r w:rsidRPr="006D5023">
              <w:rPr>
                <w:rFonts w:ascii="Times New Roman" w:eastAsia="Times New Roman" w:hAnsi="Times New Roman"/>
                <w:sz w:val="28"/>
                <w:szCs w:val="28"/>
                <w:lang w:eastAsia="ru-RU"/>
              </w:rPr>
              <w:t>що</w:t>
            </w:r>
            <w:r w:rsidRPr="006D5023">
              <w:rPr>
                <w:rFonts w:ascii="Times New Roman" w:eastAsia="Times New Roman" w:hAnsi="Times New Roman"/>
                <w:sz w:val="28"/>
                <w:szCs w:val="28"/>
                <w:lang w:val="ru-RU" w:eastAsia="ru-RU"/>
              </w:rPr>
              <w:t xml:space="preserve"> виявля</w:t>
            </w:r>
            <w:r w:rsidRPr="006D5023">
              <w:rPr>
                <w:rFonts w:ascii="Times New Roman" w:eastAsia="Times New Roman" w:hAnsi="Times New Roman"/>
                <w:sz w:val="28"/>
                <w:szCs w:val="28"/>
                <w:lang w:eastAsia="ru-RU"/>
              </w:rPr>
              <w:t>ю</w:t>
            </w:r>
            <w:r w:rsidRPr="006D5023">
              <w:rPr>
                <w:rFonts w:ascii="Times New Roman" w:eastAsia="Times New Roman" w:hAnsi="Times New Roman"/>
                <w:sz w:val="28"/>
                <w:szCs w:val="28"/>
                <w:lang w:val="ru-RU" w:eastAsia="ru-RU"/>
              </w:rPr>
              <w:t>ться у відносинах дитини з дорослим (довільність), однолітками (здатність до співпраці і змістовного спілкування), до себе (рівень самосвідомості).</w:t>
            </w:r>
          </w:p>
        </w:tc>
      </w:tr>
      <w:tr w:rsidR="00630534" w:rsidRPr="00B62494" w:rsidTr="00630534">
        <w:trPr>
          <w:trHeight w:val="160"/>
        </w:trPr>
        <w:tc>
          <w:tcPr>
            <w:tcW w:w="2700" w:type="dxa"/>
          </w:tcPr>
          <w:p w:rsidR="00630534" w:rsidRPr="00D46819" w:rsidRDefault="00630534" w:rsidP="00630534">
            <w:pPr>
              <w:spacing w:after="0" w:line="240" w:lineRule="auto"/>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М.</w:t>
            </w:r>
            <w:r w:rsidRPr="00D46819">
              <w:rPr>
                <w:rFonts w:ascii="Times New Roman" w:eastAsia="Times New Roman" w:hAnsi="Times New Roman"/>
                <w:sz w:val="28"/>
                <w:szCs w:val="28"/>
                <w:lang w:val="ru-RU" w:eastAsia="ru-RU"/>
              </w:rPr>
              <w:t xml:space="preserve"> Костикова</w:t>
            </w:r>
          </w:p>
        </w:tc>
        <w:tc>
          <w:tcPr>
            <w:tcW w:w="6660" w:type="dxa"/>
          </w:tcPr>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В основу методики визначення готовності до шкільного навчання покладен</w:t>
            </w:r>
            <w:r w:rsidRPr="006D5023">
              <w:rPr>
                <w:rFonts w:ascii="Times New Roman" w:eastAsia="Times New Roman" w:hAnsi="Times New Roman"/>
                <w:sz w:val="28"/>
                <w:szCs w:val="28"/>
                <w:lang w:eastAsia="ru-RU"/>
              </w:rPr>
              <w:t>о</w:t>
            </w:r>
            <w:r w:rsidRPr="006D5023">
              <w:rPr>
                <w:rFonts w:ascii="Times New Roman" w:eastAsia="Times New Roman" w:hAnsi="Times New Roman"/>
                <w:sz w:val="28"/>
                <w:szCs w:val="28"/>
                <w:lang w:val="ru-RU" w:eastAsia="ru-RU"/>
              </w:rPr>
              <w:t xml:space="preserve"> іде</w:t>
            </w:r>
            <w:r w:rsidRPr="006D5023">
              <w:rPr>
                <w:rFonts w:ascii="Times New Roman" w:eastAsia="Times New Roman" w:hAnsi="Times New Roman"/>
                <w:sz w:val="28"/>
                <w:szCs w:val="28"/>
                <w:lang w:eastAsia="ru-RU"/>
              </w:rPr>
              <w:t>ю</w:t>
            </w:r>
            <w:r w:rsidRPr="006D5023">
              <w:rPr>
                <w:rFonts w:ascii="Times New Roman" w:eastAsia="Times New Roman" w:hAnsi="Times New Roman"/>
                <w:sz w:val="28"/>
                <w:szCs w:val="28"/>
                <w:lang w:val="ru-RU" w:eastAsia="ru-RU"/>
              </w:rPr>
              <w:t>,</w:t>
            </w:r>
            <w:r w:rsidRPr="006D5023">
              <w:rPr>
                <w:rFonts w:ascii="Times New Roman" w:eastAsia="Times New Roman" w:hAnsi="Times New Roman"/>
                <w:sz w:val="28"/>
                <w:szCs w:val="28"/>
                <w:lang w:eastAsia="ru-RU"/>
              </w:rPr>
              <w:t xml:space="preserve"> про те </w:t>
            </w:r>
            <w:r w:rsidRPr="006D5023">
              <w:rPr>
                <w:rFonts w:ascii="Times New Roman" w:eastAsia="Times New Roman" w:hAnsi="Times New Roman"/>
                <w:sz w:val="28"/>
                <w:szCs w:val="28"/>
                <w:lang w:val="ru-RU" w:eastAsia="ru-RU"/>
              </w:rPr>
              <w:t xml:space="preserve"> що найбільш прогностични</w:t>
            </w:r>
            <w:r w:rsidRPr="006D5023">
              <w:rPr>
                <w:rFonts w:ascii="Times New Roman" w:eastAsia="Times New Roman" w:hAnsi="Times New Roman"/>
                <w:sz w:val="28"/>
                <w:szCs w:val="28"/>
                <w:lang w:eastAsia="ru-RU"/>
              </w:rPr>
              <w:t>м</w:t>
            </w:r>
            <w:r w:rsidRPr="006D5023">
              <w:rPr>
                <w:rFonts w:ascii="Times New Roman" w:eastAsia="Times New Roman" w:hAnsi="Times New Roman"/>
                <w:sz w:val="28"/>
                <w:szCs w:val="28"/>
                <w:lang w:val="ru-RU" w:eastAsia="ru-RU"/>
              </w:rPr>
              <w:t xml:space="preserve"> буде таке обстеження дитини, яке дозволить отримати інформацію  процес вирішення</w:t>
            </w:r>
            <w:r w:rsidRPr="006D5023">
              <w:rPr>
                <w:rFonts w:ascii="Times New Roman" w:eastAsia="Times New Roman" w:hAnsi="Times New Roman"/>
                <w:sz w:val="28"/>
                <w:szCs w:val="28"/>
                <w:lang w:eastAsia="ru-RU"/>
              </w:rPr>
              <w:t xml:space="preserve"> нею</w:t>
            </w:r>
            <w:r w:rsidRPr="006D5023">
              <w:rPr>
                <w:rFonts w:ascii="Times New Roman" w:eastAsia="Times New Roman" w:hAnsi="Times New Roman"/>
                <w:sz w:val="28"/>
                <w:szCs w:val="28"/>
                <w:lang w:val="ru-RU" w:eastAsia="ru-RU"/>
              </w:rPr>
              <w:t xml:space="preserve"> діагностичних завдань і про ті види допомоги, які</w:t>
            </w:r>
            <w:r w:rsidRPr="006D5023">
              <w:rPr>
                <w:rFonts w:ascii="Times New Roman" w:eastAsia="Times New Roman" w:hAnsi="Times New Roman"/>
                <w:sz w:val="28"/>
                <w:szCs w:val="28"/>
                <w:lang w:eastAsia="ru-RU"/>
              </w:rPr>
              <w:t xml:space="preserve"> були </w:t>
            </w:r>
            <w:r w:rsidRPr="006D5023">
              <w:rPr>
                <w:rFonts w:ascii="Times New Roman" w:eastAsia="Times New Roman" w:hAnsi="Times New Roman"/>
                <w:sz w:val="28"/>
                <w:szCs w:val="28"/>
                <w:lang w:val="ru-RU" w:eastAsia="ru-RU"/>
              </w:rPr>
              <w:t xml:space="preserve"> необхідн</w:t>
            </w:r>
            <w:r w:rsidRPr="006D5023">
              <w:rPr>
                <w:rFonts w:ascii="Times New Roman" w:eastAsia="Times New Roman" w:hAnsi="Times New Roman"/>
                <w:sz w:val="28"/>
                <w:szCs w:val="28"/>
                <w:lang w:eastAsia="ru-RU"/>
              </w:rPr>
              <w:t>ими</w:t>
            </w:r>
            <w:r w:rsidRPr="006D5023">
              <w:rPr>
                <w:rFonts w:ascii="Times New Roman" w:eastAsia="Times New Roman" w:hAnsi="Times New Roman"/>
                <w:sz w:val="28"/>
                <w:szCs w:val="28"/>
                <w:lang w:val="ru-RU" w:eastAsia="ru-RU"/>
              </w:rPr>
              <w:t xml:space="preserve"> для успішного їх виконання. Особливу увагу при цьому звертається на аналіз труднощів, які долають діти (зупинки </w:t>
            </w:r>
            <w:r w:rsidRPr="006D5023">
              <w:rPr>
                <w:rFonts w:ascii="Times New Roman" w:eastAsia="Times New Roman" w:hAnsi="Times New Roman"/>
                <w:sz w:val="28"/>
                <w:szCs w:val="28"/>
                <w:lang w:eastAsia="ru-RU"/>
              </w:rPr>
              <w:t xml:space="preserve">під час </w:t>
            </w:r>
            <w:r w:rsidRPr="006D5023">
              <w:rPr>
                <w:rFonts w:ascii="Times New Roman" w:eastAsia="Times New Roman" w:hAnsi="Times New Roman"/>
                <w:sz w:val="28"/>
                <w:szCs w:val="28"/>
                <w:lang w:val="ru-RU" w:eastAsia="ru-RU"/>
              </w:rPr>
              <w:t>виконанн</w:t>
            </w:r>
            <w:r w:rsidRPr="006D5023">
              <w:rPr>
                <w:rFonts w:ascii="Times New Roman" w:eastAsia="Times New Roman" w:hAnsi="Times New Roman"/>
                <w:sz w:val="28"/>
                <w:szCs w:val="28"/>
                <w:lang w:eastAsia="ru-RU"/>
              </w:rPr>
              <w:t>я</w:t>
            </w:r>
            <w:r w:rsidRPr="006D5023">
              <w:rPr>
                <w:rFonts w:ascii="Times New Roman" w:eastAsia="Times New Roman" w:hAnsi="Times New Roman"/>
                <w:sz w:val="28"/>
                <w:szCs w:val="28"/>
                <w:lang w:val="ru-RU" w:eastAsia="ru-RU"/>
              </w:rPr>
              <w:t xml:space="preserve"> завдань, неправильні рішення, перевищення середнього тимчасового показника).  </w:t>
            </w:r>
            <w:r w:rsidRPr="006D5023">
              <w:rPr>
                <w:rFonts w:ascii="Times New Roman" w:eastAsia="Times New Roman" w:hAnsi="Times New Roman"/>
                <w:sz w:val="28"/>
                <w:szCs w:val="28"/>
                <w:lang w:eastAsia="ru-RU"/>
              </w:rPr>
              <w:t>Д</w:t>
            </w:r>
            <w:r w:rsidRPr="006D5023">
              <w:rPr>
                <w:rFonts w:ascii="Times New Roman" w:eastAsia="Times New Roman" w:hAnsi="Times New Roman"/>
                <w:sz w:val="28"/>
                <w:szCs w:val="28"/>
                <w:lang w:val="ru-RU" w:eastAsia="ru-RU"/>
              </w:rPr>
              <w:t>итин</w:t>
            </w:r>
            <w:r w:rsidRPr="006D5023">
              <w:rPr>
                <w:rFonts w:ascii="Times New Roman" w:eastAsia="Times New Roman" w:hAnsi="Times New Roman"/>
                <w:sz w:val="28"/>
                <w:szCs w:val="28"/>
                <w:lang w:eastAsia="ru-RU"/>
              </w:rPr>
              <w:t>і</w:t>
            </w:r>
            <w:r w:rsidRPr="006D5023">
              <w:rPr>
                <w:rFonts w:ascii="Times New Roman" w:eastAsia="Times New Roman" w:hAnsi="Times New Roman"/>
                <w:sz w:val="28"/>
                <w:szCs w:val="28"/>
                <w:lang w:val="ru-RU" w:eastAsia="ru-RU"/>
              </w:rPr>
              <w:t xml:space="preserve"> надається індивідуальна допомогу в такому обсязі, який </w:t>
            </w:r>
            <w:r w:rsidRPr="006D5023">
              <w:rPr>
                <w:rFonts w:ascii="Times New Roman" w:eastAsia="Times New Roman" w:hAnsi="Times New Roman"/>
                <w:sz w:val="28"/>
                <w:szCs w:val="28"/>
                <w:lang w:eastAsia="ru-RU"/>
              </w:rPr>
              <w:t xml:space="preserve">є </w:t>
            </w:r>
            <w:r w:rsidRPr="006D5023">
              <w:rPr>
                <w:rFonts w:ascii="Times New Roman" w:eastAsia="Times New Roman" w:hAnsi="Times New Roman"/>
                <w:sz w:val="28"/>
                <w:szCs w:val="28"/>
                <w:lang w:val="ru-RU" w:eastAsia="ru-RU"/>
              </w:rPr>
              <w:t>необхідни</w:t>
            </w:r>
            <w:r w:rsidRPr="006D5023">
              <w:rPr>
                <w:rFonts w:ascii="Times New Roman" w:eastAsia="Times New Roman" w:hAnsi="Times New Roman"/>
                <w:sz w:val="28"/>
                <w:szCs w:val="28"/>
                <w:lang w:eastAsia="ru-RU"/>
              </w:rPr>
              <w:t>м</w:t>
            </w:r>
            <w:r w:rsidRPr="006D5023">
              <w:rPr>
                <w:rFonts w:ascii="Times New Roman" w:eastAsia="Times New Roman" w:hAnsi="Times New Roman"/>
                <w:sz w:val="28"/>
                <w:szCs w:val="28"/>
                <w:lang w:val="ru-RU" w:eastAsia="ru-RU"/>
              </w:rPr>
              <w:t xml:space="preserve">  для подолання труднощів. </w:t>
            </w:r>
            <w:r w:rsidRPr="006D5023">
              <w:rPr>
                <w:rFonts w:ascii="Times New Roman" w:eastAsia="Times New Roman" w:hAnsi="Times New Roman"/>
                <w:sz w:val="28"/>
                <w:szCs w:val="28"/>
                <w:lang w:eastAsia="ru-RU"/>
              </w:rPr>
              <w:t xml:space="preserve">Автор </w:t>
            </w:r>
            <w:r w:rsidRPr="006D5023">
              <w:rPr>
                <w:rFonts w:ascii="Times New Roman" w:eastAsia="Times New Roman" w:hAnsi="Times New Roman"/>
                <w:sz w:val="28"/>
                <w:szCs w:val="28"/>
                <w:lang w:val="ru-RU" w:eastAsia="ru-RU"/>
              </w:rPr>
              <w:t>ви</w:t>
            </w:r>
            <w:r w:rsidRPr="006D5023">
              <w:rPr>
                <w:rFonts w:ascii="Times New Roman" w:eastAsia="Times New Roman" w:hAnsi="Times New Roman"/>
                <w:sz w:val="28"/>
                <w:szCs w:val="28"/>
                <w:lang w:eastAsia="ru-RU"/>
              </w:rPr>
              <w:t xml:space="preserve">окремлює </w:t>
            </w:r>
            <w:r w:rsidRPr="006D5023">
              <w:rPr>
                <w:rFonts w:ascii="Times New Roman" w:eastAsia="Times New Roman" w:hAnsi="Times New Roman"/>
                <w:sz w:val="28"/>
                <w:szCs w:val="28"/>
                <w:lang w:val="ru-RU" w:eastAsia="ru-RU"/>
              </w:rPr>
              <w:t xml:space="preserve"> п'ять видів допомоги: стимулююча, емоційно-регулююча, напрямна, організуюча і повчальна. </w:t>
            </w:r>
          </w:p>
        </w:tc>
      </w:tr>
      <w:tr w:rsidR="00630534" w:rsidRPr="00B62494" w:rsidTr="00630534">
        <w:trPr>
          <w:trHeight w:val="480"/>
        </w:trPr>
        <w:tc>
          <w:tcPr>
            <w:tcW w:w="2700" w:type="dxa"/>
          </w:tcPr>
          <w:p w:rsidR="00630534" w:rsidRPr="00D46819" w:rsidRDefault="00630534" w:rsidP="00630534">
            <w:pPr>
              <w:spacing w:after="0" w:line="240" w:lineRule="auto"/>
              <w:rPr>
                <w:rFonts w:ascii="Times New Roman" w:eastAsia="Times New Roman" w:hAnsi="Times New Roman"/>
                <w:sz w:val="28"/>
                <w:szCs w:val="28"/>
                <w:lang w:val="ru-RU" w:eastAsia="ru-RU"/>
              </w:rPr>
            </w:pPr>
            <w:r w:rsidRPr="00D46819">
              <w:rPr>
                <w:rFonts w:ascii="Times New Roman" w:eastAsia="Times New Roman" w:hAnsi="Times New Roman"/>
                <w:sz w:val="28"/>
                <w:szCs w:val="28"/>
                <w:lang w:val="ru-RU" w:eastAsia="ru-RU"/>
              </w:rPr>
              <w:t>Р.Овчарова</w:t>
            </w:r>
          </w:p>
        </w:tc>
        <w:tc>
          <w:tcPr>
            <w:tcW w:w="6660" w:type="dxa"/>
          </w:tcPr>
          <w:p w:rsidR="00630534" w:rsidRPr="006D5023" w:rsidRDefault="00630534" w:rsidP="00630534">
            <w:pPr>
              <w:spacing w:after="0" w:line="240" w:lineRule="auto"/>
              <w:rPr>
                <w:rFonts w:ascii="Times New Roman" w:eastAsia="Times New Roman" w:hAnsi="Times New Roman"/>
                <w:sz w:val="28"/>
                <w:szCs w:val="28"/>
                <w:lang w:eastAsia="ru-RU"/>
              </w:rPr>
            </w:pPr>
            <w:r w:rsidRPr="006D5023">
              <w:rPr>
                <w:rFonts w:ascii="Times New Roman" w:eastAsia="Times New Roman" w:hAnsi="Times New Roman"/>
                <w:sz w:val="28"/>
                <w:szCs w:val="28"/>
                <w:lang w:val="ru-RU" w:eastAsia="ru-RU"/>
              </w:rPr>
              <w:t xml:space="preserve">“Програма мінімум” </w:t>
            </w:r>
            <w:r w:rsidRPr="006D5023">
              <w:rPr>
                <w:rFonts w:ascii="Times New Roman" w:eastAsia="Times New Roman" w:hAnsi="Times New Roman"/>
                <w:sz w:val="28"/>
                <w:szCs w:val="28"/>
                <w:lang w:eastAsia="ru-RU"/>
              </w:rPr>
              <w:t xml:space="preserve">для </w:t>
            </w:r>
            <w:r w:rsidRPr="006D5023">
              <w:rPr>
                <w:rFonts w:ascii="Times New Roman" w:eastAsia="Times New Roman" w:hAnsi="Times New Roman"/>
                <w:sz w:val="28"/>
                <w:szCs w:val="28"/>
                <w:lang w:val="ru-RU" w:eastAsia="ru-RU"/>
              </w:rPr>
              <w:t xml:space="preserve"> обстеженн</w:t>
            </w:r>
            <w:r w:rsidRPr="006D5023">
              <w:rPr>
                <w:rFonts w:ascii="Times New Roman" w:eastAsia="Times New Roman" w:hAnsi="Times New Roman"/>
                <w:sz w:val="28"/>
                <w:szCs w:val="28"/>
                <w:lang w:eastAsia="ru-RU"/>
              </w:rPr>
              <w:t>я</w:t>
            </w:r>
            <w:r w:rsidRPr="006D5023">
              <w:rPr>
                <w:rFonts w:ascii="Times New Roman" w:eastAsia="Times New Roman" w:hAnsi="Times New Roman"/>
                <w:sz w:val="28"/>
                <w:szCs w:val="28"/>
                <w:lang w:val="ru-RU" w:eastAsia="ru-RU"/>
              </w:rPr>
              <w:t xml:space="preserve"> першокласників  оцінює лише ті психічні властивості (якості), без  знання яких неможливо визначити </w:t>
            </w:r>
            <w:r w:rsidRPr="006D5023">
              <w:rPr>
                <w:rFonts w:ascii="Times New Roman" w:eastAsia="Times New Roman" w:hAnsi="Times New Roman"/>
                <w:sz w:val="28"/>
                <w:szCs w:val="28"/>
                <w:lang w:eastAsia="ru-RU"/>
              </w:rPr>
              <w:t xml:space="preserve">рівень </w:t>
            </w:r>
            <w:r w:rsidRPr="006D5023">
              <w:rPr>
                <w:rFonts w:ascii="Times New Roman" w:eastAsia="Times New Roman" w:hAnsi="Times New Roman"/>
                <w:sz w:val="28"/>
                <w:szCs w:val="28"/>
                <w:lang w:val="ru-RU" w:eastAsia="ru-RU"/>
              </w:rPr>
              <w:t xml:space="preserve"> готовності до школи і знайти найсприятливіший тип класу. </w:t>
            </w:r>
            <w:r w:rsidRPr="006D5023">
              <w:rPr>
                <w:rFonts w:ascii="Times New Roman" w:eastAsia="Times New Roman" w:hAnsi="Times New Roman"/>
                <w:sz w:val="28"/>
                <w:szCs w:val="28"/>
                <w:lang w:eastAsia="ru-RU"/>
              </w:rPr>
              <w:t>Показники :</w:t>
            </w:r>
          </w:p>
          <w:p w:rsidR="00630534" w:rsidRPr="006D5023" w:rsidRDefault="00630534" w:rsidP="00630534">
            <w:pPr>
              <w:spacing w:after="0" w:line="240" w:lineRule="auto"/>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 xml:space="preserve"> здатність дитини до розумової активності (ініціативність і   наполегливість у розумовій діяльності);</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здатність до саморегуляції навчальної діяльності (усвідомлення мети, уміння планувати дії для </w:t>
            </w:r>
            <w:r w:rsidRPr="006D5023">
              <w:rPr>
                <w:rFonts w:ascii="Times New Roman" w:eastAsia="Times New Roman" w:hAnsi="Times New Roman"/>
                <w:sz w:val="28"/>
                <w:szCs w:val="28"/>
                <w:lang w:val="ru-RU" w:eastAsia="ru-RU"/>
              </w:rPr>
              <w:lastRenderedPageBreak/>
              <w:t>досягнення цілей, контролювати результати, орієнтуватися на зразок);</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здатність утримувати в пам’яті невеликі </w:t>
            </w:r>
            <w:r w:rsidRPr="006D5023">
              <w:rPr>
                <w:rFonts w:ascii="Times New Roman" w:eastAsia="Times New Roman" w:hAnsi="Times New Roman"/>
                <w:sz w:val="28"/>
                <w:szCs w:val="28"/>
                <w:lang w:eastAsia="ru-RU"/>
              </w:rPr>
              <w:t>обсяги</w:t>
            </w:r>
            <w:r w:rsidRPr="006D5023">
              <w:rPr>
                <w:rFonts w:ascii="Times New Roman" w:eastAsia="Times New Roman" w:hAnsi="Times New Roman"/>
                <w:sz w:val="28"/>
                <w:szCs w:val="28"/>
                <w:lang w:val="ru-RU" w:eastAsia="ru-RU"/>
              </w:rPr>
              <w:t xml:space="preserve"> інформації, вказівки вчителя, необхідні для виконання завдання (короткочасна пам’ять);</w:t>
            </w:r>
          </w:p>
          <w:p w:rsidR="00630534" w:rsidRPr="006D5023" w:rsidRDefault="00630534" w:rsidP="00630534">
            <w:pPr>
              <w:spacing w:after="0" w:line="240" w:lineRule="auto"/>
              <w:rPr>
                <w:rFonts w:ascii="Times New Roman" w:eastAsia="Times New Roman" w:hAnsi="Times New Roman"/>
                <w:sz w:val="28"/>
                <w:szCs w:val="28"/>
                <w:lang w:val="ru-RU" w:eastAsia="ru-RU"/>
              </w:rPr>
            </w:pPr>
            <w:r w:rsidRPr="006D5023">
              <w:rPr>
                <w:rFonts w:ascii="Times New Roman" w:eastAsia="Times New Roman" w:hAnsi="Times New Roman"/>
                <w:sz w:val="28"/>
                <w:szCs w:val="28"/>
                <w:lang w:val="ru-RU" w:eastAsia="ru-RU"/>
              </w:rPr>
              <w:t xml:space="preserve">здатність </w:t>
            </w:r>
            <w:r w:rsidRPr="006D5023">
              <w:rPr>
                <w:rFonts w:ascii="Times New Roman" w:eastAsia="Times New Roman" w:hAnsi="Times New Roman"/>
                <w:sz w:val="28"/>
                <w:szCs w:val="28"/>
                <w:lang w:eastAsia="ru-RU"/>
              </w:rPr>
              <w:t xml:space="preserve">до </w:t>
            </w:r>
            <w:r w:rsidRPr="006D5023">
              <w:rPr>
                <w:rFonts w:ascii="Times New Roman" w:eastAsia="Times New Roman" w:hAnsi="Times New Roman"/>
                <w:sz w:val="28"/>
                <w:szCs w:val="28"/>
                <w:lang w:val="ru-RU" w:eastAsia="ru-RU"/>
              </w:rPr>
              <w:t>елементарн</w:t>
            </w:r>
            <w:r w:rsidRPr="006D5023">
              <w:rPr>
                <w:rFonts w:ascii="Times New Roman" w:eastAsia="Times New Roman" w:hAnsi="Times New Roman"/>
                <w:sz w:val="28"/>
                <w:szCs w:val="28"/>
                <w:lang w:eastAsia="ru-RU"/>
              </w:rPr>
              <w:t xml:space="preserve">их </w:t>
            </w:r>
            <w:r w:rsidRPr="006D5023">
              <w:rPr>
                <w:rFonts w:ascii="Times New Roman" w:eastAsia="Times New Roman" w:hAnsi="Times New Roman"/>
                <w:sz w:val="28"/>
                <w:szCs w:val="28"/>
                <w:lang w:val="ru-RU" w:eastAsia="ru-RU"/>
              </w:rPr>
              <w:t xml:space="preserve"> умовивод</w:t>
            </w:r>
            <w:r w:rsidRPr="006D5023">
              <w:rPr>
                <w:rFonts w:ascii="Times New Roman" w:eastAsia="Times New Roman" w:hAnsi="Times New Roman"/>
                <w:sz w:val="28"/>
                <w:szCs w:val="28"/>
                <w:lang w:eastAsia="ru-RU"/>
              </w:rPr>
              <w:t>ів</w:t>
            </w:r>
            <w:r w:rsidRPr="006D5023">
              <w:rPr>
                <w:rFonts w:ascii="Times New Roman" w:eastAsia="Times New Roman" w:hAnsi="Times New Roman"/>
                <w:sz w:val="28"/>
                <w:szCs w:val="28"/>
                <w:lang w:val="ru-RU" w:eastAsia="ru-RU"/>
              </w:rPr>
              <w:t>, міркува</w:t>
            </w:r>
            <w:r w:rsidRPr="006D5023">
              <w:rPr>
                <w:rFonts w:ascii="Times New Roman" w:eastAsia="Times New Roman" w:hAnsi="Times New Roman"/>
                <w:sz w:val="28"/>
                <w:szCs w:val="28"/>
                <w:lang w:eastAsia="ru-RU"/>
              </w:rPr>
              <w:t>нь</w:t>
            </w:r>
            <w:r w:rsidRPr="006D5023">
              <w:rPr>
                <w:rFonts w:ascii="Times New Roman" w:eastAsia="Times New Roman" w:hAnsi="Times New Roman"/>
                <w:sz w:val="28"/>
                <w:szCs w:val="28"/>
                <w:lang w:val="ru-RU" w:eastAsia="ru-RU"/>
              </w:rPr>
              <w:t>;</w:t>
            </w:r>
          </w:p>
          <w:p w:rsidR="00630534" w:rsidRPr="006D5023" w:rsidRDefault="00630534" w:rsidP="00630534">
            <w:pPr>
              <w:spacing w:after="0" w:line="240" w:lineRule="auto"/>
              <w:rPr>
                <w:rFonts w:ascii="Times New Roman" w:eastAsia="Times New Roman" w:hAnsi="Times New Roman"/>
                <w:sz w:val="28"/>
                <w:szCs w:val="28"/>
                <w:lang w:eastAsia="ru-RU"/>
              </w:rPr>
            </w:pPr>
            <w:r w:rsidRPr="006D5023">
              <w:rPr>
                <w:rFonts w:ascii="Times New Roman" w:eastAsia="Times New Roman" w:hAnsi="Times New Roman"/>
                <w:sz w:val="28"/>
                <w:szCs w:val="28"/>
                <w:lang w:val="ru-RU" w:eastAsia="ru-RU"/>
              </w:rPr>
              <w:t xml:space="preserve">словниковий розвиток і здатність </w:t>
            </w:r>
            <w:r w:rsidRPr="006D5023">
              <w:rPr>
                <w:rFonts w:ascii="Times New Roman" w:eastAsia="Times New Roman" w:hAnsi="Times New Roman"/>
                <w:sz w:val="28"/>
                <w:szCs w:val="28"/>
                <w:lang w:eastAsia="ru-RU"/>
              </w:rPr>
              <w:t xml:space="preserve">до </w:t>
            </w:r>
            <w:r w:rsidRPr="006D5023">
              <w:rPr>
                <w:rFonts w:ascii="Times New Roman" w:eastAsia="Times New Roman" w:hAnsi="Times New Roman"/>
                <w:sz w:val="28"/>
                <w:szCs w:val="28"/>
                <w:lang w:val="ru-RU" w:eastAsia="ru-RU"/>
              </w:rPr>
              <w:t>фонематичного сприйняття.</w:t>
            </w:r>
          </w:p>
          <w:p w:rsidR="00630534" w:rsidRPr="006D5023" w:rsidRDefault="00630534" w:rsidP="00630534">
            <w:pPr>
              <w:spacing w:after="0" w:line="240" w:lineRule="auto"/>
              <w:rPr>
                <w:rFonts w:ascii="Times New Roman" w:eastAsia="Times New Roman" w:hAnsi="Times New Roman"/>
                <w:sz w:val="28"/>
                <w:szCs w:val="28"/>
                <w:lang w:val="ru-RU" w:eastAsia="ru-RU"/>
              </w:rPr>
            </w:pPr>
          </w:p>
        </w:tc>
      </w:tr>
      <w:tr w:rsidR="00630534" w:rsidRPr="00B62494" w:rsidTr="00630534">
        <w:trPr>
          <w:trHeight w:val="982"/>
        </w:trPr>
        <w:tc>
          <w:tcPr>
            <w:tcW w:w="2700" w:type="dxa"/>
            <w:tcBorders>
              <w:top w:val="single" w:sz="4" w:space="0" w:color="auto"/>
              <w:left w:val="single" w:sz="4" w:space="0" w:color="auto"/>
              <w:bottom w:val="single" w:sz="4" w:space="0" w:color="auto"/>
              <w:right w:val="single" w:sz="4" w:space="0" w:color="auto"/>
            </w:tcBorders>
          </w:tcPr>
          <w:p w:rsidR="00630534" w:rsidRPr="00D46819" w:rsidRDefault="00630534" w:rsidP="00630534">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Г.</w:t>
            </w:r>
            <w:r w:rsidRPr="00D46819">
              <w:rPr>
                <w:rFonts w:ascii="Times New Roman" w:eastAsia="Times New Roman" w:hAnsi="Times New Roman"/>
                <w:sz w:val="28"/>
                <w:szCs w:val="28"/>
                <w:lang w:eastAsia="ru-RU"/>
              </w:rPr>
              <w:t>Костюк</w:t>
            </w:r>
          </w:p>
          <w:p w:rsidR="00630534" w:rsidRPr="00B31FC2" w:rsidRDefault="00630534" w:rsidP="00630534">
            <w:pPr>
              <w:spacing w:after="0" w:line="240" w:lineRule="auto"/>
              <w:jc w:val="center"/>
              <w:rPr>
                <w:rFonts w:ascii="Times New Roman" w:eastAsia="Times New Roman" w:hAnsi="Times New Roman"/>
                <w:sz w:val="28"/>
                <w:szCs w:val="28"/>
                <w:lang w:eastAsia="ru-RU"/>
              </w:rPr>
            </w:pPr>
          </w:p>
        </w:tc>
        <w:tc>
          <w:tcPr>
            <w:tcW w:w="6660" w:type="dxa"/>
            <w:tcBorders>
              <w:top w:val="single" w:sz="4" w:space="0" w:color="auto"/>
              <w:left w:val="single" w:sz="4" w:space="0" w:color="auto"/>
              <w:bottom w:val="single" w:sz="4" w:space="0" w:color="auto"/>
              <w:right w:val="single" w:sz="4" w:space="0" w:color="auto"/>
            </w:tcBorders>
          </w:tcPr>
          <w:p w:rsidR="00630534" w:rsidRPr="00B31FC2" w:rsidRDefault="00630534" w:rsidP="00630534">
            <w:p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 Якщо школа постає перед дитиною переважно як джерело розваг, то дитина виявляється не готовою до труднощів учіння..»</w:t>
            </w:r>
          </w:p>
        </w:tc>
      </w:tr>
    </w:tbl>
    <w:p w:rsidR="00630534" w:rsidRPr="006D5023" w:rsidRDefault="00630534" w:rsidP="00630534">
      <w:pPr>
        <w:spacing w:after="0" w:line="240" w:lineRule="auto"/>
        <w:jc w:val="both"/>
        <w:rPr>
          <w:rFonts w:ascii="Times New Roman" w:eastAsia="Times New Roman" w:hAnsi="Times New Roman"/>
          <w:sz w:val="28"/>
          <w:szCs w:val="28"/>
          <w:lang w:eastAsia="ru-RU"/>
        </w:rPr>
      </w:pPr>
    </w:p>
    <w:p w:rsidR="00630534" w:rsidRPr="006D5023" w:rsidRDefault="00630534" w:rsidP="00630534">
      <w:pPr>
        <w:spacing w:after="0" w:line="240" w:lineRule="auto"/>
        <w:jc w:val="center"/>
        <w:rPr>
          <w:rFonts w:ascii="Times New Roman" w:eastAsia="Times New Roman" w:hAnsi="Times New Roman"/>
          <w:b/>
          <w:sz w:val="28"/>
          <w:szCs w:val="28"/>
          <w:lang w:eastAsia="ru-RU"/>
        </w:rPr>
      </w:pPr>
      <w:r w:rsidRPr="006D5023">
        <w:rPr>
          <w:rFonts w:ascii="Times New Roman" w:eastAsia="Times New Roman" w:hAnsi="Times New Roman"/>
          <w:b/>
          <w:sz w:val="28"/>
          <w:szCs w:val="28"/>
          <w:lang w:eastAsia="ru-RU"/>
        </w:rPr>
        <w:t>ПРАКТИЧНИЙ БЛОК</w:t>
      </w:r>
    </w:p>
    <w:p w:rsidR="00630534" w:rsidRPr="00E44D22" w:rsidRDefault="00630534" w:rsidP="00630534">
      <w:pPr>
        <w:spacing w:after="0" w:line="240" w:lineRule="auto"/>
        <w:jc w:val="center"/>
        <w:rPr>
          <w:rFonts w:ascii="Times New Roman" w:eastAsia="Times New Roman" w:hAnsi="Times New Roman"/>
          <w:b/>
          <w:sz w:val="28"/>
          <w:szCs w:val="28"/>
          <w:lang w:eastAsia="ru-RU"/>
        </w:rPr>
      </w:pPr>
      <w:r w:rsidRPr="00E44D22">
        <w:rPr>
          <w:rFonts w:ascii="Times New Roman" w:eastAsia="Times New Roman" w:hAnsi="Times New Roman"/>
          <w:b/>
          <w:sz w:val="28"/>
          <w:szCs w:val="28"/>
          <w:lang w:eastAsia="ru-RU"/>
        </w:rPr>
        <w:t>Запитання для самоперевірки</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Дайте визначення поняття «</w:t>
      </w:r>
      <w:r w:rsidRPr="00E44D22">
        <w:rPr>
          <w:rFonts w:ascii="Times New Roman" w:eastAsia="Times New Roman" w:hAnsi="Times New Roman"/>
          <w:sz w:val="28"/>
          <w:szCs w:val="28"/>
          <w:lang w:eastAsia="ru-RU"/>
        </w:rPr>
        <w:t>Готовність дитини до навчання в школі</w:t>
      </w:r>
      <w:r>
        <w:rPr>
          <w:rFonts w:ascii="Times New Roman" w:eastAsia="Times New Roman" w:hAnsi="Times New Roman"/>
          <w:sz w:val="28"/>
          <w:szCs w:val="28"/>
          <w:lang w:eastAsia="ru-RU"/>
        </w:rPr>
        <w:t>».</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Назв</w:t>
      </w:r>
      <w:r>
        <w:rPr>
          <w:rFonts w:ascii="Times New Roman" w:eastAsia="Times New Roman" w:hAnsi="Times New Roman"/>
          <w:sz w:val="28"/>
          <w:szCs w:val="28"/>
          <w:lang w:eastAsia="ru-RU"/>
        </w:rPr>
        <w:t>іть компоненти загальної готовно</w:t>
      </w:r>
      <w:r w:rsidRPr="00E44D22">
        <w:rPr>
          <w:rFonts w:ascii="Times New Roman" w:eastAsia="Times New Roman" w:hAnsi="Times New Roman"/>
          <w:sz w:val="28"/>
          <w:szCs w:val="28"/>
          <w:lang w:eastAsia="ru-RU"/>
        </w:rPr>
        <w:t>сті?</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Перелічіть</w:t>
      </w:r>
      <w:r w:rsidRPr="00E44D22">
        <w:rPr>
          <w:rFonts w:ascii="Times New Roman" w:eastAsia="Times New Roman" w:hAnsi="Times New Roman"/>
          <w:sz w:val="28"/>
          <w:szCs w:val="28"/>
          <w:lang w:eastAsia="ru-RU"/>
        </w:rPr>
        <w:t xml:space="preserve"> складові спеціальної готовності.</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Назвіть і дайте характеристику к</w:t>
      </w:r>
      <w:r>
        <w:rPr>
          <w:rFonts w:ascii="Times New Roman" w:eastAsia="Times New Roman" w:hAnsi="Times New Roman"/>
          <w:sz w:val="28"/>
          <w:szCs w:val="28"/>
          <w:lang w:eastAsia="ru-RU"/>
        </w:rPr>
        <w:t>ритеріям</w:t>
      </w:r>
      <w:r w:rsidRPr="00E44D22">
        <w:rPr>
          <w:rFonts w:ascii="Times New Roman" w:eastAsia="Times New Roman" w:hAnsi="Times New Roman"/>
          <w:sz w:val="28"/>
          <w:szCs w:val="28"/>
          <w:lang w:eastAsia="ru-RU"/>
        </w:rPr>
        <w:t xml:space="preserve"> фізичної готовності дітей 7 р. ж.?</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Охарактеризуйте з</w:t>
      </w:r>
      <w:r w:rsidRPr="00E44D22">
        <w:rPr>
          <w:rFonts w:ascii="Times New Roman" w:eastAsia="Times New Roman" w:hAnsi="Times New Roman"/>
          <w:sz w:val="28"/>
          <w:szCs w:val="28"/>
          <w:lang w:eastAsia="ru-RU"/>
        </w:rPr>
        <w:t>асоби  забезпечення  належного рівеня фізичної готовності.</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Хто досліджує п</w:t>
      </w:r>
      <w:r w:rsidRPr="00E44D22">
        <w:rPr>
          <w:rFonts w:ascii="Times New Roman" w:eastAsia="Times New Roman" w:hAnsi="Times New Roman"/>
          <w:sz w:val="28"/>
          <w:szCs w:val="28"/>
          <w:lang w:eastAsia="ru-RU"/>
        </w:rPr>
        <w:t xml:space="preserve">итання інтелектуальної готовності дітей до навчання в школі </w:t>
      </w:r>
      <w:r>
        <w:rPr>
          <w:rFonts w:ascii="Times New Roman" w:eastAsia="Times New Roman" w:hAnsi="Times New Roman"/>
          <w:sz w:val="28"/>
          <w:szCs w:val="28"/>
          <w:lang w:eastAsia="ru-RU"/>
        </w:rPr>
        <w:t>на сучасному етапі</w:t>
      </w:r>
      <w:r w:rsidRPr="00E44D22">
        <w:rPr>
          <w:rFonts w:ascii="Times New Roman" w:eastAsia="Times New Roman" w:hAnsi="Times New Roman"/>
          <w:sz w:val="28"/>
          <w:szCs w:val="28"/>
          <w:lang w:eastAsia="ru-RU"/>
        </w:rPr>
        <w:t xml:space="preserve">? </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За яких умов можливо досягти високого рі</w:t>
      </w:r>
      <w:r w:rsidRPr="00E44D22">
        <w:rPr>
          <w:rFonts w:ascii="Times New Roman" w:eastAsia="Times New Roman" w:hAnsi="Times New Roman"/>
          <w:sz w:val="28"/>
          <w:szCs w:val="28"/>
          <w:lang w:eastAsia="ru-RU"/>
        </w:rPr>
        <w:t>в</w:t>
      </w:r>
      <w:r>
        <w:rPr>
          <w:rFonts w:ascii="Times New Roman" w:eastAsia="Times New Roman" w:hAnsi="Times New Roman"/>
          <w:sz w:val="28"/>
          <w:szCs w:val="28"/>
          <w:lang w:eastAsia="ru-RU"/>
        </w:rPr>
        <w:t>ня</w:t>
      </w:r>
      <w:r w:rsidRPr="00E44D22">
        <w:rPr>
          <w:rFonts w:ascii="Times New Roman" w:eastAsia="Times New Roman" w:hAnsi="Times New Roman"/>
          <w:sz w:val="28"/>
          <w:szCs w:val="28"/>
          <w:lang w:eastAsia="ru-RU"/>
        </w:rPr>
        <w:t xml:space="preserve"> розвитку інтелекту д</w:t>
      </w:r>
      <w:r>
        <w:rPr>
          <w:rFonts w:ascii="Times New Roman" w:eastAsia="Times New Roman" w:hAnsi="Times New Roman"/>
          <w:sz w:val="28"/>
          <w:szCs w:val="28"/>
          <w:lang w:eastAsia="ru-RU"/>
        </w:rPr>
        <w:t>итини старшого</w:t>
      </w:r>
      <w:r w:rsidRPr="00E44D22">
        <w:rPr>
          <w:rFonts w:ascii="Times New Roman" w:eastAsia="Times New Roman" w:hAnsi="Times New Roman"/>
          <w:sz w:val="28"/>
          <w:szCs w:val="28"/>
          <w:lang w:eastAsia="ru-RU"/>
        </w:rPr>
        <w:t xml:space="preserve"> дошкільного віку?</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Чому вступ дітей до школи називається кризовим періодом?</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Назвіть п</w:t>
      </w:r>
      <w:r w:rsidRPr="00E44D22">
        <w:rPr>
          <w:rFonts w:ascii="Times New Roman" w:eastAsia="Times New Roman" w:hAnsi="Times New Roman"/>
          <w:sz w:val="28"/>
          <w:szCs w:val="28"/>
          <w:lang w:eastAsia="ru-RU"/>
        </w:rPr>
        <w:t>сихічні передумови успішного навчання дітей в школі.</w:t>
      </w:r>
    </w:p>
    <w:p w:rsidR="00630534" w:rsidRDefault="00630534" w:rsidP="0066638F">
      <w:pPr>
        <w:numPr>
          <w:ilvl w:val="0"/>
          <w:numId w:val="167"/>
        </w:numPr>
        <w:spacing w:after="0" w:line="240" w:lineRule="auto"/>
        <w:jc w:val="both"/>
        <w:rPr>
          <w:rFonts w:ascii="Times New Roman" w:eastAsia="Times New Roman" w:hAnsi="Times New Roman"/>
          <w:sz w:val="28"/>
          <w:szCs w:val="28"/>
          <w:lang w:eastAsia="ru-RU"/>
        </w:rPr>
      </w:pPr>
      <w:r w:rsidRPr="00D810ED">
        <w:rPr>
          <w:rFonts w:ascii="Times New Roman" w:eastAsia="Times New Roman" w:hAnsi="Times New Roman"/>
          <w:sz w:val="28"/>
          <w:szCs w:val="28"/>
          <w:lang w:eastAsia="ru-RU"/>
        </w:rPr>
        <w:t>Перелічіть складові інтелектуальної готовності дітей дошкі</w:t>
      </w:r>
      <w:r>
        <w:rPr>
          <w:rFonts w:ascii="Times New Roman" w:eastAsia="Times New Roman" w:hAnsi="Times New Roman"/>
          <w:sz w:val="28"/>
          <w:szCs w:val="28"/>
          <w:lang w:eastAsia="ru-RU"/>
        </w:rPr>
        <w:t>льного віку до навчання в школі.</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Назвіть о</w:t>
      </w:r>
      <w:r w:rsidRPr="00E44D22">
        <w:rPr>
          <w:rFonts w:ascii="Times New Roman" w:eastAsia="Times New Roman" w:hAnsi="Times New Roman"/>
          <w:sz w:val="28"/>
          <w:szCs w:val="28"/>
          <w:lang w:eastAsia="ru-RU"/>
        </w:rPr>
        <w:t>знаки  сформованості вольової сфери?</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У чому полягає с</w:t>
      </w:r>
      <w:r w:rsidRPr="00E44D22">
        <w:rPr>
          <w:rFonts w:ascii="Times New Roman" w:eastAsia="Times New Roman" w:hAnsi="Times New Roman"/>
          <w:sz w:val="28"/>
          <w:szCs w:val="28"/>
          <w:lang w:eastAsia="ru-RU"/>
        </w:rPr>
        <w:t>півробітництво вчителя із вихователями</w:t>
      </w:r>
      <w:r>
        <w:rPr>
          <w:rFonts w:ascii="Times New Roman" w:eastAsia="Times New Roman" w:hAnsi="Times New Roman"/>
          <w:sz w:val="28"/>
          <w:szCs w:val="28"/>
          <w:lang w:eastAsia="ru-RU"/>
        </w:rPr>
        <w:t xml:space="preserve"> дошкільних навчальних закладів?</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Охарактеризуйте структуру</w:t>
      </w:r>
      <w:r w:rsidRPr="00E44D22">
        <w:rPr>
          <w:rFonts w:ascii="Times New Roman" w:eastAsia="Times New Roman" w:hAnsi="Times New Roman"/>
          <w:sz w:val="28"/>
          <w:szCs w:val="28"/>
          <w:lang w:eastAsia="ru-RU"/>
        </w:rPr>
        <w:t xml:space="preserve"> мотиваційної готовності дітей до навчання в школі (за О.Савченко, О. Проскурою).</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Назвіть о</w:t>
      </w:r>
      <w:r w:rsidRPr="00E44D22">
        <w:rPr>
          <w:rFonts w:ascii="Times New Roman" w:eastAsia="Times New Roman" w:hAnsi="Times New Roman"/>
          <w:sz w:val="28"/>
          <w:szCs w:val="28"/>
          <w:lang w:eastAsia="ru-RU"/>
        </w:rPr>
        <w:t>сновні показники шкільної зрілості.</w:t>
      </w:r>
    </w:p>
    <w:p w:rsidR="00630534"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Який в</w:t>
      </w:r>
      <w:r w:rsidRPr="00E44D22">
        <w:rPr>
          <w:rFonts w:ascii="Times New Roman" w:eastAsia="Times New Roman" w:hAnsi="Times New Roman"/>
          <w:sz w:val="28"/>
          <w:szCs w:val="28"/>
          <w:lang w:eastAsia="ru-RU"/>
        </w:rPr>
        <w:t xml:space="preserve">ид діяльності переважає </w:t>
      </w:r>
      <w:r>
        <w:rPr>
          <w:rFonts w:ascii="Times New Roman" w:eastAsia="Times New Roman" w:hAnsi="Times New Roman"/>
          <w:sz w:val="28"/>
          <w:szCs w:val="28"/>
          <w:lang w:eastAsia="ru-RU"/>
        </w:rPr>
        <w:t>на момент</w:t>
      </w:r>
      <w:r w:rsidRPr="00E44D22">
        <w:rPr>
          <w:rFonts w:ascii="Times New Roman" w:eastAsia="Times New Roman" w:hAnsi="Times New Roman"/>
          <w:sz w:val="28"/>
          <w:szCs w:val="28"/>
          <w:lang w:eastAsia="ru-RU"/>
        </w:rPr>
        <w:t xml:space="preserve"> вступ</w:t>
      </w:r>
      <w:r>
        <w:rPr>
          <w:rFonts w:ascii="Times New Roman" w:eastAsia="Times New Roman" w:hAnsi="Times New Roman"/>
          <w:sz w:val="28"/>
          <w:szCs w:val="28"/>
          <w:lang w:eastAsia="ru-RU"/>
        </w:rPr>
        <w:t>у</w:t>
      </w:r>
      <w:r w:rsidRPr="00E44D22">
        <w:rPr>
          <w:rFonts w:ascii="Times New Roman" w:eastAsia="Times New Roman" w:hAnsi="Times New Roman"/>
          <w:sz w:val="28"/>
          <w:szCs w:val="28"/>
          <w:lang w:eastAsia="ru-RU"/>
        </w:rPr>
        <w:t xml:space="preserve"> дитини до школи?</w:t>
      </w:r>
    </w:p>
    <w:p w:rsidR="00630534" w:rsidRPr="00D810ED" w:rsidRDefault="00630534" w:rsidP="0066638F">
      <w:pPr>
        <w:numPr>
          <w:ilvl w:val="0"/>
          <w:numId w:val="167"/>
        </w:numPr>
        <w:spacing w:after="0" w:line="240" w:lineRule="auto"/>
        <w:jc w:val="both"/>
        <w:rPr>
          <w:rFonts w:ascii="Times New Roman" w:eastAsia="Times New Roman" w:hAnsi="Times New Roman"/>
          <w:sz w:val="28"/>
          <w:szCs w:val="28"/>
          <w:lang w:eastAsia="ru-RU"/>
        </w:rPr>
      </w:pPr>
      <w:r w:rsidRPr="00D810ED">
        <w:rPr>
          <w:rFonts w:ascii="Times New Roman" w:eastAsia="Times New Roman" w:hAnsi="Times New Roman"/>
          <w:sz w:val="28"/>
          <w:szCs w:val="28"/>
          <w:lang w:eastAsia="ru-RU"/>
        </w:rPr>
        <w:t xml:space="preserve"> Визначте психологічні особливості дітей 6-7 років життя.</w:t>
      </w:r>
    </w:p>
    <w:p w:rsidR="00630534" w:rsidRPr="00E44D22" w:rsidRDefault="00630534" w:rsidP="0066638F">
      <w:pPr>
        <w:numPr>
          <w:ilvl w:val="0"/>
          <w:numId w:val="167"/>
        </w:num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Назвіть біологічні основи наступності (за З. Борисовою).</w:t>
      </w:r>
    </w:p>
    <w:p w:rsidR="00630534" w:rsidRDefault="00630534" w:rsidP="0066638F">
      <w:pPr>
        <w:numPr>
          <w:ilvl w:val="0"/>
          <w:numId w:val="167"/>
        </w:numPr>
        <w:spacing w:after="0" w:line="240" w:lineRule="auto"/>
        <w:jc w:val="both"/>
        <w:rPr>
          <w:rFonts w:ascii="Times New Roman" w:eastAsia="Times New Roman" w:hAnsi="Times New Roman"/>
          <w:sz w:val="28"/>
          <w:szCs w:val="28"/>
          <w:lang w:eastAsia="ru-RU"/>
        </w:rPr>
      </w:pPr>
      <w:r w:rsidRPr="00D810ED">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У чому полягає с</w:t>
      </w:r>
      <w:r w:rsidRPr="00D810ED">
        <w:rPr>
          <w:rFonts w:ascii="Times New Roman" w:eastAsia="Times New Roman" w:hAnsi="Times New Roman"/>
          <w:sz w:val="28"/>
          <w:szCs w:val="28"/>
          <w:lang w:eastAsia="ru-RU"/>
        </w:rPr>
        <w:t>пільна робота дошкільного закладу і школи у підготовці дітей до навчання в школі.</w:t>
      </w:r>
    </w:p>
    <w:p w:rsidR="00630534" w:rsidRPr="00D810ED" w:rsidRDefault="00630534" w:rsidP="0066638F">
      <w:pPr>
        <w:numPr>
          <w:ilvl w:val="0"/>
          <w:numId w:val="167"/>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Охарактеризуйте форми роботи ДНЗ</w:t>
      </w:r>
      <w:r w:rsidRPr="00D810ED">
        <w:rPr>
          <w:rFonts w:ascii="Times New Roman" w:eastAsia="Times New Roman" w:hAnsi="Times New Roman"/>
          <w:sz w:val="28"/>
          <w:szCs w:val="28"/>
          <w:lang w:eastAsia="ru-RU"/>
        </w:rPr>
        <w:t xml:space="preserve"> з сім</w:t>
      </w:r>
      <w:r w:rsidRPr="00D810ED">
        <w:rPr>
          <w:rFonts w:ascii="Times New Roman" w:eastAsia="Times New Roman" w:hAnsi="Times New Roman"/>
          <w:sz w:val="28"/>
          <w:szCs w:val="28"/>
          <w:lang w:val="ru-RU" w:eastAsia="ru-RU"/>
        </w:rPr>
        <w:t>`</w:t>
      </w:r>
      <w:r w:rsidRPr="00D810ED">
        <w:rPr>
          <w:rFonts w:ascii="Times New Roman" w:eastAsia="Times New Roman" w:hAnsi="Times New Roman"/>
          <w:sz w:val="28"/>
          <w:szCs w:val="28"/>
          <w:lang w:eastAsia="ru-RU"/>
        </w:rPr>
        <w:t>єю.</w:t>
      </w:r>
    </w:p>
    <w:p w:rsidR="00630534" w:rsidRPr="00E44D22"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Pr="00E44D22" w:rsidRDefault="00630534" w:rsidP="00630534">
      <w:pPr>
        <w:spacing w:after="0" w:line="240" w:lineRule="auto"/>
        <w:jc w:val="both"/>
        <w:rPr>
          <w:rFonts w:ascii="Times New Roman" w:eastAsia="Times New Roman" w:hAnsi="Times New Roman"/>
          <w:sz w:val="28"/>
          <w:szCs w:val="28"/>
          <w:lang w:eastAsia="ru-RU"/>
        </w:rPr>
      </w:pPr>
    </w:p>
    <w:p w:rsidR="00630534" w:rsidRPr="00E44D22" w:rsidRDefault="00630534" w:rsidP="00630534">
      <w:pPr>
        <w:spacing w:after="0" w:line="240" w:lineRule="auto"/>
        <w:jc w:val="center"/>
        <w:rPr>
          <w:rFonts w:ascii="Times New Roman" w:eastAsia="Times New Roman" w:hAnsi="Times New Roman"/>
          <w:b/>
          <w:sz w:val="28"/>
          <w:szCs w:val="28"/>
          <w:lang w:eastAsia="ru-RU"/>
        </w:rPr>
      </w:pPr>
      <w:r w:rsidRPr="00E44D22">
        <w:rPr>
          <w:rFonts w:ascii="Times New Roman" w:eastAsia="Times New Roman" w:hAnsi="Times New Roman"/>
          <w:b/>
          <w:sz w:val="28"/>
          <w:szCs w:val="28"/>
          <w:lang w:eastAsia="ru-RU"/>
        </w:rPr>
        <w:t>Завдання для самоперевірки</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lastRenderedPageBreak/>
        <w:t xml:space="preserve">1.Скласти бібліографічний список публікацій журналу «Дошкільне виховання» за </w:t>
      </w:r>
      <w:r>
        <w:rPr>
          <w:rFonts w:ascii="Times New Roman" w:eastAsia="Times New Roman" w:hAnsi="Times New Roman"/>
          <w:sz w:val="28"/>
          <w:szCs w:val="28"/>
          <w:lang w:eastAsia="ru-RU"/>
        </w:rPr>
        <w:t>2010-2015</w:t>
      </w:r>
      <w:r w:rsidRPr="00E44D22">
        <w:rPr>
          <w:rFonts w:ascii="Times New Roman" w:eastAsia="Times New Roman" w:hAnsi="Times New Roman"/>
          <w:sz w:val="28"/>
          <w:szCs w:val="28"/>
          <w:lang w:eastAsia="ru-RU"/>
        </w:rPr>
        <w:t xml:space="preserve"> рр.  і законспектувати одну статтю </w:t>
      </w:r>
      <w:r>
        <w:rPr>
          <w:rFonts w:ascii="Times New Roman" w:eastAsia="Times New Roman" w:hAnsi="Times New Roman"/>
          <w:sz w:val="28"/>
          <w:szCs w:val="28"/>
          <w:lang w:eastAsia="ru-RU"/>
        </w:rPr>
        <w:t>(</w:t>
      </w:r>
      <w:r w:rsidRPr="00E44D22">
        <w:rPr>
          <w:rFonts w:ascii="Times New Roman" w:eastAsia="Times New Roman" w:hAnsi="Times New Roman"/>
          <w:sz w:val="28"/>
          <w:szCs w:val="28"/>
          <w:lang w:eastAsia="ru-RU"/>
        </w:rPr>
        <w:t>на вибір</w:t>
      </w:r>
      <w:r>
        <w:rPr>
          <w:rFonts w:ascii="Times New Roman" w:eastAsia="Times New Roman" w:hAnsi="Times New Roman"/>
          <w:sz w:val="28"/>
          <w:szCs w:val="28"/>
          <w:lang w:eastAsia="ru-RU"/>
        </w:rPr>
        <w:t>)</w:t>
      </w:r>
      <w:r w:rsidRPr="00E44D22">
        <w:rPr>
          <w:rFonts w:ascii="Times New Roman" w:eastAsia="Times New Roman" w:hAnsi="Times New Roman"/>
          <w:sz w:val="28"/>
          <w:szCs w:val="28"/>
          <w:lang w:eastAsia="ru-RU"/>
        </w:rPr>
        <w:t>.</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2.Скласти доповідь для батьків «</w:t>
      </w:r>
      <w:r>
        <w:rPr>
          <w:rFonts w:ascii="Times New Roman" w:eastAsia="Times New Roman" w:hAnsi="Times New Roman"/>
          <w:sz w:val="28"/>
          <w:szCs w:val="28"/>
          <w:lang w:eastAsia="ru-RU"/>
        </w:rPr>
        <w:t>У</w:t>
      </w:r>
      <w:r w:rsidRPr="00E44D22">
        <w:rPr>
          <w:rFonts w:ascii="Times New Roman" w:eastAsia="Times New Roman" w:hAnsi="Times New Roman"/>
          <w:sz w:val="28"/>
          <w:szCs w:val="28"/>
          <w:lang w:eastAsia="ru-RU"/>
        </w:rPr>
        <w:t xml:space="preserve"> сім</w:t>
      </w:r>
      <w:r w:rsidRPr="00E44D22">
        <w:rPr>
          <w:rFonts w:ascii="Times New Roman" w:eastAsia="Times New Roman" w:hAnsi="Times New Roman"/>
          <w:sz w:val="28"/>
          <w:szCs w:val="28"/>
          <w:lang w:val="ru-RU" w:eastAsia="ru-RU"/>
        </w:rPr>
        <w:t>`</w:t>
      </w:r>
      <w:r w:rsidRPr="00E44D22">
        <w:rPr>
          <w:rFonts w:ascii="Times New Roman" w:eastAsia="Times New Roman" w:hAnsi="Times New Roman"/>
          <w:sz w:val="28"/>
          <w:szCs w:val="28"/>
          <w:lang w:eastAsia="ru-RU"/>
        </w:rPr>
        <w:t>ї росте школяр».</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3. Написати реферат на тем</w:t>
      </w:r>
      <w:r>
        <w:rPr>
          <w:rFonts w:ascii="Times New Roman" w:eastAsia="Times New Roman" w:hAnsi="Times New Roman"/>
          <w:sz w:val="28"/>
          <w:szCs w:val="28"/>
          <w:lang w:eastAsia="ru-RU"/>
        </w:rPr>
        <w:t>у</w:t>
      </w:r>
      <w:r w:rsidRPr="00E44D22">
        <w:rPr>
          <w:rFonts w:ascii="Times New Roman" w:eastAsia="Times New Roman" w:hAnsi="Times New Roman"/>
          <w:sz w:val="28"/>
          <w:szCs w:val="28"/>
          <w:lang w:eastAsia="ru-RU"/>
        </w:rPr>
        <w:t>:</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 «Я. А. Коменський про підготовку дітей до школи»,</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 «К. Ушинський про підготовку дітей до школи»,</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 «В. Сухомлинський про підготовку дітей до навчання в школі».</w:t>
      </w:r>
    </w:p>
    <w:p w:rsidR="00630534"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 xml:space="preserve">4.Дати порівняльну характеристику заняття </w:t>
      </w:r>
      <w:r>
        <w:rPr>
          <w:rFonts w:ascii="Times New Roman" w:eastAsia="Times New Roman" w:hAnsi="Times New Roman"/>
          <w:sz w:val="28"/>
          <w:szCs w:val="28"/>
          <w:lang w:eastAsia="ru-RU"/>
        </w:rPr>
        <w:t xml:space="preserve">в ДНЗ та </w:t>
      </w:r>
      <w:r w:rsidRPr="00E44D22">
        <w:rPr>
          <w:rFonts w:ascii="Times New Roman" w:eastAsia="Times New Roman" w:hAnsi="Times New Roman"/>
          <w:sz w:val="28"/>
          <w:szCs w:val="28"/>
          <w:lang w:eastAsia="ru-RU"/>
        </w:rPr>
        <w:t>уроку в 1 класі</w:t>
      </w:r>
      <w:r>
        <w:rPr>
          <w:rFonts w:ascii="Times New Roman" w:eastAsia="Times New Roman" w:hAnsi="Times New Roman"/>
          <w:sz w:val="28"/>
          <w:szCs w:val="28"/>
          <w:lang w:eastAsia="ru-RU"/>
        </w:rPr>
        <w:t>.</w:t>
      </w:r>
      <w:r w:rsidRPr="00E44D22">
        <w:rPr>
          <w:rFonts w:ascii="Times New Roman" w:eastAsia="Times New Roman" w:hAnsi="Times New Roman"/>
          <w:sz w:val="28"/>
          <w:szCs w:val="28"/>
          <w:lang w:eastAsia="ru-RU"/>
        </w:rPr>
        <w:t xml:space="preserve"> </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6. Зробити анотацію</w:t>
      </w:r>
      <w:r w:rsidRPr="00E44D22">
        <w:rPr>
          <w:rFonts w:ascii="Times New Roman" w:eastAsia="Times New Roman" w:hAnsi="Times New Roman"/>
          <w:sz w:val="28"/>
          <w:szCs w:val="28"/>
          <w:lang w:eastAsia="ru-RU"/>
        </w:rPr>
        <w:t xml:space="preserve"> на посібник «Завтра в школу» </w:t>
      </w:r>
      <w:r>
        <w:rPr>
          <w:rFonts w:ascii="Times New Roman" w:eastAsia="Times New Roman" w:hAnsi="Times New Roman"/>
          <w:sz w:val="28"/>
          <w:szCs w:val="28"/>
          <w:lang w:eastAsia="ru-RU"/>
        </w:rPr>
        <w:t>(за ред. В.</w:t>
      </w:r>
      <w:r w:rsidRPr="00E44D22">
        <w:rPr>
          <w:rFonts w:ascii="Times New Roman" w:eastAsia="Times New Roman" w:hAnsi="Times New Roman"/>
          <w:sz w:val="28"/>
          <w:szCs w:val="28"/>
          <w:lang w:eastAsia="ru-RU"/>
        </w:rPr>
        <w:t xml:space="preserve"> Котирло</w:t>
      </w:r>
      <w:r>
        <w:rPr>
          <w:rFonts w:ascii="Times New Roman" w:eastAsia="Times New Roman" w:hAnsi="Times New Roman"/>
          <w:sz w:val="28"/>
          <w:szCs w:val="28"/>
          <w:lang w:eastAsia="ru-RU"/>
        </w:rPr>
        <w:t>)</w:t>
      </w:r>
      <w:r w:rsidRPr="00E44D22">
        <w:rPr>
          <w:rFonts w:ascii="Times New Roman" w:eastAsia="Times New Roman" w:hAnsi="Times New Roman"/>
          <w:sz w:val="28"/>
          <w:szCs w:val="28"/>
          <w:lang w:eastAsia="ru-RU"/>
        </w:rPr>
        <w:t>.</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7. Зробити бібліографічний список посібників до теми.</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 xml:space="preserve">8.  Написати реферат на тему «Досвід </w:t>
      </w:r>
      <w:r>
        <w:rPr>
          <w:rFonts w:ascii="Times New Roman" w:eastAsia="Times New Roman" w:hAnsi="Times New Roman"/>
          <w:sz w:val="28"/>
          <w:szCs w:val="28"/>
          <w:lang w:eastAsia="ru-RU"/>
        </w:rPr>
        <w:t>В.</w:t>
      </w:r>
      <w:r w:rsidRPr="00E44D22">
        <w:rPr>
          <w:rFonts w:ascii="Times New Roman" w:eastAsia="Times New Roman" w:hAnsi="Times New Roman"/>
          <w:sz w:val="28"/>
          <w:szCs w:val="28"/>
          <w:lang w:eastAsia="ru-RU"/>
        </w:rPr>
        <w:t>Сухомлинського у підготовці дітей до шкільного навчання</w:t>
      </w:r>
      <w:r>
        <w:rPr>
          <w:rFonts w:ascii="Times New Roman" w:eastAsia="Times New Roman" w:hAnsi="Times New Roman"/>
          <w:sz w:val="28"/>
          <w:szCs w:val="28"/>
          <w:lang w:eastAsia="ru-RU"/>
        </w:rPr>
        <w:t>»</w:t>
      </w:r>
      <w:r w:rsidRPr="00E44D22">
        <w:rPr>
          <w:rFonts w:ascii="Times New Roman" w:eastAsia="Times New Roman" w:hAnsi="Times New Roman"/>
          <w:sz w:val="28"/>
          <w:szCs w:val="28"/>
          <w:lang w:eastAsia="ru-RU"/>
        </w:rPr>
        <w:t>.</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 xml:space="preserve">11. </w:t>
      </w:r>
      <w:r>
        <w:rPr>
          <w:rFonts w:ascii="Times New Roman" w:eastAsia="Times New Roman" w:hAnsi="Times New Roman"/>
          <w:sz w:val="28"/>
          <w:szCs w:val="28"/>
          <w:lang w:eastAsia="ru-RU"/>
        </w:rPr>
        <w:t>Дібрати</w:t>
      </w:r>
      <w:r w:rsidRPr="00E44D22">
        <w:rPr>
          <w:rFonts w:ascii="Times New Roman" w:eastAsia="Times New Roman" w:hAnsi="Times New Roman"/>
          <w:sz w:val="28"/>
          <w:szCs w:val="28"/>
          <w:lang w:eastAsia="ru-RU"/>
        </w:rPr>
        <w:t xml:space="preserve"> форми роботи </w:t>
      </w:r>
      <w:r>
        <w:rPr>
          <w:rFonts w:ascii="Times New Roman" w:eastAsia="Times New Roman" w:hAnsi="Times New Roman"/>
          <w:sz w:val="28"/>
          <w:szCs w:val="28"/>
          <w:lang w:eastAsia="ru-RU"/>
        </w:rPr>
        <w:t xml:space="preserve">дошкільного навчального </w:t>
      </w:r>
      <w:r w:rsidRPr="00E44D22">
        <w:rPr>
          <w:rFonts w:ascii="Times New Roman" w:eastAsia="Times New Roman" w:hAnsi="Times New Roman"/>
          <w:sz w:val="28"/>
          <w:szCs w:val="28"/>
          <w:lang w:eastAsia="ru-RU"/>
        </w:rPr>
        <w:t>закладу із сім`єю.</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 xml:space="preserve">12. Провести діагностику </w:t>
      </w:r>
      <w:r>
        <w:rPr>
          <w:rFonts w:ascii="Times New Roman" w:eastAsia="Times New Roman" w:hAnsi="Times New Roman"/>
          <w:sz w:val="28"/>
          <w:szCs w:val="28"/>
          <w:lang w:eastAsia="ru-RU"/>
        </w:rPr>
        <w:t>шкільної зрілості</w:t>
      </w:r>
      <w:r w:rsidRPr="00E44D22">
        <w:rPr>
          <w:rFonts w:ascii="Times New Roman" w:eastAsia="Times New Roman" w:hAnsi="Times New Roman"/>
          <w:sz w:val="28"/>
          <w:szCs w:val="28"/>
          <w:lang w:eastAsia="ru-RU"/>
        </w:rPr>
        <w:t xml:space="preserve"> дітей до школи за допомогою тесту Керна-</w:t>
      </w:r>
      <w:r>
        <w:rPr>
          <w:rFonts w:ascii="Times New Roman" w:eastAsia="Times New Roman" w:hAnsi="Times New Roman"/>
          <w:sz w:val="28"/>
          <w:szCs w:val="28"/>
          <w:lang w:eastAsia="ru-RU"/>
        </w:rPr>
        <w:t>І</w:t>
      </w:r>
      <w:r w:rsidRPr="00E44D22">
        <w:rPr>
          <w:rFonts w:ascii="Times New Roman" w:eastAsia="Times New Roman" w:hAnsi="Times New Roman"/>
          <w:sz w:val="28"/>
          <w:szCs w:val="28"/>
          <w:lang w:eastAsia="ru-RU"/>
        </w:rPr>
        <w:t>расека.</w:t>
      </w:r>
    </w:p>
    <w:p w:rsidR="00630534" w:rsidRPr="00E44D22" w:rsidRDefault="00630534" w:rsidP="00630534">
      <w:pPr>
        <w:spacing w:after="0" w:line="240" w:lineRule="auto"/>
        <w:jc w:val="both"/>
        <w:rPr>
          <w:rFonts w:ascii="Times New Roman" w:eastAsia="Times New Roman" w:hAnsi="Times New Roman"/>
          <w:sz w:val="28"/>
          <w:szCs w:val="28"/>
          <w:lang w:eastAsia="ru-RU"/>
        </w:rPr>
      </w:pPr>
      <w:r w:rsidRPr="00E44D22">
        <w:rPr>
          <w:rFonts w:ascii="Times New Roman" w:eastAsia="Times New Roman" w:hAnsi="Times New Roman"/>
          <w:sz w:val="28"/>
          <w:szCs w:val="28"/>
          <w:lang w:eastAsia="ru-RU"/>
        </w:rPr>
        <w:t>17.  Скласти сценарій свята «Проща</w:t>
      </w:r>
      <w:r>
        <w:rPr>
          <w:rFonts w:ascii="Times New Roman" w:eastAsia="Times New Roman" w:hAnsi="Times New Roman"/>
          <w:sz w:val="28"/>
          <w:szCs w:val="28"/>
          <w:lang w:eastAsia="ru-RU"/>
        </w:rPr>
        <w:t>вай садок дитячий»</w:t>
      </w:r>
      <w:r w:rsidRPr="00E44D22">
        <w:rPr>
          <w:rFonts w:ascii="Times New Roman" w:eastAsia="Times New Roman" w:hAnsi="Times New Roman"/>
          <w:sz w:val="28"/>
          <w:szCs w:val="28"/>
          <w:lang w:eastAsia="ru-RU"/>
        </w:rPr>
        <w:t>.</w:t>
      </w:r>
    </w:p>
    <w:p w:rsidR="00630534" w:rsidRPr="006D5023" w:rsidRDefault="00630534" w:rsidP="00630534">
      <w:pPr>
        <w:spacing w:after="0" w:line="240" w:lineRule="auto"/>
        <w:rPr>
          <w:rFonts w:ascii="Times New Roman" w:eastAsia="Times New Roman" w:hAnsi="Times New Roman"/>
          <w:sz w:val="32"/>
          <w:szCs w:val="32"/>
          <w:lang w:eastAsia="ru-RU"/>
        </w:rPr>
      </w:pPr>
    </w:p>
    <w:p w:rsidR="00630534" w:rsidRPr="006D5023"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Завдання для самоконтролю</w:t>
      </w:r>
    </w:p>
    <w:p w:rsidR="00630534" w:rsidRDefault="00630534" w:rsidP="00630534">
      <w:pPr>
        <w:spacing w:after="0" w:line="240" w:lineRule="auto"/>
        <w:jc w:val="center"/>
        <w:rPr>
          <w:rFonts w:ascii="Times New Roman" w:eastAsia="Times New Roman" w:hAnsi="Times New Roman"/>
          <w:b/>
          <w:sz w:val="28"/>
          <w:szCs w:val="28"/>
          <w:lang w:eastAsia="ru-RU"/>
        </w:rPr>
      </w:pPr>
    </w:p>
    <w:p w:rsidR="00630534"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К</w:t>
      </w:r>
      <w:r w:rsidRPr="006D5023">
        <w:rPr>
          <w:rFonts w:ascii="Times New Roman" w:eastAsia="Times New Roman" w:hAnsi="Times New Roman"/>
          <w:b/>
          <w:sz w:val="28"/>
          <w:szCs w:val="28"/>
          <w:lang w:eastAsia="ru-RU"/>
        </w:rPr>
        <w:t>росворд</w:t>
      </w:r>
      <w:r>
        <w:rPr>
          <w:rFonts w:ascii="Times New Roman" w:eastAsia="Times New Roman" w:hAnsi="Times New Roman"/>
          <w:b/>
          <w:sz w:val="28"/>
          <w:szCs w:val="28"/>
          <w:lang w:eastAsia="ru-RU"/>
        </w:rPr>
        <w:t>и</w:t>
      </w:r>
    </w:p>
    <w:p w:rsidR="00630534" w:rsidRDefault="00630534" w:rsidP="00630534">
      <w:pPr>
        <w:spacing w:after="0" w:line="240" w:lineRule="auto"/>
        <w:jc w:val="both"/>
        <w:rPr>
          <w:rFonts w:ascii="Times New Roman" w:eastAsia="Times New Roman" w:hAnsi="Times New Roman"/>
          <w:b/>
          <w:sz w:val="28"/>
          <w:szCs w:val="28"/>
          <w:lang w:eastAsia="ru-RU"/>
        </w:rPr>
      </w:pPr>
    </w:p>
    <w:p w:rsidR="00630534" w:rsidRDefault="00630534" w:rsidP="00630534">
      <w:pPr>
        <w:spacing w:after="0" w:line="240" w:lineRule="auto"/>
        <w:jc w:val="both"/>
        <w:rPr>
          <w:rFonts w:ascii="Times New Roman" w:eastAsia="Times New Roman" w:hAnsi="Times New Roman"/>
          <w:b/>
          <w:sz w:val="28"/>
          <w:szCs w:val="28"/>
          <w:lang w:eastAsia="ru-RU"/>
        </w:rPr>
      </w:pPr>
    </w:p>
    <w:p w:rsidR="00630534" w:rsidRPr="006D5023" w:rsidRDefault="00630534" w:rsidP="00630534">
      <w:p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b/>
          <w:sz w:val="28"/>
          <w:szCs w:val="28"/>
          <w:lang w:eastAsia="ru-RU"/>
        </w:rPr>
        <w:t>№ 1</w:t>
      </w:r>
    </w:p>
    <w:p w:rsidR="00630534" w:rsidRDefault="00630534" w:rsidP="0066638F">
      <w:pPr>
        <w:numPr>
          <w:ilvl w:val="0"/>
          <w:numId w:val="168"/>
        </w:numPr>
        <w:spacing w:after="0" w:line="240" w:lineRule="auto"/>
        <w:jc w:val="both"/>
        <w:rPr>
          <w:rFonts w:ascii="Times New Roman" w:eastAsia="Times New Roman" w:hAnsi="Times New Roman"/>
          <w:sz w:val="28"/>
          <w:szCs w:val="28"/>
          <w:lang w:eastAsia="ru-RU"/>
        </w:rPr>
      </w:pP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Прізвище вченої, яка досліджувала становлення в дітей мотиваційної сфери.</w:t>
      </w: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Риса особливості поведінки ст. дошкільнят, яка має велике значення для становлення морально-вольової готовності.</w:t>
      </w: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Процес якісних і кількісних змін.</w:t>
      </w: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Вид готовності дітей до школи, що проявляється в стремлінні.</w:t>
      </w: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Вид готовності, який визначається кількістю  в дитини спеціальних знань, умінь і навиків, які необхідні для вивчення предметів.</w:t>
      </w: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Прізвище вченого, автора праці «Серце віддаю дітям».</w:t>
      </w: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Прізвище вченого, що досліджувала проблеми навчальної діяльності дітей.</w:t>
      </w:r>
    </w:p>
    <w:p w:rsidR="00630534" w:rsidRPr="006D5023"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Вид готовності, що виражається в досягненні дитиною до моменту поступання до школи такого рівня розвитку, який складає необхідну основу для активного входженні дитини в нові умови шкільного навчання.</w:t>
      </w:r>
    </w:p>
    <w:p w:rsidR="00630534" w:rsidRDefault="00630534" w:rsidP="0066638F">
      <w:pPr>
        <w:numPr>
          <w:ilvl w:val="0"/>
          <w:numId w:val="168"/>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В ключовому слові  зашифрований автор праці «Біологічні основі наступності».</w:t>
      </w: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Default="00630534" w:rsidP="00630534">
      <w:pPr>
        <w:spacing w:after="0" w:line="240" w:lineRule="auto"/>
        <w:jc w:val="both"/>
        <w:rPr>
          <w:rFonts w:ascii="Times New Roman" w:eastAsia="Times New Roman" w:hAnsi="Times New Roman"/>
          <w:sz w:val="28"/>
          <w:szCs w:val="28"/>
          <w:lang w:eastAsia="ru-RU"/>
        </w:rPr>
      </w:pPr>
    </w:p>
    <w:p w:rsidR="00630534" w:rsidRPr="006D5023" w:rsidRDefault="00630534" w:rsidP="00630534">
      <w:pPr>
        <w:spacing w:after="0" w:line="240" w:lineRule="auto"/>
        <w:jc w:val="both"/>
        <w:rPr>
          <w:rFonts w:ascii="Times New Roman" w:eastAsia="Times New Roman" w:hAnsi="Times New Roman"/>
          <w:sz w:val="28"/>
          <w:szCs w:val="28"/>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9"/>
        <w:gridCol w:w="567"/>
        <w:gridCol w:w="567"/>
        <w:gridCol w:w="567"/>
        <w:gridCol w:w="567"/>
        <w:gridCol w:w="567"/>
        <w:gridCol w:w="567"/>
        <w:gridCol w:w="567"/>
        <w:gridCol w:w="567"/>
        <w:gridCol w:w="567"/>
      </w:tblGrid>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2.</w:t>
            </w: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6.</w:t>
            </w: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7.</w:t>
            </w: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4.</w:t>
            </w: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inset" w:sz="6" w:space="0" w:color="auto"/>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8.</w:t>
            </w: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1.</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3.</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5.</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КЛ.</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inset" w:sz="6" w:space="0" w:color="auto"/>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r w:rsidR="00630534" w:rsidRPr="00B62494" w:rsidTr="00630534">
        <w:trPr>
          <w:trHeight w:val="567"/>
          <w:jc w:val="center"/>
        </w:trPr>
        <w:tc>
          <w:tcPr>
            <w:tcW w:w="629"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inset" w:sz="6" w:space="0" w:color="auto"/>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c>
          <w:tcPr>
            <w:tcW w:w="567" w:type="dxa"/>
            <w:tcBorders>
              <w:top w:val="single" w:sz="4" w:space="0" w:color="FFFFFF"/>
              <w:left w:val="single" w:sz="4" w:space="0" w:color="FFFFFF"/>
              <w:bottom w:val="single" w:sz="4" w:space="0" w:color="FFFFFF"/>
              <w:right w:val="single" w:sz="4" w:space="0" w:color="FFFFFF"/>
            </w:tcBorders>
            <w:shd w:val="clear" w:color="auto" w:fill="auto"/>
            <w:vAlign w:val="center"/>
          </w:tcPr>
          <w:p w:rsidR="00630534" w:rsidRPr="00B62494" w:rsidRDefault="00630534" w:rsidP="00630534">
            <w:pPr>
              <w:spacing w:after="0" w:line="240" w:lineRule="auto"/>
              <w:jc w:val="center"/>
              <w:rPr>
                <w:rFonts w:ascii="Times New Roman" w:eastAsia="Times New Roman" w:hAnsi="Times New Roman"/>
                <w:b/>
                <w:sz w:val="24"/>
                <w:szCs w:val="24"/>
                <w:lang w:eastAsia="uk-UA"/>
              </w:rPr>
            </w:pPr>
          </w:p>
        </w:tc>
      </w:tr>
    </w:tbl>
    <w:p w:rsidR="00630534" w:rsidRPr="00656CD9" w:rsidRDefault="00630534" w:rsidP="00630534">
      <w:pPr>
        <w:spacing w:after="0" w:line="240" w:lineRule="auto"/>
        <w:jc w:val="both"/>
        <w:rPr>
          <w:rFonts w:ascii="Times New Roman" w:eastAsia="Times New Roman" w:hAnsi="Times New Roman"/>
          <w:sz w:val="20"/>
          <w:szCs w:val="20"/>
          <w:lang w:eastAsia="ru-RU"/>
        </w:rPr>
      </w:pPr>
      <w:r w:rsidRPr="00656CD9">
        <w:rPr>
          <w:rFonts w:ascii="Times New Roman" w:eastAsia="Times New Roman" w:hAnsi="Times New Roman"/>
          <w:sz w:val="20"/>
          <w:szCs w:val="20"/>
          <w:lang w:eastAsia="ru-RU"/>
        </w:rPr>
        <w:t>Відповіді:1.Божович.2.Самостійність.3.Розвиток.4Психічна.5Спеціальна.6.Сухомлинський.7.Усова.8Загальна.</w:t>
      </w:r>
    </w:p>
    <w:p w:rsidR="00630534" w:rsidRPr="00656CD9" w:rsidRDefault="00630534" w:rsidP="00630534">
      <w:pPr>
        <w:spacing w:after="0" w:line="240" w:lineRule="auto"/>
        <w:jc w:val="both"/>
        <w:rPr>
          <w:rFonts w:ascii="Times New Roman" w:eastAsia="Times New Roman" w:hAnsi="Times New Roman"/>
          <w:sz w:val="20"/>
          <w:szCs w:val="20"/>
          <w:lang w:eastAsia="ru-RU"/>
        </w:rPr>
      </w:pPr>
      <w:r w:rsidRPr="00656CD9">
        <w:rPr>
          <w:rFonts w:ascii="Times New Roman" w:eastAsia="Times New Roman" w:hAnsi="Times New Roman"/>
          <w:sz w:val="20"/>
          <w:szCs w:val="20"/>
          <w:lang w:eastAsia="ru-RU"/>
        </w:rPr>
        <w:t>Ключове слово – Борисова.</w:t>
      </w:r>
    </w:p>
    <w:p w:rsidR="00630534" w:rsidRPr="006D5023" w:rsidRDefault="00630534" w:rsidP="00630534">
      <w:pPr>
        <w:spacing w:after="0" w:line="240" w:lineRule="auto"/>
        <w:jc w:val="both"/>
        <w:rPr>
          <w:rFonts w:ascii="Times New Roman" w:eastAsia="Times New Roman" w:hAnsi="Times New Roman"/>
          <w:sz w:val="28"/>
          <w:szCs w:val="28"/>
          <w:lang w:eastAsia="ru-RU"/>
        </w:rPr>
      </w:pPr>
    </w:p>
    <w:p w:rsidR="00630534" w:rsidRPr="0009089C" w:rsidRDefault="00630534" w:rsidP="00630534">
      <w:pPr>
        <w:spacing w:after="0" w:line="240" w:lineRule="auto"/>
        <w:jc w:val="both"/>
        <w:rPr>
          <w:rFonts w:ascii="Times New Roman" w:eastAsia="Times New Roman" w:hAnsi="Times New Roman"/>
          <w:b/>
          <w:sz w:val="28"/>
          <w:szCs w:val="28"/>
          <w:lang w:val="en-US" w:eastAsia="ru-RU"/>
        </w:rPr>
      </w:pPr>
      <w:r>
        <w:rPr>
          <w:rFonts w:ascii="Times New Roman" w:eastAsia="Times New Roman" w:hAnsi="Times New Roman"/>
          <w:b/>
          <w:sz w:val="28"/>
          <w:szCs w:val="28"/>
          <w:lang w:eastAsia="ru-RU"/>
        </w:rPr>
        <w:t xml:space="preserve">№ </w:t>
      </w:r>
      <w:r>
        <w:rPr>
          <w:rFonts w:ascii="Times New Roman" w:eastAsia="Times New Roman" w:hAnsi="Times New Roman"/>
          <w:b/>
          <w:sz w:val="28"/>
          <w:szCs w:val="28"/>
          <w:lang w:val="en-US" w:eastAsia="ru-RU"/>
        </w:rPr>
        <w:t>2</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Відображення в свідомості людини предметів і явищ в цілому при їх безпосередній дії на органи чуття - це….</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Дія доведено до автоматизму - це…</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Слідова форма психічного відображення минулого, яка полягає в запам’ятовуванні, збереженні і наступному відтворенні того, що людина раніше переживала.</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Результат пед. спрямованого засвоєння фактів, понять законів науки, в яких відображені закономірності і розвиток природного суспільства - це…</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Психічний процес пізнавальної здібності полягає в загальному і опосередкованому відображенні дійсності в усіх його зв’язках і відношеннях - це…</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Процес засвоєння знань - це…</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Зосередження свідомості людини на певних об’єктах при одночасному відволіканні від інших об</w:t>
      </w:r>
      <w:r w:rsidRPr="006D5023">
        <w:rPr>
          <w:rFonts w:ascii="Times New Roman" w:eastAsia="Times New Roman" w:hAnsi="Times New Roman"/>
          <w:sz w:val="28"/>
          <w:szCs w:val="28"/>
          <w:lang w:val="ru-RU" w:eastAsia="ru-RU"/>
        </w:rPr>
        <w:t>`</w:t>
      </w:r>
      <w:r w:rsidRPr="006D5023">
        <w:rPr>
          <w:rFonts w:ascii="Times New Roman" w:eastAsia="Times New Roman" w:hAnsi="Times New Roman"/>
          <w:sz w:val="28"/>
          <w:szCs w:val="28"/>
          <w:lang w:eastAsia="ru-RU"/>
        </w:rPr>
        <w:t>єктів – це…</w:t>
      </w:r>
    </w:p>
    <w:p w:rsidR="00630534" w:rsidRPr="006D5023" w:rsidRDefault="00630534" w:rsidP="0066638F">
      <w:pPr>
        <w:numPr>
          <w:ilvl w:val="0"/>
          <w:numId w:val="169"/>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Індивідуальні особливості людини, від яких залежить успішність виконана певних видів діяльності – це…</w:t>
      </w:r>
    </w:p>
    <w:p w:rsidR="00630534" w:rsidRPr="00847596" w:rsidRDefault="00630534" w:rsidP="00630534">
      <w:pPr>
        <w:spacing w:after="0" w:line="240" w:lineRule="auto"/>
        <w:jc w:val="both"/>
        <w:rPr>
          <w:rFonts w:ascii="Times New Roman" w:eastAsia="Times New Roman" w:hAnsi="Times New Roman"/>
          <w:sz w:val="20"/>
          <w:szCs w:val="20"/>
          <w:lang w:val="ru-RU" w:eastAsia="ru-RU"/>
        </w:rPr>
      </w:pPr>
    </w:p>
    <w:tbl>
      <w:tblPr>
        <w:tblW w:w="1071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10"/>
      </w:tblGrid>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left="-1060"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8.</w:t>
            </w: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4.</w:t>
            </w: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7.</w:t>
            </w: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6.</w:t>
            </w: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2.</w:t>
            </w: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5.</w:t>
            </w: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3.</w:t>
            </w: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1.</w:t>
            </w: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10"/>
          <w:jc w:val="center"/>
        </w:trPr>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10"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10"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bl>
    <w:p w:rsidR="00630534" w:rsidRPr="0009089C" w:rsidRDefault="00630534" w:rsidP="00630534">
      <w:pPr>
        <w:spacing w:after="0" w:line="240" w:lineRule="auto"/>
        <w:jc w:val="both"/>
        <w:rPr>
          <w:rFonts w:ascii="Times New Roman" w:eastAsia="Times New Roman" w:hAnsi="Times New Roman"/>
          <w:sz w:val="20"/>
          <w:szCs w:val="20"/>
          <w:lang w:val="ru-RU" w:eastAsia="ru-RU"/>
        </w:rPr>
      </w:pPr>
      <w:r w:rsidRPr="00656CD9">
        <w:rPr>
          <w:rFonts w:ascii="Times New Roman" w:eastAsia="Times New Roman" w:hAnsi="Times New Roman"/>
          <w:sz w:val="20"/>
          <w:szCs w:val="20"/>
          <w:lang w:eastAsia="ru-RU"/>
        </w:rPr>
        <w:t>Відповіді:1.Сприймання2.Навичка3.Пам'ять4.Знання5.Мислення6.Навчання7.Увага.8.Здібності</w:t>
      </w:r>
    </w:p>
    <w:p w:rsidR="00630534" w:rsidRPr="006D5023" w:rsidRDefault="00630534" w:rsidP="00630534">
      <w:pPr>
        <w:spacing w:after="0" w:line="240" w:lineRule="auto"/>
        <w:jc w:val="both"/>
        <w:rPr>
          <w:rFonts w:ascii="Times New Roman" w:eastAsia="Times New Roman" w:hAnsi="Times New Roman"/>
          <w:sz w:val="28"/>
          <w:szCs w:val="28"/>
          <w:lang w:eastAsia="ru-RU"/>
        </w:rPr>
      </w:pPr>
    </w:p>
    <w:p w:rsidR="00630534" w:rsidRPr="006D5023" w:rsidRDefault="00630534" w:rsidP="00630534">
      <w:pPr>
        <w:spacing w:after="0" w:line="240" w:lineRule="auto"/>
        <w:jc w:val="both"/>
        <w:rPr>
          <w:rFonts w:ascii="Times New Roman" w:eastAsia="Times New Roman" w:hAnsi="Times New Roman"/>
          <w:sz w:val="28"/>
          <w:szCs w:val="28"/>
          <w:lang w:eastAsia="ru-RU"/>
        </w:rPr>
      </w:pPr>
    </w:p>
    <w:p w:rsidR="00630534" w:rsidRPr="006D5023" w:rsidRDefault="00630534" w:rsidP="00630534">
      <w:pPr>
        <w:spacing w:after="0" w:line="240" w:lineRule="auto"/>
        <w:jc w:val="both"/>
        <w:rPr>
          <w:rFonts w:ascii="Times New Roman" w:eastAsia="Times New Roman" w:hAnsi="Times New Roman"/>
          <w:b/>
          <w:sz w:val="28"/>
          <w:szCs w:val="28"/>
          <w:lang w:eastAsia="ru-RU"/>
        </w:rPr>
      </w:pPr>
    </w:p>
    <w:p w:rsidR="00630534" w:rsidRPr="0009089C" w:rsidRDefault="00630534" w:rsidP="00630534">
      <w:pPr>
        <w:spacing w:after="0" w:line="240" w:lineRule="auto"/>
        <w:jc w:val="both"/>
        <w:rPr>
          <w:rFonts w:ascii="Times New Roman" w:eastAsia="Times New Roman" w:hAnsi="Times New Roman"/>
          <w:b/>
          <w:sz w:val="28"/>
          <w:szCs w:val="28"/>
          <w:lang w:val="en-US" w:eastAsia="ru-RU"/>
        </w:rPr>
      </w:pPr>
      <w:r>
        <w:rPr>
          <w:rFonts w:ascii="Times New Roman" w:eastAsia="Times New Roman" w:hAnsi="Times New Roman"/>
          <w:b/>
          <w:sz w:val="28"/>
          <w:szCs w:val="28"/>
          <w:lang w:eastAsia="ru-RU"/>
        </w:rPr>
        <w:t xml:space="preserve"> № </w:t>
      </w:r>
      <w:r>
        <w:rPr>
          <w:rFonts w:ascii="Times New Roman" w:eastAsia="Times New Roman" w:hAnsi="Times New Roman"/>
          <w:b/>
          <w:sz w:val="28"/>
          <w:szCs w:val="28"/>
          <w:lang w:val="en-US" w:eastAsia="ru-RU"/>
        </w:rPr>
        <w:t>3</w:t>
      </w:r>
    </w:p>
    <w:p w:rsidR="00630534" w:rsidRPr="006D5023" w:rsidRDefault="00630534" w:rsidP="0066638F">
      <w:pPr>
        <w:numPr>
          <w:ilvl w:val="0"/>
          <w:numId w:val="170"/>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Риса в поведінці дитини, за якою спостерігається достатня сформованість вольової сфери.</w:t>
      </w:r>
    </w:p>
    <w:p w:rsidR="00630534" w:rsidRPr="006D5023" w:rsidRDefault="00630534" w:rsidP="0066638F">
      <w:pPr>
        <w:numPr>
          <w:ilvl w:val="0"/>
          <w:numId w:val="170"/>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Один з видів готовності дітей до навчання в школі.</w:t>
      </w:r>
    </w:p>
    <w:p w:rsidR="00630534" w:rsidRPr="006D5023" w:rsidRDefault="00630534" w:rsidP="0066638F">
      <w:pPr>
        <w:numPr>
          <w:ilvl w:val="0"/>
          <w:numId w:val="170"/>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Хто досліджував інтелектуальну готовність дітей до навчання в школі.</w:t>
      </w:r>
    </w:p>
    <w:p w:rsidR="00630534" w:rsidRPr="006D5023" w:rsidRDefault="00630534" w:rsidP="0066638F">
      <w:pPr>
        <w:numPr>
          <w:ilvl w:val="0"/>
          <w:numId w:val="170"/>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Автор праці «Серце віддаю дітям».</w:t>
      </w:r>
    </w:p>
    <w:p w:rsidR="00630534" w:rsidRPr="006D5023" w:rsidRDefault="00630534" w:rsidP="0066638F">
      <w:pPr>
        <w:numPr>
          <w:ilvl w:val="0"/>
          <w:numId w:val="170"/>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Кому належать ці слова: «Я раджу починати навчання краще трохи пізніше і призначати для цього якнайменше часу, але з першого разу відокремити від гри і зробити серйозним, обов’язковим для дитини.</w:t>
      </w:r>
    </w:p>
    <w:p w:rsidR="00630534" w:rsidRPr="006D5023" w:rsidRDefault="00630534" w:rsidP="0066638F">
      <w:pPr>
        <w:numPr>
          <w:ilvl w:val="0"/>
          <w:numId w:val="170"/>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Дидактичний принцип.</w:t>
      </w:r>
    </w:p>
    <w:p w:rsidR="00630534" w:rsidRPr="006D5023" w:rsidRDefault="00630534" w:rsidP="0066638F">
      <w:pPr>
        <w:numPr>
          <w:ilvl w:val="0"/>
          <w:numId w:val="170"/>
        </w:numPr>
        <w:spacing w:after="0" w:line="240" w:lineRule="auto"/>
        <w:jc w:val="both"/>
        <w:rPr>
          <w:rFonts w:ascii="Times New Roman" w:eastAsia="Times New Roman" w:hAnsi="Times New Roman"/>
          <w:sz w:val="28"/>
          <w:szCs w:val="28"/>
          <w:lang w:eastAsia="ru-RU"/>
        </w:rPr>
      </w:pPr>
      <w:r w:rsidRPr="006D5023">
        <w:rPr>
          <w:rFonts w:ascii="Times New Roman" w:eastAsia="Times New Roman" w:hAnsi="Times New Roman"/>
          <w:sz w:val="28"/>
          <w:szCs w:val="28"/>
          <w:lang w:eastAsia="ru-RU"/>
        </w:rPr>
        <w:t>Автор праці «Материнська школа».</w:t>
      </w:r>
    </w:p>
    <w:p w:rsidR="00630534" w:rsidRDefault="00630534" w:rsidP="00630534">
      <w:pPr>
        <w:spacing w:after="0" w:line="240" w:lineRule="auto"/>
        <w:jc w:val="both"/>
        <w:rPr>
          <w:rFonts w:ascii="Times New Roman" w:eastAsia="Times New Roman" w:hAnsi="Times New Roman"/>
          <w:b/>
          <w:sz w:val="28"/>
          <w:szCs w:val="28"/>
          <w:lang w:val="en-US" w:eastAsia="ru-RU"/>
        </w:rPr>
      </w:pPr>
    </w:p>
    <w:p w:rsidR="00630534" w:rsidRPr="0009089C" w:rsidRDefault="00630534" w:rsidP="00630534">
      <w:pPr>
        <w:spacing w:after="0" w:line="240" w:lineRule="auto"/>
        <w:ind w:left="-1417" w:right="-621"/>
        <w:jc w:val="center"/>
        <w:rPr>
          <w:rFonts w:ascii="Times New Roman" w:eastAsia="Times New Roman" w:hAnsi="Times New Roman"/>
          <w:b/>
          <w:sz w:val="24"/>
          <w:szCs w:val="24"/>
          <w:lang w:eastAsia="uk-UA"/>
        </w:rPr>
      </w:pPr>
      <w:r w:rsidRPr="0009089C">
        <w:rPr>
          <w:rFonts w:ascii="Times New Roman" w:eastAsia="Times New Roman" w:hAnsi="Times New Roman"/>
          <w:b/>
          <w:sz w:val="24"/>
          <w:szCs w:val="24"/>
          <w:lang w:eastAsia="uk-UA"/>
        </w:rPr>
        <w:t>кросворд №8</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567"/>
        <w:gridCol w:w="567"/>
        <w:gridCol w:w="567"/>
        <w:gridCol w:w="567"/>
        <w:gridCol w:w="567"/>
        <w:gridCol w:w="567"/>
        <w:gridCol w:w="567"/>
        <w:gridCol w:w="567"/>
        <w:gridCol w:w="567"/>
        <w:gridCol w:w="567"/>
        <w:gridCol w:w="567"/>
        <w:gridCol w:w="567"/>
        <w:gridCol w:w="567"/>
        <w:gridCol w:w="567"/>
        <w:gridCol w:w="567"/>
        <w:gridCol w:w="567"/>
      </w:tblGrid>
      <w:tr w:rsidR="00630534" w:rsidRPr="00B62494" w:rsidTr="00630534">
        <w:trPr>
          <w:trHeight w:val="567"/>
        </w:trPr>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bottom w:val="inset" w:sz="6" w:space="0" w:color="auto"/>
            </w:tcBorders>
            <w:shd w:val="clear" w:color="auto" w:fill="auto"/>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4.</w:t>
            </w: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2.</w:t>
            </w: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3.</w:t>
            </w: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5.</w:t>
            </w: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7.</w:t>
            </w: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r w:rsidRPr="00B62494">
              <w:rPr>
                <w:rFonts w:ascii="Times New Roman" w:eastAsia="Times New Roman" w:hAnsi="Times New Roman"/>
                <w:b/>
                <w:sz w:val="24"/>
                <w:szCs w:val="24"/>
                <w:lang w:eastAsia="uk-UA"/>
              </w:rPr>
              <w:t>6.</w:t>
            </w: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val="en-US"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sz w:val="24"/>
                <w:szCs w:val="24"/>
                <w:lang w:eastAsia="uk-UA"/>
              </w:rPr>
            </w:pPr>
          </w:p>
        </w:tc>
        <w:tc>
          <w:tcPr>
            <w:tcW w:w="567"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jc w:val="both"/>
              <w:rPr>
                <w:rFonts w:ascii="Times New Roman" w:eastAsia="Times New Roman" w:hAnsi="Times New Roman"/>
                <w:b/>
                <w:sz w:val="24"/>
                <w:szCs w:val="24"/>
                <w:lang w:eastAsia="uk-UA"/>
              </w:rPr>
            </w:pPr>
          </w:p>
        </w:tc>
        <w:tc>
          <w:tcPr>
            <w:tcW w:w="567" w:type="dxa"/>
            <w:tcBorders>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bottom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val="en-US" w:eastAsia="uk-UA"/>
              </w:rPr>
            </w:pPr>
            <w:r w:rsidRPr="00B62494">
              <w:rPr>
                <w:rFonts w:ascii="Times New Roman" w:eastAsia="Times New Roman" w:hAnsi="Times New Roman"/>
                <w:b/>
                <w:sz w:val="24"/>
                <w:szCs w:val="24"/>
                <w:lang w:val="en-US" w:eastAsia="uk-UA"/>
              </w:rPr>
              <w:t>1.</w:t>
            </w: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both"/>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top w:val="inset" w:sz="6" w:space="0" w:color="auto"/>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righ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left w:val="inset" w:sz="6" w:space="0" w:color="auto"/>
              <w:bottom w:val="inset" w:sz="6" w:space="0" w:color="auto"/>
              <w:right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tcBorders>
              <w:left w:val="inset" w:sz="6" w:space="0" w:color="auto"/>
            </w:tcBorders>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r w:rsidR="00630534" w:rsidRPr="00B62494" w:rsidTr="00630534">
        <w:trPr>
          <w:trHeight w:val="567"/>
        </w:trPr>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tcBorders>
              <w:top w:val="inset" w:sz="6" w:space="0" w:color="auto"/>
            </w:tcBorders>
            <w:shd w:val="clear" w:color="auto" w:fill="auto"/>
            <w:vAlign w:val="center"/>
          </w:tcPr>
          <w:p w:rsidR="00630534" w:rsidRPr="00B62494" w:rsidRDefault="00630534" w:rsidP="00630534">
            <w:pPr>
              <w:spacing w:after="0" w:line="240" w:lineRule="auto"/>
              <w:ind w:right="-621"/>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c>
          <w:tcPr>
            <w:tcW w:w="567" w:type="dxa"/>
            <w:shd w:val="clear" w:color="auto" w:fill="auto"/>
            <w:vAlign w:val="center"/>
          </w:tcPr>
          <w:p w:rsidR="00630534" w:rsidRPr="00B62494" w:rsidRDefault="00630534" w:rsidP="00630534">
            <w:pPr>
              <w:spacing w:after="0" w:line="240" w:lineRule="auto"/>
              <w:ind w:right="-621"/>
              <w:jc w:val="center"/>
              <w:rPr>
                <w:rFonts w:ascii="Times New Roman" w:eastAsia="Times New Roman" w:hAnsi="Times New Roman"/>
                <w:b/>
                <w:sz w:val="24"/>
                <w:szCs w:val="24"/>
                <w:lang w:eastAsia="uk-UA"/>
              </w:rPr>
            </w:pPr>
          </w:p>
        </w:tc>
      </w:tr>
    </w:tbl>
    <w:p w:rsidR="00630534" w:rsidRPr="0009089C" w:rsidRDefault="00630534" w:rsidP="00630534">
      <w:pPr>
        <w:spacing w:after="0" w:line="240" w:lineRule="auto"/>
        <w:jc w:val="both"/>
        <w:rPr>
          <w:rFonts w:ascii="Times New Roman" w:eastAsia="Times New Roman" w:hAnsi="Times New Roman"/>
          <w:b/>
          <w:sz w:val="28"/>
          <w:szCs w:val="28"/>
          <w:lang w:val="en-US" w:eastAsia="ru-RU"/>
        </w:rPr>
      </w:pPr>
    </w:p>
    <w:p w:rsidR="00630534" w:rsidRPr="00656CD9" w:rsidRDefault="00630534" w:rsidP="00630534">
      <w:pPr>
        <w:spacing w:after="0" w:line="240" w:lineRule="auto"/>
        <w:jc w:val="both"/>
        <w:rPr>
          <w:rFonts w:ascii="Times New Roman" w:eastAsia="Times New Roman" w:hAnsi="Times New Roman"/>
          <w:sz w:val="20"/>
          <w:szCs w:val="20"/>
          <w:lang w:eastAsia="ru-RU"/>
        </w:rPr>
      </w:pPr>
      <w:r w:rsidRPr="00656CD9">
        <w:rPr>
          <w:rFonts w:ascii="Times New Roman" w:eastAsia="Times New Roman" w:hAnsi="Times New Roman"/>
          <w:sz w:val="20"/>
          <w:szCs w:val="20"/>
          <w:lang w:eastAsia="ru-RU"/>
        </w:rPr>
        <w:t xml:space="preserve">Відповіді:1.Наполегливість2.Розумова3.Люблінська4.Сухомлинський5.Ушинський.6.Доступність.7Коменський </w:t>
      </w:r>
    </w:p>
    <w:p w:rsidR="00630534" w:rsidRPr="006D5023" w:rsidRDefault="00630534" w:rsidP="00630534">
      <w:pPr>
        <w:spacing w:after="0" w:line="240" w:lineRule="auto"/>
        <w:jc w:val="both"/>
        <w:rPr>
          <w:rFonts w:ascii="Times New Roman" w:eastAsia="Times New Roman" w:hAnsi="Times New Roman"/>
          <w:sz w:val="28"/>
          <w:szCs w:val="28"/>
          <w:lang w:eastAsia="ru-RU"/>
        </w:rPr>
      </w:pPr>
    </w:p>
    <w:p w:rsidR="00630534" w:rsidRPr="006D5023" w:rsidRDefault="00630534" w:rsidP="00630534">
      <w:pPr>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Т</w:t>
      </w:r>
      <w:r w:rsidRPr="006D5023">
        <w:rPr>
          <w:rFonts w:ascii="Times New Roman" w:eastAsia="Times New Roman" w:hAnsi="Times New Roman"/>
          <w:b/>
          <w:sz w:val="28"/>
          <w:szCs w:val="28"/>
          <w:lang w:eastAsia="ru-RU"/>
        </w:rPr>
        <w:t>естові завдання</w:t>
      </w:r>
    </w:p>
    <w:p w:rsidR="00630534" w:rsidRPr="006D5023" w:rsidRDefault="00630534" w:rsidP="00630534">
      <w:pPr>
        <w:spacing w:after="0" w:line="240" w:lineRule="auto"/>
        <w:rPr>
          <w:rFonts w:ascii="Times New Roman" w:eastAsia="Times New Roman" w:hAnsi="Times New Roman"/>
          <w:sz w:val="28"/>
          <w:szCs w:val="28"/>
          <w:lang w:eastAsia="uk-UA"/>
        </w:rPr>
      </w:pPr>
      <w:r w:rsidRPr="006D5023">
        <w:rPr>
          <w:rFonts w:ascii="Times New Roman" w:eastAsia="Times New Roman" w:hAnsi="Times New Roman"/>
          <w:sz w:val="28"/>
          <w:szCs w:val="28"/>
          <w:lang w:eastAsia="uk-UA"/>
        </w:rPr>
        <w:t>1 .Комплексна характеристика дитини ,в якій розкриваються рівні розвитку відповідних психологічних якостей ,найсприятливіших для нормального входження в шкільне життя й формування навчальної діяльності - це:</w:t>
      </w:r>
      <w:r w:rsidRPr="006D5023">
        <w:rPr>
          <w:rFonts w:ascii="Times New Roman" w:eastAsia="Times New Roman" w:hAnsi="Times New Roman"/>
          <w:sz w:val="28"/>
          <w:szCs w:val="28"/>
          <w:lang w:eastAsia="uk-UA"/>
        </w:rPr>
        <w:br/>
        <w:t xml:space="preserve">  </w:t>
      </w:r>
      <w:r>
        <w:rPr>
          <w:rFonts w:ascii="Times New Roman" w:eastAsia="Times New Roman" w:hAnsi="Times New Roman"/>
          <w:sz w:val="28"/>
          <w:szCs w:val="28"/>
          <w:lang w:eastAsia="uk-UA"/>
        </w:rPr>
        <w:t xml:space="preserve">  </w:t>
      </w:r>
      <w:r w:rsidRPr="006D5023">
        <w:rPr>
          <w:rFonts w:ascii="Times New Roman" w:eastAsia="Times New Roman" w:hAnsi="Times New Roman"/>
          <w:sz w:val="28"/>
          <w:szCs w:val="28"/>
          <w:lang w:eastAsia="uk-UA"/>
        </w:rPr>
        <w:t>а)психологічна готовність дитини до навчання;</w:t>
      </w:r>
      <w:r w:rsidRPr="006D5023">
        <w:rPr>
          <w:rFonts w:ascii="Times New Roman" w:eastAsia="Times New Roman" w:hAnsi="Times New Roman"/>
          <w:sz w:val="28"/>
          <w:szCs w:val="28"/>
          <w:lang w:eastAsia="uk-UA"/>
        </w:rPr>
        <w:br/>
        <w:t xml:space="preserve">     б) емоційна зрілість дитини;</w:t>
      </w:r>
      <w:r w:rsidRPr="006D5023">
        <w:rPr>
          <w:rFonts w:ascii="Times New Roman" w:eastAsia="Times New Roman" w:hAnsi="Times New Roman"/>
          <w:sz w:val="28"/>
          <w:szCs w:val="28"/>
          <w:lang w:eastAsia="uk-UA"/>
        </w:rPr>
        <w:br/>
        <w:t xml:space="preserve">     в) інтелектуальна зрілість;</w:t>
      </w:r>
      <w:r w:rsidRPr="006D5023">
        <w:rPr>
          <w:rFonts w:ascii="Times New Roman" w:eastAsia="Times New Roman" w:hAnsi="Times New Roman"/>
          <w:sz w:val="28"/>
          <w:szCs w:val="28"/>
          <w:lang w:eastAsia="uk-UA"/>
        </w:rPr>
        <w:br/>
        <w:t xml:space="preserve">     г)соціальна зрілість.</w:t>
      </w:r>
      <w:r w:rsidRPr="006D5023">
        <w:rPr>
          <w:rFonts w:ascii="Times New Roman" w:eastAsia="Times New Roman" w:hAnsi="Times New Roman"/>
          <w:sz w:val="28"/>
          <w:szCs w:val="28"/>
          <w:lang w:eastAsia="uk-UA"/>
        </w:rPr>
        <w:br/>
        <w:t>2 .Одним із видів підготовки дітей до школи є :</w:t>
      </w:r>
      <w:r w:rsidRPr="006D5023">
        <w:rPr>
          <w:rFonts w:ascii="Times New Roman" w:eastAsia="Times New Roman" w:hAnsi="Times New Roman"/>
          <w:sz w:val="28"/>
          <w:szCs w:val="28"/>
          <w:lang w:eastAsia="uk-UA"/>
        </w:rPr>
        <w:br/>
        <w:t xml:space="preserve"> </w:t>
      </w:r>
      <w:r>
        <w:rPr>
          <w:rFonts w:ascii="Times New Roman" w:eastAsia="Times New Roman" w:hAnsi="Times New Roman"/>
          <w:sz w:val="28"/>
          <w:szCs w:val="28"/>
          <w:lang w:eastAsia="uk-UA"/>
        </w:rPr>
        <w:t xml:space="preserve">  </w:t>
      </w:r>
      <w:r w:rsidRPr="006D5023">
        <w:rPr>
          <w:rFonts w:ascii="Times New Roman" w:eastAsia="Times New Roman" w:hAnsi="Times New Roman"/>
          <w:sz w:val="28"/>
          <w:szCs w:val="28"/>
          <w:lang w:eastAsia="uk-UA"/>
        </w:rPr>
        <w:t xml:space="preserve"> а) загальна;</w:t>
      </w:r>
      <w:r w:rsidRPr="006D5023">
        <w:rPr>
          <w:rFonts w:ascii="Times New Roman" w:eastAsia="Times New Roman" w:hAnsi="Times New Roman"/>
          <w:sz w:val="28"/>
          <w:szCs w:val="28"/>
          <w:lang w:eastAsia="uk-UA"/>
        </w:rPr>
        <w:br/>
        <w:t xml:space="preserve">    б) допоміжна;</w:t>
      </w:r>
      <w:r w:rsidRPr="006D5023">
        <w:rPr>
          <w:rFonts w:ascii="Times New Roman" w:eastAsia="Times New Roman" w:hAnsi="Times New Roman"/>
          <w:sz w:val="28"/>
          <w:szCs w:val="28"/>
          <w:lang w:eastAsia="uk-UA"/>
        </w:rPr>
        <w:br/>
        <w:t xml:space="preserve">    в)коректуюча;</w:t>
      </w:r>
      <w:r w:rsidRPr="006D5023">
        <w:rPr>
          <w:rFonts w:ascii="Times New Roman" w:eastAsia="Times New Roman" w:hAnsi="Times New Roman"/>
          <w:sz w:val="28"/>
          <w:szCs w:val="28"/>
          <w:lang w:eastAsia="uk-UA"/>
        </w:rPr>
        <w:br/>
        <w:t xml:space="preserve">    г) самостійна.</w:t>
      </w:r>
    </w:p>
    <w:p w:rsidR="00630534" w:rsidRPr="006D5023" w:rsidRDefault="00630534" w:rsidP="00630534">
      <w:pPr>
        <w:spacing w:after="0" w:line="240" w:lineRule="auto"/>
        <w:rPr>
          <w:rFonts w:ascii="Times New Roman" w:eastAsia="Times New Roman" w:hAnsi="Times New Roman"/>
          <w:sz w:val="28"/>
          <w:szCs w:val="28"/>
          <w:lang w:eastAsia="uk-UA"/>
        </w:rPr>
      </w:pPr>
      <w:r w:rsidRPr="006D5023">
        <w:rPr>
          <w:rFonts w:ascii="Times New Roman" w:eastAsia="Times New Roman" w:hAnsi="Times New Roman"/>
          <w:sz w:val="28"/>
          <w:szCs w:val="28"/>
          <w:lang w:eastAsia="uk-UA"/>
        </w:rPr>
        <w:t xml:space="preserve">3.Сукупність морфо-фізіологічних і психологічних особливостей дітей старшого дошкільного віку, яка забезпечує успішний перехід до систематичного організованого шкільного навчання - це: </w:t>
      </w:r>
    </w:p>
    <w:p w:rsidR="00630534" w:rsidRPr="006D5023" w:rsidRDefault="00630534" w:rsidP="00630534">
      <w:pPr>
        <w:spacing w:after="0" w:line="240" w:lineRule="auto"/>
        <w:rPr>
          <w:rFonts w:ascii="Times New Roman" w:eastAsia="Times New Roman" w:hAnsi="Times New Roman"/>
          <w:sz w:val="28"/>
          <w:szCs w:val="28"/>
          <w:lang w:eastAsia="uk-UA"/>
        </w:rPr>
      </w:pPr>
      <w:r>
        <w:rPr>
          <w:rFonts w:ascii="Times New Roman" w:eastAsia="Times New Roman" w:hAnsi="Times New Roman"/>
          <w:sz w:val="28"/>
          <w:szCs w:val="28"/>
          <w:lang w:eastAsia="uk-UA"/>
        </w:rPr>
        <w:t xml:space="preserve">  </w:t>
      </w:r>
      <w:r w:rsidRPr="006D5023">
        <w:rPr>
          <w:rFonts w:ascii="Times New Roman" w:eastAsia="Times New Roman" w:hAnsi="Times New Roman"/>
          <w:sz w:val="28"/>
          <w:szCs w:val="28"/>
          <w:lang w:eastAsia="uk-UA"/>
        </w:rPr>
        <w:t xml:space="preserve"> а) готовність до шкільного навчання; </w:t>
      </w:r>
      <w:r w:rsidRPr="006D5023">
        <w:rPr>
          <w:rFonts w:ascii="Times New Roman" w:eastAsia="Times New Roman" w:hAnsi="Times New Roman"/>
          <w:sz w:val="28"/>
          <w:szCs w:val="28"/>
          <w:lang w:eastAsia="uk-UA"/>
        </w:rPr>
        <w:br/>
        <w:t xml:space="preserve">    б) епохальне зрушення; </w:t>
      </w:r>
      <w:r w:rsidRPr="006D5023">
        <w:rPr>
          <w:rFonts w:ascii="Times New Roman" w:eastAsia="Times New Roman" w:hAnsi="Times New Roman"/>
          <w:sz w:val="28"/>
          <w:szCs w:val="28"/>
          <w:lang w:eastAsia="uk-UA"/>
        </w:rPr>
        <w:br/>
        <w:t xml:space="preserve">    в) соматичний розвиток і фізіологічне дозрівання дітей; </w:t>
      </w:r>
      <w:r w:rsidRPr="006D5023">
        <w:rPr>
          <w:rFonts w:ascii="Times New Roman" w:eastAsia="Times New Roman" w:hAnsi="Times New Roman"/>
          <w:sz w:val="28"/>
          <w:szCs w:val="28"/>
          <w:lang w:eastAsia="uk-UA"/>
        </w:rPr>
        <w:br/>
      </w:r>
      <w:r w:rsidRPr="006D5023">
        <w:rPr>
          <w:rFonts w:ascii="Times New Roman" w:eastAsia="Times New Roman" w:hAnsi="Times New Roman"/>
          <w:sz w:val="28"/>
          <w:szCs w:val="28"/>
          <w:lang w:eastAsia="uk-UA"/>
        </w:rPr>
        <w:lastRenderedPageBreak/>
        <w:t xml:space="preserve">    г) емоційна зрілість; </w:t>
      </w:r>
      <w:r w:rsidRPr="006D5023">
        <w:rPr>
          <w:rFonts w:ascii="Times New Roman" w:eastAsia="Times New Roman" w:hAnsi="Times New Roman"/>
          <w:sz w:val="28"/>
          <w:szCs w:val="28"/>
          <w:lang w:eastAsia="uk-UA"/>
        </w:rPr>
        <w:br/>
        <w:t>4. Термін " акселерація" ввів вчений? </w:t>
      </w:r>
      <w:r w:rsidRPr="006D5023">
        <w:rPr>
          <w:rFonts w:ascii="Times New Roman" w:eastAsia="Times New Roman" w:hAnsi="Times New Roman"/>
          <w:sz w:val="28"/>
          <w:szCs w:val="28"/>
          <w:lang w:eastAsia="uk-UA"/>
        </w:rPr>
        <w:br/>
      </w:r>
      <w:r>
        <w:rPr>
          <w:rFonts w:ascii="Times New Roman" w:eastAsia="Times New Roman" w:hAnsi="Times New Roman"/>
          <w:sz w:val="28"/>
          <w:szCs w:val="28"/>
          <w:lang w:eastAsia="uk-UA"/>
        </w:rPr>
        <w:t xml:space="preserve">    а</w:t>
      </w:r>
      <w:r w:rsidRPr="006D5023">
        <w:rPr>
          <w:rFonts w:ascii="Times New Roman" w:eastAsia="Times New Roman" w:hAnsi="Times New Roman"/>
          <w:sz w:val="28"/>
          <w:szCs w:val="28"/>
          <w:lang w:eastAsia="uk-UA"/>
        </w:rPr>
        <w:t>) Е. Кох;</w:t>
      </w:r>
      <w:r w:rsidRPr="006D5023">
        <w:rPr>
          <w:rFonts w:ascii="Times New Roman" w:eastAsia="Times New Roman" w:hAnsi="Times New Roman"/>
          <w:sz w:val="28"/>
          <w:szCs w:val="28"/>
          <w:lang w:eastAsia="uk-UA"/>
        </w:rPr>
        <w:br/>
        <w:t xml:space="preserve">    </w:t>
      </w:r>
      <w:r>
        <w:rPr>
          <w:rFonts w:ascii="Times New Roman" w:eastAsia="Times New Roman" w:hAnsi="Times New Roman"/>
          <w:sz w:val="28"/>
          <w:szCs w:val="28"/>
          <w:lang w:eastAsia="uk-UA"/>
        </w:rPr>
        <w:t>б) Л. Божович;</w:t>
      </w:r>
      <w:r>
        <w:rPr>
          <w:rFonts w:ascii="Times New Roman" w:eastAsia="Times New Roman" w:hAnsi="Times New Roman"/>
          <w:sz w:val="28"/>
          <w:szCs w:val="28"/>
          <w:lang w:eastAsia="uk-UA"/>
        </w:rPr>
        <w:br/>
        <w:t xml:space="preserve">    в</w:t>
      </w:r>
      <w:r w:rsidRPr="006D5023">
        <w:rPr>
          <w:rFonts w:ascii="Times New Roman" w:eastAsia="Times New Roman" w:hAnsi="Times New Roman"/>
          <w:sz w:val="28"/>
          <w:szCs w:val="28"/>
          <w:lang w:eastAsia="uk-UA"/>
        </w:rPr>
        <w:t>) О.</w:t>
      </w:r>
      <w:r>
        <w:rPr>
          <w:rFonts w:ascii="Times New Roman" w:eastAsia="Times New Roman" w:hAnsi="Times New Roman"/>
          <w:sz w:val="28"/>
          <w:szCs w:val="28"/>
          <w:lang w:eastAsia="uk-UA"/>
        </w:rPr>
        <w:t xml:space="preserve"> Савченко;</w:t>
      </w:r>
      <w:r>
        <w:rPr>
          <w:rFonts w:ascii="Times New Roman" w:eastAsia="Times New Roman" w:hAnsi="Times New Roman"/>
          <w:sz w:val="28"/>
          <w:szCs w:val="28"/>
          <w:lang w:eastAsia="uk-UA"/>
        </w:rPr>
        <w:br/>
        <w:t xml:space="preserve">    г</w:t>
      </w:r>
      <w:r w:rsidRPr="006D5023">
        <w:rPr>
          <w:rFonts w:ascii="Times New Roman" w:eastAsia="Times New Roman" w:hAnsi="Times New Roman"/>
          <w:sz w:val="28"/>
          <w:szCs w:val="28"/>
          <w:lang w:eastAsia="uk-UA"/>
        </w:rPr>
        <w:t>) Д. Ельконін;</w:t>
      </w:r>
    </w:p>
    <w:p w:rsidR="00630534" w:rsidRPr="006D5023" w:rsidRDefault="00630534" w:rsidP="00630534">
      <w:pPr>
        <w:spacing w:after="0" w:line="240" w:lineRule="auto"/>
        <w:rPr>
          <w:rFonts w:ascii="Times New Roman" w:eastAsia="Times New Roman" w:hAnsi="Times New Roman"/>
          <w:sz w:val="28"/>
          <w:szCs w:val="28"/>
          <w:lang w:eastAsia="uk-UA"/>
        </w:rPr>
      </w:pPr>
      <w:r w:rsidRPr="006D5023">
        <w:rPr>
          <w:rFonts w:ascii="Times New Roman" w:eastAsia="Times New Roman" w:hAnsi="Times New Roman"/>
          <w:sz w:val="28"/>
          <w:szCs w:val="28"/>
          <w:lang w:eastAsia="uk-UA"/>
        </w:rPr>
        <w:t>5. Хто із вчених визначив основні параметри розвитку довільності , необхідні для навчальної діяльності?</w:t>
      </w:r>
      <w:r w:rsidRPr="006D5023">
        <w:rPr>
          <w:rFonts w:ascii="Times New Roman" w:eastAsia="Times New Roman" w:hAnsi="Times New Roman"/>
          <w:sz w:val="28"/>
          <w:szCs w:val="28"/>
          <w:lang w:eastAsia="uk-UA"/>
        </w:rPr>
        <w:br/>
        <w:t xml:space="preserve">    </w:t>
      </w:r>
      <w:r>
        <w:rPr>
          <w:rFonts w:ascii="Times New Roman" w:eastAsia="Times New Roman" w:hAnsi="Times New Roman"/>
          <w:sz w:val="28"/>
          <w:szCs w:val="28"/>
          <w:lang w:eastAsia="uk-UA"/>
        </w:rPr>
        <w:t>а) Л. Виготський;</w:t>
      </w:r>
      <w:r>
        <w:rPr>
          <w:rFonts w:ascii="Times New Roman" w:eastAsia="Times New Roman" w:hAnsi="Times New Roman"/>
          <w:sz w:val="28"/>
          <w:szCs w:val="28"/>
          <w:lang w:eastAsia="uk-UA"/>
        </w:rPr>
        <w:br/>
        <w:t xml:space="preserve">    б) Д. Ельконін;</w:t>
      </w:r>
      <w:r>
        <w:rPr>
          <w:rFonts w:ascii="Times New Roman" w:eastAsia="Times New Roman" w:hAnsi="Times New Roman"/>
          <w:sz w:val="28"/>
          <w:szCs w:val="28"/>
          <w:lang w:eastAsia="uk-UA"/>
        </w:rPr>
        <w:br/>
        <w:t xml:space="preserve">    в) О. Савченко;</w:t>
      </w:r>
      <w:r>
        <w:rPr>
          <w:rFonts w:ascii="Times New Roman" w:eastAsia="Times New Roman" w:hAnsi="Times New Roman"/>
          <w:sz w:val="28"/>
          <w:szCs w:val="28"/>
          <w:lang w:eastAsia="uk-UA"/>
        </w:rPr>
        <w:br/>
        <w:t xml:space="preserve">    г</w:t>
      </w:r>
      <w:r w:rsidRPr="006D5023">
        <w:rPr>
          <w:rFonts w:ascii="Times New Roman" w:eastAsia="Times New Roman" w:hAnsi="Times New Roman"/>
          <w:sz w:val="28"/>
          <w:szCs w:val="28"/>
          <w:lang w:eastAsia="uk-UA"/>
        </w:rPr>
        <w:t>) Л. Божович;</w:t>
      </w:r>
      <w:r w:rsidRPr="006D5023">
        <w:rPr>
          <w:rFonts w:ascii="Times New Roman" w:eastAsia="Times New Roman" w:hAnsi="Times New Roman"/>
          <w:sz w:val="28"/>
          <w:szCs w:val="28"/>
          <w:lang w:eastAsia="uk-UA"/>
        </w:rPr>
        <w:br/>
        <w:t>6. Медико – педагогічна комісія, що діагностує фізичний стан дітей до навчання у школі, визначає їх здоров ‘я за :</w:t>
      </w:r>
      <w:r w:rsidRPr="006D5023">
        <w:rPr>
          <w:rFonts w:ascii="Times New Roman" w:eastAsia="Times New Roman" w:hAnsi="Times New Roman"/>
          <w:sz w:val="28"/>
          <w:szCs w:val="28"/>
          <w:lang w:eastAsia="uk-UA"/>
        </w:rPr>
        <w:br/>
        <w:t xml:space="preserve">   а) двома р</w:t>
      </w:r>
      <w:r>
        <w:rPr>
          <w:rFonts w:ascii="Times New Roman" w:eastAsia="Times New Roman" w:hAnsi="Times New Roman"/>
          <w:sz w:val="28"/>
          <w:szCs w:val="28"/>
          <w:lang w:eastAsia="uk-UA"/>
        </w:rPr>
        <w:t>івнями;</w:t>
      </w:r>
      <w:r>
        <w:rPr>
          <w:rFonts w:ascii="Times New Roman" w:eastAsia="Times New Roman" w:hAnsi="Times New Roman"/>
          <w:sz w:val="28"/>
          <w:szCs w:val="28"/>
          <w:lang w:eastAsia="uk-UA"/>
        </w:rPr>
        <w:br/>
        <w:t xml:space="preserve">   б) трьома рівнями;</w:t>
      </w:r>
      <w:r>
        <w:rPr>
          <w:rFonts w:ascii="Times New Roman" w:eastAsia="Times New Roman" w:hAnsi="Times New Roman"/>
          <w:sz w:val="28"/>
          <w:szCs w:val="28"/>
          <w:lang w:eastAsia="uk-UA"/>
        </w:rPr>
        <w:br/>
        <w:t xml:space="preserve">   </w:t>
      </w:r>
      <w:r w:rsidRPr="006D5023">
        <w:rPr>
          <w:rFonts w:ascii="Times New Roman" w:eastAsia="Times New Roman" w:hAnsi="Times New Roman"/>
          <w:sz w:val="28"/>
          <w:szCs w:val="28"/>
          <w:lang w:eastAsia="uk-UA"/>
        </w:rPr>
        <w:t>в) чотирма рівнями;</w:t>
      </w:r>
      <w:r w:rsidRPr="006D5023">
        <w:rPr>
          <w:rFonts w:ascii="Times New Roman" w:eastAsia="Times New Roman" w:hAnsi="Times New Roman"/>
          <w:sz w:val="28"/>
          <w:szCs w:val="28"/>
          <w:lang w:eastAsia="uk-UA"/>
        </w:rPr>
        <w:br/>
        <w:t xml:space="preserve">    г) п ‘ятьма рівнями.</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6D5023">
        <w:rPr>
          <w:rFonts w:ascii="Times New Roman" w:eastAsia="Times New Roman" w:hAnsi="Times New Roman"/>
          <w:color w:val="000000"/>
          <w:sz w:val="28"/>
          <w:szCs w:val="28"/>
          <w:shd w:val="clear" w:color="auto" w:fill="FFFFFF"/>
          <w:lang w:eastAsia="uk-UA"/>
        </w:rPr>
        <w:t>7.Проблеми інтелектуальної готовності предметно досліджувала:</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Pr>
          <w:rFonts w:ascii="Times New Roman" w:eastAsia="Times New Roman" w:hAnsi="Times New Roman"/>
          <w:color w:val="000000"/>
          <w:sz w:val="28"/>
          <w:szCs w:val="28"/>
          <w:shd w:val="clear" w:color="auto" w:fill="FFFFFF"/>
          <w:lang w:eastAsia="uk-UA"/>
        </w:rPr>
        <w:t xml:space="preserve">   а)</w:t>
      </w:r>
      <w:r w:rsidRPr="006D5023">
        <w:rPr>
          <w:rFonts w:ascii="Times New Roman" w:eastAsia="Times New Roman" w:hAnsi="Times New Roman"/>
          <w:color w:val="000000"/>
          <w:sz w:val="28"/>
          <w:szCs w:val="28"/>
          <w:shd w:val="clear" w:color="auto" w:fill="FFFFFF"/>
          <w:lang w:eastAsia="uk-UA"/>
        </w:rPr>
        <w:t>. Г.Люблінська;</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Pr>
          <w:rFonts w:ascii="Times New Roman" w:eastAsia="Times New Roman" w:hAnsi="Times New Roman"/>
          <w:color w:val="000000"/>
          <w:sz w:val="28"/>
          <w:szCs w:val="28"/>
          <w:shd w:val="clear" w:color="auto" w:fill="FFFFFF"/>
          <w:lang w:eastAsia="uk-UA"/>
        </w:rPr>
        <w:t xml:space="preserve">   б).</w:t>
      </w:r>
      <w:r w:rsidRPr="006D5023">
        <w:rPr>
          <w:rFonts w:ascii="Times New Roman" w:eastAsia="Times New Roman" w:hAnsi="Times New Roman"/>
          <w:color w:val="000000"/>
          <w:sz w:val="28"/>
          <w:szCs w:val="28"/>
          <w:shd w:val="clear" w:color="auto" w:fill="FFFFFF"/>
          <w:lang w:eastAsia="uk-UA"/>
        </w:rPr>
        <w:t xml:space="preserve"> О.Сорокіна;</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Pr>
          <w:rFonts w:ascii="Times New Roman" w:eastAsia="Times New Roman" w:hAnsi="Times New Roman"/>
          <w:color w:val="000000"/>
          <w:sz w:val="28"/>
          <w:szCs w:val="28"/>
          <w:shd w:val="clear" w:color="auto" w:fill="FFFFFF"/>
          <w:lang w:eastAsia="uk-UA"/>
        </w:rPr>
        <w:t xml:space="preserve">   в).</w:t>
      </w:r>
      <w:r w:rsidRPr="006D5023">
        <w:rPr>
          <w:rFonts w:ascii="Times New Roman" w:eastAsia="Times New Roman" w:hAnsi="Times New Roman"/>
          <w:color w:val="000000"/>
          <w:sz w:val="28"/>
          <w:szCs w:val="28"/>
          <w:shd w:val="clear" w:color="auto" w:fill="FFFFFF"/>
          <w:lang w:eastAsia="uk-UA"/>
        </w:rPr>
        <w:t>О.Савченко;</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Pr>
          <w:rFonts w:ascii="Times New Roman" w:eastAsia="Times New Roman" w:hAnsi="Times New Roman"/>
          <w:color w:val="000000"/>
          <w:sz w:val="28"/>
          <w:szCs w:val="28"/>
          <w:shd w:val="clear" w:color="auto" w:fill="FFFFFF"/>
          <w:lang w:eastAsia="uk-UA"/>
        </w:rPr>
        <w:t xml:space="preserve">   г).</w:t>
      </w:r>
      <w:r w:rsidRPr="006D5023">
        <w:rPr>
          <w:rFonts w:ascii="Times New Roman" w:eastAsia="Times New Roman" w:hAnsi="Times New Roman"/>
          <w:color w:val="000000"/>
          <w:sz w:val="28"/>
          <w:szCs w:val="28"/>
          <w:shd w:val="clear" w:color="auto" w:fill="FFFFFF"/>
          <w:lang w:eastAsia="uk-UA"/>
        </w:rPr>
        <w:t>Л.Божович ;</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6D5023">
        <w:rPr>
          <w:rFonts w:ascii="Times New Roman" w:eastAsia="Times New Roman" w:hAnsi="Times New Roman"/>
          <w:color w:val="000000"/>
          <w:sz w:val="28"/>
          <w:szCs w:val="28"/>
          <w:shd w:val="clear" w:color="auto" w:fill="FFFFFF"/>
          <w:lang w:eastAsia="uk-UA"/>
        </w:rPr>
        <w:t>8. Який розвиток, з одного боку є критерієм нормального перебігу процесів зростання,а з другого-важливою ознакою стану здоровя,клімату,загальноприйнятих "стандартів" розвитку залежно від умов життя:</w:t>
      </w:r>
      <w:r w:rsidRPr="006D5023">
        <w:rPr>
          <w:rFonts w:ascii="Times New Roman" w:eastAsia="Times New Roman" w:hAnsi="Times New Roman"/>
          <w:color w:val="000000"/>
          <w:sz w:val="28"/>
          <w:szCs w:val="28"/>
          <w:lang w:eastAsia="uk-UA"/>
        </w:rPr>
        <w:br/>
      </w:r>
      <w:r w:rsidRPr="006D5023">
        <w:rPr>
          <w:rFonts w:ascii="Times New Roman" w:eastAsia="Times New Roman" w:hAnsi="Times New Roman"/>
          <w:color w:val="000000"/>
          <w:sz w:val="28"/>
          <w:szCs w:val="28"/>
          <w:shd w:val="clear" w:color="auto" w:fill="FFFFFF"/>
          <w:lang w:eastAsia="uk-UA"/>
        </w:rPr>
        <w:t xml:space="preserve">  </w:t>
      </w:r>
      <w:r>
        <w:rPr>
          <w:rFonts w:ascii="Times New Roman" w:eastAsia="Times New Roman" w:hAnsi="Times New Roman"/>
          <w:color w:val="000000"/>
          <w:sz w:val="28"/>
          <w:szCs w:val="28"/>
          <w:shd w:val="clear" w:color="auto" w:fill="FFFFFF"/>
          <w:lang w:eastAsia="uk-UA"/>
        </w:rPr>
        <w:t xml:space="preserve">  </w:t>
      </w:r>
      <w:r w:rsidRPr="006D5023">
        <w:rPr>
          <w:rFonts w:ascii="Times New Roman" w:eastAsia="Times New Roman" w:hAnsi="Times New Roman"/>
          <w:color w:val="000000"/>
          <w:sz w:val="28"/>
          <w:szCs w:val="28"/>
          <w:shd w:val="clear" w:color="auto" w:fill="FFFFFF"/>
          <w:lang w:eastAsia="uk-UA"/>
        </w:rPr>
        <w:t>а</w:t>
      </w:r>
      <w:r>
        <w:rPr>
          <w:rFonts w:ascii="Times New Roman" w:eastAsia="Times New Roman" w:hAnsi="Times New Roman"/>
          <w:color w:val="000000"/>
          <w:sz w:val="28"/>
          <w:szCs w:val="28"/>
          <w:shd w:val="clear" w:color="auto" w:fill="FFFFFF"/>
          <w:lang w:eastAsia="uk-UA"/>
        </w:rPr>
        <w:t>)</w:t>
      </w:r>
      <w:r w:rsidRPr="006D5023">
        <w:rPr>
          <w:rFonts w:ascii="Times New Roman" w:eastAsia="Times New Roman" w:hAnsi="Times New Roman"/>
          <w:color w:val="000000"/>
          <w:sz w:val="28"/>
          <w:szCs w:val="28"/>
          <w:shd w:val="clear" w:color="auto" w:fill="FFFFFF"/>
          <w:lang w:eastAsia="uk-UA"/>
        </w:rPr>
        <w:t>. фізичний розвиток;</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6D5023">
        <w:rPr>
          <w:rFonts w:ascii="Times New Roman" w:eastAsia="Times New Roman" w:hAnsi="Times New Roman"/>
          <w:color w:val="000000"/>
          <w:sz w:val="28"/>
          <w:szCs w:val="28"/>
          <w:shd w:val="clear" w:color="auto" w:fill="FFFFFF"/>
          <w:lang w:eastAsia="uk-UA"/>
        </w:rPr>
        <w:t xml:space="preserve">    б</w:t>
      </w:r>
      <w:r>
        <w:rPr>
          <w:rFonts w:ascii="Times New Roman" w:eastAsia="Times New Roman" w:hAnsi="Times New Roman"/>
          <w:color w:val="000000"/>
          <w:sz w:val="28"/>
          <w:szCs w:val="28"/>
          <w:shd w:val="clear" w:color="auto" w:fill="FFFFFF"/>
          <w:lang w:eastAsia="uk-UA"/>
        </w:rPr>
        <w:t>)</w:t>
      </w:r>
      <w:r w:rsidRPr="006D5023">
        <w:rPr>
          <w:rFonts w:ascii="Times New Roman" w:eastAsia="Times New Roman" w:hAnsi="Times New Roman"/>
          <w:color w:val="000000"/>
          <w:sz w:val="28"/>
          <w:szCs w:val="28"/>
          <w:shd w:val="clear" w:color="auto" w:fill="FFFFFF"/>
          <w:lang w:eastAsia="uk-UA"/>
        </w:rPr>
        <w:t>. психічний розвиток;</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6D5023">
        <w:rPr>
          <w:rFonts w:ascii="Times New Roman" w:eastAsia="Times New Roman" w:hAnsi="Times New Roman"/>
          <w:color w:val="000000"/>
          <w:sz w:val="28"/>
          <w:szCs w:val="28"/>
          <w:shd w:val="clear" w:color="auto" w:fill="FFFFFF"/>
          <w:lang w:eastAsia="uk-UA"/>
        </w:rPr>
        <w:t xml:space="preserve">    в</w:t>
      </w:r>
      <w:r>
        <w:rPr>
          <w:rFonts w:ascii="Times New Roman" w:eastAsia="Times New Roman" w:hAnsi="Times New Roman"/>
          <w:color w:val="000000"/>
          <w:sz w:val="28"/>
          <w:szCs w:val="28"/>
          <w:shd w:val="clear" w:color="auto" w:fill="FFFFFF"/>
          <w:lang w:eastAsia="uk-UA"/>
        </w:rPr>
        <w:t>)</w:t>
      </w:r>
      <w:r w:rsidRPr="006D5023">
        <w:rPr>
          <w:rFonts w:ascii="Times New Roman" w:eastAsia="Times New Roman" w:hAnsi="Times New Roman"/>
          <w:color w:val="000000"/>
          <w:sz w:val="28"/>
          <w:szCs w:val="28"/>
          <w:shd w:val="clear" w:color="auto" w:fill="FFFFFF"/>
          <w:lang w:eastAsia="uk-UA"/>
        </w:rPr>
        <w:t xml:space="preserve">. інтелектуальний розвиток; </w:t>
      </w:r>
    </w:p>
    <w:p w:rsidR="00630534" w:rsidRPr="006D5023" w:rsidRDefault="00630534" w:rsidP="00630534">
      <w:pPr>
        <w:spacing w:after="0" w:line="240" w:lineRule="auto"/>
        <w:rPr>
          <w:rFonts w:ascii="Times New Roman" w:eastAsia="Times New Roman" w:hAnsi="Times New Roman"/>
          <w:color w:val="000000"/>
          <w:sz w:val="28"/>
          <w:szCs w:val="28"/>
          <w:shd w:val="clear" w:color="auto" w:fill="FFFFFF"/>
          <w:lang w:eastAsia="uk-UA"/>
        </w:rPr>
      </w:pPr>
      <w:r w:rsidRPr="006D5023">
        <w:rPr>
          <w:rFonts w:ascii="Times New Roman" w:eastAsia="Times New Roman" w:hAnsi="Times New Roman"/>
          <w:color w:val="000000"/>
          <w:sz w:val="28"/>
          <w:szCs w:val="28"/>
          <w:shd w:val="clear" w:color="auto" w:fill="FFFFFF"/>
          <w:lang w:eastAsia="uk-UA"/>
        </w:rPr>
        <w:t xml:space="preserve">    г</w:t>
      </w:r>
      <w:r>
        <w:rPr>
          <w:rFonts w:ascii="Times New Roman" w:eastAsia="Times New Roman" w:hAnsi="Times New Roman"/>
          <w:color w:val="000000"/>
          <w:sz w:val="28"/>
          <w:szCs w:val="28"/>
          <w:shd w:val="clear" w:color="auto" w:fill="FFFFFF"/>
          <w:lang w:eastAsia="uk-UA"/>
        </w:rPr>
        <w:t>)</w:t>
      </w:r>
      <w:r w:rsidRPr="006D5023">
        <w:rPr>
          <w:rFonts w:ascii="Times New Roman" w:eastAsia="Times New Roman" w:hAnsi="Times New Roman"/>
          <w:color w:val="000000"/>
          <w:sz w:val="28"/>
          <w:szCs w:val="28"/>
          <w:shd w:val="clear" w:color="auto" w:fill="FFFFFF"/>
          <w:lang w:eastAsia="uk-UA"/>
        </w:rPr>
        <w:t xml:space="preserve">.соціальний розвиток; </w:t>
      </w:r>
    </w:p>
    <w:p w:rsidR="00630534" w:rsidRPr="006D5023" w:rsidRDefault="00630534" w:rsidP="00630534">
      <w:pPr>
        <w:spacing w:after="0" w:line="240" w:lineRule="auto"/>
        <w:rPr>
          <w:rFonts w:ascii="Times New Roman" w:eastAsia="Times New Roman" w:hAnsi="Times New Roman"/>
          <w:sz w:val="28"/>
          <w:szCs w:val="28"/>
          <w:lang w:eastAsia="uk-UA"/>
        </w:rPr>
      </w:pPr>
      <w:r>
        <w:rPr>
          <w:rFonts w:ascii="Times New Roman" w:eastAsia="Times New Roman" w:hAnsi="Times New Roman"/>
          <w:sz w:val="28"/>
          <w:szCs w:val="28"/>
          <w:lang w:eastAsia="uk-UA"/>
        </w:rPr>
        <w:t>9.Вольова готовність - це:</w:t>
      </w:r>
      <w:r>
        <w:rPr>
          <w:rFonts w:ascii="Times New Roman" w:eastAsia="Times New Roman" w:hAnsi="Times New Roman"/>
          <w:sz w:val="28"/>
          <w:szCs w:val="28"/>
          <w:lang w:eastAsia="uk-UA"/>
        </w:rPr>
        <w:br/>
        <w:t xml:space="preserve">    </w:t>
      </w:r>
      <w:r w:rsidRPr="006D5023">
        <w:rPr>
          <w:rFonts w:ascii="Times New Roman" w:eastAsia="Times New Roman" w:hAnsi="Times New Roman"/>
          <w:sz w:val="28"/>
          <w:szCs w:val="28"/>
          <w:lang w:eastAsia="uk-UA"/>
        </w:rPr>
        <w:t xml:space="preserve"> а) вміння дитини довільно спрямовувати свою психічну активність, керувати собою, дотримуватися встановлених правил поведінки, доступних дитині відповідного віку;</w:t>
      </w:r>
      <w:r w:rsidRPr="006D5023">
        <w:rPr>
          <w:rFonts w:ascii="Times New Roman" w:eastAsia="Times New Roman" w:hAnsi="Times New Roman"/>
          <w:sz w:val="28"/>
          <w:szCs w:val="28"/>
          <w:lang w:eastAsia="uk-UA"/>
        </w:rPr>
        <w:br/>
        <w:t xml:space="preserve">     б) наявність у дітей певного обсягу знань і вмінь, визначених чинною програмою;</w:t>
      </w:r>
      <w:r w:rsidRPr="006D5023">
        <w:rPr>
          <w:rFonts w:ascii="Times New Roman" w:eastAsia="Times New Roman" w:hAnsi="Times New Roman"/>
          <w:sz w:val="28"/>
          <w:szCs w:val="28"/>
          <w:lang w:eastAsia="uk-UA"/>
        </w:rPr>
        <w:br/>
        <w:t xml:space="preserve">     в) певний рівень розвитку пізнавальних процесів;</w:t>
      </w:r>
      <w:r w:rsidRPr="006D5023">
        <w:rPr>
          <w:rFonts w:ascii="Times New Roman" w:eastAsia="Times New Roman" w:hAnsi="Times New Roman"/>
          <w:sz w:val="28"/>
          <w:szCs w:val="28"/>
          <w:lang w:eastAsia="uk-UA"/>
        </w:rPr>
        <w:br/>
        <w:t xml:space="preserve">     г) комплексна характеристика дитини, в якій розкриваються рівні розвитку відповідних психологічних якостей;</w:t>
      </w:r>
    </w:p>
    <w:p w:rsidR="00630534" w:rsidRPr="006D5023" w:rsidRDefault="00630534" w:rsidP="00630534">
      <w:pPr>
        <w:spacing w:after="0" w:line="240" w:lineRule="auto"/>
        <w:rPr>
          <w:rFonts w:ascii="Times New Roman" w:eastAsia="Times New Roman" w:hAnsi="Times New Roman"/>
          <w:sz w:val="28"/>
          <w:szCs w:val="28"/>
          <w:lang w:eastAsia="uk-UA"/>
        </w:rPr>
      </w:pPr>
      <w:r w:rsidRPr="006D5023">
        <w:rPr>
          <w:rFonts w:ascii="Times New Roman" w:eastAsia="Times New Roman" w:hAnsi="Times New Roman"/>
          <w:sz w:val="28"/>
          <w:szCs w:val="28"/>
          <w:lang w:eastAsia="uk-UA"/>
        </w:rPr>
        <w:t xml:space="preserve">10. Педагоги традиційно виокремлюють такі аспекти шкільної зрілості: </w:t>
      </w:r>
    </w:p>
    <w:p w:rsidR="00630534" w:rsidRPr="006D5023" w:rsidRDefault="00630534" w:rsidP="00630534">
      <w:pPr>
        <w:spacing w:after="0" w:line="240" w:lineRule="auto"/>
        <w:rPr>
          <w:rFonts w:ascii="Times New Roman" w:eastAsia="Times New Roman" w:hAnsi="Times New Roman"/>
          <w:sz w:val="28"/>
          <w:szCs w:val="28"/>
          <w:lang w:eastAsia="uk-UA"/>
        </w:rPr>
      </w:pPr>
      <w:r>
        <w:rPr>
          <w:rFonts w:ascii="Times New Roman" w:eastAsia="Times New Roman" w:hAnsi="Times New Roman"/>
          <w:sz w:val="28"/>
          <w:szCs w:val="28"/>
          <w:lang w:eastAsia="uk-UA"/>
        </w:rPr>
        <w:t xml:space="preserve">    </w:t>
      </w:r>
      <w:r w:rsidRPr="006D5023">
        <w:rPr>
          <w:rFonts w:ascii="Times New Roman" w:eastAsia="Times New Roman" w:hAnsi="Times New Roman"/>
          <w:sz w:val="28"/>
          <w:szCs w:val="28"/>
          <w:lang w:eastAsia="uk-UA"/>
        </w:rPr>
        <w:t xml:space="preserve">а) інтелектуальний, емоційний, соціальний; </w:t>
      </w:r>
    </w:p>
    <w:p w:rsidR="00630534" w:rsidRPr="006D5023" w:rsidRDefault="00630534" w:rsidP="00630534">
      <w:pPr>
        <w:spacing w:after="0" w:line="240" w:lineRule="auto"/>
        <w:rPr>
          <w:rFonts w:ascii="Times New Roman" w:eastAsia="Times New Roman" w:hAnsi="Times New Roman"/>
          <w:sz w:val="28"/>
          <w:szCs w:val="28"/>
          <w:lang w:eastAsia="uk-UA"/>
        </w:rPr>
      </w:pPr>
      <w:r w:rsidRPr="006D5023">
        <w:rPr>
          <w:rFonts w:ascii="Times New Roman" w:eastAsia="Times New Roman" w:hAnsi="Times New Roman"/>
          <w:sz w:val="28"/>
          <w:szCs w:val="28"/>
          <w:lang w:eastAsia="uk-UA"/>
        </w:rPr>
        <w:t xml:space="preserve">    б) інтелектуальний, соціальний, вольовий;</w:t>
      </w:r>
    </w:p>
    <w:p w:rsidR="00630534" w:rsidRPr="006D5023" w:rsidRDefault="00630534" w:rsidP="00630534">
      <w:pPr>
        <w:spacing w:after="0" w:line="240" w:lineRule="auto"/>
        <w:rPr>
          <w:rFonts w:ascii="Times New Roman" w:eastAsia="Times New Roman" w:hAnsi="Times New Roman"/>
          <w:sz w:val="28"/>
          <w:szCs w:val="28"/>
          <w:lang w:eastAsia="uk-UA"/>
        </w:rPr>
      </w:pPr>
      <w:r w:rsidRPr="006D5023">
        <w:rPr>
          <w:rFonts w:ascii="Times New Roman" w:eastAsia="Times New Roman" w:hAnsi="Times New Roman"/>
          <w:sz w:val="28"/>
          <w:szCs w:val="28"/>
          <w:lang w:eastAsia="uk-UA"/>
        </w:rPr>
        <w:t xml:space="preserve">    в) соціальний, емоційний, навчальний;</w:t>
      </w:r>
    </w:p>
    <w:p w:rsidR="00630534" w:rsidRPr="006D5023" w:rsidRDefault="00630534" w:rsidP="00630534">
      <w:pPr>
        <w:spacing w:after="0" w:line="240" w:lineRule="auto"/>
        <w:rPr>
          <w:rFonts w:ascii="Times New Roman" w:eastAsia="Times New Roman" w:hAnsi="Times New Roman"/>
          <w:sz w:val="28"/>
          <w:szCs w:val="28"/>
          <w:lang w:eastAsia="uk-UA"/>
        </w:rPr>
      </w:pPr>
      <w:r w:rsidRPr="006D5023">
        <w:rPr>
          <w:rFonts w:ascii="Times New Roman" w:eastAsia="Times New Roman" w:hAnsi="Times New Roman"/>
          <w:sz w:val="28"/>
          <w:szCs w:val="28"/>
          <w:lang w:eastAsia="uk-UA"/>
        </w:rPr>
        <w:t xml:space="preserve">    г) навчальний, виховний, інтелектуальний;</w:t>
      </w:r>
    </w:p>
    <w:p w:rsidR="00630534" w:rsidRPr="006D5023" w:rsidRDefault="00630534" w:rsidP="00630534">
      <w:pPr>
        <w:tabs>
          <w:tab w:val="left" w:pos="-180"/>
          <w:tab w:val="left" w:pos="360"/>
        </w:tabs>
        <w:spacing w:after="0" w:line="360" w:lineRule="auto"/>
        <w:jc w:val="both"/>
        <w:rPr>
          <w:rFonts w:ascii="Times New Roman" w:eastAsia="Times New Roman" w:hAnsi="Times New Roman"/>
          <w:b/>
          <w:sz w:val="28"/>
          <w:szCs w:val="28"/>
          <w:lang w:eastAsia="ru-RU"/>
        </w:rPr>
      </w:pPr>
    </w:p>
    <w:p w:rsidR="00630534" w:rsidRPr="007C35EA" w:rsidRDefault="00630534" w:rsidP="00630534">
      <w:pPr>
        <w:tabs>
          <w:tab w:val="left" w:pos="-180"/>
          <w:tab w:val="left" w:pos="360"/>
        </w:tabs>
        <w:spacing w:after="0" w:line="360" w:lineRule="auto"/>
        <w:jc w:val="both"/>
        <w:rPr>
          <w:rFonts w:ascii="Times New Roman" w:hAnsi="Times New Roman"/>
          <w:b/>
          <w:sz w:val="28"/>
          <w:szCs w:val="28"/>
        </w:rPr>
      </w:pPr>
      <w:r w:rsidRPr="006D5023">
        <w:rPr>
          <w:rFonts w:ascii="Times New Roman" w:eastAsia="Times New Roman" w:hAnsi="Times New Roman"/>
          <w:b/>
          <w:sz w:val="24"/>
          <w:szCs w:val="24"/>
          <w:lang w:eastAsia="ru-RU"/>
        </w:rPr>
        <w:t xml:space="preserve">  </w:t>
      </w:r>
      <w:r w:rsidRPr="00847596">
        <w:rPr>
          <w:rFonts w:ascii="Times New Roman" w:eastAsia="Times New Roman" w:hAnsi="Times New Roman"/>
          <w:b/>
          <w:sz w:val="28"/>
          <w:szCs w:val="28"/>
          <w:lang w:eastAsia="ru-RU"/>
        </w:rPr>
        <w:t>Література:</w:t>
      </w:r>
      <w:r>
        <w:rPr>
          <w:rFonts w:ascii="Times New Roman" w:eastAsia="Times New Roman" w:hAnsi="Times New Roman"/>
          <w:b/>
          <w:sz w:val="28"/>
          <w:szCs w:val="28"/>
          <w:lang w:eastAsia="ru-RU"/>
        </w:rPr>
        <w:t>31;47;49;60;80;95.</w:t>
      </w: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Default="00630534" w:rsidP="00630534">
      <w:pPr>
        <w:ind w:firstLine="567"/>
        <w:rPr>
          <w:rFonts w:ascii="Times New Roman" w:hAnsi="Times New Roman"/>
          <w:lang w:val="en-US"/>
        </w:rPr>
      </w:pPr>
    </w:p>
    <w:p w:rsidR="00630534" w:rsidRPr="00014788" w:rsidRDefault="00630534" w:rsidP="00630534">
      <w:pPr>
        <w:autoSpaceDE w:val="0"/>
        <w:autoSpaceDN w:val="0"/>
        <w:adjustRightInd w:val="0"/>
        <w:spacing w:after="0" w:line="240" w:lineRule="auto"/>
        <w:jc w:val="center"/>
        <w:rPr>
          <w:rFonts w:ascii="Times New Roman" w:eastAsia="Times New Roman" w:hAnsi="Times New Roman"/>
          <w:b/>
          <w:bCs/>
          <w:sz w:val="28"/>
          <w:szCs w:val="28"/>
          <w:lang w:eastAsia="ru-RU"/>
        </w:rPr>
      </w:pPr>
      <w:r w:rsidRPr="00014788">
        <w:rPr>
          <w:rFonts w:ascii="Times New Roman" w:eastAsia="Times New Roman" w:hAnsi="Times New Roman"/>
          <w:b/>
          <w:bCs/>
          <w:sz w:val="28"/>
          <w:szCs w:val="28"/>
          <w:lang w:eastAsia="ru-RU"/>
        </w:rPr>
        <w:lastRenderedPageBreak/>
        <w:t>РОЗДІЛ ІV. ВЗАЄМОДІЯ ІНСТИТУТІВ РОДИННОГО І СУСПІЛЬНОГО ВИХОВАННЯ ДІТЕЙ ДОШКІЛЬНОГО ВІКУ</w:t>
      </w:r>
    </w:p>
    <w:p w:rsidR="00630534" w:rsidRDefault="00630534" w:rsidP="00630534">
      <w:pPr>
        <w:spacing w:after="0" w:line="240" w:lineRule="auto"/>
        <w:jc w:val="center"/>
        <w:rPr>
          <w:rFonts w:ascii="Times New Roman" w:eastAsia="Times New Roman" w:hAnsi="Times New Roman"/>
          <w:b/>
          <w:color w:val="000000"/>
          <w:sz w:val="28"/>
          <w:szCs w:val="28"/>
          <w:lang w:eastAsia="ru-RU"/>
        </w:rPr>
      </w:pPr>
    </w:p>
    <w:p w:rsidR="00630534" w:rsidRPr="00014788" w:rsidRDefault="00630534" w:rsidP="00630534">
      <w:pPr>
        <w:spacing w:after="0" w:line="240" w:lineRule="auto"/>
        <w:jc w:val="center"/>
        <w:rPr>
          <w:b/>
          <w:sz w:val="28"/>
          <w:szCs w:val="28"/>
        </w:rPr>
      </w:pPr>
      <w:r w:rsidRPr="00014788">
        <w:rPr>
          <w:rFonts w:ascii="Times New Roman" w:eastAsia="Times New Roman" w:hAnsi="Times New Roman"/>
          <w:b/>
          <w:color w:val="000000"/>
          <w:sz w:val="28"/>
          <w:szCs w:val="28"/>
          <w:lang w:eastAsia="ru-RU"/>
        </w:rPr>
        <w:t xml:space="preserve">ТЕМА </w:t>
      </w:r>
      <w:r>
        <w:rPr>
          <w:rFonts w:ascii="Times New Roman" w:eastAsia="Times New Roman" w:hAnsi="Times New Roman"/>
          <w:b/>
          <w:color w:val="000000"/>
          <w:sz w:val="28"/>
          <w:szCs w:val="28"/>
          <w:lang w:eastAsia="ru-RU"/>
        </w:rPr>
        <w:t>4.</w:t>
      </w:r>
      <w:r w:rsidRPr="00014788">
        <w:rPr>
          <w:rFonts w:ascii="Times New Roman" w:eastAsia="Times New Roman" w:hAnsi="Times New Roman"/>
          <w:b/>
          <w:color w:val="000000"/>
          <w:sz w:val="28"/>
          <w:szCs w:val="28"/>
          <w:lang w:eastAsia="ru-RU"/>
        </w:rPr>
        <w:t>1</w:t>
      </w:r>
      <w:r>
        <w:rPr>
          <w:rFonts w:ascii="Times New Roman" w:eastAsia="Times New Roman" w:hAnsi="Times New Roman"/>
          <w:b/>
          <w:color w:val="000000"/>
          <w:sz w:val="28"/>
          <w:szCs w:val="28"/>
          <w:lang w:eastAsia="ru-RU"/>
        </w:rPr>
        <w:t>8</w:t>
      </w:r>
      <w:r w:rsidRPr="00014788">
        <w:rPr>
          <w:rFonts w:ascii="Times New Roman" w:eastAsia="Times New Roman" w:hAnsi="Times New Roman"/>
          <w:b/>
          <w:color w:val="000000"/>
          <w:sz w:val="28"/>
          <w:szCs w:val="28"/>
          <w:lang w:eastAsia="ru-RU"/>
        </w:rPr>
        <w:t>. ДОШКІЛЬНИЙ НАВЧАЛЬНИЙ ЗАКЛАД І СІМ’Я</w:t>
      </w:r>
    </w:p>
    <w:p w:rsidR="00630534" w:rsidRPr="00014788" w:rsidRDefault="00630534" w:rsidP="00630534">
      <w:pPr>
        <w:spacing w:after="0" w:line="240" w:lineRule="auto"/>
        <w:jc w:val="both"/>
        <w:rPr>
          <w:rFonts w:ascii="Times New Roman" w:hAnsi="Times New Roman"/>
          <w:sz w:val="28"/>
          <w:szCs w:val="28"/>
        </w:rPr>
      </w:pPr>
      <w:r w:rsidRPr="00014788">
        <w:rPr>
          <w:rFonts w:ascii="Times New Roman" w:hAnsi="Times New Roman"/>
          <w:b/>
          <w:sz w:val="28"/>
          <w:szCs w:val="28"/>
        </w:rPr>
        <w:t>Мета:</w:t>
      </w:r>
      <w:r w:rsidRPr="00014788">
        <w:rPr>
          <w:rFonts w:ascii="Times New Roman" w:hAnsi="Times New Roman"/>
          <w:sz w:val="28"/>
          <w:szCs w:val="28"/>
        </w:rPr>
        <w:t xml:space="preserve">  ознайом</w:t>
      </w:r>
      <w:r>
        <w:rPr>
          <w:rFonts w:ascii="Times New Roman" w:hAnsi="Times New Roman"/>
          <w:sz w:val="28"/>
          <w:szCs w:val="28"/>
        </w:rPr>
        <w:t>лення с</w:t>
      </w:r>
      <w:r w:rsidRPr="00014788">
        <w:rPr>
          <w:rFonts w:ascii="Times New Roman" w:hAnsi="Times New Roman"/>
          <w:sz w:val="28"/>
          <w:szCs w:val="28"/>
        </w:rPr>
        <w:t xml:space="preserve">тудентів </w:t>
      </w:r>
      <w:r>
        <w:rPr>
          <w:rFonts w:ascii="Times New Roman" w:hAnsi="Times New Roman"/>
          <w:sz w:val="28"/>
          <w:szCs w:val="28"/>
        </w:rPr>
        <w:t>і</w:t>
      </w:r>
      <w:r w:rsidRPr="00014788">
        <w:rPr>
          <w:rFonts w:ascii="Times New Roman" w:hAnsi="Times New Roman"/>
          <w:sz w:val="28"/>
          <w:szCs w:val="28"/>
        </w:rPr>
        <w:t>з актуальністю педагогічної просвіти сучасних батьків, сприя</w:t>
      </w:r>
      <w:r>
        <w:rPr>
          <w:rFonts w:ascii="Times New Roman" w:hAnsi="Times New Roman"/>
          <w:sz w:val="28"/>
          <w:szCs w:val="28"/>
        </w:rPr>
        <w:t>ння  засвоєнню  ним</w:t>
      </w:r>
      <w:r w:rsidRPr="00014788">
        <w:rPr>
          <w:rFonts w:ascii="Times New Roman" w:hAnsi="Times New Roman"/>
          <w:sz w:val="28"/>
          <w:szCs w:val="28"/>
        </w:rPr>
        <w:t>и основних  понять педагогіки;  ознайом</w:t>
      </w:r>
      <w:r>
        <w:rPr>
          <w:rFonts w:ascii="Times New Roman" w:hAnsi="Times New Roman"/>
          <w:sz w:val="28"/>
          <w:szCs w:val="28"/>
        </w:rPr>
        <w:t>лення</w:t>
      </w:r>
      <w:r w:rsidRPr="00014788">
        <w:rPr>
          <w:rFonts w:ascii="Times New Roman" w:hAnsi="Times New Roman"/>
          <w:sz w:val="28"/>
          <w:szCs w:val="28"/>
        </w:rPr>
        <w:t xml:space="preserve"> з програмами ДНЗ України про взаємодію д</w:t>
      </w:r>
      <w:r>
        <w:rPr>
          <w:rFonts w:ascii="Times New Roman" w:hAnsi="Times New Roman"/>
          <w:sz w:val="28"/>
          <w:szCs w:val="28"/>
        </w:rPr>
        <w:t>ошкільного</w:t>
      </w:r>
      <w:r w:rsidRPr="00014788">
        <w:rPr>
          <w:rFonts w:ascii="Times New Roman" w:hAnsi="Times New Roman"/>
          <w:sz w:val="28"/>
          <w:szCs w:val="28"/>
        </w:rPr>
        <w:t xml:space="preserve"> закладу із сім’єю, </w:t>
      </w:r>
      <w:r>
        <w:rPr>
          <w:rFonts w:ascii="Times New Roman" w:hAnsi="Times New Roman"/>
          <w:sz w:val="28"/>
          <w:szCs w:val="28"/>
        </w:rPr>
        <w:t>напрямами</w:t>
      </w:r>
      <w:r w:rsidRPr="00014788">
        <w:rPr>
          <w:rFonts w:ascii="Times New Roman" w:hAnsi="Times New Roman"/>
          <w:sz w:val="28"/>
          <w:szCs w:val="28"/>
        </w:rPr>
        <w:t xml:space="preserve"> розвитку педагогічного мислення майбутніх </w:t>
      </w:r>
      <w:r>
        <w:rPr>
          <w:rFonts w:ascii="Times New Roman" w:hAnsi="Times New Roman"/>
          <w:sz w:val="28"/>
          <w:szCs w:val="28"/>
        </w:rPr>
        <w:t xml:space="preserve">батьків, як </w:t>
      </w:r>
      <w:r w:rsidRPr="00014788">
        <w:rPr>
          <w:rFonts w:ascii="Times New Roman" w:hAnsi="Times New Roman"/>
          <w:sz w:val="28"/>
          <w:szCs w:val="28"/>
        </w:rPr>
        <w:t xml:space="preserve">педагогів. </w:t>
      </w:r>
    </w:p>
    <w:p w:rsidR="00630534" w:rsidRPr="00014788" w:rsidRDefault="00630534" w:rsidP="00630534">
      <w:pPr>
        <w:spacing w:after="0" w:line="240" w:lineRule="auto"/>
        <w:jc w:val="center"/>
        <w:rPr>
          <w:rFonts w:ascii="Times New Roman" w:hAnsi="Times New Roman"/>
          <w:b/>
          <w:sz w:val="28"/>
          <w:szCs w:val="28"/>
        </w:rPr>
      </w:pPr>
    </w:p>
    <w:p w:rsidR="00630534" w:rsidRPr="00014788" w:rsidRDefault="00630534" w:rsidP="00630534">
      <w:pPr>
        <w:spacing w:after="0" w:line="240" w:lineRule="auto"/>
        <w:jc w:val="center"/>
        <w:rPr>
          <w:rFonts w:ascii="Times New Roman" w:hAnsi="Times New Roman"/>
          <w:sz w:val="28"/>
          <w:szCs w:val="28"/>
        </w:rPr>
      </w:pPr>
      <w:r w:rsidRPr="00014788">
        <w:rPr>
          <w:rFonts w:ascii="Times New Roman" w:hAnsi="Times New Roman"/>
          <w:b/>
          <w:sz w:val="28"/>
          <w:szCs w:val="28"/>
        </w:rPr>
        <w:t>ТЕОРЕТИЧНИЙ БЛОК</w:t>
      </w:r>
    </w:p>
    <w:p w:rsidR="00630534" w:rsidRPr="00014788" w:rsidRDefault="00630534" w:rsidP="00630534">
      <w:pPr>
        <w:spacing w:after="0" w:line="240" w:lineRule="auto"/>
        <w:ind w:left="180"/>
        <w:jc w:val="center"/>
        <w:rPr>
          <w:rFonts w:ascii="Times New Roman" w:eastAsia="Times New Roman" w:hAnsi="Times New Roman"/>
          <w:b/>
          <w:sz w:val="28"/>
          <w:szCs w:val="28"/>
          <w:lang w:eastAsia="ru-RU"/>
        </w:rPr>
      </w:pPr>
      <w:r>
        <w:rPr>
          <w:rFonts w:ascii="Times New Roman" w:hAnsi="Times New Roman"/>
          <w:b/>
          <w:noProof/>
          <w:sz w:val="28"/>
          <w:szCs w:val="28"/>
          <w:lang w:eastAsia="uk-UA"/>
        </w:rPr>
        <w:t>Дефінітивно-смисловий</w:t>
      </w:r>
      <w:r w:rsidRPr="00014788">
        <w:rPr>
          <w:rFonts w:ascii="Times New Roman" w:hAnsi="Times New Roman"/>
          <w:b/>
          <w:noProof/>
          <w:sz w:val="28"/>
          <w:szCs w:val="28"/>
          <w:lang w:eastAsia="uk-UA"/>
        </w:rPr>
        <w:t xml:space="preserve"> супровід теми</w:t>
      </w:r>
    </w:p>
    <w:p w:rsidR="00630534" w:rsidRPr="00014788" w:rsidRDefault="00630534" w:rsidP="00630534">
      <w:pPr>
        <w:spacing w:after="0" w:line="240" w:lineRule="auto"/>
        <w:rPr>
          <w:rFonts w:ascii="Times New Roman" w:eastAsia="Times New Roman" w:hAnsi="Times New Roman"/>
          <w:sz w:val="28"/>
          <w:szCs w:val="28"/>
          <w:lang w:eastAsia="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4"/>
        <w:gridCol w:w="6076"/>
      </w:tblGrid>
      <w:tr w:rsidR="00630534" w:rsidRPr="00906302" w:rsidTr="00630534">
        <w:trPr>
          <w:trHeight w:val="337"/>
        </w:trPr>
        <w:tc>
          <w:tcPr>
            <w:tcW w:w="2394" w:type="dxa"/>
            <w:shd w:val="clear" w:color="auto" w:fill="auto"/>
          </w:tcPr>
          <w:p w:rsidR="00630534" w:rsidRPr="00014788" w:rsidRDefault="00630534" w:rsidP="00630534">
            <w:pPr>
              <w:spacing w:after="0" w:line="240" w:lineRule="auto"/>
              <w:jc w:val="center"/>
              <w:rPr>
                <w:rFonts w:ascii="Times New Roman" w:eastAsia="Times New Roman" w:hAnsi="Times New Roman"/>
                <w:b/>
                <w:sz w:val="28"/>
                <w:szCs w:val="28"/>
                <w:lang w:eastAsia="uk-UA"/>
              </w:rPr>
            </w:pPr>
            <w:r w:rsidRPr="00014788">
              <w:rPr>
                <w:rFonts w:ascii="Times New Roman" w:eastAsia="Times New Roman" w:hAnsi="Times New Roman"/>
                <w:b/>
                <w:sz w:val="28"/>
                <w:szCs w:val="28"/>
                <w:lang w:eastAsia="uk-UA"/>
              </w:rPr>
              <w:t>Поняття</w:t>
            </w:r>
          </w:p>
        </w:tc>
        <w:tc>
          <w:tcPr>
            <w:tcW w:w="6076" w:type="dxa"/>
            <w:shd w:val="clear" w:color="auto" w:fill="auto"/>
          </w:tcPr>
          <w:p w:rsidR="00630534" w:rsidRPr="00014788" w:rsidRDefault="00630534" w:rsidP="00630534">
            <w:pPr>
              <w:spacing w:after="0" w:line="240" w:lineRule="auto"/>
              <w:jc w:val="center"/>
              <w:rPr>
                <w:rFonts w:ascii="Times New Roman" w:eastAsia="Times New Roman" w:hAnsi="Times New Roman"/>
                <w:b/>
                <w:sz w:val="28"/>
                <w:szCs w:val="28"/>
                <w:lang w:eastAsia="uk-UA"/>
              </w:rPr>
            </w:pPr>
            <w:r w:rsidRPr="00014788">
              <w:rPr>
                <w:rFonts w:ascii="Times New Roman" w:eastAsia="Times New Roman" w:hAnsi="Times New Roman"/>
                <w:b/>
                <w:sz w:val="28"/>
                <w:szCs w:val="28"/>
                <w:lang w:eastAsia="uk-UA"/>
              </w:rPr>
              <w:t>Визначення</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jc w:val="both"/>
              <w:rPr>
                <w:rFonts w:ascii="Times New Roman" w:eastAsia="MS Mincho" w:hAnsi="Times New Roman"/>
                <w:b/>
                <w:sz w:val="28"/>
                <w:szCs w:val="28"/>
                <w:lang w:eastAsia="ja-JP"/>
              </w:rPr>
            </w:pPr>
            <w:r w:rsidRPr="0013779F">
              <w:rPr>
                <w:rFonts w:ascii="Times New Roman" w:eastAsia="MS Mincho" w:hAnsi="Times New Roman"/>
                <w:b/>
                <w:sz w:val="28"/>
                <w:szCs w:val="28"/>
                <w:lang w:eastAsia="ja-JP"/>
              </w:rPr>
              <w:t>Актуальність</w:t>
            </w:r>
          </w:p>
        </w:tc>
        <w:tc>
          <w:tcPr>
            <w:tcW w:w="6076" w:type="dxa"/>
            <w:shd w:val="clear" w:color="auto" w:fill="auto"/>
          </w:tcPr>
          <w:p w:rsidR="00630534" w:rsidRPr="0013779F" w:rsidRDefault="00630534" w:rsidP="00630534">
            <w:pPr>
              <w:spacing w:after="0" w:line="240" w:lineRule="auto"/>
              <w:rPr>
                <w:rFonts w:ascii="Times New Roman" w:eastAsia="MS Mincho" w:hAnsi="Times New Roman"/>
                <w:sz w:val="28"/>
                <w:szCs w:val="28"/>
                <w:lang w:eastAsia="ja-JP"/>
              </w:rPr>
            </w:pPr>
            <w:r w:rsidRPr="00906302">
              <w:rPr>
                <w:rFonts w:ascii="Times New Roman" w:hAnsi="Times New Roman"/>
                <w:sz w:val="28"/>
                <w:szCs w:val="28"/>
                <w:shd w:val="clear" w:color="auto" w:fill="FFFFFF"/>
              </w:rPr>
              <w:t>ажливість, значимість чого-небуть на сьогодні, сучасність, злободенність. Позначає властивість інформації, відомостей, норм, яка може бути втрачена із часом, з появою свіжішої, сучаснішої інформації.</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rPr>
                <w:rFonts w:ascii="Times New Roman" w:eastAsia="Times New Roman" w:hAnsi="Times New Roman"/>
                <w:b/>
                <w:sz w:val="28"/>
                <w:szCs w:val="28"/>
                <w:lang w:eastAsia="uk-UA"/>
              </w:rPr>
            </w:pPr>
            <w:r w:rsidRPr="0013779F">
              <w:rPr>
                <w:rFonts w:ascii="Times New Roman" w:eastAsia="Times New Roman" w:hAnsi="Times New Roman"/>
                <w:b/>
                <w:sz w:val="28"/>
                <w:szCs w:val="28"/>
                <w:lang w:eastAsia="uk-UA"/>
              </w:rPr>
              <w:t>Виховання</w:t>
            </w:r>
          </w:p>
        </w:tc>
        <w:tc>
          <w:tcPr>
            <w:tcW w:w="6076" w:type="dxa"/>
            <w:shd w:val="clear" w:color="auto" w:fill="auto"/>
          </w:tcPr>
          <w:p w:rsidR="00630534" w:rsidRPr="0013779F" w:rsidRDefault="00630534" w:rsidP="00630534">
            <w:pPr>
              <w:spacing w:after="0" w:line="240" w:lineRule="auto"/>
              <w:rPr>
                <w:rFonts w:ascii="Times New Roman" w:eastAsia="Times New Roman" w:hAnsi="Times New Roman"/>
                <w:sz w:val="28"/>
                <w:szCs w:val="28"/>
                <w:lang w:eastAsia="uk-UA"/>
              </w:rPr>
            </w:pPr>
            <w:r w:rsidRPr="0013779F">
              <w:rPr>
                <w:rFonts w:ascii="Times New Roman" w:eastAsia="Times New Roman" w:hAnsi="Times New Roman"/>
                <w:sz w:val="28"/>
                <w:szCs w:val="28"/>
                <w:lang w:eastAsia="uk-UA"/>
              </w:rPr>
              <w:t>цілеспрямований та організований процес формування особистості.</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jc w:val="both"/>
              <w:rPr>
                <w:rFonts w:ascii="Times New Roman" w:eastAsia="Times New Roman" w:hAnsi="Times New Roman"/>
                <w:b/>
                <w:sz w:val="28"/>
                <w:szCs w:val="28"/>
                <w:lang w:eastAsia="uk-UA"/>
              </w:rPr>
            </w:pPr>
            <w:r w:rsidRPr="0013779F">
              <w:rPr>
                <w:rFonts w:ascii="Times New Roman" w:hAnsi="Times New Roman"/>
                <w:b/>
                <w:sz w:val="28"/>
                <w:szCs w:val="28"/>
              </w:rPr>
              <w:t>Взаємодія сім’ї і ДНЗ</w:t>
            </w:r>
          </w:p>
        </w:tc>
        <w:tc>
          <w:tcPr>
            <w:tcW w:w="6076" w:type="dxa"/>
            <w:shd w:val="clear" w:color="auto" w:fill="auto"/>
          </w:tcPr>
          <w:p w:rsidR="00630534" w:rsidRPr="0013779F"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eastAsia="uk-UA"/>
              </w:rPr>
            </w:pPr>
            <w:r w:rsidRPr="0013779F">
              <w:rPr>
                <w:rFonts w:ascii="Times New Roman" w:eastAsia="MS Mincho" w:hAnsi="Times New Roman"/>
                <w:sz w:val="28"/>
                <w:szCs w:val="28"/>
                <w:lang w:eastAsia="ja-JP"/>
              </w:rPr>
              <w:t>здійснюється в дитячому садку, як керований процес цьому сприяють спеціальні сплановані заходи.</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rPr>
                <w:rFonts w:ascii="Times New Roman" w:eastAsia="Times New Roman" w:hAnsi="Times New Roman"/>
                <w:b/>
                <w:sz w:val="28"/>
                <w:szCs w:val="28"/>
                <w:lang w:eastAsia="uk-UA"/>
              </w:rPr>
            </w:pPr>
            <w:r w:rsidRPr="0013779F">
              <w:rPr>
                <w:rFonts w:ascii="Times New Roman" w:eastAsia="Times New Roman" w:hAnsi="Times New Roman"/>
                <w:b/>
                <w:sz w:val="28"/>
                <w:szCs w:val="28"/>
                <w:lang w:eastAsia="uk-UA"/>
              </w:rPr>
              <w:t>Дитинство</w:t>
            </w:r>
          </w:p>
        </w:tc>
        <w:tc>
          <w:tcPr>
            <w:tcW w:w="6076" w:type="dxa"/>
            <w:shd w:val="clear" w:color="auto" w:fill="auto"/>
          </w:tcPr>
          <w:p w:rsidR="00630534" w:rsidRPr="0013779F" w:rsidRDefault="00630534" w:rsidP="00630534">
            <w:pPr>
              <w:spacing w:after="0" w:line="240" w:lineRule="auto"/>
              <w:rPr>
                <w:rFonts w:ascii="Times New Roman" w:eastAsia="Times New Roman" w:hAnsi="Times New Roman"/>
                <w:sz w:val="28"/>
                <w:szCs w:val="28"/>
                <w:lang w:eastAsia="uk-UA"/>
              </w:rPr>
            </w:pPr>
            <w:r w:rsidRPr="00906302">
              <w:rPr>
                <w:rFonts w:ascii="Times New Roman" w:hAnsi="Times New Roman"/>
                <w:sz w:val="28"/>
                <w:szCs w:val="28"/>
                <w:shd w:val="clear" w:color="auto" w:fill="FFFFFF"/>
              </w:rPr>
              <w:t>життєвий відрізок між</w:t>
            </w:r>
            <w:r w:rsidRPr="00906302">
              <w:rPr>
                <w:rStyle w:val="apple-converted-space"/>
                <w:rFonts w:ascii="Times New Roman" w:hAnsi="Times New Roman"/>
                <w:sz w:val="28"/>
                <w:szCs w:val="28"/>
                <w:shd w:val="clear" w:color="auto" w:fill="FFFFFF"/>
              </w:rPr>
              <w:t> </w:t>
            </w:r>
            <w:r w:rsidRPr="00906302">
              <w:rPr>
                <w:rFonts w:ascii="Times New Roman" w:hAnsi="Times New Roman"/>
                <w:sz w:val="28"/>
                <w:szCs w:val="28"/>
                <w:shd w:val="clear" w:color="auto" w:fill="FFFFFF"/>
              </w:rPr>
              <w:t>народженням</w:t>
            </w:r>
            <w:r w:rsidRPr="00906302">
              <w:rPr>
                <w:rStyle w:val="apple-converted-space"/>
                <w:rFonts w:ascii="Times New Roman" w:hAnsi="Times New Roman"/>
                <w:sz w:val="28"/>
                <w:szCs w:val="28"/>
                <w:shd w:val="clear" w:color="auto" w:fill="FFFFFF"/>
              </w:rPr>
              <w:t> </w:t>
            </w:r>
            <w:r w:rsidRPr="00906302">
              <w:rPr>
                <w:rFonts w:ascii="Times New Roman" w:hAnsi="Times New Roman"/>
                <w:sz w:val="28"/>
                <w:szCs w:val="28"/>
                <w:shd w:val="clear" w:color="auto" w:fill="FFFFFF"/>
              </w:rPr>
              <w:t>і підлітковим віком, який починається з настанням статевого дозрівання (пубертатний період).</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rPr>
                <w:rFonts w:ascii="Times New Roman" w:eastAsia="MS Mincho" w:hAnsi="Times New Roman"/>
                <w:b/>
                <w:sz w:val="28"/>
                <w:szCs w:val="28"/>
                <w:lang w:eastAsia="ja-JP"/>
              </w:rPr>
            </w:pPr>
            <w:r w:rsidRPr="0013779F">
              <w:rPr>
                <w:rFonts w:ascii="Times New Roman" w:eastAsia="MS Mincho" w:hAnsi="Times New Roman"/>
                <w:b/>
                <w:sz w:val="28"/>
                <w:szCs w:val="28"/>
                <w:lang w:eastAsia="ja-JP"/>
              </w:rPr>
              <w:t>Інтерес</w:t>
            </w:r>
          </w:p>
        </w:tc>
        <w:tc>
          <w:tcPr>
            <w:tcW w:w="6076" w:type="dxa"/>
            <w:shd w:val="clear" w:color="auto" w:fill="auto"/>
          </w:tcPr>
          <w:p w:rsidR="00630534" w:rsidRPr="0013779F" w:rsidRDefault="00630534" w:rsidP="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MS Mincho" w:hAnsi="Times New Roman"/>
                <w:sz w:val="28"/>
                <w:szCs w:val="28"/>
                <w:lang w:eastAsia="ja-JP"/>
              </w:rPr>
            </w:pPr>
            <w:r w:rsidRPr="00906302">
              <w:rPr>
                <w:rFonts w:ascii="Times New Roman" w:hAnsi="Times New Roman"/>
                <w:sz w:val="28"/>
                <w:szCs w:val="28"/>
                <w:shd w:val="clear" w:color="auto" w:fill="FFFFFF"/>
              </w:rPr>
              <w:t>Інтерес — єдина мотивація, що здатна зробити роботу приємним зайняттям протягом певного проміжку часу. Цікавість як процес є необхідним елементом для розвитку</w:t>
            </w:r>
            <w:r w:rsidRPr="00906302">
              <w:rPr>
                <w:rStyle w:val="apple-converted-space"/>
                <w:rFonts w:ascii="Times New Roman" w:hAnsi="Times New Roman"/>
                <w:sz w:val="28"/>
                <w:szCs w:val="28"/>
                <w:shd w:val="clear" w:color="auto" w:fill="FFFFFF"/>
              </w:rPr>
              <w:t> </w:t>
            </w:r>
            <w:r w:rsidRPr="00906302">
              <w:rPr>
                <w:rFonts w:ascii="Times New Roman" w:hAnsi="Times New Roman"/>
                <w:sz w:val="28"/>
                <w:szCs w:val="28"/>
                <w:shd w:val="clear" w:color="auto" w:fill="FFFFFF"/>
              </w:rPr>
              <w:t xml:space="preserve">творчості. </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rPr>
                <w:rFonts w:ascii="Times New Roman" w:eastAsia="MS Mincho" w:hAnsi="Times New Roman"/>
                <w:b/>
                <w:sz w:val="28"/>
                <w:szCs w:val="28"/>
                <w:lang w:eastAsia="ja-JP"/>
              </w:rPr>
            </w:pPr>
            <w:r w:rsidRPr="0013779F">
              <w:rPr>
                <w:rFonts w:ascii="Times New Roman" w:eastAsia="MS Mincho" w:hAnsi="Times New Roman"/>
                <w:b/>
                <w:sz w:val="28"/>
                <w:szCs w:val="28"/>
                <w:lang w:eastAsia="ja-JP"/>
              </w:rPr>
              <w:t xml:space="preserve">Навчання </w:t>
            </w:r>
          </w:p>
          <w:p w:rsidR="00630534" w:rsidRPr="0013779F" w:rsidRDefault="00630534" w:rsidP="00630534">
            <w:pPr>
              <w:spacing w:after="0" w:line="240" w:lineRule="auto"/>
              <w:rPr>
                <w:rFonts w:ascii="Times New Roman" w:eastAsia="Times New Roman" w:hAnsi="Times New Roman"/>
                <w:sz w:val="28"/>
                <w:szCs w:val="28"/>
                <w:lang w:eastAsia="uk-UA"/>
              </w:rPr>
            </w:pPr>
          </w:p>
        </w:tc>
        <w:tc>
          <w:tcPr>
            <w:tcW w:w="6076" w:type="dxa"/>
            <w:shd w:val="clear" w:color="auto" w:fill="auto"/>
          </w:tcPr>
          <w:p w:rsidR="00630534" w:rsidRPr="0013779F" w:rsidRDefault="00630534" w:rsidP="00630534">
            <w:pPr>
              <w:spacing w:after="0" w:line="240" w:lineRule="auto"/>
              <w:jc w:val="both"/>
              <w:rPr>
                <w:rFonts w:ascii="Times New Roman" w:eastAsia="Times New Roman" w:hAnsi="Times New Roman"/>
                <w:sz w:val="28"/>
                <w:szCs w:val="28"/>
                <w:lang w:eastAsia="uk-UA"/>
              </w:rPr>
            </w:pPr>
            <w:r w:rsidRPr="0013779F">
              <w:rPr>
                <w:rFonts w:ascii="Times New Roman" w:eastAsia="MS Mincho" w:hAnsi="Times New Roman"/>
                <w:sz w:val="28"/>
                <w:szCs w:val="28"/>
                <w:lang w:eastAsia="ja-JP"/>
              </w:rPr>
              <w:t xml:space="preserve">процес засвоєння знань, умінь і навичок. Це двосторонній процес, адже він передбачає  спілкування вихователя з дитиною, вчителя з учнем. </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rPr>
                <w:rFonts w:ascii="Times New Roman" w:eastAsia="Times New Roman" w:hAnsi="Times New Roman"/>
                <w:b/>
                <w:sz w:val="28"/>
                <w:szCs w:val="28"/>
                <w:lang w:eastAsia="uk-UA"/>
              </w:rPr>
            </w:pPr>
            <w:r w:rsidRPr="0013779F">
              <w:rPr>
                <w:rFonts w:ascii="Times New Roman" w:eastAsia="Times New Roman" w:hAnsi="Times New Roman"/>
                <w:b/>
                <w:sz w:val="28"/>
                <w:szCs w:val="28"/>
                <w:lang w:eastAsia="uk-UA"/>
              </w:rPr>
              <w:t>Педагогіка</w:t>
            </w:r>
          </w:p>
        </w:tc>
        <w:tc>
          <w:tcPr>
            <w:tcW w:w="6076" w:type="dxa"/>
            <w:shd w:val="clear" w:color="auto" w:fill="auto"/>
          </w:tcPr>
          <w:p w:rsidR="00630534" w:rsidRPr="0013779F" w:rsidRDefault="00630534" w:rsidP="00630534">
            <w:pPr>
              <w:spacing w:after="0" w:line="240" w:lineRule="auto"/>
              <w:rPr>
                <w:rFonts w:ascii="Times New Roman" w:eastAsia="Times New Roman" w:hAnsi="Times New Roman"/>
                <w:sz w:val="28"/>
                <w:szCs w:val="28"/>
                <w:lang w:eastAsia="uk-UA"/>
              </w:rPr>
            </w:pPr>
            <w:r w:rsidRPr="0013779F">
              <w:rPr>
                <w:rFonts w:ascii="Times New Roman" w:eastAsia="Times New Roman" w:hAnsi="Times New Roman"/>
                <w:sz w:val="28"/>
                <w:szCs w:val="28"/>
                <w:lang w:eastAsia="uk-UA"/>
              </w:rPr>
              <w:t>наука, що вивчає процеси виховання, навчання і розвитку особистості.</w:t>
            </w:r>
          </w:p>
        </w:tc>
      </w:tr>
      <w:tr w:rsidR="00630534" w:rsidRPr="00906302" w:rsidTr="00630534">
        <w:trPr>
          <w:trHeight w:val="142"/>
        </w:trPr>
        <w:tc>
          <w:tcPr>
            <w:tcW w:w="2394" w:type="dxa"/>
            <w:shd w:val="clear" w:color="auto" w:fill="auto"/>
          </w:tcPr>
          <w:p w:rsidR="00630534" w:rsidRPr="0013779F" w:rsidRDefault="00630534" w:rsidP="00630534">
            <w:pPr>
              <w:spacing w:after="0" w:line="240" w:lineRule="auto"/>
              <w:jc w:val="both"/>
              <w:rPr>
                <w:rFonts w:ascii="Times New Roman" w:eastAsia="MS Mincho" w:hAnsi="Times New Roman"/>
                <w:b/>
                <w:sz w:val="28"/>
                <w:szCs w:val="28"/>
                <w:lang w:eastAsia="ja-JP"/>
              </w:rPr>
            </w:pPr>
            <w:r w:rsidRPr="0013779F">
              <w:rPr>
                <w:rFonts w:ascii="Times New Roman" w:hAnsi="Times New Roman"/>
                <w:b/>
                <w:sz w:val="28"/>
                <w:szCs w:val="28"/>
              </w:rPr>
              <w:t>Потенціал родинного виховання</w:t>
            </w:r>
            <w:r w:rsidRPr="0013779F">
              <w:rPr>
                <w:rFonts w:ascii="Times New Roman" w:eastAsia="MS Mincho" w:hAnsi="Times New Roman"/>
                <w:b/>
                <w:sz w:val="28"/>
                <w:szCs w:val="28"/>
                <w:lang w:eastAsia="ja-JP"/>
              </w:rPr>
              <w:t xml:space="preserve"> </w:t>
            </w:r>
          </w:p>
          <w:p w:rsidR="00630534" w:rsidRPr="0013779F" w:rsidRDefault="00630534" w:rsidP="00630534">
            <w:pPr>
              <w:spacing w:after="0" w:line="240" w:lineRule="auto"/>
              <w:jc w:val="both"/>
              <w:rPr>
                <w:rFonts w:ascii="Times New Roman" w:eastAsia="Times New Roman" w:hAnsi="Times New Roman"/>
                <w:sz w:val="28"/>
                <w:szCs w:val="28"/>
                <w:lang w:eastAsia="uk-UA"/>
              </w:rPr>
            </w:pPr>
          </w:p>
        </w:tc>
        <w:tc>
          <w:tcPr>
            <w:tcW w:w="6076" w:type="dxa"/>
            <w:shd w:val="clear" w:color="auto" w:fill="auto"/>
          </w:tcPr>
          <w:p w:rsidR="00630534" w:rsidRPr="0013779F" w:rsidRDefault="00630534" w:rsidP="00630534">
            <w:pPr>
              <w:spacing w:after="0" w:line="240" w:lineRule="auto"/>
              <w:rPr>
                <w:rFonts w:ascii="Times New Roman" w:eastAsia="Times New Roman" w:hAnsi="Times New Roman"/>
                <w:sz w:val="28"/>
                <w:szCs w:val="28"/>
                <w:lang w:eastAsia="uk-UA"/>
              </w:rPr>
            </w:pPr>
            <w:r w:rsidRPr="0013779F">
              <w:rPr>
                <w:rFonts w:ascii="Times New Roman" w:eastAsia="Times New Roman" w:hAnsi="Times New Roman"/>
                <w:sz w:val="28"/>
                <w:szCs w:val="28"/>
                <w:lang w:eastAsia="uk-UA"/>
              </w:rPr>
              <w:t>це найприродніша основа розвитку творчих здібностей дитини на всіх вікових етап її життя.</w:t>
            </w:r>
          </w:p>
        </w:tc>
      </w:tr>
      <w:tr w:rsidR="00630534" w:rsidRPr="00906302" w:rsidTr="00630534">
        <w:trPr>
          <w:trHeight w:hRule="exact" w:val="1177"/>
        </w:trPr>
        <w:tc>
          <w:tcPr>
            <w:tcW w:w="2394" w:type="dxa"/>
            <w:shd w:val="clear" w:color="auto" w:fill="auto"/>
          </w:tcPr>
          <w:p w:rsidR="00630534" w:rsidRPr="0013779F" w:rsidRDefault="00630534" w:rsidP="00630534">
            <w:pPr>
              <w:spacing w:after="0" w:line="240" w:lineRule="auto"/>
              <w:rPr>
                <w:rFonts w:ascii="Times New Roman" w:eastAsia="MS Mincho" w:hAnsi="Times New Roman"/>
                <w:b/>
                <w:bCs/>
                <w:sz w:val="28"/>
                <w:szCs w:val="28"/>
                <w:lang w:eastAsia="ja-JP"/>
              </w:rPr>
            </w:pPr>
            <w:r w:rsidRPr="0013779F">
              <w:rPr>
                <w:rFonts w:ascii="Times New Roman" w:eastAsia="MS Mincho" w:hAnsi="Times New Roman"/>
                <w:b/>
                <w:sz w:val="28"/>
                <w:szCs w:val="28"/>
                <w:lang w:eastAsia="ja-JP"/>
              </w:rPr>
              <w:t>Педагогічний процес</w:t>
            </w:r>
          </w:p>
        </w:tc>
        <w:tc>
          <w:tcPr>
            <w:tcW w:w="6076" w:type="dxa"/>
            <w:shd w:val="clear" w:color="auto" w:fill="auto"/>
          </w:tcPr>
          <w:p w:rsidR="00630534" w:rsidRPr="0013779F" w:rsidRDefault="00630534" w:rsidP="00630534">
            <w:pPr>
              <w:spacing w:after="0" w:line="240" w:lineRule="auto"/>
              <w:jc w:val="both"/>
              <w:rPr>
                <w:rFonts w:ascii="Times New Roman" w:eastAsia="MS Mincho" w:hAnsi="Times New Roman"/>
                <w:sz w:val="28"/>
                <w:szCs w:val="28"/>
                <w:lang w:eastAsia="ja-JP"/>
              </w:rPr>
            </w:pPr>
            <w:r w:rsidRPr="0013779F">
              <w:rPr>
                <w:rFonts w:ascii="Times New Roman" w:eastAsia="MS Mincho" w:hAnsi="Times New Roman"/>
                <w:sz w:val="28"/>
                <w:szCs w:val="28"/>
                <w:lang w:eastAsia="ja-JP"/>
              </w:rPr>
              <w:t>це динамічна взаємодія вихователів і вихованців, спрямована на досягнення поставленої виховної мети.</w:t>
            </w:r>
          </w:p>
          <w:p w:rsidR="00630534" w:rsidRPr="0013779F" w:rsidRDefault="00630534" w:rsidP="00630534">
            <w:pPr>
              <w:spacing w:after="0" w:line="240" w:lineRule="auto"/>
              <w:jc w:val="both"/>
              <w:rPr>
                <w:rFonts w:ascii="Times New Roman" w:eastAsia="MS Mincho" w:hAnsi="Times New Roman"/>
                <w:sz w:val="28"/>
                <w:szCs w:val="28"/>
                <w:lang w:eastAsia="ja-JP"/>
              </w:rPr>
            </w:pPr>
            <w:r w:rsidRPr="0013779F">
              <w:rPr>
                <w:rFonts w:ascii="Times New Roman" w:eastAsia="MS Mincho" w:hAnsi="Times New Roman"/>
                <w:sz w:val="28"/>
                <w:szCs w:val="28"/>
                <w:lang w:eastAsia="ja-JP"/>
              </w:rPr>
              <w:t>.</w:t>
            </w:r>
          </w:p>
          <w:p w:rsidR="00630534" w:rsidRPr="0013779F" w:rsidRDefault="00630534" w:rsidP="00630534">
            <w:pPr>
              <w:spacing w:after="0" w:line="240" w:lineRule="auto"/>
              <w:jc w:val="both"/>
              <w:rPr>
                <w:rFonts w:ascii="Times New Roman" w:eastAsia="MS Mincho" w:hAnsi="Times New Roman"/>
                <w:sz w:val="28"/>
                <w:szCs w:val="28"/>
                <w:lang w:eastAsia="ja-JP"/>
              </w:rPr>
            </w:pPr>
          </w:p>
        </w:tc>
      </w:tr>
    </w:tbl>
    <w:p w:rsidR="00630534" w:rsidRPr="0013779F" w:rsidRDefault="00630534" w:rsidP="00630534">
      <w:pPr>
        <w:spacing w:after="0" w:line="360" w:lineRule="auto"/>
        <w:jc w:val="center"/>
        <w:rPr>
          <w:rFonts w:ascii="Bernard MT Condensed" w:hAnsi="Bernard MT Condensed"/>
          <w:b/>
          <w:sz w:val="28"/>
          <w:szCs w:val="28"/>
        </w:rPr>
      </w:pPr>
    </w:p>
    <w:p w:rsidR="00630534" w:rsidRPr="0013779F" w:rsidRDefault="00630534" w:rsidP="00630534">
      <w:pPr>
        <w:jc w:val="center"/>
        <w:rPr>
          <w:rFonts w:ascii="Times New Roman" w:hAnsi="Times New Roman"/>
          <w:b/>
          <w:sz w:val="28"/>
          <w:szCs w:val="28"/>
        </w:rPr>
      </w:pPr>
      <w:r>
        <w:rPr>
          <w:rFonts w:ascii="Times New Roman" w:hAnsi="Times New Roman"/>
          <w:b/>
          <w:sz w:val="28"/>
          <w:szCs w:val="28"/>
        </w:rPr>
        <w:t>К</w:t>
      </w:r>
      <w:r w:rsidRPr="0013779F">
        <w:rPr>
          <w:rFonts w:ascii="Times New Roman" w:hAnsi="Times New Roman"/>
          <w:b/>
          <w:sz w:val="28"/>
          <w:szCs w:val="28"/>
        </w:rPr>
        <w:t>оротко про основне</w:t>
      </w:r>
    </w:p>
    <w:p w:rsidR="00630534" w:rsidRPr="0013779F" w:rsidRDefault="00630534" w:rsidP="0066638F">
      <w:pPr>
        <w:pStyle w:val="a3"/>
        <w:numPr>
          <w:ilvl w:val="0"/>
          <w:numId w:val="198"/>
        </w:numPr>
        <w:spacing w:after="0" w:line="240" w:lineRule="auto"/>
        <w:jc w:val="center"/>
        <w:rPr>
          <w:rFonts w:ascii="Times New Roman" w:eastAsia="Times New Roman" w:hAnsi="Times New Roman"/>
          <w:b/>
          <w:bCs/>
          <w:sz w:val="28"/>
          <w:szCs w:val="28"/>
          <w:lang w:eastAsia="ru-RU"/>
        </w:rPr>
      </w:pPr>
      <w:r w:rsidRPr="0013779F">
        <w:rPr>
          <w:rFonts w:ascii="Times New Roman" w:eastAsia="Times New Roman" w:hAnsi="Times New Roman"/>
          <w:b/>
          <w:i/>
          <w:sz w:val="28"/>
          <w:szCs w:val="28"/>
          <w:lang w:eastAsia="ru-RU"/>
        </w:rPr>
        <w:t>Актуальність педагогічної просвіти сучасних батьків.</w:t>
      </w:r>
    </w:p>
    <w:p w:rsidR="00630534" w:rsidRPr="0013779F"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13779F">
        <w:rPr>
          <w:rFonts w:ascii="Times New Roman" w:eastAsia="Times New Roman" w:hAnsi="Times New Roman"/>
          <w:sz w:val="28"/>
          <w:szCs w:val="28"/>
          <w:lang w:eastAsia="ru-RU"/>
        </w:rPr>
        <w:t>На першому етапі « дошкільного дитинства « малюк вперше йде до дитячого садка.</w:t>
      </w:r>
    </w:p>
    <w:p w:rsidR="00630534" w:rsidRPr="0013779F"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13779F">
        <w:rPr>
          <w:rFonts w:ascii="Times New Roman" w:eastAsia="Times New Roman" w:hAnsi="Times New Roman"/>
          <w:sz w:val="28"/>
          <w:szCs w:val="28"/>
          <w:lang w:eastAsia="ru-RU"/>
        </w:rPr>
        <w:t>Дитині не страшно, тому що поруч з нею її батьки, міцно тримаючи їх за руки, вона довірливо протягує долоньку вихователя.</w:t>
      </w:r>
    </w:p>
    <w:p w:rsidR="00630534" w:rsidRPr="0013779F"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13779F">
        <w:rPr>
          <w:rFonts w:ascii="Times New Roman" w:eastAsia="Times New Roman" w:hAnsi="Times New Roman"/>
          <w:sz w:val="28"/>
          <w:szCs w:val="28"/>
          <w:lang w:eastAsia="ru-RU"/>
        </w:rPr>
        <w:t>Легше, якщо батьки й вихователі об’єднують свої зусилля і забезпечують дитині подвійний захист, емоційний комфорт, цікаве і змістове життя і в дитячому садку і в дома.</w:t>
      </w:r>
    </w:p>
    <w:p w:rsidR="00630534" w:rsidRPr="0013779F"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13779F">
        <w:rPr>
          <w:rFonts w:ascii="Times New Roman" w:eastAsia="Times New Roman" w:hAnsi="Times New Roman"/>
          <w:sz w:val="28"/>
          <w:szCs w:val="28"/>
          <w:lang w:eastAsia="ru-RU"/>
        </w:rPr>
        <w:t xml:space="preserve">Важче тому, що в дитячому садку виникають перші труднощі, які зумовлені розвитком дитини, її поведінкою. </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13779F">
        <w:rPr>
          <w:rFonts w:ascii="Times New Roman" w:eastAsia="Times New Roman" w:hAnsi="Times New Roman"/>
          <w:sz w:val="28"/>
          <w:szCs w:val="28"/>
          <w:lang w:eastAsia="ru-RU"/>
        </w:rPr>
        <w:t>Провідна роль в ініціюванні такої ро</w:t>
      </w:r>
      <w:r w:rsidRPr="00014788">
        <w:rPr>
          <w:rFonts w:ascii="Times New Roman" w:eastAsia="Times New Roman" w:hAnsi="Times New Roman"/>
          <w:sz w:val="28"/>
          <w:szCs w:val="28"/>
          <w:lang w:eastAsia="ru-RU"/>
        </w:rPr>
        <w:t xml:space="preserve">боти належить сім’ї . </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Важливо, щоб батьки були в курсі всієї навчально – виховної роботи, співпереживали дитині і допомагали їй отримати очікувані результати.</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 xml:space="preserve">Завдяки взаємодії з вихователями та участь в житті дитячого садка батьками набудуть досвіду педагогічної співпраці, як з своєю дитиною так із педагогами. </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 xml:space="preserve">Участь батьків у житті своїх дітей не лише вдома, а й у дитячому садку, а й згодом у школі допоможе їм подолати власний авторитаризм і побачити світ очима дитини. </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 xml:space="preserve">Родичі зможуть виявляти щиру зацікавленість її життям у школі і бути готовим до емоційної підтримки. </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 xml:space="preserve">Все це можливе лише за умови цілковитої взаємодовіри і наполегливої роботи, що проводиться на науковій основі всіма учасниками навчально – виховного процесу – спочатку з батьками і вихователями дошкільного закладу, потім батьками і вчителями початкової школи. </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Проте на тлі індивідуальних особливостей у дітей кожного вікового періоду є спільні закономірності психічного розвитку.</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Отже, не може бути універсальних порад для батьків і педагогів.</w:t>
      </w:r>
    </w:p>
    <w:p w:rsidR="00630534" w:rsidRPr="00014788" w:rsidRDefault="00630534" w:rsidP="00630534">
      <w:pPr>
        <w:pStyle w:val="a3"/>
        <w:spacing w:after="0" w:line="240" w:lineRule="auto"/>
        <w:ind w:left="0"/>
        <w:jc w:val="center"/>
        <w:rPr>
          <w:rFonts w:ascii="Times New Roman" w:eastAsia="Times New Roman" w:hAnsi="Times New Roman"/>
          <w:b/>
          <w:i/>
          <w:sz w:val="28"/>
          <w:szCs w:val="28"/>
          <w:lang w:eastAsia="ru-RU"/>
        </w:rPr>
      </w:pPr>
    </w:p>
    <w:p w:rsidR="00630534" w:rsidRPr="00014788" w:rsidRDefault="00630534" w:rsidP="00630534">
      <w:pPr>
        <w:pStyle w:val="a3"/>
        <w:spacing w:after="0" w:line="240" w:lineRule="auto"/>
        <w:ind w:left="0"/>
        <w:jc w:val="center"/>
        <w:rPr>
          <w:rFonts w:ascii="Times New Roman" w:eastAsia="Times New Roman" w:hAnsi="Times New Roman"/>
          <w:b/>
          <w:i/>
          <w:sz w:val="28"/>
          <w:szCs w:val="28"/>
          <w:lang w:eastAsia="ru-RU"/>
        </w:rPr>
      </w:pPr>
      <w:r w:rsidRPr="00014788">
        <w:rPr>
          <w:rFonts w:ascii="Times New Roman" w:eastAsia="Times New Roman" w:hAnsi="Times New Roman"/>
          <w:b/>
          <w:i/>
          <w:sz w:val="28"/>
          <w:szCs w:val="28"/>
          <w:lang w:eastAsia="ru-RU"/>
        </w:rPr>
        <w:t>2. Програми ДНЗ України про взаємодію дитячого закладу із сім’єю вихованців.</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Потенціал родинного виховання є найприроднішою основою розвитку творчих здібностей дитини на всіх вікових етапах її життя.</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Розуміння того, що саме в сім’ї закладається підвалини повноцінного фізичного і психічного розвитку дитини, спонукає дитячий садок до пильного вивчення запитів, потреб і вимог сучасної сім’ї.</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Для батьків, які мають бажання і можливість виховувати  дитину тільки в сім’ї, програмою передбачено розділ «Виховання дитини в сім’ї» в якому визначено завдання родинного виховання і розглянуто методи сімейного впливу на дошкільнят.</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 xml:space="preserve">У доповненому варіанті програми навчання і виховання дітей від ( 3-7р) дитина в межах кожної вікової групи висвітлено зміст роботи в родинному колі з </w:t>
      </w:r>
      <w:r w:rsidRPr="00014788">
        <w:rPr>
          <w:rFonts w:ascii="Times New Roman" w:eastAsia="Times New Roman" w:hAnsi="Times New Roman"/>
          <w:sz w:val="28"/>
          <w:szCs w:val="28"/>
          <w:lang w:eastAsia="ru-RU"/>
        </w:rPr>
        <w:lastRenderedPageBreak/>
        <w:t>провідних видів діяльності, що дасть можливість успішно забезпечувати наступність у роботі ДНЗ і сім’ї.</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Зважаючи на сучасні тенденції у суспільстві, обумовлені підвищенням престижу сім’ї та впливу сімейного виховання, який є вирішальним у становленні особистості саме в дошкільному віці, головним у змісті роботи з батьками стає активне залучення родини до освітньо – виховного процесу.</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Бажано спільно з батьками обговорювати і розв’язувати загальні й конкретні завдання, приймати важливі рішення.</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Показниками результативності взаємодії є наявність у дошкільному закладі доброзичливої атмосфери між вихователями та батьками, високий рівень загальної на педагогічної культури батьків та педагогів, їх зорієнтованість на самовдосконалення і саморозвиток, створення умов для повноцінного розвитку дошкільнят.</w:t>
      </w:r>
    </w:p>
    <w:p w:rsidR="00630534" w:rsidRPr="00014788" w:rsidRDefault="00630534" w:rsidP="00630534">
      <w:pPr>
        <w:spacing w:after="0" w:line="240" w:lineRule="auto"/>
        <w:jc w:val="center"/>
        <w:rPr>
          <w:rFonts w:ascii="Times New Roman" w:eastAsia="Times New Roman" w:hAnsi="Times New Roman"/>
          <w:b/>
          <w:i/>
          <w:sz w:val="28"/>
          <w:szCs w:val="28"/>
          <w:lang w:eastAsia="ru-RU"/>
        </w:rPr>
      </w:pPr>
    </w:p>
    <w:p w:rsidR="00630534" w:rsidRPr="00014788" w:rsidRDefault="00630534" w:rsidP="00630534">
      <w:pPr>
        <w:spacing w:after="0" w:line="240" w:lineRule="auto"/>
        <w:jc w:val="center"/>
        <w:rPr>
          <w:rFonts w:ascii="Times New Roman" w:eastAsia="Times New Roman" w:hAnsi="Times New Roman"/>
          <w:b/>
          <w:i/>
          <w:sz w:val="28"/>
          <w:szCs w:val="28"/>
          <w:lang w:eastAsia="ru-RU"/>
        </w:rPr>
      </w:pPr>
      <w:r w:rsidRPr="00014788">
        <w:rPr>
          <w:rFonts w:ascii="Times New Roman" w:eastAsia="Times New Roman" w:hAnsi="Times New Roman"/>
          <w:b/>
          <w:i/>
          <w:sz w:val="28"/>
          <w:szCs w:val="28"/>
          <w:lang w:eastAsia="ru-RU"/>
        </w:rPr>
        <w:t>3.Проблеми взаємодії дошкільного закладу й сім’ї на сучасному етапі.</w:t>
      </w:r>
    </w:p>
    <w:p w:rsidR="00630534" w:rsidRPr="00014788" w:rsidRDefault="00630534" w:rsidP="00630534">
      <w:pPr>
        <w:pStyle w:val="a3"/>
        <w:spacing w:after="0" w:line="240" w:lineRule="auto"/>
        <w:ind w:left="1117"/>
        <w:jc w:val="both"/>
        <w:rPr>
          <w:rFonts w:ascii="Times New Roman" w:eastAsia="Times New Roman" w:hAnsi="Times New Roman"/>
          <w:sz w:val="28"/>
          <w:szCs w:val="28"/>
          <w:lang w:eastAsia="ru-RU"/>
        </w:rPr>
      </w:pP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Взаємодія сім’ї і ДНЗ здійснюється в дитячому садку як керований процес.</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Здебільшого батьки охоче взаємодіють з вихователем, водночас значна їх частина не зовсім  задоволена тим, як організована робота з дітьми в ДНЗ.</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Труднощі для батьків становлять перспективи розвитку і навчання дітей після дитячого садка, а для вихователів – вирішення організаційних питань.</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Великою проблемою взаємодії для батьків є відсутність психологічних консультацій з питань розвитку і навчання дітей, їх підготовки до школи.</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Відомо, що після становлення радянської влади дошкільне виховання стало справою державною.</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Висловлювалася думка, що сім’ю потрібно вивчати не як потенційного чи реального союзника, а скоріше, як чинник , що утруднює правильне виховання дітей, який бажано підпорядкувати суспільству.</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У розвинених зарубіжних країнах дитина та її сім’я є об’єктом постійного піклування, а взаємодія дошкільної установи з батьками розглядається, як допомога батькам у вихованні дитини, а не як навчання батьків того, що знають педагоги.</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Значна кількість навчальних  програм і зорієнтованість дошкільного виховання , насамперед на сім’ю, а не на суспільство загалом, виявляються в різних педагогічних підходах до взаємодії сім’ї з ДНЗ.</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За основу моделі чуттєвої комунікації взято теорію особистості К.Роджерса. Її завданням є розвиток у дитини почуття впевненості у собі.</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Відповідно до цієї моделі стосунки людини з найближчим оточенням і суспільством є більшою мірою результатом взаємодії, ніж взаємодія є причиною її розвитку.</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У вихованні підростаючого покоління важливим чинником має стати родинна педагогіка.</w:t>
      </w:r>
    </w:p>
    <w:p w:rsidR="00630534" w:rsidRPr="00014788" w:rsidRDefault="00630534" w:rsidP="00630534">
      <w:pPr>
        <w:pStyle w:val="a3"/>
        <w:numPr>
          <w:ilvl w:val="0"/>
          <w:numId w:val="11"/>
        </w:numPr>
        <w:spacing w:after="0" w:line="240" w:lineRule="auto"/>
        <w:ind w:left="0" w:hanging="142"/>
        <w:jc w:val="both"/>
        <w:rPr>
          <w:rFonts w:ascii="Times New Roman" w:eastAsia="Times New Roman" w:hAnsi="Times New Roman"/>
          <w:sz w:val="28"/>
          <w:szCs w:val="28"/>
          <w:lang w:eastAsia="ru-RU"/>
        </w:rPr>
      </w:pPr>
      <w:r w:rsidRPr="00014788">
        <w:rPr>
          <w:rFonts w:ascii="Times New Roman" w:eastAsia="Times New Roman" w:hAnsi="Times New Roman"/>
          <w:sz w:val="28"/>
          <w:szCs w:val="28"/>
          <w:lang w:eastAsia="ru-RU"/>
        </w:rPr>
        <w:t>Отже, у набутті педагогічних знань батькам повинні надавати допомогу дитячі садки і школи, які є найавторитетнішими інституціями виховання людини й педагогічної просвіти сучасної сім’ї.</w:t>
      </w:r>
    </w:p>
    <w:p w:rsidR="00630534" w:rsidRPr="00014788" w:rsidRDefault="00630534" w:rsidP="00630534">
      <w:pPr>
        <w:spacing w:after="0" w:line="240" w:lineRule="auto"/>
        <w:jc w:val="both"/>
        <w:rPr>
          <w:rFonts w:ascii="Times New Roman" w:eastAsia="Times New Roman" w:hAnsi="Times New Roman"/>
          <w:sz w:val="28"/>
          <w:szCs w:val="28"/>
          <w:lang w:eastAsia="ru-RU"/>
        </w:rPr>
      </w:pPr>
    </w:p>
    <w:p w:rsidR="00630534" w:rsidRPr="00667970" w:rsidRDefault="00630534" w:rsidP="00630534">
      <w:pPr>
        <w:spacing w:after="0" w:line="240" w:lineRule="auto"/>
        <w:jc w:val="both"/>
        <w:rPr>
          <w:rFonts w:ascii="Times New Roman" w:eastAsia="Times New Roman" w:hAnsi="Times New Roman"/>
          <w:b/>
          <w:i/>
          <w:w w:val="120"/>
          <w:sz w:val="28"/>
          <w:szCs w:val="28"/>
          <w:lang w:eastAsia="ru-RU"/>
        </w:rPr>
      </w:pPr>
    </w:p>
    <w:p w:rsidR="00630534" w:rsidRPr="00667970" w:rsidRDefault="00630534" w:rsidP="00630534">
      <w:pPr>
        <w:spacing w:after="0" w:line="240" w:lineRule="auto"/>
        <w:ind w:left="540"/>
        <w:jc w:val="center"/>
        <w:rPr>
          <w:rFonts w:ascii="Times New Roman" w:eastAsia="Times New Roman" w:hAnsi="Times New Roman"/>
          <w:b/>
          <w:sz w:val="28"/>
          <w:szCs w:val="28"/>
          <w:lang w:eastAsia="ru-RU"/>
        </w:rPr>
      </w:pPr>
      <w:r w:rsidRPr="00667970">
        <w:rPr>
          <w:rFonts w:ascii="Times New Roman" w:eastAsia="Times New Roman" w:hAnsi="Times New Roman"/>
          <w:b/>
          <w:sz w:val="28"/>
          <w:szCs w:val="28"/>
          <w:lang w:eastAsia="ru-RU"/>
        </w:rPr>
        <w:t xml:space="preserve">ВИДАТНІ ПЕДАГОГИ ТА ВЧЕНІ-ПРАКТИКИ </w:t>
      </w:r>
      <w:r>
        <w:rPr>
          <w:rFonts w:ascii="Times New Roman" w:eastAsia="Times New Roman" w:hAnsi="Times New Roman"/>
          <w:b/>
          <w:sz w:val="28"/>
          <w:szCs w:val="28"/>
          <w:lang w:eastAsia="ru-RU"/>
        </w:rPr>
        <w:t>ПРО ВЗАЄМОДІЮ ДОШКІЛЬНИХ УСТАНОВ І СІМ</w:t>
      </w:r>
      <w:r w:rsidRPr="00667970">
        <w:rPr>
          <w:rFonts w:ascii="Times New Roman" w:eastAsia="Times New Roman" w:hAnsi="Times New Roman"/>
          <w:b/>
          <w:sz w:val="28"/>
          <w:szCs w:val="28"/>
          <w:lang w:eastAsia="ru-RU"/>
        </w:rPr>
        <w:t>’</w:t>
      </w:r>
      <w:r>
        <w:rPr>
          <w:rFonts w:ascii="Times New Roman" w:eastAsia="Times New Roman" w:hAnsi="Times New Roman"/>
          <w:b/>
          <w:sz w:val="28"/>
          <w:szCs w:val="28"/>
          <w:lang w:eastAsia="ru-RU"/>
        </w:rPr>
        <w:t>Ї</w:t>
      </w:r>
    </w:p>
    <w:p w:rsidR="00630534" w:rsidRPr="00667970" w:rsidRDefault="00630534" w:rsidP="00630534">
      <w:pPr>
        <w:spacing w:after="0" w:line="240" w:lineRule="auto"/>
        <w:ind w:firstLine="397"/>
        <w:jc w:val="both"/>
        <w:rPr>
          <w:rFonts w:ascii="Times New Roman" w:eastAsia="Times New Roman" w:hAnsi="Times New Roman"/>
          <w:b/>
          <w:bCs/>
          <w:w w:val="120"/>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0"/>
        <w:gridCol w:w="6041"/>
      </w:tblGrid>
      <w:tr w:rsidR="00630534" w:rsidRPr="00906302" w:rsidTr="00630534">
        <w:trPr>
          <w:trHeight w:val="337"/>
        </w:trPr>
        <w:tc>
          <w:tcPr>
            <w:tcW w:w="2810" w:type="dxa"/>
            <w:shd w:val="clear" w:color="auto" w:fill="auto"/>
          </w:tcPr>
          <w:p w:rsidR="00630534" w:rsidRPr="00B139D4" w:rsidRDefault="00630534" w:rsidP="00630534">
            <w:pPr>
              <w:spacing w:after="0" w:line="240" w:lineRule="auto"/>
              <w:jc w:val="center"/>
              <w:rPr>
                <w:rFonts w:ascii="Times New Roman" w:eastAsia="Times New Roman" w:hAnsi="Times New Roman"/>
                <w:b/>
                <w:sz w:val="28"/>
                <w:szCs w:val="28"/>
                <w:lang w:eastAsia="uk-UA"/>
              </w:rPr>
            </w:pPr>
            <w:r w:rsidRPr="00B139D4">
              <w:rPr>
                <w:rFonts w:ascii="Times New Roman" w:eastAsia="Times New Roman" w:hAnsi="Times New Roman"/>
                <w:b/>
                <w:sz w:val="28"/>
                <w:szCs w:val="28"/>
                <w:lang w:eastAsia="uk-UA"/>
              </w:rPr>
              <w:t>Автор</w:t>
            </w:r>
          </w:p>
        </w:tc>
        <w:tc>
          <w:tcPr>
            <w:tcW w:w="6041" w:type="dxa"/>
            <w:shd w:val="clear" w:color="auto" w:fill="auto"/>
          </w:tcPr>
          <w:p w:rsidR="00630534" w:rsidRPr="00B139D4" w:rsidRDefault="00630534" w:rsidP="00630534">
            <w:pPr>
              <w:spacing w:after="0" w:line="240" w:lineRule="auto"/>
              <w:jc w:val="center"/>
              <w:rPr>
                <w:rFonts w:ascii="Times New Roman" w:eastAsia="Times New Roman" w:hAnsi="Times New Roman"/>
                <w:b/>
                <w:sz w:val="28"/>
                <w:szCs w:val="28"/>
                <w:lang w:eastAsia="uk-UA"/>
              </w:rPr>
            </w:pPr>
            <w:r w:rsidRPr="00B139D4">
              <w:rPr>
                <w:rFonts w:ascii="Times New Roman" w:eastAsia="Times New Roman" w:hAnsi="Times New Roman"/>
                <w:b/>
                <w:sz w:val="28"/>
                <w:szCs w:val="28"/>
                <w:lang w:eastAsia="uk-UA"/>
              </w:rPr>
              <w:t>Визначення</w:t>
            </w:r>
          </w:p>
        </w:tc>
      </w:tr>
      <w:tr w:rsidR="00630534" w:rsidRPr="00906302" w:rsidTr="00630534">
        <w:trPr>
          <w:trHeight w:val="1414"/>
        </w:trPr>
        <w:tc>
          <w:tcPr>
            <w:tcW w:w="2810" w:type="dxa"/>
            <w:shd w:val="clear" w:color="auto" w:fill="auto"/>
          </w:tcPr>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В.О.Сухомлинський</w:t>
            </w:r>
          </w:p>
        </w:tc>
        <w:tc>
          <w:tcPr>
            <w:tcW w:w="6041" w:type="dxa"/>
            <w:shd w:val="clear" w:color="auto" w:fill="auto"/>
          </w:tcPr>
          <w:p w:rsidR="00630534" w:rsidRPr="00906302" w:rsidRDefault="00630534" w:rsidP="00630534">
            <w:pPr>
              <w:spacing w:after="0" w:line="240" w:lineRule="auto"/>
              <w:rPr>
                <w:rFonts w:ascii="Times New Roman" w:hAnsi="Times New Roman"/>
                <w:sz w:val="28"/>
                <w:szCs w:val="28"/>
                <w:lang w:eastAsia="uk-UA"/>
              </w:rPr>
            </w:pPr>
            <w:r w:rsidRPr="00906302">
              <w:rPr>
                <w:rFonts w:ascii="Times New Roman" w:hAnsi="Times New Roman"/>
                <w:sz w:val="28"/>
                <w:szCs w:val="28"/>
                <w:lang w:eastAsia="uk-UA"/>
              </w:rPr>
              <w:t>«Хто намагається розібратися в хорошому й поганому на своїх уроках, у своїх стосунках з вихованцями, той вже досягнув половини успіху».</w:t>
            </w:r>
          </w:p>
          <w:p w:rsidR="00630534" w:rsidRPr="00B139D4"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1414"/>
        </w:trPr>
        <w:tc>
          <w:tcPr>
            <w:tcW w:w="2810" w:type="dxa"/>
            <w:shd w:val="clear" w:color="auto" w:fill="auto"/>
          </w:tcPr>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В.О.Сухомлинський</w:t>
            </w:r>
          </w:p>
        </w:tc>
        <w:tc>
          <w:tcPr>
            <w:tcW w:w="6041" w:type="dxa"/>
            <w:shd w:val="clear" w:color="auto" w:fill="auto"/>
          </w:tcPr>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«Щоб дитина була палко зацікавлена навчанням, їй необхідне багате, різноманітне, приваблююче, інтелектуальне життя».</w:t>
            </w:r>
          </w:p>
        </w:tc>
      </w:tr>
      <w:tr w:rsidR="00630534" w:rsidRPr="00906302" w:rsidTr="00630534">
        <w:trPr>
          <w:trHeight w:val="1414"/>
        </w:trPr>
        <w:tc>
          <w:tcPr>
            <w:tcW w:w="2810" w:type="dxa"/>
            <w:shd w:val="clear" w:color="auto" w:fill="auto"/>
          </w:tcPr>
          <w:p w:rsidR="00630534" w:rsidRPr="00B139D4" w:rsidRDefault="00630534" w:rsidP="00630534">
            <w:pPr>
              <w:spacing w:after="0" w:line="240" w:lineRule="auto"/>
              <w:rPr>
                <w:rFonts w:ascii="Times New Roman" w:eastAsia="MS Mincho" w:hAnsi="Times New Roman"/>
                <w:bCs/>
                <w:sz w:val="28"/>
                <w:szCs w:val="28"/>
                <w:lang w:eastAsia="ja-JP"/>
              </w:rPr>
            </w:pPr>
            <w:r w:rsidRPr="00B139D4">
              <w:rPr>
                <w:rFonts w:ascii="Times New Roman" w:eastAsia="MS Mincho" w:hAnsi="Times New Roman"/>
                <w:bCs/>
                <w:sz w:val="28"/>
                <w:szCs w:val="28"/>
                <w:lang w:eastAsia="ja-JP"/>
              </w:rPr>
              <w:t>К. Д. Ушинський</w:t>
            </w:r>
          </w:p>
        </w:tc>
        <w:tc>
          <w:tcPr>
            <w:tcW w:w="6041" w:type="dxa"/>
            <w:shd w:val="clear" w:color="auto" w:fill="auto"/>
          </w:tcPr>
          <w:p w:rsidR="00630534" w:rsidRPr="00B139D4" w:rsidRDefault="00630534" w:rsidP="00630534">
            <w:pPr>
              <w:shd w:val="clear" w:color="auto" w:fill="FFFFFF"/>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«Якщо педагогіка хоче всебічно виховати людину, то спершу повинна всебічно пізнати її».</w:t>
            </w:r>
          </w:p>
          <w:p w:rsidR="00630534" w:rsidRPr="00B139D4" w:rsidRDefault="00630534" w:rsidP="00630534">
            <w:pPr>
              <w:pStyle w:val="af4"/>
              <w:rPr>
                <w:rFonts w:ascii="Times New Roman" w:eastAsia="MS Mincho" w:hAnsi="Times New Roman"/>
                <w:sz w:val="28"/>
                <w:szCs w:val="28"/>
                <w:lang w:eastAsia="ja-JP"/>
              </w:rPr>
            </w:pPr>
          </w:p>
        </w:tc>
      </w:tr>
      <w:tr w:rsidR="00630534" w:rsidRPr="00906302" w:rsidTr="00630534">
        <w:trPr>
          <w:trHeight w:val="1414"/>
        </w:trPr>
        <w:tc>
          <w:tcPr>
            <w:tcW w:w="2810" w:type="dxa"/>
            <w:shd w:val="clear" w:color="auto" w:fill="auto"/>
          </w:tcPr>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Д. Баумрінд</w:t>
            </w:r>
          </w:p>
        </w:tc>
        <w:tc>
          <w:tcPr>
            <w:tcW w:w="6041" w:type="dxa"/>
            <w:shd w:val="clear" w:color="auto" w:fill="auto"/>
          </w:tcPr>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xml:space="preserve">Психолог виявила три моделі поведінки дітей залежно від особливостей поведінки батьків </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модель І — діти з високим рівнем незалежності, зрілості, упевненості в собі, активності, стриманості, допитливості, доброзичливості, які вміють розбиратися в оточенні;</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модель ІІ — діти, недостатньо впевнені в собі, замкнені й недовірливі;</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модель ІІІ — діти, не впевнені в собі, не виявляють допитливості і не вміють стримуватись.</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Здійснивши дослідження, Д. Баумрінд вирізнила чотири показники поведінки батьків, що впливають на формування у дітей певних рис :</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контроль — високий бал за цим показником означає істотний вплив батьків на діяльність дітей, послідовність у висуванні до них вимог;</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xml:space="preserve">• вимога зрілості — високий бал за цим показником свідчить про те, що батьки висувають вимоги, що сприяють формуванню у дітей зрілості, незалежності, самостійності, високого рівня здібностей в інтелектуальній, </w:t>
            </w:r>
            <w:r w:rsidRPr="00906302">
              <w:rPr>
                <w:rFonts w:ascii="Times New Roman" w:hAnsi="Times New Roman"/>
                <w:sz w:val="28"/>
                <w:szCs w:val="28"/>
              </w:rPr>
              <w:lastRenderedPageBreak/>
              <w:t>соціальній та емоційній сферах;</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спілкування — високий бал за цим показником означає, що батьки орієнтовані на переконання дитини, обґрунтування своїх вимог, готовність вислухати думку дитини;</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доброзичливість — високий бал за цим показником свідчить про зацікавленість батьків у розвитку дитини (похвала, радість від успіхів дитини), тепле ставлення до дитини (любов, турбота).</w:t>
            </w:r>
          </w:p>
        </w:tc>
      </w:tr>
      <w:tr w:rsidR="00630534" w:rsidRPr="00906302" w:rsidTr="00630534">
        <w:trPr>
          <w:trHeight w:val="1414"/>
        </w:trPr>
        <w:tc>
          <w:tcPr>
            <w:tcW w:w="2810" w:type="dxa"/>
            <w:shd w:val="clear" w:color="auto" w:fill="auto"/>
          </w:tcPr>
          <w:p w:rsidR="00630534" w:rsidRPr="00906302" w:rsidRDefault="00630534" w:rsidP="00630534">
            <w:pPr>
              <w:spacing w:after="0" w:line="240" w:lineRule="auto"/>
              <w:jc w:val="center"/>
              <w:rPr>
                <w:rFonts w:ascii="Times New Roman" w:hAnsi="Times New Roman"/>
                <w:sz w:val="28"/>
                <w:szCs w:val="28"/>
              </w:rPr>
            </w:pPr>
            <w:r w:rsidRPr="00906302">
              <w:rPr>
                <w:rFonts w:ascii="Times New Roman" w:hAnsi="Times New Roman"/>
                <w:sz w:val="28"/>
                <w:szCs w:val="28"/>
              </w:rPr>
              <w:lastRenderedPageBreak/>
              <w:t>В. Гарбузов</w:t>
            </w:r>
          </w:p>
        </w:tc>
        <w:tc>
          <w:tcPr>
            <w:tcW w:w="6041" w:type="dxa"/>
            <w:shd w:val="clear" w:color="auto" w:fill="auto"/>
          </w:tcPr>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xml:space="preserve">вирізняє три типи неправильного виховання, що практикуються батьками дітей, хворих на неврози </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А (неприйняття, емоційне відторгнення) — неприйняття індивідуальних особливостей дитини у поєднанні з жорстким контролем, регламентацією життя дитини, нав'язуванням їй єдиного правильного (з погляду батьків) типу поведінки; поряд із жорстким контролем цей тип може поєднуватися з недостатнім рівнем контролю, байдужістю, цілковитим потуранням;</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Б (гіперсоціалізація) — тривожно-недовірлива концентрація батьків на стані здоров'я дитини, її соціальному статусі, очікуванні успіхів часто з недооцінюванням індивідуальних психологічних особливостей дитини;</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 В (“кумир сім'ї") — центрація батьків на дитині, потурання її примхам, іноді нашкоду іншим дітям або членам сім'ї.</w:t>
            </w:r>
          </w:p>
        </w:tc>
      </w:tr>
      <w:tr w:rsidR="00630534" w:rsidRPr="00906302" w:rsidTr="00630534">
        <w:trPr>
          <w:trHeight w:val="1414"/>
        </w:trPr>
        <w:tc>
          <w:tcPr>
            <w:tcW w:w="2810" w:type="dxa"/>
            <w:shd w:val="clear" w:color="auto" w:fill="auto"/>
          </w:tcPr>
          <w:p w:rsidR="00630534" w:rsidRPr="00906302" w:rsidRDefault="00630534" w:rsidP="00630534">
            <w:pPr>
              <w:spacing w:after="0" w:line="240" w:lineRule="auto"/>
              <w:jc w:val="center"/>
              <w:rPr>
                <w:rFonts w:ascii="Times New Roman" w:hAnsi="Times New Roman"/>
                <w:sz w:val="28"/>
                <w:szCs w:val="28"/>
              </w:rPr>
            </w:pPr>
            <w:r w:rsidRPr="00906302">
              <w:rPr>
                <w:rFonts w:ascii="Times New Roman" w:hAnsi="Times New Roman"/>
                <w:sz w:val="28"/>
                <w:szCs w:val="28"/>
              </w:rPr>
              <w:t>І. Дубровіна</w:t>
            </w:r>
          </w:p>
        </w:tc>
        <w:tc>
          <w:tcPr>
            <w:tcW w:w="6041" w:type="dxa"/>
            <w:shd w:val="clear" w:color="auto" w:fill="auto"/>
          </w:tcPr>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Досліджуючи методи впливу батьків на дітей, які виявляють негативні емоції, вона виокремила такі з них:</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«Командир-генерал». Цей стиль виключає можливість будь-якої альтернативи, прагне тримати всі події під жорстким контролем, заперечує найменший вияв негативних емоцій. Зміст взаємин з дитиною («Зупинись!», «Схаменись!») зазвичай викликає у неї образу, бажання заперечувати і проявляти жорстокість. В основі ставлення - батьківська переконаність у тому, що всі права належать їм. Основними засобами впливу виступають накази, команди і погрози, спрямовані на всебічний і повсякчасний контроль.</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lastRenderedPageBreak/>
              <w:t>«Батько-психолог». Деякі батьки виступають у ролі психолога і намагаються аналізувати проблему, що виникла. Це проявляється в тому, що дорослі ставлять численні запитання, спрямовані на діагностику, інтерпретацію й оцінку подій, вчинків, вважаючи, що таке право дає їм володіння «вищого знання». Батько-психолог повсякчас прагне пізнати всі деталі, що повністю позбавляє дитину бажання відкривати свої внутрішні почуття.</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«Суддя». При сповідуванні цього стилю, дитина вважається винною ще до винесення рішення. Єдина мета, яку переслідують батьки-судді - довести правомірність власної позиції.</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«Священик». Подібний стиль наближається до менторства. Повчання, переважно, зводяться до моралізування з приводу того, що відбувається. Всі висловлювання батьки, зазвичай, починають словами: «Ти повинен...» або «Ти не повинен», вважаючи, що таке ставлення забезпечить формування у дитини тільки «правильних» почуттів.</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«Цинік». Батьки-циніки, як правило, переповнені сарказмом, намагаються в той чи інший спосіб принизити дитину. Вони демонструють свою перевагу за допомогою відчуження і відрази до того, що відбувається.</w:t>
            </w:r>
          </w:p>
          <w:p w:rsidR="00630534" w:rsidRPr="00906302" w:rsidRDefault="00630534" w:rsidP="00630534">
            <w:pPr>
              <w:spacing w:after="0" w:line="240" w:lineRule="auto"/>
              <w:rPr>
                <w:rFonts w:ascii="Times New Roman" w:hAnsi="Times New Roman"/>
                <w:sz w:val="28"/>
                <w:szCs w:val="28"/>
              </w:rPr>
            </w:pPr>
            <w:r w:rsidRPr="00906302">
              <w:rPr>
                <w:rFonts w:ascii="Times New Roman" w:hAnsi="Times New Roman"/>
                <w:sz w:val="28"/>
                <w:szCs w:val="28"/>
              </w:rPr>
              <w:t>Деякі порушення виховання пов'язані з дорослішанням дитини і побоюваннями батьків, у зв'язку з цим процесом, втратити свої позиції та авторитет. У реальному житті це проявляється у наданні переваги дитячим якостям, створенню ролі «маленької дитини». Спостерігаються намагання батьків ігнорувати сам факт дорослішання сина або доньки, в яких з підвищеною увагою культивуються такі дитячі якості, як безпосередність, наївність, грайливість. Для таких батьків дитина залишається «ще маленькою», що знижує рівень вимог до неї, створюючи потураючу гіперпротекцію.</w:t>
            </w:r>
          </w:p>
          <w:p w:rsidR="00630534" w:rsidRPr="00906302" w:rsidRDefault="00630534" w:rsidP="00630534">
            <w:pPr>
              <w:spacing w:after="0" w:line="240" w:lineRule="auto"/>
              <w:rPr>
                <w:rFonts w:ascii="Times New Roman" w:hAnsi="Times New Roman"/>
                <w:sz w:val="28"/>
                <w:szCs w:val="28"/>
              </w:rPr>
            </w:pPr>
          </w:p>
        </w:tc>
      </w:tr>
      <w:tr w:rsidR="00630534" w:rsidRPr="00906302" w:rsidTr="00630534">
        <w:trPr>
          <w:trHeight w:val="1414"/>
        </w:trPr>
        <w:tc>
          <w:tcPr>
            <w:tcW w:w="2810" w:type="dxa"/>
            <w:shd w:val="clear" w:color="auto" w:fill="auto"/>
          </w:tcPr>
          <w:p w:rsidR="00630534" w:rsidRPr="00906302" w:rsidRDefault="00630534" w:rsidP="00630534">
            <w:pPr>
              <w:spacing w:after="0" w:line="240" w:lineRule="auto"/>
              <w:jc w:val="center"/>
              <w:rPr>
                <w:rFonts w:ascii="Times New Roman" w:hAnsi="Times New Roman"/>
                <w:sz w:val="28"/>
                <w:szCs w:val="28"/>
              </w:rPr>
            </w:pPr>
            <w:r w:rsidRPr="00906302">
              <w:rPr>
                <w:rFonts w:ascii="Times New Roman" w:hAnsi="Times New Roman"/>
                <w:sz w:val="28"/>
                <w:szCs w:val="28"/>
              </w:rPr>
              <w:lastRenderedPageBreak/>
              <w:t>О. Захаров</w:t>
            </w:r>
          </w:p>
        </w:tc>
        <w:tc>
          <w:tcPr>
            <w:tcW w:w="6041" w:type="dxa"/>
            <w:shd w:val="clear" w:color="auto" w:fill="auto"/>
          </w:tcPr>
          <w:p w:rsidR="00630534" w:rsidRPr="00906302" w:rsidRDefault="00630534" w:rsidP="00630534">
            <w:pPr>
              <w:spacing w:after="0" w:line="240" w:lineRule="auto"/>
              <w:jc w:val="both"/>
              <w:rPr>
                <w:rFonts w:ascii="Times New Roman" w:hAnsi="Times New Roman"/>
                <w:sz w:val="28"/>
                <w:szCs w:val="28"/>
              </w:rPr>
            </w:pPr>
            <w:r w:rsidRPr="00906302">
              <w:rPr>
                <w:rFonts w:ascii="Times New Roman" w:hAnsi="Times New Roman"/>
                <w:sz w:val="28"/>
                <w:szCs w:val="28"/>
              </w:rPr>
              <w:t>Учений розвиває думку, відповідно до якої негативні фактори виховного впливу призводять до дезінтеграції «Я» дитини. У цілому ці фактори можна окреслити таким чином:</w:t>
            </w:r>
          </w:p>
          <w:p w:rsidR="00630534" w:rsidRPr="00906302" w:rsidRDefault="00630534" w:rsidP="0066638F">
            <w:pPr>
              <w:pStyle w:val="a3"/>
              <w:numPr>
                <w:ilvl w:val="0"/>
                <w:numId w:val="214"/>
              </w:numPr>
              <w:spacing w:after="0" w:line="240" w:lineRule="auto"/>
              <w:jc w:val="both"/>
              <w:rPr>
                <w:rFonts w:ascii="Times New Roman" w:hAnsi="Times New Roman"/>
                <w:sz w:val="28"/>
                <w:szCs w:val="28"/>
              </w:rPr>
            </w:pPr>
            <w:r w:rsidRPr="00906302">
              <w:rPr>
                <w:rFonts w:ascii="Times New Roman" w:hAnsi="Times New Roman"/>
                <w:sz w:val="28"/>
                <w:szCs w:val="28"/>
              </w:rPr>
              <w:t>нерозуміння батьками своєрідності особистісного розвитку дітей;</w:t>
            </w:r>
          </w:p>
          <w:p w:rsidR="00630534" w:rsidRPr="00906302" w:rsidRDefault="00630534" w:rsidP="0066638F">
            <w:pPr>
              <w:pStyle w:val="a3"/>
              <w:numPr>
                <w:ilvl w:val="0"/>
                <w:numId w:val="214"/>
              </w:numPr>
              <w:spacing w:after="0" w:line="240" w:lineRule="auto"/>
              <w:jc w:val="both"/>
              <w:rPr>
                <w:rFonts w:ascii="Times New Roman" w:hAnsi="Times New Roman"/>
                <w:sz w:val="28"/>
                <w:szCs w:val="28"/>
              </w:rPr>
            </w:pPr>
            <w:r w:rsidRPr="00906302">
              <w:rPr>
                <w:rFonts w:ascii="Times New Roman" w:hAnsi="Times New Roman"/>
                <w:sz w:val="28"/>
                <w:szCs w:val="28"/>
              </w:rPr>
              <w:t>неприйняття дорослими дитячої індивідуальності;</w:t>
            </w:r>
          </w:p>
          <w:p w:rsidR="00630534" w:rsidRPr="00906302" w:rsidRDefault="00630534" w:rsidP="0066638F">
            <w:pPr>
              <w:pStyle w:val="a3"/>
              <w:numPr>
                <w:ilvl w:val="0"/>
                <w:numId w:val="214"/>
              </w:numPr>
              <w:spacing w:after="0" w:line="240" w:lineRule="auto"/>
              <w:jc w:val="both"/>
              <w:rPr>
                <w:rFonts w:ascii="Times New Roman" w:hAnsi="Times New Roman"/>
                <w:sz w:val="28"/>
                <w:szCs w:val="28"/>
              </w:rPr>
            </w:pPr>
            <w:r w:rsidRPr="00906302">
              <w:rPr>
                <w:rFonts w:ascii="Times New Roman" w:hAnsi="Times New Roman"/>
                <w:sz w:val="28"/>
                <w:szCs w:val="28"/>
              </w:rPr>
              <w:t>невідповідність вимог і очікувань батьків можливостям і потребам дітей;</w:t>
            </w:r>
          </w:p>
          <w:p w:rsidR="00630534" w:rsidRPr="00906302" w:rsidRDefault="00630534" w:rsidP="0066638F">
            <w:pPr>
              <w:pStyle w:val="a3"/>
              <w:numPr>
                <w:ilvl w:val="0"/>
                <w:numId w:val="214"/>
              </w:numPr>
              <w:spacing w:after="0" w:line="240" w:lineRule="auto"/>
              <w:jc w:val="both"/>
              <w:rPr>
                <w:rFonts w:ascii="Times New Roman" w:hAnsi="Times New Roman"/>
                <w:sz w:val="28"/>
                <w:szCs w:val="28"/>
              </w:rPr>
            </w:pPr>
            <w:r w:rsidRPr="00906302">
              <w:rPr>
                <w:rFonts w:ascii="Times New Roman" w:hAnsi="Times New Roman"/>
                <w:sz w:val="28"/>
                <w:szCs w:val="28"/>
              </w:rPr>
              <w:t>негнучкий характер стосунків батьків з дітьми;</w:t>
            </w:r>
          </w:p>
          <w:p w:rsidR="00630534" w:rsidRPr="00906302" w:rsidRDefault="00630534" w:rsidP="0066638F">
            <w:pPr>
              <w:pStyle w:val="a3"/>
              <w:numPr>
                <w:ilvl w:val="0"/>
                <w:numId w:val="214"/>
              </w:numPr>
              <w:spacing w:after="0" w:line="240" w:lineRule="auto"/>
              <w:jc w:val="both"/>
              <w:rPr>
                <w:rFonts w:ascii="Times New Roman" w:hAnsi="Times New Roman"/>
                <w:sz w:val="28"/>
                <w:szCs w:val="28"/>
              </w:rPr>
            </w:pPr>
            <w:r w:rsidRPr="00906302">
              <w:rPr>
                <w:rFonts w:ascii="Times New Roman" w:hAnsi="Times New Roman"/>
                <w:sz w:val="28"/>
                <w:szCs w:val="28"/>
              </w:rPr>
              <w:t>неправомірність виховання в різні вікові періоди;</w:t>
            </w:r>
          </w:p>
          <w:p w:rsidR="00630534" w:rsidRPr="00906302" w:rsidRDefault="00630534" w:rsidP="0066638F">
            <w:pPr>
              <w:pStyle w:val="a3"/>
              <w:numPr>
                <w:ilvl w:val="0"/>
                <w:numId w:val="214"/>
              </w:numPr>
              <w:spacing w:after="0" w:line="240" w:lineRule="auto"/>
              <w:jc w:val="both"/>
              <w:rPr>
                <w:rFonts w:ascii="Times New Roman" w:hAnsi="Times New Roman"/>
                <w:sz w:val="28"/>
                <w:szCs w:val="28"/>
              </w:rPr>
            </w:pPr>
            <w:r w:rsidRPr="00906302">
              <w:rPr>
                <w:rFonts w:ascii="Times New Roman" w:hAnsi="Times New Roman"/>
                <w:sz w:val="28"/>
                <w:szCs w:val="28"/>
              </w:rPr>
              <w:t>непослідовність у взаєминах дорослих і дітей;</w:t>
            </w:r>
          </w:p>
          <w:p w:rsidR="00630534" w:rsidRPr="00906302" w:rsidRDefault="00630534" w:rsidP="0066638F">
            <w:pPr>
              <w:pStyle w:val="a3"/>
              <w:numPr>
                <w:ilvl w:val="0"/>
                <w:numId w:val="214"/>
              </w:numPr>
              <w:spacing w:after="0" w:line="240" w:lineRule="auto"/>
              <w:jc w:val="both"/>
              <w:rPr>
                <w:rFonts w:ascii="Times New Roman" w:hAnsi="Times New Roman"/>
                <w:sz w:val="28"/>
                <w:szCs w:val="28"/>
              </w:rPr>
            </w:pPr>
            <w:r w:rsidRPr="00906302">
              <w:rPr>
                <w:rFonts w:ascii="Times New Roman" w:hAnsi="Times New Roman"/>
                <w:sz w:val="28"/>
                <w:szCs w:val="28"/>
              </w:rPr>
              <w:t>неузгодженість змісту, цілей і засобів виховання між батьками.</w:t>
            </w:r>
          </w:p>
        </w:tc>
      </w:tr>
    </w:tbl>
    <w:p w:rsidR="00630534" w:rsidRPr="00667970" w:rsidRDefault="00630534" w:rsidP="00630534">
      <w:pPr>
        <w:spacing w:after="0" w:line="240" w:lineRule="auto"/>
      </w:pPr>
    </w:p>
    <w:p w:rsidR="00630534" w:rsidRPr="00667970" w:rsidRDefault="00630534" w:rsidP="00630534">
      <w:pPr>
        <w:spacing w:after="0" w:line="240" w:lineRule="auto"/>
      </w:pPr>
    </w:p>
    <w:p w:rsidR="00630534" w:rsidRPr="008517F1" w:rsidRDefault="00630534" w:rsidP="00630534">
      <w:pPr>
        <w:spacing w:after="0" w:line="240" w:lineRule="auto"/>
        <w:jc w:val="center"/>
        <w:rPr>
          <w:rFonts w:ascii="Times New Roman" w:eastAsia="MS Mincho" w:hAnsi="Times New Roman"/>
          <w:b/>
          <w:sz w:val="28"/>
          <w:szCs w:val="28"/>
          <w:lang w:eastAsia="ja-JP"/>
        </w:rPr>
      </w:pPr>
      <w:r w:rsidRPr="008517F1">
        <w:rPr>
          <w:rFonts w:ascii="Times New Roman" w:eastAsia="MS Mincho" w:hAnsi="Times New Roman"/>
          <w:b/>
          <w:sz w:val="28"/>
          <w:szCs w:val="28"/>
          <w:lang w:eastAsia="ja-JP"/>
        </w:rPr>
        <w:t>ПРАКТИЧНИЙ БЛОК</w:t>
      </w:r>
    </w:p>
    <w:p w:rsidR="00630534" w:rsidRPr="00B139D4" w:rsidRDefault="00630534" w:rsidP="00630534">
      <w:pPr>
        <w:spacing w:line="240" w:lineRule="auto"/>
        <w:jc w:val="center"/>
        <w:rPr>
          <w:rFonts w:ascii="Times New Roman" w:hAnsi="Times New Roman"/>
          <w:b/>
          <w:sz w:val="28"/>
          <w:szCs w:val="28"/>
        </w:rPr>
      </w:pPr>
      <w:r w:rsidRPr="00B139D4">
        <w:rPr>
          <w:rFonts w:ascii="Times New Roman" w:hAnsi="Times New Roman"/>
          <w:b/>
          <w:sz w:val="28"/>
          <w:szCs w:val="28"/>
        </w:rPr>
        <w:t>Запитання для самоперевірки</w:t>
      </w:r>
    </w:p>
    <w:p w:rsidR="00630534" w:rsidRPr="00B139D4" w:rsidRDefault="00630534" w:rsidP="0066638F">
      <w:pPr>
        <w:numPr>
          <w:ilvl w:val="0"/>
          <w:numId w:val="200"/>
        </w:numPr>
        <w:spacing w:after="0" w:line="240" w:lineRule="auto"/>
        <w:rPr>
          <w:rFonts w:ascii="Times New Roman" w:eastAsia="MS Mincho" w:hAnsi="Times New Roman"/>
          <w:sz w:val="28"/>
          <w:szCs w:val="28"/>
          <w:lang w:eastAsia="ja-JP"/>
        </w:rPr>
      </w:pPr>
      <w:r w:rsidRPr="00B139D4">
        <w:rPr>
          <w:rFonts w:ascii="Times New Roman" w:eastAsia="MS Mincho" w:hAnsi="Times New Roman"/>
          <w:sz w:val="28"/>
          <w:szCs w:val="28"/>
          <w:lang w:eastAsia="ja-JP"/>
        </w:rPr>
        <w:t>Розкрийте зміст поняття «дитинство».</w:t>
      </w:r>
    </w:p>
    <w:p w:rsidR="00630534" w:rsidRPr="00B139D4" w:rsidRDefault="00630534" w:rsidP="0066638F">
      <w:pPr>
        <w:numPr>
          <w:ilvl w:val="0"/>
          <w:numId w:val="200"/>
        </w:numPr>
        <w:spacing w:after="0" w:line="240" w:lineRule="auto"/>
        <w:rPr>
          <w:rFonts w:ascii="Times New Roman" w:eastAsia="MS Mincho" w:hAnsi="Times New Roman"/>
          <w:sz w:val="28"/>
          <w:szCs w:val="28"/>
          <w:lang w:eastAsia="ja-JP"/>
        </w:rPr>
      </w:pPr>
      <w:r w:rsidRPr="00B139D4">
        <w:rPr>
          <w:rFonts w:ascii="Times New Roman" w:eastAsia="MS Mincho" w:hAnsi="Times New Roman"/>
          <w:sz w:val="28"/>
          <w:szCs w:val="28"/>
          <w:lang w:eastAsia="ja-JP"/>
        </w:rPr>
        <w:t>Розкрийте значення участі батьків у житті дитини.</w:t>
      </w:r>
    </w:p>
    <w:p w:rsidR="00630534" w:rsidRPr="00B139D4" w:rsidRDefault="00630534" w:rsidP="0066638F">
      <w:pPr>
        <w:numPr>
          <w:ilvl w:val="0"/>
          <w:numId w:val="200"/>
        </w:numPr>
        <w:spacing w:after="0" w:line="240" w:lineRule="auto"/>
        <w:rPr>
          <w:rFonts w:ascii="Times New Roman" w:eastAsia="MS Mincho" w:hAnsi="Times New Roman"/>
          <w:sz w:val="28"/>
          <w:szCs w:val="28"/>
          <w:lang w:eastAsia="ja-JP"/>
        </w:rPr>
      </w:pPr>
      <w:r w:rsidRPr="00B139D4">
        <w:rPr>
          <w:rFonts w:ascii="Times New Roman" w:eastAsia="MS Mincho" w:hAnsi="Times New Roman"/>
          <w:sz w:val="28"/>
          <w:szCs w:val="28"/>
          <w:lang w:eastAsia="ja-JP"/>
        </w:rPr>
        <w:t>В чому полягає потенціал родинного виховання?</w:t>
      </w:r>
    </w:p>
    <w:p w:rsidR="00630534" w:rsidRPr="00B139D4" w:rsidRDefault="00630534" w:rsidP="00630534">
      <w:pPr>
        <w:spacing w:after="0" w:line="240" w:lineRule="auto"/>
        <w:jc w:val="center"/>
        <w:rPr>
          <w:rFonts w:ascii="Times New Roman" w:eastAsia="Times New Roman" w:hAnsi="Times New Roman"/>
          <w:b/>
          <w:color w:val="000000"/>
          <w:sz w:val="28"/>
          <w:szCs w:val="28"/>
          <w:lang w:eastAsia="uk-UA"/>
        </w:rPr>
      </w:pPr>
      <w:r w:rsidRPr="00B139D4">
        <w:rPr>
          <w:rFonts w:ascii="Times New Roman" w:eastAsia="Times New Roman" w:hAnsi="Times New Roman"/>
          <w:b/>
          <w:color w:val="000000"/>
          <w:sz w:val="28"/>
          <w:szCs w:val="28"/>
          <w:lang w:eastAsia="uk-UA"/>
        </w:rPr>
        <w:t>Завдання для самоперевірки</w:t>
      </w:r>
    </w:p>
    <w:p w:rsidR="00630534" w:rsidRPr="00B139D4" w:rsidRDefault="00630534" w:rsidP="0066638F">
      <w:pPr>
        <w:numPr>
          <w:ilvl w:val="0"/>
          <w:numId w:val="199"/>
        </w:numPr>
        <w:spacing w:after="0" w:line="240" w:lineRule="auto"/>
        <w:contextualSpacing/>
        <w:jc w:val="both"/>
        <w:rPr>
          <w:rFonts w:ascii="Times New Roman" w:eastAsia="Times New Roman" w:hAnsi="Times New Roman"/>
          <w:sz w:val="28"/>
          <w:szCs w:val="28"/>
          <w:lang w:eastAsia="ru-RU"/>
        </w:rPr>
      </w:pPr>
      <w:r w:rsidRPr="00B139D4">
        <w:rPr>
          <w:rFonts w:ascii="Times New Roman" w:eastAsia="Times New Roman" w:hAnsi="Times New Roman"/>
          <w:color w:val="000000"/>
          <w:sz w:val="28"/>
          <w:szCs w:val="28"/>
          <w:lang w:eastAsia="uk-UA"/>
        </w:rPr>
        <w:t>Підготувати мікровиступ про сутність періоду дитинства.</w:t>
      </w:r>
    </w:p>
    <w:p w:rsidR="00630534" w:rsidRPr="00B139D4" w:rsidRDefault="00630534" w:rsidP="0066638F">
      <w:pPr>
        <w:numPr>
          <w:ilvl w:val="0"/>
          <w:numId w:val="199"/>
        </w:numPr>
        <w:spacing w:after="0" w:line="240" w:lineRule="auto"/>
        <w:contextualSpacing/>
        <w:jc w:val="both"/>
        <w:rPr>
          <w:rFonts w:ascii="Times New Roman" w:eastAsia="Times New Roman" w:hAnsi="Times New Roman"/>
          <w:sz w:val="28"/>
          <w:szCs w:val="28"/>
          <w:lang w:eastAsia="ru-RU"/>
        </w:rPr>
      </w:pPr>
      <w:r w:rsidRPr="00B139D4">
        <w:rPr>
          <w:rFonts w:ascii="Times New Roman" w:eastAsia="Times New Roman" w:hAnsi="Times New Roman"/>
          <w:color w:val="000000"/>
          <w:sz w:val="28"/>
          <w:szCs w:val="28"/>
          <w:lang w:eastAsia="uk-UA"/>
        </w:rPr>
        <w:t>Підготувати реферативний виступ на тему «Участь батьків у житті дитини».</w:t>
      </w:r>
    </w:p>
    <w:p w:rsidR="00630534" w:rsidRPr="00B139D4" w:rsidRDefault="00630534" w:rsidP="0066638F">
      <w:pPr>
        <w:numPr>
          <w:ilvl w:val="0"/>
          <w:numId w:val="199"/>
        </w:numPr>
        <w:spacing w:after="0" w:line="240" w:lineRule="auto"/>
        <w:contextualSpacing/>
        <w:jc w:val="both"/>
        <w:rPr>
          <w:rFonts w:ascii="Times New Roman" w:eastAsia="MS Mincho" w:hAnsi="Times New Roman"/>
          <w:sz w:val="28"/>
          <w:szCs w:val="28"/>
          <w:lang w:eastAsia="ja-JP"/>
        </w:rPr>
      </w:pPr>
      <w:r w:rsidRPr="00B139D4">
        <w:rPr>
          <w:rFonts w:ascii="Times New Roman" w:eastAsia="Times New Roman" w:hAnsi="Times New Roman"/>
          <w:color w:val="000000"/>
          <w:sz w:val="28"/>
          <w:szCs w:val="28"/>
          <w:lang w:eastAsia="uk-UA"/>
        </w:rPr>
        <w:t xml:space="preserve">Підготувати реферативні виступи </w:t>
      </w:r>
      <w:r w:rsidRPr="00B139D4">
        <w:rPr>
          <w:rFonts w:ascii="Times New Roman" w:eastAsia="MS Mincho" w:hAnsi="Times New Roman"/>
          <w:sz w:val="28"/>
          <w:szCs w:val="28"/>
          <w:lang w:eastAsia="ja-JP"/>
        </w:rPr>
        <w:t xml:space="preserve">на теми: </w:t>
      </w:r>
    </w:p>
    <w:p w:rsidR="00630534" w:rsidRPr="00B139D4" w:rsidRDefault="00630534" w:rsidP="00630534">
      <w:pPr>
        <w:spacing w:after="0" w:line="240" w:lineRule="auto"/>
        <w:ind w:left="720"/>
        <w:contextualSpacing/>
        <w:jc w:val="both"/>
        <w:rPr>
          <w:rFonts w:ascii="Times New Roman" w:eastAsia="MS Mincho" w:hAnsi="Times New Roman"/>
          <w:sz w:val="28"/>
          <w:szCs w:val="28"/>
          <w:lang w:eastAsia="ja-JP"/>
        </w:rPr>
      </w:pPr>
      <w:r w:rsidRPr="00B139D4">
        <w:rPr>
          <w:rFonts w:ascii="Times New Roman" w:eastAsia="MS Mincho" w:hAnsi="Times New Roman"/>
          <w:sz w:val="28"/>
          <w:szCs w:val="28"/>
          <w:lang w:eastAsia="ja-JP"/>
        </w:rPr>
        <w:t>« Потенціал родинного виховання»;</w:t>
      </w:r>
    </w:p>
    <w:p w:rsidR="00630534" w:rsidRPr="00B139D4" w:rsidRDefault="00630534" w:rsidP="00630534">
      <w:pPr>
        <w:spacing w:after="0" w:line="240" w:lineRule="auto"/>
        <w:ind w:left="720"/>
        <w:contextualSpacing/>
        <w:jc w:val="both"/>
        <w:rPr>
          <w:rFonts w:ascii="Times New Roman" w:eastAsia="MS Mincho" w:hAnsi="Times New Roman"/>
          <w:sz w:val="28"/>
          <w:szCs w:val="28"/>
          <w:lang w:eastAsia="ja-JP"/>
        </w:rPr>
      </w:pPr>
      <w:r w:rsidRPr="00B139D4">
        <w:rPr>
          <w:rFonts w:ascii="Times New Roman" w:eastAsia="MS Mincho" w:hAnsi="Times New Roman"/>
          <w:sz w:val="28"/>
          <w:szCs w:val="28"/>
          <w:lang w:eastAsia="ja-JP"/>
        </w:rPr>
        <w:t xml:space="preserve"> «Труднощі співробітництва ДНЗ з родиною»; </w:t>
      </w:r>
    </w:p>
    <w:p w:rsidR="00630534" w:rsidRPr="00B139D4" w:rsidRDefault="00630534" w:rsidP="00630534">
      <w:pPr>
        <w:spacing w:after="0" w:line="240" w:lineRule="auto"/>
        <w:ind w:left="720"/>
        <w:contextualSpacing/>
        <w:jc w:val="both"/>
        <w:rPr>
          <w:rFonts w:ascii="Times New Roman" w:eastAsia="MS Mincho" w:hAnsi="Times New Roman"/>
          <w:sz w:val="28"/>
          <w:szCs w:val="28"/>
          <w:lang w:eastAsia="ja-JP"/>
        </w:rPr>
      </w:pPr>
      <w:r w:rsidRPr="00B139D4">
        <w:rPr>
          <w:rFonts w:ascii="Times New Roman" w:eastAsia="MS Mincho" w:hAnsi="Times New Roman"/>
          <w:sz w:val="28"/>
          <w:szCs w:val="28"/>
          <w:lang w:eastAsia="ja-JP"/>
        </w:rPr>
        <w:t xml:space="preserve"> «Сімейне виховання дітей дошкільного віку». </w:t>
      </w:r>
    </w:p>
    <w:p w:rsidR="00630534" w:rsidRPr="00B139D4" w:rsidRDefault="00630534" w:rsidP="0066638F">
      <w:pPr>
        <w:numPr>
          <w:ilvl w:val="0"/>
          <w:numId w:val="199"/>
        </w:numPr>
        <w:tabs>
          <w:tab w:val="left" w:pos="920"/>
        </w:tabs>
        <w:autoSpaceDE w:val="0"/>
        <w:autoSpaceDN w:val="0"/>
        <w:adjustRightInd w:val="0"/>
        <w:spacing w:after="0" w:line="240" w:lineRule="auto"/>
        <w:contextualSpacing/>
        <w:jc w:val="both"/>
        <w:rPr>
          <w:rFonts w:ascii="Times New Roman" w:eastAsia="Times New Roman" w:hAnsi="Times New Roman"/>
          <w:color w:val="000000"/>
          <w:sz w:val="28"/>
          <w:szCs w:val="28"/>
          <w:lang w:eastAsia="ru-RU"/>
        </w:rPr>
      </w:pPr>
      <w:r w:rsidRPr="00B139D4">
        <w:rPr>
          <w:rFonts w:ascii="Times New Roman" w:eastAsia="Times New Roman" w:hAnsi="Times New Roman"/>
          <w:color w:val="000000"/>
          <w:sz w:val="28"/>
          <w:szCs w:val="28"/>
          <w:lang w:eastAsia="ru-RU"/>
        </w:rPr>
        <w:t>Проаналізувати вислів: «батьки – перші педагоги для своєї дитини. У чому його актуальність?</w:t>
      </w:r>
    </w:p>
    <w:p w:rsidR="00630534" w:rsidRPr="00B139D4" w:rsidRDefault="00630534" w:rsidP="0066638F">
      <w:pPr>
        <w:numPr>
          <w:ilvl w:val="0"/>
          <w:numId w:val="199"/>
        </w:numPr>
        <w:tabs>
          <w:tab w:val="left" w:pos="920"/>
        </w:tabs>
        <w:autoSpaceDE w:val="0"/>
        <w:autoSpaceDN w:val="0"/>
        <w:adjustRightInd w:val="0"/>
        <w:spacing w:after="0" w:line="240" w:lineRule="auto"/>
        <w:ind w:left="714" w:hanging="357"/>
        <w:contextualSpacing/>
        <w:jc w:val="both"/>
        <w:rPr>
          <w:rFonts w:ascii="Times New Roman" w:eastAsia="Times New Roman" w:hAnsi="Times New Roman"/>
          <w:color w:val="000000"/>
          <w:sz w:val="28"/>
          <w:szCs w:val="28"/>
          <w:lang w:eastAsia="ru-RU"/>
        </w:rPr>
      </w:pPr>
      <w:r w:rsidRPr="00B139D4">
        <w:rPr>
          <w:rFonts w:ascii="Times New Roman" w:eastAsia="Times New Roman" w:hAnsi="Times New Roman"/>
          <w:color w:val="000000"/>
          <w:sz w:val="28"/>
          <w:szCs w:val="28"/>
          <w:lang w:eastAsia="ru-RU"/>
        </w:rPr>
        <w:t>Написати твір, у якому схарактеризувати виховний потенціал сучасної родини.</w:t>
      </w:r>
    </w:p>
    <w:p w:rsidR="00630534" w:rsidRPr="00B139D4" w:rsidRDefault="00630534" w:rsidP="0066638F">
      <w:pPr>
        <w:numPr>
          <w:ilvl w:val="0"/>
          <w:numId w:val="199"/>
        </w:numPr>
        <w:tabs>
          <w:tab w:val="left" w:pos="920"/>
        </w:tabs>
        <w:spacing w:after="0" w:line="240" w:lineRule="auto"/>
        <w:ind w:left="714" w:hanging="357"/>
        <w:contextualSpacing/>
        <w:jc w:val="both"/>
        <w:rPr>
          <w:rFonts w:ascii="Times New Roman" w:eastAsia="Times New Roman" w:hAnsi="Times New Roman"/>
          <w:sz w:val="28"/>
          <w:szCs w:val="28"/>
          <w:lang w:eastAsia="ru-RU"/>
        </w:rPr>
      </w:pPr>
      <w:r w:rsidRPr="00B139D4">
        <w:rPr>
          <w:rFonts w:ascii="Times New Roman" w:eastAsia="Times New Roman" w:hAnsi="Times New Roman"/>
          <w:sz w:val="28"/>
          <w:szCs w:val="28"/>
          <w:lang w:eastAsia="ru-RU"/>
        </w:rPr>
        <w:t>Докладно охарактеризувати одну з моделей взаємодії ДНЗ із родинами (країна за погодженням із викладачем).</w:t>
      </w:r>
    </w:p>
    <w:p w:rsidR="00630534" w:rsidRPr="00B139D4" w:rsidRDefault="00630534" w:rsidP="0066638F">
      <w:pPr>
        <w:numPr>
          <w:ilvl w:val="0"/>
          <w:numId w:val="199"/>
        </w:numPr>
        <w:shd w:val="clear" w:color="auto" w:fill="FFFFFF"/>
        <w:tabs>
          <w:tab w:val="left" w:pos="920"/>
        </w:tabs>
        <w:autoSpaceDE w:val="0"/>
        <w:autoSpaceDN w:val="0"/>
        <w:adjustRightInd w:val="0"/>
        <w:spacing w:after="0" w:line="240" w:lineRule="auto"/>
        <w:ind w:left="714" w:hanging="357"/>
        <w:contextualSpacing/>
        <w:jc w:val="both"/>
        <w:rPr>
          <w:rFonts w:ascii="Times New Roman" w:eastAsia="Times New Roman" w:hAnsi="Times New Roman"/>
          <w:sz w:val="28"/>
          <w:szCs w:val="28"/>
          <w:lang w:eastAsia="ru-RU"/>
        </w:rPr>
      </w:pPr>
      <w:r w:rsidRPr="00B139D4">
        <w:rPr>
          <w:rFonts w:ascii="Times New Roman" w:eastAsia="Times New Roman" w:hAnsi="Times New Roman"/>
          <w:color w:val="000000"/>
          <w:sz w:val="28"/>
          <w:szCs w:val="28"/>
          <w:lang w:eastAsia="ru-RU"/>
        </w:rPr>
        <w:t>Порівняти програму ДНЗ України та одної з зарубіжних країн. У чому полягає їх подібність і відмінність?</w:t>
      </w:r>
    </w:p>
    <w:p w:rsidR="00630534" w:rsidRPr="00B139D4" w:rsidRDefault="00630534" w:rsidP="0066638F">
      <w:pPr>
        <w:numPr>
          <w:ilvl w:val="0"/>
          <w:numId w:val="199"/>
        </w:numPr>
        <w:shd w:val="clear" w:color="auto" w:fill="FFFFFF"/>
        <w:tabs>
          <w:tab w:val="left" w:pos="920"/>
        </w:tabs>
        <w:autoSpaceDE w:val="0"/>
        <w:autoSpaceDN w:val="0"/>
        <w:adjustRightInd w:val="0"/>
        <w:spacing w:after="0" w:line="240" w:lineRule="auto"/>
        <w:ind w:left="714" w:hanging="357"/>
        <w:contextualSpacing/>
        <w:jc w:val="both"/>
        <w:rPr>
          <w:rFonts w:ascii="Times New Roman" w:eastAsia="Times New Roman" w:hAnsi="Times New Roman"/>
          <w:sz w:val="28"/>
          <w:szCs w:val="28"/>
          <w:lang w:eastAsia="ru-RU"/>
        </w:rPr>
      </w:pPr>
      <w:r w:rsidRPr="00B139D4">
        <w:rPr>
          <w:rFonts w:ascii="Times New Roman" w:eastAsia="Times New Roman" w:hAnsi="Times New Roman"/>
          <w:sz w:val="28"/>
          <w:szCs w:val="28"/>
          <w:lang w:eastAsia="ru-RU"/>
        </w:rPr>
        <w:t>Розробити сценарій проведення «круглого» столу для батьків однієї з вікових груп типового ДНЗ для дітей з особливими потребами</w:t>
      </w:r>
    </w:p>
    <w:p w:rsidR="00630534" w:rsidRDefault="00630534" w:rsidP="00630534">
      <w:pPr>
        <w:tabs>
          <w:tab w:val="left" w:pos="720"/>
        </w:tabs>
        <w:spacing w:after="0" w:line="360" w:lineRule="auto"/>
        <w:ind w:left="360"/>
        <w:jc w:val="center"/>
        <w:rPr>
          <w:rFonts w:ascii="Times New Roman" w:eastAsia="MS Mincho" w:hAnsi="Times New Roman"/>
          <w:b/>
          <w:sz w:val="28"/>
          <w:szCs w:val="28"/>
          <w:lang w:eastAsia="ja-JP"/>
        </w:rPr>
      </w:pPr>
    </w:p>
    <w:p w:rsidR="00630534" w:rsidRPr="00AF5043" w:rsidRDefault="00630534" w:rsidP="00630534">
      <w:pPr>
        <w:tabs>
          <w:tab w:val="left" w:pos="720"/>
        </w:tabs>
        <w:spacing w:after="0" w:line="360" w:lineRule="auto"/>
        <w:ind w:left="360"/>
        <w:jc w:val="center"/>
        <w:rPr>
          <w:rFonts w:ascii="Times New Roman" w:eastAsia="MS Mincho" w:hAnsi="Times New Roman"/>
          <w:b/>
          <w:sz w:val="28"/>
          <w:szCs w:val="28"/>
          <w:lang w:eastAsia="ja-JP"/>
        </w:rPr>
      </w:pPr>
      <w:r w:rsidRPr="00AF5043">
        <w:rPr>
          <w:rFonts w:ascii="Times New Roman" w:eastAsia="MS Mincho" w:hAnsi="Times New Roman"/>
          <w:b/>
          <w:sz w:val="28"/>
          <w:szCs w:val="28"/>
          <w:lang w:eastAsia="ja-JP"/>
        </w:rPr>
        <w:lastRenderedPageBreak/>
        <w:t>Завдання для самоконтролю</w:t>
      </w:r>
    </w:p>
    <w:p w:rsidR="00630534" w:rsidRDefault="00630534" w:rsidP="00630534">
      <w:pPr>
        <w:spacing w:after="0" w:line="360" w:lineRule="auto"/>
        <w:ind w:firstLine="708"/>
        <w:jc w:val="center"/>
        <w:rPr>
          <w:rFonts w:ascii="Times New Roman" w:eastAsia="MS Mincho" w:hAnsi="Times New Roman"/>
          <w:b/>
          <w:sz w:val="28"/>
          <w:szCs w:val="28"/>
          <w:lang w:eastAsia="ja-JP"/>
        </w:rPr>
      </w:pPr>
      <w:r w:rsidRPr="00AF5043">
        <w:rPr>
          <w:rFonts w:ascii="Times New Roman" w:eastAsia="MS Mincho" w:hAnsi="Times New Roman"/>
          <w:b/>
          <w:sz w:val="28"/>
          <w:szCs w:val="28"/>
          <w:lang w:eastAsia="ja-JP"/>
        </w:rPr>
        <w:t>Кросворд</w:t>
      </w:r>
    </w:p>
    <w:p w:rsidR="00630534" w:rsidRDefault="00630534" w:rsidP="00630534">
      <w:pPr>
        <w:spacing w:after="0" w:line="360" w:lineRule="auto"/>
        <w:ind w:firstLine="708"/>
        <w:rPr>
          <w:rFonts w:ascii="Times New Roman" w:eastAsia="MS Mincho" w:hAnsi="Times New Roman"/>
          <w:b/>
          <w:sz w:val="28"/>
          <w:szCs w:val="28"/>
          <w:lang w:eastAsia="ja-JP"/>
        </w:rPr>
      </w:pPr>
      <w:r>
        <w:rPr>
          <w:rFonts w:ascii="Times New Roman" w:eastAsia="MS Mincho" w:hAnsi="Times New Roman"/>
          <w:b/>
          <w:sz w:val="28"/>
          <w:szCs w:val="28"/>
          <w:lang w:eastAsia="ja-JP"/>
        </w:rPr>
        <w:t>№1</w:t>
      </w:r>
    </w:p>
    <w:tbl>
      <w:tblPr>
        <w:tblW w:w="10844" w:type="dxa"/>
        <w:jc w:val="center"/>
        <w:tblLayout w:type="fixed"/>
        <w:tblLook w:val="04A0" w:firstRow="1" w:lastRow="0" w:firstColumn="1" w:lastColumn="0" w:noHBand="0" w:noVBand="1"/>
      </w:tblPr>
      <w:tblGrid>
        <w:gridCol w:w="492"/>
        <w:gridCol w:w="492"/>
        <w:gridCol w:w="493"/>
        <w:gridCol w:w="493"/>
        <w:gridCol w:w="493"/>
        <w:gridCol w:w="493"/>
        <w:gridCol w:w="483"/>
        <w:gridCol w:w="503"/>
        <w:gridCol w:w="493"/>
        <w:gridCol w:w="493"/>
        <w:gridCol w:w="493"/>
        <w:gridCol w:w="493"/>
        <w:gridCol w:w="493"/>
        <w:gridCol w:w="493"/>
        <w:gridCol w:w="493"/>
        <w:gridCol w:w="493"/>
        <w:gridCol w:w="493"/>
        <w:gridCol w:w="493"/>
        <w:gridCol w:w="493"/>
        <w:gridCol w:w="493"/>
        <w:gridCol w:w="493"/>
        <w:gridCol w:w="493"/>
      </w:tblGrid>
      <w:tr w:rsidR="00630534" w:rsidRPr="00906302" w:rsidTr="00630534">
        <w:trPr>
          <w:trHeight w:val="567"/>
          <w:jc w:val="center"/>
        </w:trPr>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r w:rsidRPr="00906302">
              <w:rPr>
                <w:rFonts w:ascii="Times New Roman" w:hAnsi="Times New Roman"/>
                <w:b/>
                <w:sz w:val="28"/>
                <w:szCs w:val="28"/>
                <w:vertAlign w:val="superscript"/>
              </w:rPr>
              <w:t>1</w:t>
            </w: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r w:rsidRPr="00906302">
              <w:rPr>
                <w:rFonts w:ascii="Times New Roman" w:hAnsi="Times New Roman"/>
                <w:b/>
                <w:sz w:val="28"/>
                <w:szCs w:val="28"/>
                <w:vertAlign w:val="superscript"/>
              </w:rPr>
              <w:t>2</w:t>
            </w: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r w:rsidRPr="00906302">
              <w:rPr>
                <w:rFonts w:ascii="Times New Roman" w:hAnsi="Times New Roman"/>
                <w:b/>
                <w:sz w:val="28"/>
                <w:szCs w:val="28"/>
                <w:vertAlign w:val="superscript"/>
              </w:rPr>
              <w:t>3</w:t>
            </w:r>
          </w:p>
        </w:tc>
        <w:tc>
          <w:tcPr>
            <w:tcW w:w="492"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r w:rsidRPr="00906302">
              <w:rPr>
                <w:rFonts w:ascii="Times New Roman" w:hAnsi="Times New Roman"/>
                <w:b/>
                <w:sz w:val="28"/>
                <w:szCs w:val="28"/>
                <w:vertAlign w:val="superscript"/>
              </w:rPr>
              <w:t>4</w:t>
            </w: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r w:rsidRPr="00906302">
              <w:rPr>
                <w:rFonts w:ascii="Times New Roman" w:hAnsi="Times New Roman"/>
                <w:b/>
                <w:sz w:val="28"/>
                <w:szCs w:val="36"/>
                <w:vertAlign w:val="superscript"/>
              </w:rPr>
              <w:t>6</w:t>
            </w: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r w:rsidRPr="00906302">
              <w:rPr>
                <w:rFonts w:ascii="Times New Roman" w:hAnsi="Times New Roman"/>
                <w:b/>
                <w:sz w:val="28"/>
                <w:szCs w:val="36"/>
                <w:vertAlign w:val="superscript"/>
              </w:rPr>
              <w:t>7</w:t>
            </w: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r w:rsidR="00630534" w:rsidRPr="00906302" w:rsidTr="00630534">
        <w:trPr>
          <w:trHeight w:val="567"/>
          <w:jc w:val="center"/>
        </w:trPr>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2"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r w:rsidRPr="00906302">
              <w:rPr>
                <w:rFonts w:ascii="Times New Roman" w:hAnsi="Times New Roman"/>
                <w:b/>
                <w:sz w:val="28"/>
                <w:szCs w:val="36"/>
                <w:vertAlign w:val="superscript"/>
              </w:rPr>
              <w:t>9</w:t>
            </w: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8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50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b/>
                <w:sz w:val="40"/>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c>
          <w:tcPr>
            <w:tcW w:w="493" w:type="dxa"/>
            <w:shd w:val="clear" w:color="auto" w:fill="auto"/>
            <w:vAlign w:val="center"/>
          </w:tcPr>
          <w:p w:rsidR="00630534" w:rsidRPr="00906302" w:rsidRDefault="00630534" w:rsidP="00630534">
            <w:pPr>
              <w:spacing w:after="0" w:line="240" w:lineRule="auto"/>
              <w:rPr>
                <w:rFonts w:ascii="Times New Roman" w:hAnsi="Times New Roman"/>
                <w:sz w:val="36"/>
                <w:szCs w:val="36"/>
              </w:rPr>
            </w:pPr>
          </w:p>
        </w:tc>
      </w:tr>
    </w:tbl>
    <w:p w:rsidR="00630534" w:rsidRPr="00014788" w:rsidRDefault="00630534" w:rsidP="00630534">
      <w:pPr>
        <w:spacing w:after="0" w:line="240" w:lineRule="auto"/>
        <w:rPr>
          <w:rFonts w:ascii="Times New Roman" w:hAnsi="Times New Roman"/>
          <w:sz w:val="36"/>
          <w:szCs w:val="36"/>
        </w:rPr>
      </w:pP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Сукупність особливостей, які відрізняють одну дитину від іншої.</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Чіткий розпорядок життя сім</w:t>
      </w:r>
      <w:r w:rsidRPr="00014788">
        <w:rPr>
          <w:rFonts w:ascii="Times New Roman" w:hAnsi="Times New Roman"/>
          <w:sz w:val="28"/>
          <w:szCs w:val="36"/>
          <w:lang w:val="en-US"/>
        </w:rPr>
        <w:t>’</w:t>
      </w:r>
      <w:r w:rsidRPr="00014788">
        <w:rPr>
          <w:rFonts w:ascii="Times New Roman" w:hAnsi="Times New Roman"/>
          <w:sz w:val="28"/>
          <w:szCs w:val="36"/>
        </w:rPr>
        <w:t>ї.</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Спільна з ким-небудь діяльність для досягнення поставленої мети.</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 xml:space="preserve">Колективне обговорення проблем і питань, які хвилюють вихователів і батьків. </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Що входить до структури навчального року?</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Одержання певних відомостей про кого – або що-небудь, ознайомлення з чимось.</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Об’єднання батьківської громади у дитячому садку.</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Вагомий виховний чинник коли слово батьків для дітей закон.</w:t>
      </w:r>
    </w:p>
    <w:p w:rsidR="00630534" w:rsidRPr="00014788" w:rsidRDefault="00630534" w:rsidP="0066638F">
      <w:pPr>
        <w:numPr>
          <w:ilvl w:val="0"/>
          <w:numId w:val="201"/>
        </w:numPr>
        <w:spacing w:after="0" w:line="240" w:lineRule="auto"/>
        <w:contextualSpacing/>
        <w:rPr>
          <w:rFonts w:ascii="Times New Roman" w:hAnsi="Times New Roman"/>
          <w:sz w:val="28"/>
          <w:szCs w:val="36"/>
        </w:rPr>
      </w:pPr>
      <w:r w:rsidRPr="00014788">
        <w:rPr>
          <w:rFonts w:ascii="Times New Roman" w:hAnsi="Times New Roman"/>
          <w:sz w:val="28"/>
          <w:szCs w:val="36"/>
        </w:rPr>
        <w:t>Узгоджена взаємна діяльність вихователя і дитини, батьків, спрямована на досягнення спільних цілей.</w:t>
      </w:r>
    </w:p>
    <w:p w:rsidR="00630534" w:rsidRPr="00014788" w:rsidRDefault="00630534" w:rsidP="00630534">
      <w:pPr>
        <w:spacing w:after="0" w:line="240" w:lineRule="auto"/>
        <w:ind w:left="720"/>
        <w:contextualSpacing/>
        <w:rPr>
          <w:rFonts w:ascii="Times New Roman" w:hAnsi="Times New Roman"/>
          <w:sz w:val="20"/>
          <w:szCs w:val="20"/>
        </w:rPr>
      </w:pPr>
      <w:r w:rsidRPr="00014788">
        <w:rPr>
          <w:rFonts w:ascii="Times New Roman" w:hAnsi="Times New Roman"/>
          <w:sz w:val="20"/>
          <w:szCs w:val="20"/>
        </w:rPr>
        <w:t>Відповіді:1.Індивідуальність.2.режим.3 Співробітництво.4Збори.5Канікули6.Знайомство. 7Комітет.8 Авторитет.9Взаємодія.</w:t>
      </w:r>
    </w:p>
    <w:p w:rsidR="00630534" w:rsidRPr="00014788" w:rsidRDefault="00630534" w:rsidP="00630534">
      <w:pPr>
        <w:spacing w:after="0" w:line="240" w:lineRule="auto"/>
        <w:ind w:left="720"/>
        <w:contextualSpacing/>
        <w:rPr>
          <w:rFonts w:ascii="Times New Roman" w:hAnsi="Times New Roman"/>
          <w:sz w:val="20"/>
          <w:szCs w:val="20"/>
        </w:rPr>
      </w:pPr>
      <w:r w:rsidRPr="00014788">
        <w:rPr>
          <w:rFonts w:ascii="Times New Roman" w:hAnsi="Times New Roman"/>
          <w:sz w:val="20"/>
          <w:szCs w:val="20"/>
        </w:rPr>
        <w:t xml:space="preserve">Ключове слово: </w:t>
      </w:r>
      <w:r w:rsidRPr="00014788">
        <w:rPr>
          <w:rFonts w:ascii="Times New Roman" w:hAnsi="Times New Roman"/>
          <w:i/>
          <w:sz w:val="20"/>
          <w:szCs w:val="20"/>
        </w:rPr>
        <w:t>дитинство.</w:t>
      </w:r>
    </w:p>
    <w:p w:rsidR="00630534" w:rsidRPr="00AF5043" w:rsidRDefault="00630534" w:rsidP="00630534">
      <w:pPr>
        <w:spacing w:after="0" w:line="360" w:lineRule="auto"/>
        <w:ind w:firstLine="708"/>
        <w:rPr>
          <w:rFonts w:ascii="Times New Roman" w:eastAsia="MS Mincho" w:hAnsi="Times New Roman"/>
          <w:b/>
          <w:sz w:val="28"/>
          <w:szCs w:val="28"/>
          <w:lang w:eastAsia="ja-JP"/>
        </w:rPr>
      </w:pPr>
      <w:r>
        <w:rPr>
          <w:rFonts w:ascii="Times New Roman" w:eastAsia="MS Mincho" w:hAnsi="Times New Roman"/>
          <w:b/>
          <w:sz w:val="28"/>
          <w:szCs w:val="28"/>
          <w:lang w:eastAsia="ja-JP"/>
        </w:rPr>
        <w:t>№2</w:t>
      </w:r>
    </w:p>
    <w:tbl>
      <w:tblPr>
        <w:tblW w:w="0" w:type="auto"/>
        <w:jc w:val="center"/>
        <w:tblLayout w:type="fixed"/>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gridCol w:w="567"/>
      </w:tblGrid>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r w:rsidRPr="00906302">
              <w:rPr>
                <w:rFonts w:ascii="Times New Roman" w:hAnsi="Times New Roman"/>
                <w:b/>
                <w:i/>
                <w:sz w:val="32"/>
                <w:szCs w:val="32"/>
                <w:vertAlign w:val="superscript"/>
              </w:rPr>
              <w:t>7</w:t>
            </w: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r w:rsidRPr="00906302">
              <w:rPr>
                <w:rFonts w:ascii="Times New Roman" w:hAnsi="Times New Roman"/>
                <w:b/>
                <w:i/>
                <w:sz w:val="32"/>
                <w:szCs w:val="32"/>
                <w:vertAlign w:val="superscript"/>
              </w:rPr>
              <w:t>6</w:t>
            </w:r>
          </w:p>
        </w:tc>
        <w:tc>
          <w:tcPr>
            <w:tcW w:w="567" w:type="dxa"/>
            <w:tcBorders>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r w:rsidRPr="00906302">
              <w:rPr>
                <w:rFonts w:ascii="Times New Roman" w:hAnsi="Times New Roman"/>
                <w:b/>
                <w:i/>
                <w:sz w:val="32"/>
                <w:szCs w:val="32"/>
                <w:vertAlign w:val="superscript"/>
              </w:rPr>
              <w:t>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r w:rsidRPr="00906302">
              <w:rPr>
                <w:rFonts w:ascii="Times New Roman" w:hAnsi="Times New Roman"/>
                <w:b/>
                <w:i/>
                <w:sz w:val="32"/>
                <w:szCs w:val="32"/>
                <w:vertAlign w:val="superscript"/>
              </w:rPr>
              <w:t>5</w:t>
            </w: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r w:rsidRPr="00906302">
              <w:rPr>
                <w:rFonts w:ascii="Times New Roman" w:hAnsi="Times New Roman"/>
                <w:b/>
                <w:i/>
                <w:sz w:val="32"/>
                <w:szCs w:val="32"/>
                <w:vertAlign w:val="superscript"/>
              </w:rPr>
              <w:t>2</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r w:rsidRPr="00906302">
              <w:rPr>
                <w:rFonts w:ascii="Times New Roman" w:hAnsi="Times New Roman"/>
                <w:b/>
                <w:i/>
                <w:sz w:val="32"/>
                <w:szCs w:val="32"/>
                <w:vertAlign w:val="superscript"/>
              </w:rPr>
              <w:t>3</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r w:rsidR="00630534" w:rsidRPr="00906302" w:rsidTr="00630534">
        <w:trPr>
          <w:trHeight w:val="567"/>
          <w:jc w:val="center"/>
        </w:trPr>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r w:rsidRPr="00906302">
              <w:rPr>
                <w:rFonts w:ascii="Times New Roman" w:hAnsi="Times New Roman"/>
                <w:b/>
                <w:i/>
                <w:sz w:val="32"/>
                <w:szCs w:val="32"/>
                <w:vertAlign w:val="superscript"/>
              </w:rPr>
              <w:t>4</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tcBorders>
              <w:left w:val="single" w:sz="8" w:space="0" w:color="auto"/>
            </w:tcBorders>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c>
          <w:tcPr>
            <w:tcW w:w="567" w:type="dxa"/>
            <w:shd w:val="clear" w:color="auto" w:fill="auto"/>
            <w:vAlign w:val="center"/>
          </w:tcPr>
          <w:p w:rsidR="00630534" w:rsidRPr="00906302" w:rsidRDefault="00630534" w:rsidP="00630534">
            <w:pPr>
              <w:spacing w:after="0" w:line="240" w:lineRule="auto"/>
              <w:rPr>
                <w:rFonts w:ascii="Times New Roman" w:hAnsi="Times New Roman"/>
                <w:sz w:val="32"/>
                <w:szCs w:val="32"/>
              </w:rPr>
            </w:pPr>
          </w:p>
        </w:tc>
      </w:tr>
    </w:tbl>
    <w:p w:rsidR="00630534" w:rsidRPr="00190E39" w:rsidRDefault="00630534" w:rsidP="00630534">
      <w:pPr>
        <w:spacing w:after="0" w:line="360" w:lineRule="auto"/>
        <w:ind w:firstLine="708"/>
        <w:rPr>
          <w:rFonts w:ascii="Times New Roman" w:eastAsia="MS Mincho" w:hAnsi="Times New Roman"/>
          <w:sz w:val="28"/>
          <w:szCs w:val="28"/>
          <w:lang w:eastAsia="ja-JP"/>
        </w:rPr>
      </w:pPr>
    </w:p>
    <w:p w:rsidR="00630534" w:rsidRPr="00014788" w:rsidRDefault="00630534" w:rsidP="00630534">
      <w:pPr>
        <w:spacing w:after="0" w:line="240" w:lineRule="auto"/>
        <w:rPr>
          <w:rFonts w:ascii="Times New Roman" w:hAnsi="Times New Roman"/>
          <w:i/>
          <w:sz w:val="28"/>
          <w:szCs w:val="28"/>
        </w:rPr>
      </w:pPr>
      <w:r w:rsidRPr="00014788">
        <w:rPr>
          <w:rFonts w:ascii="Times New Roman" w:hAnsi="Times New Roman"/>
          <w:i/>
          <w:sz w:val="28"/>
          <w:szCs w:val="28"/>
        </w:rPr>
        <w:t>По горизонталі:</w:t>
      </w:r>
    </w:p>
    <w:p w:rsidR="00630534" w:rsidRPr="00014788" w:rsidRDefault="00630534" w:rsidP="0066638F">
      <w:pPr>
        <w:numPr>
          <w:ilvl w:val="0"/>
          <w:numId w:val="202"/>
        </w:numPr>
        <w:spacing w:after="0" w:line="240" w:lineRule="auto"/>
        <w:contextualSpacing/>
        <w:rPr>
          <w:rFonts w:ascii="Times New Roman" w:hAnsi="Times New Roman"/>
          <w:sz w:val="28"/>
        </w:rPr>
      </w:pPr>
      <w:r w:rsidRPr="00014788">
        <w:rPr>
          <w:rFonts w:ascii="Times New Roman" w:hAnsi="Times New Roman"/>
          <w:sz w:val="28"/>
        </w:rPr>
        <w:t>Спільна з ким-небудь діяльність.</w:t>
      </w:r>
    </w:p>
    <w:p w:rsidR="00630534" w:rsidRPr="00014788" w:rsidRDefault="00630534" w:rsidP="0066638F">
      <w:pPr>
        <w:numPr>
          <w:ilvl w:val="0"/>
          <w:numId w:val="202"/>
        </w:numPr>
        <w:spacing w:after="0" w:line="240" w:lineRule="auto"/>
        <w:contextualSpacing/>
        <w:rPr>
          <w:rFonts w:ascii="Times New Roman" w:hAnsi="Times New Roman"/>
          <w:sz w:val="28"/>
        </w:rPr>
      </w:pPr>
      <w:r w:rsidRPr="00014788">
        <w:rPr>
          <w:rFonts w:ascii="Times New Roman" w:hAnsi="Times New Roman"/>
          <w:sz w:val="28"/>
        </w:rPr>
        <w:t>Сукупність стійких рис особистості, що визначають ставлення людини до людей.</w:t>
      </w:r>
    </w:p>
    <w:p w:rsidR="00630534" w:rsidRPr="00014788" w:rsidRDefault="00630534" w:rsidP="0066638F">
      <w:pPr>
        <w:numPr>
          <w:ilvl w:val="0"/>
          <w:numId w:val="202"/>
        </w:numPr>
        <w:spacing w:after="0" w:line="240" w:lineRule="auto"/>
        <w:contextualSpacing/>
        <w:rPr>
          <w:rFonts w:ascii="Times New Roman" w:hAnsi="Times New Roman"/>
          <w:sz w:val="28"/>
        </w:rPr>
      </w:pPr>
      <w:r w:rsidRPr="00014788">
        <w:rPr>
          <w:rFonts w:ascii="Times New Roman" w:hAnsi="Times New Roman"/>
          <w:sz w:val="28"/>
        </w:rPr>
        <w:t>Спеціально організований педагогічний процес формування належного рівня свідомості і поведінки дитини.</w:t>
      </w:r>
    </w:p>
    <w:p w:rsidR="00630534" w:rsidRPr="00014788" w:rsidRDefault="00630534" w:rsidP="0066638F">
      <w:pPr>
        <w:numPr>
          <w:ilvl w:val="0"/>
          <w:numId w:val="202"/>
        </w:numPr>
        <w:spacing w:after="0" w:line="240" w:lineRule="auto"/>
        <w:contextualSpacing/>
        <w:rPr>
          <w:rFonts w:ascii="Times New Roman" w:hAnsi="Times New Roman"/>
          <w:sz w:val="28"/>
          <w:szCs w:val="28"/>
        </w:rPr>
      </w:pPr>
      <w:r w:rsidRPr="00014788">
        <w:rPr>
          <w:rFonts w:ascii="Times New Roman" w:hAnsi="Times New Roman"/>
          <w:sz w:val="28"/>
        </w:rPr>
        <w:t xml:space="preserve">Хто є першим вихователем дітей, яким належить їхнє початкове </w:t>
      </w:r>
      <w:r w:rsidRPr="00014788">
        <w:rPr>
          <w:rFonts w:ascii="Times New Roman" w:hAnsi="Times New Roman"/>
          <w:sz w:val="28"/>
          <w:szCs w:val="28"/>
        </w:rPr>
        <w:t>виховання?</w:t>
      </w:r>
    </w:p>
    <w:p w:rsidR="00630534" w:rsidRPr="00014788" w:rsidRDefault="00630534" w:rsidP="00630534">
      <w:pPr>
        <w:spacing w:after="0" w:line="240" w:lineRule="auto"/>
        <w:rPr>
          <w:rFonts w:ascii="Times New Roman" w:hAnsi="Times New Roman"/>
          <w:b/>
          <w:i/>
          <w:sz w:val="32"/>
        </w:rPr>
      </w:pPr>
      <w:r w:rsidRPr="00014788">
        <w:rPr>
          <w:rFonts w:ascii="Times New Roman" w:hAnsi="Times New Roman"/>
          <w:i/>
          <w:sz w:val="28"/>
          <w:szCs w:val="28"/>
        </w:rPr>
        <w:t>По вертикалі</w:t>
      </w:r>
      <w:r w:rsidRPr="00014788">
        <w:rPr>
          <w:rFonts w:ascii="Times New Roman" w:hAnsi="Times New Roman"/>
          <w:b/>
          <w:i/>
          <w:sz w:val="32"/>
        </w:rPr>
        <w:t>:</w:t>
      </w:r>
    </w:p>
    <w:p w:rsidR="00630534" w:rsidRPr="00014788" w:rsidRDefault="00630534" w:rsidP="0066638F">
      <w:pPr>
        <w:numPr>
          <w:ilvl w:val="0"/>
          <w:numId w:val="203"/>
        </w:numPr>
        <w:spacing w:after="0" w:line="240" w:lineRule="auto"/>
        <w:contextualSpacing/>
        <w:rPr>
          <w:rFonts w:ascii="Times New Roman" w:hAnsi="Times New Roman"/>
          <w:sz w:val="28"/>
        </w:rPr>
      </w:pPr>
      <w:r w:rsidRPr="00014788">
        <w:rPr>
          <w:rFonts w:ascii="Times New Roman" w:hAnsi="Times New Roman"/>
          <w:sz w:val="28"/>
        </w:rPr>
        <w:t>Який дитячий заклад повинен забезпечувати безпосередність навчання і виховання дітей?</w:t>
      </w:r>
    </w:p>
    <w:p w:rsidR="00630534" w:rsidRPr="00014788" w:rsidRDefault="00630534" w:rsidP="0066638F">
      <w:pPr>
        <w:numPr>
          <w:ilvl w:val="0"/>
          <w:numId w:val="202"/>
        </w:numPr>
        <w:spacing w:after="0" w:line="240" w:lineRule="auto"/>
        <w:contextualSpacing/>
        <w:rPr>
          <w:rFonts w:ascii="Times New Roman" w:hAnsi="Times New Roman"/>
          <w:sz w:val="28"/>
        </w:rPr>
      </w:pPr>
      <w:r w:rsidRPr="00014788">
        <w:rPr>
          <w:rFonts w:ascii="Times New Roman" w:hAnsi="Times New Roman"/>
          <w:sz w:val="28"/>
        </w:rPr>
        <w:t>Хто, окрім батьків, намагається виховувати дитину дошкільного віку автономно, незалежно одну від одної?</w:t>
      </w:r>
    </w:p>
    <w:p w:rsidR="00630534" w:rsidRPr="00014788" w:rsidRDefault="00630534" w:rsidP="0066638F">
      <w:pPr>
        <w:numPr>
          <w:ilvl w:val="0"/>
          <w:numId w:val="202"/>
        </w:numPr>
        <w:spacing w:after="0" w:line="240" w:lineRule="auto"/>
        <w:contextualSpacing/>
        <w:rPr>
          <w:rFonts w:ascii="Times New Roman" w:hAnsi="Times New Roman"/>
          <w:sz w:val="28"/>
        </w:rPr>
      </w:pPr>
      <w:r w:rsidRPr="00014788">
        <w:rPr>
          <w:rFonts w:ascii="Times New Roman" w:hAnsi="Times New Roman"/>
          <w:sz w:val="28"/>
        </w:rPr>
        <w:t>Основна форма навчання в дошкільному закладі.</w:t>
      </w:r>
    </w:p>
    <w:p w:rsidR="00630534" w:rsidRPr="00014788" w:rsidRDefault="00630534" w:rsidP="0066638F">
      <w:pPr>
        <w:numPr>
          <w:ilvl w:val="0"/>
          <w:numId w:val="202"/>
        </w:numPr>
        <w:spacing w:after="0" w:line="240" w:lineRule="auto"/>
        <w:contextualSpacing/>
        <w:rPr>
          <w:rFonts w:ascii="Times New Roman" w:hAnsi="Times New Roman"/>
          <w:sz w:val="28"/>
        </w:rPr>
      </w:pPr>
      <w:r w:rsidRPr="00014788">
        <w:rPr>
          <w:rFonts w:ascii="Times New Roman" w:hAnsi="Times New Roman"/>
          <w:sz w:val="28"/>
        </w:rPr>
        <w:t xml:space="preserve">Що за словами В.Сухомлинського є - </w:t>
      </w:r>
      <w:r w:rsidRPr="00014788">
        <w:rPr>
          <w:rFonts w:ascii="Times New Roman" w:hAnsi="Times New Roman"/>
          <w:i/>
          <w:sz w:val="28"/>
        </w:rPr>
        <w:t>«повноводною річкою, водами якої живиться держава»</w:t>
      </w:r>
      <w:r w:rsidRPr="00014788">
        <w:rPr>
          <w:rFonts w:ascii="Times New Roman" w:hAnsi="Times New Roman"/>
          <w:sz w:val="28"/>
        </w:rPr>
        <w:t>?</w:t>
      </w:r>
    </w:p>
    <w:p w:rsidR="00630534" w:rsidRPr="00014788" w:rsidRDefault="00630534" w:rsidP="00630534">
      <w:pPr>
        <w:spacing w:after="0" w:line="240" w:lineRule="auto"/>
        <w:ind w:left="720"/>
        <w:contextualSpacing/>
        <w:rPr>
          <w:rFonts w:ascii="Times New Roman" w:hAnsi="Times New Roman"/>
          <w:sz w:val="20"/>
          <w:szCs w:val="20"/>
        </w:rPr>
      </w:pPr>
      <w:r w:rsidRPr="00014788">
        <w:rPr>
          <w:rFonts w:ascii="Times New Roman" w:hAnsi="Times New Roman"/>
          <w:sz w:val="20"/>
          <w:szCs w:val="20"/>
        </w:rPr>
        <w:t>Відповіді по горизонталі:1Співпраці.2.Характер.3.Виховання.4.Батьки</w:t>
      </w:r>
    </w:p>
    <w:p w:rsidR="00630534" w:rsidRPr="00014788" w:rsidRDefault="00630534" w:rsidP="00630534">
      <w:pPr>
        <w:spacing w:after="0" w:line="240" w:lineRule="auto"/>
        <w:ind w:left="720"/>
        <w:contextualSpacing/>
        <w:rPr>
          <w:rFonts w:ascii="Times New Roman" w:hAnsi="Times New Roman"/>
          <w:sz w:val="20"/>
          <w:szCs w:val="20"/>
        </w:rPr>
      </w:pPr>
      <w:r w:rsidRPr="00014788">
        <w:rPr>
          <w:rFonts w:ascii="Times New Roman" w:hAnsi="Times New Roman"/>
          <w:sz w:val="20"/>
          <w:szCs w:val="20"/>
        </w:rPr>
        <w:t>Відповіді по вертикалі:1.Садок.2.Педагоги.6.Заняття.7.Сім’я.</w:t>
      </w:r>
    </w:p>
    <w:p w:rsidR="00630534" w:rsidRDefault="00630534" w:rsidP="00630534">
      <w:pPr>
        <w:tabs>
          <w:tab w:val="left" w:pos="5325"/>
        </w:tabs>
        <w:spacing w:after="0" w:line="240" w:lineRule="auto"/>
        <w:jc w:val="center"/>
        <w:rPr>
          <w:rFonts w:ascii="Times New Roman" w:eastAsia="MS Mincho" w:hAnsi="Times New Roman"/>
          <w:b/>
          <w:sz w:val="28"/>
          <w:szCs w:val="28"/>
          <w:lang w:eastAsia="ja-JP"/>
        </w:rPr>
      </w:pPr>
    </w:p>
    <w:p w:rsidR="00630534" w:rsidRPr="00AF5043" w:rsidRDefault="00630534" w:rsidP="00630534">
      <w:pPr>
        <w:tabs>
          <w:tab w:val="left" w:pos="5325"/>
        </w:tabs>
        <w:spacing w:after="0" w:line="240" w:lineRule="auto"/>
        <w:jc w:val="center"/>
        <w:rPr>
          <w:rFonts w:ascii="Times New Roman" w:eastAsia="MS Mincho" w:hAnsi="Times New Roman"/>
          <w:b/>
          <w:sz w:val="28"/>
          <w:szCs w:val="28"/>
          <w:lang w:eastAsia="ja-JP"/>
        </w:rPr>
      </w:pPr>
      <w:r w:rsidRPr="00AF5043">
        <w:rPr>
          <w:rFonts w:ascii="Times New Roman" w:eastAsia="MS Mincho" w:hAnsi="Times New Roman"/>
          <w:b/>
          <w:sz w:val="28"/>
          <w:szCs w:val="28"/>
          <w:lang w:eastAsia="ja-JP"/>
        </w:rPr>
        <w:t>Ребуси</w:t>
      </w:r>
    </w:p>
    <w:p w:rsidR="00630534" w:rsidRPr="00B251C9" w:rsidRDefault="00630534" w:rsidP="00630534">
      <w:pPr>
        <w:tabs>
          <w:tab w:val="left" w:pos="5325"/>
        </w:tabs>
        <w:spacing w:after="0" w:line="240" w:lineRule="auto"/>
        <w:rPr>
          <w:rFonts w:ascii="Times New Roman" w:eastAsia="MS Mincho" w:hAnsi="Times New Roman"/>
          <w:sz w:val="28"/>
          <w:szCs w:val="28"/>
          <w:lang w:eastAsia="ja-JP"/>
        </w:rPr>
      </w:pPr>
    </w:p>
    <w:p w:rsidR="00630534" w:rsidRPr="00B251C9" w:rsidRDefault="00630534" w:rsidP="00630534">
      <w:pPr>
        <w:tabs>
          <w:tab w:val="left" w:pos="5325"/>
        </w:tabs>
        <w:spacing w:after="0" w:line="240" w:lineRule="auto"/>
        <w:rPr>
          <w:rFonts w:ascii="Times New Roman" w:eastAsia="MS Mincho" w:hAnsi="Times New Roman"/>
          <w:sz w:val="28"/>
          <w:szCs w:val="28"/>
          <w:lang w:eastAsia="ja-JP"/>
        </w:rPr>
      </w:pPr>
    </w:p>
    <w:p w:rsidR="00630534" w:rsidRPr="00B60015" w:rsidRDefault="00630534" w:rsidP="00630534">
      <w:pPr>
        <w:tabs>
          <w:tab w:val="left" w:pos="5325"/>
        </w:tabs>
        <w:spacing w:after="0" w:line="240" w:lineRule="auto"/>
        <w:rPr>
          <w:rFonts w:ascii="Comic Sans MS" w:eastAsia="MS Mincho" w:hAnsi="Comic Sans MS"/>
          <w:b/>
          <w:color w:val="FFFFFF"/>
          <w:sz w:val="32"/>
          <w:szCs w:val="32"/>
          <w:lang w:eastAsia="ja-JP"/>
        </w:rPr>
      </w:pPr>
      <w:r>
        <w:rPr>
          <w:noProof/>
          <w:lang w:eastAsia="uk-UA"/>
        </w:rPr>
        <w:lastRenderedPageBreak/>
        <w:drawing>
          <wp:inline distT="0" distB="0" distL="0" distR="0">
            <wp:extent cx="1247775" cy="1771650"/>
            <wp:effectExtent l="0" t="0" r="9525" b="0"/>
            <wp:docPr id="182" name="Рисунок 182"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ребуси"/>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247775" cy="1771650"/>
                    </a:xfrm>
                    <a:prstGeom prst="rect">
                      <a:avLst/>
                    </a:prstGeom>
                    <a:noFill/>
                    <a:ln>
                      <a:noFill/>
                    </a:ln>
                  </pic:spPr>
                </pic:pic>
              </a:graphicData>
            </a:graphic>
          </wp:inline>
        </w:drawing>
      </w:r>
      <w:r w:rsidRPr="00B251C9">
        <w:rPr>
          <w:rFonts w:ascii="Times New Roman" w:eastAsia="MS Mincho" w:hAnsi="Times New Roman"/>
          <w:sz w:val="28"/>
          <w:szCs w:val="28"/>
          <w:lang w:eastAsia="ja-JP"/>
        </w:rPr>
        <w:t xml:space="preserve">            </w:t>
      </w:r>
      <w:r>
        <w:rPr>
          <w:noProof/>
          <w:lang w:eastAsia="uk-UA"/>
        </w:rPr>
        <w:drawing>
          <wp:inline distT="0" distB="0" distL="0" distR="0">
            <wp:extent cx="1352550" cy="1771650"/>
            <wp:effectExtent l="0" t="0" r="0" b="0"/>
            <wp:docPr id="181" name="Рисунок 18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ребуси"/>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352550" cy="1771650"/>
                    </a:xfrm>
                    <a:prstGeom prst="rect">
                      <a:avLst/>
                    </a:prstGeom>
                    <a:noFill/>
                    <a:ln>
                      <a:noFill/>
                    </a:ln>
                  </pic:spPr>
                </pic:pic>
              </a:graphicData>
            </a:graphic>
          </wp:inline>
        </w:drawing>
      </w:r>
      <w:r w:rsidRPr="00B251C9">
        <w:rPr>
          <w:rFonts w:ascii="Times New Roman" w:eastAsia="MS Mincho" w:hAnsi="Times New Roman"/>
          <w:sz w:val="28"/>
          <w:szCs w:val="28"/>
          <w:lang w:eastAsia="ja-JP"/>
        </w:rPr>
        <w:t xml:space="preserve">       </w:t>
      </w:r>
      <w:r>
        <w:rPr>
          <w:noProof/>
          <w:lang w:eastAsia="uk-UA"/>
        </w:rPr>
        <w:drawing>
          <wp:inline distT="0" distB="0" distL="0" distR="0">
            <wp:extent cx="1628775" cy="1781175"/>
            <wp:effectExtent l="0" t="0" r="9525" b="9525"/>
            <wp:docPr id="180" name="Рисунок 18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ребуси"/>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628775" cy="1781175"/>
                    </a:xfrm>
                    <a:prstGeom prst="rect">
                      <a:avLst/>
                    </a:prstGeom>
                    <a:noFill/>
                    <a:ln>
                      <a:noFill/>
                    </a:ln>
                  </pic:spPr>
                </pic:pic>
              </a:graphicData>
            </a:graphic>
          </wp:inline>
        </w:drawing>
      </w:r>
      <w:r w:rsidRPr="00B251C9">
        <w:rPr>
          <w:rFonts w:ascii="Times New Roman" w:eastAsia="MS Mincho" w:hAnsi="Times New Roman"/>
          <w:sz w:val="28"/>
          <w:szCs w:val="28"/>
          <w:lang w:eastAsia="ja-JP"/>
        </w:rPr>
        <w:t xml:space="preserve">     </w:t>
      </w:r>
      <w:r>
        <w:rPr>
          <w:noProof/>
          <w:lang w:eastAsia="uk-UA"/>
        </w:rPr>
        <w:drawing>
          <wp:inline distT="0" distB="0" distL="0" distR="0">
            <wp:extent cx="238125" cy="1905000"/>
            <wp:effectExtent l="0" t="0" r="9525" b="0"/>
            <wp:docPr id="179" name="Рисунок 179"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sidRPr="00B251C9">
        <w:rPr>
          <w:rFonts w:ascii="Comic Sans MS" w:eastAsia="MS Mincho" w:hAnsi="Comic Sans MS"/>
          <w:b/>
          <w:color w:val="FFFFFF"/>
          <w:sz w:val="32"/>
          <w:szCs w:val="32"/>
          <w:lang w:eastAsia="ja-JP"/>
        </w:rPr>
        <w:t>повидло</w:t>
      </w:r>
    </w:p>
    <w:p w:rsidR="00630534" w:rsidRPr="00B251C9" w:rsidRDefault="00630534" w:rsidP="00630534">
      <w:pPr>
        <w:spacing w:after="0" w:line="240" w:lineRule="auto"/>
        <w:rPr>
          <w:rFonts w:ascii="Times New Roman" w:eastAsia="MS Mincho" w:hAnsi="Times New Roman"/>
          <w:sz w:val="24"/>
          <w:szCs w:val="24"/>
          <w:lang w:eastAsia="ja-JP"/>
        </w:rPr>
      </w:pPr>
    </w:p>
    <w:p w:rsidR="00630534" w:rsidRPr="00B251C9" w:rsidRDefault="00630534" w:rsidP="00630534">
      <w:pPr>
        <w:spacing w:after="0" w:line="240" w:lineRule="auto"/>
        <w:rPr>
          <w:rFonts w:ascii="Times New Roman" w:eastAsia="MS Mincho" w:hAnsi="Times New Roman"/>
          <w:sz w:val="24"/>
          <w:szCs w:val="24"/>
          <w:lang w:eastAsia="ja-JP"/>
        </w:rPr>
      </w:pPr>
    </w:p>
    <w:p w:rsidR="00630534" w:rsidRPr="00AF5043" w:rsidRDefault="00630534" w:rsidP="00630534">
      <w:pPr>
        <w:tabs>
          <w:tab w:val="left" w:pos="1365"/>
        </w:tabs>
        <w:spacing w:after="0" w:line="360" w:lineRule="auto"/>
        <w:jc w:val="right"/>
        <w:rPr>
          <w:rFonts w:ascii="Times New Roman" w:eastAsia="MS Mincho" w:hAnsi="Times New Roman"/>
          <w:lang w:eastAsia="ja-JP"/>
        </w:rPr>
      </w:pPr>
      <w:r w:rsidRPr="00AF5043">
        <w:rPr>
          <w:rFonts w:ascii="Times New Roman" w:eastAsia="MS Mincho" w:hAnsi="Times New Roman"/>
          <w:lang w:eastAsia="ja-JP"/>
        </w:rPr>
        <w:t>(Батьки)</w:t>
      </w:r>
    </w:p>
    <w:p w:rsidR="00630534" w:rsidRDefault="00630534" w:rsidP="00630534">
      <w:pPr>
        <w:tabs>
          <w:tab w:val="left" w:pos="1365"/>
        </w:tabs>
        <w:spacing w:after="0" w:line="360" w:lineRule="auto"/>
        <w:rPr>
          <w:rFonts w:ascii="Times New Roman" w:eastAsia="MS Mincho" w:hAnsi="Times New Roman"/>
          <w:b/>
          <w:sz w:val="56"/>
          <w:szCs w:val="56"/>
          <w:lang w:eastAsia="ja-JP"/>
        </w:rPr>
      </w:pPr>
      <w:r>
        <w:rPr>
          <w:noProof/>
          <w:lang w:eastAsia="uk-UA"/>
        </w:rPr>
        <w:drawing>
          <wp:inline distT="0" distB="0" distL="0" distR="0">
            <wp:extent cx="257175" cy="1905000"/>
            <wp:effectExtent l="0" t="0" r="9525" b="0"/>
            <wp:docPr id="178" name="Рисунок 178"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7175" cy="1905000"/>
                    </a:xfrm>
                    <a:prstGeom prst="rect">
                      <a:avLst/>
                    </a:prstGeom>
                    <a:noFill/>
                    <a:ln>
                      <a:noFill/>
                    </a:ln>
                  </pic:spPr>
                </pic:pic>
              </a:graphicData>
            </a:graphic>
          </wp:inline>
        </w:drawing>
      </w:r>
      <w:r>
        <w:rPr>
          <w:noProof/>
          <w:lang w:eastAsia="uk-UA"/>
        </w:rPr>
        <w:drawing>
          <wp:inline distT="0" distB="0" distL="0" distR="0">
            <wp:extent cx="933450" cy="1905000"/>
            <wp:effectExtent l="0" t="0" r="0" b="0"/>
            <wp:docPr id="177" name="Рисунок 177"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ебуси"/>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933450"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76" name="Рисунок 176"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266825" cy="1905000"/>
            <wp:effectExtent l="0" t="0" r="0" b="0"/>
            <wp:docPr id="175" name="Рисунок 175"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ребуси"/>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2668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74" name="Рисунок 174"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73" name="Рисунок 173"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038225" cy="1905000"/>
            <wp:effectExtent l="0" t="0" r="9525" b="0"/>
            <wp:docPr id="172" name="Рисунок 172"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ебуси"/>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038225" cy="1905000"/>
                    </a:xfrm>
                    <a:prstGeom prst="rect">
                      <a:avLst/>
                    </a:prstGeom>
                    <a:noFill/>
                    <a:ln>
                      <a:noFill/>
                    </a:ln>
                  </pic:spPr>
                </pic:pic>
              </a:graphicData>
            </a:graphic>
          </wp:inline>
        </w:drawing>
      </w:r>
      <w:r>
        <w:rPr>
          <w:noProof/>
          <w:lang w:eastAsia="uk-UA"/>
        </w:rPr>
        <w:drawing>
          <wp:inline distT="0" distB="0" distL="0" distR="0">
            <wp:extent cx="1524000" cy="1905000"/>
            <wp:effectExtent l="0" t="0" r="0" b="0"/>
            <wp:docPr id="171" name="Рисунок 17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ебуси"/>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524000" cy="1905000"/>
                    </a:xfrm>
                    <a:prstGeom prst="rect">
                      <a:avLst/>
                    </a:prstGeom>
                    <a:noFill/>
                    <a:ln>
                      <a:noFill/>
                    </a:ln>
                  </pic:spPr>
                </pic:pic>
              </a:graphicData>
            </a:graphic>
          </wp:inline>
        </w:drawing>
      </w:r>
    </w:p>
    <w:p w:rsidR="00630534" w:rsidRPr="00AF5043" w:rsidRDefault="00630534" w:rsidP="00630534">
      <w:pPr>
        <w:tabs>
          <w:tab w:val="left" w:pos="1365"/>
        </w:tabs>
        <w:spacing w:after="0" w:line="360" w:lineRule="auto"/>
        <w:jc w:val="right"/>
        <w:rPr>
          <w:rFonts w:ascii="Times New Roman" w:eastAsia="MS Mincho" w:hAnsi="Times New Roman"/>
          <w:lang w:eastAsia="ja-JP"/>
        </w:rPr>
      </w:pPr>
      <w:r w:rsidRPr="00AF5043">
        <w:rPr>
          <w:rFonts w:ascii="Times New Roman" w:eastAsia="MS Mincho" w:hAnsi="Times New Roman"/>
          <w:lang w:eastAsia="ja-JP"/>
        </w:rPr>
        <w:t>(Дитинство)</w:t>
      </w:r>
    </w:p>
    <w:p w:rsidR="00630534" w:rsidRPr="00B251C9" w:rsidRDefault="00630534" w:rsidP="00630534">
      <w:pPr>
        <w:tabs>
          <w:tab w:val="left" w:pos="1275"/>
        </w:tabs>
        <w:spacing w:after="0" w:line="240" w:lineRule="auto"/>
        <w:rPr>
          <w:rFonts w:ascii="Times New Roman" w:eastAsia="MS Mincho" w:hAnsi="Times New Roman"/>
          <w:sz w:val="32"/>
          <w:szCs w:val="32"/>
          <w:lang w:eastAsia="ja-JP"/>
        </w:rPr>
      </w:pPr>
    </w:p>
    <w:p w:rsidR="00630534" w:rsidRPr="00190E39" w:rsidRDefault="00630534" w:rsidP="00630534">
      <w:pPr>
        <w:spacing w:after="0" w:line="360" w:lineRule="auto"/>
        <w:ind w:left="360"/>
        <w:rPr>
          <w:rFonts w:ascii="Times New Roman" w:eastAsia="MS Mincho" w:hAnsi="Times New Roman"/>
          <w:sz w:val="28"/>
          <w:szCs w:val="28"/>
          <w:lang w:eastAsia="ja-JP"/>
        </w:rPr>
      </w:pPr>
    </w:p>
    <w:p w:rsidR="00630534" w:rsidRDefault="00630534" w:rsidP="00630534">
      <w:pPr>
        <w:spacing w:after="0" w:line="360" w:lineRule="auto"/>
        <w:ind w:left="360"/>
        <w:rPr>
          <w:rFonts w:ascii="Times New Roman" w:eastAsia="MS Mincho" w:hAnsi="Times New Roman"/>
          <w:sz w:val="28"/>
          <w:szCs w:val="28"/>
          <w:lang w:eastAsia="ja-JP"/>
        </w:rPr>
      </w:pPr>
    </w:p>
    <w:p w:rsidR="00630534" w:rsidRDefault="00630534" w:rsidP="00630534">
      <w:pPr>
        <w:spacing w:after="0" w:line="360" w:lineRule="auto"/>
        <w:ind w:left="360"/>
        <w:rPr>
          <w:rFonts w:ascii="Times New Roman" w:eastAsia="MS Mincho" w:hAnsi="Times New Roman"/>
          <w:sz w:val="28"/>
          <w:szCs w:val="28"/>
          <w:lang w:eastAsia="ja-JP"/>
        </w:rPr>
      </w:pPr>
    </w:p>
    <w:p w:rsidR="00630534" w:rsidRDefault="00630534" w:rsidP="00630534">
      <w:pPr>
        <w:spacing w:after="0" w:line="360" w:lineRule="auto"/>
        <w:ind w:left="360"/>
        <w:rPr>
          <w:rFonts w:ascii="Times New Roman" w:eastAsia="MS Mincho" w:hAnsi="Times New Roman"/>
          <w:sz w:val="28"/>
          <w:szCs w:val="28"/>
          <w:lang w:eastAsia="ja-JP"/>
        </w:rPr>
      </w:pPr>
      <w:r>
        <w:rPr>
          <w:noProof/>
          <w:lang w:eastAsia="uk-UA"/>
        </w:rPr>
        <w:drawing>
          <wp:inline distT="0" distB="0" distL="0" distR="0">
            <wp:extent cx="1285875" cy="1819275"/>
            <wp:effectExtent l="0" t="0" r="0" b="0"/>
            <wp:docPr id="170" name="Рисунок 17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ребуси"/>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285875" cy="1819275"/>
                    </a:xfrm>
                    <a:prstGeom prst="rect">
                      <a:avLst/>
                    </a:prstGeom>
                    <a:noFill/>
                    <a:ln>
                      <a:noFill/>
                    </a:ln>
                  </pic:spPr>
                </pic:pic>
              </a:graphicData>
            </a:graphic>
          </wp:inline>
        </w:drawing>
      </w:r>
      <w:r>
        <w:rPr>
          <w:noProof/>
          <w:lang w:eastAsia="uk-UA"/>
        </w:rPr>
        <w:drawing>
          <wp:inline distT="0" distB="0" distL="0" distR="0">
            <wp:extent cx="1666875" cy="1704975"/>
            <wp:effectExtent l="0" t="0" r="0" b="0"/>
            <wp:docPr id="1151" name="Рисунок 115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ребуси"/>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666875" cy="1704975"/>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50" name="Рисунок 115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49" name="Рисунок 1149"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48" name="Рисунок 1148"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733550" cy="1619250"/>
            <wp:effectExtent l="0" t="0" r="0" b="0"/>
            <wp:docPr id="1147" name="Рисунок 1147"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ребуси"/>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733550" cy="1619250"/>
                    </a:xfrm>
                    <a:prstGeom prst="rect">
                      <a:avLst/>
                    </a:prstGeom>
                    <a:noFill/>
                    <a:ln>
                      <a:noFill/>
                    </a:ln>
                  </pic:spPr>
                </pic:pic>
              </a:graphicData>
            </a:graphic>
          </wp:inline>
        </w:drawing>
      </w:r>
    </w:p>
    <w:p w:rsidR="00630534" w:rsidRDefault="00630534" w:rsidP="00630534">
      <w:pPr>
        <w:spacing w:after="0" w:line="360" w:lineRule="auto"/>
        <w:ind w:left="360"/>
        <w:rPr>
          <w:rFonts w:ascii="Times New Roman" w:eastAsia="MS Mincho" w:hAnsi="Times New Roman"/>
          <w:sz w:val="28"/>
          <w:szCs w:val="28"/>
          <w:lang w:eastAsia="ja-JP"/>
        </w:rPr>
      </w:pPr>
    </w:p>
    <w:p w:rsidR="00630534" w:rsidRDefault="00630534" w:rsidP="00630534">
      <w:pPr>
        <w:spacing w:after="0" w:line="360" w:lineRule="auto"/>
        <w:ind w:left="360"/>
        <w:rPr>
          <w:rFonts w:ascii="Times New Roman" w:eastAsia="MS Mincho" w:hAnsi="Times New Roman"/>
          <w:sz w:val="28"/>
          <w:szCs w:val="28"/>
          <w:lang w:eastAsia="ja-JP"/>
        </w:rPr>
      </w:pPr>
      <w:r>
        <w:rPr>
          <w:noProof/>
          <w:lang w:eastAsia="uk-UA"/>
        </w:rPr>
        <w:lastRenderedPageBreak/>
        <w:drawing>
          <wp:inline distT="0" distB="0" distL="0" distR="0">
            <wp:extent cx="295275" cy="1905000"/>
            <wp:effectExtent l="0" t="0" r="9525" b="0"/>
            <wp:docPr id="1146" name="Рисунок 1146"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95275" cy="1905000"/>
                    </a:xfrm>
                    <a:prstGeom prst="rect">
                      <a:avLst/>
                    </a:prstGeom>
                    <a:noFill/>
                    <a:ln>
                      <a:noFill/>
                    </a:ln>
                  </pic:spPr>
                </pic:pic>
              </a:graphicData>
            </a:graphic>
          </wp:inline>
        </w:drawing>
      </w:r>
      <w:r>
        <w:rPr>
          <w:noProof/>
          <w:lang w:eastAsia="uk-UA"/>
        </w:rPr>
        <w:drawing>
          <wp:inline distT="0" distB="0" distL="0" distR="0">
            <wp:extent cx="1238250" cy="1905000"/>
            <wp:effectExtent l="0" t="0" r="0" b="0"/>
            <wp:docPr id="1145" name="Рисунок 1145"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ребуси"/>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238250"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44" name="Рисунок 1144"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43" name="Рисунок 1143"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p>
    <w:p w:rsidR="00630534" w:rsidRPr="00AF5043" w:rsidRDefault="00630534" w:rsidP="00630534">
      <w:pPr>
        <w:spacing w:after="0" w:line="360" w:lineRule="auto"/>
        <w:ind w:left="360"/>
        <w:jc w:val="right"/>
        <w:rPr>
          <w:rFonts w:ascii="Times New Roman" w:eastAsia="MS Mincho" w:hAnsi="Times New Roman"/>
          <w:lang w:eastAsia="ja-JP"/>
        </w:rPr>
      </w:pPr>
      <w:r w:rsidRPr="00AF5043">
        <w:rPr>
          <w:rFonts w:ascii="Times New Roman" w:eastAsia="MS Mincho" w:hAnsi="Times New Roman"/>
          <w:lang w:eastAsia="ja-JP"/>
        </w:rPr>
        <w:t>(Програма)</w:t>
      </w:r>
    </w:p>
    <w:p w:rsidR="00630534" w:rsidRDefault="00630534" w:rsidP="00630534">
      <w:pPr>
        <w:spacing w:after="0" w:line="360" w:lineRule="auto"/>
        <w:ind w:left="360"/>
        <w:rPr>
          <w:rFonts w:ascii="Times New Roman" w:eastAsia="MS Mincho" w:hAnsi="Times New Roman"/>
          <w:sz w:val="28"/>
          <w:szCs w:val="28"/>
          <w:lang w:eastAsia="ja-JP"/>
        </w:rPr>
      </w:pPr>
    </w:p>
    <w:p w:rsidR="00630534" w:rsidRDefault="00630534" w:rsidP="00630534">
      <w:pPr>
        <w:spacing w:after="0" w:line="360" w:lineRule="auto"/>
        <w:ind w:left="360"/>
        <w:rPr>
          <w:rFonts w:ascii="Times New Roman" w:eastAsia="MS Mincho" w:hAnsi="Times New Roman"/>
          <w:sz w:val="28"/>
          <w:szCs w:val="28"/>
          <w:lang w:eastAsia="ja-JP"/>
        </w:rPr>
      </w:pPr>
      <w:r>
        <w:rPr>
          <w:noProof/>
          <w:lang w:eastAsia="uk-UA"/>
        </w:rPr>
        <w:drawing>
          <wp:inline distT="0" distB="0" distL="0" distR="0">
            <wp:extent cx="1285875" cy="1905000"/>
            <wp:effectExtent l="0" t="0" r="9525" b="0"/>
            <wp:docPr id="1142" name="Рисунок 1142"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ребуси"/>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rot="10800000">
                      <a:off x="0" y="0"/>
                      <a:ext cx="128587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41" name="Рисунок 114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40" name="Рисунок 114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39" name="Рисунок 1139"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38" name="Рисунок 1138"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362075" cy="1905000"/>
            <wp:effectExtent l="0" t="0" r="9525" b="0"/>
            <wp:docPr id="1137" name="Рисунок 1137"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ребуси"/>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36207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36" name="Рисунок 1136"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35" name="Рисунок 1135"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942975" cy="1905000"/>
            <wp:effectExtent l="0" t="0" r="0" b="0"/>
            <wp:docPr id="1134" name="Рисунок 1134"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ребуси"/>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942975" cy="1905000"/>
                    </a:xfrm>
                    <a:prstGeom prst="rect">
                      <a:avLst/>
                    </a:prstGeom>
                    <a:noFill/>
                    <a:ln>
                      <a:noFill/>
                    </a:ln>
                  </pic:spPr>
                </pic:pic>
              </a:graphicData>
            </a:graphic>
          </wp:inline>
        </w:drawing>
      </w:r>
    </w:p>
    <w:p w:rsidR="00630534" w:rsidRPr="00DE5E44" w:rsidRDefault="00630534" w:rsidP="00630534">
      <w:pPr>
        <w:spacing w:after="0" w:line="360" w:lineRule="auto"/>
        <w:ind w:left="360"/>
        <w:jc w:val="right"/>
        <w:rPr>
          <w:rFonts w:ascii="Times New Roman" w:eastAsia="MS Mincho" w:hAnsi="Times New Roman"/>
          <w:b/>
          <w:sz w:val="52"/>
          <w:szCs w:val="52"/>
          <w:lang w:eastAsia="ja-JP"/>
        </w:rPr>
      </w:pPr>
    </w:p>
    <w:p w:rsidR="00630534" w:rsidRPr="00AF5043" w:rsidRDefault="00630534" w:rsidP="00630534">
      <w:pPr>
        <w:spacing w:after="0" w:line="360" w:lineRule="auto"/>
        <w:ind w:left="360"/>
        <w:jc w:val="right"/>
        <w:rPr>
          <w:rFonts w:ascii="Times New Roman" w:eastAsia="MS Mincho" w:hAnsi="Times New Roman"/>
          <w:lang w:eastAsia="ja-JP"/>
        </w:rPr>
      </w:pPr>
      <w:r w:rsidRPr="00AF5043">
        <w:rPr>
          <w:rFonts w:ascii="Times New Roman" w:eastAsia="MS Mincho" w:hAnsi="Times New Roman"/>
          <w:lang w:eastAsia="ja-JP"/>
        </w:rPr>
        <w:t>(Моделі)</w:t>
      </w:r>
    </w:p>
    <w:p w:rsidR="00630534" w:rsidRDefault="00630534" w:rsidP="00630534">
      <w:pPr>
        <w:spacing w:after="0" w:line="360" w:lineRule="auto"/>
        <w:ind w:left="360"/>
        <w:jc w:val="right"/>
        <w:rPr>
          <w:rFonts w:ascii="Times New Roman" w:eastAsia="MS Mincho" w:hAnsi="Times New Roman"/>
          <w:b/>
          <w:sz w:val="52"/>
          <w:szCs w:val="52"/>
          <w:lang w:eastAsia="ja-JP"/>
        </w:rPr>
      </w:pPr>
    </w:p>
    <w:p w:rsidR="00630534" w:rsidRDefault="00630534" w:rsidP="00630534">
      <w:pPr>
        <w:spacing w:after="0" w:line="360" w:lineRule="auto"/>
        <w:ind w:left="360"/>
        <w:rPr>
          <w:rFonts w:ascii="Times New Roman" w:eastAsia="MS Mincho" w:hAnsi="Times New Roman"/>
          <w:b/>
          <w:sz w:val="52"/>
          <w:szCs w:val="52"/>
          <w:lang w:eastAsia="ja-JP"/>
        </w:rPr>
      </w:pPr>
      <w:r>
        <w:rPr>
          <w:noProof/>
          <w:lang w:eastAsia="uk-UA"/>
        </w:rPr>
        <w:drawing>
          <wp:inline distT="0" distB="0" distL="0" distR="0">
            <wp:extent cx="238125" cy="1905000"/>
            <wp:effectExtent l="0" t="0" r="9525" b="0"/>
            <wp:docPr id="1133" name="Рисунок 1133"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543050" cy="1676400"/>
            <wp:effectExtent l="0" t="0" r="0" b="0"/>
            <wp:docPr id="1132" name="Рисунок 1132"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ребуси"/>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543050" cy="16764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31" name="Рисунок 1131"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533525" cy="1905000"/>
            <wp:effectExtent l="0" t="0" r="0" b="0"/>
            <wp:docPr id="1130" name="Рисунок 1130"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Описание: ребуси"/>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33525" cy="1905000"/>
                    </a:xfrm>
                    <a:prstGeom prst="rect">
                      <a:avLst/>
                    </a:prstGeom>
                    <a:noFill/>
                    <a:ln>
                      <a:noFill/>
                    </a:ln>
                  </pic:spPr>
                </pic:pic>
              </a:graphicData>
            </a:graphic>
          </wp:inline>
        </w:drawing>
      </w:r>
      <w:r>
        <w:rPr>
          <w:noProof/>
          <w:lang w:eastAsia="uk-UA"/>
        </w:rPr>
        <w:drawing>
          <wp:inline distT="0" distB="0" distL="0" distR="0">
            <wp:extent cx="314325" cy="1905000"/>
            <wp:effectExtent l="0" t="0" r="9525" b="0"/>
            <wp:docPr id="1129" name="Рисунок 1129"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ребуси"/>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14325" cy="1905000"/>
                    </a:xfrm>
                    <a:prstGeom prst="rect">
                      <a:avLst/>
                    </a:prstGeom>
                    <a:noFill/>
                    <a:ln>
                      <a:noFill/>
                    </a:ln>
                  </pic:spPr>
                </pic:pic>
              </a:graphicData>
            </a:graphic>
          </wp:inline>
        </w:drawing>
      </w:r>
      <w:r>
        <w:rPr>
          <w:noProof/>
          <w:lang w:eastAsia="uk-UA"/>
        </w:rPr>
        <w:drawing>
          <wp:inline distT="0" distB="0" distL="0" distR="0">
            <wp:extent cx="1619250" cy="1905000"/>
            <wp:effectExtent l="0" t="0" r="0" b="0"/>
            <wp:docPr id="1128" name="Рисунок 1128"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ребуси"/>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619250" cy="1905000"/>
                    </a:xfrm>
                    <a:prstGeom prst="rect">
                      <a:avLst/>
                    </a:prstGeom>
                    <a:noFill/>
                    <a:ln>
                      <a:noFill/>
                    </a:ln>
                  </pic:spPr>
                </pic:pic>
              </a:graphicData>
            </a:graphic>
          </wp:inline>
        </w:drawing>
      </w:r>
    </w:p>
    <w:p w:rsidR="00630534" w:rsidRPr="00DE5E44" w:rsidRDefault="00630534" w:rsidP="00630534">
      <w:pPr>
        <w:spacing w:after="0" w:line="360" w:lineRule="auto"/>
        <w:ind w:left="360"/>
        <w:rPr>
          <w:rFonts w:ascii="Times New Roman" w:eastAsia="MS Mincho" w:hAnsi="Times New Roman"/>
          <w:b/>
          <w:sz w:val="52"/>
          <w:szCs w:val="52"/>
          <w:lang w:eastAsia="ja-JP"/>
        </w:rPr>
      </w:pPr>
      <w:r>
        <w:rPr>
          <w:rFonts w:ascii="Times New Roman" w:eastAsia="MS Mincho" w:hAnsi="Times New Roman"/>
          <w:b/>
          <w:sz w:val="52"/>
          <w:szCs w:val="52"/>
          <w:lang w:eastAsia="ja-JP"/>
        </w:rPr>
        <w:lastRenderedPageBreak/>
        <w:br/>
      </w:r>
      <w:r>
        <w:rPr>
          <w:noProof/>
          <w:lang w:eastAsia="uk-UA"/>
        </w:rPr>
        <w:drawing>
          <wp:inline distT="0" distB="0" distL="0" distR="0">
            <wp:extent cx="238125" cy="1905000"/>
            <wp:effectExtent l="0" t="0" r="9525" b="0"/>
            <wp:docPr id="1127" name="Рисунок 1127"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238125" cy="1905000"/>
            <wp:effectExtent l="0" t="0" r="9525" b="0"/>
            <wp:docPr id="1126" name="Рисунок 1126"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8125" cy="1905000"/>
                    </a:xfrm>
                    <a:prstGeom prst="rect">
                      <a:avLst/>
                    </a:prstGeom>
                    <a:noFill/>
                    <a:ln>
                      <a:noFill/>
                    </a:ln>
                  </pic:spPr>
                </pic:pic>
              </a:graphicData>
            </a:graphic>
          </wp:inline>
        </w:drawing>
      </w:r>
      <w:r>
        <w:rPr>
          <w:noProof/>
          <w:lang w:eastAsia="uk-UA"/>
        </w:rPr>
        <w:drawing>
          <wp:inline distT="0" distB="0" distL="0" distR="0">
            <wp:extent cx="1647825" cy="1457325"/>
            <wp:effectExtent l="0" t="0" r="9525" b="9525"/>
            <wp:docPr id="1125" name="Рисунок 1125"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ребуси"/>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647825" cy="1457325"/>
                    </a:xfrm>
                    <a:prstGeom prst="rect">
                      <a:avLst/>
                    </a:prstGeom>
                    <a:noFill/>
                    <a:ln>
                      <a:noFill/>
                    </a:ln>
                  </pic:spPr>
                </pic:pic>
              </a:graphicData>
            </a:graphic>
          </wp:inline>
        </w:drawing>
      </w:r>
      <w:r>
        <w:rPr>
          <w:rFonts w:ascii="Times New Roman" w:eastAsia="MS Mincho" w:hAnsi="Times New Roman"/>
          <w:b/>
          <w:sz w:val="52"/>
          <w:szCs w:val="52"/>
          <w:lang w:eastAsia="ja-JP"/>
        </w:rPr>
        <w:t xml:space="preserve"> </w:t>
      </w:r>
      <w:r>
        <w:rPr>
          <w:noProof/>
          <w:lang w:eastAsia="uk-UA"/>
        </w:rPr>
        <w:drawing>
          <wp:inline distT="0" distB="0" distL="0" distR="0">
            <wp:extent cx="323850" cy="1905000"/>
            <wp:effectExtent l="0" t="0" r="0" b="0"/>
            <wp:docPr id="1124" name="Рисунок 1124" descr="Описание: 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ребус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23850" cy="1905000"/>
                    </a:xfrm>
                    <a:prstGeom prst="rect">
                      <a:avLst/>
                    </a:prstGeom>
                    <a:noFill/>
                    <a:ln>
                      <a:noFill/>
                    </a:ln>
                  </pic:spPr>
                </pic:pic>
              </a:graphicData>
            </a:graphic>
          </wp:inline>
        </w:drawing>
      </w:r>
    </w:p>
    <w:p w:rsidR="00630534" w:rsidRPr="00AF5043" w:rsidRDefault="00630534" w:rsidP="00630534">
      <w:pPr>
        <w:spacing w:after="0" w:line="360" w:lineRule="auto"/>
        <w:ind w:left="360"/>
        <w:rPr>
          <w:rFonts w:ascii="Times New Roman" w:eastAsia="MS Mincho" w:hAnsi="Times New Roman"/>
          <w:lang w:eastAsia="ja-JP"/>
        </w:rPr>
      </w:pPr>
    </w:p>
    <w:p w:rsidR="00630534" w:rsidRPr="00AF5043" w:rsidRDefault="00630534" w:rsidP="00630534">
      <w:pPr>
        <w:spacing w:after="0" w:line="360" w:lineRule="auto"/>
        <w:ind w:left="360"/>
        <w:jc w:val="right"/>
        <w:rPr>
          <w:rFonts w:ascii="Times New Roman" w:eastAsia="MS Mincho" w:hAnsi="Times New Roman"/>
          <w:lang w:eastAsia="ja-JP"/>
        </w:rPr>
      </w:pPr>
      <w:r w:rsidRPr="00AF5043">
        <w:rPr>
          <w:rFonts w:ascii="Times New Roman" w:eastAsia="MS Mincho" w:hAnsi="Times New Roman"/>
          <w:lang w:eastAsia="ja-JP"/>
        </w:rPr>
        <w:t>(Інтереси)</w:t>
      </w:r>
    </w:p>
    <w:p w:rsidR="00630534" w:rsidRDefault="00630534" w:rsidP="00630534">
      <w:pPr>
        <w:spacing w:after="0" w:line="360" w:lineRule="auto"/>
        <w:ind w:left="360"/>
        <w:rPr>
          <w:rFonts w:ascii="Times New Roman" w:eastAsia="MS Mincho" w:hAnsi="Times New Roman"/>
          <w:sz w:val="28"/>
          <w:szCs w:val="28"/>
          <w:lang w:eastAsia="ja-JP"/>
        </w:rPr>
      </w:pPr>
    </w:p>
    <w:p w:rsidR="00630534" w:rsidRPr="00D17E86" w:rsidRDefault="00630534" w:rsidP="00630534">
      <w:pPr>
        <w:spacing w:after="0" w:line="360" w:lineRule="auto"/>
        <w:ind w:left="360"/>
        <w:rPr>
          <w:rFonts w:ascii="Times New Roman" w:eastAsia="MS Mincho" w:hAnsi="Times New Roman"/>
          <w:sz w:val="28"/>
          <w:szCs w:val="28"/>
          <w:lang w:eastAsia="ja-JP"/>
        </w:rPr>
      </w:pPr>
    </w:p>
    <w:p w:rsidR="00630534" w:rsidRPr="00D17E86" w:rsidRDefault="00630534" w:rsidP="00630534">
      <w:pPr>
        <w:spacing w:after="0" w:line="240" w:lineRule="auto"/>
        <w:ind w:left="360"/>
        <w:jc w:val="center"/>
        <w:rPr>
          <w:rFonts w:ascii="Times New Roman" w:eastAsia="MS Mincho" w:hAnsi="Times New Roman"/>
          <w:b/>
          <w:sz w:val="28"/>
          <w:szCs w:val="28"/>
          <w:lang w:eastAsia="ja-JP"/>
        </w:rPr>
      </w:pPr>
      <w:r w:rsidRPr="00D17E86">
        <w:rPr>
          <w:rFonts w:ascii="Times New Roman" w:eastAsia="MS Mincho" w:hAnsi="Times New Roman"/>
          <w:b/>
          <w:sz w:val="28"/>
          <w:szCs w:val="28"/>
          <w:lang w:eastAsia="ja-JP"/>
        </w:rPr>
        <w:t>Тестові завдання</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1.Яка з форм роботи з батьками приносить найбільшу ефективність? а)колективна;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б)індивідуальна;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в)наочно-інформаційна;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г)раціональне поєднання різних форм роботи.</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2.Скільки можна визначити рівнів участі сім`ї в ДНЗ?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а)3 рівні;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б)4;</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 в)5;</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 г)6.</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3.Яка функція сім`ї полягає у задоволенні індивідуальних потреб у батьківстві та материнстві,самореалізації особистості в дітях,забезпечує соціалізацію підростаючого покоління?</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 а)емоційна ;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б)функція духовного спілкування;</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 xml:space="preserve"> в)виховна;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г)господарсько-побутова;</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4.Яка головна мета батьківських конференцій ?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t>а) набуття практичних навичок з виховання дітей.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t>б) обмін досвідом сімейного виховання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t>в)  залучення батьків до читання педагогічної літератури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t>г)  виставки дитячих робіт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5.Головні завдання і приблизний зміст співпраці дошкільного закладу з батьками відображається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t>а) в плані роботи на місяць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lastRenderedPageBreak/>
        <w:t>б) в календарному плані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t>в) у відомості про дітей і батьків </w:t>
      </w:r>
      <w:r w:rsidRPr="00D17E86">
        <w:rPr>
          <w:rFonts w:ascii="Times New Roman" w:eastAsia="Times New Roman" w:hAnsi="Times New Roman"/>
          <w:sz w:val="28"/>
          <w:szCs w:val="28"/>
          <w:lang w:eastAsia="ru-RU"/>
        </w:rPr>
        <w:br/>
      </w:r>
      <w:r w:rsidRPr="00D17E86">
        <w:rPr>
          <w:rFonts w:ascii="Times New Roman" w:eastAsia="Times New Roman" w:hAnsi="Times New Roman"/>
          <w:sz w:val="28"/>
          <w:szCs w:val="28"/>
          <w:shd w:val="clear" w:color="auto" w:fill="FFFFFF"/>
          <w:lang w:eastAsia="ru-RU"/>
        </w:rPr>
        <w:t>г) в схемі взаємодії з сім’єю</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6.Хто є організатором і координатором співробітництва з сім’єю?</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а)помічник вихователя;</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б)керівник ДНЗ;</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в)вихователь;</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г)методист.</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7.В якій формі співробітництва з батьками є консультації,практикуми,клуби взаємодопомоги?</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а)групові;</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б)колективні;</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в)наочно-письмові;</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г)індивідуальні.</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8.Хто з вчених у своїх дослідженнях довів,що умовами ефективної роботи дошкільного закладу з батьками є цілеспрямованість,системність,вікова диференціація змісту роботи?</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а)Т.Алексєєнко,Л.Поздняк;</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б)Н. Лященко ,В.Котирло;</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в)Л.Поздняк,Н.Лященко;</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г)Г.Алексєєнко,О.Колонко.</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9.З кількох років дитині доручається сервірувати стіл,поливати кімнатні рослини?</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а)2-3;</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б)7;</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в)3-4;</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г)6-7.</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10.Хто з вчених вважав що: «Ремінь не тільки принижує гідність дитини,а й розбещує її душу,пробуджує в ній найтемніші риси,боягузтво…» ?</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а)В.О. Сухомлинський;</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б)Я.А. Коменський;</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в)Й.Г. Песталоцці;</w:t>
      </w:r>
    </w:p>
    <w:p w:rsidR="00630534" w:rsidRPr="00D17E86" w:rsidRDefault="00630534" w:rsidP="00630534">
      <w:pPr>
        <w:spacing w:after="0" w:line="240" w:lineRule="auto"/>
        <w:rPr>
          <w:rFonts w:ascii="Times New Roman" w:eastAsia="Times New Roman" w:hAnsi="Times New Roman"/>
          <w:sz w:val="28"/>
          <w:szCs w:val="28"/>
          <w:shd w:val="clear" w:color="auto" w:fill="FFFFFF"/>
          <w:lang w:eastAsia="ru-RU"/>
        </w:rPr>
      </w:pPr>
      <w:r w:rsidRPr="00D17E86">
        <w:rPr>
          <w:rFonts w:ascii="Times New Roman" w:eastAsia="Times New Roman" w:hAnsi="Times New Roman"/>
          <w:sz w:val="28"/>
          <w:szCs w:val="28"/>
          <w:shd w:val="clear" w:color="auto" w:fill="FFFFFF"/>
          <w:lang w:eastAsia="ru-RU"/>
        </w:rPr>
        <w:t>г)О.Леонтьєв.</w:t>
      </w:r>
    </w:p>
    <w:p w:rsidR="00630534" w:rsidRPr="00D17E86" w:rsidRDefault="00630534" w:rsidP="00630534">
      <w:pPr>
        <w:spacing w:after="0" w:line="240" w:lineRule="auto"/>
        <w:ind w:left="360"/>
        <w:rPr>
          <w:rFonts w:ascii="Times New Roman" w:eastAsia="MS Mincho" w:hAnsi="Times New Roman"/>
          <w:sz w:val="28"/>
          <w:szCs w:val="28"/>
          <w:lang w:eastAsia="ja-JP"/>
        </w:rPr>
      </w:pPr>
    </w:p>
    <w:p w:rsidR="00630534" w:rsidRPr="00D17E86" w:rsidRDefault="00630534" w:rsidP="00630534">
      <w:pPr>
        <w:spacing w:after="0" w:line="240" w:lineRule="auto"/>
        <w:rPr>
          <w:rFonts w:ascii="Times New Roman" w:hAnsi="Times New Roman"/>
          <w:b/>
          <w:sz w:val="28"/>
          <w:szCs w:val="28"/>
        </w:rPr>
      </w:pPr>
      <w:r w:rsidRPr="00D17E86">
        <w:rPr>
          <w:rFonts w:ascii="Times New Roman" w:hAnsi="Times New Roman"/>
          <w:b/>
          <w:sz w:val="28"/>
          <w:szCs w:val="28"/>
        </w:rPr>
        <w:t>Література:</w:t>
      </w:r>
      <w:r w:rsidRPr="00D17E86">
        <w:rPr>
          <w:rFonts w:ascii="Times New Roman" w:eastAsia="Times New Roman" w:hAnsi="Times New Roman"/>
          <w:b/>
          <w:sz w:val="28"/>
          <w:szCs w:val="28"/>
          <w:lang w:eastAsia="ru-RU"/>
        </w:rPr>
        <w:t xml:space="preserve"> 11;19;24;92;95.</w:t>
      </w:r>
    </w:p>
    <w:p w:rsidR="00630534" w:rsidRDefault="00630534" w:rsidP="00630534">
      <w:pPr>
        <w:spacing w:after="0" w:line="240" w:lineRule="auto"/>
        <w:jc w:val="center"/>
        <w:rPr>
          <w:rFonts w:ascii="Times New Roman" w:eastAsia="Times New Roman" w:hAnsi="Times New Roman"/>
          <w:b/>
          <w:color w:val="000000"/>
          <w:sz w:val="28"/>
          <w:szCs w:val="28"/>
          <w:lang w:eastAsia="ru-RU"/>
        </w:rPr>
      </w:pPr>
    </w:p>
    <w:p w:rsidR="00630534" w:rsidRPr="006F7D13" w:rsidRDefault="00630534" w:rsidP="00630534">
      <w:pPr>
        <w:spacing w:after="0" w:line="240" w:lineRule="auto"/>
        <w:jc w:val="center"/>
        <w:rPr>
          <w:rFonts w:ascii="Times New Roman" w:eastAsia="Batang" w:hAnsi="Times New Roman"/>
          <w:b/>
          <w:sz w:val="28"/>
          <w:szCs w:val="28"/>
          <w:lang w:eastAsia="uk-UA"/>
        </w:rPr>
      </w:pPr>
      <w:r w:rsidRPr="006F7D13">
        <w:rPr>
          <w:rFonts w:ascii="Times New Roman" w:eastAsia="Times New Roman" w:hAnsi="Times New Roman"/>
          <w:b/>
          <w:color w:val="000000"/>
          <w:sz w:val="28"/>
          <w:szCs w:val="28"/>
          <w:lang w:eastAsia="ru-RU"/>
        </w:rPr>
        <w:t>ТЕМА 4.1</w:t>
      </w:r>
      <w:r>
        <w:rPr>
          <w:rFonts w:ascii="Times New Roman" w:eastAsia="Times New Roman" w:hAnsi="Times New Roman"/>
          <w:b/>
          <w:color w:val="000000"/>
          <w:sz w:val="28"/>
          <w:szCs w:val="28"/>
          <w:lang w:eastAsia="ru-RU"/>
        </w:rPr>
        <w:t>9</w:t>
      </w:r>
      <w:r w:rsidRPr="006F7D13">
        <w:rPr>
          <w:rFonts w:ascii="Times New Roman" w:eastAsia="Times New Roman" w:hAnsi="Times New Roman"/>
          <w:b/>
          <w:color w:val="000000"/>
          <w:sz w:val="28"/>
          <w:szCs w:val="28"/>
          <w:lang w:eastAsia="ru-RU"/>
        </w:rPr>
        <w:t>. ПЛАНУВАННЯ ПЕДАГОГІЧНОГО ПРОЦЕСУ У СУЧАСНИХ ДНЗ УКРАЇНИ</w:t>
      </w:r>
      <w:r w:rsidRPr="006F7D13">
        <w:rPr>
          <w:rFonts w:ascii="Times New Roman" w:eastAsia="Batang" w:hAnsi="Times New Roman"/>
          <w:b/>
          <w:sz w:val="28"/>
          <w:szCs w:val="28"/>
          <w:lang w:eastAsia="uk-UA"/>
        </w:rPr>
        <w:t xml:space="preserve"> </w:t>
      </w:r>
    </w:p>
    <w:p w:rsidR="00630534" w:rsidRPr="006F7D13" w:rsidRDefault="00630534" w:rsidP="00630534">
      <w:pPr>
        <w:spacing w:after="0" w:line="240" w:lineRule="auto"/>
        <w:ind w:firstLine="708"/>
        <w:jc w:val="both"/>
        <w:rPr>
          <w:rFonts w:ascii="Times New Roman" w:eastAsia="Batang" w:hAnsi="Times New Roman"/>
          <w:sz w:val="28"/>
          <w:szCs w:val="28"/>
          <w:lang w:eastAsia="uk-UA"/>
        </w:rPr>
      </w:pPr>
      <w:r w:rsidRPr="006F7D13">
        <w:rPr>
          <w:rFonts w:ascii="Times New Roman" w:eastAsia="Batang" w:hAnsi="Times New Roman"/>
          <w:b/>
          <w:sz w:val="28"/>
          <w:szCs w:val="28"/>
          <w:lang w:eastAsia="uk-UA"/>
        </w:rPr>
        <w:t>Мета:</w:t>
      </w:r>
      <w:r>
        <w:rPr>
          <w:rFonts w:ascii="Times New Roman" w:eastAsia="Batang" w:hAnsi="Times New Roman"/>
          <w:sz w:val="28"/>
          <w:szCs w:val="28"/>
          <w:lang w:eastAsia="uk-UA"/>
        </w:rPr>
        <w:t xml:space="preserve"> ознайомлення студентів із нормативно-програмовими документами, які є основою для планування педагогічного процесу у ДНЗ; необхідністю спиратися на окреслені у програмах завдання і зміст навчання й виховання, які набувають конкретизації та розширення в руслі принципу концентричності; плануванням різних форм навчальної діяльності та інших навчально-виховних заходів згідно встановлених у ДНЗ видах планів (перспективний, річний, календарний та ін.); особливостями планування педагогічного процесу в різновікових групах сільських  та міських ДНЗ України.</w:t>
      </w:r>
    </w:p>
    <w:p w:rsidR="00630534" w:rsidRPr="006F7D13" w:rsidRDefault="00630534" w:rsidP="00630534">
      <w:pPr>
        <w:spacing w:after="0" w:line="240" w:lineRule="auto"/>
        <w:jc w:val="both"/>
        <w:rPr>
          <w:rFonts w:ascii="Times New Roman" w:eastAsia="Batang" w:hAnsi="Times New Roman"/>
          <w:sz w:val="28"/>
          <w:szCs w:val="28"/>
          <w:lang w:eastAsia="uk-UA"/>
        </w:rPr>
      </w:pPr>
    </w:p>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Batang" w:hAnsi="Times New Roman"/>
          <w:b/>
          <w:sz w:val="28"/>
          <w:szCs w:val="28"/>
          <w:lang w:eastAsia="uk-UA"/>
        </w:rPr>
        <w:t>ТЕОРЕТИЧНИЙ БЛОК</w:t>
      </w:r>
    </w:p>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Batang" w:hAnsi="Times New Roman"/>
          <w:b/>
          <w:sz w:val="28"/>
          <w:szCs w:val="28"/>
          <w:lang w:eastAsia="uk-UA"/>
        </w:rPr>
        <w:t>Дефінітивно-смисловий супровід теми</w:t>
      </w:r>
    </w:p>
    <w:p w:rsidR="00630534" w:rsidRPr="007525D8" w:rsidRDefault="00630534" w:rsidP="00630534">
      <w:pPr>
        <w:spacing w:after="0" w:line="240" w:lineRule="auto"/>
        <w:jc w:val="center"/>
        <w:rPr>
          <w:rFonts w:ascii="Times New Roman" w:eastAsia="Batang" w:hAnsi="Times New Roman"/>
          <w:b/>
          <w:sz w:val="28"/>
          <w:szCs w:val="28"/>
          <w:lang w:eastAsia="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7"/>
        <w:gridCol w:w="6030"/>
      </w:tblGrid>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Batang" w:hAnsi="Times New Roman"/>
                <w:b/>
                <w:sz w:val="28"/>
                <w:szCs w:val="28"/>
                <w:lang w:eastAsia="uk-UA"/>
              </w:rPr>
              <w:t>Термін</w:t>
            </w:r>
          </w:p>
        </w:tc>
        <w:tc>
          <w:tcPr>
            <w:tcW w:w="6030"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Batang" w:hAnsi="Times New Roman"/>
                <w:b/>
                <w:sz w:val="28"/>
                <w:szCs w:val="28"/>
                <w:lang w:eastAsia="uk-UA"/>
              </w:rPr>
              <w:t>Визначення</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Виховання</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 xml:space="preserve"> вирішальний фактор розвитку, головний чинник у формуванні особистості дитини, завдяки якому реалізується соціальна програма її розвитку і розвиваються природні задатки.</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Заняття</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основна форма організації навчання в дитячому садку.</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Календарний план</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відбиває загальні вимоги програми виховання і навчання в дитячому садку, і завдання річного плану дитячого садка, складається на 10 – 12 днів.</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Планування</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визначення конкретних завдань, форм і методів роботи на певний період.</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Річне планування</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 xml:space="preserve"> охоплює роботу дитячого закладу в цілому. Вона передбачає планування адміністративно – господарських завдань, роботу з паперами, методичне керівництво, навчально- виховною роботою з дітьми.</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Облік педагогічної роботи</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дає основи для наступного планування, допомагає вихователю відбирати найбільш ефективні способи впливу на дітей, форми організації їх діяльності, підводить вихователю до узагальнення свого досвіду.</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Облік</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це аналіз й оцінка роботи, зіставлення здійсненого й замисленого, оцінка застосованих форм прийомів і методів роботи, результативність праці.</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Перспективне планування</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визначає основний напрям роботи вихователя на найближчі 2 – 3 місяця. Його мета – визначити систему роботи з дітьми, забезпечити її цілеспрямованість і результативність.</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План роботи</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це документ, що фіксує систему навчально-освітньої, адміністративно -  господарської та іншої діяльності дитячого садка, яка планується на певний термін.</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Плановість</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це пропорційність, яка постійно і свідомо підтримується.</w:t>
            </w: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t>Педагогічний процес</w:t>
            </w:r>
          </w:p>
        </w:tc>
        <w:tc>
          <w:tcPr>
            <w:tcW w:w="6030" w:type="dxa"/>
            <w:shd w:val="clear" w:color="auto" w:fill="auto"/>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синонім навчально- виховного процесу – це цілісний процес, основними компонентами якого є навчання в єдності з вихованням і </w:t>
            </w:r>
            <w:r w:rsidRPr="007525D8">
              <w:rPr>
                <w:rFonts w:ascii="Times New Roman" w:eastAsia="Times New Roman" w:hAnsi="Times New Roman"/>
                <w:sz w:val="28"/>
                <w:szCs w:val="28"/>
                <w:lang w:eastAsia="uk-UA"/>
              </w:rPr>
              <w:lastRenderedPageBreak/>
              <w:t>розвитком. Педагогічний процес дитячого садка спрямований на здійснення завдань всебічного виховання і розвитку дітей дошкільного віку, їх фізичний, розумовий, моральний і естетичний розвиток.</w:t>
            </w:r>
          </w:p>
          <w:p w:rsidR="00630534" w:rsidRPr="007525D8" w:rsidRDefault="00630534" w:rsidP="00630534">
            <w:pPr>
              <w:spacing w:after="0" w:line="240" w:lineRule="auto"/>
              <w:jc w:val="center"/>
              <w:rPr>
                <w:rFonts w:ascii="Times New Roman" w:eastAsia="Batang" w:hAnsi="Times New Roman"/>
                <w:b/>
                <w:sz w:val="28"/>
                <w:szCs w:val="28"/>
                <w:lang w:eastAsia="uk-UA"/>
              </w:rPr>
            </w:pPr>
          </w:p>
        </w:tc>
      </w:tr>
      <w:tr w:rsidR="00630534" w:rsidRPr="00906302" w:rsidTr="00630534">
        <w:tc>
          <w:tcPr>
            <w:tcW w:w="2927" w:type="dxa"/>
            <w:shd w:val="clear" w:color="auto" w:fill="auto"/>
          </w:tcPr>
          <w:p w:rsidR="00630534" w:rsidRPr="007525D8" w:rsidRDefault="00630534" w:rsidP="00630534">
            <w:pPr>
              <w:spacing w:after="0" w:line="240" w:lineRule="auto"/>
              <w:jc w:val="center"/>
              <w:rPr>
                <w:rFonts w:ascii="Times New Roman" w:eastAsia="Batang" w:hAnsi="Times New Roman"/>
                <w:b/>
                <w:sz w:val="28"/>
                <w:szCs w:val="28"/>
                <w:lang w:eastAsia="uk-UA"/>
              </w:rPr>
            </w:pPr>
            <w:r w:rsidRPr="007525D8">
              <w:rPr>
                <w:rFonts w:ascii="Times New Roman" w:eastAsia="Times New Roman" w:hAnsi="Times New Roman"/>
                <w:b/>
                <w:sz w:val="28"/>
                <w:szCs w:val="28"/>
                <w:lang w:eastAsia="uk-UA"/>
              </w:rPr>
              <w:lastRenderedPageBreak/>
              <w:t>Системність</w:t>
            </w:r>
          </w:p>
        </w:tc>
        <w:tc>
          <w:tcPr>
            <w:tcW w:w="6030" w:type="dxa"/>
            <w:shd w:val="clear" w:color="auto" w:fill="auto"/>
          </w:tcPr>
          <w:p w:rsidR="00630534" w:rsidRPr="007525D8" w:rsidRDefault="00630534" w:rsidP="00630534">
            <w:pPr>
              <w:spacing w:after="0" w:line="240" w:lineRule="auto"/>
              <w:rPr>
                <w:rFonts w:ascii="Times New Roman" w:eastAsia="Batang" w:hAnsi="Times New Roman"/>
                <w:b/>
                <w:sz w:val="28"/>
                <w:szCs w:val="28"/>
                <w:lang w:eastAsia="uk-UA"/>
              </w:rPr>
            </w:pPr>
            <w:r w:rsidRPr="007525D8">
              <w:rPr>
                <w:rFonts w:ascii="Times New Roman" w:eastAsia="Times New Roman" w:hAnsi="Times New Roman"/>
                <w:sz w:val="28"/>
                <w:szCs w:val="28"/>
                <w:lang w:eastAsia="uk-UA"/>
              </w:rPr>
              <w:t xml:space="preserve">встановлення зв'язку між окремими видами і формами роботи. </w:t>
            </w:r>
          </w:p>
        </w:tc>
      </w:tr>
    </w:tbl>
    <w:p w:rsidR="00630534" w:rsidRPr="007525D8" w:rsidRDefault="00630534" w:rsidP="00630534">
      <w:pPr>
        <w:spacing w:after="0" w:line="240" w:lineRule="auto"/>
        <w:jc w:val="center"/>
        <w:rPr>
          <w:rFonts w:ascii="Times New Roman" w:eastAsia="Batang" w:hAnsi="Times New Roman"/>
          <w:b/>
          <w:sz w:val="28"/>
          <w:szCs w:val="28"/>
          <w:lang w:eastAsia="uk-UA"/>
        </w:rPr>
      </w:pPr>
    </w:p>
    <w:p w:rsidR="00630534" w:rsidRPr="007525D8" w:rsidRDefault="00630534" w:rsidP="00630534">
      <w:pPr>
        <w:widowControl w:val="0"/>
        <w:shd w:val="clear" w:color="auto" w:fill="FFFFFF"/>
        <w:autoSpaceDE w:val="0"/>
        <w:autoSpaceDN w:val="0"/>
        <w:adjustRightInd w:val="0"/>
        <w:spacing w:after="0" w:line="240" w:lineRule="auto"/>
        <w:ind w:right="-1" w:firstLine="397"/>
        <w:jc w:val="center"/>
        <w:rPr>
          <w:rFonts w:ascii="Times New Roman" w:eastAsia="Times New Roman" w:hAnsi="Times New Roman"/>
          <w:b/>
          <w:bCs/>
          <w:sz w:val="28"/>
          <w:szCs w:val="28"/>
          <w:lang w:eastAsia="ru-RU"/>
        </w:rPr>
      </w:pPr>
      <w:r w:rsidRPr="007525D8">
        <w:rPr>
          <w:rFonts w:ascii="Times New Roman" w:eastAsia="Times New Roman" w:hAnsi="Times New Roman"/>
          <w:b/>
          <w:bCs/>
          <w:sz w:val="28"/>
          <w:szCs w:val="28"/>
          <w:lang w:eastAsia="ru-RU"/>
        </w:rPr>
        <w:t xml:space="preserve">Коротко про основне </w:t>
      </w:r>
    </w:p>
    <w:p w:rsidR="00630534" w:rsidRPr="007525D8" w:rsidRDefault="00630534" w:rsidP="00630534">
      <w:pPr>
        <w:widowControl w:val="0"/>
        <w:shd w:val="clear" w:color="auto" w:fill="FFFFFF"/>
        <w:autoSpaceDE w:val="0"/>
        <w:autoSpaceDN w:val="0"/>
        <w:adjustRightInd w:val="0"/>
        <w:spacing w:after="0" w:line="240" w:lineRule="auto"/>
        <w:ind w:right="-1" w:firstLine="397"/>
        <w:jc w:val="center"/>
        <w:rPr>
          <w:rFonts w:ascii="Times New Roman" w:eastAsia="Times New Roman" w:hAnsi="Times New Roman"/>
          <w:b/>
          <w:bCs/>
          <w:i/>
          <w:sz w:val="28"/>
          <w:szCs w:val="28"/>
          <w:lang w:eastAsia="ru-RU"/>
        </w:rPr>
      </w:pPr>
      <w:r w:rsidRPr="007525D8">
        <w:rPr>
          <w:rFonts w:ascii="Times New Roman" w:eastAsia="Times New Roman" w:hAnsi="Times New Roman"/>
          <w:b/>
          <w:bCs/>
          <w:i/>
          <w:sz w:val="28"/>
          <w:szCs w:val="28"/>
          <w:lang w:eastAsia="ru-RU"/>
        </w:rPr>
        <w:t>1.Значення планування навчально-виховної роботи в ДНЗ</w:t>
      </w:r>
    </w:p>
    <w:p w:rsidR="00630534" w:rsidRPr="007525D8" w:rsidRDefault="00630534" w:rsidP="0066638F">
      <w:pPr>
        <w:widowControl w:val="0"/>
        <w:numPr>
          <w:ilvl w:val="0"/>
          <w:numId w:val="209"/>
        </w:numPr>
        <w:shd w:val="clear" w:color="auto" w:fill="FFFFFF"/>
        <w:autoSpaceDE w:val="0"/>
        <w:autoSpaceDN w:val="0"/>
        <w:adjustRightInd w:val="0"/>
        <w:spacing w:after="0" w:line="240" w:lineRule="auto"/>
        <w:ind w:left="426" w:hanging="426"/>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Щоб забезпечити гармонійну єдність процесів виховання і навчання, спрямовану на розвиток і саморозвиток дітей, необхідне цілеспрямоване, раціональне планування. </w:t>
      </w:r>
    </w:p>
    <w:p w:rsidR="00630534" w:rsidRPr="007525D8" w:rsidRDefault="00630534" w:rsidP="0066638F">
      <w:pPr>
        <w:widowControl w:val="0"/>
        <w:numPr>
          <w:ilvl w:val="0"/>
          <w:numId w:val="209"/>
        </w:numPr>
        <w:shd w:val="clear" w:color="auto" w:fill="FFFFFF"/>
        <w:autoSpaceDE w:val="0"/>
        <w:autoSpaceDN w:val="0"/>
        <w:adjustRightInd w:val="0"/>
        <w:spacing w:after="0" w:line="240" w:lineRule="auto"/>
        <w:ind w:left="426" w:right="10" w:hanging="426"/>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Планування навчально-виховної роботи в різних вікових групах дошкільного закладу має відповідати низці сучасних вимог:</w:t>
      </w:r>
    </w:p>
    <w:p w:rsidR="00630534" w:rsidRPr="007525D8" w:rsidRDefault="00630534" w:rsidP="0066638F">
      <w:pPr>
        <w:widowControl w:val="0"/>
        <w:numPr>
          <w:ilvl w:val="0"/>
          <w:numId w:val="206"/>
        </w:numPr>
        <w:shd w:val="clear" w:color="auto" w:fill="FFFFFF"/>
        <w:tabs>
          <w:tab w:val="left" w:pos="384"/>
        </w:tabs>
        <w:autoSpaceDE w:val="0"/>
        <w:autoSpaceDN w:val="0"/>
        <w:adjustRightInd w:val="0"/>
        <w:spacing w:after="0" w:line="240" w:lineRule="auto"/>
        <w:ind w:right="10"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орієнтуватися на пріоритетні потреби сьогодення у забезпеченні належної якості розвитку, вихованості і навченості дитини дошкільного віку;</w:t>
      </w:r>
    </w:p>
    <w:p w:rsidR="00630534" w:rsidRPr="007525D8" w:rsidRDefault="00630534" w:rsidP="0066638F">
      <w:pPr>
        <w:widowControl w:val="0"/>
        <w:numPr>
          <w:ilvl w:val="0"/>
          <w:numId w:val="206"/>
        </w:numPr>
        <w:shd w:val="clear" w:color="auto" w:fill="FFFFFF"/>
        <w:tabs>
          <w:tab w:val="left" w:pos="384"/>
        </w:tabs>
        <w:autoSpaceDE w:val="0"/>
        <w:autoSpaceDN w:val="0"/>
        <w:adjustRightInd w:val="0"/>
        <w:spacing w:after="0" w:line="240" w:lineRule="auto"/>
        <w:ind w:right="5"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забезпечувати право дитини на реалізацію свого природного потенціалу, її основних життєвих тенденцій до самореалізації, саморозвитку і самозбереження;</w:t>
      </w:r>
    </w:p>
    <w:p w:rsidR="00630534" w:rsidRPr="007525D8" w:rsidRDefault="00630534" w:rsidP="0066638F">
      <w:pPr>
        <w:widowControl w:val="0"/>
        <w:numPr>
          <w:ilvl w:val="0"/>
          <w:numId w:val="206"/>
        </w:numPr>
        <w:shd w:val="clear" w:color="auto" w:fill="FFFFFF"/>
        <w:tabs>
          <w:tab w:val="left" w:pos="384"/>
        </w:tabs>
        <w:autoSpaceDE w:val="0"/>
        <w:autoSpaceDN w:val="0"/>
        <w:adjustRightInd w:val="0"/>
        <w:spacing w:after="0" w:line="240" w:lineRule="auto"/>
        <w:ind w:right="14"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забезпечувати право педагога на свободу вибору під час визначення форми планів, напряму та змісту власної педагогічної діяльності;</w:t>
      </w:r>
    </w:p>
    <w:p w:rsidR="00630534" w:rsidRPr="007525D8" w:rsidRDefault="00630534" w:rsidP="0066638F">
      <w:pPr>
        <w:widowControl w:val="0"/>
        <w:numPr>
          <w:ilvl w:val="0"/>
          <w:numId w:val="206"/>
        </w:numPr>
        <w:shd w:val="clear" w:color="auto" w:fill="FFFFFF"/>
        <w:tabs>
          <w:tab w:val="left" w:pos="384"/>
        </w:tabs>
        <w:autoSpaceDE w:val="0"/>
        <w:autoSpaceDN w:val="0"/>
        <w:adjustRightInd w:val="0"/>
        <w:spacing w:after="0" w:line="240" w:lineRule="auto"/>
        <w:ind w:right="5"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спиратися на досягнення психологічної, педагогічної та інших наук, передового педагогічного досвіду;</w:t>
      </w:r>
    </w:p>
    <w:p w:rsidR="00630534" w:rsidRPr="007525D8" w:rsidRDefault="00630534" w:rsidP="0066638F">
      <w:pPr>
        <w:widowControl w:val="0"/>
        <w:numPr>
          <w:ilvl w:val="0"/>
          <w:numId w:val="206"/>
        </w:numPr>
        <w:shd w:val="clear" w:color="auto" w:fill="FFFFFF"/>
        <w:tabs>
          <w:tab w:val="left" w:pos="384"/>
        </w:tabs>
        <w:autoSpaceDE w:val="0"/>
        <w:autoSpaceDN w:val="0"/>
        <w:adjustRightInd w:val="0"/>
        <w:spacing w:after="0" w:line="240" w:lineRule="auto"/>
        <w:ind w:right="10"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органічно поєднувати формування базису особистісної культури дошкільника з національною культурою українського народу, культурними надбаннями попередніх поколінь і світової культури;</w:t>
      </w:r>
    </w:p>
    <w:p w:rsidR="00630534" w:rsidRPr="007525D8" w:rsidRDefault="00630534" w:rsidP="0066638F">
      <w:pPr>
        <w:widowControl w:val="0"/>
        <w:numPr>
          <w:ilvl w:val="0"/>
          <w:numId w:val="206"/>
        </w:numPr>
        <w:shd w:val="clear" w:color="auto" w:fill="FFFFFF"/>
        <w:tabs>
          <w:tab w:val="left" w:pos="384"/>
          <w:tab w:val="left" w:pos="1134"/>
        </w:tabs>
        <w:autoSpaceDE w:val="0"/>
        <w:autoSpaceDN w:val="0"/>
        <w:adjustRightInd w:val="0"/>
        <w:spacing w:after="0" w:line="240" w:lineRule="auto"/>
        <w:ind w:right="10"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здійснюватись на засадах доцільності, помірності, відповідності обраній стратегії та державній програмі; враховувати міжпредметні, інтегративні зв'язки, досягаючи взаємопроникнення і логічного підпорядкування всіх складових плану під час вибору тематики різних форм роботи з дітьми, визначення ускладнень змісту і методики їх проведення.</w:t>
      </w:r>
    </w:p>
    <w:p w:rsidR="00630534" w:rsidRPr="007525D8" w:rsidRDefault="00630534" w:rsidP="0066638F">
      <w:pPr>
        <w:widowControl w:val="0"/>
        <w:numPr>
          <w:ilvl w:val="0"/>
          <w:numId w:val="210"/>
        </w:numPr>
        <w:shd w:val="clear" w:color="auto" w:fill="FFFFFF"/>
        <w:autoSpaceDE w:val="0"/>
        <w:autoSpaceDN w:val="0"/>
        <w:adjustRightInd w:val="0"/>
        <w:spacing w:after="0" w:line="240" w:lineRule="auto"/>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Плануючи свою роботу, педагогам-вихователям різних вікових груп, музичним керівникам, інструкторам з фізичного виховання, вихователям з образотворчої діяльності та іншим фахівцям – важливо враховувати вимоги Базового компонента дошкільної освіти, чинних програм розвитку, навчання і виховання дітей; завдання та зміст заходів, закладених в річному плані роботи дошкільного навчального закладу. При цьому слід забезпечити взаємозв'язок перспективного і поточного планування. Це дасть можливість поетапно реалізувати намічені цілі, конкретизуючи їх у певних формах роботи, освітніх завданнях до них.</w:t>
      </w:r>
    </w:p>
    <w:p w:rsidR="00630534" w:rsidRPr="007525D8" w:rsidRDefault="00630534" w:rsidP="00630534">
      <w:pPr>
        <w:widowControl w:val="0"/>
        <w:shd w:val="clear" w:color="auto" w:fill="FFFFFF"/>
        <w:autoSpaceDE w:val="0"/>
        <w:autoSpaceDN w:val="0"/>
        <w:adjustRightInd w:val="0"/>
        <w:spacing w:after="0" w:line="240" w:lineRule="auto"/>
        <w:ind w:left="19" w:firstLine="397"/>
        <w:jc w:val="both"/>
        <w:rPr>
          <w:rFonts w:ascii="Times New Roman" w:eastAsia="Times New Roman" w:hAnsi="Times New Roman"/>
          <w:b/>
          <w:i/>
          <w:sz w:val="28"/>
          <w:szCs w:val="28"/>
          <w:lang w:eastAsia="ru-RU"/>
        </w:rPr>
      </w:pPr>
      <w:r w:rsidRPr="007525D8">
        <w:rPr>
          <w:rFonts w:ascii="Times New Roman" w:eastAsia="Times New Roman" w:hAnsi="Times New Roman"/>
          <w:b/>
          <w:i/>
          <w:sz w:val="28"/>
          <w:szCs w:val="28"/>
          <w:lang w:eastAsia="ru-RU"/>
        </w:rPr>
        <w:t>2. Перспективне планування навчально-виховної роботи в ДНЗ</w:t>
      </w:r>
    </w:p>
    <w:p w:rsidR="00630534" w:rsidRPr="007525D8" w:rsidRDefault="00630534" w:rsidP="0066638F">
      <w:pPr>
        <w:widowControl w:val="0"/>
        <w:numPr>
          <w:ilvl w:val="0"/>
          <w:numId w:val="211"/>
        </w:numPr>
        <w:shd w:val="clear" w:color="auto" w:fill="FFFFFF"/>
        <w:autoSpaceDE w:val="0"/>
        <w:autoSpaceDN w:val="0"/>
        <w:adjustRightInd w:val="0"/>
        <w:spacing w:after="0" w:line="240" w:lineRule="auto"/>
        <w:ind w:right="5"/>
        <w:jc w:val="both"/>
        <w:rPr>
          <w:rFonts w:ascii="Times New Roman" w:eastAsia="Times New Roman" w:hAnsi="Times New Roman"/>
          <w:sz w:val="28"/>
          <w:szCs w:val="28"/>
          <w:lang w:eastAsia="ru-RU"/>
        </w:rPr>
      </w:pPr>
      <w:r w:rsidRPr="007525D8">
        <w:rPr>
          <w:rFonts w:ascii="Times New Roman" w:eastAsia="Times New Roman" w:hAnsi="Times New Roman"/>
          <w:b/>
          <w:bCs/>
          <w:sz w:val="28"/>
          <w:szCs w:val="28"/>
          <w:lang w:eastAsia="ru-RU"/>
        </w:rPr>
        <w:t xml:space="preserve">Перспективне планування </w:t>
      </w:r>
      <w:r w:rsidRPr="007525D8">
        <w:rPr>
          <w:rFonts w:ascii="Times New Roman" w:eastAsia="Times New Roman" w:hAnsi="Times New Roman"/>
          <w:sz w:val="28"/>
          <w:szCs w:val="28"/>
          <w:lang w:eastAsia="ru-RU"/>
        </w:rPr>
        <w:t xml:space="preserve">навчально-виховної роботи педагога – це прогнозування його освітньої діяльності на значну часову перспективу (від 1 місяця до 1 року), в якому фахівець передбачає власну систему </w:t>
      </w:r>
      <w:r w:rsidRPr="007525D8">
        <w:rPr>
          <w:rFonts w:ascii="Times New Roman" w:eastAsia="Times New Roman" w:hAnsi="Times New Roman"/>
          <w:sz w:val="28"/>
          <w:szCs w:val="28"/>
          <w:lang w:eastAsia="ru-RU"/>
        </w:rPr>
        <w:lastRenderedPageBreak/>
        <w:t>педагогічних заходів, їх розподіл у часі, послідовність проведення. Воно допомагає вихователю надати педагогічному процесу в певній групі дітей більшої визначеності, цілеспрямованості, системності, забезпечити його поетапність.</w:t>
      </w:r>
    </w:p>
    <w:p w:rsidR="00630534" w:rsidRPr="007525D8" w:rsidRDefault="00630534" w:rsidP="0066638F">
      <w:pPr>
        <w:widowControl w:val="0"/>
        <w:numPr>
          <w:ilvl w:val="0"/>
          <w:numId w:val="211"/>
        </w:numPr>
        <w:shd w:val="clear" w:color="auto" w:fill="FFFFFF"/>
        <w:autoSpaceDE w:val="0"/>
        <w:autoSpaceDN w:val="0"/>
        <w:adjustRightInd w:val="0"/>
        <w:spacing w:after="0" w:line="240" w:lineRule="auto"/>
        <w:ind w:right="10"/>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Результатом є перспективні плани, які складаються у довільній формі (текстовій або графічній).</w:t>
      </w:r>
    </w:p>
    <w:p w:rsidR="00630534" w:rsidRPr="007525D8" w:rsidRDefault="00630534" w:rsidP="0066638F">
      <w:pPr>
        <w:widowControl w:val="0"/>
        <w:numPr>
          <w:ilvl w:val="0"/>
          <w:numId w:val="211"/>
        </w:numPr>
        <w:shd w:val="clear" w:color="auto" w:fill="FFFFFF"/>
        <w:autoSpaceDE w:val="0"/>
        <w:autoSpaceDN w:val="0"/>
        <w:adjustRightInd w:val="0"/>
        <w:spacing w:after="0" w:line="240" w:lineRule="auto"/>
        <w:ind w:right="10"/>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На місячну перспективу доцільно планувати сітки занять (зазначається розділ програми, тема і основна мета занять) і окремі види, форми роботи: ранкова гімнастика та гімнастика після денного сну (по 2 комплекси на місяць з визначенням ускладнень до кожного комплексу за тиждень); загартовуючі заходи (назва, норми); робота з батьками вихованців конкретної вікової групи (загальні форми цієї роботи, теми, терміни проведення).</w:t>
      </w:r>
    </w:p>
    <w:p w:rsidR="00630534" w:rsidRPr="007525D8" w:rsidRDefault="00630534" w:rsidP="0066638F">
      <w:pPr>
        <w:widowControl w:val="0"/>
        <w:numPr>
          <w:ilvl w:val="0"/>
          <w:numId w:val="211"/>
        </w:numPr>
        <w:shd w:val="clear" w:color="auto" w:fill="FFFFFF"/>
        <w:autoSpaceDE w:val="0"/>
        <w:autoSpaceDN w:val="0"/>
        <w:adjustRightInd w:val="0"/>
        <w:spacing w:after="0" w:line="240" w:lineRule="auto"/>
        <w:ind w:right="14"/>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До перспективних планів належать також сітки ігрової, трудової діяльності, вивчення фізичних вправ, проведення свят, розваг тощо, які педагог укладає на різний термін. З</w:t>
      </w:r>
    </w:p>
    <w:p w:rsidR="00630534" w:rsidRPr="007525D8" w:rsidRDefault="00630534" w:rsidP="0066638F">
      <w:pPr>
        <w:widowControl w:val="0"/>
        <w:numPr>
          <w:ilvl w:val="0"/>
          <w:numId w:val="211"/>
        </w:numPr>
        <w:shd w:val="clear" w:color="auto" w:fill="FFFFFF"/>
        <w:autoSpaceDE w:val="0"/>
        <w:autoSpaceDN w:val="0"/>
        <w:adjustRightInd w:val="0"/>
        <w:spacing w:after="0" w:line="240" w:lineRule="auto"/>
        <w:ind w:right="14"/>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Перспективні сітки проведення свят, розучування рухливих, музичних ігор зручно розробляти на весь навчальний рік; перспективні плани проведення розваг – на квартал чи півріччя; плани розучування фізичних вправ, музично-ритмічних рухів, творів для слухання музики і співів, уключення вправ до різних форм роботи з фізичного виховання, організації підготовчої роботи і проведення творчих ігор, праці в природі, господарсько-побутової, ручної праці (колективно чи підгрупами), систематичних спостережень в природі та довкіллі – на місяць або квартал. </w:t>
      </w:r>
    </w:p>
    <w:p w:rsidR="00630534" w:rsidRPr="007525D8" w:rsidRDefault="00630534" w:rsidP="0066638F">
      <w:pPr>
        <w:widowControl w:val="0"/>
        <w:numPr>
          <w:ilvl w:val="0"/>
          <w:numId w:val="211"/>
        </w:numPr>
        <w:shd w:val="clear" w:color="auto" w:fill="FFFFFF"/>
        <w:autoSpaceDE w:val="0"/>
        <w:autoSpaceDN w:val="0"/>
        <w:adjustRightInd w:val="0"/>
        <w:spacing w:after="0" w:line="240" w:lineRule="auto"/>
        <w:ind w:right="14"/>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Перспективні сітки служать допоміжним документом під час календарного планування і розробляються педагогами залежно від потреб, продиктованих конкретними умовами освітнього процесу, та власних творчих задумів практиків.</w:t>
      </w:r>
    </w:p>
    <w:p w:rsidR="00630534" w:rsidRPr="007525D8" w:rsidRDefault="00630534" w:rsidP="0066638F">
      <w:pPr>
        <w:widowControl w:val="0"/>
        <w:numPr>
          <w:ilvl w:val="0"/>
          <w:numId w:val="211"/>
        </w:numPr>
        <w:shd w:val="clear" w:color="auto" w:fill="FFFFFF"/>
        <w:autoSpaceDE w:val="0"/>
        <w:autoSpaceDN w:val="0"/>
        <w:adjustRightInd w:val="0"/>
        <w:spacing w:after="0" w:line="240" w:lineRule="auto"/>
        <w:ind w:right="29"/>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Оптимізувати навчально-виховний процес, допомогти вихователям (особливо молодим фахівцям) оволодіти навичками дієвого планування можуть перспективні плани за видами і формами організації дитячої діяльності, які особисто розробляються для різних вікових груп чи відбираються з кращого досвіду вихователями-методистами дошкільних закладів.</w:t>
      </w:r>
    </w:p>
    <w:p w:rsidR="00630534" w:rsidRPr="007525D8" w:rsidRDefault="00630534" w:rsidP="00630534">
      <w:pPr>
        <w:widowControl w:val="0"/>
        <w:shd w:val="clear" w:color="auto" w:fill="FFFFFF"/>
        <w:autoSpaceDE w:val="0"/>
        <w:autoSpaceDN w:val="0"/>
        <w:adjustRightInd w:val="0"/>
        <w:spacing w:after="0" w:line="240" w:lineRule="auto"/>
        <w:ind w:left="10" w:right="19" w:firstLine="397"/>
        <w:jc w:val="center"/>
        <w:rPr>
          <w:rFonts w:ascii="Times New Roman" w:eastAsia="Times New Roman" w:hAnsi="Times New Roman"/>
          <w:b/>
          <w:bCs/>
          <w:i/>
          <w:sz w:val="28"/>
          <w:szCs w:val="28"/>
          <w:lang w:eastAsia="ru-RU"/>
        </w:rPr>
      </w:pPr>
      <w:r w:rsidRPr="007525D8">
        <w:rPr>
          <w:rFonts w:ascii="Times New Roman" w:eastAsia="Times New Roman" w:hAnsi="Times New Roman"/>
          <w:b/>
          <w:bCs/>
          <w:i/>
          <w:sz w:val="28"/>
          <w:szCs w:val="28"/>
          <w:lang w:eastAsia="ru-RU"/>
        </w:rPr>
        <w:t>3. Календарно-тематичне планування навчально-вихоовної роботи в ДНЗ</w:t>
      </w:r>
    </w:p>
    <w:p w:rsidR="00630534" w:rsidRPr="007525D8" w:rsidRDefault="00630534" w:rsidP="0066638F">
      <w:pPr>
        <w:widowControl w:val="0"/>
        <w:numPr>
          <w:ilvl w:val="0"/>
          <w:numId w:val="212"/>
        </w:numPr>
        <w:shd w:val="clear" w:color="auto" w:fill="FFFFFF"/>
        <w:autoSpaceDE w:val="0"/>
        <w:autoSpaceDN w:val="0"/>
        <w:adjustRightInd w:val="0"/>
        <w:spacing w:after="0" w:line="240" w:lineRule="auto"/>
        <w:ind w:right="19"/>
        <w:jc w:val="both"/>
        <w:rPr>
          <w:rFonts w:ascii="Times New Roman" w:eastAsia="Times New Roman" w:hAnsi="Times New Roman"/>
          <w:sz w:val="28"/>
          <w:szCs w:val="28"/>
          <w:lang w:eastAsia="ru-RU"/>
        </w:rPr>
      </w:pPr>
      <w:r w:rsidRPr="007525D8">
        <w:rPr>
          <w:rFonts w:ascii="Times New Roman" w:eastAsia="Times New Roman" w:hAnsi="Times New Roman"/>
          <w:b/>
          <w:bCs/>
          <w:sz w:val="28"/>
          <w:szCs w:val="28"/>
          <w:lang w:eastAsia="ru-RU"/>
        </w:rPr>
        <w:t xml:space="preserve">Поточне (календарно-тематичне) планування </w:t>
      </w:r>
      <w:r w:rsidRPr="007525D8">
        <w:rPr>
          <w:rFonts w:ascii="Times New Roman" w:eastAsia="Times New Roman" w:hAnsi="Times New Roman"/>
          <w:sz w:val="28"/>
          <w:szCs w:val="28"/>
          <w:lang w:eastAsia="ru-RU"/>
        </w:rPr>
        <w:t>це розподіл у часі на перспективу програмових завдань, тематичних взаємозв'язків у різних організаційних формах роботи з дітьми, передбачає застосування адекватних засобів, методів і прийомів навчально-виховної роботи залежно від вікових та індивідуальних особливостей дітей, етапу навчання, матеріальної бази, сезону, поточних календарних свят, громадських подій тощо у продуманій послідовності і раціональному поєднанні.</w:t>
      </w:r>
    </w:p>
    <w:p w:rsidR="00630534" w:rsidRPr="007525D8" w:rsidRDefault="00630534" w:rsidP="0066638F">
      <w:pPr>
        <w:widowControl w:val="0"/>
        <w:numPr>
          <w:ilvl w:val="0"/>
          <w:numId w:val="212"/>
        </w:numPr>
        <w:shd w:val="clear" w:color="auto" w:fill="FFFFFF"/>
        <w:autoSpaceDE w:val="0"/>
        <w:autoSpaceDN w:val="0"/>
        <w:adjustRightInd w:val="0"/>
        <w:spacing w:after="0" w:line="240" w:lineRule="auto"/>
        <w:ind w:right="14"/>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Результатом цього процесу є </w:t>
      </w:r>
      <w:r w:rsidRPr="007525D8">
        <w:rPr>
          <w:rFonts w:ascii="Times New Roman" w:eastAsia="Times New Roman" w:hAnsi="Times New Roman"/>
          <w:b/>
          <w:bCs/>
          <w:sz w:val="28"/>
          <w:szCs w:val="28"/>
          <w:lang w:eastAsia="ru-RU"/>
        </w:rPr>
        <w:t xml:space="preserve">календарний план </w:t>
      </w:r>
      <w:r w:rsidRPr="007525D8">
        <w:rPr>
          <w:rFonts w:ascii="Times New Roman" w:eastAsia="Times New Roman" w:hAnsi="Times New Roman"/>
          <w:sz w:val="28"/>
          <w:szCs w:val="28"/>
          <w:lang w:eastAsia="ru-RU"/>
        </w:rPr>
        <w:t xml:space="preserve">– один з видів ділової педагогічної документації, що складається вихователем як модель його </w:t>
      </w:r>
      <w:r w:rsidRPr="007525D8">
        <w:rPr>
          <w:rFonts w:ascii="Times New Roman" w:eastAsia="Times New Roman" w:hAnsi="Times New Roman"/>
          <w:b/>
          <w:bCs/>
          <w:sz w:val="28"/>
          <w:szCs w:val="28"/>
          <w:lang w:eastAsia="ru-RU"/>
        </w:rPr>
        <w:t xml:space="preserve">персональної </w:t>
      </w:r>
      <w:r w:rsidRPr="007525D8">
        <w:rPr>
          <w:rFonts w:ascii="Times New Roman" w:eastAsia="Times New Roman" w:hAnsi="Times New Roman"/>
          <w:sz w:val="28"/>
          <w:szCs w:val="28"/>
          <w:lang w:eastAsia="ru-RU"/>
        </w:rPr>
        <w:t xml:space="preserve">освітньої діяльності з певною групою дітей – неповторних </w:t>
      </w:r>
      <w:r w:rsidRPr="007525D8">
        <w:rPr>
          <w:rFonts w:ascii="Times New Roman" w:eastAsia="Times New Roman" w:hAnsi="Times New Roman"/>
          <w:sz w:val="28"/>
          <w:szCs w:val="28"/>
          <w:lang w:eastAsia="ru-RU"/>
        </w:rPr>
        <w:lastRenderedPageBreak/>
        <w:t>особистостей на найближчий часовий відрізок.</w:t>
      </w:r>
    </w:p>
    <w:p w:rsidR="00630534" w:rsidRPr="007525D8" w:rsidRDefault="00630534" w:rsidP="0066638F">
      <w:pPr>
        <w:widowControl w:val="0"/>
        <w:numPr>
          <w:ilvl w:val="0"/>
          <w:numId w:val="212"/>
        </w:numPr>
        <w:shd w:val="clear" w:color="auto" w:fill="FFFFFF"/>
        <w:autoSpaceDE w:val="0"/>
        <w:autoSpaceDN w:val="0"/>
        <w:adjustRightInd w:val="0"/>
        <w:spacing w:after="0" w:line="240" w:lineRule="auto"/>
        <w:ind w:right="19"/>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Поточні (календарні) плани складаються на основі перспективних і також можуть мати довільну текстову форму або вкладатись у графічну схему (таблицю).</w:t>
      </w:r>
    </w:p>
    <w:p w:rsidR="00630534" w:rsidRPr="007525D8" w:rsidRDefault="00630534" w:rsidP="0066638F">
      <w:pPr>
        <w:widowControl w:val="0"/>
        <w:numPr>
          <w:ilvl w:val="0"/>
          <w:numId w:val="212"/>
        </w:numPr>
        <w:shd w:val="clear" w:color="auto" w:fill="FFFFFF"/>
        <w:autoSpaceDE w:val="0"/>
        <w:autoSpaceDN w:val="0"/>
        <w:adjustRightInd w:val="0"/>
        <w:spacing w:after="0" w:line="240" w:lineRule="auto"/>
        <w:ind w:right="10"/>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Найбільш поширеним є календарне планування роботи вихователя на один-два дні за наявності перспективної сітки занять на місяць, сіток ігрової, трудової діяльності тощо (за потреби), що дає можливість більш гнучко, ситуативно розподіляти програмні завдання. </w:t>
      </w:r>
    </w:p>
    <w:p w:rsidR="00630534" w:rsidRPr="007525D8" w:rsidRDefault="00630534" w:rsidP="0066638F">
      <w:pPr>
        <w:widowControl w:val="0"/>
        <w:numPr>
          <w:ilvl w:val="0"/>
          <w:numId w:val="212"/>
        </w:numPr>
        <w:shd w:val="clear" w:color="auto" w:fill="FFFFFF"/>
        <w:autoSpaceDE w:val="0"/>
        <w:autoSpaceDN w:val="0"/>
        <w:adjustRightInd w:val="0"/>
        <w:spacing w:after="0" w:line="240" w:lineRule="auto"/>
        <w:ind w:right="10"/>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Вихователям-початківцям рекомендується складати персональні плани на один-два тижні для того, щоб краще бачити перспективу, якщо спостереження і аналіз їх роботи з боку завідувача та методиста дошкільного закладу доводять потребу такої вимоги.</w:t>
      </w:r>
    </w:p>
    <w:p w:rsidR="00630534" w:rsidRPr="007525D8" w:rsidRDefault="00630534" w:rsidP="0066638F">
      <w:pPr>
        <w:widowControl w:val="0"/>
        <w:numPr>
          <w:ilvl w:val="0"/>
          <w:numId w:val="212"/>
        </w:numPr>
        <w:shd w:val="clear" w:color="auto" w:fill="FFFFFF"/>
        <w:autoSpaceDE w:val="0"/>
        <w:autoSpaceDN w:val="0"/>
        <w:adjustRightInd w:val="0"/>
        <w:spacing w:after="0" w:line="240" w:lineRule="auto"/>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Навчально-виховну роботу вихователів на щодень доцільно планувати з використанням різних підходів: за основними режимними моментами першої і другої половини дня, за видами дитячої діяльності та формами роботи педагога з дітьми тощо (див. додатки 1,2). Педагоги мають право використовувати і особисті раціональні підходи до планування освітнього процесу в групі. Важливо, щоб у розробці планів брали участь обидва вихователі.</w:t>
      </w:r>
    </w:p>
    <w:p w:rsidR="00630534" w:rsidRPr="007525D8" w:rsidRDefault="00630534" w:rsidP="0066638F">
      <w:pPr>
        <w:widowControl w:val="0"/>
        <w:numPr>
          <w:ilvl w:val="0"/>
          <w:numId w:val="212"/>
        </w:numPr>
        <w:shd w:val="clear" w:color="auto" w:fill="FFFFFF"/>
        <w:autoSpaceDE w:val="0"/>
        <w:autoSpaceDN w:val="0"/>
        <w:adjustRightInd w:val="0"/>
        <w:spacing w:after="0" w:line="240" w:lineRule="auto"/>
        <w:ind w:right="5"/>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Для планування за будь-якою схемою та за будь-якими підходами пропонуються такі форми запису до планів:</w:t>
      </w:r>
    </w:p>
    <w:p w:rsidR="00630534" w:rsidRPr="007525D8" w:rsidRDefault="00630534" w:rsidP="0066638F">
      <w:pPr>
        <w:widowControl w:val="0"/>
        <w:numPr>
          <w:ilvl w:val="0"/>
          <w:numId w:val="207"/>
        </w:numPr>
        <w:shd w:val="clear" w:color="auto" w:fill="FFFFFF"/>
        <w:tabs>
          <w:tab w:val="left" w:pos="432"/>
        </w:tabs>
        <w:autoSpaceDE w:val="0"/>
        <w:autoSpaceDN w:val="0"/>
        <w:adjustRightInd w:val="0"/>
        <w:spacing w:after="0" w:line="240" w:lineRule="auto"/>
        <w:ind w:left="43"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w:t>
      </w:r>
      <w:r w:rsidRPr="007525D8">
        <w:rPr>
          <w:rFonts w:ascii="Times New Roman" w:eastAsia="Times New Roman" w:hAnsi="Times New Roman"/>
          <w:i/>
          <w:iCs/>
          <w:sz w:val="28"/>
          <w:szCs w:val="28"/>
          <w:lang w:eastAsia="ru-RU"/>
        </w:rPr>
        <w:t xml:space="preserve">занять: </w:t>
      </w:r>
      <w:r w:rsidRPr="007525D8">
        <w:rPr>
          <w:rFonts w:ascii="Times New Roman" w:eastAsia="Times New Roman" w:hAnsi="Times New Roman"/>
          <w:sz w:val="28"/>
          <w:szCs w:val="28"/>
          <w:lang w:eastAsia="ru-RU"/>
        </w:rPr>
        <w:t>розділ програми, тема, програмові завдання (навчальні, розвивальні, виховні), матеріал та обладнання, хід у вигляді плану (молодим спеціалістам доцільно планувати хід занять у більш розгорнутій формі);</w:t>
      </w:r>
    </w:p>
    <w:p w:rsidR="00630534" w:rsidRPr="007525D8" w:rsidRDefault="00630534" w:rsidP="0066638F">
      <w:pPr>
        <w:widowControl w:val="0"/>
        <w:numPr>
          <w:ilvl w:val="0"/>
          <w:numId w:val="207"/>
        </w:numPr>
        <w:shd w:val="clear" w:color="auto" w:fill="FFFFFF"/>
        <w:tabs>
          <w:tab w:val="left" w:pos="432"/>
        </w:tabs>
        <w:autoSpaceDE w:val="0"/>
        <w:autoSpaceDN w:val="0"/>
        <w:adjustRightInd w:val="0"/>
        <w:spacing w:after="0" w:line="240" w:lineRule="auto"/>
        <w:ind w:left="43" w:right="10" w:firstLine="39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 ігор: </w:t>
      </w:r>
      <w:r w:rsidRPr="007525D8">
        <w:rPr>
          <w:rFonts w:ascii="Times New Roman" w:eastAsia="Times New Roman" w:hAnsi="Times New Roman"/>
          <w:sz w:val="28"/>
          <w:szCs w:val="28"/>
          <w:lang w:eastAsia="ru-RU"/>
        </w:rPr>
        <w:t>назва, мета, атрибути, обладнання та інвентар, дозування, за потреби – ускладнення, основні прийоми керівництва;</w:t>
      </w:r>
    </w:p>
    <w:p w:rsidR="00630534" w:rsidRPr="007525D8" w:rsidRDefault="00630534" w:rsidP="0066638F">
      <w:pPr>
        <w:widowControl w:val="0"/>
        <w:numPr>
          <w:ilvl w:val="0"/>
          <w:numId w:val="207"/>
        </w:numPr>
        <w:shd w:val="clear" w:color="auto" w:fill="FFFFFF"/>
        <w:tabs>
          <w:tab w:val="left" w:pos="432"/>
        </w:tabs>
        <w:autoSpaceDE w:val="0"/>
        <w:autoSpaceDN w:val="0"/>
        <w:adjustRightInd w:val="0"/>
        <w:spacing w:after="0" w:line="240" w:lineRule="auto"/>
        <w:ind w:left="43" w:right="19" w:firstLine="39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дитячої праці: </w:t>
      </w:r>
      <w:r w:rsidRPr="007525D8">
        <w:rPr>
          <w:rFonts w:ascii="Times New Roman" w:eastAsia="Times New Roman" w:hAnsi="Times New Roman"/>
          <w:sz w:val="28"/>
          <w:szCs w:val="28"/>
          <w:lang w:eastAsia="ru-RU"/>
        </w:rPr>
        <w:t>вид праці, форма організації (чергування, доручення, колективна праця), зміст трудових завдань, мета, інвентар, основні прийоми проведення;</w:t>
      </w:r>
    </w:p>
    <w:p w:rsidR="00630534" w:rsidRPr="007525D8" w:rsidRDefault="00630534" w:rsidP="0066638F">
      <w:pPr>
        <w:widowControl w:val="0"/>
        <w:numPr>
          <w:ilvl w:val="0"/>
          <w:numId w:val="207"/>
        </w:numPr>
        <w:shd w:val="clear" w:color="auto" w:fill="FFFFFF"/>
        <w:tabs>
          <w:tab w:val="left" w:pos="432"/>
        </w:tabs>
        <w:autoSpaceDE w:val="0"/>
        <w:autoSpaceDN w:val="0"/>
        <w:adjustRightInd w:val="0"/>
        <w:spacing w:after="0" w:line="240" w:lineRule="auto"/>
        <w:ind w:left="43" w:right="19" w:firstLine="39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спостережень, цільових прогулянок, екскурсій: </w:t>
      </w:r>
      <w:r w:rsidRPr="007525D8">
        <w:rPr>
          <w:rFonts w:ascii="Times New Roman" w:eastAsia="Times New Roman" w:hAnsi="Times New Roman"/>
          <w:sz w:val="28"/>
          <w:szCs w:val="28"/>
          <w:lang w:eastAsia="ru-RU"/>
        </w:rPr>
        <w:t>об'єкт, мета, матеріал, перелік основних питань і завдань дітям;</w:t>
      </w:r>
    </w:p>
    <w:p w:rsidR="00630534" w:rsidRPr="007525D8" w:rsidRDefault="00630534" w:rsidP="0066638F">
      <w:pPr>
        <w:widowControl w:val="0"/>
        <w:numPr>
          <w:ilvl w:val="0"/>
          <w:numId w:val="207"/>
        </w:numPr>
        <w:shd w:val="clear" w:color="auto" w:fill="FFFFFF"/>
        <w:tabs>
          <w:tab w:val="left" w:pos="432"/>
        </w:tabs>
        <w:autoSpaceDE w:val="0"/>
        <w:autoSpaceDN w:val="0"/>
        <w:adjustRightInd w:val="0"/>
        <w:spacing w:after="0" w:line="240" w:lineRule="auto"/>
        <w:ind w:left="43" w:right="29" w:firstLine="39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прогулянок-походів за межі дитячого садка: </w:t>
      </w:r>
      <w:r w:rsidRPr="007525D8">
        <w:rPr>
          <w:rFonts w:ascii="Times New Roman" w:eastAsia="Times New Roman" w:hAnsi="Times New Roman"/>
          <w:sz w:val="28"/>
          <w:szCs w:val="28"/>
          <w:lang w:eastAsia="ru-RU"/>
        </w:rPr>
        <w:t>кінцевий пункт, спосіб пересування, тривалість, мета, інвентар, хід у формі плану-схеми з визначенням місць, тривалості і змісту відпочинку;</w:t>
      </w:r>
    </w:p>
    <w:p w:rsidR="00630534" w:rsidRPr="007525D8" w:rsidRDefault="00630534" w:rsidP="0066638F">
      <w:pPr>
        <w:widowControl w:val="0"/>
        <w:numPr>
          <w:ilvl w:val="0"/>
          <w:numId w:val="207"/>
        </w:numPr>
        <w:shd w:val="clear" w:color="auto" w:fill="FFFFFF"/>
        <w:tabs>
          <w:tab w:val="left" w:pos="432"/>
        </w:tabs>
        <w:autoSpaceDE w:val="0"/>
        <w:autoSpaceDN w:val="0"/>
        <w:adjustRightInd w:val="0"/>
        <w:spacing w:after="0" w:line="240" w:lineRule="auto"/>
        <w:ind w:left="43" w:right="38" w:firstLine="39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самостійної діяльності дітей (рухової, художньої): </w:t>
      </w:r>
      <w:r w:rsidRPr="007525D8">
        <w:rPr>
          <w:rFonts w:ascii="Times New Roman" w:eastAsia="Times New Roman" w:hAnsi="Times New Roman"/>
          <w:sz w:val="28"/>
          <w:szCs w:val="28"/>
          <w:lang w:eastAsia="ru-RU"/>
        </w:rPr>
        <w:t>назва форми роботи, матеріал та обладнання, за потреби – прийоми прямого керівництва;</w:t>
      </w:r>
    </w:p>
    <w:p w:rsidR="00630534" w:rsidRPr="007525D8" w:rsidRDefault="00630534" w:rsidP="0066638F">
      <w:pPr>
        <w:widowControl w:val="0"/>
        <w:numPr>
          <w:ilvl w:val="0"/>
          <w:numId w:val="207"/>
        </w:numPr>
        <w:shd w:val="clear" w:color="auto" w:fill="FFFFFF"/>
        <w:tabs>
          <w:tab w:val="left" w:pos="432"/>
        </w:tabs>
        <w:autoSpaceDE w:val="0"/>
        <w:autoSpaceDN w:val="0"/>
        <w:adjustRightInd w:val="0"/>
        <w:spacing w:after="0" w:line="240" w:lineRule="auto"/>
        <w:ind w:left="43" w:right="43" w:firstLine="39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бесід (колективних, з підгрупами): </w:t>
      </w:r>
      <w:r w:rsidRPr="007525D8">
        <w:rPr>
          <w:rFonts w:ascii="Times New Roman" w:eastAsia="Times New Roman" w:hAnsi="Times New Roman"/>
          <w:sz w:val="28"/>
          <w:szCs w:val="28"/>
          <w:lang w:eastAsia="ru-RU"/>
        </w:rPr>
        <w:t>тема, мета, запитання дітям, використані художні твори тощо.</w:t>
      </w:r>
    </w:p>
    <w:p w:rsidR="00630534" w:rsidRPr="007525D8" w:rsidRDefault="00630534" w:rsidP="00630534">
      <w:pPr>
        <w:widowControl w:val="0"/>
        <w:shd w:val="clear" w:color="auto" w:fill="FFFFFF"/>
        <w:autoSpaceDE w:val="0"/>
        <w:autoSpaceDN w:val="0"/>
        <w:adjustRightInd w:val="0"/>
        <w:spacing w:after="0" w:line="240" w:lineRule="auto"/>
        <w:ind w:left="38" w:right="43" w:firstLine="39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 розваг (фізкультурних, музичних, літературних): </w:t>
      </w:r>
      <w:r w:rsidRPr="007525D8">
        <w:rPr>
          <w:rFonts w:ascii="Times New Roman" w:eastAsia="Times New Roman" w:hAnsi="Times New Roman"/>
          <w:sz w:val="28"/>
          <w:szCs w:val="28"/>
          <w:lang w:eastAsia="ru-RU"/>
        </w:rPr>
        <w:t>вид розваги, тема (сценарій складається окремо, зокрема музкерівником чи інструктором з фізвиховання);</w:t>
      </w:r>
    </w:p>
    <w:p w:rsidR="00630534" w:rsidRPr="007525D8" w:rsidRDefault="00630534" w:rsidP="00630534">
      <w:pPr>
        <w:widowControl w:val="0"/>
        <w:shd w:val="clear" w:color="auto" w:fill="FFFFFF"/>
        <w:tabs>
          <w:tab w:val="left" w:pos="993"/>
        </w:tabs>
        <w:autoSpaceDE w:val="0"/>
        <w:autoSpaceDN w:val="0"/>
        <w:adjustRightInd w:val="0"/>
        <w:spacing w:after="0" w:line="240" w:lineRule="auto"/>
        <w:ind w:left="43" w:right="53"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w:t>
      </w:r>
      <w:r w:rsidRPr="007525D8">
        <w:rPr>
          <w:rFonts w:ascii="Times New Roman" w:eastAsia="Times New Roman" w:hAnsi="Times New Roman"/>
          <w:sz w:val="28"/>
          <w:szCs w:val="28"/>
          <w:lang w:eastAsia="ru-RU"/>
        </w:rPr>
        <w:tab/>
      </w:r>
      <w:r w:rsidRPr="007525D8">
        <w:rPr>
          <w:rFonts w:ascii="Times New Roman" w:eastAsia="Times New Roman" w:hAnsi="Times New Roman"/>
          <w:i/>
          <w:iCs/>
          <w:sz w:val="28"/>
          <w:szCs w:val="28"/>
          <w:lang w:eastAsia="ru-RU"/>
        </w:rPr>
        <w:t xml:space="preserve">індивідуальної роботи з дітьми: </w:t>
      </w:r>
      <w:r w:rsidRPr="007525D8">
        <w:rPr>
          <w:rFonts w:ascii="Times New Roman" w:eastAsia="Times New Roman" w:hAnsi="Times New Roman"/>
          <w:sz w:val="28"/>
          <w:szCs w:val="28"/>
          <w:lang w:eastAsia="ru-RU"/>
        </w:rPr>
        <w:t>розділ програми чи напрям освіт ньої роботи, імена дітей, мета, завдання дітям, матеріал (інвентар);</w:t>
      </w:r>
    </w:p>
    <w:p w:rsidR="00630534" w:rsidRPr="007525D8" w:rsidRDefault="00630534" w:rsidP="00630534">
      <w:pPr>
        <w:widowControl w:val="0"/>
        <w:shd w:val="clear" w:color="auto" w:fill="FFFFFF"/>
        <w:tabs>
          <w:tab w:val="left" w:pos="993"/>
        </w:tabs>
        <w:autoSpaceDE w:val="0"/>
        <w:autoSpaceDN w:val="0"/>
        <w:adjustRightInd w:val="0"/>
        <w:spacing w:after="0" w:line="240" w:lineRule="auto"/>
        <w:ind w:left="34" w:right="62"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w:t>
      </w:r>
      <w:r w:rsidRPr="007525D8">
        <w:rPr>
          <w:rFonts w:ascii="Times New Roman" w:eastAsia="Times New Roman" w:hAnsi="Times New Roman"/>
          <w:sz w:val="28"/>
          <w:szCs w:val="28"/>
          <w:lang w:eastAsia="ru-RU"/>
        </w:rPr>
        <w:tab/>
      </w:r>
      <w:r w:rsidRPr="007525D8">
        <w:rPr>
          <w:rFonts w:ascii="Times New Roman" w:eastAsia="Times New Roman" w:hAnsi="Times New Roman"/>
          <w:i/>
          <w:iCs/>
          <w:sz w:val="28"/>
          <w:szCs w:val="28"/>
          <w:lang w:eastAsia="ru-RU"/>
        </w:rPr>
        <w:t xml:space="preserve">індивідуальної роботи з батьками: </w:t>
      </w:r>
      <w:r w:rsidRPr="007525D8">
        <w:rPr>
          <w:rFonts w:ascii="Times New Roman" w:eastAsia="Times New Roman" w:hAnsi="Times New Roman"/>
          <w:sz w:val="28"/>
          <w:szCs w:val="28"/>
          <w:lang w:eastAsia="ru-RU"/>
        </w:rPr>
        <w:t>форма роботи, імена дітей, з батьками яких ця робота планується, тема, мета.</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ind w:right="62"/>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lastRenderedPageBreak/>
        <w:t>Доречно взяти за правило: під час складання календарних планів роботи уникати як багатослів'я, так і надмірного лаконізму; натомість використовувати чіткі і конкретні формулювання, які допоможуть зробити план дієвим, змістовним.</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ind w:right="67"/>
        <w:jc w:val="both"/>
        <w:rPr>
          <w:rFonts w:ascii="Times New Roman" w:eastAsia="Times New Roman" w:hAnsi="Times New Roman"/>
          <w:sz w:val="28"/>
          <w:szCs w:val="28"/>
          <w:lang w:eastAsia="ru-RU"/>
        </w:rPr>
      </w:pPr>
      <w:r w:rsidRPr="007525D8">
        <w:rPr>
          <w:rFonts w:ascii="Times New Roman" w:eastAsia="Times New Roman" w:hAnsi="Times New Roman"/>
          <w:i/>
          <w:iCs/>
          <w:sz w:val="28"/>
          <w:szCs w:val="28"/>
          <w:lang w:eastAsia="ru-RU"/>
        </w:rPr>
        <w:t xml:space="preserve">Музичні керівники, інструктори з фізичного виховання, вихователі з образотворчої діяльності та інші спеціалісти певного профілю </w:t>
      </w:r>
      <w:r w:rsidRPr="007525D8">
        <w:rPr>
          <w:rFonts w:ascii="Times New Roman" w:eastAsia="Times New Roman" w:hAnsi="Times New Roman"/>
          <w:sz w:val="28"/>
          <w:szCs w:val="28"/>
          <w:lang w:eastAsia="ru-RU"/>
        </w:rPr>
        <w:t>свої плани освітньо-виховної роботи розробляють для кожної вікової групи окремо, на період від 1–2 тижнів до 1 місяця. У них вони відображають різні форми роботи з дітьми: заняття, індивідуальна робота, свята і розваги та інші, зумовлені особливостями змісту професійної діяльності фахівців.</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ind w:right="82"/>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Заняття з фізичної культури та образотворчої діяльності плануються на обраний педагогом відрізок часу з обов’язковим визначенням для кожного заняття дати проведення, програмових завдань, обладнання, інвентарю (матеріалів), перебігу заняття (зазначити послідовний перелік етапів заняття, завдань дітям, дозування, способи організації дітей, основні методи і прийоми роботи педагога з вихованцями (Додаток 3).</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ind w:right="82"/>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Музичні заняття можна планувати за такою самою схемою. Практика свідчить і про раціональність помісячного планування програмового матеріалу до занять, що значно заощаджує час досвідченого педагога, вивільняє його для практичної роботи з дітьми. При цьому музкерівник один раз на початку місяця визначає всі завдання з навчання дітей слухання музики, співів, музично-ритмічних рухів, гри на музичних інструментах, розвитку пісенної, музично-ігрової, танцювальної творчості та відбирає потрібний програмовий репертуар до кожного виду дитячої музичної діяльності, який буде опрацьовуватись на заняттях упродовж цього місяця. З метою відображення періодичності подання репертуару з кожного виду музичної діяльності відповідно до етапів його розучування (первинне ознайомлення, поглиблене розучування, закріплення) та складності музичного твору треба у графі «Примітки» навпроти кожного твору зазначати кількість занять, відведених для його опрацювання.</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ind w:right="24"/>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Індивідуальну роботу з дітьми фахівці вузького профілю також планують для кожної вікової групи з перспективою на кілька днів у міру проведення занять, свят, розваг та підготовки до них, передбачаючи: з ким із дітей, з якою метою буде проведено цю роботу, які завдання пропонуються для вправляння дітей, які атрибути, матеріали, обладнання будуть використані.</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ind w:right="14"/>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Свята і розваги (фізкультурні, музичні, літературно-музичні) зазвичай плануються як окремий розділ чи додаток до річного плану роботи дошкільного закладу. Проте плани цих заходів мають бути у кожного спеціаліста, відповідального за цей напрям. Найзручнішою формою таких планів є графічна. Тут варто зазначити місяць, числа проведення, види і теми дозвіль, вікові групи; у графі «Примітки» педагог робить записи про можливі зміни в строках, тематиці, підготовчу роботу тощо (Додаток 5). Сценарії дозвіль розробляються окремо.</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ind w:right="19"/>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Важливо узгоджувати зміст особистих планів спеціалістів з планами роботи вихователів.</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lastRenderedPageBreak/>
        <w:t xml:space="preserve">Освітній процес з дітьми, які обслуговуються психологічною службою дошкільного навчального закладу, здійснюється за індивідуальними планами практичного психолога (річним, місячним), затвердженими керівником дошкільного закладу і узгодженими з місцевим органом управління освітою (районним (міським) центром практичної психології і соціальної роботи). </w:t>
      </w:r>
    </w:p>
    <w:p w:rsidR="00630534" w:rsidRPr="007525D8" w:rsidRDefault="00630534" w:rsidP="0066638F">
      <w:pPr>
        <w:widowControl w:val="0"/>
        <w:numPr>
          <w:ilvl w:val="0"/>
          <w:numId w:val="213"/>
        </w:numPr>
        <w:shd w:val="clear" w:color="auto" w:fill="FFFFFF"/>
        <w:autoSpaceDE w:val="0"/>
        <w:autoSpaceDN w:val="0"/>
        <w:adjustRightInd w:val="0"/>
        <w:spacing w:after="0" w:line="240" w:lineRule="auto"/>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Ці плани бажано складати, відображаючи основні види діяльності психологів (діагностика, корекція, реабілітація, профілактика, прогностика) у напрямі консультативно-методичної допомоги всім учасникам педагогічного процесу, просвітницько-пропагандистської роботи і превентивного виховання. Важливо передбачати в них зміст, термін проведення різних форм організації:</w:t>
      </w:r>
    </w:p>
    <w:p w:rsidR="00630534" w:rsidRPr="007525D8"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48"/>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співпраці з педагогічним колективом дошкільного закладу (вивчення запитів вихователів та інших спеціалістів щодо розв'язання певних проблем);</w:t>
      </w:r>
    </w:p>
    <w:p w:rsidR="00630534" w:rsidRPr="007525D8"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53"/>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спільні заняття з метою підвищення рівня психологічної, соціально-педагогічної освіти вихователів; практична допомога їм у створенні розвивального середовища та сприятливого психологічного клімату в групах:</w:t>
      </w:r>
    </w:p>
    <w:p w:rsidR="00630534" w:rsidRPr="007525D8"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62"/>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підготовка психолого-педагогічних консиліумів для аналізу поведінки і розвитку дітей; проведення семінарів, дискусій, обговорень за запитами педагогів; аналіз планів роботи вихователів на предмет відповідності віку і можливостям дітей; проведення психотерапевтичної роботи з вихователями;</w:t>
      </w:r>
    </w:p>
    <w:p w:rsidR="00630534"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82"/>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надання психолого-педагогічної допомоги їм </w:t>
      </w:r>
      <w:r w:rsidRPr="007525D8">
        <w:rPr>
          <w:rFonts w:ascii="Times New Roman" w:eastAsia="Times New Roman" w:hAnsi="Times New Roman"/>
          <w:bCs/>
          <w:sz w:val="28"/>
          <w:szCs w:val="28"/>
          <w:lang w:eastAsia="ru-RU"/>
        </w:rPr>
        <w:t xml:space="preserve">у </w:t>
      </w:r>
      <w:r w:rsidRPr="007525D8">
        <w:rPr>
          <w:rFonts w:ascii="Times New Roman" w:eastAsia="Times New Roman" w:hAnsi="Times New Roman"/>
          <w:sz w:val="28"/>
          <w:szCs w:val="28"/>
          <w:lang w:eastAsia="ru-RU"/>
        </w:rPr>
        <w:t xml:space="preserve">гострих конфліктних, кризових, стихійних ситуаціях; консультування педагогів з особистих </w:t>
      </w:r>
      <w:r w:rsidRPr="007525D8">
        <w:rPr>
          <w:rFonts w:ascii="Times New Roman" w:eastAsia="Times New Roman" w:hAnsi="Times New Roman"/>
          <w:bCs/>
          <w:sz w:val="28"/>
          <w:szCs w:val="28"/>
          <w:lang w:eastAsia="ru-RU"/>
        </w:rPr>
        <w:t>проблем;</w:t>
      </w:r>
      <w:r w:rsidRPr="006145F7">
        <w:rPr>
          <w:rFonts w:ascii="Times New Roman" w:eastAsia="Times New Roman" w:hAnsi="Times New Roman"/>
          <w:sz w:val="28"/>
          <w:szCs w:val="28"/>
          <w:lang w:eastAsia="ru-RU"/>
        </w:rPr>
        <w:t xml:space="preserve"> </w:t>
      </w:r>
    </w:p>
    <w:p w:rsidR="00630534" w:rsidRPr="007525D8"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82"/>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роботи з батьками вихованців дошкільного закладу: консультативна робота (індивідуальні, родинні, групові консультації), підвищення рівня психологічної і соціально-педагогічної освіти батьків (лекції на зборах, факультативах, оформлення стендів, листівок, папок з інформацією фахівців, залучення до користування психолого-педагогічною бібліотекою), профілактично-корекційна робота з батьками (лекції, групові та індивідуальні бесіди, тренінги, дискусії, рольові ігри тощо);</w:t>
      </w:r>
    </w:p>
    <w:p w:rsidR="00630534"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106"/>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роботи з дітьми у розвивальному напрямі (опрацювання загальних та</w:t>
      </w:r>
    </w:p>
    <w:p w:rsidR="00630534" w:rsidRPr="007525D8"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106"/>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профільних програм розвитку, навчання і виховання дітей; розвивальні заняття з окремими дітьми, з групами дітей, зокрема в руслі виховної роботи з дітьми, разом з дітьми та батьками), з метою вивчення дитини, діагностики та профілактики і корекції (обстеження дітей, організація ігрової, комунікативної, пізнавальної, зображувальної тощо; діяльності у формі індивідуальних і підгрупових ігор, вправ, занять з дітьми та разом з дітьми, батьками і вихователями);</w:t>
      </w:r>
    </w:p>
    <w:p w:rsidR="00630534" w:rsidRPr="007525D8" w:rsidRDefault="00630534" w:rsidP="0066638F">
      <w:pPr>
        <w:widowControl w:val="0"/>
        <w:numPr>
          <w:ilvl w:val="0"/>
          <w:numId w:val="208"/>
        </w:numPr>
        <w:shd w:val="clear" w:color="auto" w:fill="FFFFFF"/>
        <w:tabs>
          <w:tab w:val="left" w:pos="413"/>
        </w:tabs>
        <w:autoSpaceDE w:val="0"/>
        <w:autoSpaceDN w:val="0"/>
        <w:adjustRightInd w:val="0"/>
        <w:spacing w:after="0" w:line="240" w:lineRule="auto"/>
        <w:ind w:right="139"/>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дослідницько-пошукової діяльності, обміну досвідом та підвищення кваліфікації (вивчення відповідної фахової літератури; визначення кола питань, які вимагають розв'язання в дошкільному закладі; апробація нових методик та їх адаптація до місцевих умов, розробка власних методик, участь в роботі профільних науково-практичних семінарів, методоб'єднань, конференцій, навчання на курсах інститутів післядипломної освіти, тренінгах. (Останні два змістові напрями можна розкрити у річному плані роботи дошкільного закладу.)</w:t>
      </w:r>
    </w:p>
    <w:p w:rsidR="00630534" w:rsidRDefault="00630534" w:rsidP="00630534">
      <w:pPr>
        <w:widowControl w:val="0"/>
        <w:shd w:val="clear" w:color="auto" w:fill="FFFFFF"/>
        <w:autoSpaceDE w:val="0"/>
        <w:autoSpaceDN w:val="0"/>
        <w:adjustRightInd w:val="0"/>
        <w:spacing w:after="0" w:line="240" w:lineRule="auto"/>
        <w:ind w:left="5" w:right="19"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lastRenderedPageBreak/>
        <w:t>Варто застерегти педагогів і психологів від шаблонного планування, під час якого копіюються минулорічні плани, готові методичні розробки з друкованих посібників без урахування особливостей цього дитячого колективу, можливостей предметного середовища, творчого потенціалу самого фахівця та інших чинників, що вносять специфіку в його роботу.</w:t>
      </w:r>
    </w:p>
    <w:p w:rsidR="00630534" w:rsidRDefault="00630534" w:rsidP="00630534">
      <w:pPr>
        <w:widowControl w:val="0"/>
        <w:shd w:val="clear" w:color="auto" w:fill="FFFFFF"/>
        <w:autoSpaceDE w:val="0"/>
        <w:autoSpaceDN w:val="0"/>
        <w:adjustRightInd w:val="0"/>
        <w:spacing w:after="0" w:line="240" w:lineRule="auto"/>
        <w:ind w:left="5" w:right="19" w:firstLine="397"/>
        <w:jc w:val="center"/>
        <w:rPr>
          <w:rFonts w:ascii="Times New Roman" w:eastAsia="Times New Roman" w:hAnsi="Times New Roman"/>
          <w:b/>
          <w:bCs/>
          <w:sz w:val="28"/>
          <w:szCs w:val="28"/>
          <w:lang w:eastAsia="ru-RU"/>
        </w:rPr>
      </w:pPr>
      <w:r w:rsidRPr="007525D8">
        <w:rPr>
          <w:rFonts w:ascii="Times New Roman" w:eastAsia="Times New Roman" w:hAnsi="Times New Roman"/>
          <w:sz w:val="28"/>
          <w:szCs w:val="28"/>
          <w:lang w:eastAsia="ru-RU"/>
        </w:rPr>
        <w:t>Мета цих методичних рекомендацій – не догматизувати планування освітнього процесу, підводячи його під наведені схеми, а зорієнтувати практиків на забезпечення єдності творчого і раціонального підходів</w:t>
      </w:r>
      <w:r w:rsidRPr="006145F7">
        <w:rPr>
          <w:rFonts w:ascii="Times New Roman" w:eastAsia="Times New Roman" w:hAnsi="Times New Roman"/>
          <w:b/>
          <w:bCs/>
          <w:sz w:val="28"/>
          <w:szCs w:val="28"/>
          <w:lang w:eastAsia="ru-RU"/>
        </w:rPr>
        <w:t xml:space="preserve"> </w:t>
      </w:r>
    </w:p>
    <w:p w:rsidR="00630534" w:rsidRPr="00465354" w:rsidRDefault="00630534" w:rsidP="00630534">
      <w:pPr>
        <w:widowControl w:val="0"/>
        <w:shd w:val="clear" w:color="auto" w:fill="FFFFFF"/>
        <w:autoSpaceDE w:val="0"/>
        <w:autoSpaceDN w:val="0"/>
        <w:adjustRightInd w:val="0"/>
        <w:spacing w:after="0" w:line="240" w:lineRule="auto"/>
        <w:ind w:left="5" w:right="19" w:firstLine="397"/>
        <w:jc w:val="right"/>
        <w:rPr>
          <w:rFonts w:ascii="Times New Roman" w:eastAsia="Times New Roman" w:hAnsi="Times New Roman"/>
          <w:bCs/>
          <w:i/>
          <w:sz w:val="28"/>
          <w:szCs w:val="28"/>
          <w:lang w:eastAsia="ru-RU"/>
        </w:rPr>
      </w:pPr>
      <w:r w:rsidRPr="00465354">
        <w:rPr>
          <w:rFonts w:ascii="Times New Roman" w:eastAsia="Times New Roman" w:hAnsi="Times New Roman"/>
          <w:bCs/>
          <w:i/>
          <w:sz w:val="28"/>
          <w:szCs w:val="28"/>
          <w:lang w:eastAsia="ru-RU"/>
        </w:rPr>
        <w:t>Таблиця 1.</w:t>
      </w:r>
    </w:p>
    <w:p w:rsidR="00630534" w:rsidRPr="007525D8" w:rsidRDefault="00630534" w:rsidP="00630534">
      <w:pPr>
        <w:widowControl w:val="0"/>
        <w:shd w:val="clear" w:color="auto" w:fill="FFFFFF"/>
        <w:autoSpaceDE w:val="0"/>
        <w:autoSpaceDN w:val="0"/>
        <w:adjustRightInd w:val="0"/>
        <w:spacing w:after="0" w:line="240" w:lineRule="auto"/>
        <w:ind w:left="5" w:right="19" w:firstLine="397"/>
        <w:jc w:val="center"/>
        <w:rPr>
          <w:rFonts w:ascii="Times New Roman" w:eastAsia="Times New Roman" w:hAnsi="Times New Roman"/>
          <w:sz w:val="28"/>
          <w:szCs w:val="28"/>
          <w:lang w:eastAsia="ru-RU"/>
        </w:rPr>
      </w:pPr>
      <w:r w:rsidRPr="007525D8">
        <w:rPr>
          <w:rFonts w:ascii="Times New Roman" w:eastAsia="Times New Roman" w:hAnsi="Times New Roman"/>
          <w:b/>
          <w:bCs/>
          <w:sz w:val="28"/>
          <w:szCs w:val="28"/>
          <w:lang w:eastAsia="ru-RU"/>
        </w:rPr>
        <w:t>Орієнтовна схема календарного планування освітньої роботи вихователя за основними режимними моментами першої і другої половин дня</w:t>
      </w:r>
      <w:r>
        <w:rPr>
          <w:rFonts w:ascii="Times New Roman" w:eastAsia="Times New Roman" w:hAnsi="Times New Roman"/>
          <w:b/>
          <w:bCs/>
          <w:sz w:val="28"/>
          <w:szCs w:val="28"/>
          <w:lang w:eastAsia="ru-RU"/>
        </w:rPr>
        <w:t>.</w:t>
      </w:r>
    </w:p>
    <w:tbl>
      <w:tblPr>
        <w:tblpPr w:leftFromText="180" w:rightFromText="180" w:vertAnchor="text" w:horzAnchor="page" w:tblpX="943" w:tblpY="65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1701"/>
        <w:gridCol w:w="1843"/>
        <w:gridCol w:w="463"/>
        <w:gridCol w:w="1663"/>
        <w:gridCol w:w="1843"/>
        <w:gridCol w:w="1559"/>
      </w:tblGrid>
      <w:tr w:rsidR="00630534" w:rsidRPr="00906302" w:rsidTr="00630534">
        <w:tc>
          <w:tcPr>
            <w:tcW w:w="5709" w:type="dxa"/>
            <w:gridSpan w:val="4"/>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b/>
                <w:bCs/>
                <w:sz w:val="28"/>
                <w:szCs w:val="28"/>
                <w:lang w:eastAsia="ru-RU"/>
              </w:rPr>
              <w:t>Перша половина дня</w:t>
            </w:r>
          </w:p>
        </w:tc>
        <w:tc>
          <w:tcPr>
            <w:tcW w:w="5065" w:type="dxa"/>
            <w:gridSpan w:val="3"/>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b/>
                <w:bCs/>
                <w:sz w:val="28"/>
                <w:szCs w:val="28"/>
                <w:lang w:eastAsia="ru-RU"/>
              </w:rPr>
              <w:t>Друга половина дня*</w:t>
            </w:r>
          </w:p>
        </w:tc>
      </w:tr>
      <w:tr w:rsidR="00630534" w:rsidRPr="00906302" w:rsidTr="00630534">
        <w:tc>
          <w:tcPr>
            <w:tcW w:w="1702" w:type="dxa"/>
            <w:vAlign w:val="center"/>
          </w:tcPr>
          <w:p w:rsidR="00630534" w:rsidRPr="006145F7"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Ранок</w:t>
            </w:r>
          </w:p>
        </w:tc>
        <w:tc>
          <w:tcPr>
            <w:tcW w:w="1701" w:type="dxa"/>
            <w:vAlign w:val="center"/>
          </w:tcPr>
          <w:p w:rsidR="00630534" w:rsidRPr="006145F7"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Заняття</w:t>
            </w:r>
          </w:p>
        </w:tc>
        <w:tc>
          <w:tcPr>
            <w:tcW w:w="1843" w:type="dxa"/>
            <w:vAlign w:val="center"/>
          </w:tcPr>
          <w:p w:rsidR="00630534" w:rsidRPr="006145F7"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Прогулянка</w:t>
            </w:r>
          </w:p>
        </w:tc>
        <w:tc>
          <w:tcPr>
            <w:tcW w:w="2126" w:type="dxa"/>
            <w:gridSpan w:val="2"/>
            <w:vAlign w:val="center"/>
          </w:tcPr>
          <w:p w:rsidR="00630534" w:rsidRPr="006145F7" w:rsidRDefault="00630534" w:rsidP="00630534">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Праця, самостійна художня діяльність</w:t>
            </w:r>
          </w:p>
        </w:tc>
        <w:tc>
          <w:tcPr>
            <w:tcW w:w="1843" w:type="dxa"/>
            <w:vAlign w:val="center"/>
          </w:tcPr>
          <w:p w:rsidR="00630534" w:rsidRPr="006145F7"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Розваги, ігри</w:t>
            </w:r>
          </w:p>
        </w:tc>
        <w:tc>
          <w:tcPr>
            <w:tcW w:w="1559" w:type="dxa"/>
            <w:vAlign w:val="center"/>
          </w:tcPr>
          <w:p w:rsidR="00630534" w:rsidRPr="006145F7"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Прогулянка</w:t>
            </w:r>
          </w:p>
        </w:tc>
      </w:tr>
      <w:tr w:rsidR="00630534" w:rsidRPr="00906302" w:rsidTr="00630534">
        <w:tc>
          <w:tcPr>
            <w:tcW w:w="1702" w:type="dxa"/>
          </w:tcPr>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Ігри, бесіди, спостережен-</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ня, праця,</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і ндивідуальна робота з</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дітьми та батьками;</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самостійна рухова</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діяльність</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дітей</w:t>
            </w:r>
          </w:p>
        </w:tc>
        <w:tc>
          <w:tcPr>
            <w:tcW w:w="1701" w:type="dxa"/>
          </w:tcPr>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Тема.</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Програмо-вий зміст.</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Матеріал. Хід заняття</w:t>
            </w:r>
          </w:p>
        </w:tc>
        <w:tc>
          <w:tcPr>
            <w:tcW w:w="1843" w:type="dxa"/>
          </w:tcPr>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Ігри, праця,</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спостереження, спортивні ігри та вправи, індивідуальна</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робота з різних розділів програми, екскурсії,прогулянки,</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походи за межі дитсадка, самостійна рухова діяльність дітей</w:t>
            </w:r>
          </w:p>
        </w:tc>
        <w:tc>
          <w:tcPr>
            <w:tcW w:w="2126" w:type="dxa"/>
            <w:gridSpan w:val="2"/>
          </w:tcPr>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Різні види праці (ручна, господарсько-побутова, в природі) в різних формах.</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Самостійна</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художня  діяльність дітей</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(образотворча, художньо-оформлювальна, мовленнєва, музична, театралізована)</w:t>
            </w:r>
          </w:p>
        </w:tc>
        <w:tc>
          <w:tcPr>
            <w:tcW w:w="1843" w:type="dxa"/>
          </w:tcPr>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Різні види театрів (ляльковий, тіньовий, іграшок тощо), ігри - драматизації,</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інсценізації,</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концерти,</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фізкультурні, музичні,</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літературні</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дозвілля</w:t>
            </w:r>
          </w:p>
        </w:tc>
        <w:tc>
          <w:tcPr>
            <w:tcW w:w="1559" w:type="dxa"/>
          </w:tcPr>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Ігри, спостереження, праця,</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індивідуальна</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робота з батьками, самостійна</w:t>
            </w:r>
          </w:p>
          <w:p w:rsidR="00630534" w:rsidRPr="006145F7"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4"/>
                <w:szCs w:val="24"/>
                <w:lang w:eastAsia="ru-RU"/>
              </w:rPr>
            </w:pPr>
            <w:r w:rsidRPr="006145F7">
              <w:rPr>
                <w:rFonts w:ascii="Times New Roman" w:eastAsia="Times New Roman" w:hAnsi="Times New Roman"/>
                <w:sz w:val="24"/>
                <w:szCs w:val="24"/>
                <w:lang w:eastAsia="ru-RU"/>
              </w:rPr>
              <w:t>рухова діяльність дітей</w:t>
            </w:r>
          </w:p>
        </w:tc>
      </w:tr>
    </w:tbl>
    <w:p w:rsidR="00630534" w:rsidRPr="007525D8" w:rsidRDefault="00630534" w:rsidP="00630534">
      <w:pPr>
        <w:widowControl w:val="0"/>
        <w:shd w:val="clear" w:color="auto" w:fill="FFFFFF"/>
        <w:autoSpaceDE w:val="0"/>
        <w:autoSpaceDN w:val="0"/>
        <w:adjustRightInd w:val="0"/>
        <w:spacing w:after="0" w:line="240" w:lineRule="auto"/>
        <w:ind w:left="10" w:right="19" w:firstLine="397"/>
        <w:jc w:val="both"/>
        <w:rPr>
          <w:rFonts w:ascii="Times New Roman" w:eastAsia="Times New Roman" w:hAnsi="Times New Roman"/>
          <w:sz w:val="28"/>
          <w:szCs w:val="28"/>
          <w:lang w:eastAsia="ru-RU"/>
        </w:rPr>
      </w:pPr>
    </w:p>
    <w:p w:rsidR="00630534" w:rsidRPr="007525D8" w:rsidRDefault="00630534" w:rsidP="00630534">
      <w:pPr>
        <w:widowControl w:val="0"/>
        <w:autoSpaceDE w:val="0"/>
        <w:autoSpaceDN w:val="0"/>
        <w:adjustRightInd w:val="0"/>
        <w:spacing w:after="0" w:line="240" w:lineRule="auto"/>
        <w:ind w:firstLine="397"/>
        <w:rPr>
          <w:rFonts w:ascii="Times New Roman" w:eastAsia="Times New Roman" w:hAnsi="Times New Roman"/>
          <w:sz w:val="28"/>
          <w:szCs w:val="28"/>
          <w:lang w:eastAsia="ru-RU"/>
        </w:rPr>
      </w:pPr>
    </w:p>
    <w:p w:rsidR="00630534" w:rsidRPr="007525D8" w:rsidRDefault="00630534" w:rsidP="00630534">
      <w:pPr>
        <w:widowControl w:val="0"/>
        <w:shd w:val="clear" w:color="auto" w:fill="FFFFFF"/>
        <w:autoSpaceDE w:val="0"/>
        <w:autoSpaceDN w:val="0"/>
        <w:adjustRightInd w:val="0"/>
        <w:spacing w:after="0" w:line="240" w:lineRule="auto"/>
        <w:ind w:left="29" w:firstLine="397"/>
        <w:jc w:val="both"/>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На другу половину дня можна запланувати і роботу занять гуртків згідно з планами керівників гуртків.</w:t>
      </w:r>
    </w:p>
    <w:p w:rsidR="00630534" w:rsidRPr="007525D8" w:rsidRDefault="00630534" w:rsidP="00630534">
      <w:pPr>
        <w:widowControl w:val="0"/>
        <w:shd w:val="clear" w:color="auto" w:fill="FFFFFF"/>
        <w:autoSpaceDE w:val="0"/>
        <w:autoSpaceDN w:val="0"/>
        <w:adjustRightInd w:val="0"/>
        <w:spacing w:after="0" w:line="240" w:lineRule="auto"/>
        <w:ind w:left="494" w:firstLine="397"/>
        <w:jc w:val="right"/>
        <w:rPr>
          <w:rFonts w:ascii="Times New Roman" w:eastAsia="Times New Roman" w:hAnsi="Times New Roman"/>
          <w:i/>
          <w:iCs/>
          <w:sz w:val="28"/>
          <w:szCs w:val="28"/>
          <w:lang w:eastAsia="ru-RU"/>
        </w:rPr>
      </w:pPr>
      <w:r w:rsidRPr="00465354">
        <w:rPr>
          <w:rFonts w:ascii="Times New Roman" w:eastAsia="Times New Roman" w:hAnsi="Times New Roman"/>
          <w:i/>
          <w:sz w:val="28"/>
          <w:szCs w:val="28"/>
          <w:lang w:eastAsia="ru-RU"/>
        </w:rPr>
        <w:t>Таблиця 2</w:t>
      </w:r>
      <w:r>
        <w:rPr>
          <w:rFonts w:ascii="Times New Roman" w:eastAsia="Times New Roman" w:hAnsi="Times New Roman"/>
          <w:sz w:val="28"/>
          <w:szCs w:val="28"/>
          <w:lang w:eastAsia="ru-RU"/>
        </w:rPr>
        <w:t>.</w:t>
      </w:r>
      <w:r w:rsidRPr="007525D8">
        <w:rPr>
          <w:rFonts w:ascii="Times New Roman" w:eastAsia="Times New Roman" w:hAnsi="Times New Roman"/>
          <w:sz w:val="28"/>
          <w:szCs w:val="28"/>
          <w:lang w:eastAsia="ru-RU"/>
        </w:rPr>
        <w:t xml:space="preserve"> </w:t>
      </w:r>
    </w:p>
    <w:p w:rsidR="00630534" w:rsidRPr="007525D8" w:rsidRDefault="00630534" w:rsidP="00630534">
      <w:pPr>
        <w:widowControl w:val="0"/>
        <w:shd w:val="clear" w:color="auto" w:fill="FFFFFF"/>
        <w:autoSpaceDE w:val="0"/>
        <w:autoSpaceDN w:val="0"/>
        <w:adjustRightInd w:val="0"/>
        <w:spacing w:after="0" w:line="240" w:lineRule="auto"/>
        <w:ind w:left="494"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 xml:space="preserve">Орієнтовна схема календарного планування освітньої роботи вихователя за видами дитячої діяльності та формами </w:t>
      </w:r>
    </w:p>
    <w:p w:rsidR="00630534" w:rsidRPr="007525D8" w:rsidRDefault="00630534" w:rsidP="00630534">
      <w:pPr>
        <w:widowControl w:val="0"/>
        <w:shd w:val="clear" w:color="auto" w:fill="FFFFFF"/>
        <w:autoSpaceDE w:val="0"/>
        <w:autoSpaceDN w:val="0"/>
        <w:adjustRightInd w:val="0"/>
        <w:spacing w:after="0" w:line="240" w:lineRule="auto"/>
        <w:ind w:left="494"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роботи педагога з дітьми</w:t>
      </w:r>
    </w:p>
    <w:p w:rsidR="00630534" w:rsidRPr="007525D8" w:rsidRDefault="00630534" w:rsidP="00630534">
      <w:pPr>
        <w:widowControl w:val="0"/>
        <w:autoSpaceDE w:val="0"/>
        <w:autoSpaceDN w:val="0"/>
        <w:adjustRightInd w:val="0"/>
        <w:spacing w:after="0" w:line="240" w:lineRule="auto"/>
        <w:ind w:firstLine="397"/>
        <w:rPr>
          <w:rFonts w:ascii="Times New Roman" w:eastAsia="Times New Roman" w:hAnsi="Times New Roman"/>
          <w:sz w:val="28"/>
          <w:szCs w:val="28"/>
          <w:lang w:eastAsia="ru-RU"/>
        </w:rPr>
      </w:pPr>
    </w:p>
    <w:tbl>
      <w:tblPr>
        <w:tblW w:w="10206" w:type="dxa"/>
        <w:tblInd w:w="-538" w:type="dxa"/>
        <w:tblLayout w:type="fixed"/>
        <w:tblCellMar>
          <w:left w:w="40" w:type="dxa"/>
          <w:right w:w="40" w:type="dxa"/>
        </w:tblCellMar>
        <w:tblLook w:val="0000" w:firstRow="0" w:lastRow="0" w:firstColumn="0" w:lastColumn="0" w:noHBand="0" w:noVBand="0"/>
      </w:tblPr>
      <w:tblGrid>
        <w:gridCol w:w="2268"/>
        <w:gridCol w:w="7938"/>
      </w:tblGrid>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Ігрова діяльність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Різні види ігор: сюжетно-рольові, будівельно-конструктивні, драматизації, дидактичні тощо</w:t>
            </w:r>
          </w:p>
        </w:tc>
      </w:tr>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Навчальна діяльність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Заняття з різних розділів програми (темо, програмовий зміст, матеріал, хід заняття)</w:t>
            </w:r>
          </w:p>
        </w:tc>
      </w:tr>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Трудова діяльність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Різні види і форми праці</w:t>
            </w:r>
          </w:p>
        </w:tc>
      </w:tr>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Комунікативна</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lastRenderedPageBreak/>
              <w:t>діяльність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lastRenderedPageBreak/>
              <w:t xml:space="preserve">Індивідуальні, підгрупові, колективні бесіди з дітьми на </w:t>
            </w:r>
            <w:r w:rsidRPr="007525D8">
              <w:rPr>
                <w:rFonts w:ascii="Times New Roman" w:eastAsia="Times New Roman" w:hAnsi="Times New Roman"/>
                <w:sz w:val="28"/>
                <w:szCs w:val="28"/>
                <w:lang w:eastAsia="ru-RU"/>
              </w:rPr>
              <w:lastRenderedPageBreak/>
              <w:t>особистісні, морально-етичні теми, організація і розігрування ситуацій міжособистісного спілкування тощо</w:t>
            </w:r>
          </w:p>
        </w:tc>
      </w:tr>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lastRenderedPageBreak/>
              <w:t>Пізнавальна</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діяльність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Спостереження, цільові прогулянки, екскурсії, дитяче експериментування досліди, читання художньої .літератури тощо</w:t>
            </w:r>
          </w:p>
        </w:tc>
      </w:tr>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Рухова діяльність</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Рухливі ігри, елементи спортивних ігор та вправ, фізкультурні свята і розваги; прогулянки-походи за межі дитячого садка, самостійна рухова діяльність дітей тощо</w:t>
            </w:r>
          </w:p>
        </w:tc>
      </w:tr>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Гурткова робота</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Тематика гурткових занять згідно з плащами керівників гуртків</w:t>
            </w:r>
          </w:p>
        </w:tc>
      </w:tr>
      <w:tr w:rsidR="00630534" w:rsidRPr="00906302" w:rsidTr="00630534">
        <w:trPr>
          <w:trHeight w:val="20"/>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Індивідуальна робота з дітьми та</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батьками</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630534" w:rsidRPr="007525D8" w:rsidRDefault="00630534" w:rsidP="00630534">
            <w:pPr>
              <w:widowControl w:val="0"/>
              <w:shd w:val="clear" w:color="auto" w:fill="FFFFFF"/>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Індивідуальна робота з дітьми з різних розділів програми (ігри, вправи, бесіди, розмови та ін. форми), індивідуальні бесіди, розмови, консультації для батьків</w:t>
            </w:r>
          </w:p>
        </w:tc>
      </w:tr>
    </w:tbl>
    <w:p w:rsidR="00630534" w:rsidRPr="007525D8" w:rsidRDefault="00630534" w:rsidP="00630534">
      <w:pPr>
        <w:widowControl w:val="0"/>
        <w:shd w:val="clear" w:color="auto" w:fill="FFFFFF"/>
        <w:autoSpaceDE w:val="0"/>
        <w:autoSpaceDN w:val="0"/>
        <w:adjustRightInd w:val="0"/>
        <w:spacing w:after="0" w:line="240" w:lineRule="auto"/>
        <w:ind w:left="792" w:right="422" w:firstLine="397"/>
        <w:jc w:val="right"/>
        <w:rPr>
          <w:rFonts w:ascii="Times New Roman" w:eastAsia="Times New Roman" w:hAnsi="Times New Roman"/>
          <w:i/>
          <w:iCs/>
          <w:sz w:val="28"/>
          <w:szCs w:val="28"/>
          <w:lang w:eastAsia="ru-RU"/>
        </w:rPr>
      </w:pPr>
      <w:r>
        <w:rPr>
          <w:rFonts w:ascii="Times New Roman" w:eastAsia="Times New Roman" w:hAnsi="Times New Roman"/>
          <w:i/>
          <w:iCs/>
          <w:sz w:val="28"/>
          <w:szCs w:val="28"/>
          <w:lang w:eastAsia="ru-RU"/>
        </w:rPr>
        <w:t>Таблиця 3.</w:t>
      </w:r>
    </w:p>
    <w:p w:rsidR="00630534" w:rsidRPr="007525D8" w:rsidRDefault="00630534" w:rsidP="00630534">
      <w:pPr>
        <w:widowControl w:val="0"/>
        <w:shd w:val="clear" w:color="auto" w:fill="FFFFFF"/>
        <w:autoSpaceDE w:val="0"/>
        <w:autoSpaceDN w:val="0"/>
        <w:adjustRightInd w:val="0"/>
        <w:spacing w:after="0" w:line="240" w:lineRule="auto"/>
        <w:ind w:left="792" w:right="422"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 xml:space="preserve">Орієнтовна схема календарного плануванню занять </w:t>
      </w:r>
    </w:p>
    <w:p w:rsidR="00630534" w:rsidRPr="007525D8" w:rsidRDefault="00630534" w:rsidP="00630534">
      <w:pPr>
        <w:widowControl w:val="0"/>
        <w:shd w:val="clear" w:color="auto" w:fill="FFFFFF"/>
        <w:autoSpaceDE w:val="0"/>
        <w:autoSpaceDN w:val="0"/>
        <w:adjustRightInd w:val="0"/>
        <w:spacing w:after="0" w:line="240" w:lineRule="auto"/>
        <w:ind w:left="792" w:right="422"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з фізичної культури, образотворчої діяльності</w:t>
      </w:r>
    </w:p>
    <w:p w:rsidR="00630534" w:rsidRPr="007525D8" w:rsidRDefault="00630534" w:rsidP="00630534">
      <w:pPr>
        <w:widowControl w:val="0"/>
        <w:autoSpaceDE w:val="0"/>
        <w:autoSpaceDN w:val="0"/>
        <w:adjustRightInd w:val="0"/>
        <w:spacing w:after="0" w:line="240" w:lineRule="auto"/>
        <w:ind w:firstLine="397"/>
        <w:rPr>
          <w:rFonts w:ascii="Times New Roman" w:eastAsia="Times New Roman" w:hAnsi="Times New Roman"/>
          <w:sz w:val="28"/>
          <w:szCs w:val="28"/>
          <w:lang w:eastAsia="ru-RU"/>
        </w:rPr>
      </w:pPr>
    </w:p>
    <w:tbl>
      <w:tblPr>
        <w:tblW w:w="10915" w:type="dxa"/>
        <w:tblInd w:w="-418" w:type="dxa"/>
        <w:tblLayout w:type="fixed"/>
        <w:tblCellMar>
          <w:left w:w="40" w:type="dxa"/>
          <w:right w:w="40" w:type="dxa"/>
        </w:tblCellMar>
        <w:tblLook w:val="0000" w:firstRow="0" w:lastRow="0" w:firstColumn="0" w:lastColumn="0" w:noHBand="0" w:noVBand="0"/>
      </w:tblPr>
      <w:tblGrid>
        <w:gridCol w:w="1418"/>
        <w:gridCol w:w="2324"/>
        <w:gridCol w:w="2212"/>
        <w:gridCol w:w="3402"/>
        <w:gridCol w:w="1559"/>
      </w:tblGrid>
      <w:tr w:rsidR="00630534" w:rsidRPr="00906302" w:rsidTr="00630534">
        <w:trPr>
          <w:trHeight w:hRule="exact" w:val="1403"/>
        </w:trPr>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Дата</w:t>
            </w:r>
          </w:p>
        </w:tc>
        <w:tc>
          <w:tcPr>
            <w:tcW w:w="2324"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Програмові завдання</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(навчальні, розвивальні, виховні)</w:t>
            </w:r>
          </w:p>
        </w:tc>
        <w:tc>
          <w:tcPr>
            <w:tcW w:w="2212"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Обладнання, </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інвентар </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(матеріали)</w:t>
            </w:r>
          </w:p>
        </w:tc>
        <w:tc>
          <w:tcPr>
            <w:tcW w:w="3402"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Хід заняття</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Примітки</w:t>
            </w:r>
          </w:p>
        </w:tc>
      </w:tr>
    </w:tbl>
    <w:p w:rsidR="00630534" w:rsidRPr="007525D8" w:rsidRDefault="00630534" w:rsidP="00630534">
      <w:pPr>
        <w:widowControl w:val="0"/>
        <w:shd w:val="clear" w:color="auto" w:fill="FFFFFF"/>
        <w:autoSpaceDE w:val="0"/>
        <w:autoSpaceDN w:val="0"/>
        <w:adjustRightInd w:val="0"/>
        <w:spacing w:after="0" w:line="240" w:lineRule="auto"/>
        <w:ind w:left="466" w:firstLine="397"/>
        <w:rPr>
          <w:rFonts w:ascii="Times New Roman" w:eastAsia="Times New Roman" w:hAnsi="Times New Roman"/>
          <w:i/>
          <w:iCs/>
          <w:sz w:val="28"/>
          <w:szCs w:val="28"/>
          <w:lang w:eastAsia="ru-RU"/>
        </w:rPr>
      </w:pPr>
    </w:p>
    <w:p w:rsidR="00630534" w:rsidRPr="00465354" w:rsidRDefault="00630534" w:rsidP="00630534">
      <w:pPr>
        <w:widowControl w:val="0"/>
        <w:shd w:val="clear" w:color="auto" w:fill="FFFFFF"/>
        <w:autoSpaceDE w:val="0"/>
        <w:autoSpaceDN w:val="0"/>
        <w:adjustRightInd w:val="0"/>
        <w:spacing w:after="0" w:line="240" w:lineRule="auto"/>
        <w:ind w:left="466" w:firstLine="397"/>
        <w:jc w:val="right"/>
        <w:rPr>
          <w:rFonts w:ascii="Times New Roman" w:eastAsia="Times New Roman" w:hAnsi="Times New Roman"/>
          <w:i/>
          <w:sz w:val="28"/>
          <w:szCs w:val="28"/>
          <w:lang w:eastAsia="ru-RU"/>
        </w:rPr>
      </w:pPr>
      <w:r w:rsidRPr="00465354">
        <w:rPr>
          <w:rFonts w:ascii="Times New Roman" w:eastAsia="Times New Roman" w:hAnsi="Times New Roman"/>
          <w:i/>
          <w:sz w:val="28"/>
          <w:szCs w:val="28"/>
          <w:lang w:eastAsia="ru-RU"/>
        </w:rPr>
        <w:t>Таблиця 4.</w:t>
      </w:r>
    </w:p>
    <w:p w:rsidR="00630534" w:rsidRPr="007525D8" w:rsidRDefault="00630534" w:rsidP="00630534">
      <w:pPr>
        <w:widowControl w:val="0"/>
        <w:shd w:val="clear" w:color="auto" w:fill="FFFFFF"/>
        <w:autoSpaceDE w:val="0"/>
        <w:autoSpaceDN w:val="0"/>
        <w:adjustRightInd w:val="0"/>
        <w:spacing w:after="0" w:line="240" w:lineRule="auto"/>
        <w:ind w:left="466"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 xml:space="preserve">Орієнтовна схема календарного планування програмового матеріалу </w:t>
      </w:r>
    </w:p>
    <w:p w:rsidR="00630534" w:rsidRPr="007525D8" w:rsidRDefault="00630534" w:rsidP="00630534">
      <w:pPr>
        <w:widowControl w:val="0"/>
        <w:shd w:val="clear" w:color="auto" w:fill="FFFFFF"/>
        <w:autoSpaceDE w:val="0"/>
        <w:autoSpaceDN w:val="0"/>
        <w:adjustRightInd w:val="0"/>
        <w:spacing w:after="0" w:line="240" w:lineRule="auto"/>
        <w:ind w:left="466"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для занять з музичного виховання</w:t>
      </w:r>
    </w:p>
    <w:p w:rsidR="00630534" w:rsidRPr="007525D8" w:rsidRDefault="00630534" w:rsidP="00630534">
      <w:pPr>
        <w:widowControl w:val="0"/>
        <w:autoSpaceDE w:val="0"/>
        <w:autoSpaceDN w:val="0"/>
        <w:adjustRightInd w:val="0"/>
        <w:spacing w:after="0" w:line="240" w:lineRule="auto"/>
        <w:ind w:firstLine="397"/>
        <w:rPr>
          <w:rFonts w:ascii="Times New Roman" w:eastAsia="Times New Roman" w:hAnsi="Times New Roman"/>
          <w:sz w:val="28"/>
          <w:szCs w:val="28"/>
          <w:lang w:eastAsia="ru-RU"/>
        </w:rPr>
      </w:pPr>
    </w:p>
    <w:tbl>
      <w:tblPr>
        <w:tblW w:w="5000" w:type="pct"/>
        <w:tblCellMar>
          <w:left w:w="40" w:type="dxa"/>
          <w:right w:w="40" w:type="dxa"/>
        </w:tblCellMar>
        <w:tblLook w:val="0000" w:firstRow="0" w:lastRow="0" w:firstColumn="0" w:lastColumn="0" w:noHBand="0" w:noVBand="0"/>
      </w:tblPr>
      <w:tblGrid>
        <w:gridCol w:w="1462"/>
        <w:gridCol w:w="2060"/>
        <w:gridCol w:w="2059"/>
        <w:gridCol w:w="3102"/>
        <w:gridCol w:w="1319"/>
      </w:tblGrid>
      <w:tr w:rsidR="00630534" w:rsidRPr="00906302" w:rsidTr="00630534">
        <w:trPr>
          <w:trHeight w:hRule="exact" w:val="964"/>
        </w:trPr>
        <w:tc>
          <w:tcPr>
            <w:tcW w:w="672" w:type="pct"/>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Місяць, дата проведення занять</w:t>
            </w:r>
          </w:p>
        </w:tc>
        <w:tc>
          <w:tcPr>
            <w:tcW w:w="1045" w:type="pct"/>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Види </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музичної  </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діяльності</w:t>
            </w:r>
          </w:p>
        </w:tc>
        <w:tc>
          <w:tcPr>
            <w:tcW w:w="1044" w:type="pct"/>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Програмові </w:t>
            </w:r>
          </w:p>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завдання</w:t>
            </w:r>
          </w:p>
        </w:tc>
        <w:tc>
          <w:tcPr>
            <w:tcW w:w="1565" w:type="pct"/>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Репертуар</w:t>
            </w:r>
          </w:p>
        </w:tc>
        <w:tc>
          <w:tcPr>
            <w:tcW w:w="674" w:type="pct"/>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Примітки</w:t>
            </w:r>
          </w:p>
        </w:tc>
      </w:tr>
    </w:tbl>
    <w:p w:rsidR="00630534" w:rsidRPr="007525D8" w:rsidRDefault="00630534" w:rsidP="00630534">
      <w:pPr>
        <w:widowControl w:val="0"/>
        <w:shd w:val="clear" w:color="auto" w:fill="FFFFFF"/>
        <w:autoSpaceDE w:val="0"/>
        <w:autoSpaceDN w:val="0"/>
        <w:adjustRightInd w:val="0"/>
        <w:spacing w:after="0" w:line="240" w:lineRule="auto"/>
        <w:ind w:left="854" w:firstLine="397"/>
        <w:rPr>
          <w:rFonts w:ascii="Times New Roman" w:eastAsia="Times New Roman" w:hAnsi="Times New Roman"/>
          <w:i/>
          <w:iCs/>
          <w:sz w:val="28"/>
          <w:szCs w:val="28"/>
          <w:lang w:eastAsia="ru-RU"/>
        </w:rPr>
      </w:pPr>
    </w:p>
    <w:p w:rsidR="00630534" w:rsidRPr="00465354" w:rsidRDefault="00630534" w:rsidP="00630534">
      <w:pPr>
        <w:widowControl w:val="0"/>
        <w:shd w:val="clear" w:color="auto" w:fill="FFFFFF"/>
        <w:autoSpaceDE w:val="0"/>
        <w:autoSpaceDN w:val="0"/>
        <w:adjustRightInd w:val="0"/>
        <w:spacing w:after="0" w:line="240" w:lineRule="auto"/>
        <w:ind w:left="854" w:firstLine="397"/>
        <w:jc w:val="right"/>
        <w:rPr>
          <w:rFonts w:ascii="Times New Roman" w:eastAsia="Times New Roman" w:hAnsi="Times New Roman"/>
          <w:i/>
          <w:sz w:val="28"/>
          <w:szCs w:val="28"/>
          <w:lang w:eastAsia="ru-RU"/>
        </w:rPr>
      </w:pPr>
      <w:r w:rsidRPr="00465354">
        <w:rPr>
          <w:rFonts w:ascii="Times New Roman" w:eastAsia="Times New Roman" w:hAnsi="Times New Roman"/>
          <w:i/>
          <w:sz w:val="28"/>
          <w:szCs w:val="28"/>
          <w:lang w:eastAsia="ru-RU"/>
        </w:rPr>
        <w:t>Таблиця 5.</w:t>
      </w:r>
    </w:p>
    <w:p w:rsidR="00630534" w:rsidRPr="007525D8" w:rsidRDefault="00630534" w:rsidP="00630534">
      <w:pPr>
        <w:widowControl w:val="0"/>
        <w:shd w:val="clear" w:color="auto" w:fill="FFFFFF"/>
        <w:autoSpaceDE w:val="0"/>
        <w:autoSpaceDN w:val="0"/>
        <w:adjustRightInd w:val="0"/>
        <w:spacing w:after="0" w:line="240" w:lineRule="auto"/>
        <w:ind w:left="854"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 xml:space="preserve">Орієнтовна схема планування свят і розваг </w:t>
      </w:r>
    </w:p>
    <w:p w:rsidR="00630534" w:rsidRPr="007525D8" w:rsidRDefault="00630534" w:rsidP="00630534">
      <w:pPr>
        <w:widowControl w:val="0"/>
        <w:shd w:val="clear" w:color="auto" w:fill="FFFFFF"/>
        <w:autoSpaceDE w:val="0"/>
        <w:autoSpaceDN w:val="0"/>
        <w:adjustRightInd w:val="0"/>
        <w:spacing w:after="0" w:line="240" w:lineRule="auto"/>
        <w:ind w:left="854" w:firstLine="397"/>
        <w:jc w:val="center"/>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(фізкультурних, музичних, літературно-музичних)</w:t>
      </w:r>
    </w:p>
    <w:tbl>
      <w:tblPr>
        <w:tblW w:w="10242" w:type="dxa"/>
        <w:tblInd w:w="-244" w:type="dxa"/>
        <w:tblLayout w:type="fixed"/>
        <w:tblCellMar>
          <w:left w:w="40" w:type="dxa"/>
          <w:right w:w="40" w:type="dxa"/>
        </w:tblCellMar>
        <w:tblLook w:val="0000" w:firstRow="0" w:lastRow="0" w:firstColumn="0" w:lastColumn="0" w:noHBand="0" w:noVBand="0"/>
      </w:tblPr>
      <w:tblGrid>
        <w:gridCol w:w="993"/>
        <w:gridCol w:w="886"/>
        <w:gridCol w:w="2194"/>
        <w:gridCol w:w="2732"/>
        <w:gridCol w:w="3437"/>
      </w:tblGrid>
      <w:tr w:rsidR="00630534" w:rsidRPr="00906302" w:rsidTr="00630534">
        <w:trPr>
          <w:trHeight w:hRule="exact" w:val="741"/>
        </w:trPr>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bCs/>
                <w:sz w:val="28"/>
                <w:szCs w:val="28"/>
                <w:lang w:eastAsia="ru-RU"/>
              </w:rPr>
              <w:t>Місяць</w:t>
            </w:r>
          </w:p>
        </w:tc>
        <w:tc>
          <w:tcPr>
            <w:tcW w:w="886"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Дата</w:t>
            </w:r>
          </w:p>
        </w:tc>
        <w:tc>
          <w:tcPr>
            <w:tcW w:w="2194"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Вид і тема дозвілля</w:t>
            </w:r>
          </w:p>
        </w:tc>
        <w:tc>
          <w:tcPr>
            <w:tcW w:w="2732"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Вікові групи</w:t>
            </w:r>
          </w:p>
        </w:tc>
        <w:tc>
          <w:tcPr>
            <w:tcW w:w="3437" w:type="dxa"/>
            <w:tcBorders>
              <w:top w:val="single" w:sz="6" w:space="0" w:color="auto"/>
              <w:left w:val="single" w:sz="6" w:space="0" w:color="auto"/>
              <w:bottom w:val="single" w:sz="6" w:space="0" w:color="auto"/>
              <w:right w:val="single" w:sz="6" w:space="0" w:color="auto"/>
            </w:tcBorders>
            <w:shd w:val="clear" w:color="auto" w:fill="FFFFFF"/>
            <w:vAlign w:val="center"/>
          </w:tcPr>
          <w:p w:rsidR="00630534" w:rsidRPr="007525D8" w:rsidRDefault="00630534" w:rsidP="00630534">
            <w:pPr>
              <w:widowControl w:val="0"/>
              <w:shd w:val="clear" w:color="auto" w:fill="FFFFFF"/>
              <w:autoSpaceDE w:val="0"/>
              <w:autoSpaceDN w:val="0"/>
              <w:adjustRightInd w:val="0"/>
              <w:spacing w:after="0" w:line="240" w:lineRule="auto"/>
              <w:jc w:val="center"/>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Примітки</w:t>
            </w:r>
          </w:p>
        </w:tc>
      </w:tr>
    </w:tbl>
    <w:p w:rsidR="00630534" w:rsidRPr="007525D8" w:rsidRDefault="00630534" w:rsidP="00630534">
      <w:pPr>
        <w:widowControl w:val="0"/>
        <w:shd w:val="clear" w:color="auto" w:fill="FFFFFF"/>
        <w:autoSpaceDE w:val="0"/>
        <w:autoSpaceDN w:val="0"/>
        <w:adjustRightInd w:val="0"/>
        <w:spacing w:after="0" w:line="240" w:lineRule="auto"/>
        <w:ind w:left="221" w:firstLine="397"/>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w:t>
      </w:r>
    </w:p>
    <w:p w:rsidR="00630534" w:rsidRPr="007525D8" w:rsidRDefault="00630534" w:rsidP="00630534">
      <w:pPr>
        <w:tabs>
          <w:tab w:val="num" w:pos="0"/>
        </w:tabs>
        <w:spacing w:after="0" w:line="240" w:lineRule="auto"/>
        <w:jc w:val="center"/>
        <w:rPr>
          <w:rFonts w:ascii="Times New Roman" w:eastAsia="Times New Roman" w:hAnsi="Times New Roman"/>
          <w:b/>
          <w:sz w:val="28"/>
          <w:szCs w:val="28"/>
          <w:lang w:eastAsia="uk-UA"/>
        </w:rPr>
      </w:pPr>
      <w:r w:rsidRPr="007525D8">
        <w:rPr>
          <w:rFonts w:ascii="Times New Roman" w:eastAsia="Times New Roman" w:hAnsi="Times New Roman"/>
          <w:b/>
          <w:sz w:val="28"/>
          <w:szCs w:val="28"/>
          <w:lang w:eastAsia="uk-UA"/>
        </w:rPr>
        <w:t>ПРАКТИЧНИЙ БЛОК</w:t>
      </w:r>
    </w:p>
    <w:p w:rsidR="00630534" w:rsidRPr="00B139D4" w:rsidRDefault="00630534" w:rsidP="00630534">
      <w:pPr>
        <w:tabs>
          <w:tab w:val="num" w:pos="0"/>
        </w:tabs>
        <w:spacing w:after="0" w:line="240" w:lineRule="auto"/>
        <w:ind w:left="284" w:firstLine="567"/>
        <w:jc w:val="center"/>
        <w:rPr>
          <w:rFonts w:ascii="Times New Roman" w:eastAsia="Times New Roman" w:hAnsi="Times New Roman"/>
          <w:b/>
          <w:sz w:val="28"/>
          <w:szCs w:val="28"/>
          <w:lang w:eastAsia="uk-UA"/>
        </w:rPr>
      </w:pPr>
      <w:r w:rsidRPr="007525D8">
        <w:rPr>
          <w:rFonts w:ascii="Times New Roman" w:eastAsia="Times New Roman" w:hAnsi="Times New Roman"/>
          <w:b/>
          <w:sz w:val="28"/>
          <w:szCs w:val="28"/>
          <w:lang w:eastAsia="uk-UA"/>
        </w:rPr>
        <w:t xml:space="preserve">  </w:t>
      </w:r>
      <w:r w:rsidRPr="00B139D4">
        <w:rPr>
          <w:rFonts w:ascii="Times New Roman" w:eastAsia="Times New Roman" w:hAnsi="Times New Roman"/>
          <w:b/>
          <w:sz w:val="28"/>
          <w:szCs w:val="28"/>
          <w:lang w:eastAsia="uk-UA"/>
        </w:rPr>
        <w:t>Запитання для самоперевірки</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Розкрийте значення планування навчально – виховної роботи в ДНЗ.</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Яка мета планування навчально-виховної роботи в ДНЗ?</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Які функції виконує планування?</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Охарактеризуйте вимоги до планування.</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Назвіть форми планування навчально – виховної роботи та опишіть кожну з них.</w:t>
      </w:r>
    </w:p>
    <w:p w:rsidR="00630534" w:rsidRPr="00B139D4" w:rsidRDefault="00630534" w:rsidP="0066638F">
      <w:pPr>
        <w:numPr>
          <w:ilvl w:val="0"/>
          <w:numId w:val="215"/>
        </w:numPr>
        <w:tabs>
          <w:tab w:val="left" w:pos="1276"/>
        </w:tabs>
        <w:spacing w:after="0" w:line="240" w:lineRule="auto"/>
        <w:ind w:left="1134"/>
        <w:contextualSpacing/>
        <w:outlineLvl w:val="0"/>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Як здійснюється планування ігрової діяльності?</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lastRenderedPageBreak/>
        <w:t>Яке значення обліку навчально – виховної роботи в ДНЗ?</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Розкрийте особливості планування й обліку роботи в групах дітей раннього віку.</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Назвіть вимоги до планування занять в різновікових групах.</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Розкрийте зміст навчально – виховної роботи в річному обліку.</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Назвіть умови правильного планування.</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Визначте зміст планування трудової діяльності дітей.</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Проаналізуйте структуру річного плану.</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Охарактеризуйте зміст календарного плану в групах дошкільного віку.</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Розкрийте особливості обліку педагогічної роботи в групах дітей дошкільного віку.</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Розкажіть про своєрідність основної форми планування роботи в групах дітей раннього віку.</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Скільки разів на день у календарному плані планується спостереження?</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Побудуйте логічний ряд: перспективне планування; календарне; планування; річне планування.</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Чи доцільно ознайомлювати з планами вихователя батьків? </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Чим відрізняються плани роботи з дітьми старшої групи наприкінці року і план роботи з першокласниками на початку року.</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Плануючи завдання виховання поведінки дітей у грі який з видів ігор можна запропонувати?</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Чи потрібно планувати навчально – виховну роботу в сім’ї? </w:t>
      </w:r>
    </w:p>
    <w:p w:rsidR="00630534" w:rsidRPr="00B139D4" w:rsidRDefault="00630534" w:rsidP="0066638F">
      <w:pPr>
        <w:numPr>
          <w:ilvl w:val="0"/>
          <w:numId w:val="215"/>
        </w:numPr>
        <w:tabs>
          <w:tab w:val="left" w:pos="1276"/>
        </w:tabs>
        <w:spacing w:after="0" w:line="240" w:lineRule="auto"/>
        <w:ind w:left="1134"/>
        <w:contextualSpacing/>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Чи потрібне планування навчально – виховної роботи в ДНЗ і? </w:t>
      </w:r>
    </w:p>
    <w:p w:rsidR="00630534" w:rsidRPr="00B139D4" w:rsidRDefault="00630534" w:rsidP="00630534">
      <w:pPr>
        <w:jc w:val="center"/>
        <w:rPr>
          <w:rFonts w:ascii="Times New Roman" w:hAnsi="Times New Roman"/>
          <w:b/>
          <w:sz w:val="28"/>
          <w:szCs w:val="28"/>
        </w:rPr>
      </w:pPr>
      <w:r w:rsidRPr="00B139D4">
        <w:rPr>
          <w:rFonts w:ascii="Times New Roman" w:hAnsi="Times New Roman"/>
          <w:b/>
          <w:sz w:val="28"/>
          <w:szCs w:val="28"/>
        </w:rPr>
        <w:t>Завдання для самоперевірки</w:t>
      </w:r>
    </w:p>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b/>
          <w:sz w:val="28"/>
          <w:szCs w:val="28"/>
          <w:lang w:eastAsia="uk-UA"/>
        </w:rPr>
        <w:t xml:space="preserve">  1. </w:t>
      </w:r>
      <w:r w:rsidRPr="00B139D4">
        <w:rPr>
          <w:rFonts w:ascii="Times New Roman" w:eastAsia="Times New Roman" w:hAnsi="Times New Roman"/>
          <w:sz w:val="28"/>
          <w:szCs w:val="28"/>
          <w:lang w:eastAsia="uk-UA"/>
        </w:rPr>
        <w:t>Скласти орієнтовне планування навчально – виховної роботи на один тиждень (група на вибір)</w:t>
      </w:r>
    </w:p>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  </w:t>
      </w:r>
      <w:r w:rsidRPr="00B139D4">
        <w:rPr>
          <w:rFonts w:ascii="Times New Roman" w:eastAsia="Times New Roman" w:hAnsi="Times New Roman"/>
          <w:b/>
          <w:sz w:val="28"/>
          <w:szCs w:val="28"/>
          <w:lang w:eastAsia="uk-UA"/>
        </w:rPr>
        <w:t xml:space="preserve">2. </w:t>
      </w:r>
      <w:r w:rsidRPr="00B139D4">
        <w:rPr>
          <w:rFonts w:ascii="Times New Roman" w:eastAsia="Times New Roman" w:hAnsi="Times New Roman"/>
          <w:sz w:val="28"/>
          <w:szCs w:val="28"/>
          <w:lang w:eastAsia="uk-UA"/>
        </w:rPr>
        <w:t>Скласти орієнтовне планування навчально – виховної роботи в різновіковій групі на один день.</w:t>
      </w:r>
    </w:p>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  </w:t>
      </w:r>
      <w:r w:rsidRPr="00B139D4">
        <w:rPr>
          <w:rFonts w:ascii="Times New Roman" w:eastAsia="Times New Roman" w:hAnsi="Times New Roman"/>
          <w:b/>
          <w:sz w:val="28"/>
          <w:szCs w:val="28"/>
          <w:lang w:eastAsia="uk-UA"/>
        </w:rPr>
        <w:t xml:space="preserve">3. </w:t>
      </w:r>
      <w:r w:rsidRPr="00B139D4">
        <w:rPr>
          <w:rFonts w:ascii="Times New Roman" w:eastAsia="Times New Roman" w:hAnsi="Times New Roman"/>
          <w:sz w:val="28"/>
          <w:szCs w:val="28"/>
          <w:lang w:eastAsia="uk-UA"/>
        </w:rPr>
        <w:t>Написати твір на тему: «Значення планування в роботі ДНЗ».</w:t>
      </w:r>
    </w:p>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  </w:t>
      </w:r>
      <w:r w:rsidRPr="00B139D4">
        <w:rPr>
          <w:rFonts w:ascii="Times New Roman" w:eastAsia="Times New Roman" w:hAnsi="Times New Roman"/>
          <w:b/>
          <w:sz w:val="28"/>
          <w:szCs w:val="28"/>
          <w:lang w:eastAsia="uk-UA"/>
        </w:rPr>
        <w:t>4.</w:t>
      </w:r>
      <w:r w:rsidRPr="00B139D4">
        <w:rPr>
          <w:rFonts w:ascii="Times New Roman" w:eastAsia="Times New Roman" w:hAnsi="Times New Roman"/>
          <w:sz w:val="28"/>
          <w:szCs w:val="28"/>
          <w:lang w:eastAsia="uk-UA"/>
        </w:rPr>
        <w:t xml:space="preserve"> Скласти бібліографічний список статей стосовно даної теми з жу</w:t>
      </w:r>
      <w:r>
        <w:rPr>
          <w:rFonts w:ascii="Times New Roman" w:eastAsia="Times New Roman" w:hAnsi="Times New Roman"/>
          <w:sz w:val="28"/>
          <w:szCs w:val="28"/>
          <w:lang w:eastAsia="uk-UA"/>
        </w:rPr>
        <w:t>рналу «Дошкільне виховання» за 2010 – 2015</w:t>
      </w:r>
      <w:r w:rsidRPr="00B139D4">
        <w:rPr>
          <w:rFonts w:ascii="Times New Roman" w:eastAsia="Times New Roman" w:hAnsi="Times New Roman"/>
          <w:sz w:val="28"/>
          <w:szCs w:val="28"/>
          <w:lang w:eastAsia="uk-UA"/>
        </w:rPr>
        <w:t>.</w:t>
      </w:r>
    </w:p>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  </w:t>
      </w:r>
      <w:r w:rsidRPr="00B139D4">
        <w:rPr>
          <w:rFonts w:ascii="Times New Roman" w:eastAsia="Times New Roman" w:hAnsi="Times New Roman"/>
          <w:b/>
          <w:sz w:val="28"/>
          <w:szCs w:val="28"/>
          <w:lang w:eastAsia="uk-UA"/>
        </w:rPr>
        <w:t xml:space="preserve">5. </w:t>
      </w:r>
      <w:r w:rsidRPr="00B139D4">
        <w:rPr>
          <w:rFonts w:ascii="Times New Roman" w:eastAsia="Times New Roman" w:hAnsi="Times New Roman"/>
          <w:sz w:val="28"/>
          <w:szCs w:val="28"/>
          <w:lang w:eastAsia="uk-UA"/>
        </w:rPr>
        <w:t>Написати реферат на тему: «Нові підходи до планування»</w:t>
      </w:r>
    </w:p>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  </w:t>
      </w:r>
      <w:r w:rsidRPr="00B139D4">
        <w:rPr>
          <w:rFonts w:ascii="Times New Roman" w:eastAsia="Times New Roman" w:hAnsi="Times New Roman"/>
          <w:b/>
          <w:sz w:val="28"/>
          <w:szCs w:val="28"/>
          <w:lang w:eastAsia="uk-UA"/>
        </w:rPr>
        <w:t>6.</w:t>
      </w:r>
      <w:r w:rsidRPr="00B139D4">
        <w:rPr>
          <w:rFonts w:ascii="Times New Roman" w:eastAsia="Times New Roman" w:hAnsi="Times New Roman"/>
          <w:sz w:val="28"/>
          <w:szCs w:val="28"/>
          <w:lang w:eastAsia="uk-UA"/>
        </w:rPr>
        <w:t xml:space="preserve"> Скласти конспект проведення батьківських зборів на тему: «Планування навчально – виховної діяльності в сім'ї».</w:t>
      </w:r>
    </w:p>
    <w:p w:rsidR="00630534" w:rsidRPr="00B139D4" w:rsidRDefault="00630534" w:rsidP="00630534">
      <w:pPr>
        <w:spacing w:after="0" w:line="240" w:lineRule="auto"/>
        <w:rPr>
          <w:rFonts w:ascii="Times New Roman" w:eastAsia="Times New Roman" w:hAnsi="Times New Roman"/>
          <w:sz w:val="28"/>
          <w:szCs w:val="28"/>
          <w:lang w:eastAsia="uk-UA"/>
        </w:rPr>
      </w:pPr>
      <w:r w:rsidRPr="00B139D4">
        <w:rPr>
          <w:rFonts w:ascii="Times New Roman" w:eastAsia="Times New Roman" w:hAnsi="Times New Roman"/>
          <w:sz w:val="28"/>
          <w:szCs w:val="28"/>
          <w:lang w:eastAsia="uk-UA"/>
        </w:rPr>
        <w:t xml:space="preserve">  </w:t>
      </w:r>
      <w:r w:rsidRPr="00B139D4">
        <w:rPr>
          <w:rFonts w:ascii="Times New Roman" w:eastAsia="Times New Roman" w:hAnsi="Times New Roman"/>
          <w:b/>
          <w:sz w:val="28"/>
          <w:szCs w:val="28"/>
          <w:lang w:eastAsia="uk-UA"/>
        </w:rPr>
        <w:t xml:space="preserve">7. </w:t>
      </w:r>
      <w:r w:rsidRPr="00B139D4">
        <w:rPr>
          <w:rFonts w:ascii="Times New Roman" w:eastAsia="Times New Roman" w:hAnsi="Times New Roman"/>
          <w:sz w:val="28"/>
          <w:szCs w:val="28"/>
          <w:lang w:eastAsia="uk-UA"/>
        </w:rPr>
        <w:t xml:space="preserve">Скласти річний план роботи до теми. </w:t>
      </w:r>
    </w:p>
    <w:p w:rsidR="00630534" w:rsidRPr="007525D8" w:rsidRDefault="00630534" w:rsidP="00630534">
      <w:pPr>
        <w:spacing w:after="0" w:line="240" w:lineRule="auto"/>
        <w:rPr>
          <w:rFonts w:ascii="Times New Roman" w:eastAsia="Times New Roman" w:hAnsi="Times New Roman"/>
          <w:sz w:val="28"/>
          <w:szCs w:val="28"/>
          <w:lang w:eastAsia="uk-UA"/>
        </w:rPr>
      </w:pPr>
    </w:p>
    <w:p w:rsidR="00630534" w:rsidRPr="007525D8" w:rsidRDefault="00630534" w:rsidP="00630534">
      <w:pPr>
        <w:spacing w:after="0" w:line="360" w:lineRule="auto"/>
        <w:jc w:val="center"/>
        <w:outlineLvl w:val="0"/>
        <w:rPr>
          <w:rFonts w:ascii="Times New Roman" w:eastAsia="Times New Roman" w:hAnsi="Times New Roman"/>
          <w:b/>
          <w:sz w:val="28"/>
          <w:szCs w:val="28"/>
          <w:lang w:eastAsia="uk-UA"/>
        </w:rPr>
      </w:pPr>
      <w:r w:rsidRPr="007525D8">
        <w:rPr>
          <w:rFonts w:ascii="Times New Roman" w:eastAsia="Times New Roman" w:hAnsi="Times New Roman"/>
          <w:b/>
          <w:sz w:val="28"/>
          <w:szCs w:val="28"/>
          <w:lang w:eastAsia="uk-UA"/>
        </w:rPr>
        <w:t>Завдання для самоконтролю</w:t>
      </w:r>
    </w:p>
    <w:p w:rsidR="00630534" w:rsidRPr="007525D8" w:rsidRDefault="00630534" w:rsidP="00630534">
      <w:pPr>
        <w:spacing w:after="0" w:line="360" w:lineRule="auto"/>
        <w:jc w:val="center"/>
        <w:outlineLvl w:val="0"/>
        <w:rPr>
          <w:rFonts w:ascii="Times New Roman" w:eastAsia="Times New Roman" w:hAnsi="Times New Roman"/>
          <w:b/>
          <w:sz w:val="28"/>
          <w:szCs w:val="28"/>
          <w:lang w:eastAsia="uk-UA"/>
        </w:rPr>
      </w:pPr>
      <w:r w:rsidRPr="007525D8">
        <w:rPr>
          <w:rFonts w:ascii="Times New Roman" w:eastAsia="Times New Roman" w:hAnsi="Times New Roman"/>
          <w:b/>
          <w:sz w:val="28"/>
          <w:szCs w:val="28"/>
          <w:lang w:eastAsia="uk-UA"/>
        </w:rPr>
        <w:t>Кросворди</w:t>
      </w:r>
    </w:p>
    <w:p w:rsidR="00630534" w:rsidRPr="007525D8" w:rsidRDefault="00630534" w:rsidP="00630534">
      <w:pPr>
        <w:spacing w:after="0" w:line="360" w:lineRule="auto"/>
        <w:rPr>
          <w:rFonts w:ascii="Times New Roman" w:eastAsia="Times New Roman" w:hAnsi="Times New Roman"/>
          <w:sz w:val="20"/>
          <w:szCs w:val="20"/>
          <w:lang w:eastAsia="uk-UA"/>
        </w:rPr>
      </w:pPr>
      <w:r w:rsidRPr="007525D8">
        <w:rPr>
          <w:rFonts w:ascii="Times New Roman" w:eastAsia="Times New Roman" w:hAnsi="Times New Roman"/>
          <w:sz w:val="28"/>
          <w:szCs w:val="28"/>
          <w:lang w:eastAsia="uk-UA"/>
        </w:rPr>
        <w:t>№ 1.</w:t>
      </w:r>
      <w:r w:rsidRPr="007525D8">
        <w:rPr>
          <w:rFonts w:ascii="Times New Roman" w:eastAsia="Times New Roman" w:hAnsi="Times New Roman"/>
          <w:sz w:val="20"/>
          <w:szCs w:val="20"/>
          <w:lang w:eastAsia="uk-UA"/>
        </w:rPr>
        <w:t xml:space="preserve"> </w:t>
      </w:r>
    </w:p>
    <w:p w:rsidR="00630534" w:rsidRPr="007525D8" w:rsidRDefault="00630534" w:rsidP="00630534">
      <w:pPr>
        <w:spacing w:after="0" w:line="36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 </w:t>
      </w:r>
    </w:p>
    <w:tbl>
      <w:tblPr>
        <w:tblW w:w="9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1</w:t>
            </w:r>
          </w:p>
        </w:tc>
        <w:tc>
          <w:tcPr>
            <w:tcW w:w="500" w:type="dxa"/>
            <w:tcBorders>
              <w:top w:val="single" w:sz="4" w:space="0" w:color="auto"/>
              <w:left w:val="nil"/>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11</w:t>
            </w:r>
          </w:p>
        </w:tc>
        <w:tc>
          <w:tcPr>
            <w:tcW w:w="500" w:type="dxa"/>
            <w:tcBorders>
              <w:top w:val="single" w:sz="4" w:space="0" w:color="auto"/>
              <w:left w:val="single" w:sz="18" w:space="0" w:color="FF0000"/>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2</w:t>
            </w:r>
          </w:p>
        </w:tc>
        <w:tc>
          <w:tcPr>
            <w:tcW w:w="500" w:type="dxa"/>
            <w:tcBorders>
              <w:top w:val="nil"/>
              <w:left w:val="nil"/>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single" w:sz="18" w:space="0" w:color="FF0000"/>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single" w:sz="18" w:space="0" w:color="FF0000"/>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4</w:t>
            </w:r>
          </w:p>
        </w:tc>
        <w:tc>
          <w:tcPr>
            <w:tcW w:w="500" w:type="dxa"/>
            <w:tcBorders>
              <w:top w:val="single" w:sz="4" w:space="0" w:color="auto"/>
              <w:left w:val="single" w:sz="18" w:space="0" w:color="FF0000"/>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6</w:t>
            </w:r>
          </w:p>
        </w:tc>
        <w:tc>
          <w:tcPr>
            <w:tcW w:w="500" w:type="dxa"/>
            <w:tcBorders>
              <w:top w:val="single" w:sz="4" w:space="0" w:color="auto"/>
              <w:left w:val="nil"/>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8</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single" w:sz="18" w:space="0" w:color="FF0000"/>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single" w:sz="18" w:space="0" w:color="FF0000"/>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9</w:t>
            </w:r>
          </w:p>
        </w:tc>
        <w:tc>
          <w:tcPr>
            <w:tcW w:w="500" w:type="dxa"/>
            <w:tcBorders>
              <w:top w:val="nil"/>
              <w:left w:val="single" w:sz="18" w:space="0" w:color="FF0000"/>
              <w:bottom w:val="nil"/>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single" w:sz="18" w:space="0" w:color="FF0000"/>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10</w:t>
            </w:r>
          </w:p>
        </w:tc>
        <w:tc>
          <w:tcPr>
            <w:tcW w:w="500" w:type="dxa"/>
            <w:tcBorders>
              <w:top w:val="single" w:sz="4" w:space="0" w:color="auto"/>
              <w:left w:val="single" w:sz="18" w:space="0" w:color="FF0000"/>
              <w:bottom w:val="single" w:sz="4" w:space="0" w:color="auto"/>
              <w:right w:val="single" w:sz="18" w:space="0" w:color="FF0000"/>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18" w:space="0" w:color="FF0000"/>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bl>
    <w:p w:rsidR="00630534" w:rsidRPr="007525D8" w:rsidRDefault="00630534" w:rsidP="00630534">
      <w:pPr>
        <w:spacing w:after="0" w:line="360" w:lineRule="auto"/>
        <w:rPr>
          <w:rFonts w:ascii="Times New Roman" w:eastAsia="Times New Roman" w:hAnsi="Times New Roman"/>
          <w:sz w:val="28"/>
          <w:szCs w:val="28"/>
          <w:lang w:eastAsia="uk-UA"/>
        </w:rPr>
      </w:pPr>
    </w:p>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По горизонталі: </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Що виступає основним засобом вирішення завдань освітньої роботи?</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Що є безпосередньо основою планування?</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Назва плану</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Одна із форм організації праці, яка планується у всіх вікових групах.</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Назвіть педагога, під керівництвом якого педагогічний колектив вперше розробляє план – програму, де визначені основні напрямки роботи з дітьми, визначена послідовність</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Один із видів роботи, який вимагає прогулянка?</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Хто  дав визначення педагогічному процесу як явищу цілісному, діалектичному і такому, що розвивається.</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Як називається проміжок часу в режимі дня до сніданку?</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Скільки прогулянок в день передбачено режимом дошкільного закладу.</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 Основна форма організації освітньої роботи в дитячому садку, ведуча форма навчання.</w:t>
      </w:r>
    </w:p>
    <w:p w:rsidR="00630534" w:rsidRPr="007525D8" w:rsidRDefault="00630534" w:rsidP="00630534">
      <w:pPr>
        <w:spacing w:after="0" w:line="240" w:lineRule="auto"/>
        <w:ind w:left="720"/>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По вертикалі: </w:t>
      </w:r>
    </w:p>
    <w:p w:rsidR="00630534" w:rsidRPr="007525D8" w:rsidRDefault="00630534" w:rsidP="0066638F">
      <w:pPr>
        <w:numPr>
          <w:ilvl w:val="0"/>
          <w:numId w:val="204"/>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 Цей педагог ще в ХІХ ст.. розробив систему послідовно закладених за своїм змістом спостережень дітей за явищами природи і працею сільських трудівників.</w:t>
      </w:r>
    </w:p>
    <w:p w:rsidR="00630534" w:rsidRPr="007525D8" w:rsidRDefault="00630534" w:rsidP="00630534">
      <w:pPr>
        <w:spacing w:after="0" w:line="360" w:lineRule="auto"/>
        <w:ind w:left="720"/>
        <w:rPr>
          <w:rFonts w:ascii="Times New Roman" w:eastAsia="Times New Roman" w:hAnsi="Times New Roman"/>
          <w:sz w:val="20"/>
          <w:szCs w:val="20"/>
          <w:lang w:eastAsia="uk-UA"/>
        </w:rPr>
      </w:pPr>
      <w:r w:rsidRPr="007525D8">
        <w:rPr>
          <w:rFonts w:ascii="Times New Roman" w:eastAsia="Times New Roman" w:hAnsi="Times New Roman"/>
          <w:sz w:val="20"/>
          <w:szCs w:val="20"/>
          <w:lang w:eastAsia="uk-UA"/>
        </w:rPr>
        <w:t xml:space="preserve">Відповідь: </w:t>
      </w:r>
    </w:p>
    <w:p w:rsidR="00630534" w:rsidRPr="007525D8" w:rsidRDefault="00630534" w:rsidP="00630534">
      <w:pPr>
        <w:spacing w:after="0" w:line="360" w:lineRule="auto"/>
        <w:ind w:left="720"/>
        <w:rPr>
          <w:rFonts w:ascii="Times New Roman" w:eastAsia="Times New Roman" w:hAnsi="Times New Roman"/>
          <w:sz w:val="20"/>
          <w:szCs w:val="20"/>
          <w:lang w:eastAsia="uk-UA"/>
        </w:rPr>
      </w:pPr>
      <w:r w:rsidRPr="007525D8">
        <w:rPr>
          <w:rFonts w:ascii="Times New Roman" w:eastAsia="Times New Roman" w:hAnsi="Times New Roman"/>
          <w:sz w:val="20"/>
          <w:szCs w:val="20"/>
          <w:lang w:eastAsia="uk-UA"/>
        </w:rPr>
        <w:t>По горизонталі: 1Навчання2Програма3Календарний4Доручення5.Тіхеєва6.Спостереження7Мченідзе8Ранок9Дві</w:t>
      </w:r>
    </w:p>
    <w:p w:rsidR="00630534" w:rsidRPr="007525D8" w:rsidRDefault="00630534" w:rsidP="00630534">
      <w:pPr>
        <w:spacing w:after="0" w:line="360" w:lineRule="auto"/>
        <w:ind w:left="720"/>
        <w:rPr>
          <w:rFonts w:ascii="Times New Roman" w:eastAsia="Times New Roman" w:hAnsi="Times New Roman"/>
          <w:sz w:val="20"/>
          <w:szCs w:val="20"/>
          <w:lang w:eastAsia="uk-UA"/>
        </w:rPr>
      </w:pPr>
      <w:r w:rsidRPr="007525D8">
        <w:rPr>
          <w:rFonts w:ascii="Times New Roman" w:eastAsia="Times New Roman" w:hAnsi="Times New Roman"/>
          <w:sz w:val="20"/>
          <w:szCs w:val="20"/>
          <w:lang w:eastAsia="uk-UA"/>
        </w:rPr>
        <w:t>10.Заняття</w:t>
      </w:r>
    </w:p>
    <w:p w:rsidR="00630534" w:rsidRPr="007525D8" w:rsidRDefault="00630534" w:rsidP="00630534">
      <w:pPr>
        <w:spacing w:after="0" w:line="360" w:lineRule="auto"/>
        <w:ind w:left="720"/>
        <w:rPr>
          <w:rFonts w:ascii="Times New Roman" w:eastAsia="Times New Roman" w:hAnsi="Times New Roman"/>
          <w:sz w:val="20"/>
          <w:szCs w:val="20"/>
          <w:lang w:eastAsia="uk-UA"/>
        </w:rPr>
      </w:pPr>
      <w:r w:rsidRPr="007525D8">
        <w:rPr>
          <w:rFonts w:ascii="Times New Roman" w:eastAsia="Times New Roman" w:hAnsi="Times New Roman"/>
          <w:sz w:val="20"/>
          <w:szCs w:val="20"/>
          <w:lang w:eastAsia="uk-UA"/>
        </w:rPr>
        <w:t xml:space="preserve">По вертикалі: 1 Водовозова  </w:t>
      </w:r>
    </w:p>
    <w:p w:rsidR="00630534" w:rsidRPr="007525D8" w:rsidRDefault="00630534" w:rsidP="00630534">
      <w:pPr>
        <w:spacing w:after="0" w:line="360" w:lineRule="auto"/>
        <w:ind w:left="1080"/>
        <w:rPr>
          <w:rFonts w:ascii="Times New Roman" w:eastAsia="Times New Roman" w:hAnsi="Times New Roman"/>
          <w:sz w:val="28"/>
          <w:szCs w:val="28"/>
          <w:lang w:eastAsia="uk-UA"/>
        </w:rPr>
      </w:pPr>
    </w:p>
    <w:p w:rsidR="00630534" w:rsidRPr="007525D8" w:rsidRDefault="00630534" w:rsidP="00630534">
      <w:pPr>
        <w:spacing w:after="0" w:line="360" w:lineRule="auto"/>
        <w:ind w:left="1080"/>
        <w:rPr>
          <w:rFonts w:ascii="Times New Roman" w:eastAsia="Times New Roman" w:hAnsi="Times New Roman"/>
          <w:b/>
          <w:sz w:val="28"/>
          <w:szCs w:val="28"/>
          <w:lang w:eastAsia="uk-UA"/>
        </w:rPr>
      </w:pPr>
      <w:r w:rsidRPr="007525D8">
        <w:rPr>
          <w:rFonts w:ascii="Times New Roman" w:eastAsia="Times New Roman" w:hAnsi="Times New Roman"/>
          <w:b/>
          <w:sz w:val="28"/>
          <w:szCs w:val="28"/>
          <w:lang w:eastAsia="uk-UA"/>
        </w:rPr>
        <w:t>№ 2.</w:t>
      </w:r>
    </w:p>
    <w:p w:rsidR="00630534" w:rsidRPr="007525D8" w:rsidRDefault="00630534" w:rsidP="00630534">
      <w:pPr>
        <w:spacing w:after="0" w:line="360" w:lineRule="auto"/>
        <w:ind w:left="1080"/>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Кросворд з підказками</w:t>
      </w:r>
    </w:p>
    <w:p w:rsidR="00630534" w:rsidRPr="007525D8" w:rsidRDefault="00630534" w:rsidP="00630534">
      <w:pPr>
        <w:spacing w:after="0" w:line="240" w:lineRule="auto"/>
        <w:ind w:left="1080"/>
        <w:rPr>
          <w:rFonts w:ascii="Times New Roman" w:eastAsia="Times New Roman" w:hAnsi="Times New Roman"/>
          <w:sz w:val="28"/>
          <w:szCs w:val="28"/>
          <w:lang w:eastAsia="uk-UA"/>
        </w:rPr>
      </w:pPr>
      <w:r w:rsidRPr="007525D8">
        <w:rPr>
          <w:rFonts w:ascii="Times New Roman" w:eastAsia="Times New Roman" w:hAnsi="Times New Roman"/>
          <w:i/>
          <w:sz w:val="28"/>
          <w:szCs w:val="28"/>
          <w:lang w:eastAsia="uk-UA"/>
        </w:rPr>
        <w:t>В даному кросворді виставлені потрібні букви, але порядок слів пере</w:t>
      </w:r>
      <w:r>
        <w:rPr>
          <w:rFonts w:ascii="Times New Roman" w:eastAsia="Times New Roman" w:hAnsi="Times New Roman"/>
          <w:i/>
          <w:sz w:val="28"/>
          <w:szCs w:val="28"/>
          <w:lang w:eastAsia="uk-UA"/>
        </w:rPr>
        <w:t>п</w:t>
      </w:r>
      <w:r w:rsidRPr="007525D8">
        <w:rPr>
          <w:rFonts w:ascii="Times New Roman" w:eastAsia="Times New Roman" w:hAnsi="Times New Roman"/>
          <w:i/>
          <w:sz w:val="28"/>
          <w:szCs w:val="28"/>
          <w:lang w:eastAsia="uk-UA"/>
        </w:rPr>
        <w:t>утаний. Потрібно відгадати слово і до якого номера підходить, користуючись підказками</w:t>
      </w:r>
      <w:r w:rsidRPr="007525D8">
        <w:rPr>
          <w:rFonts w:ascii="Times New Roman" w:eastAsia="Times New Roman" w:hAnsi="Times New Roman"/>
          <w:sz w:val="28"/>
          <w:szCs w:val="28"/>
          <w:lang w:eastAsia="uk-UA"/>
        </w:rPr>
        <w:t>.</w:t>
      </w:r>
    </w:p>
    <w:p w:rsidR="00630534" w:rsidRPr="007525D8" w:rsidRDefault="00630534" w:rsidP="00630534">
      <w:pPr>
        <w:spacing w:after="0" w:line="240" w:lineRule="auto"/>
        <w:ind w:left="1080"/>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Питання: </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lastRenderedPageBreak/>
        <w:t>Даний облік передбачає констатацію рівня обізнаності, вихованості дитини за темою.</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Планування цього виду ігор вимагає врахування їхньої рухливості.</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Даний план охоплює роботу дитсадка в цілому.</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Попереднє визначення порядку, послідовності здійснення програми</w:t>
      </w:r>
      <w:r>
        <w:rPr>
          <w:rFonts w:ascii="Times New Roman" w:eastAsia="Times New Roman" w:hAnsi="Times New Roman"/>
          <w:sz w:val="28"/>
          <w:szCs w:val="28"/>
          <w:lang w:eastAsia="uk-UA"/>
        </w:rPr>
        <w:t xml:space="preserve"> освітньо – виховної  роботи з зазначенням</w:t>
      </w:r>
      <w:r w:rsidRPr="007525D8">
        <w:rPr>
          <w:rFonts w:ascii="Times New Roman" w:eastAsia="Times New Roman" w:hAnsi="Times New Roman"/>
          <w:sz w:val="28"/>
          <w:szCs w:val="28"/>
          <w:lang w:eastAsia="uk-UA"/>
        </w:rPr>
        <w:t xml:space="preserve"> необхідних умов, засобів, форм і методів роботи.</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Ця форма планування включає всі навчальні заняття, які передбачені програмою; в ній програмуються ті завдання, які будуть здійснені на кожному занятті.</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Він дає основу для наступного плануванн</w:t>
      </w:r>
      <w:r>
        <w:rPr>
          <w:rFonts w:ascii="Times New Roman" w:eastAsia="Times New Roman" w:hAnsi="Times New Roman"/>
          <w:sz w:val="28"/>
          <w:szCs w:val="28"/>
          <w:lang w:eastAsia="uk-UA"/>
        </w:rPr>
        <w:t>я</w:t>
      </w:r>
      <w:r w:rsidRPr="007525D8">
        <w:rPr>
          <w:rFonts w:ascii="Times New Roman" w:eastAsia="Times New Roman" w:hAnsi="Times New Roman"/>
          <w:sz w:val="28"/>
          <w:szCs w:val="28"/>
          <w:lang w:eastAsia="uk-UA"/>
        </w:rPr>
        <w:t>, допомагає вихователю відбирати найефективніші способи впливу на дітей, форми організації їх діяльності, підводить вихователь до узагальнення свого досвіду.</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Який вік допускає проведення занять в другу половину дня.</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Дана робота є складовою річного плану, планується окремим розділом.</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Для планування якого виду ігор вихователю необхідно знати улюблені ігри дітей.</w:t>
      </w:r>
    </w:p>
    <w:p w:rsidR="00630534" w:rsidRPr="007525D8" w:rsidRDefault="00630534" w:rsidP="0066638F">
      <w:pPr>
        <w:numPr>
          <w:ilvl w:val="0"/>
          <w:numId w:val="205"/>
        </w:num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Основний план роботи в групах раннього віку.</w:t>
      </w:r>
    </w:p>
    <w:p w:rsidR="00630534" w:rsidRPr="007525D8" w:rsidRDefault="00630534" w:rsidP="00630534">
      <w:pPr>
        <w:spacing w:after="0" w:line="360" w:lineRule="auto"/>
        <w:ind w:left="1080"/>
        <w:rPr>
          <w:rFonts w:ascii="Times New Roman" w:eastAsia="Times New Roman" w:hAnsi="Times New Roman"/>
          <w:sz w:val="28"/>
          <w:szCs w:val="28"/>
          <w:lang w:eastAsia="uk-UA"/>
        </w:rPr>
      </w:pPr>
    </w:p>
    <w:p w:rsidR="00630534" w:rsidRPr="007525D8" w:rsidRDefault="00630534" w:rsidP="00630534">
      <w:pPr>
        <w:spacing w:after="0" w:line="360" w:lineRule="auto"/>
        <w:ind w:left="1080"/>
        <w:rPr>
          <w:rFonts w:ascii="Times New Roman" w:eastAsia="Times New Roman" w:hAnsi="Times New Roman"/>
          <w:sz w:val="28"/>
          <w:szCs w:val="28"/>
          <w:lang w:eastAsia="uk-UA"/>
        </w:rPr>
      </w:pPr>
    </w:p>
    <w:tbl>
      <w:tblPr>
        <w:tblW w:w="9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2</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о</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5    р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н</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1</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4</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nil"/>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7</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л</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н</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н</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е</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д</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а</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в</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і</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н</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3</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nil"/>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р</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е</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м</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в</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л</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nil"/>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10  О</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jc w:val="center"/>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і</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r w:rsidR="00630534" w:rsidRPr="00906302" w:rsidTr="00630534">
        <w:trPr>
          <w:trHeight w:val="360"/>
        </w:trPr>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w:t>
            </w: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c>
          <w:tcPr>
            <w:tcW w:w="500" w:type="dxa"/>
            <w:tcBorders>
              <w:top w:val="nil"/>
              <w:left w:val="nil"/>
              <w:bottom w:val="nil"/>
              <w:right w:val="nil"/>
            </w:tcBorders>
            <w:shd w:val="clear" w:color="auto" w:fill="auto"/>
            <w:noWrap/>
            <w:vAlign w:val="bottom"/>
            <w:hideMark/>
          </w:tcPr>
          <w:p w:rsidR="00630534" w:rsidRPr="007525D8" w:rsidRDefault="00630534" w:rsidP="00630534">
            <w:pPr>
              <w:spacing w:after="0" w:line="240" w:lineRule="auto"/>
              <w:rPr>
                <w:rFonts w:ascii="Times New Roman" w:eastAsia="Times New Roman" w:hAnsi="Times New Roman"/>
                <w:sz w:val="28"/>
                <w:szCs w:val="28"/>
                <w:lang w:eastAsia="uk-UA"/>
              </w:rPr>
            </w:pPr>
          </w:p>
        </w:tc>
      </w:tr>
    </w:tbl>
    <w:p w:rsidR="00630534" w:rsidRPr="007525D8" w:rsidRDefault="00630534" w:rsidP="00630534">
      <w:pPr>
        <w:spacing w:after="0" w:line="360" w:lineRule="auto"/>
        <w:ind w:left="1080"/>
        <w:rPr>
          <w:rFonts w:ascii="Times New Roman" w:eastAsia="Times New Roman" w:hAnsi="Times New Roman"/>
          <w:sz w:val="28"/>
          <w:szCs w:val="28"/>
          <w:lang w:eastAsia="uk-UA"/>
        </w:rPr>
      </w:pPr>
    </w:p>
    <w:p w:rsidR="00630534" w:rsidRPr="007525D8" w:rsidRDefault="00630534" w:rsidP="00630534">
      <w:pPr>
        <w:spacing w:after="0" w:line="240" w:lineRule="auto"/>
        <w:ind w:left="1080"/>
        <w:rPr>
          <w:rFonts w:ascii="Times New Roman" w:eastAsia="Times New Roman" w:hAnsi="Times New Roman"/>
          <w:sz w:val="28"/>
          <w:szCs w:val="28"/>
          <w:lang w:eastAsia="uk-UA"/>
        </w:rPr>
      </w:pPr>
    </w:p>
    <w:p w:rsidR="00630534" w:rsidRPr="007525D8" w:rsidRDefault="00630534" w:rsidP="00630534">
      <w:pPr>
        <w:spacing w:after="0" w:line="240" w:lineRule="auto"/>
        <w:ind w:left="1440"/>
        <w:rPr>
          <w:rFonts w:ascii="Times New Roman" w:eastAsia="Times New Roman" w:hAnsi="Times New Roman"/>
          <w:sz w:val="20"/>
          <w:szCs w:val="20"/>
          <w:lang w:eastAsia="uk-UA"/>
        </w:rPr>
      </w:pPr>
      <w:r w:rsidRPr="007525D8">
        <w:rPr>
          <w:rFonts w:ascii="Times New Roman" w:eastAsia="Times New Roman" w:hAnsi="Times New Roman"/>
          <w:sz w:val="20"/>
          <w:szCs w:val="20"/>
          <w:lang w:eastAsia="uk-UA"/>
        </w:rPr>
        <w:lastRenderedPageBreak/>
        <w:t>Відповідь:   6. попередній 2. рухливі5. річний7. планування3. сітка10. облік4. ранній8. методика 1. сюжетно – рольова 9. перспективний</w:t>
      </w:r>
    </w:p>
    <w:p w:rsidR="00630534" w:rsidRPr="007525D8" w:rsidRDefault="00630534" w:rsidP="00630534">
      <w:pPr>
        <w:spacing w:after="0" w:line="360" w:lineRule="auto"/>
        <w:ind w:left="1440"/>
        <w:jc w:val="center"/>
        <w:rPr>
          <w:rFonts w:ascii="Times New Roman" w:eastAsia="Times New Roman" w:hAnsi="Times New Roman"/>
          <w:b/>
          <w:sz w:val="28"/>
          <w:szCs w:val="28"/>
          <w:lang w:eastAsia="uk-UA"/>
        </w:rPr>
      </w:pPr>
    </w:p>
    <w:p w:rsidR="00630534" w:rsidRPr="00630534" w:rsidRDefault="00630534" w:rsidP="00630534">
      <w:pPr>
        <w:spacing w:after="0" w:line="360" w:lineRule="auto"/>
        <w:ind w:left="1440"/>
        <w:jc w:val="center"/>
        <w:rPr>
          <w:rFonts w:ascii="Times New Roman" w:eastAsia="Times New Roman" w:hAnsi="Times New Roman"/>
          <w:b/>
          <w:sz w:val="28"/>
          <w:szCs w:val="28"/>
          <w:lang w:val="ru-RU" w:eastAsia="uk-UA"/>
        </w:rPr>
      </w:pPr>
    </w:p>
    <w:p w:rsidR="00630534" w:rsidRPr="00630534" w:rsidRDefault="00630534" w:rsidP="00630534">
      <w:pPr>
        <w:spacing w:after="0" w:line="360" w:lineRule="auto"/>
        <w:ind w:left="1440"/>
        <w:jc w:val="center"/>
        <w:rPr>
          <w:rFonts w:ascii="Times New Roman" w:eastAsia="Times New Roman" w:hAnsi="Times New Roman"/>
          <w:b/>
          <w:sz w:val="28"/>
          <w:szCs w:val="28"/>
          <w:lang w:val="ru-RU" w:eastAsia="uk-UA"/>
        </w:rPr>
      </w:pPr>
    </w:p>
    <w:p w:rsidR="00630534" w:rsidRPr="007525D8" w:rsidRDefault="00630534" w:rsidP="00630534">
      <w:pPr>
        <w:spacing w:after="0" w:line="360" w:lineRule="auto"/>
        <w:ind w:left="1440"/>
        <w:jc w:val="center"/>
        <w:rPr>
          <w:rFonts w:ascii="Times New Roman" w:eastAsia="Times New Roman" w:hAnsi="Times New Roman"/>
          <w:b/>
          <w:sz w:val="28"/>
          <w:szCs w:val="28"/>
          <w:lang w:eastAsia="uk-UA"/>
        </w:rPr>
      </w:pPr>
      <w:r w:rsidRPr="007525D8">
        <w:rPr>
          <w:rFonts w:ascii="Times New Roman" w:eastAsia="Times New Roman" w:hAnsi="Times New Roman"/>
          <w:b/>
          <w:sz w:val="28"/>
          <w:szCs w:val="28"/>
          <w:lang w:eastAsia="uk-UA"/>
        </w:rPr>
        <w:t>Тестові завдання.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1. Перспективне  планування </w:t>
      </w:r>
      <w:r w:rsidRPr="007525D8">
        <w:rPr>
          <w:rFonts w:ascii="Times New Roman" w:eastAsia="Times New Roman" w:hAnsi="Times New Roman"/>
          <w:bCs/>
          <w:sz w:val="28"/>
          <w:szCs w:val="28"/>
          <w:lang w:eastAsia="ru-RU"/>
        </w:rPr>
        <w:t xml:space="preserve"> </w:t>
      </w:r>
      <w:r w:rsidRPr="007525D8">
        <w:rPr>
          <w:rFonts w:ascii="Times New Roman" w:eastAsia="Times New Roman" w:hAnsi="Times New Roman"/>
          <w:sz w:val="28"/>
          <w:szCs w:val="28"/>
          <w:lang w:eastAsia="ru-RU"/>
        </w:rPr>
        <w:t>навчально-виховної  роботи  педагога прогнозує  його освітню  діяльність  на значну  часову перспективу,а саме :</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а ) від 1 дня до 1 тижня;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б ) від 1 тижня до 1 місяця;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 ) від 1 місяця до одного півріччя;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bCs/>
          <w:sz w:val="28"/>
          <w:szCs w:val="28"/>
          <w:lang w:eastAsia="ru-RU"/>
        </w:rPr>
        <w:t>г ) від 1 місяця до 1 року.</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2. На місячну перспективу доцільно  планувати  комплекси  ранкової гімнастики ,а саме :</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а ) один на  місяць;</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bCs/>
          <w:sz w:val="28"/>
          <w:szCs w:val="28"/>
          <w:lang w:eastAsia="ru-RU"/>
        </w:rPr>
        <w:t>б ) два на  місяць;</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 ) три  на  місяць;</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г ) чотири на  місяць.</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3. Окремим  розділом  чи  додатком  до  річного  плану  роботи  дошкільного  закладу  плануються :</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а ) заняття  з фізичної культури  та образотворчої  діяльності;</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б ) індивідуальну  роботу з  дітьми;</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в ) музичні  заняття;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w:t>
      </w:r>
      <w:r w:rsidRPr="007525D8">
        <w:rPr>
          <w:rFonts w:ascii="Times New Roman" w:eastAsia="Times New Roman" w:hAnsi="Times New Roman"/>
          <w:bCs/>
          <w:sz w:val="28"/>
          <w:szCs w:val="28"/>
          <w:lang w:eastAsia="ru-RU"/>
        </w:rPr>
        <w:t>г ) свята  і розваги.</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4. Вивчення  предметних  блоків  з  різних  проблем , а також  індивідуальні заняття ,які проводяться  просто  й  оригінально: діти  вчаться  одне  в одного – молодші  у  старших  передбачає :</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а ) словесний  метод;</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б ) практичний  метод;</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 xml:space="preserve"> в ) наочний  метод;</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bCs/>
          <w:sz w:val="28"/>
          <w:szCs w:val="28"/>
          <w:lang w:eastAsia="ru-RU"/>
        </w:rPr>
        <w:t xml:space="preserve"> г) метод  «занурення».</w:t>
      </w:r>
    </w:p>
    <w:p w:rsidR="00630534" w:rsidRPr="007525D8" w:rsidRDefault="00630534" w:rsidP="00630534">
      <w:pPr>
        <w:autoSpaceDE w:val="0"/>
        <w:autoSpaceDN w:val="0"/>
        <w:adjustRightInd w:val="0"/>
        <w:spacing w:after="0" w:line="240" w:lineRule="auto"/>
        <w:ind w:right="14"/>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5. Хто розробляє перспективні сітки, які служать допоміжним документом під час календарного планування :</w:t>
      </w:r>
    </w:p>
    <w:p w:rsidR="00630534" w:rsidRPr="007525D8" w:rsidRDefault="00630534" w:rsidP="00630534">
      <w:pPr>
        <w:autoSpaceDE w:val="0"/>
        <w:autoSpaceDN w:val="0"/>
        <w:adjustRightInd w:val="0"/>
        <w:spacing w:after="0" w:line="240" w:lineRule="auto"/>
        <w:ind w:right="14"/>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а) практичний психолог;</w:t>
      </w:r>
    </w:p>
    <w:p w:rsidR="00630534" w:rsidRPr="007525D8" w:rsidRDefault="00630534" w:rsidP="00630534">
      <w:pPr>
        <w:autoSpaceDE w:val="0"/>
        <w:autoSpaceDN w:val="0"/>
        <w:adjustRightInd w:val="0"/>
        <w:spacing w:after="0" w:line="240" w:lineRule="auto"/>
        <w:ind w:right="14"/>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б) методист;</w:t>
      </w:r>
    </w:p>
    <w:p w:rsidR="00630534" w:rsidRPr="007525D8" w:rsidRDefault="00630534" w:rsidP="00630534">
      <w:pPr>
        <w:autoSpaceDE w:val="0"/>
        <w:autoSpaceDN w:val="0"/>
        <w:adjustRightInd w:val="0"/>
        <w:spacing w:after="0" w:line="240" w:lineRule="auto"/>
        <w:ind w:right="14"/>
        <w:rPr>
          <w:rFonts w:ascii="Times New Roman" w:eastAsia="Times New Roman" w:hAnsi="Times New Roman"/>
          <w:bCs/>
          <w:sz w:val="28"/>
          <w:szCs w:val="28"/>
          <w:highlight w:val="white"/>
          <w:lang w:eastAsia="ru-RU"/>
        </w:rPr>
      </w:pPr>
      <w:r w:rsidRPr="007525D8">
        <w:rPr>
          <w:rFonts w:ascii="Times New Roman" w:eastAsia="Times New Roman" w:hAnsi="Times New Roman"/>
          <w:bCs/>
          <w:sz w:val="28"/>
          <w:szCs w:val="28"/>
          <w:highlight w:val="white"/>
          <w:lang w:eastAsia="ru-RU"/>
        </w:rPr>
        <w:t>в) педагог;</w:t>
      </w:r>
    </w:p>
    <w:p w:rsidR="00630534" w:rsidRPr="007525D8" w:rsidRDefault="00630534" w:rsidP="00630534">
      <w:pPr>
        <w:autoSpaceDE w:val="0"/>
        <w:autoSpaceDN w:val="0"/>
        <w:adjustRightInd w:val="0"/>
        <w:spacing w:after="0" w:line="240" w:lineRule="auto"/>
        <w:ind w:right="14"/>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г) завідувач.</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6. Який документ фіксує систему навчально-освітньої діяльності дитячого садка, що планується на певний термін :</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а) облік;</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bCs/>
          <w:sz w:val="28"/>
          <w:szCs w:val="28"/>
          <w:lang w:eastAsia="ru-RU"/>
        </w:rPr>
        <w:t>б) план роботи;</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 протокол;</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г) методичні рекомендації.</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lastRenderedPageBreak/>
        <w:t xml:space="preserve">7. Визначення конкретних завдань форм і методів роботи на певний період це : </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а) календарний план;</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б) перспективне планування;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bCs/>
          <w:sz w:val="28"/>
          <w:szCs w:val="28"/>
          <w:lang w:eastAsia="ru-RU"/>
        </w:rPr>
        <w:t>в) планування</w:t>
      </w:r>
      <w:r w:rsidRPr="007525D8">
        <w:rPr>
          <w:rFonts w:ascii="Times New Roman" w:eastAsia="Times New Roman" w:hAnsi="Times New Roman"/>
          <w:sz w:val="28"/>
          <w:szCs w:val="28"/>
          <w:lang w:eastAsia="ru-RU"/>
        </w:rPr>
        <w:t>;</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г) річне планування.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8. На який проміжок часу рекомендують вихователям-початківцям складати персональні плани :</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а) один-два дні;</w:t>
      </w:r>
    </w:p>
    <w:p w:rsidR="00630534" w:rsidRPr="007525D8" w:rsidRDefault="00630534" w:rsidP="00630534">
      <w:pPr>
        <w:autoSpaceDE w:val="0"/>
        <w:autoSpaceDN w:val="0"/>
        <w:adjustRightInd w:val="0"/>
        <w:spacing w:after="0" w:line="240" w:lineRule="auto"/>
        <w:rPr>
          <w:rFonts w:ascii="Times New Roman" w:eastAsia="Times New Roman" w:hAnsi="Times New Roman"/>
          <w:bCs/>
          <w:sz w:val="28"/>
          <w:szCs w:val="28"/>
          <w:highlight w:val="white"/>
          <w:lang w:eastAsia="ru-RU"/>
        </w:rPr>
      </w:pPr>
      <w:r w:rsidRPr="007525D8">
        <w:rPr>
          <w:rFonts w:ascii="Times New Roman" w:eastAsia="Times New Roman" w:hAnsi="Times New Roman"/>
          <w:sz w:val="28"/>
          <w:szCs w:val="28"/>
          <w:highlight w:val="white"/>
          <w:lang w:eastAsia="ru-RU"/>
        </w:rPr>
        <w:t xml:space="preserve">б) </w:t>
      </w:r>
      <w:r w:rsidRPr="007525D8">
        <w:rPr>
          <w:rFonts w:ascii="Times New Roman" w:eastAsia="Times New Roman" w:hAnsi="Times New Roman"/>
          <w:bCs/>
          <w:sz w:val="28"/>
          <w:szCs w:val="28"/>
          <w:highlight w:val="white"/>
          <w:lang w:eastAsia="ru-RU"/>
        </w:rPr>
        <w:t>один-два тижні;</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в) два-три жижні ;</w:t>
      </w:r>
    </w:p>
    <w:p w:rsidR="00630534" w:rsidRPr="007525D8" w:rsidRDefault="00630534" w:rsidP="00630534">
      <w:pPr>
        <w:autoSpaceDE w:val="0"/>
        <w:autoSpaceDN w:val="0"/>
        <w:adjustRightInd w:val="0"/>
        <w:spacing w:after="0" w:line="240" w:lineRule="auto"/>
        <w:ind w:right="10"/>
        <w:rPr>
          <w:rFonts w:ascii="Times New Roman" w:eastAsia="Times New Roman" w:hAnsi="Times New Roman"/>
          <w:sz w:val="28"/>
          <w:szCs w:val="28"/>
          <w:highlight w:val="white"/>
          <w:lang w:eastAsia="ru-RU"/>
        </w:rPr>
      </w:pPr>
      <w:r w:rsidRPr="007525D8">
        <w:rPr>
          <w:rFonts w:ascii="Times New Roman" w:eastAsia="Times New Roman" w:hAnsi="Times New Roman"/>
          <w:sz w:val="28"/>
          <w:szCs w:val="28"/>
          <w:highlight w:val="white"/>
          <w:lang w:eastAsia="ru-RU"/>
        </w:rPr>
        <w:t>г) один місяць.</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highlight w:val="white"/>
          <w:lang w:eastAsia="ru-RU"/>
        </w:rPr>
        <w:t xml:space="preserve">9. </w:t>
      </w:r>
      <w:r w:rsidRPr="007525D8">
        <w:rPr>
          <w:rFonts w:ascii="Times New Roman" w:eastAsia="Times New Roman" w:hAnsi="Times New Roman"/>
          <w:sz w:val="28"/>
          <w:szCs w:val="28"/>
          <w:lang w:eastAsia="ru-RU"/>
        </w:rPr>
        <w:t>Чому плануючи свою роботу, педагогам-вихователям, музичним керівникам, інструкторам з фізичного виховання, та іншим фахівцям слід забезпечувати взаємозв'язок перспективного і поточного планування :</w:t>
      </w:r>
    </w:p>
    <w:p w:rsidR="00630534" w:rsidRPr="007525D8" w:rsidRDefault="00630534" w:rsidP="00630534">
      <w:pPr>
        <w:autoSpaceDE w:val="0"/>
        <w:autoSpaceDN w:val="0"/>
        <w:adjustRightInd w:val="0"/>
        <w:spacing w:after="0" w:line="240" w:lineRule="auto"/>
        <w:rPr>
          <w:rFonts w:ascii="Times New Roman" w:eastAsia="Times New Roman" w:hAnsi="Times New Roman"/>
          <w:bCs/>
          <w:sz w:val="28"/>
          <w:szCs w:val="28"/>
          <w:lang w:eastAsia="ru-RU"/>
        </w:rPr>
      </w:pPr>
      <w:r w:rsidRPr="007525D8">
        <w:rPr>
          <w:rFonts w:ascii="Times New Roman" w:eastAsia="Times New Roman" w:hAnsi="Times New Roman"/>
          <w:bCs/>
          <w:sz w:val="28"/>
          <w:szCs w:val="28"/>
          <w:lang w:eastAsia="ru-RU"/>
        </w:rPr>
        <w:t>а) це дасть можливість поетапно реалізувати намічені цілі, конкретизуючи їх у певних формах роботи, освітніх завданнях до них;</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б) це дасть моживість оптимізувати навчально-виховний процес, допомогти вихователям (особливо молодим фахівцям) оволодіти навичками дієвого планування;</w:t>
      </w:r>
    </w:p>
    <w:p w:rsidR="00630534" w:rsidRPr="007525D8" w:rsidRDefault="00630534" w:rsidP="00630534">
      <w:pPr>
        <w:widowControl w:val="0"/>
        <w:shd w:val="clear" w:color="auto" w:fill="FFFFFF"/>
        <w:autoSpaceDE w:val="0"/>
        <w:autoSpaceDN w:val="0"/>
        <w:adjustRightInd w:val="0"/>
        <w:spacing w:after="0" w:line="240" w:lineRule="auto"/>
        <w:ind w:right="10"/>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 це дасть можливість  краще бачити перспективу, якщо спостереження і аналіз їх роботи з боку завідувача та методиста дошкільного закладу доводять потребу такої вимоги;</w:t>
      </w:r>
    </w:p>
    <w:p w:rsidR="00630534" w:rsidRPr="007525D8" w:rsidRDefault="00630534" w:rsidP="00630534">
      <w:pPr>
        <w:shd w:val="clear" w:color="auto" w:fill="FFFFFF"/>
        <w:autoSpaceDE w:val="0"/>
        <w:autoSpaceDN w:val="0"/>
        <w:adjustRightInd w:val="0"/>
        <w:spacing w:after="0" w:line="240" w:lineRule="auto"/>
        <w:outlineLvl w:val="1"/>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г) це дасть можливість  урахування особливостей дитячого колективу, можливостей предметного середовища, та інших чинників, що вносять специфіку в роботу фахівця.</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10. З якою метою потрібне раціональне, цілеспрямоване планування навчально-виховної роботи в ДНЗ :</w:t>
      </w:r>
    </w:p>
    <w:p w:rsidR="00630534" w:rsidRPr="007525D8" w:rsidRDefault="00630534" w:rsidP="00630534">
      <w:pPr>
        <w:autoSpaceDE w:val="0"/>
        <w:autoSpaceDN w:val="0"/>
        <w:adjustRightInd w:val="0"/>
        <w:spacing w:after="0" w:line="240" w:lineRule="auto"/>
        <w:rPr>
          <w:rFonts w:ascii="Times New Roman" w:eastAsia="Times New Roman" w:hAnsi="Times New Roman"/>
          <w:bCs/>
          <w:sz w:val="28"/>
          <w:szCs w:val="28"/>
          <w:lang w:eastAsia="ru-RU"/>
        </w:rPr>
      </w:pPr>
      <w:r w:rsidRPr="007525D8">
        <w:rPr>
          <w:rFonts w:ascii="Times New Roman" w:eastAsia="Times New Roman" w:hAnsi="Times New Roman"/>
          <w:bCs/>
          <w:sz w:val="28"/>
          <w:szCs w:val="28"/>
          <w:lang w:eastAsia="ru-RU"/>
        </w:rPr>
        <w:t>а) щоб забезпечити гармонійну єдність процесів виховання і навчання, спрямовану на розвиток і саморозвиток дітей;</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б) щоб допомагати вихователю надавати педагогічному процесу більшої науковості або точності;</w:t>
      </w:r>
    </w:p>
    <w:p w:rsidR="00630534" w:rsidRPr="007525D8" w:rsidRDefault="00630534" w:rsidP="00630534">
      <w:pPr>
        <w:autoSpaceDE w:val="0"/>
        <w:autoSpaceDN w:val="0"/>
        <w:adjustRightInd w:val="0"/>
        <w:spacing w:after="0" w:line="240" w:lineRule="auto"/>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в) щоб організувати навчальну діяльність дітей тільки у формі занять;</w:t>
      </w:r>
    </w:p>
    <w:p w:rsidR="00630534" w:rsidRPr="007525D8" w:rsidRDefault="00630534" w:rsidP="00630534">
      <w:pPr>
        <w:shd w:val="clear" w:color="auto" w:fill="FFFFFF"/>
        <w:autoSpaceDE w:val="0"/>
        <w:autoSpaceDN w:val="0"/>
        <w:adjustRightInd w:val="0"/>
        <w:spacing w:after="0" w:line="240" w:lineRule="auto"/>
        <w:outlineLvl w:val="1"/>
        <w:rPr>
          <w:rFonts w:ascii="Times New Roman" w:eastAsia="Times New Roman" w:hAnsi="Times New Roman"/>
          <w:sz w:val="28"/>
          <w:szCs w:val="28"/>
          <w:lang w:eastAsia="ru-RU"/>
        </w:rPr>
      </w:pPr>
      <w:r w:rsidRPr="007525D8">
        <w:rPr>
          <w:rFonts w:ascii="Times New Roman" w:eastAsia="Times New Roman" w:hAnsi="Times New Roman"/>
          <w:sz w:val="28"/>
          <w:szCs w:val="28"/>
          <w:lang w:eastAsia="ru-RU"/>
        </w:rPr>
        <w:t>г) щоб сформувати  виховне і розвивальне середовище для дітей.</w:t>
      </w:r>
    </w:p>
    <w:p w:rsidR="00630534" w:rsidRPr="00D17E86" w:rsidRDefault="00630534" w:rsidP="00630534">
      <w:pPr>
        <w:shd w:val="clear" w:color="auto" w:fill="FFFFFF"/>
        <w:autoSpaceDE w:val="0"/>
        <w:autoSpaceDN w:val="0"/>
        <w:adjustRightInd w:val="0"/>
        <w:spacing w:after="0" w:line="240" w:lineRule="auto"/>
        <w:outlineLvl w:val="1"/>
        <w:rPr>
          <w:rFonts w:ascii="Times New Roman" w:eastAsia="Times New Roman" w:hAnsi="Times New Roman"/>
          <w:b/>
          <w:sz w:val="28"/>
          <w:szCs w:val="28"/>
          <w:lang w:eastAsia="ru-RU"/>
        </w:rPr>
      </w:pPr>
      <w:r w:rsidRPr="007525D8">
        <w:rPr>
          <w:rFonts w:ascii="Times New Roman" w:eastAsia="Times New Roman" w:hAnsi="Times New Roman"/>
          <w:b/>
          <w:sz w:val="28"/>
          <w:szCs w:val="28"/>
          <w:lang w:eastAsia="ru-RU"/>
        </w:rPr>
        <w:t>Література</w:t>
      </w:r>
      <w:r>
        <w:rPr>
          <w:rFonts w:ascii="Times New Roman" w:eastAsia="Times New Roman" w:hAnsi="Times New Roman"/>
          <w:b/>
          <w:sz w:val="28"/>
          <w:szCs w:val="28"/>
          <w:lang w:eastAsia="ru-RU"/>
        </w:rPr>
        <w:t>:11;65;92;124.</w:t>
      </w:r>
    </w:p>
    <w:p w:rsidR="00630534" w:rsidRPr="007525D8" w:rsidRDefault="00630534" w:rsidP="00630534">
      <w:pPr>
        <w:spacing w:after="0" w:line="240" w:lineRule="auto"/>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 </w:t>
      </w:r>
    </w:p>
    <w:p w:rsidR="00630534" w:rsidRPr="007525D8" w:rsidRDefault="00630534" w:rsidP="00630534">
      <w:pPr>
        <w:spacing w:after="0" w:line="240" w:lineRule="auto"/>
        <w:rPr>
          <w:rFonts w:ascii="Times New Roman" w:eastAsia="Times New Roman" w:hAnsi="Times New Roman"/>
          <w:sz w:val="28"/>
          <w:szCs w:val="28"/>
          <w:lang w:eastAsia="uk-UA"/>
        </w:rPr>
      </w:pPr>
    </w:p>
    <w:p w:rsidR="00630534" w:rsidRPr="007525D8" w:rsidRDefault="00630534" w:rsidP="00630534">
      <w:pPr>
        <w:spacing w:after="0" w:line="240" w:lineRule="auto"/>
        <w:rPr>
          <w:rFonts w:ascii="Times New Roman" w:eastAsia="Times New Roman" w:hAnsi="Times New Roman"/>
          <w:sz w:val="28"/>
          <w:szCs w:val="28"/>
          <w:lang w:eastAsia="uk-UA"/>
        </w:rPr>
      </w:pPr>
    </w:p>
    <w:p w:rsidR="00630534" w:rsidRPr="007525D8" w:rsidRDefault="00630534" w:rsidP="00630534">
      <w:pPr>
        <w:spacing w:after="0" w:line="360" w:lineRule="auto"/>
        <w:rPr>
          <w:rFonts w:ascii="Times New Roman" w:eastAsia="Times New Roman" w:hAnsi="Times New Roman"/>
          <w:sz w:val="28"/>
          <w:szCs w:val="28"/>
          <w:lang w:eastAsia="uk-UA"/>
        </w:rPr>
      </w:pPr>
    </w:p>
    <w:p w:rsidR="00630534" w:rsidRPr="007525D8" w:rsidRDefault="00630534" w:rsidP="00630534">
      <w:pPr>
        <w:spacing w:after="0" w:line="360" w:lineRule="auto"/>
        <w:rPr>
          <w:rFonts w:ascii="Times New Roman" w:eastAsia="Times New Roman" w:hAnsi="Times New Roman"/>
          <w:sz w:val="28"/>
          <w:szCs w:val="28"/>
          <w:lang w:eastAsia="uk-UA"/>
        </w:rPr>
      </w:pPr>
    </w:p>
    <w:p w:rsidR="00630534" w:rsidRPr="007525D8" w:rsidRDefault="00630534" w:rsidP="00630534">
      <w:pPr>
        <w:spacing w:after="0" w:line="360" w:lineRule="auto"/>
        <w:ind w:left="1440"/>
        <w:rPr>
          <w:rFonts w:ascii="Times New Roman" w:eastAsia="Times New Roman" w:hAnsi="Times New Roman"/>
          <w:sz w:val="28"/>
          <w:szCs w:val="28"/>
          <w:lang w:eastAsia="uk-UA"/>
        </w:rPr>
      </w:pPr>
    </w:p>
    <w:p w:rsidR="00630534" w:rsidRPr="007525D8" w:rsidRDefault="00630534" w:rsidP="00630534">
      <w:pPr>
        <w:spacing w:after="0" w:line="360" w:lineRule="auto"/>
        <w:ind w:left="1440"/>
        <w:rPr>
          <w:rFonts w:ascii="Times New Roman" w:eastAsia="Times New Roman" w:hAnsi="Times New Roman"/>
          <w:sz w:val="28"/>
          <w:szCs w:val="28"/>
          <w:lang w:eastAsia="uk-UA"/>
        </w:rPr>
      </w:pPr>
      <w:r w:rsidRPr="007525D8">
        <w:rPr>
          <w:rFonts w:ascii="Times New Roman" w:eastAsia="Times New Roman" w:hAnsi="Times New Roman"/>
          <w:sz w:val="28"/>
          <w:szCs w:val="28"/>
          <w:lang w:eastAsia="uk-UA"/>
        </w:rPr>
        <w:t xml:space="preserve"> </w:t>
      </w:r>
    </w:p>
    <w:p w:rsidR="00630534" w:rsidRDefault="00630534" w:rsidP="00630534">
      <w:pPr>
        <w:rPr>
          <w:rFonts w:ascii="Times New Roman" w:eastAsia="Times New Roman" w:hAnsi="Times New Roman"/>
          <w:sz w:val="28"/>
          <w:szCs w:val="28"/>
          <w:lang w:val="en-US" w:eastAsia="uk-UA"/>
        </w:rPr>
      </w:pPr>
    </w:p>
    <w:p w:rsidR="00630534" w:rsidRPr="00883832" w:rsidRDefault="00630534" w:rsidP="00630534">
      <w:pPr>
        <w:shd w:val="clear" w:color="auto" w:fill="FFFFFF"/>
        <w:spacing w:after="0" w:line="240" w:lineRule="auto"/>
        <w:jc w:val="center"/>
        <w:rPr>
          <w:rFonts w:ascii="Times New Roman" w:eastAsia="Times New Roman" w:hAnsi="Times New Roman"/>
          <w:b/>
          <w:color w:val="000000"/>
          <w:sz w:val="28"/>
          <w:szCs w:val="28"/>
          <w:lang w:eastAsia="uk-UA"/>
        </w:rPr>
      </w:pPr>
      <w:r>
        <w:rPr>
          <w:rFonts w:ascii="Times New Roman" w:eastAsia="Times New Roman" w:hAnsi="Times New Roman"/>
          <w:b/>
          <w:color w:val="000000"/>
          <w:sz w:val="28"/>
          <w:szCs w:val="28"/>
          <w:lang w:eastAsia="uk-UA"/>
        </w:rPr>
        <w:lastRenderedPageBreak/>
        <w:t>ЛІТЕРАТУРА</w:t>
      </w:r>
    </w:p>
    <w:p w:rsidR="00630534" w:rsidRPr="00520E6A" w:rsidRDefault="00630534" w:rsidP="0066638F">
      <w:pPr>
        <w:numPr>
          <w:ilvl w:val="0"/>
          <w:numId w:val="216"/>
        </w:numPr>
        <w:spacing w:after="0" w:line="240" w:lineRule="auto"/>
        <w:jc w:val="both"/>
        <w:rPr>
          <w:rFonts w:ascii="Times New Roman" w:hAnsi="Times New Roman"/>
          <w:sz w:val="28"/>
          <w:szCs w:val="28"/>
        </w:rPr>
      </w:pPr>
      <w:r w:rsidRPr="00520E6A">
        <w:rPr>
          <w:rFonts w:ascii="Times New Roman" w:hAnsi="Times New Roman"/>
          <w:sz w:val="28"/>
          <w:szCs w:val="28"/>
        </w:rPr>
        <w:t>Абрагам К.А. Нотатки про статеве виховання дітей у сім’ї // Айболить – 1993. – № 3. – С. 58-60.</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Аванесова В.М. Теоретичні основи занять як форма розумового виховання і навчання: Зміст і методи розумового виховання дошкільників / під. ред. М.М. Поддякова - М., 1980 р. </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val="ru-RU" w:eastAsia="ru-RU"/>
        </w:rPr>
      </w:pPr>
      <w:r w:rsidRPr="00520E6A">
        <w:rPr>
          <w:rFonts w:ascii="Times New Roman" w:eastAsia="Times New Roman" w:hAnsi="Times New Roman"/>
          <w:sz w:val="28"/>
          <w:szCs w:val="28"/>
          <w:lang w:val="ru-RU" w:eastAsia="ru-RU"/>
        </w:rPr>
        <w:t xml:space="preserve">Алексюк А. М. Загальні методи навчання в школі. — К., 1983. </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Алексюк А. М. Педагогіка вищої освіти України: Історія, теорія. – К., 1998.</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 Аменд А.Ф. Теория и практика непрерывного эколого - экономическо</w:t>
      </w:r>
      <w:r w:rsidRPr="00520E6A">
        <w:rPr>
          <w:rFonts w:ascii="Times New Roman" w:eastAsia="Times New Roman" w:hAnsi="Times New Roman"/>
          <w:color w:val="000000"/>
          <w:sz w:val="28"/>
          <w:szCs w:val="28"/>
          <w:lang w:eastAsia="uk-UA"/>
        </w:rPr>
        <w:softHyphen/>
        <w:t>го образования. — Челябинск: Факел, 1996. — 152 с.</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Аменд А.Ф., Сасова И.А. Экономическое воспитание школьников в процессе трудовой деятельности. — М.: Просвещение, 1988 — 192 с.</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Аніщенко О.А. Розвиваємо у грі. - Мн., Асар.2000. - С.5.</w:t>
      </w:r>
    </w:p>
    <w:p w:rsidR="00630534" w:rsidRPr="00520E6A" w:rsidRDefault="00630534" w:rsidP="0066638F">
      <w:pPr>
        <w:numPr>
          <w:ilvl w:val="0"/>
          <w:numId w:val="216"/>
        </w:numPr>
        <w:spacing w:after="0" w:line="240" w:lineRule="auto"/>
        <w:jc w:val="both"/>
        <w:rPr>
          <w:rFonts w:ascii="Times New Roman" w:hAnsi="Times New Roman"/>
          <w:sz w:val="28"/>
          <w:szCs w:val="28"/>
        </w:rPr>
      </w:pPr>
      <w:r w:rsidRPr="00520E6A">
        <w:rPr>
          <w:rFonts w:ascii="Times New Roman" w:hAnsi="Times New Roman"/>
          <w:sz w:val="28"/>
          <w:szCs w:val="28"/>
        </w:rPr>
        <w:t>Арутюнова Л. А. Шляхи та засоби виховання хлопчиків і дівчаток у сім'ї (на матеріалі Вірменської РСР). Автореф. дис. : канд. пед. наук. М., 1988.</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val="ru-RU" w:eastAsia="ru-RU"/>
        </w:rPr>
        <w:t>Асмус В. Ф. Историко-философские этюды. – М., 1984.</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 xml:space="preserve"> Атутов П.Р. Политехническое образование школьников: сближение общеобразовательной и профессиональной школы. — М.: Педагогика, 1986. — 176 с.</w:t>
      </w:r>
    </w:p>
    <w:p w:rsidR="00630534" w:rsidRPr="00520E6A" w:rsidRDefault="00630534" w:rsidP="0066638F">
      <w:pPr>
        <w:pStyle w:val="a3"/>
        <w:numPr>
          <w:ilvl w:val="0"/>
          <w:numId w:val="216"/>
        </w:numPr>
        <w:spacing w:after="0" w:line="240" w:lineRule="auto"/>
        <w:jc w:val="both"/>
        <w:rPr>
          <w:rFonts w:ascii="Times New Roman" w:hAnsi="Times New Roman"/>
          <w:sz w:val="28"/>
          <w:szCs w:val="28"/>
        </w:rPr>
      </w:pPr>
      <w:r w:rsidRPr="00520E6A">
        <w:rPr>
          <w:rFonts w:ascii="Times New Roman" w:hAnsi="Times New Roman"/>
          <w:sz w:val="28"/>
          <w:szCs w:val="28"/>
        </w:rPr>
        <w:t xml:space="preserve"> Базовий компонент дошкільної освіти в Україні. – К.: Освіта,1999.</w:t>
      </w:r>
    </w:p>
    <w:p w:rsidR="00630534" w:rsidRPr="00520E6A" w:rsidRDefault="00630534" w:rsidP="0066638F">
      <w:pPr>
        <w:pStyle w:val="a3"/>
        <w:numPr>
          <w:ilvl w:val="0"/>
          <w:numId w:val="216"/>
        </w:numPr>
        <w:spacing w:after="0" w:line="240" w:lineRule="auto"/>
        <w:jc w:val="both"/>
        <w:rPr>
          <w:rFonts w:ascii="Times New Roman" w:hAnsi="Times New Roman"/>
          <w:sz w:val="28"/>
          <w:szCs w:val="28"/>
        </w:rPr>
      </w:pPr>
      <w:r w:rsidRPr="00520E6A">
        <w:rPr>
          <w:rFonts w:ascii="Times New Roman" w:eastAsia="Times New Roman" w:hAnsi="Times New Roman"/>
          <w:color w:val="000000"/>
          <w:sz w:val="28"/>
          <w:szCs w:val="28"/>
          <w:lang w:eastAsia="uk-UA"/>
        </w:rPr>
        <w:t xml:space="preserve"> </w:t>
      </w:r>
      <w:r w:rsidRPr="00520E6A">
        <w:rPr>
          <w:rFonts w:ascii="Times New Roman" w:hAnsi="Times New Roman"/>
          <w:sz w:val="28"/>
          <w:szCs w:val="28"/>
        </w:rPr>
        <w:t>Базова програма розвитку дитини дошкільного віку "Я у Світі" / АПН</w:t>
      </w:r>
    </w:p>
    <w:p w:rsidR="00630534" w:rsidRPr="00520E6A" w:rsidRDefault="00630534" w:rsidP="00630534">
      <w:pPr>
        <w:pStyle w:val="a3"/>
        <w:spacing w:after="0" w:line="240" w:lineRule="auto"/>
        <w:jc w:val="both"/>
        <w:rPr>
          <w:rFonts w:ascii="Times New Roman" w:hAnsi="Times New Roman"/>
          <w:sz w:val="28"/>
          <w:szCs w:val="28"/>
        </w:rPr>
      </w:pPr>
      <w:r w:rsidRPr="00520E6A">
        <w:rPr>
          <w:rFonts w:ascii="Times New Roman" w:hAnsi="Times New Roman"/>
          <w:sz w:val="28"/>
          <w:szCs w:val="28"/>
        </w:rPr>
        <w:t>України / О.Л. Кононко (наук.ред.та упоряд.). — 2-ге вид., випр. — К. :</w:t>
      </w:r>
    </w:p>
    <w:p w:rsidR="00630534" w:rsidRPr="00520E6A" w:rsidRDefault="00630534" w:rsidP="00630534">
      <w:pPr>
        <w:pStyle w:val="a3"/>
        <w:spacing w:after="0" w:line="240" w:lineRule="auto"/>
        <w:jc w:val="both"/>
        <w:rPr>
          <w:rFonts w:ascii="Times New Roman" w:hAnsi="Times New Roman"/>
          <w:sz w:val="28"/>
          <w:szCs w:val="28"/>
        </w:rPr>
      </w:pPr>
      <w:r w:rsidRPr="00520E6A">
        <w:rPr>
          <w:rFonts w:ascii="Times New Roman" w:hAnsi="Times New Roman"/>
          <w:sz w:val="28"/>
          <w:szCs w:val="28"/>
        </w:rPr>
        <w:t>Світич, 2008. — 430с.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uk-UA"/>
        </w:rPr>
        <w:t xml:space="preserve"> Батышев С.Я. Трудовая подготовка школьников. Вопросы теории и методики. — М.: Педагогика, 1981. — 191 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Бех І. Д. Від волі до особистості. – К., 1995.</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520E6A">
        <w:rPr>
          <w:rFonts w:ascii="Times New Roman" w:eastAsia="Times New Roman" w:hAnsi="Times New Roman"/>
          <w:color w:val="000000"/>
          <w:sz w:val="28"/>
          <w:szCs w:val="28"/>
          <w:lang w:val="ru-RU" w:eastAsia="ru-RU"/>
        </w:rPr>
        <w:t xml:space="preserve"> Богданова Л. Маленькі майстри Петрівки. // Дошк. виховання. – 1995. – № 1. – С. 3–6.</w:t>
      </w:r>
    </w:p>
    <w:p w:rsidR="00630534" w:rsidRPr="00520E6A" w:rsidRDefault="00630534" w:rsidP="0066638F">
      <w:pPr>
        <w:numPr>
          <w:ilvl w:val="0"/>
          <w:numId w:val="216"/>
        </w:numPr>
        <w:tabs>
          <w:tab w:val="left" w:pos="1965"/>
        </w:tabs>
        <w:spacing w:after="0" w:line="240" w:lineRule="auto"/>
        <w:contextualSpacing/>
        <w:jc w:val="both"/>
        <w:rPr>
          <w:rFonts w:ascii="Times New Roman" w:eastAsia="Times New Roman" w:hAnsi="Times New Roman"/>
          <w:sz w:val="28"/>
          <w:szCs w:val="28"/>
        </w:rPr>
      </w:pPr>
      <w:r w:rsidRPr="00520E6A">
        <w:rPr>
          <w:rFonts w:ascii="Times New Roman" w:eastAsia="Times New Roman" w:hAnsi="Times New Roman"/>
          <w:sz w:val="28"/>
          <w:szCs w:val="28"/>
        </w:rPr>
        <w:t xml:space="preserve"> Богуславская З. М., Смирнова Е.О. Розвивающие игри детей младшего дошкольного возраста. – М., 1991.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Богуш А. М. Методика навчання української мови в дошкільному закладі. – К.: Вища школа., 1995.</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Богуш А. М. Методика розвитку рідної мови і ознайомлення з навколишнім у дошкільному закладі. Практикум. – К.: Вища школа., 1995.</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Богуш А. М., Лисенко Н. В. Українське народознавство в дошкільному закладі. – К.: Вища школа, 2002.</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Богуш А. М., Лисенко Н. В. Українське народознавство в дошкільному закладі. Практикум. – К.: Вища школа, 2002.</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val="ru-RU" w:eastAsia="ru-RU"/>
        </w:rPr>
      </w:pPr>
      <w:r w:rsidRPr="00520E6A">
        <w:rPr>
          <w:rFonts w:ascii="Times New Roman" w:eastAsia="Times New Roman" w:hAnsi="Times New Roman"/>
          <w:color w:val="000000"/>
          <w:sz w:val="28"/>
          <w:szCs w:val="28"/>
          <w:lang w:val="ru-RU" w:eastAsia="ru-RU"/>
        </w:rPr>
        <w:t xml:space="preserve"> Богуш А. М., Орланова Н. П., Зеленко Н. І. та ін. Методика розвитку рідної мови і ознайомлення з навколишнім у дошкільному закладі. – К.: Вища школа., 1992.</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Божович Л. І.Проблема формування особистості. –М ., 1995.</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val="ru-RU" w:eastAsia="ru-RU"/>
        </w:rPr>
      </w:pPr>
      <w:r w:rsidRPr="00520E6A">
        <w:rPr>
          <w:rFonts w:ascii="Times New Roman" w:eastAsia="Times New Roman" w:hAnsi="Times New Roman"/>
          <w:sz w:val="28"/>
          <w:szCs w:val="28"/>
          <w:lang w:eastAsia="ru-RU"/>
        </w:rPr>
        <w:t xml:space="preserve"> Болтарович 3. Традиції сімейного виховання // Народна творчість та етнографія. — 1993. — № 2.</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lastRenderedPageBreak/>
        <w:t xml:space="preserve"> Бондар В. І. Модульно-рейтингова технологія вивчення навчальної дисципліни на матеріалі дидактики. – Київ, 1999.</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 xml:space="preserve"> Бондаренко А.К. Виховання дітей у грі. - М., Просвітництво, 2003. - 136 с.</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 xml:space="preserve"> Бондаренко А.К. Дидактичні ігри в дитячому садку. - М. Освіта, 1991. </w:t>
      </w:r>
    </w:p>
    <w:p w:rsidR="00630534" w:rsidRPr="00520E6A" w:rsidRDefault="00630534" w:rsidP="0066638F">
      <w:pPr>
        <w:numPr>
          <w:ilvl w:val="0"/>
          <w:numId w:val="216"/>
        </w:numPr>
        <w:tabs>
          <w:tab w:val="left" w:pos="-180"/>
          <w:tab w:val="left" w:pos="360"/>
          <w:tab w:val="left" w:pos="993"/>
        </w:tabs>
        <w:spacing w:after="0" w:line="240" w:lineRule="auto"/>
        <w:contextualSpacing/>
        <w:jc w:val="both"/>
        <w:rPr>
          <w:rFonts w:ascii="Times New Roman" w:eastAsia="Times New Roman" w:hAnsi="Times New Roman"/>
          <w:sz w:val="28"/>
          <w:szCs w:val="28"/>
        </w:rPr>
      </w:pPr>
      <w:r w:rsidRPr="00520E6A">
        <w:rPr>
          <w:rFonts w:ascii="Times New Roman" w:eastAsia="Times New Roman" w:hAnsi="Times New Roman"/>
          <w:sz w:val="28"/>
          <w:szCs w:val="28"/>
        </w:rPr>
        <w:t xml:space="preserve"> Борисова З. Н. Проблема гри в педагогічній теорії (до 100-річчя від дня народження Рози Жуковської) / З. Н. Борисова // Дошкільне виховання. – 2005. – № 12. – С. 6 – 7.</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val="ru-RU" w:eastAsia="ru-RU"/>
        </w:rPr>
      </w:pPr>
      <w:r w:rsidRPr="00520E6A">
        <w:rPr>
          <w:rFonts w:ascii="Times New Roman" w:eastAsia="Times New Roman" w:hAnsi="Times New Roman"/>
          <w:sz w:val="28"/>
          <w:szCs w:val="28"/>
          <w:lang w:val="ru-RU" w:eastAsia="ru-RU"/>
        </w:rPr>
        <w:t xml:space="preserve"> Буре Р. С. Воспитание в процессе обучения на занятиях в детском саду. — М., 1981. </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 xml:space="preserve"> Буре Р.С. Готуємо дітей до школи. - М., Просвітництво, 1987.</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val="ru-RU" w:eastAsia="ru-RU"/>
        </w:rPr>
      </w:pPr>
      <w:r w:rsidRPr="00520E6A">
        <w:rPr>
          <w:rFonts w:ascii="Times New Roman" w:eastAsia="Times New Roman" w:hAnsi="Times New Roman"/>
          <w:sz w:val="28"/>
          <w:szCs w:val="28"/>
          <w:lang w:eastAsia="ru-RU"/>
        </w:rPr>
        <w:t xml:space="preserve"> Буре Р. С., Островская Л. Ф. Воспитатель и дети. — М., 2003.</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shd w:val="clear" w:color="auto" w:fill="FFFFFF"/>
        </w:rPr>
        <w:t xml:space="preserve"> Бурова А., Долинна О., Низковська О. Планування освітнього процесу в сучасному дошкільному закладі // Дошкільне виховання. — 2002. — № 11.</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 xml:space="preserve"> Бреслав Г.М. Емоційні особливості формування особистості в дитинстві. - М., Педагогіка. 1990. - С.75. </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 xml:space="preserve"> </w:t>
      </w:r>
      <w:r w:rsidRPr="00520E6A">
        <w:rPr>
          <w:rFonts w:ascii="Times New Roman" w:eastAsia="Times New Roman" w:hAnsi="Times New Roman"/>
          <w:color w:val="000000"/>
          <w:sz w:val="28"/>
          <w:szCs w:val="28"/>
          <w:lang w:eastAsia="uk-UA"/>
        </w:rPr>
        <w:t>Васильєв Ю.К. Экономическое образование и воспитание учащихся. — М.: Педагогика, 1983. — 96 с.</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 xml:space="preserve"> Васильєва О.І. Старший вихователь дитячого саду. - М., 1990. - С.76. </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color w:val="000000"/>
          <w:sz w:val="28"/>
          <w:szCs w:val="28"/>
          <w:lang w:eastAsia="uk-UA"/>
        </w:rPr>
        <w:t xml:space="preserve"> </w:t>
      </w:r>
      <w:r w:rsidRPr="00520E6A">
        <w:rPr>
          <w:rFonts w:ascii="Times New Roman" w:hAnsi="Times New Roman"/>
          <w:sz w:val="28"/>
          <w:szCs w:val="28"/>
        </w:rPr>
        <w:t>Василькова Ю.В., Василькова Т. А. Соціаьна педагогіка. – М ., 1999.</w:t>
      </w:r>
    </w:p>
    <w:p w:rsidR="00630534" w:rsidRPr="00520E6A" w:rsidRDefault="00630534" w:rsidP="0066638F">
      <w:pPr>
        <w:numPr>
          <w:ilvl w:val="0"/>
          <w:numId w:val="216"/>
        </w:numPr>
        <w:spacing w:after="0" w:line="240" w:lineRule="auto"/>
        <w:jc w:val="both"/>
        <w:rPr>
          <w:rFonts w:ascii="Times New Roman" w:eastAsia="Times New Roman" w:hAnsi="Times New Roman"/>
          <w:bCs/>
          <w:sz w:val="28"/>
          <w:szCs w:val="28"/>
          <w:lang w:eastAsia="ru-RU"/>
        </w:rPr>
      </w:pPr>
      <w:r w:rsidRPr="00520E6A">
        <w:rPr>
          <w:rFonts w:ascii="Times New Roman" w:eastAsia="Times New Roman" w:hAnsi="Times New Roman"/>
          <w:bCs/>
          <w:sz w:val="28"/>
          <w:szCs w:val="28"/>
          <w:lang w:eastAsia="ru-RU"/>
        </w:rPr>
        <w:t xml:space="preserve"> Венгер Л.А. Ігри та вправи з розвитку розумових здібностей у дітей дошкільного віку. - М., Просвітництво.</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Венгер Л. А., Пилюгина Э. Г., Венгер Н. Б. Воспитание сенсорной культуры ребенка от рождения до 6 лет. — М., 1988.</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Виховання дошкільників в праці / За ред. 3. Н. Борисовой — К., 2002.</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Вільчковський Е. С. Критерії оцінювання стану здоров'я, фізичного розвитку та рухової підготовленості дітей дошкільного віку. — К., 1998.</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Вільчковський Е. С. Теорія і методика фізичного виховання дітей дошкільного віку. — Л., 1998.</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Вітенко І.С., Борисюк А.С., Вітенко Т.І. Основи психології. Основи педагогіки: Навчально-методичний посібник. – Чернівці: Книги – ХХІ, 2006. – 200 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sz w:val="28"/>
          <w:szCs w:val="28"/>
          <w:lang w:eastAsia="ru-RU"/>
        </w:rPr>
        <w:t xml:space="preserve"> Воспитание гуманных чувств у детей / Под ред. Л. Н. Проколиенко, В. К. Котырло. — К., 1987.</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Гарбузов В. И. Нервные дети. – Л. , 1999.</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val="ru-RU" w:eastAsia="ru-RU"/>
        </w:rPr>
      </w:pPr>
      <w:r w:rsidRPr="00520E6A">
        <w:rPr>
          <w:rFonts w:ascii="Times New Roman" w:hAnsi="Times New Roman"/>
          <w:sz w:val="28"/>
          <w:szCs w:val="28"/>
        </w:rPr>
        <w:t xml:space="preserve"> </w:t>
      </w:r>
      <w:r w:rsidRPr="00520E6A">
        <w:rPr>
          <w:rFonts w:ascii="Times New Roman" w:eastAsia="Times New Roman" w:hAnsi="Times New Roman"/>
          <w:sz w:val="28"/>
          <w:szCs w:val="28"/>
          <w:lang w:val="ru-RU" w:eastAsia="ru-RU"/>
        </w:rPr>
        <w:t>Голованова Н.Ф. Социализация и воспитание ребенка / Н.Ф. Голованова. – СПб. : Речь, 2004. – 272с.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val="ru-RU"/>
        </w:rPr>
        <w:t xml:space="preserve"> </w:t>
      </w:r>
      <w:r w:rsidRPr="00520E6A">
        <w:rPr>
          <w:szCs w:val="28"/>
        </w:rPr>
        <w:t>Гончаренко С. У. Український педагогічний словник / С.У. Гончаренко// - К. : Либідь, 1997. – 375 с.</w:t>
      </w:r>
    </w:p>
    <w:p w:rsidR="00630534" w:rsidRPr="00520E6A" w:rsidRDefault="00630534" w:rsidP="00630534">
      <w:pPr>
        <w:spacing w:after="0" w:line="240" w:lineRule="auto"/>
        <w:ind w:left="360"/>
        <w:jc w:val="both"/>
        <w:rPr>
          <w:rFonts w:ascii="Times New Roman" w:eastAsia="Times New Roman" w:hAnsi="Times New Roman"/>
          <w:sz w:val="28"/>
          <w:szCs w:val="28"/>
          <w:lang w:val="ru-RU" w:eastAsia="ru-RU"/>
        </w:rPr>
      </w:pP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 xml:space="preserve"> Горкіна Л.П. Нариси з історії політичної економії в Україні. – К.: Наук. думка, 1994. – 246 с.</w:t>
      </w:r>
    </w:p>
    <w:p w:rsidR="00630534" w:rsidRPr="00520E6A" w:rsidRDefault="00630534" w:rsidP="0066638F">
      <w:pPr>
        <w:numPr>
          <w:ilvl w:val="0"/>
          <w:numId w:val="216"/>
        </w:numPr>
        <w:tabs>
          <w:tab w:val="left" w:pos="1965"/>
        </w:tabs>
        <w:spacing w:after="0" w:line="240" w:lineRule="auto"/>
        <w:contextualSpacing/>
        <w:jc w:val="both"/>
        <w:rPr>
          <w:rFonts w:ascii="Times New Roman" w:eastAsia="Times New Roman" w:hAnsi="Times New Roman"/>
          <w:sz w:val="28"/>
          <w:szCs w:val="28"/>
        </w:rPr>
      </w:pPr>
      <w:r w:rsidRPr="00520E6A">
        <w:rPr>
          <w:rFonts w:ascii="Times New Roman" w:eastAsia="Times New Roman" w:hAnsi="Times New Roman"/>
          <w:sz w:val="28"/>
          <w:szCs w:val="28"/>
        </w:rPr>
        <w:t xml:space="preserve"> Готовность к школе / Под ред. Добровиной И.В. – М., 1995.</w:t>
      </w:r>
    </w:p>
    <w:p w:rsidR="00630534" w:rsidRPr="00520E6A" w:rsidRDefault="00630534" w:rsidP="0066638F">
      <w:pPr>
        <w:numPr>
          <w:ilvl w:val="0"/>
          <w:numId w:val="216"/>
        </w:numPr>
        <w:tabs>
          <w:tab w:val="left" w:pos="1965"/>
        </w:tabs>
        <w:spacing w:after="0" w:line="240" w:lineRule="auto"/>
        <w:contextualSpacing/>
        <w:jc w:val="both"/>
        <w:rPr>
          <w:rFonts w:ascii="Times New Roman" w:eastAsia="Times New Roman" w:hAnsi="Times New Roman"/>
          <w:sz w:val="28"/>
          <w:szCs w:val="28"/>
        </w:rPr>
      </w:pPr>
      <w:r w:rsidRPr="00520E6A">
        <w:rPr>
          <w:rFonts w:ascii="Times New Roman" w:eastAsia="Times New Roman" w:hAnsi="Times New Roman"/>
          <w:sz w:val="28"/>
          <w:szCs w:val="28"/>
        </w:rPr>
        <w:t xml:space="preserve"> Гуткина Н.И. Диагностическая программа по определению психологической готовности  детей 6-7 лет к школьному обучению. – М., 1993.</w:t>
      </w:r>
    </w:p>
    <w:p w:rsidR="00630534" w:rsidRPr="00520E6A" w:rsidRDefault="00630534" w:rsidP="0066638F">
      <w:pPr>
        <w:numPr>
          <w:ilvl w:val="0"/>
          <w:numId w:val="216"/>
        </w:numPr>
        <w:tabs>
          <w:tab w:val="left" w:pos="1965"/>
        </w:tabs>
        <w:spacing w:after="0" w:line="240" w:lineRule="auto"/>
        <w:contextualSpacing/>
        <w:jc w:val="both"/>
        <w:rPr>
          <w:rFonts w:ascii="Times New Roman" w:eastAsia="Times New Roman" w:hAnsi="Times New Roman"/>
          <w:sz w:val="28"/>
          <w:szCs w:val="28"/>
        </w:rPr>
      </w:pPr>
      <w:r w:rsidRPr="00520E6A">
        <w:rPr>
          <w:rFonts w:ascii="Times New Roman" w:eastAsia="Times New Roman" w:hAnsi="Times New Roman"/>
          <w:sz w:val="28"/>
          <w:szCs w:val="28"/>
        </w:rPr>
        <w:lastRenderedPageBreak/>
        <w:t xml:space="preserve"> Гуткина Н.И.Психологическая готовностьк школе. – М., 1996.</w:t>
      </w:r>
    </w:p>
    <w:p w:rsidR="00630534" w:rsidRPr="00520E6A" w:rsidRDefault="00630534" w:rsidP="0066638F">
      <w:pPr>
        <w:pStyle w:val="a3"/>
        <w:numPr>
          <w:ilvl w:val="0"/>
          <w:numId w:val="216"/>
        </w:numPr>
        <w:spacing w:after="0" w:line="240" w:lineRule="auto"/>
        <w:jc w:val="both"/>
        <w:rPr>
          <w:rFonts w:ascii="Times New Roman" w:hAnsi="Times New Roman"/>
          <w:sz w:val="28"/>
          <w:szCs w:val="28"/>
          <w:lang w:val="ru-RU"/>
        </w:rPr>
      </w:pPr>
      <w:r w:rsidRPr="00520E6A">
        <w:rPr>
          <w:rFonts w:ascii="Times New Roman" w:hAnsi="Times New Roman"/>
          <w:sz w:val="28"/>
          <w:szCs w:val="28"/>
        </w:rPr>
        <w:t xml:space="preserve"> Декларація про права дитини. Виховна робота в закладах освіти в Україні. – К.:Освіта,1998.- Вип.2</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Демиденко В.К. Навчання, виховання та розумовий розвиток. - Бердянськ, 2002. - 47 с.</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Денисенко Н. Впровадження програми з валеології // Дошкільне виховання. — 1998. — № 9.</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Державна національна програма «Освіта. Україна XXI століття» // Освіта. — 1993. — № 44—46.</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sz w:val="28"/>
          <w:szCs w:val="28"/>
          <w:lang w:eastAsia="ru-RU"/>
        </w:rPr>
        <w:t xml:space="preserve"> Дитина: Орієнтовний зміст виховання і навчання дітей 3—7 років у дитячих закладах. — К., 1992.</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Дитина. Програма виховання та навчання дітей дошкільного віку. – К.: Освіта,  1994.</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Дичківська І. М., Поніманська Т. І. Вправи у соціальній поведінці дітей за системою М. Монтесорі. – Рівне, 1999.</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Діти і соціум: особливості соціалізації дітей дошкільного та  молодшого шкільного віку: [монографія] / А.М. Богуш, Л.О. Варяниця, Н. В. Гавриш та ін.]; наук. ред. </w:t>
      </w:r>
      <w:r w:rsidRPr="00520E6A">
        <w:rPr>
          <w:rFonts w:ascii="Times New Roman" w:eastAsia="Times New Roman" w:hAnsi="Times New Roman"/>
          <w:sz w:val="28"/>
          <w:szCs w:val="28"/>
          <w:lang w:val="ru-RU" w:eastAsia="ru-RU"/>
        </w:rPr>
        <w:t>А.М. Богуш; за заг. ред. Н.В. Гавриш. –Луганськ, 2006. – 368 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hAnsi="Times New Roman"/>
          <w:sz w:val="28"/>
          <w:szCs w:val="28"/>
        </w:rPr>
        <w:t xml:space="preserve"> Доман Г. Гармоничное развитие ребенка. – М ., 1995.</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Дошкільна </w:t>
      </w:r>
      <w:hyperlink r:id="rId269" w:tooltip="Педагогіка" w:history="1">
        <w:r w:rsidRPr="00520E6A">
          <w:rPr>
            <w:rFonts w:ascii="Times New Roman" w:eastAsia="Times New Roman" w:hAnsi="Times New Roman"/>
            <w:sz w:val="28"/>
            <w:szCs w:val="28"/>
            <w:lang w:eastAsia="ru-RU"/>
          </w:rPr>
          <w:t>педагогіка</w:t>
        </w:r>
      </w:hyperlink>
      <w:r w:rsidRPr="00520E6A">
        <w:rPr>
          <w:rFonts w:ascii="Times New Roman" w:eastAsia="Times New Roman" w:hAnsi="Times New Roman"/>
          <w:sz w:val="28"/>
          <w:szCs w:val="28"/>
          <w:lang w:eastAsia="ru-RU"/>
        </w:rPr>
        <w:t xml:space="preserve">/ під. ред. В.І. Логінової та Н.Г. Саморукова - М - 1988 р.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Ельконін Д. Б. Психічний розвиток в дитячому віці. – М ., 1995.</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 xml:space="preserve"> Ермоленко М.Н. Экономическое воспитание сельских старшеклассни</w:t>
      </w:r>
      <w:r w:rsidRPr="00520E6A">
        <w:rPr>
          <w:rFonts w:ascii="Times New Roman" w:eastAsia="Times New Roman" w:hAnsi="Times New Roman"/>
          <w:color w:val="000000"/>
          <w:sz w:val="28"/>
          <w:szCs w:val="28"/>
          <w:lang w:eastAsia="uk-UA"/>
        </w:rPr>
        <w:softHyphen/>
        <w:t>ков в процессе подготовки их к труду в новых условиях хозяйствования: Автореферат дисс. канд. пед наук. — Казань. 1987. — 17 с.</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Єфименко М. М. Театр фізичного виховання та оздоровлення дошкільників. — К., 1995.</w:t>
      </w:r>
    </w:p>
    <w:p w:rsidR="00630534" w:rsidRPr="00520E6A" w:rsidRDefault="00630534" w:rsidP="0066638F">
      <w:pPr>
        <w:pStyle w:val="13"/>
        <w:numPr>
          <w:ilvl w:val="0"/>
          <w:numId w:val="216"/>
        </w:numPr>
        <w:tabs>
          <w:tab w:val="left" w:pos="-180"/>
          <w:tab w:val="left" w:pos="360"/>
          <w:tab w:val="left" w:pos="993"/>
        </w:tabs>
        <w:jc w:val="both"/>
        <w:rPr>
          <w:szCs w:val="28"/>
          <w:lang w:val="ru-RU"/>
        </w:rPr>
      </w:pPr>
      <w:r w:rsidRPr="00520E6A">
        <w:rPr>
          <w:rFonts w:eastAsia="Calibri"/>
          <w:szCs w:val="28"/>
        </w:rPr>
        <w:t xml:space="preserve"> Закон України «Про дошкільну освіту». – К., 2001.</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val="ru-RU" w:eastAsia="ru-RU"/>
        </w:rPr>
        <w:t xml:space="preserve"> </w:t>
      </w:r>
      <w:r w:rsidRPr="00520E6A">
        <w:rPr>
          <w:rFonts w:ascii="Times New Roman" w:eastAsia="Times New Roman" w:hAnsi="Times New Roman"/>
          <w:sz w:val="28"/>
          <w:szCs w:val="28"/>
          <w:lang w:eastAsia="ru-RU"/>
        </w:rPr>
        <w:t>Запорожец А. В. Проблемы развития психики // Избранные психологические труды. — М., 1986.</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val="ru-RU" w:eastAsia="ru-RU"/>
        </w:rPr>
      </w:pPr>
      <w:r w:rsidRPr="00520E6A">
        <w:rPr>
          <w:rFonts w:ascii="Times New Roman" w:eastAsia="Times New Roman" w:hAnsi="Times New Roman"/>
          <w:sz w:val="28"/>
          <w:szCs w:val="28"/>
          <w:lang w:eastAsia="ru-RU"/>
        </w:rPr>
        <w:t xml:space="preserve"> </w:t>
      </w:r>
      <w:r w:rsidRPr="00520E6A">
        <w:rPr>
          <w:rFonts w:ascii="Times New Roman" w:eastAsia="Times New Roman" w:hAnsi="Times New Roman"/>
          <w:sz w:val="28"/>
          <w:szCs w:val="28"/>
          <w:lang w:val="ru-RU" w:eastAsia="ru-RU"/>
        </w:rPr>
        <w:t>Захарова Н.М. Адаптація дітей дошкільного віку до сучасного соціального простору : монографія / Н.М. Захарова. – Донецьк : вид-во Ноуідж”, 2010. – 216 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Зеньковський В.В. Психологія дитинства. – М., 1996.</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sz w:val="28"/>
          <w:szCs w:val="28"/>
          <w:lang w:eastAsia="ru-RU"/>
        </w:rPr>
        <w:t xml:space="preserve"> </w:t>
      </w:r>
      <w:r w:rsidRPr="00520E6A">
        <w:rPr>
          <w:rFonts w:ascii="Times New Roman" w:eastAsia="Times New Roman" w:hAnsi="Times New Roman"/>
          <w:color w:val="000000"/>
          <w:sz w:val="28"/>
          <w:szCs w:val="28"/>
          <w:lang w:eastAsia="uk-UA"/>
        </w:rPr>
        <w:t>Иткин И.Б. Социологические аспекты теории и практики экономиче</w:t>
      </w:r>
      <w:r w:rsidRPr="00520E6A">
        <w:rPr>
          <w:rFonts w:ascii="Times New Roman" w:eastAsia="Times New Roman" w:hAnsi="Times New Roman"/>
          <w:color w:val="000000"/>
          <w:sz w:val="28"/>
          <w:szCs w:val="28"/>
          <w:lang w:eastAsia="uk-UA"/>
        </w:rPr>
        <w:softHyphen/>
        <w:t>ского воспитания : Авторефат дис. канд. филос. наук. — Свердловск, 1972. — 22 с.</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 xml:space="preserve"> Камышанченко Е.Н. Содержание экономического образования школьников: Автореф. дис…канд. пед. наук. – Харьков, 1994. – 24 с.</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hAnsi="Times New Roman"/>
          <w:sz w:val="28"/>
          <w:szCs w:val="28"/>
        </w:rPr>
        <w:t xml:space="preserve"> Кащенко В. П. Педагогічна корекція. – М ., 1999.</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Киричук О. В. Філософія освіти і проблеми виховання // Нові технології навчання. — К., 1997.</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 xml:space="preserve"> Китов А.И. Экономическая психология. – М.: Экономика, 1987. – 303 с.</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lastRenderedPageBreak/>
        <w:t xml:space="preserve"> Клепач Н.Я., Попов В.А., Эпштейн Л.Е. Экономическое воспитание масс: организация и эффективность. — М.: Педагогика, 1979. — 146 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Козлова С.А., Куликова Т.А. Дошкільна педагогіка. – М., 1998.</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hAnsi="Times New Roman"/>
          <w:sz w:val="28"/>
          <w:szCs w:val="28"/>
        </w:rPr>
        <w:t xml:space="preserve"> Кокоткина О. Формирование личности ребенка в процессе ознакомления с</w:t>
      </w:r>
      <w:r w:rsidRPr="00520E6A">
        <w:rPr>
          <w:rFonts w:ascii="Times New Roman" w:eastAsia="Times New Roman" w:hAnsi="Times New Roman"/>
          <w:color w:val="000000"/>
          <w:sz w:val="28"/>
          <w:szCs w:val="28"/>
          <w:lang w:eastAsia="uk-UA"/>
        </w:rPr>
        <w:t xml:space="preserve"> </w:t>
      </w:r>
      <w:r w:rsidRPr="00520E6A">
        <w:rPr>
          <w:rFonts w:ascii="Times New Roman" w:hAnsi="Times New Roman"/>
          <w:sz w:val="28"/>
          <w:szCs w:val="28"/>
        </w:rPr>
        <w:t>искусством // Дошкольное воспитание.— 2004.— № 2. – С.14-16.</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Комарова Т. С. Изобразительное творчество дошкольников в детском саду. — М., 1984.</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Коментар до Базового компонента дошкільної освіти в Україні / Наук, ред. О. Л. Кононко. — К., 2003.</w:t>
      </w:r>
    </w:p>
    <w:p w:rsidR="00630534" w:rsidRPr="00520E6A" w:rsidRDefault="00630534" w:rsidP="0066638F">
      <w:pPr>
        <w:pStyle w:val="a3"/>
        <w:numPr>
          <w:ilvl w:val="0"/>
          <w:numId w:val="216"/>
        </w:numPr>
        <w:spacing w:after="0" w:line="240" w:lineRule="auto"/>
        <w:jc w:val="both"/>
        <w:rPr>
          <w:rFonts w:ascii="Times New Roman" w:hAnsi="Times New Roman"/>
          <w:sz w:val="28"/>
          <w:szCs w:val="28"/>
        </w:rPr>
      </w:pPr>
      <w:r w:rsidRPr="00520E6A">
        <w:rPr>
          <w:rFonts w:ascii="Times New Roman" w:hAnsi="Times New Roman"/>
          <w:sz w:val="28"/>
          <w:szCs w:val="28"/>
        </w:rPr>
        <w:t xml:space="preserve"> Конвенція ООН про права дитини. – К., 1989.</w:t>
      </w:r>
      <w:r w:rsidRPr="00520E6A">
        <w:rPr>
          <w:rFonts w:ascii="Times New Roman" w:hAnsi="Times New Roman"/>
          <w:sz w:val="28"/>
          <w:szCs w:val="28"/>
          <w:lang w:val="ru-RU"/>
        </w:rPr>
        <w:t xml:space="preserve"> </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val="ru-RU" w:eastAsia="ru-RU"/>
        </w:rPr>
      </w:pPr>
      <w:r w:rsidRPr="00520E6A">
        <w:rPr>
          <w:rFonts w:ascii="Times New Roman" w:eastAsia="Times New Roman" w:hAnsi="Times New Roman"/>
          <w:sz w:val="28"/>
          <w:szCs w:val="28"/>
          <w:lang w:eastAsia="ru-RU"/>
        </w:rPr>
        <w:t xml:space="preserve"> </w:t>
      </w:r>
      <w:r w:rsidRPr="00520E6A">
        <w:rPr>
          <w:rFonts w:ascii="Times New Roman" w:eastAsia="Times New Roman" w:hAnsi="Times New Roman"/>
          <w:sz w:val="28"/>
          <w:szCs w:val="28"/>
          <w:lang w:val="ru-RU" w:eastAsia="ru-RU"/>
        </w:rPr>
        <w:t>Кононко О.Л. Виховуємо соціально компетентного дошкільника : навч.-метод. посіб. до Базової прогр. розв. дитини дошк. віку “Я у Світі” / О.Л. Кононко. – К. : Світич, 2009. – 208с.</w:t>
      </w:r>
    </w:p>
    <w:p w:rsidR="00630534" w:rsidRPr="00520E6A" w:rsidRDefault="00630534" w:rsidP="0066638F">
      <w:pPr>
        <w:numPr>
          <w:ilvl w:val="0"/>
          <w:numId w:val="216"/>
        </w:numPr>
        <w:tabs>
          <w:tab w:val="left" w:pos="1965"/>
        </w:tabs>
        <w:spacing w:after="0" w:line="240" w:lineRule="auto"/>
        <w:contextualSpacing/>
        <w:jc w:val="both"/>
        <w:rPr>
          <w:rFonts w:ascii="Times New Roman" w:eastAsia="Times New Roman" w:hAnsi="Times New Roman"/>
          <w:sz w:val="28"/>
          <w:szCs w:val="28"/>
        </w:rPr>
      </w:pPr>
      <w:r w:rsidRPr="00520E6A">
        <w:rPr>
          <w:rFonts w:ascii="Times New Roman" w:eastAsia="Times New Roman" w:hAnsi="Times New Roman"/>
          <w:sz w:val="28"/>
          <w:szCs w:val="28"/>
        </w:rPr>
        <w:t xml:space="preserve"> Кононко О.Л. Соціально-емоційний розвиток особистості (в дошкільному дитинстві). –К., 1998.</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Кононко О. Л. Стратегічна мета виховання — життєва компетентність дитини //Дошкільне виховання. — 1999. — № 5.</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Концепція безперервної системи національного виховання. — К., 1994.</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Концепція дошкільного виховання в Україні. — К., 1993.</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Концепция дошкольного воспитания. — М., 1989.</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val="ru-RU" w:eastAsia="ru-RU"/>
        </w:rPr>
        <w:t xml:space="preserve"> Костюк Г. С. Розвиток і виховання // Навчально-виховний процес і психічний розвиток особистості. — К., 1989.</w:t>
      </w:r>
    </w:p>
    <w:p w:rsidR="00630534" w:rsidRPr="00520E6A" w:rsidRDefault="00630534" w:rsidP="0066638F">
      <w:pPr>
        <w:pStyle w:val="a3"/>
        <w:numPr>
          <w:ilvl w:val="0"/>
          <w:numId w:val="216"/>
        </w:numPr>
        <w:spacing w:after="0" w:line="240" w:lineRule="auto"/>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Котляр В. Ф. Изобразительная деятельность дошкольников. — К., 1986.</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hAnsi="Times New Roman"/>
          <w:sz w:val="28"/>
          <w:szCs w:val="28"/>
        </w:rPr>
      </w:pPr>
      <w:r w:rsidRPr="00520E6A">
        <w:rPr>
          <w:rFonts w:ascii="Times New Roman" w:hAnsi="Times New Roman"/>
          <w:sz w:val="28"/>
          <w:szCs w:val="28"/>
        </w:rPr>
        <w:t xml:space="preserve"> Кузнєцова О.А. Статеве виховання школярів: Навчальний посібник. – Миколаїв: Вид-во „ІЛІОН”, 2004. – 176 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color w:val="000000"/>
          <w:sz w:val="28"/>
          <w:szCs w:val="28"/>
          <w:lang w:eastAsia="ru-RU"/>
        </w:rPr>
        <w:t xml:space="preserve"> Кузьмук Л.І. Розвиваємо, навчаємо, виховуємо дитину третього року життя. – К.: «Слово», 2013.</w:t>
      </w:r>
    </w:p>
    <w:p w:rsidR="00630534" w:rsidRPr="00520E6A" w:rsidRDefault="00630534" w:rsidP="0066638F">
      <w:pPr>
        <w:numPr>
          <w:ilvl w:val="0"/>
          <w:numId w:val="216"/>
        </w:numPr>
        <w:shd w:val="clear" w:color="auto" w:fill="FFFFFF"/>
        <w:spacing w:after="0" w:line="240" w:lineRule="auto"/>
        <w:jc w:val="both"/>
        <w:rPr>
          <w:rFonts w:ascii="Times New Roman" w:eastAsia="Times New Roman" w:hAnsi="Times New Roman"/>
          <w:color w:val="000000"/>
          <w:sz w:val="28"/>
          <w:szCs w:val="28"/>
          <w:lang w:eastAsia="uk-UA"/>
        </w:rPr>
      </w:pPr>
      <w:r w:rsidRPr="00520E6A">
        <w:rPr>
          <w:rFonts w:ascii="Times New Roman" w:eastAsia="Times New Roman" w:hAnsi="Times New Roman"/>
          <w:color w:val="000000"/>
          <w:sz w:val="28"/>
          <w:szCs w:val="28"/>
          <w:lang w:eastAsia="uk-UA"/>
        </w:rPr>
        <w:t xml:space="preserve"> Кулакова Н.Б. Экономическое воспитание учащихся 4-7 классов сельской школы в процессе их подготовки к сельскохозяйственному труду: автореферат. М. 1985- 17 с.</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eastAsia="Times New Roman" w:hAnsi="Times New Roman"/>
          <w:sz w:val="28"/>
          <w:szCs w:val="28"/>
          <w:lang w:eastAsia="ru-RU"/>
        </w:rPr>
        <w:t xml:space="preserve"> </w:t>
      </w:r>
      <w:r w:rsidRPr="00520E6A">
        <w:rPr>
          <w:rFonts w:ascii="Times New Roman" w:eastAsia="Times New Roman" w:hAnsi="Times New Roman"/>
          <w:color w:val="000000"/>
          <w:sz w:val="28"/>
          <w:szCs w:val="28"/>
          <w:lang w:eastAsia="ru-RU"/>
        </w:rPr>
        <w:t>Лаврентьєва Г.П., Титаренко Т.М. Практична психологія для вихователів. – К., 1993. – Вип. 2.</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520E6A">
        <w:rPr>
          <w:rFonts w:ascii="Times New Roman" w:eastAsia="Times New Roman" w:hAnsi="Times New Roman"/>
          <w:sz w:val="28"/>
          <w:szCs w:val="28"/>
          <w:lang w:eastAsia="ru-RU"/>
        </w:rPr>
        <w:t xml:space="preserve"> Лагунов "Дошкі</w:t>
      </w:r>
      <w:r w:rsidRPr="00520E6A">
        <w:rPr>
          <w:rFonts w:ascii="Times New Roman" w:eastAsia="Times New Roman" w:hAnsi="Times New Roman"/>
          <w:sz w:val="28"/>
          <w:szCs w:val="28"/>
          <w:lang w:val="ru-RU" w:eastAsia="ru-RU"/>
        </w:rPr>
        <w:t xml:space="preserve">льна освіта" </w:t>
      </w:r>
      <w:hyperlink r:id="rId270" w:tooltip="Підручник" w:history="1">
        <w:r w:rsidRPr="00927BE3">
          <w:rPr>
            <w:rFonts w:ascii="Times New Roman" w:eastAsia="Times New Roman" w:hAnsi="Times New Roman"/>
            <w:color w:val="000000"/>
            <w:sz w:val="28"/>
            <w:szCs w:val="28"/>
            <w:lang w:val="ru-RU" w:eastAsia="ru-RU"/>
          </w:rPr>
          <w:t>підручник</w:t>
        </w:r>
      </w:hyperlink>
      <w:r w:rsidRPr="00927BE3">
        <w:rPr>
          <w:rFonts w:ascii="Times New Roman" w:eastAsia="Times New Roman" w:hAnsi="Times New Roman"/>
          <w:color w:val="000000"/>
          <w:sz w:val="28"/>
          <w:szCs w:val="28"/>
          <w:lang w:val="ru-RU" w:eastAsia="ru-RU"/>
        </w:rPr>
        <w:t xml:space="preserve"> </w:t>
      </w:r>
      <w:r w:rsidRPr="00520E6A">
        <w:rPr>
          <w:rFonts w:ascii="Times New Roman" w:eastAsia="Times New Roman" w:hAnsi="Times New Roman"/>
          <w:sz w:val="28"/>
          <w:szCs w:val="28"/>
          <w:lang w:val="ru-RU" w:eastAsia="ru-RU"/>
        </w:rPr>
        <w:t>видавничий дім "Перше вересня". СПб – 2000.</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Леві В. Нестандартна дитина. – К ., 1991.</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Лисенко Н. В. Опікунська діяльність сучасного дошкілля // Опіка над дітьми в добу трансформації суспільного устрою. – Ужгород , 2002.</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eastAsia="ru-RU"/>
        </w:rPr>
      </w:pPr>
      <w:r w:rsidRPr="00927BE3">
        <w:rPr>
          <w:rFonts w:ascii="Times New Roman" w:eastAsia="Times New Roman" w:hAnsi="Times New Roman"/>
          <w:sz w:val="28"/>
          <w:szCs w:val="28"/>
          <w:lang w:eastAsia="ru-RU"/>
        </w:rPr>
        <w:t xml:space="preserve"> Лисенко Н.В. </w:t>
      </w:r>
      <w:r w:rsidRPr="00927BE3">
        <w:rPr>
          <w:rFonts w:ascii="Times New Roman" w:eastAsia="Times New Roman" w:hAnsi="Times New Roman"/>
          <w:iCs/>
          <w:sz w:val="28"/>
          <w:szCs w:val="28"/>
          <w:lang w:eastAsia="ru-RU"/>
        </w:rPr>
        <w:t>Педагогіка українського дошкілля</w:t>
      </w:r>
      <w:r w:rsidRPr="00927BE3">
        <w:rPr>
          <w:rFonts w:ascii="Times New Roman" w:eastAsia="Times New Roman" w:hAnsi="Times New Roman"/>
          <w:sz w:val="28"/>
          <w:szCs w:val="28"/>
          <w:lang w:eastAsia="ru-RU"/>
        </w:rPr>
        <w:t>: Навчально-методичний посібник / Н.В. Лисенко, Н.Р. Кирста. − Івано-Франківськ: Плай, 2001.-264-271с.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Лисенко Н. В. Практична екологія для дітей. – Івано-Франківськ, 2000.</w:t>
      </w:r>
    </w:p>
    <w:p w:rsidR="00630534" w:rsidRPr="00520E6A" w:rsidRDefault="00630534" w:rsidP="0066638F">
      <w:pPr>
        <w:pStyle w:val="a3"/>
        <w:numPr>
          <w:ilvl w:val="0"/>
          <w:numId w:val="216"/>
        </w:numPr>
        <w:tabs>
          <w:tab w:val="left" w:pos="360"/>
        </w:tabs>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520E6A">
        <w:rPr>
          <w:rFonts w:ascii="Times New Roman" w:hAnsi="Times New Roman"/>
          <w:sz w:val="28"/>
          <w:szCs w:val="28"/>
        </w:rPr>
        <w:t xml:space="preserve"> Лисенко Н.В., Кирста Н.Р. Педагогіка українського дошкілля: У 3-х частинах. –Ч.2:Навч.посіб. – К.:Видавничий Дім «Слово», 2010. – 360 с.</w:t>
      </w:r>
    </w:p>
    <w:p w:rsidR="00630534" w:rsidRPr="00520E6A" w:rsidRDefault="00630534" w:rsidP="0066638F">
      <w:pPr>
        <w:numPr>
          <w:ilvl w:val="0"/>
          <w:numId w:val="216"/>
        </w:numPr>
        <w:spacing w:after="0" w:line="240" w:lineRule="auto"/>
        <w:contextualSpacing/>
        <w:jc w:val="both"/>
        <w:rPr>
          <w:rFonts w:ascii="Times New Roman" w:eastAsia="Times New Roman" w:hAnsi="Times New Roman"/>
          <w:sz w:val="28"/>
          <w:szCs w:val="28"/>
          <w:lang w:val="ru-RU" w:eastAsia="ru-RU"/>
        </w:rPr>
      </w:pPr>
      <w:r w:rsidRPr="00520E6A">
        <w:rPr>
          <w:rFonts w:ascii="Times New Roman" w:eastAsia="Times New Roman" w:hAnsi="Times New Roman"/>
          <w:sz w:val="28"/>
          <w:szCs w:val="28"/>
          <w:lang w:val="ru-RU" w:eastAsia="ru-RU"/>
        </w:rPr>
        <w:t xml:space="preserve"> Люблінська Г. О. Дитяча психологія. — К., 1975. </w:t>
      </w:r>
    </w:p>
    <w:p w:rsidR="00630534" w:rsidRPr="00520E6A" w:rsidRDefault="00630534" w:rsidP="0066638F">
      <w:pPr>
        <w:pStyle w:val="13"/>
        <w:numPr>
          <w:ilvl w:val="0"/>
          <w:numId w:val="216"/>
        </w:numPr>
        <w:tabs>
          <w:tab w:val="left" w:pos="-180"/>
          <w:tab w:val="left" w:pos="360"/>
          <w:tab w:val="left" w:pos="993"/>
        </w:tabs>
        <w:jc w:val="both"/>
        <w:rPr>
          <w:szCs w:val="28"/>
          <w:lang w:val="ru-RU"/>
        </w:rPr>
      </w:pPr>
      <w:r w:rsidRPr="00520E6A">
        <w:rPr>
          <w:color w:val="000000"/>
          <w:szCs w:val="28"/>
          <w:lang w:val="ru-RU" w:eastAsia="uk-UA"/>
        </w:rPr>
        <w:lastRenderedPageBreak/>
        <w:t xml:space="preserve"> </w:t>
      </w:r>
      <w:r w:rsidRPr="00520E6A">
        <w:rPr>
          <w:color w:val="000000"/>
          <w:szCs w:val="28"/>
          <w:lang w:eastAsia="uk-UA"/>
        </w:rPr>
        <w:t>Малышев М.Л., Петросян К.Ц., Соболева Е.Н. Экономическое мышление учащейся молодежи: Опыт и проблемы формирования: Учеб. пособ. — М.: Педагогика, 1989. — 103 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val="ru-RU"/>
        </w:rPr>
        <w:t xml:space="preserve"> </w:t>
      </w:r>
      <w:r w:rsidRPr="00520E6A">
        <w:rPr>
          <w:szCs w:val="28"/>
        </w:rPr>
        <w:t>Марушинець Л. Народне мистецтво живить почуття. // Дошк. виховання. – 1996. – № 9.</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 xml:space="preserve"> Масару Ибука. После трех уже поздно: Пер. с англ. – М., 1991. </w:t>
      </w:r>
      <w:r w:rsidRPr="00520E6A">
        <w:rPr>
          <w:color w:val="000000"/>
          <w:szCs w:val="28"/>
          <w:lang w:eastAsia="ru-RU"/>
        </w:rPr>
        <w:t>Механізми інтелектуального розвитку // Завуч. - 2005. - № 22 (серпень). - 45с</w:t>
      </w:r>
    </w:p>
    <w:p w:rsidR="00630534" w:rsidRPr="00520E6A" w:rsidRDefault="00630534" w:rsidP="0066638F">
      <w:pPr>
        <w:numPr>
          <w:ilvl w:val="0"/>
          <w:numId w:val="216"/>
        </w:numPr>
        <w:tabs>
          <w:tab w:val="clear" w:pos="720"/>
          <w:tab w:val="num" w:pos="993"/>
        </w:tabs>
        <w:spacing w:after="0" w:line="240" w:lineRule="auto"/>
        <w:jc w:val="both"/>
        <w:rPr>
          <w:rFonts w:ascii="Times New Roman" w:hAnsi="Times New Roman"/>
          <w:sz w:val="28"/>
          <w:szCs w:val="28"/>
        </w:rPr>
      </w:pPr>
      <w:r w:rsidRPr="00520E6A">
        <w:rPr>
          <w:rFonts w:ascii="Times New Roman" w:hAnsi="Times New Roman"/>
          <w:sz w:val="28"/>
          <w:szCs w:val="28"/>
        </w:rPr>
        <w:t>Медведєв Г.П., Над’ярний А.В. Все починається в сім’ї... Із азбуки сімейного виховання. Пер. з рос. Маяковської К.М. – К.: Молодь, 1983. –104 с. „А де я взявся?” С. 63 – 71.</w:t>
      </w:r>
    </w:p>
    <w:p w:rsidR="00630534" w:rsidRPr="00520E6A" w:rsidRDefault="00630534" w:rsidP="0066638F">
      <w:pPr>
        <w:numPr>
          <w:ilvl w:val="0"/>
          <w:numId w:val="216"/>
        </w:numPr>
        <w:tabs>
          <w:tab w:val="clear" w:pos="720"/>
          <w:tab w:val="num" w:pos="993"/>
        </w:tabs>
        <w:spacing w:after="0" w:line="240" w:lineRule="auto"/>
        <w:jc w:val="both"/>
        <w:rPr>
          <w:rFonts w:ascii="Times New Roman" w:hAnsi="Times New Roman"/>
          <w:sz w:val="28"/>
          <w:szCs w:val="28"/>
        </w:rPr>
      </w:pPr>
      <w:r w:rsidRPr="00520E6A">
        <w:rPr>
          <w:rFonts w:ascii="Times New Roman" w:hAnsi="Times New Roman"/>
          <w:sz w:val="28"/>
          <w:szCs w:val="28"/>
        </w:rPr>
        <w:t xml:space="preserve">Мезеря І.В. Актуальні проблеми статевого виховання. Навчально-методичний посібник для самостійної роботи слухачів курсів підвищення кваліфікації вихователів дошкільних навчальних закладів. – Луганськ: Знання. – 2003. – 28 с.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lang w:eastAsia="uk-UA"/>
        </w:rPr>
        <w:t>Мельничук И.А. Экономическая подготовка младших школьников. Автореферат дисс. канд. пед. наук. — Минск, 1987. — 18 с.</w:t>
      </w:r>
    </w:p>
    <w:p w:rsidR="00630534" w:rsidRPr="00520E6A" w:rsidRDefault="00630534" w:rsidP="0066638F">
      <w:pPr>
        <w:numPr>
          <w:ilvl w:val="0"/>
          <w:numId w:val="216"/>
        </w:numPr>
        <w:tabs>
          <w:tab w:val="clear" w:pos="720"/>
          <w:tab w:val="num" w:pos="993"/>
        </w:tabs>
        <w:spacing w:after="0" w:line="240" w:lineRule="auto"/>
        <w:jc w:val="both"/>
        <w:rPr>
          <w:rFonts w:ascii="Times New Roman" w:hAnsi="Times New Roman"/>
          <w:sz w:val="28"/>
          <w:szCs w:val="28"/>
        </w:rPr>
      </w:pPr>
      <w:r w:rsidRPr="00520E6A">
        <w:rPr>
          <w:rFonts w:ascii="Times New Roman" w:eastAsia="Times New Roman" w:hAnsi="Times New Roman"/>
          <w:sz w:val="28"/>
          <w:szCs w:val="28"/>
          <w:lang w:eastAsia="ru-RU"/>
        </w:rPr>
        <w:t>Методичні аспекти реалізації Базової програми розвитку дитини  дошкільного віку “Я у Світі” /О. Л. Кононко, З.П. Плохій, А.М. Гончаренко [та ін.]. – К. : Світич, 2009. – 208 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Національна програма «Діти України». Виховна робота в закладах освіти в Україні. – К .: Освіта, 1998. – Вип. 2. – С.116 – 145.</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Непомняща Н.І. Становлення особистості дитини 6-7 років. – М., 1992.</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lang w:eastAsia="ru-RU"/>
        </w:rPr>
        <w:t>Обухова Л.Ф. Детская психология: теории, факты, проблемы. – М., 1995.</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Огурцова С. Формування естетичної культури у дошкільному дитинстві //Дитячий садок. — 2004.— №8. – С.23-26</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rFonts w:eastAsia="Calibri"/>
          <w:szCs w:val="28"/>
        </w:rPr>
        <w:t>Олійник Л.М. Авторській підхід до здійснення статевого виховання старших дошкільників та учнів початкової школи // Дитячий садок. – 2009. – № 29-31 (509-511). – С. 93-95.</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bCs/>
          <w:szCs w:val="28"/>
          <w:lang w:eastAsia="ru-RU"/>
        </w:rPr>
        <w:t>Організація дитячої ігрової діяльності в контексті наступності дошкільної та початкової освіти : навч.-метод. посіб. /За ред. Г. С. Тарасенко. - К. : Слово, 2010. - 318 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val="ru-RU" w:eastAsia="ru-RU"/>
        </w:rPr>
        <w:t xml:space="preserve">Основы дошкольной педагогики / Под ред. А. В. Запорожца, Т. А. Марковой. — М., 1980.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rFonts w:eastAsia="Calibri"/>
          <w:szCs w:val="28"/>
        </w:rPr>
        <w:t>Палій А.А. Особливості статеворольових уявлень дітей дошкільного віку: Автореф. дис.: к. псих. н.: 19.00.07. / АПН України, Інститут психології ім.. Г.С. Костюка. – К. – 1996. – 24 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Поніманська Т.І. Дошкільна педагогіка/ Т.І. Поніманська // Навч.посіб.-К. : Академвидав, 2006. - С. 100-102.</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eastAsia="ru-RU"/>
        </w:rPr>
        <w:t>Поніманська Т.І. Формування соціальної компетентності дитини  /Т. І. Поніманська // Нова педагогічна думка. – 1998. – №2. – С. 14-19.</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lang w:eastAsia="uk-UA"/>
        </w:rPr>
        <w:t>Пономарев Л.Н., Попов В.Д., Чичканов В.П. Экономическая культу</w:t>
      </w:r>
      <w:r w:rsidRPr="00520E6A">
        <w:rPr>
          <w:color w:val="000000"/>
          <w:szCs w:val="28"/>
          <w:lang w:eastAsia="uk-UA"/>
        </w:rPr>
        <w:softHyphen/>
        <w:t>ра (Сущность, направления развития). — М.: Мысль, 1987. — 269 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rFonts w:eastAsia="Calibri"/>
          <w:szCs w:val="28"/>
        </w:rPr>
        <w:t>Рєпіна Т. А. Роль статевих психічних особливостей у становленні особистості дитини // Як допомогти дитині увійти в сучасний світ? / Під ред. Т. В. Антонової. М.,1995.</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lang w:eastAsia="uk-UA"/>
        </w:rPr>
        <w:lastRenderedPageBreak/>
        <w:t>Розов В.К., Шемякин Б.П., Шемякин П.А. Методика экономического воспитания школьников: Учеб. пособ. по спецкурсу для студентов пед. институтов. — М.: Просвещение, 1985. — 160 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Русова С. Нова школа соціального виховання . – Ляйпцінг., 1924.</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val="ru-RU" w:eastAsia="ru-RU"/>
        </w:rPr>
        <w:t xml:space="preserve">Савченко О. Я. Дидактика початкової школи. — К., 1997.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shd w:val="clear" w:color="auto" w:fill="FFFFFF"/>
        </w:rPr>
        <w:t>Савченко О. Я. Наступність і перспектива в роботі двох перших ланок освіти // Дошкільне виховання. — 2000. — № 11.</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Сакулина Н.П., Комарова Т.С. Методика обучения изобразительной деятельности и конструирования. – М., 1993.</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lang w:eastAsia="uk-UA"/>
        </w:rPr>
        <w:t>Сасова И.А. Теория и практика экономической подготовки школь</w:t>
      </w:r>
      <w:r w:rsidRPr="00520E6A">
        <w:rPr>
          <w:color w:val="000000"/>
          <w:szCs w:val="28"/>
          <w:lang w:eastAsia="uk-UA"/>
        </w:rPr>
        <w:softHyphen/>
        <w:t>ников к труду в новых условиях хозяйствования: Автореферат докт. дисс. — М., 1989. — 27 с.</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val="ru-RU" w:eastAsia="ru-RU"/>
        </w:rPr>
        <w:t xml:space="preserve">Содержание и методы умственного воспитания дошкольников / Под ред. Н. Н. Поддьякова. — М., 1980.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val="ru-RU" w:eastAsia="ru-RU"/>
        </w:rPr>
        <w:t>Сорокина А. И. Умственное воспитание в детском саду. — М., 1975.</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eastAsia="ru-RU"/>
        </w:rPr>
        <w:t>Ткачук Т.А. Ігротерапія як засіб підвищення пізнавальної активності / Т.А. Ткачук // Палітра педагога. – 2002. - №3. – С. 5- 9.</w:t>
      </w:r>
      <w:r w:rsidRPr="00520E6A">
        <w:rPr>
          <w:bCs/>
          <w:szCs w:val="28"/>
          <w:lang w:eastAsia="ru-RU"/>
        </w:rPr>
        <w:t xml:space="preserve">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lang w:val="ru-RU" w:eastAsia="ru-RU"/>
        </w:rPr>
        <w:t xml:space="preserve">Усова А. П. Обучение в детском саду. — М., 1981. </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Ушинський К.Д. Рідне слово. Вибрані педагогічні твори: у 2 т. – т.1. – С.123-124.</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lang w:eastAsia="ru-RU"/>
        </w:rPr>
        <w:t>Фіцула М.М. Педагогіка. – Тернопіль, 1997.</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szCs w:val="28"/>
        </w:rPr>
        <w:t>Шнекендорф Є. Путеводитель по Конвенции о правах ребенка. – М., 1997.</w:t>
      </w:r>
    </w:p>
    <w:p w:rsidR="00630534" w:rsidRPr="00520E6A" w:rsidRDefault="00630534" w:rsidP="0066638F">
      <w:pPr>
        <w:pStyle w:val="13"/>
        <w:numPr>
          <w:ilvl w:val="0"/>
          <w:numId w:val="216"/>
        </w:numPr>
        <w:tabs>
          <w:tab w:val="left" w:pos="-180"/>
          <w:tab w:val="left" w:pos="360"/>
          <w:tab w:val="left" w:pos="993"/>
        </w:tabs>
        <w:jc w:val="both"/>
        <w:rPr>
          <w:szCs w:val="28"/>
        </w:rPr>
      </w:pPr>
      <w:r w:rsidRPr="00520E6A">
        <w:rPr>
          <w:color w:val="000000"/>
          <w:szCs w:val="28"/>
          <w:lang w:eastAsia="uk-UA"/>
        </w:rPr>
        <w:t>Шпак А.Т. Организация экономического образования и воспитания учащихся. – К.: Рад. школа, 1987. – 128 с.</w:t>
      </w:r>
    </w:p>
    <w:p w:rsidR="00630534" w:rsidRPr="00520E6A" w:rsidRDefault="00630534" w:rsidP="00630534">
      <w:pPr>
        <w:shd w:val="clear" w:color="auto" w:fill="FFFFFF"/>
        <w:spacing w:after="0" w:line="240" w:lineRule="auto"/>
        <w:ind w:left="720"/>
        <w:jc w:val="both"/>
        <w:rPr>
          <w:rFonts w:ascii="Times New Roman" w:eastAsia="Times New Roman" w:hAnsi="Times New Roman"/>
          <w:color w:val="000000"/>
          <w:sz w:val="28"/>
          <w:szCs w:val="28"/>
          <w:lang w:eastAsia="uk-UA"/>
        </w:rPr>
      </w:pPr>
    </w:p>
    <w:p w:rsidR="00630534" w:rsidRPr="00520E6A" w:rsidRDefault="00630534" w:rsidP="00630534">
      <w:pPr>
        <w:tabs>
          <w:tab w:val="left" w:pos="1965"/>
        </w:tabs>
        <w:spacing w:after="0" w:line="240" w:lineRule="auto"/>
        <w:ind w:left="720"/>
        <w:contextualSpacing/>
        <w:jc w:val="both"/>
        <w:rPr>
          <w:rFonts w:ascii="Times New Roman" w:eastAsia="Times New Roman" w:hAnsi="Times New Roman"/>
          <w:b/>
          <w:sz w:val="28"/>
          <w:szCs w:val="28"/>
        </w:rPr>
      </w:pPr>
    </w:p>
    <w:p w:rsidR="00630534" w:rsidRPr="00520E6A" w:rsidRDefault="00630534" w:rsidP="00630534">
      <w:pPr>
        <w:spacing w:after="0" w:line="240" w:lineRule="auto"/>
        <w:jc w:val="both"/>
        <w:rPr>
          <w:rFonts w:ascii="Times New Roman" w:hAnsi="Times New Roman"/>
          <w:sz w:val="28"/>
          <w:szCs w:val="28"/>
        </w:rPr>
      </w:pPr>
    </w:p>
    <w:p w:rsidR="00630534" w:rsidRPr="00630534" w:rsidRDefault="00630534" w:rsidP="00630534">
      <w:pPr>
        <w:rPr>
          <w:rFonts w:ascii="Times New Roman" w:hAnsi="Times New Roman"/>
        </w:rPr>
      </w:pPr>
    </w:p>
    <w:p w:rsidR="00630534" w:rsidRPr="00630534" w:rsidRDefault="00630534" w:rsidP="00630534">
      <w:pPr>
        <w:ind w:firstLine="567"/>
        <w:rPr>
          <w:rFonts w:ascii="Times New Roman" w:hAnsi="Times New Roman"/>
          <w:lang w:val="ru-RU"/>
        </w:rPr>
      </w:pPr>
    </w:p>
    <w:sectPr w:rsidR="00630534" w:rsidRPr="00630534" w:rsidSect="00630534">
      <w:pgSz w:w="11906" w:h="16838"/>
      <w:pgMar w:top="1134" w:right="850"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French Script MT">
    <w:panose1 w:val="03020402040607040605"/>
    <w:charset w:val="00"/>
    <w:family w:val="script"/>
    <w:pitch w:val="variable"/>
    <w:sig w:usb0="00000003" w:usb1="00000000" w:usb2="00000000" w:usb3="00000000" w:csb0="00000001" w:csb1="00000000"/>
  </w:font>
  <w:font w:name="Curlz MT">
    <w:panose1 w:val="04040404050702020202"/>
    <w:charset w:val="00"/>
    <w:family w:val="decorativ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Bernard MT Condensed">
    <w:panose1 w:val="020508060609050204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1303EB"/>
    <w:multiLevelType w:val="hybridMultilevel"/>
    <w:tmpl w:val="1910E208"/>
    <w:lvl w:ilvl="0" w:tplc="BB8214D6">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001A201E"/>
    <w:multiLevelType w:val="hybridMultilevel"/>
    <w:tmpl w:val="8EBAD7F2"/>
    <w:lvl w:ilvl="0" w:tplc="0419000B">
      <w:start w:val="1"/>
      <w:numFmt w:val="bullet"/>
      <w:lvlText w:val=""/>
      <w:lvlJc w:val="left"/>
      <w:pPr>
        <w:ind w:left="1260" w:hanging="360"/>
      </w:pPr>
      <w:rPr>
        <w:rFonts w:ascii="Wingdings" w:hAnsi="Wingdings" w:hint="default"/>
      </w:rPr>
    </w:lvl>
    <w:lvl w:ilvl="1" w:tplc="04220003" w:tentative="1">
      <w:start w:val="1"/>
      <w:numFmt w:val="bullet"/>
      <w:lvlText w:val="o"/>
      <w:lvlJc w:val="left"/>
      <w:pPr>
        <w:ind w:left="1980" w:hanging="360"/>
      </w:pPr>
      <w:rPr>
        <w:rFonts w:ascii="Courier New" w:hAnsi="Courier New" w:cs="Courier New" w:hint="default"/>
      </w:rPr>
    </w:lvl>
    <w:lvl w:ilvl="2" w:tplc="04220005" w:tentative="1">
      <w:start w:val="1"/>
      <w:numFmt w:val="bullet"/>
      <w:lvlText w:val=""/>
      <w:lvlJc w:val="left"/>
      <w:pPr>
        <w:ind w:left="2700" w:hanging="360"/>
      </w:pPr>
      <w:rPr>
        <w:rFonts w:ascii="Wingdings" w:hAnsi="Wingdings" w:hint="default"/>
      </w:rPr>
    </w:lvl>
    <w:lvl w:ilvl="3" w:tplc="04220001" w:tentative="1">
      <w:start w:val="1"/>
      <w:numFmt w:val="bullet"/>
      <w:lvlText w:val=""/>
      <w:lvlJc w:val="left"/>
      <w:pPr>
        <w:ind w:left="3420" w:hanging="360"/>
      </w:pPr>
      <w:rPr>
        <w:rFonts w:ascii="Symbol" w:hAnsi="Symbol" w:hint="default"/>
      </w:rPr>
    </w:lvl>
    <w:lvl w:ilvl="4" w:tplc="04220003" w:tentative="1">
      <w:start w:val="1"/>
      <w:numFmt w:val="bullet"/>
      <w:lvlText w:val="o"/>
      <w:lvlJc w:val="left"/>
      <w:pPr>
        <w:ind w:left="4140" w:hanging="360"/>
      </w:pPr>
      <w:rPr>
        <w:rFonts w:ascii="Courier New" w:hAnsi="Courier New" w:cs="Courier New" w:hint="default"/>
      </w:rPr>
    </w:lvl>
    <w:lvl w:ilvl="5" w:tplc="04220005" w:tentative="1">
      <w:start w:val="1"/>
      <w:numFmt w:val="bullet"/>
      <w:lvlText w:val=""/>
      <w:lvlJc w:val="left"/>
      <w:pPr>
        <w:ind w:left="4860" w:hanging="360"/>
      </w:pPr>
      <w:rPr>
        <w:rFonts w:ascii="Wingdings" w:hAnsi="Wingdings" w:hint="default"/>
      </w:rPr>
    </w:lvl>
    <w:lvl w:ilvl="6" w:tplc="04220001" w:tentative="1">
      <w:start w:val="1"/>
      <w:numFmt w:val="bullet"/>
      <w:lvlText w:val=""/>
      <w:lvlJc w:val="left"/>
      <w:pPr>
        <w:ind w:left="5580" w:hanging="360"/>
      </w:pPr>
      <w:rPr>
        <w:rFonts w:ascii="Symbol" w:hAnsi="Symbol" w:hint="default"/>
      </w:rPr>
    </w:lvl>
    <w:lvl w:ilvl="7" w:tplc="04220003" w:tentative="1">
      <w:start w:val="1"/>
      <w:numFmt w:val="bullet"/>
      <w:lvlText w:val="o"/>
      <w:lvlJc w:val="left"/>
      <w:pPr>
        <w:ind w:left="6300" w:hanging="360"/>
      </w:pPr>
      <w:rPr>
        <w:rFonts w:ascii="Courier New" w:hAnsi="Courier New" w:cs="Courier New" w:hint="default"/>
      </w:rPr>
    </w:lvl>
    <w:lvl w:ilvl="8" w:tplc="04220005" w:tentative="1">
      <w:start w:val="1"/>
      <w:numFmt w:val="bullet"/>
      <w:lvlText w:val=""/>
      <w:lvlJc w:val="left"/>
      <w:pPr>
        <w:ind w:left="7020" w:hanging="360"/>
      </w:pPr>
      <w:rPr>
        <w:rFonts w:ascii="Wingdings" w:hAnsi="Wingdings" w:hint="default"/>
      </w:rPr>
    </w:lvl>
  </w:abstractNum>
  <w:abstractNum w:abstractNumId="3">
    <w:nsid w:val="0029480A"/>
    <w:multiLevelType w:val="hybridMultilevel"/>
    <w:tmpl w:val="E02485EA"/>
    <w:lvl w:ilvl="0" w:tplc="11F898E0">
      <w:start w:val="1"/>
      <w:numFmt w:val="upperRoman"/>
      <w:lvlText w:val="%1."/>
      <w:lvlJc w:val="left"/>
      <w:pPr>
        <w:tabs>
          <w:tab w:val="num" w:pos="1260"/>
        </w:tabs>
        <w:ind w:left="900" w:hanging="360"/>
      </w:pPr>
      <w:rPr>
        <w:rFonts w:hint="default"/>
        <w:b w:val="0"/>
        <w:i w:val="0"/>
        <w:sz w:val="28"/>
      </w:rPr>
    </w:lvl>
    <w:lvl w:ilvl="1" w:tplc="04190001">
      <w:start w:val="1"/>
      <w:numFmt w:val="bullet"/>
      <w:lvlText w:val=""/>
      <w:lvlJc w:val="left"/>
      <w:pPr>
        <w:tabs>
          <w:tab w:val="num" w:pos="1440"/>
        </w:tabs>
        <w:ind w:left="1440" w:hanging="360"/>
      </w:pPr>
      <w:rPr>
        <w:rFonts w:ascii="Symbol" w:hAnsi="Symbol" w:hint="default"/>
        <w:sz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0950042"/>
    <w:multiLevelType w:val="hybridMultilevel"/>
    <w:tmpl w:val="125A5802"/>
    <w:lvl w:ilvl="0" w:tplc="0419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01264A71"/>
    <w:multiLevelType w:val="hybridMultilevel"/>
    <w:tmpl w:val="84AE91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14C7319"/>
    <w:multiLevelType w:val="hybridMultilevel"/>
    <w:tmpl w:val="B4326160"/>
    <w:lvl w:ilvl="0" w:tplc="04220001">
      <w:start w:val="1"/>
      <w:numFmt w:val="bullet"/>
      <w:lvlText w:val=""/>
      <w:lvlJc w:val="left"/>
      <w:pPr>
        <w:ind w:left="997" w:hanging="360"/>
      </w:pPr>
      <w:rPr>
        <w:rFonts w:ascii="Symbol" w:hAnsi="Symbol" w:hint="default"/>
      </w:rPr>
    </w:lvl>
    <w:lvl w:ilvl="1" w:tplc="04220003" w:tentative="1">
      <w:start w:val="1"/>
      <w:numFmt w:val="bullet"/>
      <w:lvlText w:val="o"/>
      <w:lvlJc w:val="left"/>
      <w:pPr>
        <w:ind w:left="1717" w:hanging="360"/>
      </w:pPr>
      <w:rPr>
        <w:rFonts w:ascii="Courier New" w:hAnsi="Courier New" w:cs="Courier New" w:hint="default"/>
      </w:rPr>
    </w:lvl>
    <w:lvl w:ilvl="2" w:tplc="04220005" w:tentative="1">
      <w:start w:val="1"/>
      <w:numFmt w:val="bullet"/>
      <w:lvlText w:val=""/>
      <w:lvlJc w:val="left"/>
      <w:pPr>
        <w:ind w:left="2437" w:hanging="360"/>
      </w:pPr>
      <w:rPr>
        <w:rFonts w:ascii="Wingdings" w:hAnsi="Wingdings" w:hint="default"/>
      </w:rPr>
    </w:lvl>
    <w:lvl w:ilvl="3" w:tplc="04220001" w:tentative="1">
      <w:start w:val="1"/>
      <w:numFmt w:val="bullet"/>
      <w:lvlText w:val=""/>
      <w:lvlJc w:val="left"/>
      <w:pPr>
        <w:ind w:left="3157" w:hanging="360"/>
      </w:pPr>
      <w:rPr>
        <w:rFonts w:ascii="Symbol" w:hAnsi="Symbol" w:hint="default"/>
      </w:rPr>
    </w:lvl>
    <w:lvl w:ilvl="4" w:tplc="04220003" w:tentative="1">
      <w:start w:val="1"/>
      <w:numFmt w:val="bullet"/>
      <w:lvlText w:val="o"/>
      <w:lvlJc w:val="left"/>
      <w:pPr>
        <w:ind w:left="3877" w:hanging="360"/>
      </w:pPr>
      <w:rPr>
        <w:rFonts w:ascii="Courier New" w:hAnsi="Courier New" w:cs="Courier New" w:hint="default"/>
      </w:rPr>
    </w:lvl>
    <w:lvl w:ilvl="5" w:tplc="04220005" w:tentative="1">
      <w:start w:val="1"/>
      <w:numFmt w:val="bullet"/>
      <w:lvlText w:val=""/>
      <w:lvlJc w:val="left"/>
      <w:pPr>
        <w:ind w:left="4597" w:hanging="360"/>
      </w:pPr>
      <w:rPr>
        <w:rFonts w:ascii="Wingdings" w:hAnsi="Wingdings" w:hint="default"/>
      </w:rPr>
    </w:lvl>
    <w:lvl w:ilvl="6" w:tplc="04220001" w:tentative="1">
      <w:start w:val="1"/>
      <w:numFmt w:val="bullet"/>
      <w:lvlText w:val=""/>
      <w:lvlJc w:val="left"/>
      <w:pPr>
        <w:ind w:left="5317" w:hanging="360"/>
      </w:pPr>
      <w:rPr>
        <w:rFonts w:ascii="Symbol" w:hAnsi="Symbol" w:hint="default"/>
      </w:rPr>
    </w:lvl>
    <w:lvl w:ilvl="7" w:tplc="04220003" w:tentative="1">
      <w:start w:val="1"/>
      <w:numFmt w:val="bullet"/>
      <w:lvlText w:val="o"/>
      <w:lvlJc w:val="left"/>
      <w:pPr>
        <w:ind w:left="6037" w:hanging="360"/>
      </w:pPr>
      <w:rPr>
        <w:rFonts w:ascii="Courier New" w:hAnsi="Courier New" w:cs="Courier New" w:hint="default"/>
      </w:rPr>
    </w:lvl>
    <w:lvl w:ilvl="8" w:tplc="04220005" w:tentative="1">
      <w:start w:val="1"/>
      <w:numFmt w:val="bullet"/>
      <w:lvlText w:val=""/>
      <w:lvlJc w:val="left"/>
      <w:pPr>
        <w:ind w:left="6757" w:hanging="360"/>
      </w:pPr>
      <w:rPr>
        <w:rFonts w:ascii="Wingdings" w:hAnsi="Wingdings" w:hint="default"/>
      </w:rPr>
    </w:lvl>
  </w:abstractNum>
  <w:abstractNum w:abstractNumId="7">
    <w:nsid w:val="02762375"/>
    <w:multiLevelType w:val="hybridMultilevel"/>
    <w:tmpl w:val="D214EAC2"/>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02CB5B88"/>
    <w:multiLevelType w:val="hybridMultilevel"/>
    <w:tmpl w:val="6A7208BA"/>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9">
    <w:nsid w:val="03882C44"/>
    <w:multiLevelType w:val="hybridMultilevel"/>
    <w:tmpl w:val="BC9C503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
    <w:nsid w:val="03FD3BB5"/>
    <w:multiLevelType w:val="hybridMultilevel"/>
    <w:tmpl w:val="FE7098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43D54C5"/>
    <w:multiLevelType w:val="hybridMultilevel"/>
    <w:tmpl w:val="A9A24EC6"/>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nsid w:val="044219CE"/>
    <w:multiLevelType w:val="hybridMultilevel"/>
    <w:tmpl w:val="70587B04"/>
    <w:lvl w:ilvl="0" w:tplc="2C620C0C">
      <w:start w:val="2"/>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052C28CB"/>
    <w:multiLevelType w:val="hybridMultilevel"/>
    <w:tmpl w:val="37F06DA8"/>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4">
    <w:nsid w:val="05A4112F"/>
    <w:multiLevelType w:val="hybridMultilevel"/>
    <w:tmpl w:val="D2C43E5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05D3118D"/>
    <w:multiLevelType w:val="hybridMultilevel"/>
    <w:tmpl w:val="258CE150"/>
    <w:lvl w:ilvl="0" w:tplc="2C620C0C">
      <w:start w:val="2"/>
      <w:numFmt w:val="bullet"/>
      <w:lvlText w:val="-"/>
      <w:lvlJc w:val="left"/>
      <w:pPr>
        <w:ind w:left="1440" w:hanging="360"/>
      </w:pPr>
      <w:rPr>
        <w:rFonts w:ascii="Times New Roman" w:eastAsia="Calibri" w:hAnsi="Times New Roman" w:cs="Times New Roman"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6">
    <w:nsid w:val="063375D9"/>
    <w:multiLevelType w:val="hybridMultilevel"/>
    <w:tmpl w:val="C3C05006"/>
    <w:lvl w:ilvl="0" w:tplc="0419000B">
      <w:start w:val="1"/>
      <w:numFmt w:val="bullet"/>
      <w:lvlText w:val=""/>
      <w:lvlJc w:val="left"/>
      <w:pPr>
        <w:ind w:left="1117" w:hanging="360"/>
      </w:pPr>
      <w:rPr>
        <w:rFonts w:ascii="Wingdings" w:hAnsi="Wingdings" w:hint="default"/>
      </w:rPr>
    </w:lvl>
    <w:lvl w:ilvl="1" w:tplc="04220003">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7">
    <w:nsid w:val="06371AD3"/>
    <w:multiLevelType w:val="hybridMultilevel"/>
    <w:tmpl w:val="A30C980A"/>
    <w:lvl w:ilvl="0" w:tplc="8F9A692E">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18">
    <w:nsid w:val="065F12F7"/>
    <w:multiLevelType w:val="hybridMultilevel"/>
    <w:tmpl w:val="A88CA3AE"/>
    <w:lvl w:ilvl="0" w:tplc="0419000B">
      <w:start w:val="1"/>
      <w:numFmt w:val="bullet"/>
      <w:lvlText w:val=""/>
      <w:lvlJc w:val="left"/>
      <w:pPr>
        <w:ind w:left="1428" w:hanging="360"/>
      </w:pPr>
      <w:rPr>
        <w:rFonts w:ascii="Wingdings" w:hAnsi="Wingdings"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19">
    <w:nsid w:val="06B20AA0"/>
    <w:multiLevelType w:val="hybridMultilevel"/>
    <w:tmpl w:val="A022AB8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06E401D7"/>
    <w:multiLevelType w:val="hybridMultilevel"/>
    <w:tmpl w:val="9E549C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07492DCB"/>
    <w:multiLevelType w:val="hybridMultilevel"/>
    <w:tmpl w:val="E702DBD6"/>
    <w:lvl w:ilvl="0" w:tplc="0419000B">
      <w:start w:val="1"/>
      <w:numFmt w:val="bullet"/>
      <w:lvlText w:val=""/>
      <w:lvlJc w:val="left"/>
      <w:pPr>
        <w:ind w:left="1122" w:hanging="360"/>
      </w:pPr>
      <w:rPr>
        <w:rFonts w:ascii="Wingdings" w:hAnsi="Wingdings" w:hint="default"/>
      </w:rPr>
    </w:lvl>
    <w:lvl w:ilvl="1" w:tplc="04220003" w:tentative="1">
      <w:start w:val="1"/>
      <w:numFmt w:val="bullet"/>
      <w:lvlText w:val="o"/>
      <w:lvlJc w:val="left"/>
      <w:pPr>
        <w:ind w:left="1842" w:hanging="360"/>
      </w:pPr>
      <w:rPr>
        <w:rFonts w:ascii="Courier New" w:hAnsi="Courier New" w:cs="Courier New" w:hint="default"/>
      </w:rPr>
    </w:lvl>
    <w:lvl w:ilvl="2" w:tplc="04220005" w:tentative="1">
      <w:start w:val="1"/>
      <w:numFmt w:val="bullet"/>
      <w:lvlText w:val=""/>
      <w:lvlJc w:val="left"/>
      <w:pPr>
        <w:ind w:left="2562" w:hanging="360"/>
      </w:pPr>
      <w:rPr>
        <w:rFonts w:ascii="Wingdings" w:hAnsi="Wingdings" w:hint="default"/>
      </w:rPr>
    </w:lvl>
    <w:lvl w:ilvl="3" w:tplc="04220001" w:tentative="1">
      <w:start w:val="1"/>
      <w:numFmt w:val="bullet"/>
      <w:lvlText w:val=""/>
      <w:lvlJc w:val="left"/>
      <w:pPr>
        <w:ind w:left="3282" w:hanging="360"/>
      </w:pPr>
      <w:rPr>
        <w:rFonts w:ascii="Symbol" w:hAnsi="Symbol" w:hint="default"/>
      </w:rPr>
    </w:lvl>
    <w:lvl w:ilvl="4" w:tplc="04220003" w:tentative="1">
      <w:start w:val="1"/>
      <w:numFmt w:val="bullet"/>
      <w:lvlText w:val="o"/>
      <w:lvlJc w:val="left"/>
      <w:pPr>
        <w:ind w:left="4002" w:hanging="360"/>
      </w:pPr>
      <w:rPr>
        <w:rFonts w:ascii="Courier New" w:hAnsi="Courier New" w:cs="Courier New" w:hint="default"/>
      </w:rPr>
    </w:lvl>
    <w:lvl w:ilvl="5" w:tplc="04220005" w:tentative="1">
      <w:start w:val="1"/>
      <w:numFmt w:val="bullet"/>
      <w:lvlText w:val=""/>
      <w:lvlJc w:val="left"/>
      <w:pPr>
        <w:ind w:left="4722" w:hanging="360"/>
      </w:pPr>
      <w:rPr>
        <w:rFonts w:ascii="Wingdings" w:hAnsi="Wingdings" w:hint="default"/>
      </w:rPr>
    </w:lvl>
    <w:lvl w:ilvl="6" w:tplc="04220001" w:tentative="1">
      <w:start w:val="1"/>
      <w:numFmt w:val="bullet"/>
      <w:lvlText w:val=""/>
      <w:lvlJc w:val="left"/>
      <w:pPr>
        <w:ind w:left="5442" w:hanging="360"/>
      </w:pPr>
      <w:rPr>
        <w:rFonts w:ascii="Symbol" w:hAnsi="Symbol" w:hint="default"/>
      </w:rPr>
    </w:lvl>
    <w:lvl w:ilvl="7" w:tplc="04220003" w:tentative="1">
      <w:start w:val="1"/>
      <w:numFmt w:val="bullet"/>
      <w:lvlText w:val="o"/>
      <w:lvlJc w:val="left"/>
      <w:pPr>
        <w:ind w:left="6162" w:hanging="360"/>
      </w:pPr>
      <w:rPr>
        <w:rFonts w:ascii="Courier New" w:hAnsi="Courier New" w:cs="Courier New" w:hint="default"/>
      </w:rPr>
    </w:lvl>
    <w:lvl w:ilvl="8" w:tplc="04220005" w:tentative="1">
      <w:start w:val="1"/>
      <w:numFmt w:val="bullet"/>
      <w:lvlText w:val=""/>
      <w:lvlJc w:val="left"/>
      <w:pPr>
        <w:ind w:left="6882" w:hanging="360"/>
      </w:pPr>
      <w:rPr>
        <w:rFonts w:ascii="Wingdings" w:hAnsi="Wingdings" w:hint="default"/>
      </w:rPr>
    </w:lvl>
  </w:abstractNum>
  <w:abstractNum w:abstractNumId="22">
    <w:nsid w:val="07BA251E"/>
    <w:multiLevelType w:val="hybridMultilevel"/>
    <w:tmpl w:val="61D8079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nsid w:val="083E58EF"/>
    <w:multiLevelType w:val="hybridMultilevel"/>
    <w:tmpl w:val="02D039F4"/>
    <w:lvl w:ilvl="0" w:tplc="D7045C58">
      <w:start w:val="1"/>
      <w:numFmt w:val="bullet"/>
      <w:lvlText w:val="-"/>
      <w:lvlJc w:val="left"/>
      <w:pPr>
        <w:ind w:left="1080" w:hanging="360"/>
      </w:pPr>
      <w:rPr>
        <w:rFonts w:ascii="Times New Roman" w:eastAsia="Times New Roman" w:hAnsi="Times New Roman" w:cs="Times New Roman" w:hint="default"/>
        <w:b w:val="0"/>
        <w:i w:val="0"/>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24">
    <w:nsid w:val="088D3D8F"/>
    <w:multiLevelType w:val="hybridMultilevel"/>
    <w:tmpl w:val="A624400A"/>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25">
    <w:nsid w:val="08AF4B1A"/>
    <w:multiLevelType w:val="hybridMultilevel"/>
    <w:tmpl w:val="AFD88590"/>
    <w:lvl w:ilvl="0" w:tplc="850C94C6">
      <w:start w:val="6"/>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6">
    <w:nsid w:val="09146FBA"/>
    <w:multiLevelType w:val="hybridMultilevel"/>
    <w:tmpl w:val="F8DE03EE"/>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27">
    <w:nsid w:val="0A6B65CA"/>
    <w:multiLevelType w:val="hybridMultilevel"/>
    <w:tmpl w:val="6FF4767C"/>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nsid w:val="0AD82EE7"/>
    <w:multiLevelType w:val="hybridMultilevel"/>
    <w:tmpl w:val="1696DAAE"/>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9">
    <w:nsid w:val="0ADA0BBA"/>
    <w:multiLevelType w:val="hybridMultilevel"/>
    <w:tmpl w:val="43D4888C"/>
    <w:lvl w:ilvl="0" w:tplc="0419000D">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0">
    <w:nsid w:val="0B7F2D13"/>
    <w:multiLevelType w:val="hybridMultilevel"/>
    <w:tmpl w:val="DD6AB78C"/>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nsid w:val="0D9A72C3"/>
    <w:multiLevelType w:val="hybridMultilevel"/>
    <w:tmpl w:val="F6BACA48"/>
    <w:lvl w:ilvl="0" w:tplc="0419000B">
      <w:start w:val="1"/>
      <w:numFmt w:val="bullet"/>
      <w:lvlText w:val=""/>
      <w:lvlJc w:val="left"/>
      <w:pPr>
        <w:ind w:left="786" w:hanging="360"/>
      </w:pPr>
      <w:rPr>
        <w:rFonts w:ascii="Wingdings" w:hAnsi="Wingdings" w:hint="default"/>
      </w:rPr>
    </w:lvl>
    <w:lvl w:ilvl="1" w:tplc="04220003">
      <w:start w:val="1"/>
      <w:numFmt w:val="bullet"/>
      <w:lvlText w:val="o"/>
      <w:lvlJc w:val="left"/>
      <w:pPr>
        <w:ind w:left="1506" w:hanging="360"/>
      </w:pPr>
      <w:rPr>
        <w:rFonts w:ascii="Courier New" w:hAnsi="Courier New" w:cs="Courier New" w:hint="default"/>
      </w:rPr>
    </w:lvl>
    <w:lvl w:ilvl="2" w:tplc="04220005">
      <w:start w:val="1"/>
      <w:numFmt w:val="bullet"/>
      <w:lvlText w:val=""/>
      <w:lvlJc w:val="left"/>
      <w:pPr>
        <w:ind w:left="2226" w:hanging="360"/>
      </w:pPr>
      <w:rPr>
        <w:rFonts w:ascii="Wingdings" w:hAnsi="Wingdings" w:hint="default"/>
      </w:rPr>
    </w:lvl>
    <w:lvl w:ilvl="3" w:tplc="04220001">
      <w:start w:val="1"/>
      <w:numFmt w:val="bullet"/>
      <w:lvlText w:val=""/>
      <w:lvlJc w:val="left"/>
      <w:pPr>
        <w:ind w:left="2946" w:hanging="360"/>
      </w:pPr>
      <w:rPr>
        <w:rFonts w:ascii="Symbol" w:hAnsi="Symbol" w:hint="default"/>
      </w:rPr>
    </w:lvl>
    <w:lvl w:ilvl="4" w:tplc="04220003">
      <w:start w:val="1"/>
      <w:numFmt w:val="bullet"/>
      <w:lvlText w:val="o"/>
      <w:lvlJc w:val="left"/>
      <w:pPr>
        <w:ind w:left="3666" w:hanging="360"/>
      </w:pPr>
      <w:rPr>
        <w:rFonts w:ascii="Courier New" w:hAnsi="Courier New" w:cs="Courier New" w:hint="default"/>
      </w:rPr>
    </w:lvl>
    <w:lvl w:ilvl="5" w:tplc="04220005">
      <w:start w:val="1"/>
      <w:numFmt w:val="bullet"/>
      <w:lvlText w:val=""/>
      <w:lvlJc w:val="left"/>
      <w:pPr>
        <w:ind w:left="4386" w:hanging="360"/>
      </w:pPr>
      <w:rPr>
        <w:rFonts w:ascii="Wingdings" w:hAnsi="Wingdings" w:hint="default"/>
      </w:rPr>
    </w:lvl>
    <w:lvl w:ilvl="6" w:tplc="04220001">
      <w:start w:val="1"/>
      <w:numFmt w:val="bullet"/>
      <w:lvlText w:val=""/>
      <w:lvlJc w:val="left"/>
      <w:pPr>
        <w:ind w:left="5106" w:hanging="360"/>
      </w:pPr>
      <w:rPr>
        <w:rFonts w:ascii="Symbol" w:hAnsi="Symbol" w:hint="default"/>
      </w:rPr>
    </w:lvl>
    <w:lvl w:ilvl="7" w:tplc="04220003">
      <w:start w:val="1"/>
      <w:numFmt w:val="bullet"/>
      <w:lvlText w:val="o"/>
      <w:lvlJc w:val="left"/>
      <w:pPr>
        <w:ind w:left="5826" w:hanging="360"/>
      </w:pPr>
      <w:rPr>
        <w:rFonts w:ascii="Courier New" w:hAnsi="Courier New" w:cs="Courier New" w:hint="default"/>
      </w:rPr>
    </w:lvl>
    <w:lvl w:ilvl="8" w:tplc="04220005">
      <w:start w:val="1"/>
      <w:numFmt w:val="bullet"/>
      <w:lvlText w:val=""/>
      <w:lvlJc w:val="left"/>
      <w:pPr>
        <w:ind w:left="6546" w:hanging="360"/>
      </w:pPr>
      <w:rPr>
        <w:rFonts w:ascii="Wingdings" w:hAnsi="Wingdings" w:hint="default"/>
      </w:rPr>
    </w:lvl>
  </w:abstractNum>
  <w:abstractNum w:abstractNumId="32">
    <w:nsid w:val="0E3E1272"/>
    <w:multiLevelType w:val="hybridMultilevel"/>
    <w:tmpl w:val="4282CF6A"/>
    <w:lvl w:ilvl="0" w:tplc="FAEE3DCC">
      <w:start w:val="1"/>
      <w:numFmt w:val="decimal"/>
      <w:lvlText w:val="%1."/>
      <w:lvlJc w:val="left"/>
      <w:pPr>
        <w:ind w:left="1080" w:hanging="360"/>
      </w:pPr>
      <w:rPr>
        <w:rFonts w:hint="default"/>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33">
    <w:nsid w:val="10AA0DDF"/>
    <w:multiLevelType w:val="hybridMultilevel"/>
    <w:tmpl w:val="D34A4E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10FB2170"/>
    <w:multiLevelType w:val="hybridMultilevel"/>
    <w:tmpl w:val="E480C4D8"/>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nsid w:val="11896CDC"/>
    <w:multiLevelType w:val="hybridMultilevel"/>
    <w:tmpl w:val="CC986B0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11B90FCA"/>
    <w:multiLevelType w:val="hybridMultilevel"/>
    <w:tmpl w:val="038667C2"/>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7">
    <w:nsid w:val="122D7B99"/>
    <w:multiLevelType w:val="hybridMultilevel"/>
    <w:tmpl w:val="FF7CDD94"/>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38">
    <w:nsid w:val="12AC1492"/>
    <w:multiLevelType w:val="hybridMultilevel"/>
    <w:tmpl w:val="B0D68958"/>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9">
    <w:nsid w:val="13416343"/>
    <w:multiLevelType w:val="hybridMultilevel"/>
    <w:tmpl w:val="ED64C29E"/>
    <w:lvl w:ilvl="0" w:tplc="F4E24002">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40">
    <w:nsid w:val="1490105F"/>
    <w:multiLevelType w:val="hybridMultilevel"/>
    <w:tmpl w:val="9976C2CC"/>
    <w:lvl w:ilvl="0" w:tplc="0419000B">
      <w:start w:val="1"/>
      <w:numFmt w:val="bullet"/>
      <w:lvlText w:val=""/>
      <w:lvlJc w:val="left"/>
      <w:pPr>
        <w:ind w:left="1770" w:hanging="360"/>
      </w:pPr>
      <w:rPr>
        <w:rFonts w:ascii="Wingdings" w:hAnsi="Wingdings" w:hint="default"/>
      </w:rPr>
    </w:lvl>
    <w:lvl w:ilvl="1" w:tplc="04220003" w:tentative="1">
      <w:start w:val="1"/>
      <w:numFmt w:val="bullet"/>
      <w:lvlText w:val="o"/>
      <w:lvlJc w:val="left"/>
      <w:pPr>
        <w:ind w:left="2490" w:hanging="360"/>
      </w:pPr>
      <w:rPr>
        <w:rFonts w:ascii="Courier New" w:hAnsi="Courier New" w:cs="Courier New" w:hint="default"/>
      </w:rPr>
    </w:lvl>
    <w:lvl w:ilvl="2" w:tplc="04220005" w:tentative="1">
      <w:start w:val="1"/>
      <w:numFmt w:val="bullet"/>
      <w:lvlText w:val=""/>
      <w:lvlJc w:val="left"/>
      <w:pPr>
        <w:ind w:left="3210" w:hanging="360"/>
      </w:pPr>
      <w:rPr>
        <w:rFonts w:ascii="Wingdings" w:hAnsi="Wingdings" w:hint="default"/>
      </w:rPr>
    </w:lvl>
    <w:lvl w:ilvl="3" w:tplc="04220001" w:tentative="1">
      <w:start w:val="1"/>
      <w:numFmt w:val="bullet"/>
      <w:lvlText w:val=""/>
      <w:lvlJc w:val="left"/>
      <w:pPr>
        <w:ind w:left="3930" w:hanging="360"/>
      </w:pPr>
      <w:rPr>
        <w:rFonts w:ascii="Symbol" w:hAnsi="Symbol" w:hint="default"/>
      </w:rPr>
    </w:lvl>
    <w:lvl w:ilvl="4" w:tplc="04220003" w:tentative="1">
      <w:start w:val="1"/>
      <w:numFmt w:val="bullet"/>
      <w:lvlText w:val="o"/>
      <w:lvlJc w:val="left"/>
      <w:pPr>
        <w:ind w:left="4650" w:hanging="360"/>
      </w:pPr>
      <w:rPr>
        <w:rFonts w:ascii="Courier New" w:hAnsi="Courier New" w:cs="Courier New" w:hint="default"/>
      </w:rPr>
    </w:lvl>
    <w:lvl w:ilvl="5" w:tplc="04220005" w:tentative="1">
      <w:start w:val="1"/>
      <w:numFmt w:val="bullet"/>
      <w:lvlText w:val=""/>
      <w:lvlJc w:val="left"/>
      <w:pPr>
        <w:ind w:left="5370" w:hanging="360"/>
      </w:pPr>
      <w:rPr>
        <w:rFonts w:ascii="Wingdings" w:hAnsi="Wingdings" w:hint="default"/>
      </w:rPr>
    </w:lvl>
    <w:lvl w:ilvl="6" w:tplc="04220001" w:tentative="1">
      <w:start w:val="1"/>
      <w:numFmt w:val="bullet"/>
      <w:lvlText w:val=""/>
      <w:lvlJc w:val="left"/>
      <w:pPr>
        <w:ind w:left="6090" w:hanging="360"/>
      </w:pPr>
      <w:rPr>
        <w:rFonts w:ascii="Symbol" w:hAnsi="Symbol" w:hint="default"/>
      </w:rPr>
    </w:lvl>
    <w:lvl w:ilvl="7" w:tplc="04220003" w:tentative="1">
      <w:start w:val="1"/>
      <w:numFmt w:val="bullet"/>
      <w:lvlText w:val="o"/>
      <w:lvlJc w:val="left"/>
      <w:pPr>
        <w:ind w:left="6810" w:hanging="360"/>
      </w:pPr>
      <w:rPr>
        <w:rFonts w:ascii="Courier New" w:hAnsi="Courier New" w:cs="Courier New" w:hint="default"/>
      </w:rPr>
    </w:lvl>
    <w:lvl w:ilvl="8" w:tplc="04220005" w:tentative="1">
      <w:start w:val="1"/>
      <w:numFmt w:val="bullet"/>
      <w:lvlText w:val=""/>
      <w:lvlJc w:val="left"/>
      <w:pPr>
        <w:ind w:left="7530" w:hanging="360"/>
      </w:pPr>
      <w:rPr>
        <w:rFonts w:ascii="Wingdings" w:hAnsi="Wingdings" w:hint="default"/>
      </w:rPr>
    </w:lvl>
  </w:abstractNum>
  <w:abstractNum w:abstractNumId="41">
    <w:nsid w:val="15994A66"/>
    <w:multiLevelType w:val="hybridMultilevel"/>
    <w:tmpl w:val="2794AF20"/>
    <w:lvl w:ilvl="0" w:tplc="0422000F">
      <w:start w:val="1"/>
      <w:numFmt w:val="decimal"/>
      <w:lvlText w:val="%1."/>
      <w:lvlJc w:val="left"/>
      <w:pPr>
        <w:ind w:left="786" w:hanging="360"/>
      </w:pPr>
    </w:lvl>
    <w:lvl w:ilvl="1" w:tplc="04220019" w:tentative="1">
      <w:start w:val="1"/>
      <w:numFmt w:val="lowerLetter"/>
      <w:lvlText w:val="%2."/>
      <w:lvlJc w:val="left"/>
      <w:pPr>
        <w:ind w:left="1506" w:hanging="360"/>
      </w:pPr>
    </w:lvl>
    <w:lvl w:ilvl="2" w:tplc="0422001B" w:tentative="1">
      <w:start w:val="1"/>
      <w:numFmt w:val="lowerRoman"/>
      <w:lvlText w:val="%3."/>
      <w:lvlJc w:val="right"/>
      <w:pPr>
        <w:ind w:left="2226" w:hanging="180"/>
      </w:pPr>
    </w:lvl>
    <w:lvl w:ilvl="3" w:tplc="0422000F" w:tentative="1">
      <w:start w:val="1"/>
      <w:numFmt w:val="decimal"/>
      <w:lvlText w:val="%4."/>
      <w:lvlJc w:val="left"/>
      <w:pPr>
        <w:ind w:left="2946" w:hanging="360"/>
      </w:pPr>
    </w:lvl>
    <w:lvl w:ilvl="4" w:tplc="04220019" w:tentative="1">
      <w:start w:val="1"/>
      <w:numFmt w:val="lowerLetter"/>
      <w:lvlText w:val="%5."/>
      <w:lvlJc w:val="left"/>
      <w:pPr>
        <w:ind w:left="3666" w:hanging="360"/>
      </w:pPr>
    </w:lvl>
    <w:lvl w:ilvl="5" w:tplc="0422001B" w:tentative="1">
      <w:start w:val="1"/>
      <w:numFmt w:val="lowerRoman"/>
      <w:lvlText w:val="%6."/>
      <w:lvlJc w:val="right"/>
      <w:pPr>
        <w:ind w:left="4386" w:hanging="180"/>
      </w:pPr>
    </w:lvl>
    <w:lvl w:ilvl="6" w:tplc="0422000F" w:tentative="1">
      <w:start w:val="1"/>
      <w:numFmt w:val="decimal"/>
      <w:lvlText w:val="%7."/>
      <w:lvlJc w:val="left"/>
      <w:pPr>
        <w:ind w:left="5106" w:hanging="360"/>
      </w:pPr>
    </w:lvl>
    <w:lvl w:ilvl="7" w:tplc="04220019" w:tentative="1">
      <w:start w:val="1"/>
      <w:numFmt w:val="lowerLetter"/>
      <w:lvlText w:val="%8."/>
      <w:lvlJc w:val="left"/>
      <w:pPr>
        <w:ind w:left="5826" w:hanging="360"/>
      </w:pPr>
    </w:lvl>
    <w:lvl w:ilvl="8" w:tplc="0422001B" w:tentative="1">
      <w:start w:val="1"/>
      <w:numFmt w:val="lowerRoman"/>
      <w:lvlText w:val="%9."/>
      <w:lvlJc w:val="right"/>
      <w:pPr>
        <w:ind w:left="6546" w:hanging="180"/>
      </w:pPr>
    </w:lvl>
  </w:abstractNum>
  <w:abstractNum w:abstractNumId="42">
    <w:nsid w:val="15AA5416"/>
    <w:multiLevelType w:val="hybridMultilevel"/>
    <w:tmpl w:val="BFBC32EE"/>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nsid w:val="15B2105C"/>
    <w:multiLevelType w:val="hybridMultilevel"/>
    <w:tmpl w:val="5A8AD8B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4">
    <w:nsid w:val="16D46BCF"/>
    <w:multiLevelType w:val="hybridMultilevel"/>
    <w:tmpl w:val="67D4C18C"/>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5">
    <w:nsid w:val="16E57511"/>
    <w:multiLevelType w:val="hybridMultilevel"/>
    <w:tmpl w:val="9B62A37E"/>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6">
    <w:nsid w:val="17E02A74"/>
    <w:multiLevelType w:val="hybridMultilevel"/>
    <w:tmpl w:val="FDE2700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7">
    <w:nsid w:val="180A6EBF"/>
    <w:multiLevelType w:val="hybridMultilevel"/>
    <w:tmpl w:val="E70A0DA0"/>
    <w:lvl w:ilvl="0" w:tplc="0419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8">
    <w:nsid w:val="181808E5"/>
    <w:multiLevelType w:val="hybridMultilevel"/>
    <w:tmpl w:val="E116A7AE"/>
    <w:lvl w:ilvl="0" w:tplc="CF2659AE">
      <w:start w:val="1"/>
      <w:numFmt w:val="decimal"/>
      <w:lvlText w:val="%1."/>
      <w:lvlJc w:val="left"/>
      <w:pPr>
        <w:ind w:left="757" w:hanging="360"/>
      </w:pPr>
      <w:rPr>
        <w:rFonts w:hint="default"/>
      </w:rPr>
    </w:lvl>
    <w:lvl w:ilvl="1" w:tplc="04220019" w:tentative="1">
      <w:start w:val="1"/>
      <w:numFmt w:val="lowerLetter"/>
      <w:lvlText w:val="%2."/>
      <w:lvlJc w:val="left"/>
      <w:pPr>
        <w:ind w:left="1477" w:hanging="360"/>
      </w:pPr>
    </w:lvl>
    <w:lvl w:ilvl="2" w:tplc="0422001B" w:tentative="1">
      <w:start w:val="1"/>
      <w:numFmt w:val="lowerRoman"/>
      <w:lvlText w:val="%3."/>
      <w:lvlJc w:val="right"/>
      <w:pPr>
        <w:ind w:left="2197" w:hanging="180"/>
      </w:pPr>
    </w:lvl>
    <w:lvl w:ilvl="3" w:tplc="0422000F" w:tentative="1">
      <w:start w:val="1"/>
      <w:numFmt w:val="decimal"/>
      <w:lvlText w:val="%4."/>
      <w:lvlJc w:val="left"/>
      <w:pPr>
        <w:ind w:left="2917" w:hanging="360"/>
      </w:pPr>
    </w:lvl>
    <w:lvl w:ilvl="4" w:tplc="04220019" w:tentative="1">
      <w:start w:val="1"/>
      <w:numFmt w:val="lowerLetter"/>
      <w:lvlText w:val="%5."/>
      <w:lvlJc w:val="left"/>
      <w:pPr>
        <w:ind w:left="3637" w:hanging="360"/>
      </w:pPr>
    </w:lvl>
    <w:lvl w:ilvl="5" w:tplc="0422001B" w:tentative="1">
      <w:start w:val="1"/>
      <w:numFmt w:val="lowerRoman"/>
      <w:lvlText w:val="%6."/>
      <w:lvlJc w:val="right"/>
      <w:pPr>
        <w:ind w:left="4357" w:hanging="180"/>
      </w:pPr>
    </w:lvl>
    <w:lvl w:ilvl="6" w:tplc="0422000F" w:tentative="1">
      <w:start w:val="1"/>
      <w:numFmt w:val="decimal"/>
      <w:lvlText w:val="%7."/>
      <w:lvlJc w:val="left"/>
      <w:pPr>
        <w:ind w:left="5077" w:hanging="360"/>
      </w:pPr>
    </w:lvl>
    <w:lvl w:ilvl="7" w:tplc="04220019" w:tentative="1">
      <w:start w:val="1"/>
      <w:numFmt w:val="lowerLetter"/>
      <w:lvlText w:val="%8."/>
      <w:lvlJc w:val="left"/>
      <w:pPr>
        <w:ind w:left="5797" w:hanging="360"/>
      </w:pPr>
    </w:lvl>
    <w:lvl w:ilvl="8" w:tplc="0422001B" w:tentative="1">
      <w:start w:val="1"/>
      <w:numFmt w:val="lowerRoman"/>
      <w:lvlText w:val="%9."/>
      <w:lvlJc w:val="right"/>
      <w:pPr>
        <w:ind w:left="6517" w:hanging="180"/>
      </w:pPr>
    </w:lvl>
  </w:abstractNum>
  <w:abstractNum w:abstractNumId="49">
    <w:nsid w:val="18F35B4D"/>
    <w:multiLevelType w:val="hybridMultilevel"/>
    <w:tmpl w:val="E0FE1F9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nsid w:val="1A2F2578"/>
    <w:multiLevelType w:val="hybridMultilevel"/>
    <w:tmpl w:val="59F80FF0"/>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1">
    <w:nsid w:val="1A9E6315"/>
    <w:multiLevelType w:val="hybridMultilevel"/>
    <w:tmpl w:val="D598B55E"/>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nsid w:val="1AFA2F0F"/>
    <w:multiLevelType w:val="hybridMultilevel"/>
    <w:tmpl w:val="FA74F466"/>
    <w:lvl w:ilvl="0" w:tplc="0419000B">
      <w:start w:val="1"/>
      <w:numFmt w:val="bullet"/>
      <w:lvlText w:val=""/>
      <w:lvlJc w:val="left"/>
      <w:pPr>
        <w:ind w:left="1837" w:hanging="360"/>
      </w:pPr>
      <w:rPr>
        <w:rFonts w:ascii="Wingdings" w:hAnsi="Wingdings" w:hint="default"/>
      </w:rPr>
    </w:lvl>
    <w:lvl w:ilvl="1" w:tplc="04220003" w:tentative="1">
      <w:start w:val="1"/>
      <w:numFmt w:val="bullet"/>
      <w:lvlText w:val="o"/>
      <w:lvlJc w:val="left"/>
      <w:pPr>
        <w:ind w:left="2557" w:hanging="360"/>
      </w:pPr>
      <w:rPr>
        <w:rFonts w:ascii="Courier New" w:hAnsi="Courier New" w:cs="Courier New" w:hint="default"/>
      </w:rPr>
    </w:lvl>
    <w:lvl w:ilvl="2" w:tplc="04220005" w:tentative="1">
      <w:start w:val="1"/>
      <w:numFmt w:val="bullet"/>
      <w:lvlText w:val=""/>
      <w:lvlJc w:val="left"/>
      <w:pPr>
        <w:ind w:left="3277" w:hanging="360"/>
      </w:pPr>
      <w:rPr>
        <w:rFonts w:ascii="Wingdings" w:hAnsi="Wingdings" w:hint="default"/>
      </w:rPr>
    </w:lvl>
    <w:lvl w:ilvl="3" w:tplc="04220001" w:tentative="1">
      <w:start w:val="1"/>
      <w:numFmt w:val="bullet"/>
      <w:lvlText w:val=""/>
      <w:lvlJc w:val="left"/>
      <w:pPr>
        <w:ind w:left="3997" w:hanging="360"/>
      </w:pPr>
      <w:rPr>
        <w:rFonts w:ascii="Symbol" w:hAnsi="Symbol" w:hint="default"/>
      </w:rPr>
    </w:lvl>
    <w:lvl w:ilvl="4" w:tplc="04220003" w:tentative="1">
      <w:start w:val="1"/>
      <w:numFmt w:val="bullet"/>
      <w:lvlText w:val="o"/>
      <w:lvlJc w:val="left"/>
      <w:pPr>
        <w:ind w:left="4717" w:hanging="360"/>
      </w:pPr>
      <w:rPr>
        <w:rFonts w:ascii="Courier New" w:hAnsi="Courier New" w:cs="Courier New" w:hint="default"/>
      </w:rPr>
    </w:lvl>
    <w:lvl w:ilvl="5" w:tplc="04220005" w:tentative="1">
      <w:start w:val="1"/>
      <w:numFmt w:val="bullet"/>
      <w:lvlText w:val=""/>
      <w:lvlJc w:val="left"/>
      <w:pPr>
        <w:ind w:left="5437" w:hanging="360"/>
      </w:pPr>
      <w:rPr>
        <w:rFonts w:ascii="Wingdings" w:hAnsi="Wingdings" w:hint="default"/>
      </w:rPr>
    </w:lvl>
    <w:lvl w:ilvl="6" w:tplc="04220001" w:tentative="1">
      <w:start w:val="1"/>
      <w:numFmt w:val="bullet"/>
      <w:lvlText w:val=""/>
      <w:lvlJc w:val="left"/>
      <w:pPr>
        <w:ind w:left="6157" w:hanging="360"/>
      </w:pPr>
      <w:rPr>
        <w:rFonts w:ascii="Symbol" w:hAnsi="Symbol" w:hint="default"/>
      </w:rPr>
    </w:lvl>
    <w:lvl w:ilvl="7" w:tplc="04220003" w:tentative="1">
      <w:start w:val="1"/>
      <w:numFmt w:val="bullet"/>
      <w:lvlText w:val="o"/>
      <w:lvlJc w:val="left"/>
      <w:pPr>
        <w:ind w:left="6877" w:hanging="360"/>
      </w:pPr>
      <w:rPr>
        <w:rFonts w:ascii="Courier New" w:hAnsi="Courier New" w:cs="Courier New" w:hint="default"/>
      </w:rPr>
    </w:lvl>
    <w:lvl w:ilvl="8" w:tplc="04220005" w:tentative="1">
      <w:start w:val="1"/>
      <w:numFmt w:val="bullet"/>
      <w:lvlText w:val=""/>
      <w:lvlJc w:val="left"/>
      <w:pPr>
        <w:ind w:left="7597" w:hanging="360"/>
      </w:pPr>
      <w:rPr>
        <w:rFonts w:ascii="Wingdings" w:hAnsi="Wingdings" w:hint="default"/>
      </w:rPr>
    </w:lvl>
  </w:abstractNum>
  <w:abstractNum w:abstractNumId="53">
    <w:nsid w:val="1B2D3622"/>
    <w:multiLevelType w:val="hybridMultilevel"/>
    <w:tmpl w:val="63ECE7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1B361DEE"/>
    <w:multiLevelType w:val="hybridMultilevel"/>
    <w:tmpl w:val="F404CFFA"/>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55">
    <w:nsid w:val="1D48187F"/>
    <w:multiLevelType w:val="hybridMultilevel"/>
    <w:tmpl w:val="77AA2FE6"/>
    <w:lvl w:ilvl="0" w:tplc="DBA60612">
      <w:start w:val="1"/>
      <w:numFmt w:val="bullet"/>
      <w:lvlText w:val=""/>
      <w:lvlJc w:val="left"/>
      <w:pPr>
        <w:ind w:left="502" w:hanging="360"/>
      </w:pPr>
      <w:rPr>
        <w:rFonts w:ascii="Wingdings" w:hAnsi="Wingdings" w:hint="default"/>
        <w:b/>
      </w:rPr>
    </w:lvl>
    <w:lvl w:ilvl="1" w:tplc="04190003" w:tentative="1">
      <w:start w:val="1"/>
      <w:numFmt w:val="bullet"/>
      <w:lvlText w:val="o"/>
      <w:lvlJc w:val="left"/>
      <w:pPr>
        <w:ind w:left="1222" w:hanging="360"/>
      </w:pPr>
      <w:rPr>
        <w:rFonts w:ascii="Courier New" w:hAnsi="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6">
    <w:nsid w:val="1D517662"/>
    <w:multiLevelType w:val="hybridMultilevel"/>
    <w:tmpl w:val="9B603A0C"/>
    <w:lvl w:ilvl="0" w:tplc="04190001">
      <w:start w:val="1"/>
      <w:numFmt w:val="bullet"/>
      <w:lvlText w:val=""/>
      <w:lvlJc w:val="left"/>
      <w:pPr>
        <w:tabs>
          <w:tab w:val="num" w:pos="720"/>
        </w:tabs>
        <w:ind w:left="720" w:hanging="360"/>
      </w:pPr>
      <w:rPr>
        <w:rFonts w:ascii="Symbol" w:hAnsi="Symbol" w:hint="default"/>
      </w:rPr>
    </w:lvl>
    <w:lvl w:ilvl="1" w:tplc="0BC04270">
      <w:start w:val="1"/>
      <w:numFmt w:val="bullet"/>
      <w:lvlText w:val=""/>
      <w:lvlJc w:val="left"/>
      <w:pPr>
        <w:tabs>
          <w:tab w:val="num" w:pos="1440"/>
        </w:tabs>
        <w:ind w:left="1440" w:hanging="360"/>
      </w:pPr>
      <w:rPr>
        <w:rFonts w:ascii="Wingdings 3" w:hAnsi="Wingdings 3"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1EB07FA8"/>
    <w:multiLevelType w:val="hybridMultilevel"/>
    <w:tmpl w:val="33AEEAC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8">
    <w:nsid w:val="1F2764AF"/>
    <w:multiLevelType w:val="hybridMultilevel"/>
    <w:tmpl w:val="C988019A"/>
    <w:lvl w:ilvl="0" w:tplc="11F898E0">
      <w:start w:val="1"/>
      <w:numFmt w:val="upperRoman"/>
      <w:lvlText w:val="%1."/>
      <w:lvlJc w:val="left"/>
      <w:pPr>
        <w:tabs>
          <w:tab w:val="num" w:pos="1260"/>
        </w:tabs>
        <w:ind w:left="900" w:hanging="360"/>
      </w:pPr>
      <w:rPr>
        <w:rFonts w:hint="default"/>
        <w:b w:val="0"/>
        <w:i w:val="0"/>
        <w:sz w:val="28"/>
      </w:rPr>
    </w:lvl>
    <w:lvl w:ilvl="1" w:tplc="CC568CF6">
      <w:start w:val="1"/>
      <w:numFmt w:val="bullet"/>
      <w:lvlText w:val=""/>
      <w:lvlJc w:val="left"/>
      <w:pPr>
        <w:tabs>
          <w:tab w:val="num" w:pos="1440"/>
        </w:tabs>
        <w:ind w:left="1440" w:hanging="360"/>
      </w:pPr>
      <w:rPr>
        <w:rFonts w:ascii="Wingdings" w:hAnsi="Wingdings" w:hint="default"/>
        <w:sz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212C4E74"/>
    <w:multiLevelType w:val="hybridMultilevel"/>
    <w:tmpl w:val="15944128"/>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60">
    <w:nsid w:val="21BE3DEC"/>
    <w:multiLevelType w:val="hybridMultilevel"/>
    <w:tmpl w:val="4B90447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22513941"/>
    <w:multiLevelType w:val="hybridMultilevel"/>
    <w:tmpl w:val="AC04B86E"/>
    <w:lvl w:ilvl="0" w:tplc="0419000F">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2">
    <w:nsid w:val="2292675D"/>
    <w:multiLevelType w:val="hybridMultilevel"/>
    <w:tmpl w:val="5B961F06"/>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3">
    <w:nsid w:val="243C3F68"/>
    <w:multiLevelType w:val="hybridMultilevel"/>
    <w:tmpl w:val="654A3944"/>
    <w:lvl w:ilvl="0" w:tplc="0419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4">
    <w:nsid w:val="245F099C"/>
    <w:multiLevelType w:val="hybridMultilevel"/>
    <w:tmpl w:val="AA8C6C5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5">
    <w:nsid w:val="24741CDA"/>
    <w:multiLevelType w:val="hybridMultilevel"/>
    <w:tmpl w:val="F8021D74"/>
    <w:lvl w:ilvl="0" w:tplc="04220001">
      <w:start w:val="1"/>
      <w:numFmt w:val="bullet"/>
      <w:lvlText w:val=""/>
      <w:lvlJc w:val="left"/>
      <w:pPr>
        <w:ind w:left="1117" w:hanging="360"/>
      </w:pPr>
      <w:rPr>
        <w:rFonts w:ascii="Symbol" w:hAnsi="Symbol"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66">
    <w:nsid w:val="24EA6064"/>
    <w:multiLevelType w:val="hybridMultilevel"/>
    <w:tmpl w:val="5370752A"/>
    <w:lvl w:ilvl="0" w:tplc="2C620C0C">
      <w:start w:val="2"/>
      <w:numFmt w:val="bullet"/>
      <w:lvlText w:val="-"/>
      <w:lvlJc w:val="left"/>
      <w:pPr>
        <w:ind w:left="1500" w:hanging="360"/>
      </w:pPr>
      <w:rPr>
        <w:rFonts w:ascii="Times New Roman" w:eastAsia="Calibri" w:hAnsi="Times New Roman" w:cs="Times New Roman" w:hint="default"/>
      </w:rPr>
    </w:lvl>
    <w:lvl w:ilvl="1" w:tplc="04220003" w:tentative="1">
      <w:start w:val="1"/>
      <w:numFmt w:val="bullet"/>
      <w:lvlText w:val="o"/>
      <w:lvlJc w:val="left"/>
      <w:pPr>
        <w:ind w:left="2220" w:hanging="360"/>
      </w:pPr>
      <w:rPr>
        <w:rFonts w:ascii="Courier New" w:hAnsi="Courier New" w:cs="Courier New" w:hint="default"/>
      </w:rPr>
    </w:lvl>
    <w:lvl w:ilvl="2" w:tplc="04220005" w:tentative="1">
      <w:start w:val="1"/>
      <w:numFmt w:val="bullet"/>
      <w:lvlText w:val=""/>
      <w:lvlJc w:val="left"/>
      <w:pPr>
        <w:ind w:left="2940" w:hanging="360"/>
      </w:pPr>
      <w:rPr>
        <w:rFonts w:ascii="Wingdings" w:hAnsi="Wingdings" w:hint="default"/>
      </w:rPr>
    </w:lvl>
    <w:lvl w:ilvl="3" w:tplc="04220001" w:tentative="1">
      <w:start w:val="1"/>
      <w:numFmt w:val="bullet"/>
      <w:lvlText w:val=""/>
      <w:lvlJc w:val="left"/>
      <w:pPr>
        <w:ind w:left="3660" w:hanging="360"/>
      </w:pPr>
      <w:rPr>
        <w:rFonts w:ascii="Symbol" w:hAnsi="Symbol" w:hint="default"/>
      </w:rPr>
    </w:lvl>
    <w:lvl w:ilvl="4" w:tplc="04220003" w:tentative="1">
      <w:start w:val="1"/>
      <w:numFmt w:val="bullet"/>
      <w:lvlText w:val="o"/>
      <w:lvlJc w:val="left"/>
      <w:pPr>
        <w:ind w:left="4380" w:hanging="360"/>
      </w:pPr>
      <w:rPr>
        <w:rFonts w:ascii="Courier New" w:hAnsi="Courier New" w:cs="Courier New" w:hint="default"/>
      </w:rPr>
    </w:lvl>
    <w:lvl w:ilvl="5" w:tplc="04220005" w:tentative="1">
      <w:start w:val="1"/>
      <w:numFmt w:val="bullet"/>
      <w:lvlText w:val=""/>
      <w:lvlJc w:val="left"/>
      <w:pPr>
        <w:ind w:left="5100" w:hanging="360"/>
      </w:pPr>
      <w:rPr>
        <w:rFonts w:ascii="Wingdings" w:hAnsi="Wingdings" w:hint="default"/>
      </w:rPr>
    </w:lvl>
    <w:lvl w:ilvl="6" w:tplc="04220001" w:tentative="1">
      <w:start w:val="1"/>
      <w:numFmt w:val="bullet"/>
      <w:lvlText w:val=""/>
      <w:lvlJc w:val="left"/>
      <w:pPr>
        <w:ind w:left="5820" w:hanging="360"/>
      </w:pPr>
      <w:rPr>
        <w:rFonts w:ascii="Symbol" w:hAnsi="Symbol" w:hint="default"/>
      </w:rPr>
    </w:lvl>
    <w:lvl w:ilvl="7" w:tplc="04220003" w:tentative="1">
      <w:start w:val="1"/>
      <w:numFmt w:val="bullet"/>
      <w:lvlText w:val="o"/>
      <w:lvlJc w:val="left"/>
      <w:pPr>
        <w:ind w:left="6540" w:hanging="360"/>
      </w:pPr>
      <w:rPr>
        <w:rFonts w:ascii="Courier New" w:hAnsi="Courier New" w:cs="Courier New" w:hint="default"/>
      </w:rPr>
    </w:lvl>
    <w:lvl w:ilvl="8" w:tplc="04220005" w:tentative="1">
      <w:start w:val="1"/>
      <w:numFmt w:val="bullet"/>
      <w:lvlText w:val=""/>
      <w:lvlJc w:val="left"/>
      <w:pPr>
        <w:ind w:left="7260" w:hanging="360"/>
      </w:pPr>
      <w:rPr>
        <w:rFonts w:ascii="Wingdings" w:hAnsi="Wingdings" w:hint="default"/>
      </w:rPr>
    </w:lvl>
  </w:abstractNum>
  <w:abstractNum w:abstractNumId="67">
    <w:nsid w:val="25667FA3"/>
    <w:multiLevelType w:val="hybridMultilevel"/>
    <w:tmpl w:val="A3DA5C16"/>
    <w:lvl w:ilvl="0" w:tplc="04220011">
      <w:start w:val="3"/>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68">
    <w:nsid w:val="25F42F06"/>
    <w:multiLevelType w:val="hybridMultilevel"/>
    <w:tmpl w:val="62B08CA0"/>
    <w:lvl w:ilvl="0" w:tplc="04220001">
      <w:start w:val="1"/>
      <w:numFmt w:val="bullet"/>
      <w:lvlText w:val=""/>
      <w:lvlJc w:val="left"/>
      <w:pPr>
        <w:ind w:left="788" w:hanging="360"/>
      </w:pPr>
      <w:rPr>
        <w:rFonts w:ascii="Symbol" w:hAnsi="Symbol" w:hint="default"/>
      </w:rPr>
    </w:lvl>
    <w:lvl w:ilvl="1" w:tplc="04220003" w:tentative="1">
      <w:start w:val="1"/>
      <w:numFmt w:val="bullet"/>
      <w:lvlText w:val="o"/>
      <w:lvlJc w:val="left"/>
      <w:pPr>
        <w:ind w:left="1508" w:hanging="360"/>
      </w:pPr>
      <w:rPr>
        <w:rFonts w:ascii="Courier New" w:hAnsi="Courier New" w:cs="Courier New" w:hint="default"/>
      </w:rPr>
    </w:lvl>
    <w:lvl w:ilvl="2" w:tplc="04220005" w:tentative="1">
      <w:start w:val="1"/>
      <w:numFmt w:val="bullet"/>
      <w:lvlText w:val=""/>
      <w:lvlJc w:val="left"/>
      <w:pPr>
        <w:ind w:left="2228" w:hanging="360"/>
      </w:pPr>
      <w:rPr>
        <w:rFonts w:ascii="Wingdings" w:hAnsi="Wingdings" w:hint="default"/>
      </w:rPr>
    </w:lvl>
    <w:lvl w:ilvl="3" w:tplc="04220001" w:tentative="1">
      <w:start w:val="1"/>
      <w:numFmt w:val="bullet"/>
      <w:lvlText w:val=""/>
      <w:lvlJc w:val="left"/>
      <w:pPr>
        <w:ind w:left="2948" w:hanging="360"/>
      </w:pPr>
      <w:rPr>
        <w:rFonts w:ascii="Symbol" w:hAnsi="Symbol" w:hint="default"/>
      </w:rPr>
    </w:lvl>
    <w:lvl w:ilvl="4" w:tplc="04220003" w:tentative="1">
      <w:start w:val="1"/>
      <w:numFmt w:val="bullet"/>
      <w:lvlText w:val="o"/>
      <w:lvlJc w:val="left"/>
      <w:pPr>
        <w:ind w:left="3668" w:hanging="360"/>
      </w:pPr>
      <w:rPr>
        <w:rFonts w:ascii="Courier New" w:hAnsi="Courier New" w:cs="Courier New" w:hint="default"/>
      </w:rPr>
    </w:lvl>
    <w:lvl w:ilvl="5" w:tplc="04220005" w:tentative="1">
      <w:start w:val="1"/>
      <w:numFmt w:val="bullet"/>
      <w:lvlText w:val=""/>
      <w:lvlJc w:val="left"/>
      <w:pPr>
        <w:ind w:left="4388" w:hanging="360"/>
      </w:pPr>
      <w:rPr>
        <w:rFonts w:ascii="Wingdings" w:hAnsi="Wingdings" w:hint="default"/>
      </w:rPr>
    </w:lvl>
    <w:lvl w:ilvl="6" w:tplc="04220001" w:tentative="1">
      <w:start w:val="1"/>
      <w:numFmt w:val="bullet"/>
      <w:lvlText w:val=""/>
      <w:lvlJc w:val="left"/>
      <w:pPr>
        <w:ind w:left="5108" w:hanging="360"/>
      </w:pPr>
      <w:rPr>
        <w:rFonts w:ascii="Symbol" w:hAnsi="Symbol" w:hint="default"/>
      </w:rPr>
    </w:lvl>
    <w:lvl w:ilvl="7" w:tplc="04220003" w:tentative="1">
      <w:start w:val="1"/>
      <w:numFmt w:val="bullet"/>
      <w:lvlText w:val="o"/>
      <w:lvlJc w:val="left"/>
      <w:pPr>
        <w:ind w:left="5828" w:hanging="360"/>
      </w:pPr>
      <w:rPr>
        <w:rFonts w:ascii="Courier New" w:hAnsi="Courier New" w:cs="Courier New" w:hint="default"/>
      </w:rPr>
    </w:lvl>
    <w:lvl w:ilvl="8" w:tplc="04220005" w:tentative="1">
      <w:start w:val="1"/>
      <w:numFmt w:val="bullet"/>
      <w:lvlText w:val=""/>
      <w:lvlJc w:val="left"/>
      <w:pPr>
        <w:ind w:left="6548" w:hanging="360"/>
      </w:pPr>
      <w:rPr>
        <w:rFonts w:ascii="Wingdings" w:hAnsi="Wingdings" w:hint="default"/>
      </w:rPr>
    </w:lvl>
  </w:abstractNum>
  <w:abstractNum w:abstractNumId="69">
    <w:nsid w:val="268505BB"/>
    <w:multiLevelType w:val="hybridMultilevel"/>
    <w:tmpl w:val="0F6049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27285D21"/>
    <w:multiLevelType w:val="hybridMultilevel"/>
    <w:tmpl w:val="E8988FE0"/>
    <w:lvl w:ilvl="0" w:tplc="0422000F">
      <w:start w:val="1"/>
      <w:numFmt w:val="decimal"/>
      <w:lvlText w:val="%1."/>
      <w:lvlJc w:val="left"/>
      <w:pPr>
        <w:ind w:left="720" w:hanging="360"/>
      </w:pPr>
      <w:rPr>
        <w:rFont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1">
    <w:nsid w:val="27342444"/>
    <w:multiLevelType w:val="hybridMultilevel"/>
    <w:tmpl w:val="6C78A10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27D13098"/>
    <w:multiLevelType w:val="hybridMultilevel"/>
    <w:tmpl w:val="E2440730"/>
    <w:lvl w:ilvl="0" w:tplc="0419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3">
    <w:nsid w:val="28661862"/>
    <w:multiLevelType w:val="hybridMultilevel"/>
    <w:tmpl w:val="45568B6C"/>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4">
    <w:nsid w:val="2A9D725C"/>
    <w:multiLevelType w:val="hybridMultilevel"/>
    <w:tmpl w:val="E154EDF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2AA23927"/>
    <w:multiLevelType w:val="hybridMultilevel"/>
    <w:tmpl w:val="569644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nsid w:val="2B3F53C3"/>
    <w:multiLevelType w:val="hybridMultilevel"/>
    <w:tmpl w:val="58D2C9B8"/>
    <w:lvl w:ilvl="0" w:tplc="1116CDE6">
      <w:start w:val="1"/>
      <w:numFmt w:val="bullet"/>
      <w:lvlText w:val=""/>
      <w:lvlJc w:val="left"/>
      <w:pPr>
        <w:ind w:left="360" w:hanging="360"/>
      </w:pPr>
      <w:rPr>
        <w:rFonts w:ascii="Wingdings" w:hAnsi="Wingdings" w:hint="default"/>
        <w:lang w:val="uk-UA"/>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77">
    <w:nsid w:val="2BAB04F3"/>
    <w:multiLevelType w:val="hybridMultilevel"/>
    <w:tmpl w:val="8D56A49A"/>
    <w:lvl w:ilvl="0" w:tplc="213AFEC8">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nsid w:val="2D484BDB"/>
    <w:multiLevelType w:val="hybridMultilevel"/>
    <w:tmpl w:val="ABBA7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2DE8495B"/>
    <w:multiLevelType w:val="hybridMultilevel"/>
    <w:tmpl w:val="9F2E1A40"/>
    <w:lvl w:ilvl="0" w:tplc="409050C2">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80">
    <w:nsid w:val="2FC26944"/>
    <w:multiLevelType w:val="hybridMultilevel"/>
    <w:tmpl w:val="21065E9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1">
    <w:nsid w:val="2FD83547"/>
    <w:multiLevelType w:val="hybridMultilevel"/>
    <w:tmpl w:val="3A9A8C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2">
    <w:nsid w:val="31751C3C"/>
    <w:multiLevelType w:val="hybridMultilevel"/>
    <w:tmpl w:val="1D7458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3C54DB9"/>
    <w:multiLevelType w:val="hybridMultilevel"/>
    <w:tmpl w:val="90DE3774"/>
    <w:lvl w:ilvl="0" w:tplc="226040C0">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84">
    <w:nsid w:val="34456C3E"/>
    <w:multiLevelType w:val="hybridMultilevel"/>
    <w:tmpl w:val="0692563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5">
    <w:nsid w:val="34E9065C"/>
    <w:multiLevelType w:val="hybridMultilevel"/>
    <w:tmpl w:val="2AF2D8B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6">
    <w:nsid w:val="35F70267"/>
    <w:multiLevelType w:val="hybridMultilevel"/>
    <w:tmpl w:val="AE56B128"/>
    <w:lvl w:ilvl="0" w:tplc="F52C234E">
      <w:start w:val="1"/>
      <w:numFmt w:val="bullet"/>
      <w:lvlText w:val="-"/>
      <w:lvlJc w:val="left"/>
      <w:pPr>
        <w:tabs>
          <w:tab w:val="num" w:pos="1429"/>
        </w:tabs>
        <w:ind w:left="1429"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7">
    <w:nsid w:val="36713A04"/>
    <w:multiLevelType w:val="hybridMultilevel"/>
    <w:tmpl w:val="C6402790"/>
    <w:lvl w:ilvl="0" w:tplc="0422000F">
      <w:start w:val="1"/>
      <w:numFmt w:val="decimal"/>
      <w:lvlText w:val="%1."/>
      <w:lvlJc w:val="left"/>
      <w:pPr>
        <w:ind w:left="1080" w:hanging="360"/>
      </w:p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88">
    <w:nsid w:val="36715290"/>
    <w:multiLevelType w:val="hybridMultilevel"/>
    <w:tmpl w:val="4802F78E"/>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9">
    <w:nsid w:val="36F221F0"/>
    <w:multiLevelType w:val="hybridMultilevel"/>
    <w:tmpl w:val="41443666"/>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0">
    <w:nsid w:val="37B15239"/>
    <w:multiLevelType w:val="hybridMultilevel"/>
    <w:tmpl w:val="38580B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7BC6CAD"/>
    <w:multiLevelType w:val="hybridMultilevel"/>
    <w:tmpl w:val="0088A1F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2">
    <w:nsid w:val="3A7B3935"/>
    <w:multiLevelType w:val="hybridMultilevel"/>
    <w:tmpl w:val="B64C1308"/>
    <w:lvl w:ilvl="0" w:tplc="04190001">
      <w:start w:val="1"/>
      <w:numFmt w:val="bullet"/>
      <w:lvlText w:val=""/>
      <w:lvlJc w:val="left"/>
      <w:pPr>
        <w:ind w:left="1440" w:hanging="360"/>
      </w:pPr>
      <w:rPr>
        <w:rFonts w:ascii="Symbol" w:hAnsi="Symbol" w:hint="default"/>
      </w:rPr>
    </w:lvl>
    <w:lvl w:ilvl="1" w:tplc="04220003">
      <w:start w:val="1"/>
      <w:numFmt w:val="bullet"/>
      <w:lvlText w:val="o"/>
      <w:lvlJc w:val="left"/>
      <w:pPr>
        <w:ind w:left="2160" w:hanging="360"/>
      </w:pPr>
      <w:rPr>
        <w:rFonts w:ascii="Courier New" w:hAnsi="Courier New" w:cs="Courier New" w:hint="default"/>
      </w:rPr>
    </w:lvl>
    <w:lvl w:ilvl="2" w:tplc="04220005">
      <w:start w:val="1"/>
      <w:numFmt w:val="bullet"/>
      <w:lvlText w:val=""/>
      <w:lvlJc w:val="left"/>
      <w:pPr>
        <w:ind w:left="2880" w:hanging="360"/>
      </w:pPr>
      <w:rPr>
        <w:rFonts w:ascii="Wingdings" w:hAnsi="Wingdings" w:hint="default"/>
      </w:rPr>
    </w:lvl>
    <w:lvl w:ilvl="3" w:tplc="04220001">
      <w:start w:val="1"/>
      <w:numFmt w:val="bullet"/>
      <w:lvlText w:val=""/>
      <w:lvlJc w:val="left"/>
      <w:pPr>
        <w:ind w:left="3600" w:hanging="360"/>
      </w:pPr>
      <w:rPr>
        <w:rFonts w:ascii="Symbol" w:hAnsi="Symbol" w:hint="default"/>
      </w:rPr>
    </w:lvl>
    <w:lvl w:ilvl="4" w:tplc="04220003">
      <w:start w:val="1"/>
      <w:numFmt w:val="bullet"/>
      <w:lvlText w:val="o"/>
      <w:lvlJc w:val="left"/>
      <w:pPr>
        <w:ind w:left="4320" w:hanging="360"/>
      </w:pPr>
      <w:rPr>
        <w:rFonts w:ascii="Courier New" w:hAnsi="Courier New" w:cs="Courier New" w:hint="default"/>
      </w:rPr>
    </w:lvl>
    <w:lvl w:ilvl="5" w:tplc="04220005">
      <w:start w:val="1"/>
      <w:numFmt w:val="bullet"/>
      <w:lvlText w:val=""/>
      <w:lvlJc w:val="left"/>
      <w:pPr>
        <w:ind w:left="5040" w:hanging="360"/>
      </w:pPr>
      <w:rPr>
        <w:rFonts w:ascii="Wingdings" w:hAnsi="Wingdings" w:hint="default"/>
      </w:rPr>
    </w:lvl>
    <w:lvl w:ilvl="6" w:tplc="04220001">
      <w:start w:val="1"/>
      <w:numFmt w:val="bullet"/>
      <w:lvlText w:val=""/>
      <w:lvlJc w:val="left"/>
      <w:pPr>
        <w:ind w:left="5760" w:hanging="360"/>
      </w:pPr>
      <w:rPr>
        <w:rFonts w:ascii="Symbol" w:hAnsi="Symbol" w:hint="default"/>
      </w:rPr>
    </w:lvl>
    <w:lvl w:ilvl="7" w:tplc="04220003">
      <w:start w:val="1"/>
      <w:numFmt w:val="bullet"/>
      <w:lvlText w:val="o"/>
      <w:lvlJc w:val="left"/>
      <w:pPr>
        <w:ind w:left="6480" w:hanging="360"/>
      </w:pPr>
      <w:rPr>
        <w:rFonts w:ascii="Courier New" w:hAnsi="Courier New" w:cs="Courier New" w:hint="default"/>
      </w:rPr>
    </w:lvl>
    <w:lvl w:ilvl="8" w:tplc="04220005">
      <w:start w:val="1"/>
      <w:numFmt w:val="bullet"/>
      <w:lvlText w:val=""/>
      <w:lvlJc w:val="left"/>
      <w:pPr>
        <w:ind w:left="7200" w:hanging="360"/>
      </w:pPr>
      <w:rPr>
        <w:rFonts w:ascii="Wingdings" w:hAnsi="Wingdings" w:hint="default"/>
      </w:rPr>
    </w:lvl>
  </w:abstractNum>
  <w:abstractNum w:abstractNumId="93">
    <w:nsid w:val="3A7F4D91"/>
    <w:multiLevelType w:val="hybridMultilevel"/>
    <w:tmpl w:val="393C198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4">
    <w:nsid w:val="3B764B9C"/>
    <w:multiLevelType w:val="hybridMultilevel"/>
    <w:tmpl w:val="ABBCF4C4"/>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95">
    <w:nsid w:val="3BA910CB"/>
    <w:multiLevelType w:val="hybridMultilevel"/>
    <w:tmpl w:val="F42AB0BC"/>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96">
    <w:nsid w:val="3BC0644E"/>
    <w:multiLevelType w:val="hybridMultilevel"/>
    <w:tmpl w:val="C6E6EA3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7">
    <w:nsid w:val="3C177DB9"/>
    <w:multiLevelType w:val="hybridMultilevel"/>
    <w:tmpl w:val="DEACE81C"/>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8">
    <w:nsid w:val="3CBF2E01"/>
    <w:multiLevelType w:val="hybridMultilevel"/>
    <w:tmpl w:val="1A4067F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9">
    <w:nsid w:val="3D2C094F"/>
    <w:multiLevelType w:val="hybridMultilevel"/>
    <w:tmpl w:val="971EF11C"/>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0">
    <w:nsid w:val="3D6B7331"/>
    <w:multiLevelType w:val="hybridMultilevel"/>
    <w:tmpl w:val="E6E6A0F0"/>
    <w:lvl w:ilvl="0" w:tplc="0419000B">
      <w:start w:val="1"/>
      <w:numFmt w:val="bullet"/>
      <w:lvlText w:val=""/>
      <w:lvlJc w:val="left"/>
      <w:pPr>
        <w:ind w:left="1440" w:hanging="360"/>
      </w:pPr>
      <w:rPr>
        <w:rFonts w:ascii="Wingdings" w:hAnsi="Wingdings" w:hint="default"/>
      </w:rPr>
    </w:lvl>
    <w:lvl w:ilvl="1" w:tplc="04220003">
      <w:start w:val="1"/>
      <w:numFmt w:val="bullet"/>
      <w:lvlText w:val="o"/>
      <w:lvlJc w:val="left"/>
      <w:pPr>
        <w:ind w:left="2160" w:hanging="360"/>
      </w:pPr>
      <w:rPr>
        <w:rFonts w:ascii="Courier New" w:hAnsi="Courier New" w:cs="Courier New" w:hint="default"/>
      </w:rPr>
    </w:lvl>
    <w:lvl w:ilvl="2" w:tplc="04220005">
      <w:start w:val="1"/>
      <w:numFmt w:val="bullet"/>
      <w:lvlText w:val=""/>
      <w:lvlJc w:val="left"/>
      <w:pPr>
        <w:ind w:left="2880" w:hanging="360"/>
      </w:pPr>
      <w:rPr>
        <w:rFonts w:ascii="Wingdings" w:hAnsi="Wingdings" w:hint="default"/>
      </w:rPr>
    </w:lvl>
    <w:lvl w:ilvl="3" w:tplc="04220001">
      <w:start w:val="1"/>
      <w:numFmt w:val="bullet"/>
      <w:lvlText w:val=""/>
      <w:lvlJc w:val="left"/>
      <w:pPr>
        <w:ind w:left="3600" w:hanging="360"/>
      </w:pPr>
      <w:rPr>
        <w:rFonts w:ascii="Symbol" w:hAnsi="Symbol" w:hint="default"/>
      </w:rPr>
    </w:lvl>
    <w:lvl w:ilvl="4" w:tplc="04220003">
      <w:start w:val="1"/>
      <w:numFmt w:val="bullet"/>
      <w:lvlText w:val="o"/>
      <w:lvlJc w:val="left"/>
      <w:pPr>
        <w:ind w:left="4320" w:hanging="360"/>
      </w:pPr>
      <w:rPr>
        <w:rFonts w:ascii="Courier New" w:hAnsi="Courier New" w:cs="Courier New" w:hint="default"/>
      </w:rPr>
    </w:lvl>
    <w:lvl w:ilvl="5" w:tplc="04220005">
      <w:start w:val="1"/>
      <w:numFmt w:val="bullet"/>
      <w:lvlText w:val=""/>
      <w:lvlJc w:val="left"/>
      <w:pPr>
        <w:ind w:left="5040" w:hanging="360"/>
      </w:pPr>
      <w:rPr>
        <w:rFonts w:ascii="Wingdings" w:hAnsi="Wingdings" w:hint="default"/>
      </w:rPr>
    </w:lvl>
    <w:lvl w:ilvl="6" w:tplc="04220001">
      <w:start w:val="1"/>
      <w:numFmt w:val="bullet"/>
      <w:lvlText w:val=""/>
      <w:lvlJc w:val="left"/>
      <w:pPr>
        <w:ind w:left="5760" w:hanging="360"/>
      </w:pPr>
      <w:rPr>
        <w:rFonts w:ascii="Symbol" w:hAnsi="Symbol" w:hint="default"/>
      </w:rPr>
    </w:lvl>
    <w:lvl w:ilvl="7" w:tplc="04220003">
      <w:start w:val="1"/>
      <w:numFmt w:val="bullet"/>
      <w:lvlText w:val="o"/>
      <w:lvlJc w:val="left"/>
      <w:pPr>
        <w:ind w:left="6480" w:hanging="360"/>
      </w:pPr>
      <w:rPr>
        <w:rFonts w:ascii="Courier New" w:hAnsi="Courier New" w:cs="Courier New" w:hint="default"/>
      </w:rPr>
    </w:lvl>
    <w:lvl w:ilvl="8" w:tplc="04220005">
      <w:start w:val="1"/>
      <w:numFmt w:val="bullet"/>
      <w:lvlText w:val=""/>
      <w:lvlJc w:val="left"/>
      <w:pPr>
        <w:ind w:left="7200" w:hanging="360"/>
      </w:pPr>
      <w:rPr>
        <w:rFonts w:ascii="Wingdings" w:hAnsi="Wingdings" w:hint="default"/>
      </w:rPr>
    </w:lvl>
  </w:abstractNum>
  <w:abstractNum w:abstractNumId="101">
    <w:nsid w:val="3F282E08"/>
    <w:multiLevelType w:val="hybridMultilevel"/>
    <w:tmpl w:val="5E2AD162"/>
    <w:lvl w:ilvl="0" w:tplc="F52C234E">
      <w:start w:val="1"/>
      <w:numFmt w:val="bullet"/>
      <w:lvlText w:val="-"/>
      <w:lvlJc w:val="left"/>
      <w:pPr>
        <w:tabs>
          <w:tab w:val="num" w:pos="1429"/>
        </w:tabs>
        <w:ind w:left="1429"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2">
    <w:nsid w:val="40177155"/>
    <w:multiLevelType w:val="hybridMultilevel"/>
    <w:tmpl w:val="41442628"/>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03">
    <w:nsid w:val="41075C00"/>
    <w:multiLevelType w:val="hybridMultilevel"/>
    <w:tmpl w:val="61A442A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nsid w:val="411D249E"/>
    <w:multiLevelType w:val="hybridMultilevel"/>
    <w:tmpl w:val="D486B0D8"/>
    <w:lvl w:ilvl="0" w:tplc="B20E5352">
      <w:numFmt w:val="bullet"/>
      <w:lvlText w:val="-"/>
      <w:lvlJc w:val="left"/>
      <w:pPr>
        <w:ind w:left="720" w:hanging="360"/>
      </w:pPr>
      <w:rPr>
        <w:rFonts w:ascii="Times New Roman" w:eastAsia="Times New Roman" w:hAnsi="Times New Roman" w:cs="Times New Roman" w:hint="default"/>
        <w:b/>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5">
    <w:nsid w:val="4164566C"/>
    <w:multiLevelType w:val="hybridMultilevel"/>
    <w:tmpl w:val="66FE9714"/>
    <w:lvl w:ilvl="0" w:tplc="04220001">
      <w:start w:val="1"/>
      <w:numFmt w:val="bullet"/>
      <w:lvlText w:val=""/>
      <w:lvlJc w:val="left"/>
      <w:pPr>
        <w:ind w:left="1535" w:hanging="360"/>
      </w:pPr>
      <w:rPr>
        <w:rFonts w:ascii="Symbol" w:hAnsi="Symbol" w:hint="default"/>
      </w:rPr>
    </w:lvl>
    <w:lvl w:ilvl="1" w:tplc="04220003" w:tentative="1">
      <w:start w:val="1"/>
      <w:numFmt w:val="bullet"/>
      <w:lvlText w:val="o"/>
      <w:lvlJc w:val="left"/>
      <w:pPr>
        <w:ind w:left="2255" w:hanging="360"/>
      </w:pPr>
      <w:rPr>
        <w:rFonts w:ascii="Courier New" w:hAnsi="Courier New" w:cs="Courier New" w:hint="default"/>
      </w:rPr>
    </w:lvl>
    <w:lvl w:ilvl="2" w:tplc="04220005" w:tentative="1">
      <w:start w:val="1"/>
      <w:numFmt w:val="bullet"/>
      <w:lvlText w:val=""/>
      <w:lvlJc w:val="left"/>
      <w:pPr>
        <w:ind w:left="2975" w:hanging="360"/>
      </w:pPr>
      <w:rPr>
        <w:rFonts w:ascii="Wingdings" w:hAnsi="Wingdings" w:hint="default"/>
      </w:rPr>
    </w:lvl>
    <w:lvl w:ilvl="3" w:tplc="04220001" w:tentative="1">
      <w:start w:val="1"/>
      <w:numFmt w:val="bullet"/>
      <w:lvlText w:val=""/>
      <w:lvlJc w:val="left"/>
      <w:pPr>
        <w:ind w:left="3695" w:hanging="360"/>
      </w:pPr>
      <w:rPr>
        <w:rFonts w:ascii="Symbol" w:hAnsi="Symbol" w:hint="default"/>
      </w:rPr>
    </w:lvl>
    <w:lvl w:ilvl="4" w:tplc="04220003" w:tentative="1">
      <w:start w:val="1"/>
      <w:numFmt w:val="bullet"/>
      <w:lvlText w:val="o"/>
      <w:lvlJc w:val="left"/>
      <w:pPr>
        <w:ind w:left="4415" w:hanging="360"/>
      </w:pPr>
      <w:rPr>
        <w:rFonts w:ascii="Courier New" w:hAnsi="Courier New" w:cs="Courier New" w:hint="default"/>
      </w:rPr>
    </w:lvl>
    <w:lvl w:ilvl="5" w:tplc="04220005" w:tentative="1">
      <w:start w:val="1"/>
      <w:numFmt w:val="bullet"/>
      <w:lvlText w:val=""/>
      <w:lvlJc w:val="left"/>
      <w:pPr>
        <w:ind w:left="5135" w:hanging="360"/>
      </w:pPr>
      <w:rPr>
        <w:rFonts w:ascii="Wingdings" w:hAnsi="Wingdings" w:hint="default"/>
      </w:rPr>
    </w:lvl>
    <w:lvl w:ilvl="6" w:tplc="04220001" w:tentative="1">
      <w:start w:val="1"/>
      <w:numFmt w:val="bullet"/>
      <w:lvlText w:val=""/>
      <w:lvlJc w:val="left"/>
      <w:pPr>
        <w:ind w:left="5855" w:hanging="360"/>
      </w:pPr>
      <w:rPr>
        <w:rFonts w:ascii="Symbol" w:hAnsi="Symbol" w:hint="default"/>
      </w:rPr>
    </w:lvl>
    <w:lvl w:ilvl="7" w:tplc="04220003" w:tentative="1">
      <w:start w:val="1"/>
      <w:numFmt w:val="bullet"/>
      <w:lvlText w:val="o"/>
      <w:lvlJc w:val="left"/>
      <w:pPr>
        <w:ind w:left="6575" w:hanging="360"/>
      </w:pPr>
      <w:rPr>
        <w:rFonts w:ascii="Courier New" w:hAnsi="Courier New" w:cs="Courier New" w:hint="default"/>
      </w:rPr>
    </w:lvl>
    <w:lvl w:ilvl="8" w:tplc="04220005" w:tentative="1">
      <w:start w:val="1"/>
      <w:numFmt w:val="bullet"/>
      <w:lvlText w:val=""/>
      <w:lvlJc w:val="left"/>
      <w:pPr>
        <w:ind w:left="7295" w:hanging="360"/>
      </w:pPr>
      <w:rPr>
        <w:rFonts w:ascii="Wingdings" w:hAnsi="Wingdings" w:hint="default"/>
      </w:rPr>
    </w:lvl>
  </w:abstractNum>
  <w:abstractNum w:abstractNumId="106">
    <w:nsid w:val="416E5101"/>
    <w:multiLevelType w:val="hybridMultilevel"/>
    <w:tmpl w:val="A89CF0EA"/>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7">
    <w:nsid w:val="427F331F"/>
    <w:multiLevelType w:val="hybridMultilevel"/>
    <w:tmpl w:val="CAE2D97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8">
    <w:nsid w:val="428B0B11"/>
    <w:multiLevelType w:val="hybridMultilevel"/>
    <w:tmpl w:val="5ABC332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9">
    <w:nsid w:val="429D4F05"/>
    <w:multiLevelType w:val="hybridMultilevel"/>
    <w:tmpl w:val="75EEB47A"/>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0">
    <w:nsid w:val="42FF7075"/>
    <w:multiLevelType w:val="hybridMultilevel"/>
    <w:tmpl w:val="33CA2B16"/>
    <w:lvl w:ilvl="0" w:tplc="04190001">
      <w:start w:val="1"/>
      <w:numFmt w:val="bullet"/>
      <w:lvlText w:val=""/>
      <w:lvlJc w:val="left"/>
      <w:pPr>
        <w:ind w:left="1117" w:hanging="360"/>
      </w:pPr>
      <w:rPr>
        <w:rFonts w:ascii="Symbol" w:hAnsi="Symbol"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11">
    <w:nsid w:val="43BF4B9D"/>
    <w:multiLevelType w:val="hybridMultilevel"/>
    <w:tmpl w:val="22D6DEF6"/>
    <w:lvl w:ilvl="0" w:tplc="B9628058">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112">
    <w:nsid w:val="44A95CBB"/>
    <w:multiLevelType w:val="hybridMultilevel"/>
    <w:tmpl w:val="5F0A6E44"/>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3">
    <w:nsid w:val="46254362"/>
    <w:multiLevelType w:val="hybridMultilevel"/>
    <w:tmpl w:val="8D7AEEC4"/>
    <w:lvl w:ilvl="0" w:tplc="2C620C0C">
      <w:start w:val="2"/>
      <w:numFmt w:val="bullet"/>
      <w:lvlText w:val="-"/>
      <w:lvlJc w:val="left"/>
      <w:pPr>
        <w:ind w:left="1515" w:hanging="360"/>
      </w:pPr>
      <w:rPr>
        <w:rFonts w:ascii="Times New Roman" w:eastAsia="Calibri" w:hAnsi="Times New Roman" w:cs="Times New Roman" w:hint="default"/>
      </w:rPr>
    </w:lvl>
    <w:lvl w:ilvl="1" w:tplc="04220003" w:tentative="1">
      <w:start w:val="1"/>
      <w:numFmt w:val="bullet"/>
      <w:lvlText w:val="o"/>
      <w:lvlJc w:val="left"/>
      <w:pPr>
        <w:ind w:left="2235" w:hanging="360"/>
      </w:pPr>
      <w:rPr>
        <w:rFonts w:ascii="Courier New" w:hAnsi="Courier New" w:cs="Courier New" w:hint="default"/>
      </w:rPr>
    </w:lvl>
    <w:lvl w:ilvl="2" w:tplc="04220005" w:tentative="1">
      <w:start w:val="1"/>
      <w:numFmt w:val="bullet"/>
      <w:lvlText w:val=""/>
      <w:lvlJc w:val="left"/>
      <w:pPr>
        <w:ind w:left="2955" w:hanging="360"/>
      </w:pPr>
      <w:rPr>
        <w:rFonts w:ascii="Wingdings" w:hAnsi="Wingdings" w:hint="default"/>
      </w:rPr>
    </w:lvl>
    <w:lvl w:ilvl="3" w:tplc="04220001" w:tentative="1">
      <w:start w:val="1"/>
      <w:numFmt w:val="bullet"/>
      <w:lvlText w:val=""/>
      <w:lvlJc w:val="left"/>
      <w:pPr>
        <w:ind w:left="3675" w:hanging="360"/>
      </w:pPr>
      <w:rPr>
        <w:rFonts w:ascii="Symbol" w:hAnsi="Symbol" w:hint="default"/>
      </w:rPr>
    </w:lvl>
    <w:lvl w:ilvl="4" w:tplc="04220003" w:tentative="1">
      <w:start w:val="1"/>
      <w:numFmt w:val="bullet"/>
      <w:lvlText w:val="o"/>
      <w:lvlJc w:val="left"/>
      <w:pPr>
        <w:ind w:left="4395" w:hanging="360"/>
      </w:pPr>
      <w:rPr>
        <w:rFonts w:ascii="Courier New" w:hAnsi="Courier New" w:cs="Courier New" w:hint="default"/>
      </w:rPr>
    </w:lvl>
    <w:lvl w:ilvl="5" w:tplc="04220005" w:tentative="1">
      <w:start w:val="1"/>
      <w:numFmt w:val="bullet"/>
      <w:lvlText w:val=""/>
      <w:lvlJc w:val="left"/>
      <w:pPr>
        <w:ind w:left="5115" w:hanging="360"/>
      </w:pPr>
      <w:rPr>
        <w:rFonts w:ascii="Wingdings" w:hAnsi="Wingdings" w:hint="default"/>
      </w:rPr>
    </w:lvl>
    <w:lvl w:ilvl="6" w:tplc="04220001" w:tentative="1">
      <w:start w:val="1"/>
      <w:numFmt w:val="bullet"/>
      <w:lvlText w:val=""/>
      <w:lvlJc w:val="left"/>
      <w:pPr>
        <w:ind w:left="5835" w:hanging="360"/>
      </w:pPr>
      <w:rPr>
        <w:rFonts w:ascii="Symbol" w:hAnsi="Symbol" w:hint="default"/>
      </w:rPr>
    </w:lvl>
    <w:lvl w:ilvl="7" w:tplc="04220003" w:tentative="1">
      <w:start w:val="1"/>
      <w:numFmt w:val="bullet"/>
      <w:lvlText w:val="o"/>
      <w:lvlJc w:val="left"/>
      <w:pPr>
        <w:ind w:left="6555" w:hanging="360"/>
      </w:pPr>
      <w:rPr>
        <w:rFonts w:ascii="Courier New" w:hAnsi="Courier New" w:cs="Courier New" w:hint="default"/>
      </w:rPr>
    </w:lvl>
    <w:lvl w:ilvl="8" w:tplc="04220005" w:tentative="1">
      <w:start w:val="1"/>
      <w:numFmt w:val="bullet"/>
      <w:lvlText w:val=""/>
      <w:lvlJc w:val="left"/>
      <w:pPr>
        <w:ind w:left="7275" w:hanging="360"/>
      </w:pPr>
      <w:rPr>
        <w:rFonts w:ascii="Wingdings" w:hAnsi="Wingdings" w:hint="default"/>
      </w:rPr>
    </w:lvl>
  </w:abstractNum>
  <w:abstractNum w:abstractNumId="114">
    <w:nsid w:val="46C82247"/>
    <w:multiLevelType w:val="hybridMultilevel"/>
    <w:tmpl w:val="52168850"/>
    <w:lvl w:ilvl="0" w:tplc="0419000F">
      <w:start w:val="1"/>
      <w:numFmt w:val="decimal"/>
      <w:lvlText w:val="%1."/>
      <w:lvlJc w:val="left"/>
      <w:pPr>
        <w:ind w:left="1117" w:hanging="360"/>
      </w:pPr>
    </w:lvl>
    <w:lvl w:ilvl="1" w:tplc="04220019" w:tentative="1">
      <w:start w:val="1"/>
      <w:numFmt w:val="lowerLetter"/>
      <w:lvlText w:val="%2."/>
      <w:lvlJc w:val="left"/>
      <w:pPr>
        <w:ind w:left="1837" w:hanging="360"/>
      </w:pPr>
    </w:lvl>
    <w:lvl w:ilvl="2" w:tplc="0422001B" w:tentative="1">
      <w:start w:val="1"/>
      <w:numFmt w:val="lowerRoman"/>
      <w:lvlText w:val="%3."/>
      <w:lvlJc w:val="right"/>
      <w:pPr>
        <w:ind w:left="2557" w:hanging="180"/>
      </w:pPr>
    </w:lvl>
    <w:lvl w:ilvl="3" w:tplc="0422000F" w:tentative="1">
      <w:start w:val="1"/>
      <w:numFmt w:val="decimal"/>
      <w:lvlText w:val="%4."/>
      <w:lvlJc w:val="left"/>
      <w:pPr>
        <w:ind w:left="3277" w:hanging="360"/>
      </w:pPr>
    </w:lvl>
    <w:lvl w:ilvl="4" w:tplc="04220019" w:tentative="1">
      <w:start w:val="1"/>
      <w:numFmt w:val="lowerLetter"/>
      <w:lvlText w:val="%5."/>
      <w:lvlJc w:val="left"/>
      <w:pPr>
        <w:ind w:left="3997" w:hanging="360"/>
      </w:pPr>
    </w:lvl>
    <w:lvl w:ilvl="5" w:tplc="0422001B" w:tentative="1">
      <w:start w:val="1"/>
      <w:numFmt w:val="lowerRoman"/>
      <w:lvlText w:val="%6."/>
      <w:lvlJc w:val="right"/>
      <w:pPr>
        <w:ind w:left="4717" w:hanging="180"/>
      </w:pPr>
    </w:lvl>
    <w:lvl w:ilvl="6" w:tplc="0422000F" w:tentative="1">
      <w:start w:val="1"/>
      <w:numFmt w:val="decimal"/>
      <w:lvlText w:val="%7."/>
      <w:lvlJc w:val="left"/>
      <w:pPr>
        <w:ind w:left="5437" w:hanging="360"/>
      </w:pPr>
    </w:lvl>
    <w:lvl w:ilvl="7" w:tplc="04220019" w:tentative="1">
      <w:start w:val="1"/>
      <w:numFmt w:val="lowerLetter"/>
      <w:lvlText w:val="%8."/>
      <w:lvlJc w:val="left"/>
      <w:pPr>
        <w:ind w:left="6157" w:hanging="360"/>
      </w:pPr>
    </w:lvl>
    <w:lvl w:ilvl="8" w:tplc="0422001B" w:tentative="1">
      <w:start w:val="1"/>
      <w:numFmt w:val="lowerRoman"/>
      <w:lvlText w:val="%9."/>
      <w:lvlJc w:val="right"/>
      <w:pPr>
        <w:ind w:left="6877" w:hanging="180"/>
      </w:pPr>
    </w:lvl>
  </w:abstractNum>
  <w:abstractNum w:abstractNumId="115">
    <w:nsid w:val="46D409A7"/>
    <w:multiLevelType w:val="hybridMultilevel"/>
    <w:tmpl w:val="D8B8C93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6">
    <w:nsid w:val="46F039DB"/>
    <w:multiLevelType w:val="hybridMultilevel"/>
    <w:tmpl w:val="6E6242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46F7295D"/>
    <w:multiLevelType w:val="hybridMultilevel"/>
    <w:tmpl w:val="54E669A8"/>
    <w:lvl w:ilvl="0" w:tplc="482407F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8">
    <w:nsid w:val="47734FD0"/>
    <w:multiLevelType w:val="hybridMultilevel"/>
    <w:tmpl w:val="3198F3F8"/>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9">
    <w:nsid w:val="477F0754"/>
    <w:multiLevelType w:val="hybridMultilevel"/>
    <w:tmpl w:val="C2385E50"/>
    <w:lvl w:ilvl="0" w:tplc="0419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0">
    <w:nsid w:val="47D339FF"/>
    <w:multiLevelType w:val="hybridMultilevel"/>
    <w:tmpl w:val="CBBC6C62"/>
    <w:lvl w:ilvl="0" w:tplc="0419000B">
      <w:start w:val="1"/>
      <w:numFmt w:val="bullet"/>
      <w:lvlText w:val=""/>
      <w:lvlJc w:val="left"/>
      <w:pPr>
        <w:ind w:left="1117" w:hanging="360"/>
      </w:pPr>
      <w:rPr>
        <w:rFonts w:ascii="Wingdings" w:hAnsi="Wingdings" w:hint="default"/>
      </w:rPr>
    </w:lvl>
    <w:lvl w:ilvl="1" w:tplc="42E6FC42">
      <w:numFmt w:val="bullet"/>
      <w:lvlText w:val="–"/>
      <w:lvlJc w:val="left"/>
      <w:pPr>
        <w:ind w:left="1837" w:hanging="360"/>
      </w:pPr>
      <w:rPr>
        <w:rFonts w:ascii="Times New Roman" w:eastAsia="Times New Roman" w:hAnsi="Times New Roman" w:cs="Times New Roman"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21">
    <w:nsid w:val="47F830DF"/>
    <w:multiLevelType w:val="hybridMultilevel"/>
    <w:tmpl w:val="2146EC3E"/>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2">
    <w:nsid w:val="487D143A"/>
    <w:multiLevelType w:val="hybridMultilevel"/>
    <w:tmpl w:val="2FD09C4C"/>
    <w:lvl w:ilvl="0" w:tplc="0419000F">
      <w:start w:val="1"/>
      <w:numFmt w:val="decimal"/>
      <w:lvlText w:val="%1."/>
      <w:lvlJc w:val="left"/>
      <w:pPr>
        <w:ind w:left="1800" w:hanging="360"/>
      </w:pPr>
    </w:lvl>
    <w:lvl w:ilvl="1" w:tplc="04220019" w:tentative="1">
      <w:start w:val="1"/>
      <w:numFmt w:val="lowerLetter"/>
      <w:lvlText w:val="%2."/>
      <w:lvlJc w:val="left"/>
      <w:pPr>
        <w:ind w:left="2520" w:hanging="360"/>
      </w:pPr>
    </w:lvl>
    <w:lvl w:ilvl="2" w:tplc="0422001B" w:tentative="1">
      <w:start w:val="1"/>
      <w:numFmt w:val="lowerRoman"/>
      <w:lvlText w:val="%3."/>
      <w:lvlJc w:val="right"/>
      <w:pPr>
        <w:ind w:left="3240" w:hanging="180"/>
      </w:pPr>
    </w:lvl>
    <w:lvl w:ilvl="3" w:tplc="0422000F" w:tentative="1">
      <w:start w:val="1"/>
      <w:numFmt w:val="decimal"/>
      <w:lvlText w:val="%4."/>
      <w:lvlJc w:val="left"/>
      <w:pPr>
        <w:ind w:left="3960" w:hanging="360"/>
      </w:pPr>
    </w:lvl>
    <w:lvl w:ilvl="4" w:tplc="04220019" w:tentative="1">
      <w:start w:val="1"/>
      <w:numFmt w:val="lowerLetter"/>
      <w:lvlText w:val="%5."/>
      <w:lvlJc w:val="left"/>
      <w:pPr>
        <w:ind w:left="4680" w:hanging="360"/>
      </w:pPr>
    </w:lvl>
    <w:lvl w:ilvl="5" w:tplc="0422001B" w:tentative="1">
      <w:start w:val="1"/>
      <w:numFmt w:val="lowerRoman"/>
      <w:lvlText w:val="%6."/>
      <w:lvlJc w:val="right"/>
      <w:pPr>
        <w:ind w:left="5400" w:hanging="180"/>
      </w:pPr>
    </w:lvl>
    <w:lvl w:ilvl="6" w:tplc="0422000F" w:tentative="1">
      <w:start w:val="1"/>
      <w:numFmt w:val="decimal"/>
      <w:lvlText w:val="%7."/>
      <w:lvlJc w:val="left"/>
      <w:pPr>
        <w:ind w:left="6120" w:hanging="360"/>
      </w:pPr>
    </w:lvl>
    <w:lvl w:ilvl="7" w:tplc="04220019" w:tentative="1">
      <w:start w:val="1"/>
      <w:numFmt w:val="lowerLetter"/>
      <w:lvlText w:val="%8."/>
      <w:lvlJc w:val="left"/>
      <w:pPr>
        <w:ind w:left="6840" w:hanging="360"/>
      </w:pPr>
    </w:lvl>
    <w:lvl w:ilvl="8" w:tplc="0422001B" w:tentative="1">
      <w:start w:val="1"/>
      <w:numFmt w:val="lowerRoman"/>
      <w:lvlText w:val="%9."/>
      <w:lvlJc w:val="right"/>
      <w:pPr>
        <w:ind w:left="7560" w:hanging="180"/>
      </w:pPr>
    </w:lvl>
  </w:abstractNum>
  <w:abstractNum w:abstractNumId="123">
    <w:nsid w:val="499A6600"/>
    <w:multiLevelType w:val="hybridMultilevel"/>
    <w:tmpl w:val="CB109CA6"/>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4">
    <w:nsid w:val="49BA228F"/>
    <w:multiLevelType w:val="hybridMultilevel"/>
    <w:tmpl w:val="0F3CB36C"/>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25">
    <w:nsid w:val="4B1E76FE"/>
    <w:multiLevelType w:val="hybridMultilevel"/>
    <w:tmpl w:val="7EA606D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6">
    <w:nsid w:val="4B524241"/>
    <w:multiLevelType w:val="hybridMultilevel"/>
    <w:tmpl w:val="F0E4127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7">
    <w:nsid w:val="4BFD763F"/>
    <w:multiLevelType w:val="hybridMultilevel"/>
    <w:tmpl w:val="6D2A3FA4"/>
    <w:lvl w:ilvl="0" w:tplc="0422000F">
      <w:start w:val="1"/>
      <w:numFmt w:val="decimal"/>
      <w:lvlText w:val="%1."/>
      <w:lvlJc w:val="left"/>
      <w:pPr>
        <w:ind w:left="1117" w:hanging="360"/>
      </w:pPr>
      <w:rPr>
        <w:rFonts w:hint="default"/>
      </w:rPr>
    </w:lvl>
    <w:lvl w:ilvl="1" w:tplc="04220019" w:tentative="1">
      <w:start w:val="1"/>
      <w:numFmt w:val="lowerLetter"/>
      <w:lvlText w:val="%2."/>
      <w:lvlJc w:val="left"/>
      <w:pPr>
        <w:ind w:left="1837" w:hanging="360"/>
      </w:pPr>
    </w:lvl>
    <w:lvl w:ilvl="2" w:tplc="0422001B" w:tentative="1">
      <w:start w:val="1"/>
      <w:numFmt w:val="lowerRoman"/>
      <w:lvlText w:val="%3."/>
      <w:lvlJc w:val="right"/>
      <w:pPr>
        <w:ind w:left="2557" w:hanging="180"/>
      </w:pPr>
    </w:lvl>
    <w:lvl w:ilvl="3" w:tplc="0422000F" w:tentative="1">
      <w:start w:val="1"/>
      <w:numFmt w:val="decimal"/>
      <w:lvlText w:val="%4."/>
      <w:lvlJc w:val="left"/>
      <w:pPr>
        <w:ind w:left="3277" w:hanging="360"/>
      </w:pPr>
    </w:lvl>
    <w:lvl w:ilvl="4" w:tplc="04220019" w:tentative="1">
      <w:start w:val="1"/>
      <w:numFmt w:val="lowerLetter"/>
      <w:lvlText w:val="%5."/>
      <w:lvlJc w:val="left"/>
      <w:pPr>
        <w:ind w:left="3997" w:hanging="360"/>
      </w:pPr>
    </w:lvl>
    <w:lvl w:ilvl="5" w:tplc="0422001B" w:tentative="1">
      <w:start w:val="1"/>
      <w:numFmt w:val="lowerRoman"/>
      <w:lvlText w:val="%6."/>
      <w:lvlJc w:val="right"/>
      <w:pPr>
        <w:ind w:left="4717" w:hanging="180"/>
      </w:pPr>
    </w:lvl>
    <w:lvl w:ilvl="6" w:tplc="0422000F" w:tentative="1">
      <w:start w:val="1"/>
      <w:numFmt w:val="decimal"/>
      <w:lvlText w:val="%7."/>
      <w:lvlJc w:val="left"/>
      <w:pPr>
        <w:ind w:left="5437" w:hanging="360"/>
      </w:pPr>
    </w:lvl>
    <w:lvl w:ilvl="7" w:tplc="04220019" w:tentative="1">
      <w:start w:val="1"/>
      <w:numFmt w:val="lowerLetter"/>
      <w:lvlText w:val="%8."/>
      <w:lvlJc w:val="left"/>
      <w:pPr>
        <w:ind w:left="6157" w:hanging="360"/>
      </w:pPr>
    </w:lvl>
    <w:lvl w:ilvl="8" w:tplc="0422001B" w:tentative="1">
      <w:start w:val="1"/>
      <w:numFmt w:val="lowerRoman"/>
      <w:lvlText w:val="%9."/>
      <w:lvlJc w:val="right"/>
      <w:pPr>
        <w:ind w:left="6877" w:hanging="180"/>
      </w:pPr>
    </w:lvl>
  </w:abstractNum>
  <w:abstractNum w:abstractNumId="128">
    <w:nsid w:val="4C6619B0"/>
    <w:multiLevelType w:val="hybridMultilevel"/>
    <w:tmpl w:val="F67E07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4C7B49A4"/>
    <w:multiLevelType w:val="hybridMultilevel"/>
    <w:tmpl w:val="351CBB8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0">
    <w:nsid w:val="4CD550D9"/>
    <w:multiLevelType w:val="hybridMultilevel"/>
    <w:tmpl w:val="D026CAF0"/>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31">
    <w:nsid w:val="4CD95ACD"/>
    <w:multiLevelType w:val="hybridMultilevel"/>
    <w:tmpl w:val="7980C31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2">
    <w:nsid w:val="4CE06109"/>
    <w:multiLevelType w:val="hybridMultilevel"/>
    <w:tmpl w:val="BCB28094"/>
    <w:lvl w:ilvl="0" w:tplc="0419000B">
      <w:start w:val="1"/>
      <w:numFmt w:val="bullet"/>
      <w:lvlText w:val=""/>
      <w:lvlJc w:val="left"/>
      <w:pPr>
        <w:ind w:left="1117" w:hanging="360"/>
      </w:pPr>
      <w:rPr>
        <w:rFonts w:ascii="Wingdings" w:hAnsi="Wingdings" w:hint="default"/>
      </w:rPr>
    </w:lvl>
    <w:lvl w:ilvl="1" w:tplc="04220003">
      <w:start w:val="1"/>
      <w:numFmt w:val="bullet"/>
      <w:lvlText w:val="o"/>
      <w:lvlJc w:val="left"/>
      <w:pPr>
        <w:ind w:left="1837" w:hanging="360"/>
      </w:pPr>
      <w:rPr>
        <w:rFonts w:ascii="Courier New" w:hAnsi="Courier New" w:cs="Courier New" w:hint="default"/>
      </w:rPr>
    </w:lvl>
    <w:lvl w:ilvl="2" w:tplc="04220005">
      <w:start w:val="1"/>
      <w:numFmt w:val="bullet"/>
      <w:lvlText w:val=""/>
      <w:lvlJc w:val="left"/>
      <w:pPr>
        <w:ind w:left="2557" w:hanging="360"/>
      </w:pPr>
      <w:rPr>
        <w:rFonts w:ascii="Wingdings" w:hAnsi="Wingdings" w:hint="default"/>
      </w:rPr>
    </w:lvl>
    <w:lvl w:ilvl="3" w:tplc="04220001">
      <w:start w:val="1"/>
      <w:numFmt w:val="bullet"/>
      <w:lvlText w:val=""/>
      <w:lvlJc w:val="left"/>
      <w:pPr>
        <w:ind w:left="3277" w:hanging="360"/>
      </w:pPr>
      <w:rPr>
        <w:rFonts w:ascii="Symbol" w:hAnsi="Symbol" w:hint="default"/>
      </w:rPr>
    </w:lvl>
    <w:lvl w:ilvl="4" w:tplc="04220003">
      <w:start w:val="1"/>
      <w:numFmt w:val="bullet"/>
      <w:lvlText w:val="o"/>
      <w:lvlJc w:val="left"/>
      <w:pPr>
        <w:ind w:left="3997" w:hanging="360"/>
      </w:pPr>
      <w:rPr>
        <w:rFonts w:ascii="Courier New" w:hAnsi="Courier New" w:cs="Courier New" w:hint="default"/>
      </w:rPr>
    </w:lvl>
    <w:lvl w:ilvl="5" w:tplc="04220005">
      <w:start w:val="1"/>
      <w:numFmt w:val="bullet"/>
      <w:lvlText w:val=""/>
      <w:lvlJc w:val="left"/>
      <w:pPr>
        <w:ind w:left="4717" w:hanging="360"/>
      </w:pPr>
      <w:rPr>
        <w:rFonts w:ascii="Wingdings" w:hAnsi="Wingdings" w:hint="default"/>
      </w:rPr>
    </w:lvl>
    <w:lvl w:ilvl="6" w:tplc="04220001">
      <w:start w:val="1"/>
      <w:numFmt w:val="bullet"/>
      <w:lvlText w:val=""/>
      <w:lvlJc w:val="left"/>
      <w:pPr>
        <w:ind w:left="5437" w:hanging="360"/>
      </w:pPr>
      <w:rPr>
        <w:rFonts w:ascii="Symbol" w:hAnsi="Symbol" w:hint="default"/>
      </w:rPr>
    </w:lvl>
    <w:lvl w:ilvl="7" w:tplc="04220003">
      <w:start w:val="1"/>
      <w:numFmt w:val="bullet"/>
      <w:lvlText w:val="o"/>
      <w:lvlJc w:val="left"/>
      <w:pPr>
        <w:ind w:left="6157" w:hanging="360"/>
      </w:pPr>
      <w:rPr>
        <w:rFonts w:ascii="Courier New" w:hAnsi="Courier New" w:cs="Courier New" w:hint="default"/>
      </w:rPr>
    </w:lvl>
    <w:lvl w:ilvl="8" w:tplc="04220005">
      <w:start w:val="1"/>
      <w:numFmt w:val="bullet"/>
      <w:lvlText w:val=""/>
      <w:lvlJc w:val="left"/>
      <w:pPr>
        <w:ind w:left="6877" w:hanging="360"/>
      </w:pPr>
      <w:rPr>
        <w:rFonts w:ascii="Wingdings" w:hAnsi="Wingdings" w:hint="default"/>
      </w:rPr>
    </w:lvl>
  </w:abstractNum>
  <w:abstractNum w:abstractNumId="133">
    <w:nsid w:val="4D615188"/>
    <w:multiLevelType w:val="hybridMultilevel"/>
    <w:tmpl w:val="1CA09ED6"/>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4">
    <w:nsid w:val="4E6533CF"/>
    <w:multiLevelType w:val="hybridMultilevel"/>
    <w:tmpl w:val="02806B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4E8D3424"/>
    <w:multiLevelType w:val="hybridMultilevel"/>
    <w:tmpl w:val="27DED272"/>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6">
    <w:nsid w:val="4E9577F4"/>
    <w:multiLevelType w:val="hybridMultilevel"/>
    <w:tmpl w:val="4C945746"/>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7">
    <w:nsid w:val="4ECC2C8F"/>
    <w:multiLevelType w:val="hybridMultilevel"/>
    <w:tmpl w:val="6692784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8">
    <w:nsid w:val="4EF13FC7"/>
    <w:multiLevelType w:val="hybridMultilevel"/>
    <w:tmpl w:val="CB54E9F0"/>
    <w:lvl w:ilvl="0" w:tplc="1C309C0A">
      <w:start w:val="1"/>
      <w:numFmt w:val="decimal"/>
      <w:lvlText w:val="%1."/>
      <w:lvlJc w:val="left"/>
      <w:pPr>
        <w:ind w:left="1212"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139">
    <w:nsid w:val="4F386F91"/>
    <w:multiLevelType w:val="hybridMultilevel"/>
    <w:tmpl w:val="DCFEB98E"/>
    <w:lvl w:ilvl="0" w:tplc="0419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0">
    <w:nsid w:val="4FB62C39"/>
    <w:multiLevelType w:val="hybridMultilevel"/>
    <w:tmpl w:val="7F32049E"/>
    <w:lvl w:ilvl="0" w:tplc="BB8214D6">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1">
    <w:nsid w:val="4FD314CA"/>
    <w:multiLevelType w:val="hybridMultilevel"/>
    <w:tmpl w:val="7E82B9DA"/>
    <w:lvl w:ilvl="0" w:tplc="BB8214D6">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2">
    <w:nsid w:val="503B219D"/>
    <w:multiLevelType w:val="hybridMultilevel"/>
    <w:tmpl w:val="7F148DC2"/>
    <w:lvl w:ilvl="0" w:tplc="04220001">
      <w:start w:val="1"/>
      <w:numFmt w:val="bullet"/>
      <w:lvlText w:val=""/>
      <w:lvlJc w:val="left"/>
      <w:pPr>
        <w:ind w:left="1515" w:hanging="360"/>
      </w:pPr>
      <w:rPr>
        <w:rFonts w:ascii="Symbol" w:hAnsi="Symbol" w:hint="default"/>
      </w:rPr>
    </w:lvl>
    <w:lvl w:ilvl="1" w:tplc="04220003" w:tentative="1">
      <w:start w:val="1"/>
      <w:numFmt w:val="bullet"/>
      <w:lvlText w:val="o"/>
      <w:lvlJc w:val="left"/>
      <w:pPr>
        <w:ind w:left="2235" w:hanging="360"/>
      </w:pPr>
      <w:rPr>
        <w:rFonts w:ascii="Courier New" w:hAnsi="Courier New" w:cs="Courier New" w:hint="default"/>
      </w:rPr>
    </w:lvl>
    <w:lvl w:ilvl="2" w:tplc="04220005" w:tentative="1">
      <w:start w:val="1"/>
      <w:numFmt w:val="bullet"/>
      <w:lvlText w:val=""/>
      <w:lvlJc w:val="left"/>
      <w:pPr>
        <w:ind w:left="2955" w:hanging="360"/>
      </w:pPr>
      <w:rPr>
        <w:rFonts w:ascii="Wingdings" w:hAnsi="Wingdings" w:hint="default"/>
      </w:rPr>
    </w:lvl>
    <w:lvl w:ilvl="3" w:tplc="04220001" w:tentative="1">
      <w:start w:val="1"/>
      <w:numFmt w:val="bullet"/>
      <w:lvlText w:val=""/>
      <w:lvlJc w:val="left"/>
      <w:pPr>
        <w:ind w:left="3675" w:hanging="360"/>
      </w:pPr>
      <w:rPr>
        <w:rFonts w:ascii="Symbol" w:hAnsi="Symbol" w:hint="default"/>
      </w:rPr>
    </w:lvl>
    <w:lvl w:ilvl="4" w:tplc="04220003" w:tentative="1">
      <w:start w:val="1"/>
      <w:numFmt w:val="bullet"/>
      <w:lvlText w:val="o"/>
      <w:lvlJc w:val="left"/>
      <w:pPr>
        <w:ind w:left="4395" w:hanging="360"/>
      </w:pPr>
      <w:rPr>
        <w:rFonts w:ascii="Courier New" w:hAnsi="Courier New" w:cs="Courier New" w:hint="default"/>
      </w:rPr>
    </w:lvl>
    <w:lvl w:ilvl="5" w:tplc="04220005" w:tentative="1">
      <w:start w:val="1"/>
      <w:numFmt w:val="bullet"/>
      <w:lvlText w:val=""/>
      <w:lvlJc w:val="left"/>
      <w:pPr>
        <w:ind w:left="5115" w:hanging="360"/>
      </w:pPr>
      <w:rPr>
        <w:rFonts w:ascii="Wingdings" w:hAnsi="Wingdings" w:hint="default"/>
      </w:rPr>
    </w:lvl>
    <w:lvl w:ilvl="6" w:tplc="04220001" w:tentative="1">
      <w:start w:val="1"/>
      <w:numFmt w:val="bullet"/>
      <w:lvlText w:val=""/>
      <w:lvlJc w:val="left"/>
      <w:pPr>
        <w:ind w:left="5835" w:hanging="360"/>
      </w:pPr>
      <w:rPr>
        <w:rFonts w:ascii="Symbol" w:hAnsi="Symbol" w:hint="default"/>
      </w:rPr>
    </w:lvl>
    <w:lvl w:ilvl="7" w:tplc="04220003" w:tentative="1">
      <w:start w:val="1"/>
      <w:numFmt w:val="bullet"/>
      <w:lvlText w:val="o"/>
      <w:lvlJc w:val="left"/>
      <w:pPr>
        <w:ind w:left="6555" w:hanging="360"/>
      </w:pPr>
      <w:rPr>
        <w:rFonts w:ascii="Courier New" w:hAnsi="Courier New" w:cs="Courier New" w:hint="default"/>
      </w:rPr>
    </w:lvl>
    <w:lvl w:ilvl="8" w:tplc="04220005" w:tentative="1">
      <w:start w:val="1"/>
      <w:numFmt w:val="bullet"/>
      <w:lvlText w:val=""/>
      <w:lvlJc w:val="left"/>
      <w:pPr>
        <w:ind w:left="7275" w:hanging="360"/>
      </w:pPr>
      <w:rPr>
        <w:rFonts w:ascii="Wingdings" w:hAnsi="Wingdings" w:hint="default"/>
      </w:rPr>
    </w:lvl>
  </w:abstractNum>
  <w:abstractNum w:abstractNumId="143">
    <w:nsid w:val="514750D2"/>
    <w:multiLevelType w:val="hybridMultilevel"/>
    <w:tmpl w:val="93A6D28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4">
    <w:nsid w:val="51903747"/>
    <w:multiLevelType w:val="hybridMultilevel"/>
    <w:tmpl w:val="E06060EA"/>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5">
    <w:nsid w:val="523572DE"/>
    <w:multiLevelType w:val="hybridMultilevel"/>
    <w:tmpl w:val="002C0C7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6">
    <w:nsid w:val="52FC5663"/>
    <w:multiLevelType w:val="hybridMultilevel"/>
    <w:tmpl w:val="A3A6A534"/>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7">
    <w:nsid w:val="53215736"/>
    <w:multiLevelType w:val="hybridMultilevel"/>
    <w:tmpl w:val="EBD038C4"/>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48">
    <w:nsid w:val="54131F51"/>
    <w:multiLevelType w:val="hybridMultilevel"/>
    <w:tmpl w:val="4992F5D8"/>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49">
    <w:nsid w:val="54EC33B2"/>
    <w:multiLevelType w:val="hybridMultilevel"/>
    <w:tmpl w:val="77CC5652"/>
    <w:lvl w:ilvl="0" w:tplc="0419000B">
      <w:start w:val="1"/>
      <w:numFmt w:val="bullet"/>
      <w:lvlText w:val=""/>
      <w:lvlJc w:val="left"/>
      <w:pPr>
        <w:ind w:left="1117" w:hanging="360"/>
      </w:pPr>
      <w:rPr>
        <w:rFonts w:ascii="Wingdings" w:hAnsi="Wingdings" w:hint="default"/>
      </w:rPr>
    </w:lvl>
    <w:lvl w:ilvl="1" w:tplc="06C4D36E">
      <w:start w:val="7"/>
      <w:numFmt w:val="bullet"/>
      <w:lvlText w:val="–"/>
      <w:lvlJc w:val="left"/>
      <w:pPr>
        <w:ind w:left="1837" w:hanging="360"/>
      </w:pPr>
      <w:rPr>
        <w:rFonts w:ascii="Times New Roman" w:eastAsia="Times New Roman" w:hAnsi="Times New Roman" w:cs="Times New Roman"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50">
    <w:nsid w:val="55B67946"/>
    <w:multiLevelType w:val="hybridMultilevel"/>
    <w:tmpl w:val="836417E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1">
    <w:nsid w:val="56885E54"/>
    <w:multiLevelType w:val="hybridMultilevel"/>
    <w:tmpl w:val="219CA4DA"/>
    <w:lvl w:ilvl="0" w:tplc="BB8214D6">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2">
    <w:nsid w:val="56E37BF0"/>
    <w:multiLevelType w:val="hybridMultilevel"/>
    <w:tmpl w:val="F614F9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nsid w:val="57581F44"/>
    <w:multiLevelType w:val="hybridMultilevel"/>
    <w:tmpl w:val="31CCADC2"/>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4">
    <w:nsid w:val="581561DF"/>
    <w:multiLevelType w:val="hybridMultilevel"/>
    <w:tmpl w:val="C79406B0"/>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5">
    <w:nsid w:val="585F6D0F"/>
    <w:multiLevelType w:val="hybridMultilevel"/>
    <w:tmpl w:val="7242CFFC"/>
    <w:lvl w:ilvl="0" w:tplc="0419000B">
      <w:start w:val="1"/>
      <w:numFmt w:val="bullet"/>
      <w:lvlText w:val=""/>
      <w:lvlJc w:val="left"/>
      <w:pPr>
        <w:ind w:left="1260" w:hanging="360"/>
      </w:pPr>
      <w:rPr>
        <w:rFonts w:ascii="Wingdings" w:hAnsi="Wingdings" w:hint="default"/>
      </w:rPr>
    </w:lvl>
    <w:lvl w:ilvl="1" w:tplc="04220003" w:tentative="1">
      <w:start w:val="1"/>
      <w:numFmt w:val="bullet"/>
      <w:lvlText w:val="o"/>
      <w:lvlJc w:val="left"/>
      <w:pPr>
        <w:ind w:left="1980" w:hanging="360"/>
      </w:pPr>
      <w:rPr>
        <w:rFonts w:ascii="Courier New" w:hAnsi="Courier New" w:cs="Courier New" w:hint="default"/>
      </w:rPr>
    </w:lvl>
    <w:lvl w:ilvl="2" w:tplc="04220005" w:tentative="1">
      <w:start w:val="1"/>
      <w:numFmt w:val="bullet"/>
      <w:lvlText w:val=""/>
      <w:lvlJc w:val="left"/>
      <w:pPr>
        <w:ind w:left="2700" w:hanging="360"/>
      </w:pPr>
      <w:rPr>
        <w:rFonts w:ascii="Wingdings" w:hAnsi="Wingdings" w:hint="default"/>
      </w:rPr>
    </w:lvl>
    <w:lvl w:ilvl="3" w:tplc="04220001" w:tentative="1">
      <w:start w:val="1"/>
      <w:numFmt w:val="bullet"/>
      <w:lvlText w:val=""/>
      <w:lvlJc w:val="left"/>
      <w:pPr>
        <w:ind w:left="3420" w:hanging="360"/>
      </w:pPr>
      <w:rPr>
        <w:rFonts w:ascii="Symbol" w:hAnsi="Symbol" w:hint="default"/>
      </w:rPr>
    </w:lvl>
    <w:lvl w:ilvl="4" w:tplc="04220003" w:tentative="1">
      <w:start w:val="1"/>
      <w:numFmt w:val="bullet"/>
      <w:lvlText w:val="o"/>
      <w:lvlJc w:val="left"/>
      <w:pPr>
        <w:ind w:left="4140" w:hanging="360"/>
      </w:pPr>
      <w:rPr>
        <w:rFonts w:ascii="Courier New" w:hAnsi="Courier New" w:cs="Courier New" w:hint="default"/>
      </w:rPr>
    </w:lvl>
    <w:lvl w:ilvl="5" w:tplc="04220005" w:tentative="1">
      <w:start w:val="1"/>
      <w:numFmt w:val="bullet"/>
      <w:lvlText w:val=""/>
      <w:lvlJc w:val="left"/>
      <w:pPr>
        <w:ind w:left="4860" w:hanging="360"/>
      </w:pPr>
      <w:rPr>
        <w:rFonts w:ascii="Wingdings" w:hAnsi="Wingdings" w:hint="default"/>
      </w:rPr>
    </w:lvl>
    <w:lvl w:ilvl="6" w:tplc="04220001" w:tentative="1">
      <w:start w:val="1"/>
      <w:numFmt w:val="bullet"/>
      <w:lvlText w:val=""/>
      <w:lvlJc w:val="left"/>
      <w:pPr>
        <w:ind w:left="5580" w:hanging="360"/>
      </w:pPr>
      <w:rPr>
        <w:rFonts w:ascii="Symbol" w:hAnsi="Symbol" w:hint="default"/>
      </w:rPr>
    </w:lvl>
    <w:lvl w:ilvl="7" w:tplc="04220003" w:tentative="1">
      <w:start w:val="1"/>
      <w:numFmt w:val="bullet"/>
      <w:lvlText w:val="o"/>
      <w:lvlJc w:val="left"/>
      <w:pPr>
        <w:ind w:left="6300" w:hanging="360"/>
      </w:pPr>
      <w:rPr>
        <w:rFonts w:ascii="Courier New" w:hAnsi="Courier New" w:cs="Courier New" w:hint="default"/>
      </w:rPr>
    </w:lvl>
    <w:lvl w:ilvl="8" w:tplc="04220005" w:tentative="1">
      <w:start w:val="1"/>
      <w:numFmt w:val="bullet"/>
      <w:lvlText w:val=""/>
      <w:lvlJc w:val="left"/>
      <w:pPr>
        <w:ind w:left="7020" w:hanging="360"/>
      </w:pPr>
      <w:rPr>
        <w:rFonts w:ascii="Wingdings" w:hAnsi="Wingdings" w:hint="default"/>
      </w:rPr>
    </w:lvl>
  </w:abstractNum>
  <w:abstractNum w:abstractNumId="156">
    <w:nsid w:val="59141706"/>
    <w:multiLevelType w:val="hybridMultilevel"/>
    <w:tmpl w:val="0D20CB4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7">
    <w:nsid w:val="59683DCC"/>
    <w:multiLevelType w:val="hybridMultilevel"/>
    <w:tmpl w:val="D4C40242"/>
    <w:lvl w:ilvl="0" w:tplc="0422000D">
      <w:start w:val="1"/>
      <w:numFmt w:val="bullet"/>
      <w:lvlText w:val=""/>
      <w:lvlJc w:val="left"/>
      <w:pPr>
        <w:ind w:left="788" w:hanging="360"/>
      </w:pPr>
      <w:rPr>
        <w:rFonts w:ascii="Wingdings" w:hAnsi="Wingdings" w:hint="default"/>
      </w:rPr>
    </w:lvl>
    <w:lvl w:ilvl="1" w:tplc="04220003" w:tentative="1">
      <w:start w:val="1"/>
      <w:numFmt w:val="bullet"/>
      <w:lvlText w:val="o"/>
      <w:lvlJc w:val="left"/>
      <w:pPr>
        <w:ind w:left="1508" w:hanging="360"/>
      </w:pPr>
      <w:rPr>
        <w:rFonts w:ascii="Courier New" w:hAnsi="Courier New" w:cs="Courier New" w:hint="default"/>
      </w:rPr>
    </w:lvl>
    <w:lvl w:ilvl="2" w:tplc="04220005" w:tentative="1">
      <w:start w:val="1"/>
      <w:numFmt w:val="bullet"/>
      <w:lvlText w:val=""/>
      <w:lvlJc w:val="left"/>
      <w:pPr>
        <w:ind w:left="2228" w:hanging="360"/>
      </w:pPr>
      <w:rPr>
        <w:rFonts w:ascii="Wingdings" w:hAnsi="Wingdings" w:hint="default"/>
      </w:rPr>
    </w:lvl>
    <w:lvl w:ilvl="3" w:tplc="04220001" w:tentative="1">
      <w:start w:val="1"/>
      <w:numFmt w:val="bullet"/>
      <w:lvlText w:val=""/>
      <w:lvlJc w:val="left"/>
      <w:pPr>
        <w:ind w:left="2948" w:hanging="360"/>
      </w:pPr>
      <w:rPr>
        <w:rFonts w:ascii="Symbol" w:hAnsi="Symbol" w:hint="default"/>
      </w:rPr>
    </w:lvl>
    <w:lvl w:ilvl="4" w:tplc="04220003" w:tentative="1">
      <w:start w:val="1"/>
      <w:numFmt w:val="bullet"/>
      <w:lvlText w:val="o"/>
      <w:lvlJc w:val="left"/>
      <w:pPr>
        <w:ind w:left="3668" w:hanging="360"/>
      </w:pPr>
      <w:rPr>
        <w:rFonts w:ascii="Courier New" w:hAnsi="Courier New" w:cs="Courier New" w:hint="default"/>
      </w:rPr>
    </w:lvl>
    <w:lvl w:ilvl="5" w:tplc="04220005" w:tentative="1">
      <w:start w:val="1"/>
      <w:numFmt w:val="bullet"/>
      <w:lvlText w:val=""/>
      <w:lvlJc w:val="left"/>
      <w:pPr>
        <w:ind w:left="4388" w:hanging="360"/>
      </w:pPr>
      <w:rPr>
        <w:rFonts w:ascii="Wingdings" w:hAnsi="Wingdings" w:hint="default"/>
      </w:rPr>
    </w:lvl>
    <w:lvl w:ilvl="6" w:tplc="04220001" w:tentative="1">
      <w:start w:val="1"/>
      <w:numFmt w:val="bullet"/>
      <w:lvlText w:val=""/>
      <w:lvlJc w:val="left"/>
      <w:pPr>
        <w:ind w:left="5108" w:hanging="360"/>
      </w:pPr>
      <w:rPr>
        <w:rFonts w:ascii="Symbol" w:hAnsi="Symbol" w:hint="default"/>
      </w:rPr>
    </w:lvl>
    <w:lvl w:ilvl="7" w:tplc="04220003" w:tentative="1">
      <w:start w:val="1"/>
      <w:numFmt w:val="bullet"/>
      <w:lvlText w:val="o"/>
      <w:lvlJc w:val="left"/>
      <w:pPr>
        <w:ind w:left="5828" w:hanging="360"/>
      </w:pPr>
      <w:rPr>
        <w:rFonts w:ascii="Courier New" w:hAnsi="Courier New" w:cs="Courier New" w:hint="default"/>
      </w:rPr>
    </w:lvl>
    <w:lvl w:ilvl="8" w:tplc="04220005" w:tentative="1">
      <w:start w:val="1"/>
      <w:numFmt w:val="bullet"/>
      <w:lvlText w:val=""/>
      <w:lvlJc w:val="left"/>
      <w:pPr>
        <w:ind w:left="6548" w:hanging="360"/>
      </w:pPr>
      <w:rPr>
        <w:rFonts w:ascii="Wingdings" w:hAnsi="Wingdings" w:hint="default"/>
      </w:rPr>
    </w:lvl>
  </w:abstractNum>
  <w:abstractNum w:abstractNumId="158">
    <w:nsid w:val="5A1D5F0D"/>
    <w:multiLevelType w:val="hybridMultilevel"/>
    <w:tmpl w:val="36C0BDA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9">
    <w:nsid w:val="5A843311"/>
    <w:multiLevelType w:val="hybridMultilevel"/>
    <w:tmpl w:val="8E721962"/>
    <w:lvl w:ilvl="0" w:tplc="0422000F">
      <w:start w:val="1"/>
      <w:numFmt w:val="decimal"/>
      <w:lvlText w:val="%1."/>
      <w:lvlJc w:val="left"/>
      <w:pPr>
        <w:ind w:left="720" w:hanging="360"/>
      </w:pPr>
      <w:rPr>
        <w:rFont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0">
    <w:nsid w:val="5C840A3C"/>
    <w:multiLevelType w:val="hybridMultilevel"/>
    <w:tmpl w:val="9C8C5776"/>
    <w:lvl w:ilvl="0" w:tplc="F712FA30">
      <w:start w:val="1"/>
      <w:numFmt w:val="decimal"/>
      <w:lvlText w:val="%1."/>
      <w:lvlJc w:val="left"/>
      <w:pPr>
        <w:tabs>
          <w:tab w:val="num" w:pos="1605"/>
        </w:tabs>
        <w:ind w:left="1605" w:hanging="360"/>
      </w:pPr>
      <w:rPr>
        <w:rFonts w:hint="default"/>
        <w:sz w:val="28"/>
      </w:rPr>
    </w:lvl>
    <w:lvl w:ilvl="1" w:tplc="0419000D">
      <w:start w:val="1"/>
      <w:numFmt w:val="bullet"/>
      <w:lvlText w:val=""/>
      <w:lvlJc w:val="left"/>
      <w:pPr>
        <w:tabs>
          <w:tab w:val="num" w:pos="1980"/>
        </w:tabs>
        <w:ind w:left="1980" w:hanging="360"/>
      </w:pPr>
      <w:rPr>
        <w:rFonts w:ascii="Wingdings" w:hAnsi="Wingdings" w:hint="default"/>
      </w:r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61">
    <w:nsid w:val="5EB46EEF"/>
    <w:multiLevelType w:val="hybridMultilevel"/>
    <w:tmpl w:val="CC986B0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2">
    <w:nsid w:val="5F1A2704"/>
    <w:multiLevelType w:val="hybridMultilevel"/>
    <w:tmpl w:val="21F871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5F644E2D"/>
    <w:multiLevelType w:val="hybridMultilevel"/>
    <w:tmpl w:val="C4E6465A"/>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64">
    <w:nsid w:val="602B21E0"/>
    <w:multiLevelType w:val="hybridMultilevel"/>
    <w:tmpl w:val="7AEE6E66"/>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5">
    <w:nsid w:val="606C48DE"/>
    <w:multiLevelType w:val="hybridMultilevel"/>
    <w:tmpl w:val="7242D64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6">
    <w:nsid w:val="60DB023A"/>
    <w:multiLevelType w:val="hybridMultilevel"/>
    <w:tmpl w:val="237CCB46"/>
    <w:lvl w:ilvl="0" w:tplc="0422000B">
      <w:start w:val="1"/>
      <w:numFmt w:val="bullet"/>
      <w:lvlText w:val=""/>
      <w:lvlJc w:val="left"/>
      <w:pPr>
        <w:ind w:left="644"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7">
    <w:nsid w:val="60F724C4"/>
    <w:multiLevelType w:val="hybridMultilevel"/>
    <w:tmpl w:val="10C236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8">
    <w:nsid w:val="619434FF"/>
    <w:multiLevelType w:val="multilevel"/>
    <w:tmpl w:val="9C562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61C625EC"/>
    <w:multiLevelType w:val="hybridMultilevel"/>
    <w:tmpl w:val="FBA0E86C"/>
    <w:lvl w:ilvl="0" w:tplc="6D4C9A4C">
      <w:start w:val="3"/>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0">
    <w:nsid w:val="626753A9"/>
    <w:multiLevelType w:val="hybridMultilevel"/>
    <w:tmpl w:val="6CA20FFC"/>
    <w:lvl w:ilvl="0" w:tplc="0419000F">
      <w:start w:val="1"/>
      <w:numFmt w:val="decimal"/>
      <w:lvlText w:val="%1."/>
      <w:lvlJc w:val="left"/>
      <w:pPr>
        <w:ind w:left="2197" w:hanging="360"/>
      </w:pPr>
    </w:lvl>
    <w:lvl w:ilvl="1" w:tplc="04220019" w:tentative="1">
      <w:start w:val="1"/>
      <w:numFmt w:val="lowerLetter"/>
      <w:lvlText w:val="%2."/>
      <w:lvlJc w:val="left"/>
      <w:pPr>
        <w:ind w:left="2917" w:hanging="360"/>
      </w:pPr>
    </w:lvl>
    <w:lvl w:ilvl="2" w:tplc="0422001B" w:tentative="1">
      <w:start w:val="1"/>
      <w:numFmt w:val="lowerRoman"/>
      <w:lvlText w:val="%3."/>
      <w:lvlJc w:val="right"/>
      <w:pPr>
        <w:ind w:left="3637" w:hanging="180"/>
      </w:pPr>
    </w:lvl>
    <w:lvl w:ilvl="3" w:tplc="0422000F" w:tentative="1">
      <w:start w:val="1"/>
      <w:numFmt w:val="decimal"/>
      <w:lvlText w:val="%4."/>
      <w:lvlJc w:val="left"/>
      <w:pPr>
        <w:ind w:left="4357" w:hanging="360"/>
      </w:pPr>
    </w:lvl>
    <w:lvl w:ilvl="4" w:tplc="04220019" w:tentative="1">
      <w:start w:val="1"/>
      <w:numFmt w:val="lowerLetter"/>
      <w:lvlText w:val="%5."/>
      <w:lvlJc w:val="left"/>
      <w:pPr>
        <w:ind w:left="5077" w:hanging="360"/>
      </w:pPr>
    </w:lvl>
    <w:lvl w:ilvl="5" w:tplc="0422001B" w:tentative="1">
      <w:start w:val="1"/>
      <w:numFmt w:val="lowerRoman"/>
      <w:lvlText w:val="%6."/>
      <w:lvlJc w:val="right"/>
      <w:pPr>
        <w:ind w:left="5797" w:hanging="180"/>
      </w:pPr>
    </w:lvl>
    <w:lvl w:ilvl="6" w:tplc="0422000F" w:tentative="1">
      <w:start w:val="1"/>
      <w:numFmt w:val="decimal"/>
      <w:lvlText w:val="%7."/>
      <w:lvlJc w:val="left"/>
      <w:pPr>
        <w:ind w:left="6517" w:hanging="360"/>
      </w:pPr>
    </w:lvl>
    <w:lvl w:ilvl="7" w:tplc="04220019" w:tentative="1">
      <w:start w:val="1"/>
      <w:numFmt w:val="lowerLetter"/>
      <w:lvlText w:val="%8."/>
      <w:lvlJc w:val="left"/>
      <w:pPr>
        <w:ind w:left="7237" w:hanging="360"/>
      </w:pPr>
    </w:lvl>
    <w:lvl w:ilvl="8" w:tplc="0422001B" w:tentative="1">
      <w:start w:val="1"/>
      <w:numFmt w:val="lowerRoman"/>
      <w:lvlText w:val="%9."/>
      <w:lvlJc w:val="right"/>
      <w:pPr>
        <w:ind w:left="7957" w:hanging="180"/>
      </w:pPr>
    </w:lvl>
  </w:abstractNum>
  <w:abstractNum w:abstractNumId="171">
    <w:nsid w:val="65217456"/>
    <w:multiLevelType w:val="hybridMultilevel"/>
    <w:tmpl w:val="60DEA534"/>
    <w:lvl w:ilvl="0" w:tplc="C2FA6920">
      <w:start w:val="1"/>
      <w:numFmt w:val="decimal"/>
      <w:lvlText w:val="%1."/>
      <w:lvlJc w:val="left"/>
      <w:pPr>
        <w:ind w:left="1065" w:hanging="705"/>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2">
    <w:nsid w:val="65780444"/>
    <w:multiLevelType w:val="hybridMultilevel"/>
    <w:tmpl w:val="9D126A1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3">
    <w:nsid w:val="6595456B"/>
    <w:multiLevelType w:val="hybridMultilevel"/>
    <w:tmpl w:val="BED81082"/>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4">
    <w:nsid w:val="659B459D"/>
    <w:multiLevelType w:val="hybridMultilevel"/>
    <w:tmpl w:val="A0C2C8A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5">
    <w:nsid w:val="65EF550B"/>
    <w:multiLevelType w:val="hybridMultilevel"/>
    <w:tmpl w:val="7B169D92"/>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76">
    <w:nsid w:val="66435B6C"/>
    <w:multiLevelType w:val="hybridMultilevel"/>
    <w:tmpl w:val="4D74D97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7">
    <w:nsid w:val="674349DF"/>
    <w:multiLevelType w:val="hybridMultilevel"/>
    <w:tmpl w:val="2794AF20"/>
    <w:lvl w:ilvl="0" w:tplc="0422000F">
      <w:start w:val="1"/>
      <w:numFmt w:val="decimal"/>
      <w:lvlText w:val="%1."/>
      <w:lvlJc w:val="left"/>
      <w:pPr>
        <w:ind w:left="786" w:hanging="360"/>
      </w:pPr>
    </w:lvl>
    <w:lvl w:ilvl="1" w:tplc="04220019" w:tentative="1">
      <w:start w:val="1"/>
      <w:numFmt w:val="lowerLetter"/>
      <w:lvlText w:val="%2."/>
      <w:lvlJc w:val="left"/>
      <w:pPr>
        <w:ind w:left="1506" w:hanging="360"/>
      </w:pPr>
    </w:lvl>
    <w:lvl w:ilvl="2" w:tplc="0422001B" w:tentative="1">
      <w:start w:val="1"/>
      <w:numFmt w:val="lowerRoman"/>
      <w:lvlText w:val="%3."/>
      <w:lvlJc w:val="right"/>
      <w:pPr>
        <w:ind w:left="2226" w:hanging="180"/>
      </w:pPr>
    </w:lvl>
    <w:lvl w:ilvl="3" w:tplc="0422000F" w:tentative="1">
      <w:start w:val="1"/>
      <w:numFmt w:val="decimal"/>
      <w:lvlText w:val="%4."/>
      <w:lvlJc w:val="left"/>
      <w:pPr>
        <w:ind w:left="2946" w:hanging="360"/>
      </w:pPr>
    </w:lvl>
    <w:lvl w:ilvl="4" w:tplc="04220019" w:tentative="1">
      <w:start w:val="1"/>
      <w:numFmt w:val="lowerLetter"/>
      <w:lvlText w:val="%5."/>
      <w:lvlJc w:val="left"/>
      <w:pPr>
        <w:ind w:left="3666" w:hanging="360"/>
      </w:pPr>
    </w:lvl>
    <w:lvl w:ilvl="5" w:tplc="0422001B" w:tentative="1">
      <w:start w:val="1"/>
      <w:numFmt w:val="lowerRoman"/>
      <w:lvlText w:val="%6."/>
      <w:lvlJc w:val="right"/>
      <w:pPr>
        <w:ind w:left="4386" w:hanging="180"/>
      </w:pPr>
    </w:lvl>
    <w:lvl w:ilvl="6" w:tplc="0422000F" w:tentative="1">
      <w:start w:val="1"/>
      <w:numFmt w:val="decimal"/>
      <w:lvlText w:val="%7."/>
      <w:lvlJc w:val="left"/>
      <w:pPr>
        <w:ind w:left="5106" w:hanging="360"/>
      </w:pPr>
    </w:lvl>
    <w:lvl w:ilvl="7" w:tplc="04220019" w:tentative="1">
      <w:start w:val="1"/>
      <w:numFmt w:val="lowerLetter"/>
      <w:lvlText w:val="%8."/>
      <w:lvlJc w:val="left"/>
      <w:pPr>
        <w:ind w:left="5826" w:hanging="360"/>
      </w:pPr>
    </w:lvl>
    <w:lvl w:ilvl="8" w:tplc="0422001B" w:tentative="1">
      <w:start w:val="1"/>
      <w:numFmt w:val="lowerRoman"/>
      <w:lvlText w:val="%9."/>
      <w:lvlJc w:val="right"/>
      <w:pPr>
        <w:ind w:left="6546" w:hanging="180"/>
      </w:pPr>
    </w:lvl>
  </w:abstractNum>
  <w:abstractNum w:abstractNumId="178">
    <w:nsid w:val="677A0960"/>
    <w:multiLevelType w:val="hybridMultilevel"/>
    <w:tmpl w:val="D3701F3E"/>
    <w:lvl w:ilvl="0" w:tplc="F712FA30">
      <w:start w:val="1"/>
      <w:numFmt w:val="decimal"/>
      <w:lvlText w:val="%1."/>
      <w:lvlJc w:val="left"/>
      <w:pPr>
        <w:tabs>
          <w:tab w:val="num" w:pos="1785"/>
        </w:tabs>
        <w:ind w:left="1785" w:hanging="360"/>
      </w:pPr>
      <w:rPr>
        <w:rFonts w:hint="default"/>
        <w:sz w:val="28"/>
      </w:rPr>
    </w:lvl>
    <w:lvl w:ilvl="1" w:tplc="08C49F34">
      <w:start w:val="1"/>
      <w:numFmt w:val="bullet"/>
      <w:lvlText w:val="–"/>
      <w:lvlJc w:val="left"/>
      <w:pPr>
        <w:tabs>
          <w:tab w:val="num" w:pos="2160"/>
        </w:tabs>
        <w:ind w:left="2160" w:hanging="360"/>
      </w:pPr>
      <w:rPr>
        <w:rFonts w:hAnsi="Arial" w:hint="default"/>
        <w:sz w:val="16"/>
      </w:rPr>
    </w:lvl>
    <w:lvl w:ilvl="2" w:tplc="58C85F2E">
      <w:start w:val="5"/>
      <w:numFmt w:val="decimal"/>
      <w:lvlText w:val="%3."/>
      <w:lvlJc w:val="left"/>
      <w:pPr>
        <w:tabs>
          <w:tab w:val="num" w:pos="3060"/>
        </w:tabs>
        <w:ind w:left="3060" w:hanging="360"/>
      </w:pPr>
      <w:rPr>
        <w:rFonts w:hint="default"/>
      </w:r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79">
    <w:nsid w:val="67A57D95"/>
    <w:multiLevelType w:val="hybridMultilevel"/>
    <w:tmpl w:val="3EEEBDD2"/>
    <w:lvl w:ilvl="0" w:tplc="0422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0">
    <w:nsid w:val="682D64E9"/>
    <w:multiLevelType w:val="hybridMultilevel"/>
    <w:tmpl w:val="1272F02A"/>
    <w:lvl w:ilvl="0" w:tplc="BB8214D6">
      <w:start w:val="1"/>
      <w:numFmt w:val="decimal"/>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1">
    <w:nsid w:val="69367F08"/>
    <w:multiLevelType w:val="hybridMultilevel"/>
    <w:tmpl w:val="A274C2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2">
    <w:nsid w:val="6A1912C8"/>
    <w:multiLevelType w:val="hybridMultilevel"/>
    <w:tmpl w:val="5A3282B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3">
    <w:nsid w:val="6A8835D4"/>
    <w:multiLevelType w:val="hybridMultilevel"/>
    <w:tmpl w:val="A350BC1A"/>
    <w:lvl w:ilvl="0" w:tplc="0419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4">
    <w:nsid w:val="6A9B7981"/>
    <w:multiLevelType w:val="hybridMultilevel"/>
    <w:tmpl w:val="4350DD00"/>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85">
    <w:nsid w:val="6B1542DC"/>
    <w:multiLevelType w:val="hybridMultilevel"/>
    <w:tmpl w:val="0F00B232"/>
    <w:lvl w:ilvl="0" w:tplc="9EEE9AEA">
      <w:start w:val="1"/>
      <w:numFmt w:val="decimal"/>
      <w:lvlText w:val="%1."/>
      <w:lvlJc w:val="left"/>
      <w:pPr>
        <w:ind w:left="644" w:hanging="360"/>
      </w:pPr>
      <w:rPr>
        <w:rFont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6">
    <w:nsid w:val="6B2D79F2"/>
    <w:multiLevelType w:val="hybridMultilevel"/>
    <w:tmpl w:val="3190AFA0"/>
    <w:lvl w:ilvl="0" w:tplc="0419000B">
      <w:start w:val="1"/>
      <w:numFmt w:val="bullet"/>
      <w:lvlText w:val=""/>
      <w:lvlJc w:val="left"/>
      <w:pPr>
        <w:ind w:left="1117" w:hanging="360"/>
      </w:pPr>
      <w:rPr>
        <w:rFonts w:ascii="Wingdings" w:hAnsi="Wingdings"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87">
    <w:nsid w:val="6B543CAB"/>
    <w:multiLevelType w:val="hybridMultilevel"/>
    <w:tmpl w:val="6FD022A0"/>
    <w:lvl w:ilvl="0" w:tplc="0422000B">
      <w:start w:val="1"/>
      <w:numFmt w:val="bullet"/>
      <w:lvlText w:val=""/>
      <w:lvlJc w:val="left"/>
      <w:pPr>
        <w:ind w:left="795" w:hanging="360"/>
      </w:pPr>
      <w:rPr>
        <w:rFonts w:ascii="Wingdings" w:hAnsi="Wingdings" w:hint="default"/>
      </w:rPr>
    </w:lvl>
    <w:lvl w:ilvl="1" w:tplc="04220003" w:tentative="1">
      <w:start w:val="1"/>
      <w:numFmt w:val="bullet"/>
      <w:lvlText w:val="o"/>
      <w:lvlJc w:val="left"/>
      <w:pPr>
        <w:ind w:left="1515" w:hanging="360"/>
      </w:pPr>
      <w:rPr>
        <w:rFonts w:ascii="Courier New" w:hAnsi="Courier New" w:cs="Courier New" w:hint="default"/>
      </w:rPr>
    </w:lvl>
    <w:lvl w:ilvl="2" w:tplc="04220005" w:tentative="1">
      <w:start w:val="1"/>
      <w:numFmt w:val="bullet"/>
      <w:lvlText w:val=""/>
      <w:lvlJc w:val="left"/>
      <w:pPr>
        <w:ind w:left="2235" w:hanging="360"/>
      </w:pPr>
      <w:rPr>
        <w:rFonts w:ascii="Wingdings" w:hAnsi="Wingdings" w:hint="default"/>
      </w:rPr>
    </w:lvl>
    <w:lvl w:ilvl="3" w:tplc="04220001" w:tentative="1">
      <w:start w:val="1"/>
      <w:numFmt w:val="bullet"/>
      <w:lvlText w:val=""/>
      <w:lvlJc w:val="left"/>
      <w:pPr>
        <w:ind w:left="2955" w:hanging="360"/>
      </w:pPr>
      <w:rPr>
        <w:rFonts w:ascii="Symbol" w:hAnsi="Symbol" w:hint="default"/>
      </w:rPr>
    </w:lvl>
    <w:lvl w:ilvl="4" w:tplc="04220003" w:tentative="1">
      <w:start w:val="1"/>
      <w:numFmt w:val="bullet"/>
      <w:lvlText w:val="o"/>
      <w:lvlJc w:val="left"/>
      <w:pPr>
        <w:ind w:left="3675" w:hanging="360"/>
      </w:pPr>
      <w:rPr>
        <w:rFonts w:ascii="Courier New" w:hAnsi="Courier New" w:cs="Courier New" w:hint="default"/>
      </w:rPr>
    </w:lvl>
    <w:lvl w:ilvl="5" w:tplc="04220005" w:tentative="1">
      <w:start w:val="1"/>
      <w:numFmt w:val="bullet"/>
      <w:lvlText w:val=""/>
      <w:lvlJc w:val="left"/>
      <w:pPr>
        <w:ind w:left="4395" w:hanging="360"/>
      </w:pPr>
      <w:rPr>
        <w:rFonts w:ascii="Wingdings" w:hAnsi="Wingdings" w:hint="default"/>
      </w:rPr>
    </w:lvl>
    <w:lvl w:ilvl="6" w:tplc="04220001" w:tentative="1">
      <w:start w:val="1"/>
      <w:numFmt w:val="bullet"/>
      <w:lvlText w:val=""/>
      <w:lvlJc w:val="left"/>
      <w:pPr>
        <w:ind w:left="5115" w:hanging="360"/>
      </w:pPr>
      <w:rPr>
        <w:rFonts w:ascii="Symbol" w:hAnsi="Symbol" w:hint="default"/>
      </w:rPr>
    </w:lvl>
    <w:lvl w:ilvl="7" w:tplc="04220003" w:tentative="1">
      <w:start w:val="1"/>
      <w:numFmt w:val="bullet"/>
      <w:lvlText w:val="o"/>
      <w:lvlJc w:val="left"/>
      <w:pPr>
        <w:ind w:left="5835" w:hanging="360"/>
      </w:pPr>
      <w:rPr>
        <w:rFonts w:ascii="Courier New" w:hAnsi="Courier New" w:cs="Courier New" w:hint="default"/>
      </w:rPr>
    </w:lvl>
    <w:lvl w:ilvl="8" w:tplc="04220005" w:tentative="1">
      <w:start w:val="1"/>
      <w:numFmt w:val="bullet"/>
      <w:lvlText w:val=""/>
      <w:lvlJc w:val="left"/>
      <w:pPr>
        <w:ind w:left="6555" w:hanging="360"/>
      </w:pPr>
      <w:rPr>
        <w:rFonts w:ascii="Wingdings" w:hAnsi="Wingdings" w:hint="default"/>
      </w:rPr>
    </w:lvl>
  </w:abstractNum>
  <w:abstractNum w:abstractNumId="188">
    <w:nsid w:val="6BD1086D"/>
    <w:multiLevelType w:val="hybridMultilevel"/>
    <w:tmpl w:val="E01E7A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9">
    <w:nsid w:val="6C2B0C6F"/>
    <w:multiLevelType w:val="hybridMultilevel"/>
    <w:tmpl w:val="45C63D6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0">
    <w:nsid w:val="6C5251E9"/>
    <w:multiLevelType w:val="hybridMultilevel"/>
    <w:tmpl w:val="47D08868"/>
    <w:lvl w:ilvl="0" w:tplc="04190001">
      <w:start w:val="1"/>
      <w:numFmt w:val="bullet"/>
      <w:lvlText w:val=""/>
      <w:lvlJc w:val="left"/>
      <w:pPr>
        <w:ind w:left="1117" w:hanging="360"/>
      </w:pPr>
      <w:rPr>
        <w:rFonts w:ascii="Symbol" w:hAnsi="Symbol" w:hint="default"/>
      </w:rPr>
    </w:lvl>
    <w:lvl w:ilvl="1" w:tplc="04220003" w:tentative="1">
      <w:start w:val="1"/>
      <w:numFmt w:val="bullet"/>
      <w:lvlText w:val="o"/>
      <w:lvlJc w:val="left"/>
      <w:pPr>
        <w:ind w:left="1837" w:hanging="360"/>
      </w:pPr>
      <w:rPr>
        <w:rFonts w:ascii="Courier New" w:hAnsi="Courier New" w:cs="Courier New" w:hint="default"/>
      </w:rPr>
    </w:lvl>
    <w:lvl w:ilvl="2" w:tplc="04220005" w:tentative="1">
      <w:start w:val="1"/>
      <w:numFmt w:val="bullet"/>
      <w:lvlText w:val=""/>
      <w:lvlJc w:val="left"/>
      <w:pPr>
        <w:ind w:left="2557" w:hanging="360"/>
      </w:pPr>
      <w:rPr>
        <w:rFonts w:ascii="Wingdings" w:hAnsi="Wingdings" w:hint="default"/>
      </w:rPr>
    </w:lvl>
    <w:lvl w:ilvl="3" w:tplc="04220001" w:tentative="1">
      <w:start w:val="1"/>
      <w:numFmt w:val="bullet"/>
      <w:lvlText w:val=""/>
      <w:lvlJc w:val="left"/>
      <w:pPr>
        <w:ind w:left="3277" w:hanging="360"/>
      </w:pPr>
      <w:rPr>
        <w:rFonts w:ascii="Symbol" w:hAnsi="Symbol" w:hint="default"/>
      </w:rPr>
    </w:lvl>
    <w:lvl w:ilvl="4" w:tplc="04220003" w:tentative="1">
      <w:start w:val="1"/>
      <w:numFmt w:val="bullet"/>
      <w:lvlText w:val="o"/>
      <w:lvlJc w:val="left"/>
      <w:pPr>
        <w:ind w:left="3997" w:hanging="360"/>
      </w:pPr>
      <w:rPr>
        <w:rFonts w:ascii="Courier New" w:hAnsi="Courier New" w:cs="Courier New" w:hint="default"/>
      </w:rPr>
    </w:lvl>
    <w:lvl w:ilvl="5" w:tplc="04220005" w:tentative="1">
      <w:start w:val="1"/>
      <w:numFmt w:val="bullet"/>
      <w:lvlText w:val=""/>
      <w:lvlJc w:val="left"/>
      <w:pPr>
        <w:ind w:left="4717" w:hanging="360"/>
      </w:pPr>
      <w:rPr>
        <w:rFonts w:ascii="Wingdings" w:hAnsi="Wingdings" w:hint="default"/>
      </w:rPr>
    </w:lvl>
    <w:lvl w:ilvl="6" w:tplc="04220001" w:tentative="1">
      <w:start w:val="1"/>
      <w:numFmt w:val="bullet"/>
      <w:lvlText w:val=""/>
      <w:lvlJc w:val="left"/>
      <w:pPr>
        <w:ind w:left="5437" w:hanging="360"/>
      </w:pPr>
      <w:rPr>
        <w:rFonts w:ascii="Symbol" w:hAnsi="Symbol" w:hint="default"/>
      </w:rPr>
    </w:lvl>
    <w:lvl w:ilvl="7" w:tplc="04220003" w:tentative="1">
      <w:start w:val="1"/>
      <w:numFmt w:val="bullet"/>
      <w:lvlText w:val="o"/>
      <w:lvlJc w:val="left"/>
      <w:pPr>
        <w:ind w:left="6157" w:hanging="360"/>
      </w:pPr>
      <w:rPr>
        <w:rFonts w:ascii="Courier New" w:hAnsi="Courier New" w:cs="Courier New" w:hint="default"/>
      </w:rPr>
    </w:lvl>
    <w:lvl w:ilvl="8" w:tplc="04220005" w:tentative="1">
      <w:start w:val="1"/>
      <w:numFmt w:val="bullet"/>
      <w:lvlText w:val=""/>
      <w:lvlJc w:val="left"/>
      <w:pPr>
        <w:ind w:left="6877" w:hanging="360"/>
      </w:pPr>
      <w:rPr>
        <w:rFonts w:ascii="Wingdings" w:hAnsi="Wingdings" w:hint="default"/>
      </w:rPr>
    </w:lvl>
  </w:abstractNum>
  <w:abstractNum w:abstractNumId="191">
    <w:nsid w:val="6C874295"/>
    <w:multiLevelType w:val="hybridMultilevel"/>
    <w:tmpl w:val="FDC4165C"/>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2">
    <w:nsid w:val="6D60399A"/>
    <w:multiLevelType w:val="hybridMultilevel"/>
    <w:tmpl w:val="CB2E47E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3">
    <w:nsid w:val="6EDE7A9E"/>
    <w:multiLevelType w:val="hybridMultilevel"/>
    <w:tmpl w:val="97A07F1A"/>
    <w:lvl w:ilvl="0" w:tplc="0419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94">
    <w:nsid w:val="706811AA"/>
    <w:multiLevelType w:val="hybridMultilevel"/>
    <w:tmpl w:val="F654A1E6"/>
    <w:lvl w:ilvl="0" w:tplc="14BA662A">
      <w:start w:val="11"/>
      <w:numFmt w:val="bullet"/>
      <w:lvlText w:val=""/>
      <w:lvlJc w:val="left"/>
      <w:pPr>
        <w:ind w:left="1440" w:hanging="360"/>
      </w:pPr>
      <w:rPr>
        <w:rFonts w:ascii="Symbol" w:eastAsia="Times New Roman" w:hAnsi="Symbol" w:cs="Times New Roman"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95">
    <w:nsid w:val="70995FDC"/>
    <w:multiLevelType w:val="hybridMultilevel"/>
    <w:tmpl w:val="8C52BBCA"/>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6">
    <w:nsid w:val="71CD11B1"/>
    <w:multiLevelType w:val="hybridMultilevel"/>
    <w:tmpl w:val="DE12D4C6"/>
    <w:lvl w:ilvl="0" w:tplc="0422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97">
    <w:nsid w:val="7294695D"/>
    <w:multiLevelType w:val="hybridMultilevel"/>
    <w:tmpl w:val="DAD8502C"/>
    <w:lvl w:ilvl="0" w:tplc="041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8">
    <w:nsid w:val="72B56842"/>
    <w:multiLevelType w:val="hybridMultilevel"/>
    <w:tmpl w:val="9A1ED8C0"/>
    <w:lvl w:ilvl="0" w:tplc="0419000D">
      <w:start w:val="1"/>
      <w:numFmt w:val="bullet"/>
      <w:lvlText w:val=""/>
      <w:lvlJc w:val="left"/>
      <w:pPr>
        <w:tabs>
          <w:tab w:val="num" w:pos="900"/>
        </w:tabs>
        <w:ind w:left="900" w:hanging="360"/>
      </w:pPr>
      <w:rPr>
        <w:rFonts w:ascii="Wingdings" w:hAnsi="Wingdings" w:hint="default"/>
      </w:rPr>
    </w:lvl>
    <w:lvl w:ilvl="1" w:tplc="11F898E0">
      <w:start w:val="1"/>
      <w:numFmt w:val="upperRoman"/>
      <w:lvlText w:val="%2."/>
      <w:lvlJc w:val="left"/>
      <w:pPr>
        <w:tabs>
          <w:tab w:val="num" w:pos="1980"/>
        </w:tabs>
        <w:ind w:left="1620" w:hanging="360"/>
      </w:pPr>
      <w:rPr>
        <w:rFonts w:hint="default"/>
        <w:b w:val="0"/>
        <w:i w:val="0"/>
        <w:sz w:val="28"/>
      </w:rPr>
    </w:lvl>
    <w:lvl w:ilvl="2" w:tplc="DA0448A0">
      <w:start w:val="1"/>
      <w:numFmt w:val="decimal"/>
      <w:lvlText w:val="%3."/>
      <w:lvlJc w:val="left"/>
      <w:pPr>
        <w:tabs>
          <w:tab w:val="num" w:pos="2340"/>
        </w:tabs>
        <w:ind w:left="2340" w:hanging="360"/>
      </w:pPr>
      <w:rPr>
        <w:rFont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99">
    <w:nsid w:val="756E56A2"/>
    <w:multiLevelType w:val="hybridMultilevel"/>
    <w:tmpl w:val="BE6A85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nsid w:val="76237DE1"/>
    <w:multiLevelType w:val="hybridMultilevel"/>
    <w:tmpl w:val="CCE870C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1">
    <w:nsid w:val="7715393E"/>
    <w:multiLevelType w:val="hybridMultilevel"/>
    <w:tmpl w:val="8F7E3C54"/>
    <w:lvl w:ilvl="0" w:tplc="0419000B">
      <w:start w:val="1"/>
      <w:numFmt w:val="bullet"/>
      <w:lvlText w:val=""/>
      <w:lvlJc w:val="left"/>
      <w:pPr>
        <w:ind w:left="1117" w:hanging="360"/>
      </w:pPr>
      <w:rPr>
        <w:rFonts w:ascii="Wingdings" w:hAnsi="Wingdings" w:hint="default"/>
      </w:rPr>
    </w:lvl>
    <w:lvl w:ilvl="1" w:tplc="04220003">
      <w:start w:val="1"/>
      <w:numFmt w:val="bullet"/>
      <w:lvlText w:val="o"/>
      <w:lvlJc w:val="left"/>
      <w:pPr>
        <w:ind w:left="1837" w:hanging="360"/>
      </w:pPr>
      <w:rPr>
        <w:rFonts w:ascii="Courier New" w:hAnsi="Courier New" w:cs="Courier New" w:hint="default"/>
      </w:rPr>
    </w:lvl>
    <w:lvl w:ilvl="2" w:tplc="04220005">
      <w:start w:val="1"/>
      <w:numFmt w:val="bullet"/>
      <w:lvlText w:val=""/>
      <w:lvlJc w:val="left"/>
      <w:pPr>
        <w:ind w:left="2557" w:hanging="360"/>
      </w:pPr>
      <w:rPr>
        <w:rFonts w:ascii="Wingdings" w:hAnsi="Wingdings" w:hint="default"/>
      </w:rPr>
    </w:lvl>
    <w:lvl w:ilvl="3" w:tplc="04220001">
      <w:start w:val="1"/>
      <w:numFmt w:val="bullet"/>
      <w:lvlText w:val=""/>
      <w:lvlJc w:val="left"/>
      <w:pPr>
        <w:ind w:left="3277" w:hanging="360"/>
      </w:pPr>
      <w:rPr>
        <w:rFonts w:ascii="Symbol" w:hAnsi="Symbol" w:hint="default"/>
      </w:rPr>
    </w:lvl>
    <w:lvl w:ilvl="4" w:tplc="04220003">
      <w:start w:val="1"/>
      <w:numFmt w:val="bullet"/>
      <w:lvlText w:val="o"/>
      <w:lvlJc w:val="left"/>
      <w:pPr>
        <w:ind w:left="3997" w:hanging="360"/>
      </w:pPr>
      <w:rPr>
        <w:rFonts w:ascii="Courier New" w:hAnsi="Courier New" w:cs="Courier New" w:hint="default"/>
      </w:rPr>
    </w:lvl>
    <w:lvl w:ilvl="5" w:tplc="04220005">
      <w:start w:val="1"/>
      <w:numFmt w:val="bullet"/>
      <w:lvlText w:val=""/>
      <w:lvlJc w:val="left"/>
      <w:pPr>
        <w:ind w:left="4717" w:hanging="360"/>
      </w:pPr>
      <w:rPr>
        <w:rFonts w:ascii="Wingdings" w:hAnsi="Wingdings" w:hint="default"/>
      </w:rPr>
    </w:lvl>
    <w:lvl w:ilvl="6" w:tplc="04220001">
      <w:start w:val="1"/>
      <w:numFmt w:val="bullet"/>
      <w:lvlText w:val=""/>
      <w:lvlJc w:val="left"/>
      <w:pPr>
        <w:ind w:left="5437" w:hanging="360"/>
      </w:pPr>
      <w:rPr>
        <w:rFonts w:ascii="Symbol" w:hAnsi="Symbol" w:hint="default"/>
      </w:rPr>
    </w:lvl>
    <w:lvl w:ilvl="7" w:tplc="04220003">
      <w:start w:val="1"/>
      <w:numFmt w:val="bullet"/>
      <w:lvlText w:val="o"/>
      <w:lvlJc w:val="left"/>
      <w:pPr>
        <w:ind w:left="6157" w:hanging="360"/>
      </w:pPr>
      <w:rPr>
        <w:rFonts w:ascii="Courier New" w:hAnsi="Courier New" w:cs="Courier New" w:hint="default"/>
      </w:rPr>
    </w:lvl>
    <w:lvl w:ilvl="8" w:tplc="04220005">
      <w:start w:val="1"/>
      <w:numFmt w:val="bullet"/>
      <w:lvlText w:val=""/>
      <w:lvlJc w:val="left"/>
      <w:pPr>
        <w:ind w:left="6877" w:hanging="360"/>
      </w:pPr>
      <w:rPr>
        <w:rFonts w:ascii="Wingdings" w:hAnsi="Wingdings" w:hint="default"/>
      </w:rPr>
    </w:lvl>
  </w:abstractNum>
  <w:abstractNum w:abstractNumId="202">
    <w:nsid w:val="773803B7"/>
    <w:multiLevelType w:val="hybridMultilevel"/>
    <w:tmpl w:val="4BA20706"/>
    <w:lvl w:ilvl="0" w:tplc="0419000B">
      <w:start w:val="1"/>
      <w:numFmt w:val="bullet"/>
      <w:lvlText w:val=""/>
      <w:lvlJc w:val="left"/>
      <w:pPr>
        <w:ind w:left="1136" w:hanging="360"/>
      </w:pPr>
      <w:rPr>
        <w:rFonts w:ascii="Wingdings" w:hAnsi="Wingdings" w:hint="default"/>
      </w:rPr>
    </w:lvl>
    <w:lvl w:ilvl="1" w:tplc="04220003" w:tentative="1">
      <w:start w:val="1"/>
      <w:numFmt w:val="bullet"/>
      <w:lvlText w:val="o"/>
      <w:lvlJc w:val="left"/>
      <w:pPr>
        <w:ind w:left="1856" w:hanging="360"/>
      </w:pPr>
      <w:rPr>
        <w:rFonts w:ascii="Courier New" w:hAnsi="Courier New" w:cs="Courier New" w:hint="default"/>
      </w:rPr>
    </w:lvl>
    <w:lvl w:ilvl="2" w:tplc="04220005" w:tentative="1">
      <w:start w:val="1"/>
      <w:numFmt w:val="bullet"/>
      <w:lvlText w:val=""/>
      <w:lvlJc w:val="left"/>
      <w:pPr>
        <w:ind w:left="2576" w:hanging="360"/>
      </w:pPr>
      <w:rPr>
        <w:rFonts w:ascii="Wingdings" w:hAnsi="Wingdings" w:hint="default"/>
      </w:rPr>
    </w:lvl>
    <w:lvl w:ilvl="3" w:tplc="04220001" w:tentative="1">
      <w:start w:val="1"/>
      <w:numFmt w:val="bullet"/>
      <w:lvlText w:val=""/>
      <w:lvlJc w:val="left"/>
      <w:pPr>
        <w:ind w:left="3296" w:hanging="360"/>
      </w:pPr>
      <w:rPr>
        <w:rFonts w:ascii="Symbol" w:hAnsi="Symbol" w:hint="default"/>
      </w:rPr>
    </w:lvl>
    <w:lvl w:ilvl="4" w:tplc="04220003" w:tentative="1">
      <w:start w:val="1"/>
      <w:numFmt w:val="bullet"/>
      <w:lvlText w:val="o"/>
      <w:lvlJc w:val="left"/>
      <w:pPr>
        <w:ind w:left="4016" w:hanging="360"/>
      </w:pPr>
      <w:rPr>
        <w:rFonts w:ascii="Courier New" w:hAnsi="Courier New" w:cs="Courier New" w:hint="default"/>
      </w:rPr>
    </w:lvl>
    <w:lvl w:ilvl="5" w:tplc="04220005" w:tentative="1">
      <w:start w:val="1"/>
      <w:numFmt w:val="bullet"/>
      <w:lvlText w:val=""/>
      <w:lvlJc w:val="left"/>
      <w:pPr>
        <w:ind w:left="4736" w:hanging="360"/>
      </w:pPr>
      <w:rPr>
        <w:rFonts w:ascii="Wingdings" w:hAnsi="Wingdings" w:hint="default"/>
      </w:rPr>
    </w:lvl>
    <w:lvl w:ilvl="6" w:tplc="04220001" w:tentative="1">
      <w:start w:val="1"/>
      <w:numFmt w:val="bullet"/>
      <w:lvlText w:val=""/>
      <w:lvlJc w:val="left"/>
      <w:pPr>
        <w:ind w:left="5456" w:hanging="360"/>
      </w:pPr>
      <w:rPr>
        <w:rFonts w:ascii="Symbol" w:hAnsi="Symbol" w:hint="default"/>
      </w:rPr>
    </w:lvl>
    <w:lvl w:ilvl="7" w:tplc="04220003" w:tentative="1">
      <w:start w:val="1"/>
      <w:numFmt w:val="bullet"/>
      <w:lvlText w:val="o"/>
      <w:lvlJc w:val="left"/>
      <w:pPr>
        <w:ind w:left="6176" w:hanging="360"/>
      </w:pPr>
      <w:rPr>
        <w:rFonts w:ascii="Courier New" w:hAnsi="Courier New" w:cs="Courier New" w:hint="default"/>
      </w:rPr>
    </w:lvl>
    <w:lvl w:ilvl="8" w:tplc="04220005" w:tentative="1">
      <w:start w:val="1"/>
      <w:numFmt w:val="bullet"/>
      <w:lvlText w:val=""/>
      <w:lvlJc w:val="left"/>
      <w:pPr>
        <w:ind w:left="6896" w:hanging="360"/>
      </w:pPr>
      <w:rPr>
        <w:rFonts w:ascii="Wingdings" w:hAnsi="Wingdings" w:hint="default"/>
      </w:rPr>
    </w:lvl>
  </w:abstractNum>
  <w:abstractNum w:abstractNumId="203">
    <w:nsid w:val="78361239"/>
    <w:multiLevelType w:val="hybridMultilevel"/>
    <w:tmpl w:val="AE908124"/>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4">
    <w:nsid w:val="7885561C"/>
    <w:multiLevelType w:val="hybridMultilevel"/>
    <w:tmpl w:val="E8BC2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nsid w:val="798F348C"/>
    <w:multiLevelType w:val="hybridMultilevel"/>
    <w:tmpl w:val="53882138"/>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6">
    <w:nsid w:val="7C3A0F24"/>
    <w:multiLevelType w:val="hybridMultilevel"/>
    <w:tmpl w:val="17E06D84"/>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7">
    <w:nsid w:val="7D810169"/>
    <w:multiLevelType w:val="hybridMultilevel"/>
    <w:tmpl w:val="8024595E"/>
    <w:lvl w:ilvl="0" w:tplc="0419000B">
      <w:start w:val="1"/>
      <w:numFmt w:val="bullet"/>
      <w:lvlText w:val=""/>
      <w:lvlJc w:val="left"/>
      <w:pPr>
        <w:ind w:left="928" w:hanging="360"/>
      </w:pPr>
      <w:rPr>
        <w:rFonts w:ascii="Wingdings" w:hAnsi="Wingdings" w:hint="default"/>
      </w:rPr>
    </w:lvl>
    <w:lvl w:ilvl="1" w:tplc="04220003">
      <w:start w:val="1"/>
      <w:numFmt w:val="bullet"/>
      <w:lvlText w:val="o"/>
      <w:lvlJc w:val="left"/>
      <w:pPr>
        <w:ind w:left="1837" w:hanging="360"/>
      </w:pPr>
      <w:rPr>
        <w:rFonts w:ascii="Courier New" w:hAnsi="Courier New" w:cs="Courier New" w:hint="default"/>
      </w:rPr>
    </w:lvl>
    <w:lvl w:ilvl="2" w:tplc="04220005">
      <w:start w:val="1"/>
      <w:numFmt w:val="bullet"/>
      <w:lvlText w:val=""/>
      <w:lvlJc w:val="left"/>
      <w:pPr>
        <w:ind w:left="2557" w:hanging="360"/>
      </w:pPr>
      <w:rPr>
        <w:rFonts w:ascii="Wingdings" w:hAnsi="Wingdings" w:hint="default"/>
      </w:rPr>
    </w:lvl>
    <w:lvl w:ilvl="3" w:tplc="04220001">
      <w:start w:val="1"/>
      <w:numFmt w:val="bullet"/>
      <w:lvlText w:val=""/>
      <w:lvlJc w:val="left"/>
      <w:pPr>
        <w:ind w:left="3277" w:hanging="360"/>
      </w:pPr>
      <w:rPr>
        <w:rFonts w:ascii="Symbol" w:hAnsi="Symbol" w:hint="default"/>
      </w:rPr>
    </w:lvl>
    <w:lvl w:ilvl="4" w:tplc="04220003">
      <w:start w:val="1"/>
      <w:numFmt w:val="bullet"/>
      <w:lvlText w:val="o"/>
      <w:lvlJc w:val="left"/>
      <w:pPr>
        <w:ind w:left="3997" w:hanging="360"/>
      </w:pPr>
      <w:rPr>
        <w:rFonts w:ascii="Courier New" w:hAnsi="Courier New" w:cs="Courier New" w:hint="default"/>
      </w:rPr>
    </w:lvl>
    <w:lvl w:ilvl="5" w:tplc="04220005">
      <w:start w:val="1"/>
      <w:numFmt w:val="bullet"/>
      <w:lvlText w:val=""/>
      <w:lvlJc w:val="left"/>
      <w:pPr>
        <w:ind w:left="4717" w:hanging="360"/>
      </w:pPr>
      <w:rPr>
        <w:rFonts w:ascii="Wingdings" w:hAnsi="Wingdings" w:hint="default"/>
      </w:rPr>
    </w:lvl>
    <w:lvl w:ilvl="6" w:tplc="04220001">
      <w:start w:val="1"/>
      <w:numFmt w:val="bullet"/>
      <w:lvlText w:val=""/>
      <w:lvlJc w:val="left"/>
      <w:pPr>
        <w:ind w:left="5437" w:hanging="360"/>
      </w:pPr>
      <w:rPr>
        <w:rFonts w:ascii="Symbol" w:hAnsi="Symbol" w:hint="default"/>
      </w:rPr>
    </w:lvl>
    <w:lvl w:ilvl="7" w:tplc="04220003">
      <w:start w:val="1"/>
      <w:numFmt w:val="bullet"/>
      <w:lvlText w:val="o"/>
      <w:lvlJc w:val="left"/>
      <w:pPr>
        <w:ind w:left="6157" w:hanging="360"/>
      </w:pPr>
      <w:rPr>
        <w:rFonts w:ascii="Courier New" w:hAnsi="Courier New" w:cs="Courier New" w:hint="default"/>
      </w:rPr>
    </w:lvl>
    <w:lvl w:ilvl="8" w:tplc="04220005">
      <w:start w:val="1"/>
      <w:numFmt w:val="bullet"/>
      <w:lvlText w:val=""/>
      <w:lvlJc w:val="left"/>
      <w:pPr>
        <w:ind w:left="6877" w:hanging="360"/>
      </w:pPr>
      <w:rPr>
        <w:rFonts w:ascii="Wingdings" w:hAnsi="Wingdings" w:hint="default"/>
      </w:rPr>
    </w:lvl>
  </w:abstractNum>
  <w:abstractNum w:abstractNumId="208">
    <w:nsid w:val="7ED162AD"/>
    <w:multiLevelType w:val="hybridMultilevel"/>
    <w:tmpl w:val="FB1C0770"/>
    <w:lvl w:ilvl="0" w:tplc="7186C64C">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209">
    <w:nsid w:val="7F3D08E4"/>
    <w:multiLevelType w:val="hybridMultilevel"/>
    <w:tmpl w:val="816A2C8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10">
    <w:nsid w:val="7FAB24CA"/>
    <w:multiLevelType w:val="multilevel"/>
    <w:tmpl w:val="4B30051C"/>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04"/>
  </w:num>
  <w:num w:numId="2">
    <w:abstractNumId w:val="0"/>
    <w:lvlOverride w:ilvl="0">
      <w:lvl w:ilvl="0">
        <w:start w:val="65535"/>
        <w:numFmt w:val="bullet"/>
        <w:lvlText w:val="-"/>
        <w:legacy w:legacy="1" w:legacySpace="0" w:legacyIndent="135"/>
        <w:lvlJc w:val="left"/>
        <w:rPr>
          <w:rFonts w:ascii="Times New Roman" w:hAnsi="Times New Roman" w:hint="default"/>
        </w:rPr>
      </w:lvl>
    </w:lvlOverride>
  </w:num>
  <w:num w:numId="3">
    <w:abstractNumId w:val="101"/>
  </w:num>
  <w:num w:numId="4">
    <w:abstractNumId w:val="86"/>
  </w:num>
  <w:num w:numId="5">
    <w:abstractNumId w:val="5"/>
  </w:num>
  <w:num w:numId="6">
    <w:abstractNumId w:val="103"/>
  </w:num>
  <w:num w:numId="7">
    <w:abstractNumId w:val="71"/>
  </w:num>
  <w:num w:numId="8">
    <w:abstractNumId w:val="199"/>
  </w:num>
  <w:num w:numId="9">
    <w:abstractNumId w:val="172"/>
  </w:num>
  <w:num w:numId="10">
    <w:abstractNumId w:val="28"/>
  </w:num>
  <w:num w:numId="11">
    <w:abstractNumId w:val="102"/>
  </w:num>
  <w:num w:numId="12">
    <w:abstractNumId w:val="30"/>
  </w:num>
  <w:num w:numId="13">
    <w:abstractNumId w:val="77"/>
  </w:num>
  <w:num w:numId="14">
    <w:abstractNumId w:val="130"/>
  </w:num>
  <w:num w:numId="15">
    <w:abstractNumId w:val="175"/>
  </w:num>
  <w:num w:numId="16">
    <w:abstractNumId w:val="19"/>
  </w:num>
  <w:num w:numId="17">
    <w:abstractNumId w:val="78"/>
  </w:num>
  <w:num w:numId="18">
    <w:abstractNumId w:val="74"/>
  </w:num>
  <w:num w:numId="19">
    <w:abstractNumId w:val="75"/>
  </w:num>
  <w:num w:numId="20">
    <w:abstractNumId w:val="35"/>
  </w:num>
  <w:num w:numId="21">
    <w:abstractNumId w:val="161"/>
  </w:num>
  <w:num w:numId="22">
    <w:abstractNumId w:val="61"/>
  </w:num>
  <w:num w:numId="23">
    <w:abstractNumId w:val="117"/>
  </w:num>
  <w:num w:numId="24">
    <w:abstractNumId w:val="167"/>
  </w:num>
  <w:num w:numId="25">
    <w:abstractNumId w:val="55"/>
  </w:num>
  <w:num w:numId="26">
    <w:abstractNumId w:val="69"/>
  </w:num>
  <w:num w:numId="27">
    <w:abstractNumId w:val="37"/>
  </w:num>
  <w:num w:numId="28">
    <w:abstractNumId w:val="123"/>
  </w:num>
  <w:num w:numId="29">
    <w:abstractNumId w:val="203"/>
  </w:num>
  <w:num w:numId="30">
    <w:abstractNumId w:val="67"/>
  </w:num>
  <w:num w:numId="31">
    <w:abstractNumId w:val="7"/>
  </w:num>
  <w:num w:numId="32">
    <w:abstractNumId w:val="45"/>
  </w:num>
  <w:num w:numId="33">
    <w:abstractNumId w:val="84"/>
  </w:num>
  <w:num w:numId="34">
    <w:abstractNumId w:val="34"/>
  </w:num>
  <w:num w:numId="35">
    <w:abstractNumId w:val="144"/>
  </w:num>
  <w:num w:numId="36">
    <w:abstractNumId w:val="154"/>
  </w:num>
  <w:num w:numId="37">
    <w:abstractNumId w:val="182"/>
  </w:num>
  <w:num w:numId="38">
    <w:abstractNumId w:val="38"/>
  </w:num>
  <w:num w:numId="39">
    <w:abstractNumId w:val="135"/>
  </w:num>
  <w:num w:numId="40">
    <w:abstractNumId w:val="88"/>
  </w:num>
  <w:num w:numId="41">
    <w:abstractNumId w:val="51"/>
  </w:num>
  <w:num w:numId="42">
    <w:abstractNumId w:val="97"/>
  </w:num>
  <w:num w:numId="43">
    <w:abstractNumId w:val="118"/>
  </w:num>
  <w:num w:numId="44">
    <w:abstractNumId w:val="164"/>
  </w:num>
  <w:num w:numId="45">
    <w:abstractNumId w:val="98"/>
  </w:num>
  <w:num w:numId="46">
    <w:abstractNumId w:val="50"/>
  </w:num>
  <w:num w:numId="47">
    <w:abstractNumId w:val="112"/>
  </w:num>
  <w:num w:numId="48">
    <w:abstractNumId w:val="148"/>
  </w:num>
  <w:num w:numId="49">
    <w:abstractNumId w:val="54"/>
  </w:num>
  <w:num w:numId="50">
    <w:abstractNumId w:val="94"/>
  </w:num>
  <w:num w:numId="51">
    <w:abstractNumId w:val="89"/>
  </w:num>
  <w:num w:numId="52">
    <w:abstractNumId w:val="137"/>
  </w:num>
  <w:num w:numId="53">
    <w:abstractNumId w:val="12"/>
  </w:num>
  <w:num w:numId="54">
    <w:abstractNumId w:val="107"/>
  </w:num>
  <w:num w:numId="55">
    <w:abstractNumId w:val="187"/>
  </w:num>
  <w:num w:numId="56">
    <w:abstractNumId w:val="113"/>
  </w:num>
  <w:num w:numId="57">
    <w:abstractNumId w:val="57"/>
  </w:num>
  <w:num w:numId="58">
    <w:abstractNumId w:val="66"/>
  </w:num>
  <w:num w:numId="59">
    <w:abstractNumId w:val="158"/>
  </w:num>
  <w:num w:numId="60">
    <w:abstractNumId w:val="15"/>
  </w:num>
  <w:num w:numId="61">
    <w:abstractNumId w:val="125"/>
  </w:num>
  <w:num w:numId="62">
    <w:abstractNumId w:val="96"/>
  </w:num>
  <w:num w:numId="63">
    <w:abstractNumId w:val="32"/>
  </w:num>
  <w:num w:numId="64">
    <w:abstractNumId w:val="209"/>
  </w:num>
  <w:num w:numId="65">
    <w:abstractNumId w:val="60"/>
  </w:num>
  <w:num w:numId="66">
    <w:abstractNumId w:val="159"/>
  </w:num>
  <w:num w:numId="67">
    <w:abstractNumId w:val="70"/>
  </w:num>
  <w:num w:numId="68">
    <w:abstractNumId w:val="91"/>
  </w:num>
  <w:num w:numId="69">
    <w:abstractNumId w:val="72"/>
  </w:num>
  <w:num w:numId="70">
    <w:abstractNumId w:val="201"/>
  </w:num>
  <w:num w:numId="71">
    <w:abstractNumId w:val="132"/>
  </w:num>
  <w:num w:numId="72">
    <w:abstractNumId w:val="207"/>
  </w:num>
  <w:num w:numId="73">
    <w:abstractNumId w:val="31"/>
  </w:num>
  <w:num w:numId="74">
    <w:abstractNumId w:val="193"/>
  </w:num>
  <w:num w:numId="75">
    <w:abstractNumId w:val="100"/>
  </w:num>
  <w:num w:numId="76">
    <w:abstractNumId w:val="92"/>
  </w:num>
  <w:num w:numId="77">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6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8"/>
  </w:num>
  <w:num w:numId="86">
    <w:abstractNumId w:val="79"/>
  </w:num>
  <w:num w:numId="87">
    <w:abstractNumId w:val="43"/>
  </w:num>
  <w:num w:numId="88">
    <w:abstractNumId w:val="39"/>
  </w:num>
  <w:num w:numId="89">
    <w:abstractNumId w:val="83"/>
  </w:num>
  <w:num w:numId="90">
    <w:abstractNumId w:val="124"/>
  </w:num>
  <w:num w:numId="91">
    <w:abstractNumId w:val="110"/>
  </w:num>
  <w:num w:numId="92">
    <w:abstractNumId w:val="190"/>
  </w:num>
  <w:num w:numId="93">
    <w:abstractNumId w:val="24"/>
  </w:num>
  <w:num w:numId="94">
    <w:abstractNumId w:val="151"/>
  </w:num>
  <w:num w:numId="95">
    <w:abstractNumId w:val="191"/>
  </w:num>
  <w:num w:numId="96">
    <w:abstractNumId w:val="62"/>
  </w:num>
  <w:num w:numId="97">
    <w:abstractNumId w:val="208"/>
  </w:num>
  <w:num w:numId="98">
    <w:abstractNumId w:val="111"/>
  </w:num>
  <w:num w:numId="99">
    <w:abstractNumId w:val="17"/>
  </w:num>
  <w:num w:numId="100">
    <w:abstractNumId w:val="52"/>
  </w:num>
  <w:num w:numId="101">
    <w:abstractNumId w:val="136"/>
  </w:num>
  <w:num w:numId="102">
    <w:abstractNumId w:val="59"/>
  </w:num>
  <w:num w:numId="103">
    <w:abstractNumId w:val="186"/>
  </w:num>
  <w:num w:numId="104">
    <w:abstractNumId w:val="8"/>
  </w:num>
  <w:num w:numId="105">
    <w:abstractNumId w:val="184"/>
  </w:num>
  <w:num w:numId="106">
    <w:abstractNumId w:val="95"/>
  </w:num>
  <w:num w:numId="107">
    <w:abstractNumId w:val="13"/>
  </w:num>
  <w:num w:numId="108">
    <w:abstractNumId w:val="65"/>
  </w:num>
  <w:num w:numId="109">
    <w:abstractNumId w:val="26"/>
  </w:num>
  <w:num w:numId="110">
    <w:abstractNumId w:val="149"/>
  </w:num>
  <w:num w:numId="111">
    <w:abstractNumId w:val="180"/>
  </w:num>
  <w:num w:numId="112">
    <w:abstractNumId w:val="1"/>
  </w:num>
  <w:num w:numId="113">
    <w:abstractNumId w:val="119"/>
  </w:num>
  <w:num w:numId="114">
    <w:abstractNumId w:val="93"/>
  </w:num>
  <w:num w:numId="115">
    <w:abstractNumId w:val="171"/>
  </w:num>
  <w:num w:numId="116">
    <w:abstractNumId w:val="139"/>
  </w:num>
  <w:num w:numId="117">
    <w:abstractNumId w:val="195"/>
  </w:num>
  <w:num w:numId="118">
    <w:abstractNumId w:val="183"/>
  </w:num>
  <w:num w:numId="119">
    <w:abstractNumId w:val="41"/>
  </w:num>
  <w:num w:numId="120">
    <w:abstractNumId w:val="177"/>
  </w:num>
  <w:num w:numId="121">
    <w:abstractNumId w:val="185"/>
  </w:num>
  <w:num w:numId="122">
    <w:abstractNumId w:val="146"/>
  </w:num>
  <w:num w:numId="123">
    <w:abstractNumId w:val="44"/>
  </w:num>
  <w:num w:numId="124">
    <w:abstractNumId w:val="131"/>
  </w:num>
  <w:num w:numId="125">
    <w:abstractNumId w:val="129"/>
  </w:num>
  <w:num w:numId="126">
    <w:abstractNumId w:val="47"/>
  </w:num>
  <w:num w:numId="127">
    <w:abstractNumId w:val="22"/>
  </w:num>
  <w:num w:numId="128">
    <w:abstractNumId w:val="206"/>
  </w:num>
  <w:num w:numId="129">
    <w:abstractNumId w:val="23"/>
  </w:num>
  <w:num w:numId="130">
    <w:abstractNumId w:val="33"/>
  </w:num>
  <w:num w:numId="131">
    <w:abstractNumId w:val="152"/>
  </w:num>
  <w:num w:numId="132">
    <w:abstractNumId w:val="128"/>
  </w:num>
  <w:num w:numId="133">
    <w:abstractNumId w:val="116"/>
  </w:num>
  <w:num w:numId="134">
    <w:abstractNumId w:val="120"/>
  </w:num>
  <w:num w:numId="135">
    <w:abstractNumId w:val="16"/>
  </w:num>
  <w:num w:numId="136">
    <w:abstractNumId w:val="63"/>
  </w:num>
  <w:num w:numId="137">
    <w:abstractNumId w:val="4"/>
  </w:num>
  <w:num w:numId="138">
    <w:abstractNumId w:val="108"/>
  </w:num>
  <w:num w:numId="139">
    <w:abstractNumId w:val="81"/>
  </w:num>
  <w:num w:numId="140">
    <w:abstractNumId w:val="20"/>
  </w:num>
  <w:num w:numId="141">
    <w:abstractNumId w:val="2"/>
  </w:num>
  <w:num w:numId="142">
    <w:abstractNumId w:val="155"/>
  </w:num>
  <w:num w:numId="143">
    <w:abstractNumId w:val="76"/>
  </w:num>
  <w:num w:numId="144">
    <w:abstractNumId w:val="114"/>
  </w:num>
  <w:num w:numId="145">
    <w:abstractNumId w:val="73"/>
  </w:num>
  <w:num w:numId="146">
    <w:abstractNumId w:val="126"/>
  </w:num>
  <w:num w:numId="147">
    <w:abstractNumId w:val="85"/>
  </w:num>
  <w:num w:numId="148">
    <w:abstractNumId w:val="173"/>
  </w:num>
  <w:num w:numId="149">
    <w:abstractNumId w:val="90"/>
  </w:num>
  <w:num w:numId="150">
    <w:abstractNumId w:val="162"/>
  </w:num>
  <w:num w:numId="151">
    <w:abstractNumId w:val="153"/>
  </w:num>
  <w:num w:numId="152">
    <w:abstractNumId w:val="99"/>
  </w:num>
  <w:num w:numId="153">
    <w:abstractNumId w:val="18"/>
  </w:num>
  <w:num w:numId="154">
    <w:abstractNumId w:val="11"/>
  </w:num>
  <w:num w:numId="155">
    <w:abstractNumId w:val="200"/>
  </w:num>
  <w:num w:numId="156">
    <w:abstractNumId w:val="14"/>
  </w:num>
  <w:num w:numId="157">
    <w:abstractNumId w:val="80"/>
  </w:num>
  <w:num w:numId="158">
    <w:abstractNumId w:val="64"/>
  </w:num>
  <w:num w:numId="159">
    <w:abstractNumId w:val="145"/>
  </w:num>
  <w:num w:numId="160">
    <w:abstractNumId w:val="49"/>
  </w:num>
  <w:num w:numId="161">
    <w:abstractNumId w:val="29"/>
  </w:num>
  <w:num w:numId="162">
    <w:abstractNumId w:val="198"/>
  </w:num>
  <w:num w:numId="163">
    <w:abstractNumId w:val="205"/>
  </w:num>
  <w:num w:numId="164">
    <w:abstractNumId w:val="178"/>
  </w:num>
  <w:num w:numId="165">
    <w:abstractNumId w:val="58"/>
  </w:num>
  <w:num w:numId="166">
    <w:abstractNumId w:val="160"/>
  </w:num>
  <w:num w:numId="167">
    <w:abstractNumId w:val="36"/>
  </w:num>
  <w:num w:numId="168">
    <w:abstractNumId w:val="181"/>
  </w:num>
  <w:num w:numId="169">
    <w:abstractNumId w:val="188"/>
  </w:num>
  <w:num w:numId="170">
    <w:abstractNumId w:val="176"/>
  </w:num>
  <w:num w:numId="171">
    <w:abstractNumId w:val="156"/>
  </w:num>
  <w:num w:numId="172">
    <w:abstractNumId w:val="121"/>
  </w:num>
  <w:num w:numId="173">
    <w:abstractNumId w:val="27"/>
  </w:num>
  <w:num w:numId="174">
    <w:abstractNumId w:val="56"/>
  </w:num>
  <w:num w:numId="175">
    <w:abstractNumId w:val="3"/>
  </w:num>
  <w:num w:numId="176">
    <w:abstractNumId w:val="6"/>
  </w:num>
  <w:num w:numId="177">
    <w:abstractNumId w:val="142"/>
  </w:num>
  <w:num w:numId="178">
    <w:abstractNumId w:val="196"/>
  </w:num>
  <w:num w:numId="179">
    <w:abstractNumId w:val="42"/>
  </w:num>
  <w:num w:numId="180">
    <w:abstractNumId w:val="157"/>
  </w:num>
  <w:num w:numId="181">
    <w:abstractNumId w:val="68"/>
  </w:num>
  <w:num w:numId="182">
    <w:abstractNumId w:val="133"/>
  </w:num>
  <w:num w:numId="183">
    <w:abstractNumId w:val="210"/>
  </w:num>
  <w:num w:numId="184">
    <w:abstractNumId w:val="179"/>
  </w:num>
  <w:num w:numId="185">
    <w:abstractNumId w:val="166"/>
  </w:num>
  <w:num w:numId="186">
    <w:abstractNumId w:val="105"/>
  </w:num>
  <w:num w:numId="187">
    <w:abstractNumId w:val="9"/>
  </w:num>
  <w:num w:numId="188">
    <w:abstractNumId w:val="147"/>
  </w:num>
  <w:num w:numId="189">
    <w:abstractNumId w:val="40"/>
  </w:num>
  <w:num w:numId="190">
    <w:abstractNumId w:val="0"/>
    <w:lvlOverride w:ilvl="0">
      <w:lvl w:ilvl="0">
        <w:start w:val="65535"/>
        <w:numFmt w:val="bullet"/>
        <w:lvlText w:val="♦"/>
        <w:legacy w:legacy="1" w:legacySpace="0" w:legacyIndent="154"/>
        <w:lvlJc w:val="left"/>
        <w:rPr>
          <w:rFonts w:ascii="Arial" w:hAnsi="Arial" w:cs="Arial" w:hint="default"/>
        </w:rPr>
      </w:lvl>
    </w:lvlOverride>
  </w:num>
  <w:num w:numId="191">
    <w:abstractNumId w:val="0"/>
    <w:lvlOverride w:ilvl="0">
      <w:lvl w:ilvl="0">
        <w:start w:val="65535"/>
        <w:numFmt w:val="bullet"/>
        <w:lvlText w:val="♦"/>
        <w:legacy w:legacy="1" w:legacySpace="0" w:legacyIndent="178"/>
        <w:lvlJc w:val="left"/>
        <w:rPr>
          <w:rFonts w:ascii="Arial" w:hAnsi="Arial" w:cs="Arial" w:hint="default"/>
        </w:rPr>
      </w:lvl>
    </w:lvlOverride>
  </w:num>
  <w:num w:numId="192">
    <w:abstractNumId w:val="115"/>
  </w:num>
  <w:num w:numId="193">
    <w:abstractNumId w:val="127"/>
  </w:num>
  <w:num w:numId="194">
    <w:abstractNumId w:val="170"/>
  </w:num>
  <w:num w:numId="195">
    <w:abstractNumId w:val="197"/>
  </w:num>
  <w:num w:numId="196">
    <w:abstractNumId w:val="87"/>
  </w:num>
  <w:num w:numId="197">
    <w:abstractNumId w:val="150"/>
  </w:num>
  <w:num w:numId="198">
    <w:abstractNumId w:val="48"/>
  </w:num>
  <w:num w:numId="199">
    <w:abstractNumId w:val="140"/>
  </w:num>
  <w:num w:numId="200">
    <w:abstractNumId w:val="141"/>
  </w:num>
  <w:num w:numId="201">
    <w:abstractNumId w:val="204"/>
  </w:num>
  <w:num w:numId="202">
    <w:abstractNumId w:val="134"/>
  </w:num>
  <w:num w:numId="203">
    <w:abstractNumId w:val="82"/>
  </w:num>
  <w:num w:numId="204">
    <w:abstractNumId w:val="192"/>
  </w:num>
  <w:num w:numId="205">
    <w:abstractNumId w:val="194"/>
  </w:num>
  <w:num w:numId="206">
    <w:abstractNumId w:val="0"/>
    <w:lvlOverride w:ilvl="0">
      <w:lvl w:ilvl="0">
        <w:start w:val="65535"/>
        <w:numFmt w:val="bullet"/>
        <w:lvlText w:val="•"/>
        <w:legacy w:legacy="1" w:legacySpace="0" w:legacyIndent="96"/>
        <w:lvlJc w:val="left"/>
        <w:rPr>
          <w:rFonts w:ascii="Times New Roman" w:hAnsi="Times New Roman" w:cs="Times New Roman" w:hint="default"/>
        </w:rPr>
      </w:lvl>
    </w:lvlOverride>
  </w:num>
  <w:num w:numId="207">
    <w:abstractNumId w:val="0"/>
    <w:lvlOverride w:ilvl="0">
      <w:lvl w:ilvl="0">
        <w:start w:val="65535"/>
        <w:numFmt w:val="bullet"/>
        <w:lvlText w:val="•"/>
        <w:legacy w:legacy="1" w:legacySpace="0" w:legacyIndent="101"/>
        <w:lvlJc w:val="left"/>
        <w:rPr>
          <w:rFonts w:ascii="Times New Roman" w:hAnsi="Times New Roman" w:cs="Times New Roman" w:hint="default"/>
        </w:rPr>
      </w:lvl>
    </w:lvlOverride>
  </w:num>
  <w:num w:numId="208">
    <w:abstractNumId w:val="0"/>
    <w:lvlOverride w:ilvl="0">
      <w:lvl w:ilvl="0">
        <w:start w:val="65535"/>
        <w:numFmt w:val="bullet"/>
        <w:lvlText w:val="•"/>
        <w:legacy w:legacy="1" w:legacySpace="0" w:legacyIndent="125"/>
        <w:lvlJc w:val="left"/>
        <w:rPr>
          <w:rFonts w:ascii="Times New Roman" w:hAnsi="Times New Roman" w:cs="Times New Roman" w:hint="default"/>
        </w:rPr>
      </w:lvl>
    </w:lvlOverride>
  </w:num>
  <w:num w:numId="209">
    <w:abstractNumId w:val="21"/>
  </w:num>
  <w:num w:numId="210">
    <w:abstractNumId w:val="202"/>
  </w:num>
  <w:num w:numId="211">
    <w:abstractNumId w:val="109"/>
  </w:num>
  <w:num w:numId="212">
    <w:abstractNumId w:val="165"/>
  </w:num>
  <w:num w:numId="213">
    <w:abstractNumId w:val="106"/>
  </w:num>
  <w:num w:numId="214">
    <w:abstractNumId w:val="143"/>
  </w:num>
  <w:num w:numId="215">
    <w:abstractNumId w:val="122"/>
  </w:num>
  <w:num w:numId="216">
    <w:abstractNumId w:val="168"/>
  </w:num>
  <w:numIdMacAtCleanup w:val="2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0534"/>
    <w:rsid w:val="002C0AA7"/>
    <w:rsid w:val="00630534"/>
    <w:rsid w:val="0066638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0534"/>
    <w:rPr>
      <w:rFonts w:ascii="Calibri" w:eastAsia="Calibri" w:hAnsi="Calibri" w:cs="Times New Roman"/>
    </w:rPr>
  </w:style>
  <w:style w:type="paragraph" w:styleId="1">
    <w:name w:val="heading 1"/>
    <w:basedOn w:val="a"/>
    <w:next w:val="a"/>
    <w:link w:val="10"/>
    <w:qFormat/>
    <w:rsid w:val="00630534"/>
    <w:pPr>
      <w:keepNext/>
      <w:spacing w:after="0" w:line="240" w:lineRule="auto"/>
      <w:ind w:left="180"/>
      <w:jc w:val="center"/>
      <w:outlineLvl w:val="0"/>
    </w:pPr>
    <w:rPr>
      <w:rFonts w:ascii="Times New Roman" w:eastAsia="Times New Roman" w:hAnsi="Times New Roman"/>
      <w:b/>
      <w:bCs/>
      <w:sz w:val="28"/>
      <w:szCs w:val="24"/>
      <w:lang w:eastAsia="ru-RU"/>
    </w:rPr>
  </w:style>
  <w:style w:type="paragraph" w:styleId="2">
    <w:name w:val="heading 2"/>
    <w:basedOn w:val="a"/>
    <w:next w:val="a"/>
    <w:link w:val="20"/>
    <w:qFormat/>
    <w:rsid w:val="00630534"/>
    <w:pPr>
      <w:keepNext/>
      <w:tabs>
        <w:tab w:val="left" w:pos="0"/>
      </w:tabs>
      <w:spacing w:after="0" w:line="240" w:lineRule="auto"/>
      <w:jc w:val="center"/>
      <w:outlineLvl w:val="1"/>
    </w:pPr>
    <w:rPr>
      <w:rFonts w:ascii="Times New Roman" w:eastAsia="Times New Roman" w:hAnsi="Times New Roman"/>
      <w:b/>
      <w:bCs/>
      <w:sz w:val="32"/>
      <w:szCs w:val="24"/>
      <w:lang w:eastAsia="ru-RU"/>
    </w:rPr>
  </w:style>
  <w:style w:type="paragraph" w:styleId="3">
    <w:name w:val="heading 3"/>
    <w:basedOn w:val="a"/>
    <w:next w:val="a"/>
    <w:link w:val="30"/>
    <w:qFormat/>
    <w:rsid w:val="00630534"/>
    <w:pPr>
      <w:keepNext/>
      <w:spacing w:before="240" w:after="60" w:line="240" w:lineRule="auto"/>
      <w:outlineLvl w:val="2"/>
    </w:pPr>
    <w:rPr>
      <w:rFonts w:ascii="Arial" w:eastAsia="Times New Roman"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30534"/>
    <w:pPr>
      <w:ind w:left="720"/>
      <w:contextualSpacing/>
    </w:pPr>
  </w:style>
  <w:style w:type="paragraph" w:styleId="a4">
    <w:name w:val="Normal (Web)"/>
    <w:basedOn w:val="a"/>
    <w:unhideWhenUsed/>
    <w:rsid w:val="00630534"/>
    <w:pPr>
      <w:spacing w:before="100" w:beforeAutospacing="1" w:after="100" w:afterAutospacing="1" w:line="240" w:lineRule="auto"/>
    </w:pPr>
    <w:rPr>
      <w:rFonts w:ascii="Times New Roman" w:eastAsia="Times New Roman" w:hAnsi="Times New Roman"/>
      <w:sz w:val="24"/>
      <w:szCs w:val="24"/>
      <w:lang w:eastAsia="uk-UA"/>
    </w:rPr>
  </w:style>
  <w:style w:type="numbering" w:customStyle="1" w:styleId="11">
    <w:name w:val="Нет списка1"/>
    <w:next w:val="a2"/>
    <w:semiHidden/>
    <w:unhideWhenUsed/>
    <w:rsid w:val="00630534"/>
  </w:style>
  <w:style w:type="paragraph" w:styleId="31">
    <w:name w:val="Body Text Indent 3"/>
    <w:basedOn w:val="a"/>
    <w:link w:val="32"/>
    <w:rsid w:val="00630534"/>
    <w:pPr>
      <w:spacing w:after="120" w:line="226" w:lineRule="auto"/>
      <w:ind w:left="283" w:firstLine="284"/>
      <w:jc w:val="both"/>
    </w:pPr>
    <w:rPr>
      <w:rFonts w:ascii="Times New Roman" w:eastAsia="Times New Roman" w:hAnsi="Times New Roman"/>
      <w:color w:val="333333"/>
      <w:sz w:val="16"/>
      <w:szCs w:val="16"/>
      <w:lang w:eastAsia="ru-RU"/>
    </w:rPr>
  </w:style>
  <w:style w:type="character" w:customStyle="1" w:styleId="32">
    <w:name w:val="Основной текст с отступом 3 Знак"/>
    <w:basedOn w:val="a0"/>
    <w:link w:val="31"/>
    <w:rsid w:val="00630534"/>
    <w:rPr>
      <w:rFonts w:ascii="Times New Roman" w:eastAsia="Times New Roman" w:hAnsi="Times New Roman" w:cs="Times New Roman"/>
      <w:color w:val="333333"/>
      <w:sz w:val="16"/>
      <w:szCs w:val="16"/>
      <w:lang w:eastAsia="ru-RU"/>
    </w:rPr>
  </w:style>
  <w:style w:type="numbering" w:customStyle="1" w:styleId="110">
    <w:name w:val="Нет списка11"/>
    <w:next w:val="a2"/>
    <w:uiPriority w:val="99"/>
    <w:semiHidden/>
    <w:unhideWhenUsed/>
    <w:rsid w:val="00630534"/>
  </w:style>
  <w:style w:type="paragraph" w:styleId="a5">
    <w:name w:val="Balloon Text"/>
    <w:basedOn w:val="a"/>
    <w:link w:val="a6"/>
    <w:uiPriority w:val="99"/>
    <w:semiHidden/>
    <w:unhideWhenUsed/>
    <w:rsid w:val="00630534"/>
    <w:pPr>
      <w:spacing w:after="0" w:line="240" w:lineRule="auto"/>
    </w:pPr>
    <w:rPr>
      <w:rFonts w:ascii="Tahoma" w:hAnsi="Tahoma" w:cs="Tahoma"/>
      <w:color w:val="333333"/>
      <w:sz w:val="16"/>
      <w:szCs w:val="16"/>
      <w:lang w:val="ru-RU"/>
    </w:rPr>
  </w:style>
  <w:style w:type="character" w:customStyle="1" w:styleId="a6">
    <w:name w:val="Текст выноски Знак"/>
    <w:basedOn w:val="a0"/>
    <w:link w:val="a5"/>
    <w:uiPriority w:val="99"/>
    <w:semiHidden/>
    <w:rsid w:val="00630534"/>
    <w:rPr>
      <w:rFonts w:ascii="Tahoma" w:eastAsia="Calibri" w:hAnsi="Tahoma" w:cs="Tahoma"/>
      <w:color w:val="333333"/>
      <w:sz w:val="16"/>
      <w:szCs w:val="16"/>
      <w:lang w:val="ru-RU"/>
    </w:rPr>
  </w:style>
  <w:style w:type="character" w:customStyle="1" w:styleId="apple-converted-space">
    <w:name w:val="apple-converted-space"/>
    <w:basedOn w:val="a0"/>
    <w:rsid w:val="00630534"/>
  </w:style>
  <w:style w:type="paragraph" w:styleId="a7">
    <w:name w:val="caption"/>
    <w:basedOn w:val="a"/>
    <w:next w:val="a"/>
    <w:uiPriority w:val="35"/>
    <w:unhideWhenUsed/>
    <w:qFormat/>
    <w:rsid w:val="00630534"/>
    <w:pPr>
      <w:spacing w:line="240" w:lineRule="auto"/>
    </w:pPr>
    <w:rPr>
      <w:rFonts w:ascii="Arial" w:hAnsi="Arial" w:cs="Arial"/>
      <w:b/>
      <w:bCs/>
      <w:color w:val="4F81BD"/>
      <w:sz w:val="18"/>
      <w:szCs w:val="18"/>
      <w:lang w:val="ru-RU"/>
    </w:rPr>
  </w:style>
  <w:style w:type="paragraph" w:styleId="a8">
    <w:name w:val="Body Text Indent"/>
    <w:basedOn w:val="a"/>
    <w:link w:val="a9"/>
    <w:unhideWhenUsed/>
    <w:rsid w:val="00630534"/>
    <w:pPr>
      <w:spacing w:after="120"/>
      <w:ind w:left="283"/>
    </w:pPr>
    <w:rPr>
      <w:rFonts w:ascii="Arial" w:hAnsi="Arial" w:cs="Arial"/>
      <w:color w:val="333333"/>
      <w:sz w:val="18"/>
      <w:szCs w:val="18"/>
      <w:lang w:val="ru-RU"/>
    </w:rPr>
  </w:style>
  <w:style w:type="character" w:customStyle="1" w:styleId="a9">
    <w:name w:val="Основной текст с отступом Знак"/>
    <w:basedOn w:val="a0"/>
    <w:link w:val="a8"/>
    <w:rsid w:val="00630534"/>
    <w:rPr>
      <w:rFonts w:ascii="Arial" w:eastAsia="Calibri" w:hAnsi="Arial" w:cs="Arial"/>
      <w:color w:val="333333"/>
      <w:sz w:val="18"/>
      <w:szCs w:val="18"/>
      <w:lang w:val="ru-RU"/>
    </w:rPr>
  </w:style>
  <w:style w:type="paragraph" w:styleId="21">
    <w:name w:val="Body Text Indent 2"/>
    <w:basedOn w:val="a"/>
    <w:link w:val="22"/>
    <w:unhideWhenUsed/>
    <w:rsid w:val="00630534"/>
    <w:pPr>
      <w:spacing w:after="120" w:line="480" w:lineRule="auto"/>
      <w:ind w:left="283"/>
    </w:pPr>
    <w:rPr>
      <w:rFonts w:ascii="Arial" w:hAnsi="Arial" w:cs="Arial"/>
      <w:color w:val="333333"/>
      <w:sz w:val="18"/>
      <w:szCs w:val="18"/>
      <w:lang w:val="ru-RU"/>
    </w:rPr>
  </w:style>
  <w:style w:type="character" w:customStyle="1" w:styleId="22">
    <w:name w:val="Основной текст с отступом 2 Знак"/>
    <w:basedOn w:val="a0"/>
    <w:link w:val="21"/>
    <w:rsid w:val="00630534"/>
    <w:rPr>
      <w:rFonts w:ascii="Arial" w:eastAsia="Calibri" w:hAnsi="Arial" w:cs="Arial"/>
      <w:color w:val="333333"/>
      <w:sz w:val="18"/>
      <w:szCs w:val="18"/>
      <w:lang w:val="ru-RU"/>
    </w:rPr>
  </w:style>
  <w:style w:type="numbering" w:customStyle="1" w:styleId="23">
    <w:name w:val="Нет списка2"/>
    <w:next w:val="a2"/>
    <w:uiPriority w:val="99"/>
    <w:semiHidden/>
    <w:unhideWhenUsed/>
    <w:rsid w:val="00630534"/>
  </w:style>
  <w:style w:type="paragraph" w:styleId="aa">
    <w:name w:val="Title"/>
    <w:basedOn w:val="a"/>
    <w:link w:val="ab"/>
    <w:qFormat/>
    <w:rsid w:val="00630534"/>
    <w:pPr>
      <w:autoSpaceDE w:val="0"/>
      <w:autoSpaceDN w:val="0"/>
      <w:adjustRightInd w:val="0"/>
      <w:spacing w:after="0" w:line="240" w:lineRule="auto"/>
      <w:jc w:val="center"/>
    </w:pPr>
    <w:rPr>
      <w:rFonts w:ascii="Times New Roman" w:eastAsia="Times New Roman" w:hAnsi="Times New Roman"/>
      <w:color w:val="000000"/>
      <w:sz w:val="28"/>
      <w:szCs w:val="28"/>
      <w:lang w:val="ru-RU" w:eastAsia="ru-RU"/>
    </w:rPr>
  </w:style>
  <w:style w:type="character" w:customStyle="1" w:styleId="ab">
    <w:name w:val="Название Знак"/>
    <w:basedOn w:val="a0"/>
    <w:link w:val="aa"/>
    <w:rsid w:val="00630534"/>
    <w:rPr>
      <w:rFonts w:ascii="Times New Roman" w:eastAsia="Times New Roman" w:hAnsi="Times New Roman" w:cs="Times New Roman"/>
      <w:color w:val="000000"/>
      <w:sz w:val="28"/>
      <w:szCs w:val="28"/>
      <w:lang w:val="ru-RU" w:eastAsia="ru-RU"/>
    </w:rPr>
  </w:style>
  <w:style w:type="table" w:styleId="ac">
    <w:name w:val="Table Grid"/>
    <w:basedOn w:val="a1"/>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630534"/>
    <w:pPr>
      <w:tabs>
        <w:tab w:val="center" w:pos="4677"/>
        <w:tab w:val="right" w:pos="9355"/>
      </w:tabs>
      <w:spacing w:after="0" w:line="240" w:lineRule="auto"/>
      <w:ind w:firstLine="284"/>
      <w:jc w:val="both"/>
    </w:pPr>
    <w:rPr>
      <w:rFonts w:ascii="Times New Roman" w:eastAsia="Times New Roman" w:hAnsi="Times New Roman"/>
      <w:sz w:val="20"/>
      <w:szCs w:val="20"/>
      <w:lang w:eastAsia="ru-RU"/>
    </w:rPr>
  </w:style>
  <w:style w:type="character" w:customStyle="1" w:styleId="ae">
    <w:name w:val="Верхний колонтитул Знак"/>
    <w:basedOn w:val="a0"/>
    <w:link w:val="ad"/>
    <w:uiPriority w:val="99"/>
    <w:rsid w:val="00630534"/>
    <w:rPr>
      <w:rFonts w:ascii="Times New Roman" w:eastAsia="Times New Roman" w:hAnsi="Times New Roman" w:cs="Times New Roman"/>
      <w:sz w:val="20"/>
      <w:szCs w:val="20"/>
      <w:lang w:eastAsia="ru-RU"/>
    </w:rPr>
  </w:style>
  <w:style w:type="paragraph" w:styleId="af">
    <w:name w:val="footer"/>
    <w:basedOn w:val="a"/>
    <w:link w:val="af0"/>
    <w:uiPriority w:val="99"/>
    <w:unhideWhenUsed/>
    <w:rsid w:val="00630534"/>
    <w:pPr>
      <w:tabs>
        <w:tab w:val="center" w:pos="4677"/>
        <w:tab w:val="right" w:pos="9355"/>
      </w:tabs>
      <w:spacing w:after="0" w:line="240" w:lineRule="auto"/>
      <w:ind w:firstLine="284"/>
      <w:jc w:val="both"/>
    </w:pPr>
    <w:rPr>
      <w:rFonts w:ascii="Times New Roman" w:eastAsia="Times New Roman" w:hAnsi="Times New Roman"/>
      <w:sz w:val="20"/>
      <w:szCs w:val="20"/>
      <w:lang w:eastAsia="ru-RU"/>
    </w:rPr>
  </w:style>
  <w:style w:type="character" w:customStyle="1" w:styleId="af0">
    <w:name w:val="Нижний колонтитул Знак"/>
    <w:basedOn w:val="a0"/>
    <w:link w:val="af"/>
    <w:uiPriority w:val="99"/>
    <w:rsid w:val="00630534"/>
    <w:rPr>
      <w:rFonts w:ascii="Times New Roman" w:eastAsia="Times New Roman" w:hAnsi="Times New Roman" w:cs="Times New Roman"/>
      <w:sz w:val="20"/>
      <w:szCs w:val="20"/>
      <w:lang w:eastAsia="ru-RU"/>
    </w:rPr>
  </w:style>
  <w:style w:type="character" w:styleId="af1">
    <w:name w:val="Hyperlink"/>
    <w:unhideWhenUsed/>
    <w:rsid w:val="00630534"/>
    <w:rPr>
      <w:color w:val="0000FF"/>
      <w:u w:val="single"/>
    </w:rPr>
  </w:style>
  <w:style w:type="character" w:styleId="af2">
    <w:name w:val="Emphasis"/>
    <w:qFormat/>
    <w:rsid w:val="00630534"/>
    <w:rPr>
      <w:i/>
      <w:iCs/>
    </w:rPr>
  </w:style>
  <w:style w:type="table" w:customStyle="1" w:styleId="12">
    <w:name w:val="Сетка таблицы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3">
    <w:name w:val="Strong"/>
    <w:qFormat/>
    <w:rsid w:val="00630534"/>
    <w:rPr>
      <w:b/>
      <w:bCs/>
    </w:rPr>
  </w:style>
  <w:style w:type="numbering" w:customStyle="1" w:styleId="33">
    <w:name w:val="Нет списка3"/>
    <w:next w:val="a2"/>
    <w:semiHidden/>
    <w:unhideWhenUsed/>
    <w:rsid w:val="00630534"/>
  </w:style>
  <w:style w:type="table" w:customStyle="1" w:styleId="24">
    <w:name w:val="Сетка таблицы2"/>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1"/>
    <w:next w:val="ac"/>
    <w:rsid w:val="00630534"/>
    <w:pPr>
      <w:spacing w:after="0" w:line="240" w:lineRule="auto"/>
    </w:pPr>
    <w:rPr>
      <w:rFonts w:ascii="Calibri" w:eastAsia="Calibri" w:hAnsi="Calibri" w:cs="Times New Roman"/>
      <w:sz w:val="20"/>
      <w:szCs w:val="20"/>
      <w:lang w:eastAsia="uk-U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4">
    <w:name w:val="No Spacing"/>
    <w:uiPriority w:val="1"/>
    <w:qFormat/>
    <w:rsid w:val="00630534"/>
    <w:pPr>
      <w:spacing w:after="0" w:line="240" w:lineRule="auto"/>
    </w:pPr>
    <w:rPr>
      <w:rFonts w:ascii="Calibri" w:eastAsia="Calibri" w:hAnsi="Calibri" w:cs="Times New Roman"/>
    </w:rPr>
  </w:style>
  <w:style w:type="table" w:customStyle="1" w:styleId="4">
    <w:name w:val="Сетка таблицы4"/>
    <w:basedOn w:val="a1"/>
    <w:next w:val="ac"/>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c"/>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
    <w:name w:val="Нет списка4"/>
    <w:next w:val="a2"/>
    <w:uiPriority w:val="99"/>
    <w:semiHidden/>
    <w:unhideWhenUsed/>
    <w:rsid w:val="00630534"/>
  </w:style>
  <w:style w:type="table" w:customStyle="1" w:styleId="7">
    <w:name w:val="Сетка таблицы7"/>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c"/>
    <w:uiPriority w:val="59"/>
    <w:rsid w:val="00630534"/>
    <w:pPr>
      <w:spacing w:after="0" w:line="240" w:lineRule="auto"/>
    </w:pPr>
    <w:rPr>
      <w:rFonts w:ascii="Calibri" w:eastAsia="Times New Roman"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630534"/>
    <w:rPr>
      <w:rFonts w:ascii="Times New Roman" w:eastAsia="Times New Roman" w:hAnsi="Times New Roman" w:cs="Times New Roman"/>
      <w:b/>
      <w:bCs/>
      <w:sz w:val="28"/>
      <w:szCs w:val="24"/>
      <w:lang w:eastAsia="ru-RU"/>
    </w:rPr>
  </w:style>
  <w:style w:type="character" w:customStyle="1" w:styleId="20">
    <w:name w:val="Заголовок 2 Знак"/>
    <w:basedOn w:val="a0"/>
    <w:link w:val="2"/>
    <w:rsid w:val="00630534"/>
    <w:rPr>
      <w:rFonts w:ascii="Times New Roman" w:eastAsia="Times New Roman" w:hAnsi="Times New Roman" w:cs="Times New Roman"/>
      <w:b/>
      <w:bCs/>
      <w:sz w:val="32"/>
      <w:szCs w:val="24"/>
      <w:lang w:eastAsia="ru-RU"/>
    </w:rPr>
  </w:style>
  <w:style w:type="character" w:customStyle="1" w:styleId="30">
    <w:name w:val="Заголовок 3 Знак"/>
    <w:basedOn w:val="a0"/>
    <w:link w:val="3"/>
    <w:rsid w:val="00630534"/>
    <w:rPr>
      <w:rFonts w:ascii="Arial" w:eastAsia="Times New Roman" w:hAnsi="Arial" w:cs="Arial"/>
      <w:b/>
      <w:bCs/>
      <w:sz w:val="26"/>
      <w:szCs w:val="26"/>
      <w:lang w:val="ru-RU" w:eastAsia="ru-RU"/>
    </w:rPr>
  </w:style>
  <w:style w:type="paragraph" w:customStyle="1" w:styleId="13">
    <w:name w:val="Абзац списка1"/>
    <w:basedOn w:val="a"/>
    <w:rsid w:val="00630534"/>
    <w:pPr>
      <w:spacing w:after="0" w:line="240" w:lineRule="auto"/>
      <w:ind w:left="720"/>
      <w:contextualSpacing/>
    </w:pPr>
    <w:rPr>
      <w:rFonts w:ascii="Times New Roman" w:eastAsia="Times New Roman" w:hAnsi="Times New Roman"/>
      <w:sz w:val="28"/>
    </w:rPr>
  </w:style>
  <w:style w:type="paragraph" w:customStyle="1" w:styleId="14">
    <w:name w:val="Без интервала1"/>
    <w:rsid w:val="00630534"/>
    <w:pPr>
      <w:spacing w:after="0" w:line="240" w:lineRule="auto"/>
    </w:pPr>
    <w:rPr>
      <w:rFonts w:ascii="Calibri" w:eastAsia="Times New Roman" w:hAnsi="Calibri" w:cs="Times New Roman"/>
    </w:rPr>
  </w:style>
  <w:style w:type="character" w:styleId="af5">
    <w:name w:val="page number"/>
    <w:basedOn w:val="a0"/>
    <w:rsid w:val="00630534"/>
  </w:style>
  <w:style w:type="character" w:customStyle="1" w:styleId="link1">
    <w:name w:val="link1"/>
    <w:rsid w:val="00630534"/>
    <w:rPr>
      <w:rFonts w:cs="Times New Roman"/>
    </w:rPr>
  </w:style>
  <w:style w:type="character" w:customStyle="1" w:styleId="af6">
    <w:name w:val="Подпись к картинке_"/>
    <w:link w:val="15"/>
    <w:rsid w:val="00630534"/>
    <w:rPr>
      <w:i/>
      <w:iCs/>
      <w:sz w:val="19"/>
      <w:szCs w:val="19"/>
      <w:shd w:val="clear" w:color="auto" w:fill="FFFFFF"/>
    </w:rPr>
  </w:style>
  <w:style w:type="character" w:customStyle="1" w:styleId="af7">
    <w:name w:val="Подпись к картинке"/>
    <w:rsid w:val="00630534"/>
    <w:rPr>
      <w:i/>
      <w:iCs/>
      <w:sz w:val="19"/>
      <w:szCs w:val="19"/>
      <w:shd w:val="clear" w:color="auto" w:fill="FFFFFF"/>
    </w:rPr>
  </w:style>
  <w:style w:type="paragraph" w:customStyle="1" w:styleId="15">
    <w:name w:val="Подпись к картинке1"/>
    <w:basedOn w:val="a"/>
    <w:link w:val="af6"/>
    <w:rsid w:val="00630534"/>
    <w:pPr>
      <w:shd w:val="clear" w:color="auto" w:fill="FFFFFF"/>
      <w:spacing w:after="0" w:line="240" w:lineRule="atLeast"/>
    </w:pPr>
    <w:rPr>
      <w:rFonts w:asciiTheme="minorHAnsi" w:eastAsiaTheme="minorHAnsi" w:hAnsiTheme="minorHAnsi" w:cstheme="minorBidi"/>
      <w:i/>
      <w:iCs/>
      <w:sz w:val="19"/>
      <w:szCs w:val="19"/>
    </w:rPr>
  </w:style>
  <w:style w:type="paragraph" w:styleId="HTML">
    <w:name w:val="HTML Preformatted"/>
    <w:basedOn w:val="a"/>
    <w:link w:val="HTML0"/>
    <w:rsid w:val="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uk-UA"/>
    </w:rPr>
  </w:style>
  <w:style w:type="character" w:customStyle="1" w:styleId="HTML0">
    <w:name w:val="Стандартный HTML Знак"/>
    <w:basedOn w:val="a0"/>
    <w:link w:val="HTML"/>
    <w:rsid w:val="00630534"/>
    <w:rPr>
      <w:rFonts w:ascii="Courier New" w:eastAsia="Times New Roman" w:hAnsi="Courier New" w:cs="Courier New"/>
      <w:sz w:val="20"/>
      <w:szCs w:val="20"/>
      <w:lang w:eastAsia="uk-UA"/>
    </w:rPr>
  </w:style>
  <w:style w:type="paragraph" w:customStyle="1" w:styleId="style1">
    <w:name w:val="style1"/>
    <w:basedOn w:val="a"/>
    <w:rsid w:val="00630534"/>
    <w:pPr>
      <w:spacing w:before="100" w:beforeAutospacing="1" w:after="100" w:afterAutospacing="1" w:line="240" w:lineRule="auto"/>
    </w:pPr>
    <w:rPr>
      <w:rFonts w:ascii="Times New Roman" w:eastAsia="Times New Roman" w:hAnsi="Times New Roman"/>
      <w:sz w:val="24"/>
      <w:szCs w:val="24"/>
      <w:lang w:eastAsia="uk-UA"/>
    </w:rPr>
  </w:style>
  <w:style w:type="character" w:customStyle="1" w:styleId="fontstyle15">
    <w:name w:val="fontstyle15"/>
    <w:rsid w:val="00630534"/>
  </w:style>
  <w:style w:type="character" w:customStyle="1" w:styleId="fontstyle12">
    <w:name w:val="fontstyle12"/>
    <w:rsid w:val="00630534"/>
  </w:style>
  <w:style w:type="paragraph" w:customStyle="1" w:styleId="style2">
    <w:name w:val="style2"/>
    <w:basedOn w:val="a"/>
    <w:rsid w:val="00630534"/>
    <w:pPr>
      <w:spacing w:before="100" w:beforeAutospacing="1" w:after="100" w:afterAutospacing="1" w:line="240" w:lineRule="auto"/>
    </w:pPr>
    <w:rPr>
      <w:rFonts w:ascii="Times New Roman" w:eastAsia="Times New Roman" w:hAnsi="Times New Roman"/>
      <w:sz w:val="24"/>
      <w:szCs w:val="24"/>
      <w:lang w:eastAsia="uk-UA"/>
    </w:rPr>
  </w:style>
  <w:style w:type="character" w:customStyle="1" w:styleId="fontstyle13">
    <w:name w:val="fontstyle13"/>
    <w:rsid w:val="00630534"/>
  </w:style>
  <w:style w:type="character" w:customStyle="1" w:styleId="fontstyle14">
    <w:name w:val="fontstyle14"/>
    <w:rsid w:val="00630534"/>
  </w:style>
  <w:style w:type="character" w:customStyle="1" w:styleId="st">
    <w:name w:val="st"/>
    <w:basedOn w:val="a0"/>
    <w:rsid w:val="00630534"/>
  </w:style>
  <w:style w:type="paragraph" w:customStyle="1" w:styleId="western">
    <w:name w:val="western"/>
    <w:basedOn w:val="a"/>
    <w:rsid w:val="00630534"/>
    <w:pPr>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25">
    <w:name w:val="Абзац списка2"/>
    <w:basedOn w:val="a"/>
    <w:rsid w:val="00630534"/>
    <w:pPr>
      <w:spacing w:after="0" w:line="240" w:lineRule="auto"/>
      <w:ind w:left="720"/>
      <w:contextualSpacing/>
    </w:pPr>
    <w:rPr>
      <w:rFonts w:ascii="Times New Roman" w:eastAsia="Times New Roman" w:hAnsi="Times New Roman"/>
      <w:sz w:val="28"/>
    </w:rPr>
  </w:style>
  <w:style w:type="paragraph" w:customStyle="1" w:styleId="26">
    <w:name w:val="Без интервала2"/>
    <w:rsid w:val="00630534"/>
    <w:pPr>
      <w:spacing w:after="0" w:line="240" w:lineRule="auto"/>
    </w:pPr>
    <w:rPr>
      <w:rFonts w:ascii="Calibri" w:eastAsia="Times New Roman" w:hAnsi="Calibri" w:cs="Times New Roman"/>
    </w:rPr>
  </w:style>
  <w:style w:type="paragraph" w:styleId="af8">
    <w:name w:val="Body Text"/>
    <w:basedOn w:val="a"/>
    <w:link w:val="af9"/>
    <w:rsid w:val="00630534"/>
    <w:pPr>
      <w:spacing w:after="120" w:line="240" w:lineRule="auto"/>
    </w:pPr>
    <w:rPr>
      <w:rFonts w:ascii="Times New Roman" w:eastAsia="Times New Roman" w:hAnsi="Times New Roman"/>
      <w:sz w:val="24"/>
      <w:szCs w:val="24"/>
      <w:lang w:val="ru-RU" w:eastAsia="ru-RU"/>
    </w:rPr>
  </w:style>
  <w:style w:type="character" w:customStyle="1" w:styleId="af9">
    <w:name w:val="Основной текст Знак"/>
    <w:basedOn w:val="a0"/>
    <w:link w:val="af8"/>
    <w:rsid w:val="00630534"/>
    <w:rPr>
      <w:rFonts w:ascii="Times New Roman" w:eastAsia="Times New Roman" w:hAnsi="Times New Roman" w:cs="Times New Roman"/>
      <w:sz w:val="24"/>
      <w:szCs w:val="24"/>
      <w:lang w:val="ru-RU" w:eastAsia="ru-RU"/>
    </w:rPr>
  </w:style>
  <w:style w:type="paragraph" w:customStyle="1" w:styleId="35">
    <w:name w:val="Абзац списка3"/>
    <w:basedOn w:val="a"/>
    <w:rsid w:val="00630534"/>
    <w:pPr>
      <w:spacing w:after="160" w:line="259" w:lineRule="auto"/>
      <w:ind w:left="720"/>
      <w:contextualSpacing/>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0534"/>
    <w:rPr>
      <w:rFonts w:ascii="Calibri" w:eastAsia="Calibri" w:hAnsi="Calibri" w:cs="Times New Roman"/>
    </w:rPr>
  </w:style>
  <w:style w:type="paragraph" w:styleId="1">
    <w:name w:val="heading 1"/>
    <w:basedOn w:val="a"/>
    <w:next w:val="a"/>
    <w:link w:val="10"/>
    <w:qFormat/>
    <w:rsid w:val="00630534"/>
    <w:pPr>
      <w:keepNext/>
      <w:spacing w:after="0" w:line="240" w:lineRule="auto"/>
      <w:ind w:left="180"/>
      <w:jc w:val="center"/>
      <w:outlineLvl w:val="0"/>
    </w:pPr>
    <w:rPr>
      <w:rFonts w:ascii="Times New Roman" w:eastAsia="Times New Roman" w:hAnsi="Times New Roman"/>
      <w:b/>
      <w:bCs/>
      <w:sz w:val="28"/>
      <w:szCs w:val="24"/>
      <w:lang w:eastAsia="ru-RU"/>
    </w:rPr>
  </w:style>
  <w:style w:type="paragraph" w:styleId="2">
    <w:name w:val="heading 2"/>
    <w:basedOn w:val="a"/>
    <w:next w:val="a"/>
    <w:link w:val="20"/>
    <w:qFormat/>
    <w:rsid w:val="00630534"/>
    <w:pPr>
      <w:keepNext/>
      <w:tabs>
        <w:tab w:val="left" w:pos="0"/>
      </w:tabs>
      <w:spacing w:after="0" w:line="240" w:lineRule="auto"/>
      <w:jc w:val="center"/>
      <w:outlineLvl w:val="1"/>
    </w:pPr>
    <w:rPr>
      <w:rFonts w:ascii="Times New Roman" w:eastAsia="Times New Roman" w:hAnsi="Times New Roman"/>
      <w:b/>
      <w:bCs/>
      <w:sz w:val="32"/>
      <w:szCs w:val="24"/>
      <w:lang w:eastAsia="ru-RU"/>
    </w:rPr>
  </w:style>
  <w:style w:type="paragraph" w:styleId="3">
    <w:name w:val="heading 3"/>
    <w:basedOn w:val="a"/>
    <w:next w:val="a"/>
    <w:link w:val="30"/>
    <w:qFormat/>
    <w:rsid w:val="00630534"/>
    <w:pPr>
      <w:keepNext/>
      <w:spacing w:before="240" w:after="60" w:line="240" w:lineRule="auto"/>
      <w:outlineLvl w:val="2"/>
    </w:pPr>
    <w:rPr>
      <w:rFonts w:ascii="Arial" w:eastAsia="Times New Roman"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30534"/>
    <w:pPr>
      <w:ind w:left="720"/>
      <w:contextualSpacing/>
    </w:pPr>
  </w:style>
  <w:style w:type="paragraph" w:styleId="a4">
    <w:name w:val="Normal (Web)"/>
    <w:basedOn w:val="a"/>
    <w:unhideWhenUsed/>
    <w:rsid w:val="00630534"/>
    <w:pPr>
      <w:spacing w:before="100" w:beforeAutospacing="1" w:after="100" w:afterAutospacing="1" w:line="240" w:lineRule="auto"/>
    </w:pPr>
    <w:rPr>
      <w:rFonts w:ascii="Times New Roman" w:eastAsia="Times New Roman" w:hAnsi="Times New Roman"/>
      <w:sz w:val="24"/>
      <w:szCs w:val="24"/>
      <w:lang w:eastAsia="uk-UA"/>
    </w:rPr>
  </w:style>
  <w:style w:type="numbering" w:customStyle="1" w:styleId="11">
    <w:name w:val="Нет списка1"/>
    <w:next w:val="a2"/>
    <w:semiHidden/>
    <w:unhideWhenUsed/>
    <w:rsid w:val="00630534"/>
  </w:style>
  <w:style w:type="paragraph" w:styleId="31">
    <w:name w:val="Body Text Indent 3"/>
    <w:basedOn w:val="a"/>
    <w:link w:val="32"/>
    <w:rsid w:val="00630534"/>
    <w:pPr>
      <w:spacing w:after="120" w:line="226" w:lineRule="auto"/>
      <w:ind w:left="283" w:firstLine="284"/>
      <w:jc w:val="both"/>
    </w:pPr>
    <w:rPr>
      <w:rFonts w:ascii="Times New Roman" w:eastAsia="Times New Roman" w:hAnsi="Times New Roman"/>
      <w:color w:val="333333"/>
      <w:sz w:val="16"/>
      <w:szCs w:val="16"/>
      <w:lang w:eastAsia="ru-RU"/>
    </w:rPr>
  </w:style>
  <w:style w:type="character" w:customStyle="1" w:styleId="32">
    <w:name w:val="Основной текст с отступом 3 Знак"/>
    <w:basedOn w:val="a0"/>
    <w:link w:val="31"/>
    <w:rsid w:val="00630534"/>
    <w:rPr>
      <w:rFonts w:ascii="Times New Roman" w:eastAsia="Times New Roman" w:hAnsi="Times New Roman" w:cs="Times New Roman"/>
      <w:color w:val="333333"/>
      <w:sz w:val="16"/>
      <w:szCs w:val="16"/>
      <w:lang w:eastAsia="ru-RU"/>
    </w:rPr>
  </w:style>
  <w:style w:type="numbering" w:customStyle="1" w:styleId="110">
    <w:name w:val="Нет списка11"/>
    <w:next w:val="a2"/>
    <w:uiPriority w:val="99"/>
    <w:semiHidden/>
    <w:unhideWhenUsed/>
    <w:rsid w:val="00630534"/>
  </w:style>
  <w:style w:type="paragraph" w:styleId="a5">
    <w:name w:val="Balloon Text"/>
    <w:basedOn w:val="a"/>
    <w:link w:val="a6"/>
    <w:uiPriority w:val="99"/>
    <w:semiHidden/>
    <w:unhideWhenUsed/>
    <w:rsid w:val="00630534"/>
    <w:pPr>
      <w:spacing w:after="0" w:line="240" w:lineRule="auto"/>
    </w:pPr>
    <w:rPr>
      <w:rFonts w:ascii="Tahoma" w:hAnsi="Tahoma" w:cs="Tahoma"/>
      <w:color w:val="333333"/>
      <w:sz w:val="16"/>
      <w:szCs w:val="16"/>
      <w:lang w:val="ru-RU"/>
    </w:rPr>
  </w:style>
  <w:style w:type="character" w:customStyle="1" w:styleId="a6">
    <w:name w:val="Текст выноски Знак"/>
    <w:basedOn w:val="a0"/>
    <w:link w:val="a5"/>
    <w:uiPriority w:val="99"/>
    <w:semiHidden/>
    <w:rsid w:val="00630534"/>
    <w:rPr>
      <w:rFonts w:ascii="Tahoma" w:eastAsia="Calibri" w:hAnsi="Tahoma" w:cs="Tahoma"/>
      <w:color w:val="333333"/>
      <w:sz w:val="16"/>
      <w:szCs w:val="16"/>
      <w:lang w:val="ru-RU"/>
    </w:rPr>
  </w:style>
  <w:style w:type="character" w:customStyle="1" w:styleId="apple-converted-space">
    <w:name w:val="apple-converted-space"/>
    <w:basedOn w:val="a0"/>
    <w:rsid w:val="00630534"/>
  </w:style>
  <w:style w:type="paragraph" w:styleId="a7">
    <w:name w:val="caption"/>
    <w:basedOn w:val="a"/>
    <w:next w:val="a"/>
    <w:uiPriority w:val="35"/>
    <w:unhideWhenUsed/>
    <w:qFormat/>
    <w:rsid w:val="00630534"/>
    <w:pPr>
      <w:spacing w:line="240" w:lineRule="auto"/>
    </w:pPr>
    <w:rPr>
      <w:rFonts w:ascii="Arial" w:hAnsi="Arial" w:cs="Arial"/>
      <w:b/>
      <w:bCs/>
      <w:color w:val="4F81BD"/>
      <w:sz w:val="18"/>
      <w:szCs w:val="18"/>
      <w:lang w:val="ru-RU"/>
    </w:rPr>
  </w:style>
  <w:style w:type="paragraph" w:styleId="a8">
    <w:name w:val="Body Text Indent"/>
    <w:basedOn w:val="a"/>
    <w:link w:val="a9"/>
    <w:unhideWhenUsed/>
    <w:rsid w:val="00630534"/>
    <w:pPr>
      <w:spacing w:after="120"/>
      <w:ind w:left="283"/>
    </w:pPr>
    <w:rPr>
      <w:rFonts w:ascii="Arial" w:hAnsi="Arial" w:cs="Arial"/>
      <w:color w:val="333333"/>
      <w:sz w:val="18"/>
      <w:szCs w:val="18"/>
      <w:lang w:val="ru-RU"/>
    </w:rPr>
  </w:style>
  <w:style w:type="character" w:customStyle="1" w:styleId="a9">
    <w:name w:val="Основной текст с отступом Знак"/>
    <w:basedOn w:val="a0"/>
    <w:link w:val="a8"/>
    <w:rsid w:val="00630534"/>
    <w:rPr>
      <w:rFonts w:ascii="Arial" w:eastAsia="Calibri" w:hAnsi="Arial" w:cs="Arial"/>
      <w:color w:val="333333"/>
      <w:sz w:val="18"/>
      <w:szCs w:val="18"/>
      <w:lang w:val="ru-RU"/>
    </w:rPr>
  </w:style>
  <w:style w:type="paragraph" w:styleId="21">
    <w:name w:val="Body Text Indent 2"/>
    <w:basedOn w:val="a"/>
    <w:link w:val="22"/>
    <w:unhideWhenUsed/>
    <w:rsid w:val="00630534"/>
    <w:pPr>
      <w:spacing w:after="120" w:line="480" w:lineRule="auto"/>
      <w:ind w:left="283"/>
    </w:pPr>
    <w:rPr>
      <w:rFonts w:ascii="Arial" w:hAnsi="Arial" w:cs="Arial"/>
      <w:color w:val="333333"/>
      <w:sz w:val="18"/>
      <w:szCs w:val="18"/>
      <w:lang w:val="ru-RU"/>
    </w:rPr>
  </w:style>
  <w:style w:type="character" w:customStyle="1" w:styleId="22">
    <w:name w:val="Основной текст с отступом 2 Знак"/>
    <w:basedOn w:val="a0"/>
    <w:link w:val="21"/>
    <w:rsid w:val="00630534"/>
    <w:rPr>
      <w:rFonts w:ascii="Arial" w:eastAsia="Calibri" w:hAnsi="Arial" w:cs="Arial"/>
      <w:color w:val="333333"/>
      <w:sz w:val="18"/>
      <w:szCs w:val="18"/>
      <w:lang w:val="ru-RU"/>
    </w:rPr>
  </w:style>
  <w:style w:type="numbering" w:customStyle="1" w:styleId="23">
    <w:name w:val="Нет списка2"/>
    <w:next w:val="a2"/>
    <w:uiPriority w:val="99"/>
    <w:semiHidden/>
    <w:unhideWhenUsed/>
    <w:rsid w:val="00630534"/>
  </w:style>
  <w:style w:type="paragraph" w:styleId="aa">
    <w:name w:val="Title"/>
    <w:basedOn w:val="a"/>
    <w:link w:val="ab"/>
    <w:qFormat/>
    <w:rsid w:val="00630534"/>
    <w:pPr>
      <w:autoSpaceDE w:val="0"/>
      <w:autoSpaceDN w:val="0"/>
      <w:adjustRightInd w:val="0"/>
      <w:spacing w:after="0" w:line="240" w:lineRule="auto"/>
      <w:jc w:val="center"/>
    </w:pPr>
    <w:rPr>
      <w:rFonts w:ascii="Times New Roman" w:eastAsia="Times New Roman" w:hAnsi="Times New Roman"/>
      <w:color w:val="000000"/>
      <w:sz w:val="28"/>
      <w:szCs w:val="28"/>
      <w:lang w:val="ru-RU" w:eastAsia="ru-RU"/>
    </w:rPr>
  </w:style>
  <w:style w:type="character" w:customStyle="1" w:styleId="ab">
    <w:name w:val="Название Знак"/>
    <w:basedOn w:val="a0"/>
    <w:link w:val="aa"/>
    <w:rsid w:val="00630534"/>
    <w:rPr>
      <w:rFonts w:ascii="Times New Roman" w:eastAsia="Times New Roman" w:hAnsi="Times New Roman" w:cs="Times New Roman"/>
      <w:color w:val="000000"/>
      <w:sz w:val="28"/>
      <w:szCs w:val="28"/>
      <w:lang w:val="ru-RU" w:eastAsia="ru-RU"/>
    </w:rPr>
  </w:style>
  <w:style w:type="table" w:styleId="ac">
    <w:name w:val="Table Grid"/>
    <w:basedOn w:val="a1"/>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630534"/>
    <w:pPr>
      <w:tabs>
        <w:tab w:val="center" w:pos="4677"/>
        <w:tab w:val="right" w:pos="9355"/>
      </w:tabs>
      <w:spacing w:after="0" w:line="240" w:lineRule="auto"/>
      <w:ind w:firstLine="284"/>
      <w:jc w:val="both"/>
    </w:pPr>
    <w:rPr>
      <w:rFonts w:ascii="Times New Roman" w:eastAsia="Times New Roman" w:hAnsi="Times New Roman"/>
      <w:sz w:val="20"/>
      <w:szCs w:val="20"/>
      <w:lang w:eastAsia="ru-RU"/>
    </w:rPr>
  </w:style>
  <w:style w:type="character" w:customStyle="1" w:styleId="ae">
    <w:name w:val="Верхний колонтитул Знак"/>
    <w:basedOn w:val="a0"/>
    <w:link w:val="ad"/>
    <w:uiPriority w:val="99"/>
    <w:rsid w:val="00630534"/>
    <w:rPr>
      <w:rFonts w:ascii="Times New Roman" w:eastAsia="Times New Roman" w:hAnsi="Times New Roman" w:cs="Times New Roman"/>
      <w:sz w:val="20"/>
      <w:szCs w:val="20"/>
      <w:lang w:eastAsia="ru-RU"/>
    </w:rPr>
  </w:style>
  <w:style w:type="paragraph" w:styleId="af">
    <w:name w:val="footer"/>
    <w:basedOn w:val="a"/>
    <w:link w:val="af0"/>
    <w:uiPriority w:val="99"/>
    <w:unhideWhenUsed/>
    <w:rsid w:val="00630534"/>
    <w:pPr>
      <w:tabs>
        <w:tab w:val="center" w:pos="4677"/>
        <w:tab w:val="right" w:pos="9355"/>
      </w:tabs>
      <w:spacing w:after="0" w:line="240" w:lineRule="auto"/>
      <w:ind w:firstLine="284"/>
      <w:jc w:val="both"/>
    </w:pPr>
    <w:rPr>
      <w:rFonts w:ascii="Times New Roman" w:eastAsia="Times New Roman" w:hAnsi="Times New Roman"/>
      <w:sz w:val="20"/>
      <w:szCs w:val="20"/>
      <w:lang w:eastAsia="ru-RU"/>
    </w:rPr>
  </w:style>
  <w:style w:type="character" w:customStyle="1" w:styleId="af0">
    <w:name w:val="Нижний колонтитул Знак"/>
    <w:basedOn w:val="a0"/>
    <w:link w:val="af"/>
    <w:uiPriority w:val="99"/>
    <w:rsid w:val="00630534"/>
    <w:rPr>
      <w:rFonts w:ascii="Times New Roman" w:eastAsia="Times New Roman" w:hAnsi="Times New Roman" w:cs="Times New Roman"/>
      <w:sz w:val="20"/>
      <w:szCs w:val="20"/>
      <w:lang w:eastAsia="ru-RU"/>
    </w:rPr>
  </w:style>
  <w:style w:type="character" w:styleId="af1">
    <w:name w:val="Hyperlink"/>
    <w:unhideWhenUsed/>
    <w:rsid w:val="00630534"/>
    <w:rPr>
      <w:color w:val="0000FF"/>
      <w:u w:val="single"/>
    </w:rPr>
  </w:style>
  <w:style w:type="character" w:styleId="af2">
    <w:name w:val="Emphasis"/>
    <w:qFormat/>
    <w:rsid w:val="00630534"/>
    <w:rPr>
      <w:i/>
      <w:iCs/>
    </w:rPr>
  </w:style>
  <w:style w:type="table" w:customStyle="1" w:styleId="12">
    <w:name w:val="Сетка таблицы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3">
    <w:name w:val="Strong"/>
    <w:qFormat/>
    <w:rsid w:val="00630534"/>
    <w:rPr>
      <w:b/>
      <w:bCs/>
    </w:rPr>
  </w:style>
  <w:style w:type="numbering" w:customStyle="1" w:styleId="33">
    <w:name w:val="Нет списка3"/>
    <w:next w:val="a2"/>
    <w:semiHidden/>
    <w:unhideWhenUsed/>
    <w:rsid w:val="00630534"/>
  </w:style>
  <w:style w:type="table" w:customStyle="1" w:styleId="24">
    <w:name w:val="Сетка таблицы2"/>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
    <w:basedOn w:val="a1"/>
    <w:next w:val="ac"/>
    <w:rsid w:val="00630534"/>
    <w:pPr>
      <w:spacing w:after="0" w:line="240" w:lineRule="auto"/>
    </w:pPr>
    <w:rPr>
      <w:rFonts w:ascii="Calibri" w:eastAsia="Calibri" w:hAnsi="Calibri" w:cs="Times New Roman"/>
      <w:sz w:val="20"/>
      <w:szCs w:val="20"/>
      <w:lang w:eastAsia="uk-U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4">
    <w:name w:val="No Spacing"/>
    <w:uiPriority w:val="1"/>
    <w:qFormat/>
    <w:rsid w:val="00630534"/>
    <w:pPr>
      <w:spacing w:after="0" w:line="240" w:lineRule="auto"/>
    </w:pPr>
    <w:rPr>
      <w:rFonts w:ascii="Calibri" w:eastAsia="Calibri" w:hAnsi="Calibri" w:cs="Times New Roman"/>
    </w:rPr>
  </w:style>
  <w:style w:type="table" w:customStyle="1" w:styleId="4">
    <w:name w:val="Сетка таблицы4"/>
    <w:basedOn w:val="a1"/>
    <w:next w:val="ac"/>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c"/>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
    <w:name w:val="Нет списка4"/>
    <w:next w:val="a2"/>
    <w:uiPriority w:val="99"/>
    <w:semiHidden/>
    <w:unhideWhenUsed/>
    <w:rsid w:val="00630534"/>
  </w:style>
  <w:style w:type="table" w:customStyle="1" w:styleId="7">
    <w:name w:val="Сетка таблицы7"/>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1"/>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c"/>
    <w:uiPriority w:val="59"/>
    <w:rsid w:val="00630534"/>
    <w:pPr>
      <w:spacing w:after="0" w:line="240" w:lineRule="auto"/>
    </w:pPr>
    <w:rPr>
      <w:rFonts w:ascii="Calibri" w:eastAsia="Calibri"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c"/>
    <w:uiPriority w:val="59"/>
    <w:rsid w:val="00630534"/>
    <w:pPr>
      <w:spacing w:after="0" w:line="240" w:lineRule="auto"/>
    </w:pPr>
    <w:rPr>
      <w:rFonts w:ascii="Calibri" w:eastAsia="Times New Roman" w:hAnsi="Calibri"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630534"/>
    <w:rPr>
      <w:rFonts w:ascii="Times New Roman" w:eastAsia="Times New Roman" w:hAnsi="Times New Roman" w:cs="Times New Roman"/>
      <w:b/>
      <w:bCs/>
      <w:sz w:val="28"/>
      <w:szCs w:val="24"/>
      <w:lang w:eastAsia="ru-RU"/>
    </w:rPr>
  </w:style>
  <w:style w:type="character" w:customStyle="1" w:styleId="20">
    <w:name w:val="Заголовок 2 Знак"/>
    <w:basedOn w:val="a0"/>
    <w:link w:val="2"/>
    <w:rsid w:val="00630534"/>
    <w:rPr>
      <w:rFonts w:ascii="Times New Roman" w:eastAsia="Times New Roman" w:hAnsi="Times New Roman" w:cs="Times New Roman"/>
      <w:b/>
      <w:bCs/>
      <w:sz w:val="32"/>
      <w:szCs w:val="24"/>
      <w:lang w:eastAsia="ru-RU"/>
    </w:rPr>
  </w:style>
  <w:style w:type="character" w:customStyle="1" w:styleId="30">
    <w:name w:val="Заголовок 3 Знак"/>
    <w:basedOn w:val="a0"/>
    <w:link w:val="3"/>
    <w:rsid w:val="00630534"/>
    <w:rPr>
      <w:rFonts w:ascii="Arial" w:eastAsia="Times New Roman" w:hAnsi="Arial" w:cs="Arial"/>
      <w:b/>
      <w:bCs/>
      <w:sz w:val="26"/>
      <w:szCs w:val="26"/>
      <w:lang w:val="ru-RU" w:eastAsia="ru-RU"/>
    </w:rPr>
  </w:style>
  <w:style w:type="paragraph" w:customStyle="1" w:styleId="13">
    <w:name w:val="Абзац списка1"/>
    <w:basedOn w:val="a"/>
    <w:rsid w:val="00630534"/>
    <w:pPr>
      <w:spacing w:after="0" w:line="240" w:lineRule="auto"/>
      <w:ind w:left="720"/>
      <w:contextualSpacing/>
    </w:pPr>
    <w:rPr>
      <w:rFonts w:ascii="Times New Roman" w:eastAsia="Times New Roman" w:hAnsi="Times New Roman"/>
      <w:sz w:val="28"/>
    </w:rPr>
  </w:style>
  <w:style w:type="paragraph" w:customStyle="1" w:styleId="14">
    <w:name w:val="Без интервала1"/>
    <w:rsid w:val="00630534"/>
    <w:pPr>
      <w:spacing w:after="0" w:line="240" w:lineRule="auto"/>
    </w:pPr>
    <w:rPr>
      <w:rFonts w:ascii="Calibri" w:eastAsia="Times New Roman" w:hAnsi="Calibri" w:cs="Times New Roman"/>
    </w:rPr>
  </w:style>
  <w:style w:type="character" w:styleId="af5">
    <w:name w:val="page number"/>
    <w:basedOn w:val="a0"/>
    <w:rsid w:val="00630534"/>
  </w:style>
  <w:style w:type="character" w:customStyle="1" w:styleId="link1">
    <w:name w:val="link1"/>
    <w:rsid w:val="00630534"/>
    <w:rPr>
      <w:rFonts w:cs="Times New Roman"/>
    </w:rPr>
  </w:style>
  <w:style w:type="character" w:customStyle="1" w:styleId="af6">
    <w:name w:val="Подпись к картинке_"/>
    <w:link w:val="15"/>
    <w:rsid w:val="00630534"/>
    <w:rPr>
      <w:i/>
      <w:iCs/>
      <w:sz w:val="19"/>
      <w:szCs w:val="19"/>
      <w:shd w:val="clear" w:color="auto" w:fill="FFFFFF"/>
    </w:rPr>
  </w:style>
  <w:style w:type="character" w:customStyle="1" w:styleId="af7">
    <w:name w:val="Подпись к картинке"/>
    <w:rsid w:val="00630534"/>
    <w:rPr>
      <w:i/>
      <w:iCs/>
      <w:sz w:val="19"/>
      <w:szCs w:val="19"/>
      <w:shd w:val="clear" w:color="auto" w:fill="FFFFFF"/>
    </w:rPr>
  </w:style>
  <w:style w:type="paragraph" w:customStyle="1" w:styleId="15">
    <w:name w:val="Подпись к картинке1"/>
    <w:basedOn w:val="a"/>
    <w:link w:val="af6"/>
    <w:rsid w:val="00630534"/>
    <w:pPr>
      <w:shd w:val="clear" w:color="auto" w:fill="FFFFFF"/>
      <w:spacing w:after="0" w:line="240" w:lineRule="atLeast"/>
    </w:pPr>
    <w:rPr>
      <w:rFonts w:asciiTheme="minorHAnsi" w:eastAsiaTheme="minorHAnsi" w:hAnsiTheme="minorHAnsi" w:cstheme="minorBidi"/>
      <w:i/>
      <w:iCs/>
      <w:sz w:val="19"/>
      <w:szCs w:val="19"/>
    </w:rPr>
  </w:style>
  <w:style w:type="paragraph" w:styleId="HTML">
    <w:name w:val="HTML Preformatted"/>
    <w:basedOn w:val="a"/>
    <w:link w:val="HTML0"/>
    <w:rsid w:val="006305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uk-UA"/>
    </w:rPr>
  </w:style>
  <w:style w:type="character" w:customStyle="1" w:styleId="HTML0">
    <w:name w:val="Стандартный HTML Знак"/>
    <w:basedOn w:val="a0"/>
    <w:link w:val="HTML"/>
    <w:rsid w:val="00630534"/>
    <w:rPr>
      <w:rFonts w:ascii="Courier New" w:eastAsia="Times New Roman" w:hAnsi="Courier New" w:cs="Courier New"/>
      <w:sz w:val="20"/>
      <w:szCs w:val="20"/>
      <w:lang w:eastAsia="uk-UA"/>
    </w:rPr>
  </w:style>
  <w:style w:type="paragraph" w:customStyle="1" w:styleId="style1">
    <w:name w:val="style1"/>
    <w:basedOn w:val="a"/>
    <w:rsid w:val="00630534"/>
    <w:pPr>
      <w:spacing w:before="100" w:beforeAutospacing="1" w:after="100" w:afterAutospacing="1" w:line="240" w:lineRule="auto"/>
    </w:pPr>
    <w:rPr>
      <w:rFonts w:ascii="Times New Roman" w:eastAsia="Times New Roman" w:hAnsi="Times New Roman"/>
      <w:sz w:val="24"/>
      <w:szCs w:val="24"/>
      <w:lang w:eastAsia="uk-UA"/>
    </w:rPr>
  </w:style>
  <w:style w:type="character" w:customStyle="1" w:styleId="fontstyle15">
    <w:name w:val="fontstyle15"/>
    <w:rsid w:val="00630534"/>
  </w:style>
  <w:style w:type="character" w:customStyle="1" w:styleId="fontstyle12">
    <w:name w:val="fontstyle12"/>
    <w:rsid w:val="00630534"/>
  </w:style>
  <w:style w:type="paragraph" w:customStyle="1" w:styleId="style2">
    <w:name w:val="style2"/>
    <w:basedOn w:val="a"/>
    <w:rsid w:val="00630534"/>
    <w:pPr>
      <w:spacing w:before="100" w:beforeAutospacing="1" w:after="100" w:afterAutospacing="1" w:line="240" w:lineRule="auto"/>
    </w:pPr>
    <w:rPr>
      <w:rFonts w:ascii="Times New Roman" w:eastAsia="Times New Roman" w:hAnsi="Times New Roman"/>
      <w:sz w:val="24"/>
      <w:szCs w:val="24"/>
      <w:lang w:eastAsia="uk-UA"/>
    </w:rPr>
  </w:style>
  <w:style w:type="character" w:customStyle="1" w:styleId="fontstyle13">
    <w:name w:val="fontstyle13"/>
    <w:rsid w:val="00630534"/>
  </w:style>
  <w:style w:type="character" w:customStyle="1" w:styleId="fontstyle14">
    <w:name w:val="fontstyle14"/>
    <w:rsid w:val="00630534"/>
  </w:style>
  <w:style w:type="character" w:customStyle="1" w:styleId="st">
    <w:name w:val="st"/>
    <w:basedOn w:val="a0"/>
    <w:rsid w:val="00630534"/>
  </w:style>
  <w:style w:type="paragraph" w:customStyle="1" w:styleId="western">
    <w:name w:val="western"/>
    <w:basedOn w:val="a"/>
    <w:rsid w:val="00630534"/>
    <w:pPr>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25">
    <w:name w:val="Абзац списка2"/>
    <w:basedOn w:val="a"/>
    <w:rsid w:val="00630534"/>
    <w:pPr>
      <w:spacing w:after="0" w:line="240" w:lineRule="auto"/>
      <w:ind w:left="720"/>
      <w:contextualSpacing/>
    </w:pPr>
    <w:rPr>
      <w:rFonts w:ascii="Times New Roman" w:eastAsia="Times New Roman" w:hAnsi="Times New Roman"/>
      <w:sz w:val="28"/>
    </w:rPr>
  </w:style>
  <w:style w:type="paragraph" w:customStyle="1" w:styleId="26">
    <w:name w:val="Без интервала2"/>
    <w:rsid w:val="00630534"/>
    <w:pPr>
      <w:spacing w:after="0" w:line="240" w:lineRule="auto"/>
    </w:pPr>
    <w:rPr>
      <w:rFonts w:ascii="Calibri" w:eastAsia="Times New Roman" w:hAnsi="Calibri" w:cs="Times New Roman"/>
    </w:rPr>
  </w:style>
  <w:style w:type="paragraph" w:styleId="af8">
    <w:name w:val="Body Text"/>
    <w:basedOn w:val="a"/>
    <w:link w:val="af9"/>
    <w:rsid w:val="00630534"/>
    <w:pPr>
      <w:spacing w:after="120" w:line="240" w:lineRule="auto"/>
    </w:pPr>
    <w:rPr>
      <w:rFonts w:ascii="Times New Roman" w:eastAsia="Times New Roman" w:hAnsi="Times New Roman"/>
      <w:sz w:val="24"/>
      <w:szCs w:val="24"/>
      <w:lang w:val="ru-RU" w:eastAsia="ru-RU"/>
    </w:rPr>
  </w:style>
  <w:style w:type="character" w:customStyle="1" w:styleId="af9">
    <w:name w:val="Основной текст Знак"/>
    <w:basedOn w:val="a0"/>
    <w:link w:val="af8"/>
    <w:rsid w:val="00630534"/>
    <w:rPr>
      <w:rFonts w:ascii="Times New Roman" w:eastAsia="Times New Roman" w:hAnsi="Times New Roman" w:cs="Times New Roman"/>
      <w:sz w:val="24"/>
      <w:szCs w:val="24"/>
      <w:lang w:val="ru-RU" w:eastAsia="ru-RU"/>
    </w:rPr>
  </w:style>
  <w:style w:type="paragraph" w:customStyle="1" w:styleId="35">
    <w:name w:val="Абзац списка3"/>
    <w:basedOn w:val="a"/>
    <w:rsid w:val="00630534"/>
    <w:pPr>
      <w:spacing w:after="160" w:line="259" w:lineRule="auto"/>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microsoft.com/office/2007/relationships/diagramDrawing" Target="diagrams/drawing6.xml"/><Relationship Id="rId21" Type="http://schemas.openxmlformats.org/officeDocument/2006/relationships/image" Target="media/image16.png"/><Relationship Id="rId42" Type="http://schemas.openxmlformats.org/officeDocument/2006/relationships/image" Target="media/image31.png"/><Relationship Id="rId63" Type="http://schemas.openxmlformats.org/officeDocument/2006/relationships/image" Target="media/image47.jpeg"/><Relationship Id="rId84" Type="http://schemas.openxmlformats.org/officeDocument/2006/relationships/image" Target="media/image68.jpeg"/><Relationship Id="rId138" Type="http://schemas.openxmlformats.org/officeDocument/2006/relationships/image" Target="media/image90.png"/><Relationship Id="rId159" Type="http://schemas.openxmlformats.org/officeDocument/2006/relationships/diagramColors" Target="diagrams/colors9.xml"/><Relationship Id="rId170" Type="http://schemas.microsoft.com/office/2007/relationships/diagramDrawing" Target="diagrams/drawing11.xml"/><Relationship Id="rId191" Type="http://schemas.openxmlformats.org/officeDocument/2006/relationships/image" Target="media/image115.png"/><Relationship Id="rId205" Type="http://schemas.openxmlformats.org/officeDocument/2006/relationships/image" Target="media/image129.png"/><Relationship Id="rId226" Type="http://schemas.openxmlformats.org/officeDocument/2006/relationships/hyperlink" Target="http://ua-referat.com/%D0%9F%D1%80%D0%BE%D1%86%D0%B5%D1%81" TargetMode="External"/><Relationship Id="rId247" Type="http://schemas.openxmlformats.org/officeDocument/2006/relationships/image" Target="media/image165.jpeg"/><Relationship Id="rId107" Type="http://schemas.microsoft.com/office/2007/relationships/diagramDrawing" Target="diagrams/drawing4.xml"/><Relationship Id="rId268" Type="http://schemas.openxmlformats.org/officeDocument/2006/relationships/image" Target="media/image186.jpe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diagramQuickStyle" Target="diagrams/quickStyle2.xml"/><Relationship Id="rId74" Type="http://schemas.openxmlformats.org/officeDocument/2006/relationships/image" Target="media/image58.jpeg"/><Relationship Id="rId128" Type="http://schemas.openxmlformats.org/officeDocument/2006/relationships/image" Target="media/image82.jpeg"/><Relationship Id="rId149" Type="http://schemas.openxmlformats.org/officeDocument/2006/relationships/image" Target="media/image93.wmf"/><Relationship Id="rId5" Type="http://schemas.openxmlformats.org/officeDocument/2006/relationships/webSettings" Target="webSettings.xml"/><Relationship Id="rId95" Type="http://schemas.openxmlformats.org/officeDocument/2006/relationships/image" Target="media/image75.jpeg"/><Relationship Id="rId160" Type="http://schemas.microsoft.com/office/2007/relationships/diagramDrawing" Target="diagrams/drawing9.xml"/><Relationship Id="rId181" Type="http://schemas.openxmlformats.org/officeDocument/2006/relationships/image" Target="media/image105.png"/><Relationship Id="rId216" Type="http://schemas.openxmlformats.org/officeDocument/2006/relationships/image" Target="media/image140.jpeg"/><Relationship Id="rId237" Type="http://schemas.openxmlformats.org/officeDocument/2006/relationships/image" Target="media/image156.png"/><Relationship Id="rId258" Type="http://schemas.openxmlformats.org/officeDocument/2006/relationships/image" Target="media/image176.png"/><Relationship Id="rId22" Type="http://schemas.openxmlformats.org/officeDocument/2006/relationships/image" Target="media/image17.png"/><Relationship Id="rId43" Type="http://schemas.openxmlformats.org/officeDocument/2006/relationships/image" Target="media/image32.jpeg"/><Relationship Id="rId64" Type="http://schemas.openxmlformats.org/officeDocument/2006/relationships/image" Target="media/image48.jpeg"/><Relationship Id="rId118" Type="http://schemas.openxmlformats.org/officeDocument/2006/relationships/image" Target="media/image78.png"/><Relationship Id="rId139" Type="http://schemas.openxmlformats.org/officeDocument/2006/relationships/image" Target="media/image91.png"/><Relationship Id="rId85" Type="http://schemas.openxmlformats.org/officeDocument/2006/relationships/image" Target="media/image69.png"/><Relationship Id="rId150" Type="http://schemas.openxmlformats.org/officeDocument/2006/relationships/image" Target="media/image94.wmf"/><Relationship Id="rId171" Type="http://schemas.openxmlformats.org/officeDocument/2006/relationships/diagramData" Target="diagrams/data12.xml"/><Relationship Id="rId192" Type="http://schemas.openxmlformats.org/officeDocument/2006/relationships/image" Target="media/image116.png"/><Relationship Id="rId206" Type="http://schemas.openxmlformats.org/officeDocument/2006/relationships/image" Target="media/image130.png"/><Relationship Id="rId227" Type="http://schemas.openxmlformats.org/officeDocument/2006/relationships/image" Target="media/image146.jpeg"/><Relationship Id="rId248" Type="http://schemas.openxmlformats.org/officeDocument/2006/relationships/image" Target="media/image166.jpeg"/><Relationship Id="rId269" Type="http://schemas.openxmlformats.org/officeDocument/2006/relationships/hyperlink" Target="http://ua-referat.com/%D0%9F%D0%B5%D0%B4%D0%B0%D0%B3%D0%BE%D0%B3%D1%96%D0%BA%D0%B0" TargetMode="External"/><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diagramData" Target="diagrams/data5.xml"/><Relationship Id="rId129" Type="http://schemas.openxmlformats.org/officeDocument/2006/relationships/image" Target="media/image83.png"/><Relationship Id="rId54" Type="http://schemas.openxmlformats.org/officeDocument/2006/relationships/diagramColors" Target="diagrams/colors2.xml"/><Relationship Id="rId75" Type="http://schemas.openxmlformats.org/officeDocument/2006/relationships/image" Target="media/image59.jpeg"/><Relationship Id="rId96" Type="http://schemas.openxmlformats.org/officeDocument/2006/relationships/image" Target="media/image76.jpeg"/><Relationship Id="rId140" Type="http://schemas.openxmlformats.org/officeDocument/2006/relationships/image" Target="media/image92.jpeg"/><Relationship Id="rId161" Type="http://schemas.openxmlformats.org/officeDocument/2006/relationships/diagramData" Target="diagrams/data10.xml"/><Relationship Id="rId182" Type="http://schemas.openxmlformats.org/officeDocument/2006/relationships/image" Target="media/image106.png"/><Relationship Id="rId217" Type="http://schemas.openxmlformats.org/officeDocument/2006/relationships/image" Target="media/image141.png"/><Relationship Id="rId6" Type="http://schemas.openxmlformats.org/officeDocument/2006/relationships/image" Target="media/image1.png"/><Relationship Id="rId238" Type="http://schemas.openxmlformats.org/officeDocument/2006/relationships/image" Target="media/image157.png"/><Relationship Id="rId259" Type="http://schemas.openxmlformats.org/officeDocument/2006/relationships/image" Target="media/image177.jpeg"/><Relationship Id="rId23" Type="http://schemas.openxmlformats.org/officeDocument/2006/relationships/image" Target="media/image18.png"/><Relationship Id="rId119" Type="http://schemas.openxmlformats.org/officeDocument/2006/relationships/diagramData" Target="diagrams/data7.xml"/><Relationship Id="rId270" Type="http://schemas.openxmlformats.org/officeDocument/2006/relationships/hyperlink" Target="http://ua-referat.com/%D0%9F%D1%96%D0%B4%D1%80%D1%83%D1%87%D0%BD%D0%B8%D0%BA" TargetMode="External"/><Relationship Id="rId44" Type="http://schemas.openxmlformats.org/officeDocument/2006/relationships/image" Target="media/image33.jpeg"/><Relationship Id="rId60" Type="http://schemas.openxmlformats.org/officeDocument/2006/relationships/image" Target="media/image44.jpeg"/><Relationship Id="rId65" Type="http://schemas.openxmlformats.org/officeDocument/2006/relationships/image" Target="media/image49.jpeg"/><Relationship Id="rId81" Type="http://schemas.openxmlformats.org/officeDocument/2006/relationships/image" Target="media/image65.jpeg"/><Relationship Id="rId86" Type="http://schemas.openxmlformats.org/officeDocument/2006/relationships/hyperlink" Target="http://uk.wikipedia.org/wiki/%D0%A1%D1%83%D0%B1%27%D1%94%D0%BA%D1%82_(%D1%84%D1%96%D0%BB%D0%BE%D1%81%D0%BE%D1%84%D1%96%D1%8F)" TargetMode="External"/><Relationship Id="rId130" Type="http://schemas.openxmlformats.org/officeDocument/2006/relationships/image" Target="media/image84.jpeg"/><Relationship Id="rId135" Type="http://schemas.openxmlformats.org/officeDocument/2006/relationships/image" Target="media/image88.png"/><Relationship Id="rId151" Type="http://schemas.openxmlformats.org/officeDocument/2006/relationships/image" Target="media/image95.jpeg"/><Relationship Id="rId156" Type="http://schemas.openxmlformats.org/officeDocument/2006/relationships/diagramData" Target="diagrams/data9.xml"/><Relationship Id="rId177" Type="http://schemas.openxmlformats.org/officeDocument/2006/relationships/image" Target="media/image101.png"/><Relationship Id="rId198" Type="http://schemas.openxmlformats.org/officeDocument/2006/relationships/image" Target="media/image122.jpeg"/><Relationship Id="rId172" Type="http://schemas.openxmlformats.org/officeDocument/2006/relationships/diagramLayout" Target="diagrams/layout12.xml"/><Relationship Id="rId193" Type="http://schemas.openxmlformats.org/officeDocument/2006/relationships/image" Target="media/image117.png"/><Relationship Id="rId202" Type="http://schemas.openxmlformats.org/officeDocument/2006/relationships/image" Target="media/image126.jpeg"/><Relationship Id="rId207" Type="http://schemas.openxmlformats.org/officeDocument/2006/relationships/image" Target="media/image131.jpeg"/><Relationship Id="rId223" Type="http://schemas.openxmlformats.org/officeDocument/2006/relationships/hyperlink" Target="http://ua-referat.com/%D0%A3%D0%BF%D1%80%D0%B0%D0%B2%D0%BB%D1%96%D0%BD%D0%BD%D1%8F" TargetMode="External"/><Relationship Id="rId228" Type="http://schemas.openxmlformats.org/officeDocument/2006/relationships/image" Target="media/image147.png"/><Relationship Id="rId244" Type="http://schemas.openxmlformats.org/officeDocument/2006/relationships/hyperlink" Target="https://uk.wikipedia.org/wiki/%D0%94%D1%96%D1%8F%D0%BB%D1%8C%D0%BD%D1%96%D1%81%D1%82%D1%8C" TargetMode="External"/><Relationship Id="rId249" Type="http://schemas.openxmlformats.org/officeDocument/2006/relationships/image" Target="media/image167.jpeg"/><Relationship Id="rId13" Type="http://schemas.openxmlformats.org/officeDocument/2006/relationships/image" Target="media/image8.png"/><Relationship Id="rId18" Type="http://schemas.openxmlformats.org/officeDocument/2006/relationships/image" Target="media/image13.png"/><Relationship Id="rId39" Type="http://schemas.microsoft.com/office/2007/relationships/diagramDrawing" Target="diagrams/drawing1.xml"/><Relationship Id="rId109" Type="http://schemas.openxmlformats.org/officeDocument/2006/relationships/diagramLayout" Target="diagrams/layout5.xml"/><Relationship Id="rId260" Type="http://schemas.openxmlformats.org/officeDocument/2006/relationships/image" Target="media/image178.jpeg"/><Relationship Id="rId265" Type="http://schemas.openxmlformats.org/officeDocument/2006/relationships/image" Target="media/image183.png"/><Relationship Id="rId34" Type="http://schemas.openxmlformats.org/officeDocument/2006/relationships/image" Target="media/image29.png"/><Relationship Id="rId50" Type="http://schemas.openxmlformats.org/officeDocument/2006/relationships/image" Target="media/image39.png"/><Relationship Id="rId55" Type="http://schemas.microsoft.com/office/2007/relationships/diagramDrawing" Target="diagrams/drawing2.xml"/><Relationship Id="rId76" Type="http://schemas.openxmlformats.org/officeDocument/2006/relationships/image" Target="media/image60.jpeg"/><Relationship Id="rId97" Type="http://schemas.openxmlformats.org/officeDocument/2006/relationships/image" Target="media/image77.jpeg"/><Relationship Id="rId104" Type="http://schemas.openxmlformats.org/officeDocument/2006/relationships/diagramLayout" Target="diagrams/layout4.xml"/><Relationship Id="rId120" Type="http://schemas.openxmlformats.org/officeDocument/2006/relationships/diagramLayout" Target="diagrams/layout7.xml"/><Relationship Id="rId125" Type="http://schemas.openxmlformats.org/officeDocument/2006/relationships/hyperlink" Target="javascript:popupWindow('http://www.stylestory.ru/popup_image.php?pID=253&amp;image=0&amp;osCsid=79f74385c66b4f6e768c50ebb5e16468')" TargetMode="External"/><Relationship Id="rId141" Type="http://schemas.openxmlformats.org/officeDocument/2006/relationships/diagramData" Target="diagrams/data8.xml"/><Relationship Id="rId146" Type="http://schemas.openxmlformats.org/officeDocument/2006/relationships/hyperlink" Target="http://ua-referat.com/%D0%A0%D0%B5%D1%81%D1%83%D1%80%D1%81%D0%B8" TargetMode="External"/><Relationship Id="rId167" Type="http://schemas.openxmlformats.org/officeDocument/2006/relationships/diagramLayout" Target="diagrams/layout11.xml"/><Relationship Id="rId188" Type="http://schemas.openxmlformats.org/officeDocument/2006/relationships/image" Target="media/image112.png"/><Relationship Id="rId7" Type="http://schemas.openxmlformats.org/officeDocument/2006/relationships/image" Target="media/image2.png"/><Relationship Id="rId71" Type="http://schemas.openxmlformats.org/officeDocument/2006/relationships/image" Target="media/image55.jpeg"/><Relationship Id="rId92" Type="http://schemas.openxmlformats.org/officeDocument/2006/relationships/image" Target="media/image72.jpeg"/><Relationship Id="rId162" Type="http://schemas.openxmlformats.org/officeDocument/2006/relationships/diagramLayout" Target="diagrams/layout10.xml"/><Relationship Id="rId183" Type="http://schemas.openxmlformats.org/officeDocument/2006/relationships/image" Target="media/image107.png"/><Relationship Id="rId213" Type="http://schemas.openxmlformats.org/officeDocument/2006/relationships/image" Target="media/image137.jpeg"/><Relationship Id="rId218" Type="http://schemas.openxmlformats.org/officeDocument/2006/relationships/image" Target="media/image142.jpeg"/><Relationship Id="rId234" Type="http://schemas.openxmlformats.org/officeDocument/2006/relationships/image" Target="media/image153.jpeg"/><Relationship Id="rId239" Type="http://schemas.openxmlformats.org/officeDocument/2006/relationships/image" Target="media/image158.png"/><Relationship Id="rId2" Type="http://schemas.openxmlformats.org/officeDocument/2006/relationships/styles" Target="styles.xml"/><Relationship Id="rId29" Type="http://schemas.openxmlformats.org/officeDocument/2006/relationships/image" Target="media/image24.png"/><Relationship Id="rId250" Type="http://schemas.openxmlformats.org/officeDocument/2006/relationships/image" Target="media/image168.jpeg"/><Relationship Id="rId255" Type="http://schemas.openxmlformats.org/officeDocument/2006/relationships/image" Target="media/image173.png"/><Relationship Id="rId271" Type="http://schemas.openxmlformats.org/officeDocument/2006/relationships/fontTable" Target="fontTable.xml"/><Relationship Id="rId24" Type="http://schemas.openxmlformats.org/officeDocument/2006/relationships/image" Target="media/image19.jpeg"/><Relationship Id="rId40" Type="http://schemas.openxmlformats.org/officeDocument/2006/relationships/hyperlink" Target="https://www.google.com.ua/url?sa=t&amp;rct=j&amp;q=&amp;esrc=s&amp;source=web&amp;cd=5&amp;cad=rja&amp;uact=8&amp;ved=0CDoQFjAEahUKEwjf2Lf7q8LIAhWHDSwKHeiCBps&amp;url=http%3A%2F%2Fstudentu5.com%2Findex.php%3Fwork%3D157&amp;usg=AFQjCNFpSkJMFRQkWJFvALst-i87k8eduw" TargetMode="External"/><Relationship Id="rId45" Type="http://schemas.openxmlformats.org/officeDocument/2006/relationships/image" Target="media/image34.jpeg"/><Relationship Id="rId66" Type="http://schemas.openxmlformats.org/officeDocument/2006/relationships/image" Target="media/image50.jpeg"/><Relationship Id="rId87" Type="http://schemas.openxmlformats.org/officeDocument/2006/relationships/hyperlink" Target="http://uk.wikipedia.org/wiki/%D0%A0%D0%B5%D0%B0%D0%BB%D1%8C%D0%BD%D1%96%D1%81%D1%82%D1%8C" TargetMode="External"/><Relationship Id="rId110" Type="http://schemas.openxmlformats.org/officeDocument/2006/relationships/diagramQuickStyle" Target="diagrams/quickStyle5.xml"/><Relationship Id="rId115" Type="http://schemas.openxmlformats.org/officeDocument/2006/relationships/diagramQuickStyle" Target="diagrams/quickStyle6.xml"/><Relationship Id="rId131" Type="http://schemas.openxmlformats.org/officeDocument/2006/relationships/image" Target="media/image85.jpeg"/><Relationship Id="rId136" Type="http://schemas.openxmlformats.org/officeDocument/2006/relationships/hyperlink" Target="javascript:popupWindow('http://www.stylestory.ru/popup_image.php?pID=232&amp;image=0&amp;osCsid=79f74385c66b4f6e768c50ebb5e16468')" TargetMode="External"/><Relationship Id="rId157" Type="http://schemas.openxmlformats.org/officeDocument/2006/relationships/diagramLayout" Target="diagrams/layout9.xml"/><Relationship Id="rId178" Type="http://schemas.openxmlformats.org/officeDocument/2006/relationships/image" Target="media/image102.png"/><Relationship Id="rId61" Type="http://schemas.openxmlformats.org/officeDocument/2006/relationships/image" Target="media/image45.jpeg"/><Relationship Id="rId82" Type="http://schemas.openxmlformats.org/officeDocument/2006/relationships/image" Target="media/image66.png"/><Relationship Id="rId152" Type="http://schemas.openxmlformats.org/officeDocument/2006/relationships/image" Target="media/image96.jpeg"/><Relationship Id="rId173" Type="http://schemas.openxmlformats.org/officeDocument/2006/relationships/diagramQuickStyle" Target="diagrams/quickStyle12.xml"/><Relationship Id="rId194" Type="http://schemas.openxmlformats.org/officeDocument/2006/relationships/image" Target="media/image118.jpeg"/><Relationship Id="rId199" Type="http://schemas.openxmlformats.org/officeDocument/2006/relationships/image" Target="media/image123.jpeg"/><Relationship Id="rId203" Type="http://schemas.openxmlformats.org/officeDocument/2006/relationships/image" Target="media/image127.jpeg"/><Relationship Id="rId208" Type="http://schemas.openxmlformats.org/officeDocument/2006/relationships/image" Target="media/image132.jpeg"/><Relationship Id="rId229" Type="http://schemas.openxmlformats.org/officeDocument/2006/relationships/image" Target="media/image148.jpeg"/><Relationship Id="rId19" Type="http://schemas.openxmlformats.org/officeDocument/2006/relationships/image" Target="media/image14.jpeg"/><Relationship Id="rId224" Type="http://schemas.openxmlformats.org/officeDocument/2006/relationships/hyperlink" Target="http://ua-referat.com/%D0%9E%D1%81%D0%BE%D0%B1%D0%B8%D1%81%D1%82%D1%96%D1%81%D1%82%D1%8C" TargetMode="External"/><Relationship Id="rId240" Type="http://schemas.openxmlformats.org/officeDocument/2006/relationships/image" Target="media/image159.jpeg"/><Relationship Id="rId245" Type="http://schemas.openxmlformats.org/officeDocument/2006/relationships/image" Target="media/image163.png"/><Relationship Id="rId261" Type="http://schemas.openxmlformats.org/officeDocument/2006/relationships/image" Target="media/image179.jpeg"/><Relationship Id="rId266" Type="http://schemas.openxmlformats.org/officeDocument/2006/relationships/image" Target="media/image184.jpeg"/><Relationship Id="rId14" Type="http://schemas.openxmlformats.org/officeDocument/2006/relationships/image" Target="media/image9.png"/><Relationship Id="rId30" Type="http://schemas.openxmlformats.org/officeDocument/2006/relationships/image" Target="media/image25.jpeg"/><Relationship Id="rId35" Type="http://schemas.openxmlformats.org/officeDocument/2006/relationships/diagramData" Target="diagrams/data1.xml"/><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diagramQuickStyle" Target="diagrams/quickStyle3.xml"/><Relationship Id="rId105" Type="http://schemas.openxmlformats.org/officeDocument/2006/relationships/diagramQuickStyle" Target="diagrams/quickStyle4.xml"/><Relationship Id="rId126" Type="http://schemas.openxmlformats.org/officeDocument/2006/relationships/image" Target="media/image80.jpeg"/><Relationship Id="rId147" Type="http://schemas.openxmlformats.org/officeDocument/2006/relationships/hyperlink" Target="http://ua-referat.com/%D0%93%D0%BE%D1%81%D0%BF%D0%BE%D0%B4%D0%B0%D1%80" TargetMode="External"/><Relationship Id="rId168" Type="http://schemas.openxmlformats.org/officeDocument/2006/relationships/diagramQuickStyle" Target="diagrams/quickStyle11.xml"/><Relationship Id="rId8" Type="http://schemas.openxmlformats.org/officeDocument/2006/relationships/image" Target="media/image3.png"/><Relationship Id="rId51" Type="http://schemas.openxmlformats.org/officeDocument/2006/relationships/diagramData" Target="diagrams/data2.xml"/><Relationship Id="rId72" Type="http://schemas.openxmlformats.org/officeDocument/2006/relationships/image" Target="media/image56.jpeg"/><Relationship Id="rId93" Type="http://schemas.openxmlformats.org/officeDocument/2006/relationships/image" Target="media/image73.png"/><Relationship Id="rId98" Type="http://schemas.openxmlformats.org/officeDocument/2006/relationships/diagramData" Target="diagrams/data3.xml"/><Relationship Id="rId121" Type="http://schemas.openxmlformats.org/officeDocument/2006/relationships/diagramQuickStyle" Target="diagrams/quickStyle7.xml"/><Relationship Id="rId142" Type="http://schemas.openxmlformats.org/officeDocument/2006/relationships/diagramLayout" Target="diagrams/layout8.xml"/><Relationship Id="rId163" Type="http://schemas.openxmlformats.org/officeDocument/2006/relationships/diagramQuickStyle" Target="diagrams/quickStyle10.xml"/><Relationship Id="rId184" Type="http://schemas.openxmlformats.org/officeDocument/2006/relationships/image" Target="media/image108.png"/><Relationship Id="rId189" Type="http://schemas.openxmlformats.org/officeDocument/2006/relationships/image" Target="media/image113.png"/><Relationship Id="rId219" Type="http://schemas.openxmlformats.org/officeDocument/2006/relationships/image" Target="media/image143.jpeg"/><Relationship Id="rId3" Type="http://schemas.microsoft.com/office/2007/relationships/stylesWithEffects" Target="stylesWithEffects.xml"/><Relationship Id="rId214" Type="http://schemas.openxmlformats.org/officeDocument/2006/relationships/image" Target="media/image138.jpeg"/><Relationship Id="rId230" Type="http://schemas.openxmlformats.org/officeDocument/2006/relationships/image" Target="media/image149.jpeg"/><Relationship Id="rId235" Type="http://schemas.openxmlformats.org/officeDocument/2006/relationships/image" Target="media/image154.jpeg"/><Relationship Id="rId251" Type="http://schemas.openxmlformats.org/officeDocument/2006/relationships/image" Target="media/image169.jpeg"/><Relationship Id="rId256" Type="http://schemas.openxmlformats.org/officeDocument/2006/relationships/image" Target="media/image174.jpeg"/><Relationship Id="rId25" Type="http://schemas.openxmlformats.org/officeDocument/2006/relationships/image" Target="media/image20.jpeg"/><Relationship Id="rId46" Type="http://schemas.openxmlformats.org/officeDocument/2006/relationships/image" Target="media/image35.jpeg"/><Relationship Id="rId67" Type="http://schemas.openxmlformats.org/officeDocument/2006/relationships/image" Target="media/image51.jpeg"/><Relationship Id="rId116" Type="http://schemas.openxmlformats.org/officeDocument/2006/relationships/diagramColors" Target="diagrams/colors6.xml"/><Relationship Id="rId137" Type="http://schemas.openxmlformats.org/officeDocument/2006/relationships/image" Target="media/image89.jpeg"/><Relationship Id="rId158" Type="http://schemas.openxmlformats.org/officeDocument/2006/relationships/diagramQuickStyle" Target="diagrams/quickStyle9.xml"/><Relationship Id="rId272" Type="http://schemas.openxmlformats.org/officeDocument/2006/relationships/theme" Target="theme/theme1.xml"/><Relationship Id="rId20" Type="http://schemas.openxmlformats.org/officeDocument/2006/relationships/image" Target="media/image15.jpeg"/><Relationship Id="rId41" Type="http://schemas.openxmlformats.org/officeDocument/2006/relationships/image" Target="media/image30.jpeg"/><Relationship Id="rId62" Type="http://schemas.openxmlformats.org/officeDocument/2006/relationships/image" Target="media/image46.jpeg"/><Relationship Id="rId83" Type="http://schemas.openxmlformats.org/officeDocument/2006/relationships/image" Target="media/image67.png"/><Relationship Id="rId88" Type="http://schemas.openxmlformats.org/officeDocument/2006/relationships/hyperlink" Target="http://uk.wikipedia.org/wiki/%D0%A1%D0%B2%D1%96%D0%B4%D0%BE%D0%BC%D1%96%D1%81%D1%82%D1%8C" TargetMode="External"/><Relationship Id="rId111" Type="http://schemas.openxmlformats.org/officeDocument/2006/relationships/diagramColors" Target="diagrams/colors5.xml"/><Relationship Id="rId132" Type="http://schemas.openxmlformats.org/officeDocument/2006/relationships/image" Target="media/image86.png"/><Relationship Id="rId153" Type="http://schemas.openxmlformats.org/officeDocument/2006/relationships/image" Target="media/image97.png"/><Relationship Id="rId174" Type="http://schemas.openxmlformats.org/officeDocument/2006/relationships/diagramColors" Target="diagrams/colors12.xml"/><Relationship Id="rId179" Type="http://schemas.openxmlformats.org/officeDocument/2006/relationships/image" Target="media/image103.png"/><Relationship Id="rId195" Type="http://schemas.openxmlformats.org/officeDocument/2006/relationships/image" Target="media/image119.jpeg"/><Relationship Id="rId209" Type="http://schemas.openxmlformats.org/officeDocument/2006/relationships/image" Target="media/image133.jpeg"/><Relationship Id="rId190" Type="http://schemas.openxmlformats.org/officeDocument/2006/relationships/image" Target="media/image114.png"/><Relationship Id="rId204" Type="http://schemas.openxmlformats.org/officeDocument/2006/relationships/image" Target="media/image128.jpeg"/><Relationship Id="rId220" Type="http://schemas.openxmlformats.org/officeDocument/2006/relationships/image" Target="media/image144.png"/><Relationship Id="rId225" Type="http://schemas.openxmlformats.org/officeDocument/2006/relationships/hyperlink" Target="http://ua-referat.com/%D0%9A%D1%83%D0%BB%D1%8C%D1%82%D1%83%D1%80%D0%B0" TargetMode="External"/><Relationship Id="rId241" Type="http://schemas.openxmlformats.org/officeDocument/2006/relationships/image" Target="media/image160.jpeg"/><Relationship Id="rId246" Type="http://schemas.openxmlformats.org/officeDocument/2006/relationships/image" Target="media/image164.jpeg"/><Relationship Id="rId267" Type="http://schemas.openxmlformats.org/officeDocument/2006/relationships/image" Target="media/image185.jpeg"/><Relationship Id="rId15" Type="http://schemas.openxmlformats.org/officeDocument/2006/relationships/image" Target="media/image10.png"/><Relationship Id="rId36" Type="http://schemas.openxmlformats.org/officeDocument/2006/relationships/diagramLayout" Target="diagrams/layout1.xml"/><Relationship Id="rId57" Type="http://schemas.openxmlformats.org/officeDocument/2006/relationships/image" Target="media/image41.jpeg"/><Relationship Id="rId106" Type="http://schemas.openxmlformats.org/officeDocument/2006/relationships/diagramColors" Target="diagrams/colors4.xml"/><Relationship Id="rId127" Type="http://schemas.openxmlformats.org/officeDocument/2006/relationships/image" Target="media/image81.jpeg"/><Relationship Id="rId262" Type="http://schemas.openxmlformats.org/officeDocument/2006/relationships/image" Target="media/image180.jpe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diagramLayout" Target="diagrams/layout2.xml"/><Relationship Id="rId73" Type="http://schemas.openxmlformats.org/officeDocument/2006/relationships/image" Target="media/image57.jpeg"/><Relationship Id="rId78" Type="http://schemas.openxmlformats.org/officeDocument/2006/relationships/image" Target="media/image62.jpeg"/><Relationship Id="rId94" Type="http://schemas.openxmlformats.org/officeDocument/2006/relationships/image" Target="media/image74.png"/><Relationship Id="rId99" Type="http://schemas.openxmlformats.org/officeDocument/2006/relationships/diagramLayout" Target="diagrams/layout3.xml"/><Relationship Id="rId101" Type="http://schemas.openxmlformats.org/officeDocument/2006/relationships/diagramColors" Target="diagrams/colors3.xml"/><Relationship Id="rId122" Type="http://schemas.openxmlformats.org/officeDocument/2006/relationships/diagramColors" Target="diagrams/colors7.xml"/><Relationship Id="rId143" Type="http://schemas.openxmlformats.org/officeDocument/2006/relationships/diagramQuickStyle" Target="diagrams/quickStyle8.xml"/><Relationship Id="rId148" Type="http://schemas.openxmlformats.org/officeDocument/2006/relationships/hyperlink" Target="http://ua-referat.com/%D0%A2%D0%BE%D0%B2%D0%B0%D1%80%D0%B8%D1%88" TargetMode="External"/><Relationship Id="rId164" Type="http://schemas.openxmlformats.org/officeDocument/2006/relationships/diagramColors" Target="diagrams/colors10.xml"/><Relationship Id="rId169" Type="http://schemas.openxmlformats.org/officeDocument/2006/relationships/diagramColors" Target="diagrams/colors11.xml"/><Relationship Id="rId185" Type="http://schemas.openxmlformats.org/officeDocument/2006/relationships/image" Target="media/image109.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04.png"/><Relationship Id="rId210" Type="http://schemas.openxmlformats.org/officeDocument/2006/relationships/image" Target="media/image134.jpeg"/><Relationship Id="rId215" Type="http://schemas.openxmlformats.org/officeDocument/2006/relationships/image" Target="media/image139.jpeg"/><Relationship Id="rId236" Type="http://schemas.openxmlformats.org/officeDocument/2006/relationships/image" Target="media/image155.png"/><Relationship Id="rId257" Type="http://schemas.openxmlformats.org/officeDocument/2006/relationships/image" Target="media/image175.jpeg"/><Relationship Id="rId26" Type="http://schemas.openxmlformats.org/officeDocument/2006/relationships/image" Target="media/image21.png"/><Relationship Id="rId231" Type="http://schemas.openxmlformats.org/officeDocument/2006/relationships/image" Target="media/image150.jpeg"/><Relationship Id="rId252" Type="http://schemas.openxmlformats.org/officeDocument/2006/relationships/image" Target="media/image170.jpeg"/><Relationship Id="rId47" Type="http://schemas.openxmlformats.org/officeDocument/2006/relationships/image" Target="media/image36.jpeg"/><Relationship Id="rId68" Type="http://schemas.openxmlformats.org/officeDocument/2006/relationships/image" Target="media/image52.jpeg"/><Relationship Id="rId89" Type="http://schemas.openxmlformats.org/officeDocument/2006/relationships/hyperlink" Target="http://uk.wikipedia.org/wiki/%D0%9B%D1%8E%D0%B4%D0%B8%D0%BD%D0%B0" TargetMode="External"/><Relationship Id="rId112" Type="http://schemas.microsoft.com/office/2007/relationships/diagramDrawing" Target="diagrams/drawing5.xml"/><Relationship Id="rId133" Type="http://schemas.openxmlformats.org/officeDocument/2006/relationships/hyperlink" Target="javascript:fn_open_popup_image('image.php?object_type=detailed&amp;image_id=1990&amp;window=popup',%20472,%20531%20+%2030);" TargetMode="External"/><Relationship Id="rId154" Type="http://schemas.openxmlformats.org/officeDocument/2006/relationships/image" Target="media/image98.jpeg"/><Relationship Id="rId175" Type="http://schemas.microsoft.com/office/2007/relationships/diagramDrawing" Target="diagrams/drawing12.xml"/><Relationship Id="rId196" Type="http://schemas.openxmlformats.org/officeDocument/2006/relationships/image" Target="media/image120.jpeg"/><Relationship Id="rId200" Type="http://schemas.openxmlformats.org/officeDocument/2006/relationships/image" Target="media/image124.jpeg"/><Relationship Id="rId16" Type="http://schemas.openxmlformats.org/officeDocument/2006/relationships/image" Target="media/image11.png"/><Relationship Id="rId221" Type="http://schemas.openxmlformats.org/officeDocument/2006/relationships/image" Target="media/image145.jpeg"/><Relationship Id="rId242" Type="http://schemas.openxmlformats.org/officeDocument/2006/relationships/image" Target="media/image161.png"/><Relationship Id="rId263" Type="http://schemas.openxmlformats.org/officeDocument/2006/relationships/image" Target="media/image181.jpeg"/><Relationship Id="rId37" Type="http://schemas.openxmlformats.org/officeDocument/2006/relationships/diagramQuickStyle" Target="diagrams/quickStyle1.xml"/><Relationship Id="rId58" Type="http://schemas.openxmlformats.org/officeDocument/2006/relationships/image" Target="media/image42.jpeg"/><Relationship Id="rId79" Type="http://schemas.openxmlformats.org/officeDocument/2006/relationships/image" Target="media/image63.png"/><Relationship Id="rId102" Type="http://schemas.microsoft.com/office/2007/relationships/diagramDrawing" Target="diagrams/drawing3.xml"/><Relationship Id="rId123" Type="http://schemas.microsoft.com/office/2007/relationships/diagramDrawing" Target="diagrams/drawing7.xml"/><Relationship Id="rId144" Type="http://schemas.openxmlformats.org/officeDocument/2006/relationships/diagramColors" Target="diagrams/colors8.xml"/><Relationship Id="rId90" Type="http://schemas.openxmlformats.org/officeDocument/2006/relationships/image" Target="media/image70.jpeg"/><Relationship Id="rId165" Type="http://schemas.microsoft.com/office/2007/relationships/diagramDrawing" Target="diagrams/drawing10.xml"/><Relationship Id="rId186" Type="http://schemas.openxmlformats.org/officeDocument/2006/relationships/image" Target="media/image110.png"/><Relationship Id="rId211" Type="http://schemas.openxmlformats.org/officeDocument/2006/relationships/image" Target="media/image135.jpeg"/><Relationship Id="rId232" Type="http://schemas.openxmlformats.org/officeDocument/2006/relationships/image" Target="media/image151.jpeg"/><Relationship Id="rId253" Type="http://schemas.openxmlformats.org/officeDocument/2006/relationships/image" Target="media/image171.png"/><Relationship Id="rId27" Type="http://schemas.openxmlformats.org/officeDocument/2006/relationships/image" Target="media/image22.jpeg"/><Relationship Id="rId48" Type="http://schemas.openxmlformats.org/officeDocument/2006/relationships/image" Target="media/image37.jpeg"/><Relationship Id="rId69" Type="http://schemas.openxmlformats.org/officeDocument/2006/relationships/image" Target="media/image53.jpeg"/><Relationship Id="rId113" Type="http://schemas.openxmlformats.org/officeDocument/2006/relationships/diagramData" Target="diagrams/data6.xml"/><Relationship Id="rId134" Type="http://schemas.openxmlformats.org/officeDocument/2006/relationships/image" Target="media/image87.png"/><Relationship Id="rId80" Type="http://schemas.openxmlformats.org/officeDocument/2006/relationships/image" Target="media/image64.jpeg"/><Relationship Id="rId155" Type="http://schemas.openxmlformats.org/officeDocument/2006/relationships/image" Target="media/image99.png"/><Relationship Id="rId176" Type="http://schemas.openxmlformats.org/officeDocument/2006/relationships/image" Target="media/image100.png"/><Relationship Id="rId197" Type="http://schemas.openxmlformats.org/officeDocument/2006/relationships/image" Target="media/image121.jpeg"/><Relationship Id="rId201" Type="http://schemas.openxmlformats.org/officeDocument/2006/relationships/image" Target="media/image125.png"/><Relationship Id="rId222" Type="http://schemas.openxmlformats.org/officeDocument/2006/relationships/hyperlink" Target="http://ua-referat.com/%D0%9C%D0%BE%D1%82%D0%B8%D0%B2%D0%B0%D1%86%D1%96%D1%97" TargetMode="External"/><Relationship Id="rId243" Type="http://schemas.openxmlformats.org/officeDocument/2006/relationships/image" Target="media/image162.jpeg"/><Relationship Id="rId264" Type="http://schemas.openxmlformats.org/officeDocument/2006/relationships/image" Target="media/image182.jpeg"/><Relationship Id="rId17" Type="http://schemas.openxmlformats.org/officeDocument/2006/relationships/image" Target="media/image12.png"/><Relationship Id="rId38" Type="http://schemas.openxmlformats.org/officeDocument/2006/relationships/diagramColors" Target="diagrams/colors1.xml"/><Relationship Id="rId59" Type="http://schemas.openxmlformats.org/officeDocument/2006/relationships/image" Target="media/image43.jpeg"/><Relationship Id="rId103" Type="http://schemas.openxmlformats.org/officeDocument/2006/relationships/diagramData" Target="diagrams/data4.xml"/><Relationship Id="rId124" Type="http://schemas.openxmlformats.org/officeDocument/2006/relationships/image" Target="media/image79.png"/><Relationship Id="rId70" Type="http://schemas.openxmlformats.org/officeDocument/2006/relationships/image" Target="media/image54.jpeg"/><Relationship Id="rId91" Type="http://schemas.openxmlformats.org/officeDocument/2006/relationships/image" Target="media/image71.jpeg"/><Relationship Id="rId145" Type="http://schemas.microsoft.com/office/2007/relationships/diagramDrawing" Target="diagrams/drawing8.xml"/><Relationship Id="rId166" Type="http://schemas.openxmlformats.org/officeDocument/2006/relationships/diagramData" Target="diagrams/data11.xml"/><Relationship Id="rId187" Type="http://schemas.openxmlformats.org/officeDocument/2006/relationships/image" Target="media/image111.png"/><Relationship Id="rId1" Type="http://schemas.openxmlformats.org/officeDocument/2006/relationships/numbering" Target="numbering.xml"/><Relationship Id="rId212" Type="http://schemas.openxmlformats.org/officeDocument/2006/relationships/image" Target="media/image136.png"/><Relationship Id="rId233" Type="http://schemas.openxmlformats.org/officeDocument/2006/relationships/image" Target="media/image152.png"/><Relationship Id="rId254" Type="http://schemas.openxmlformats.org/officeDocument/2006/relationships/image" Target="media/image172.jpeg"/><Relationship Id="rId28" Type="http://schemas.openxmlformats.org/officeDocument/2006/relationships/image" Target="media/image23.jpeg"/><Relationship Id="rId49" Type="http://schemas.openxmlformats.org/officeDocument/2006/relationships/image" Target="media/image38.jpeg"/><Relationship Id="rId114" Type="http://schemas.openxmlformats.org/officeDocument/2006/relationships/diagramLayout" Target="diagrams/layout6.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1B9B29E-13FF-4472-9367-988DDFB46DD5}" type="doc">
      <dgm:prSet loTypeId="urn:microsoft.com/office/officeart/2005/8/layout/radial3" loCatId="relationship" qsTypeId="urn:microsoft.com/office/officeart/2005/8/quickstyle/simple2" qsCatId="simple" csTypeId="urn:microsoft.com/office/officeart/2005/8/colors/accent1_2" csCatId="accent1" phldr="1"/>
      <dgm:spPr/>
      <dgm:t>
        <a:bodyPr/>
        <a:lstStyle/>
        <a:p>
          <a:endParaRPr lang="uk-UA"/>
        </a:p>
      </dgm:t>
    </dgm:pt>
    <dgm:pt modelId="{FACBE083-EF7F-4070-B37C-A85E488ED5CA}">
      <dgm:prSet phldrT="[Текст]" custT="1"/>
      <dgm:spPr>
        <a:xfrm>
          <a:off x="1714127" y="894977"/>
          <a:ext cx="2229594" cy="2229594"/>
        </a:xfr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gm:spPr>
      <dgm:t>
        <a:bodyPr/>
        <a:lstStyle/>
        <a:p>
          <a:r>
            <a:rPr lang="uk-UA" sz="1400" baseline="0">
              <a:solidFill>
                <a:sysClr val="windowText" lastClr="000000"/>
              </a:solidFill>
              <a:latin typeface="Times New Roman" pitchFamily="18" charset="0"/>
              <a:ea typeface="+mn-ea"/>
              <a:cs typeface="Times New Roman" pitchFamily="18" charset="0"/>
            </a:rPr>
            <a:t>У теорії та практиці дошкільного виховання визначено 4 групи  відхилень</a:t>
          </a:r>
        </a:p>
      </dgm:t>
    </dgm:pt>
    <dgm:pt modelId="{922F2405-31C4-41FA-BA63-50E45C9E4231}" type="parTrans" cxnId="{E1E80646-CF10-4178-BB46-52E3F47F6CAA}">
      <dgm:prSet/>
      <dgm:spPr/>
      <dgm:t>
        <a:bodyPr/>
        <a:lstStyle/>
        <a:p>
          <a:endParaRPr lang="uk-UA"/>
        </a:p>
      </dgm:t>
    </dgm:pt>
    <dgm:pt modelId="{0D968528-C986-498B-82D7-0A83CBC60AF0}" type="sibTrans" cxnId="{E1E80646-CF10-4178-BB46-52E3F47F6CAA}">
      <dgm:prSet/>
      <dgm:spPr/>
      <dgm:t>
        <a:bodyPr/>
        <a:lstStyle/>
        <a:p>
          <a:endParaRPr lang="uk-UA"/>
        </a:p>
      </dgm:t>
    </dgm:pt>
    <dgm:pt modelId="{4A82340F-2033-4214-B046-75991AC51D6E}">
      <dgm:prSet phldrT="[Текст]" custT="1"/>
      <dgm:spPr>
        <a:xfrm>
          <a:off x="2271526" y="397"/>
          <a:ext cx="1114797" cy="1114797"/>
        </a:xfr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gm:spPr>
      <dgm:t>
        <a:bodyPr/>
        <a:lstStyle/>
        <a:p>
          <a:r>
            <a:rPr lang="uk-UA" sz="1400">
              <a:solidFill>
                <a:sysClr val="windowText" lastClr="000000"/>
              </a:solidFill>
              <a:latin typeface="Times New Roman" pitchFamily="18" charset="0"/>
              <a:ea typeface="+mn-ea"/>
              <a:cs typeface="Times New Roman" pitchFamily="18" charset="0"/>
            </a:rPr>
            <a:t>Фізичні</a:t>
          </a:r>
        </a:p>
      </dgm:t>
    </dgm:pt>
    <dgm:pt modelId="{AC2BC236-4B03-41E1-9B4C-9152C2F652B8}" type="parTrans" cxnId="{97F24C6D-5CEA-4D85-95C0-9446D3A6D7FB}">
      <dgm:prSet/>
      <dgm:spPr/>
      <dgm:t>
        <a:bodyPr/>
        <a:lstStyle/>
        <a:p>
          <a:endParaRPr lang="uk-UA"/>
        </a:p>
      </dgm:t>
    </dgm:pt>
    <dgm:pt modelId="{1DD1E74B-B4A5-44FE-BCD7-AC12CE32CED4}" type="sibTrans" cxnId="{97F24C6D-5CEA-4D85-95C0-9446D3A6D7FB}">
      <dgm:prSet/>
      <dgm:spPr/>
      <dgm:t>
        <a:bodyPr/>
        <a:lstStyle/>
        <a:p>
          <a:endParaRPr lang="uk-UA"/>
        </a:p>
      </dgm:t>
    </dgm:pt>
    <dgm:pt modelId="{11081E3B-9DE1-4E95-B82C-33024E11B58C}">
      <dgm:prSet phldrT="[Текст]" custT="1"/>
      <dgm:spPr>
        <a:xfrm>
          <a:off x="3771129" y="1452376"/>
          <a:ext cx="1114797" cy="1114797"/>
        </a:xfr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gm:spPr>
      <dgm:t>
        <a:bodyPr/>
        <a:lstStyle/>
        <a:p>
          <a:r>
            <a:rPr lang="uk-UA" sz="1400">
              <a:solidFill>
                <a:sysClr val="windowText" lastClr="000000"/>
              </a:solidFill>
              <a:latin typeface="Times New Roman" pitchFamily="18" charset="0"/>
              <a:ea typeface="+mn-ea"/>
              <a:cs typeface="Times New Roman" pitchFamily="18" charset="0"/>
            </a:rPr>
            <a:t>Психічні</a:t>
          </a:r>
        </a:p>
      </dgm:t>
    </dgm:pt>
    <dgm:pt modelId="{769C8E42-927B-4322-B25C-087E101D2E22}" type="parTrans" cxnId="{CE6022B9-882E-42A8-8EB0-0387FA199DB4}">
      <dgm:prSet/>
      <dgm:spPr/>
      <dgm:t>
        <a:bodyPr/>
        <a:lstStyle/>
        <a:p>
          <a:endParaRPr lang="uk-UA"/>
        </a:p>
      </dgm:t>
    </dgm:pt>
    <dgm:pt modelId="{98219BBD-9439-4069-AFB8-CEA746256364}" type="sibTrans" cxnId="{CE6022B9-882E-42A8-8EB0-0387FA199DB4}">
      <dgm:prSet/>
      <dgm:spPr/>
      <dgm:t>
        <a:bodyPr/>
        <a:lstStyle/>
        <a:p>
          <a:endParaRPr lang="uk-UA"/>
        </a:p>
      </dgm:t>
    </dgm:pt>
    <dgm:pt modelId="{4730F4CD-FAC4-44DB-A1AC-7D9B4753B915}">
      <dgm:prSet phldrT="[Текст]" custT="1"/>
      <dgm:spPr>
        <a:xfrm>
          <a:off x="2281062" y="2904752"/>
          <a:ext cx="1114797" cy="1114797"/>
        </a:xfr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gm:spPr>
      <dgm:t>
        <a:bodyPr/>
        <a:lstStyle/>
        <a:p>
          <a:r>
            <a:rPr lang="uk-UA" sz="1400" b="0">
              <a:solidFill>
                <a:sysClr val="windowText" lastClr="000000"/>
              </a:solidFill>
              <a:latin typeface="Times New Roman" pitchFamily="18" charset="0"/>
              <a:ea typeface="+mn-ea"/>
              <a:cs typeface="Times New Roman" pitchFamily="18" charset="0"/>
            </a:rPr>
            <a:t>Соціальні</a:t>
          </a:r>
        </a:p>
      </dgm:t>
    </dgm:pt>
    <dgm:pt modelId="{D1B46376-06FC-4387-9EAC-33D28DFA6CF5}" type="parTrans" cxnId="{E9C4481E-F35F-48DD-8B7B-F0CA6809F99A}">
      <dgm:prSet/>
      <dgm:spPr/>
      <dgm:t>
        <a:bodyPr/>
        <a:lstStyle/>
        <a:p>
          <a:endParaRPr lang="uk-UA"/>
        </a:p>
      </dgm:t>
    </dgm:pt>
    <dgm:pt modelId="{CD9DA2C8-1169-4B7E-B3FC-516B6B6780CB}" type="sibTrans" cxnId="{E9C4481E-F35F-48DD-8B7B-F0CA6809F99A}">
      <dgm:prSet/>
      <dgm:spPr/>
      <dgm:t>
        <a:bodyPr/>
        <a:lstStyle/>
        <a:p>
          <a:endParaRPr lang="uk-UA"/>
        </a:p>
      </dgm:t>
    </dgm:pt>
    <dgm:pt modelId="{559950CD-9F5F-44A2-82B6-79DE61372FAF}">
      <dgm:prSet phldrT="[Текст]" custT="1"/>
      <dgm:spPr>
        <a:xfrm>
          <a:off x="819547" y="1452376"/>
          <a:ext cx="1114797" cy="1114797"/>
        </a:xfr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gm:spPr>
      <dgm:t>
        <a:bodyPr/>
        <a:lstStyle/>
        <a:p>
          <a:r>
            <a:rPr lang="uk-UA" sz="1400">
              <a:solidFill>
                <a:sysClr val="windowText" lastClr="000000"/>
              </a:solidFill>
              <a:latin typeface="Times New Roman" pitchFamily="18" charset="0"/>
              <a:ea typeface="+mn-ea"/>
              <a:cs typeface="Times New Roman" pitchFamily="18" charset="0"/>
            </a:rPr>
            <a:t>Педагогічні</a:t>
          </a:r>
        </a:p>
      </dgm:t>
    </dgm:pt>
    <dgm:pt modelId="{0E3E2AB0-EC28-4B03-AE17-067508057633}" type="parTrans" cxnId="{E6F752AF-3553-46EB-A750-E59CCF55218C}">
      <dgm:prSet/>
      <dgm:spPr/>
      <dgm:t>
        <a:bodyPr/>
        <a:lstStyle/>
        <a:p>
          <a:endParaRPr lang="uk-UA"/>
        </a:p>
      </dgm:t>
    </dgm:pt>
    <dgm:pt modelId="{D054625D-EB0A-4B66-964E-1DE6EE5B535D}" type="sibTrans" cxnId="{E6F752AF-3553-46EB-A750-E59CCF55218C}">
      <dgm:prSet/>
      <dgm:spPr/>
      <dgm:t>
        <a:bodyPr/>
        <a:lstStyle/>
        <a:p>
          <a:endParaRPr lang="uk-UA"/>
        </a:p>
      </dgm:t>
    </dgm:pt>
    <dgm:pt modelId="{1D6D1B48-BE88-4EE1-8738-D6B7B835F644}" type="pres">
      <dgm:prSet presAssocID="{71B9B29E-13FF-4472-9367-988DDFB46DD5}" presName="composite" presStyleCnt="0">
        <dgm:presLayoutVars>
          <dgm:chMax val="1"/>
          <dgm:dir/>
          <dgm:resizeHandles val="exact"/>
        </dgm:presLayoutVars>
      </dgm:prSet>
      <dgm:spPr/>
      <dgm:t>
        <a:bodyPr/>
        <a:lstStyle/>
        <a:p>
          <a:endParaRPr lang="uk-UA"/>
        </a:p>
      </dgm:t>
    </dgm:pt>
    <dgm:pt modelId="{B1C331F0-36E9-4802-A26B-73BF77B5F8ED}" type="pres">
      <dgm:prSet presAssocID="{71B9B29E-13FF-4472-9367-988DDFB46DD5}" presName="radial" presStyleCnt="0">
        <dgm:presLayoutVars>
          <dgm:animLvl val="ctr"/>
        </dgm:presLayoutVars>
      </dgm:prSet>
      <dgm:spPr/>
    </dgm:pt>
    <dgm:pt modelId="{DE661301-7094-403D-8501-5FC01D802432}" type="pres">
      <dgm:prSet presAssocID="{FACBE083-EF7F-4070-B37C-A85E488ED5CA}" presName="centerShape" presStyleLbl="vennNode1" presStyleIdx="0" presStyleCnt="5"/>
      <dgm:spPr>
        <a:prstGeom prst="ellipse">
          <a:avLst/>
        </a:prstGeom>
      </dgm:spPr>
      <dgm:t>
        <a:bodyPr/>
        <a:lstStyle/>
        <a:p>
          <a:endParaRPr lang="uk-UA"/>
        </a:p>
      </dgm:t>
    </dgm:pt>
    <dgm:pt modelId="{F0E08A66-F5EE-4ADA-8B00-BDF15684F792}" type="pres">
      <dgm:prSet presAssocID="{4A82340F-2033-4214-B046-75991AC51D6E}" presName="node" presStyleLbl="vennNode1" presStyleIdx="1" presStyleCnt="5">
        <dgm:presLayoutVars>
          <dgm:bulletEnabled val="1"/>
        </dgm:presLayoutVars>
      </dgm:prSet>
      <dgm:spPr>
        <a:prstGeom prst="ellipse">
          <a:avLst/>
        </a:prstGeom>
      </dgm:spPr>
      <dgm:t>
        <a:bodyPr/>
        <a:lstStyle/>
        <a:p>
          <a:endParaRPr lang="uk-UA"/>
        </a:p>
      </dgm:t>
    </dgm:pt>
    <dgm:pt modelId="{676F2721-7F59-49E0-9918-15E51AC46154}" type="pres">
      <dgm:prSet presAssocID="{11081E3B-9DE1-4E95-B82C-33024E11B58C}" presName="node" presStyleLbl="vennNode1" presStyleIdx="2" presStyleCnt="5" custRadScaleRad="103280">
        <dgm:presLayoutVars>
          <dgm:bulletEnabled val="1"/>
        </dgm:presLayoutVars>
      </dgm:prSet>
      <dgm:spPr>
        <a:prstGeom prst="ellipse">
          <a:avLst/>
        </a:prstGeom>
      </dgm:spPr>
      <dgm:t>
        <a:bodyPr/>
        <a:lstStyle/>
        <a:p>
          <a:endParaRPr lang="uk-UA"/>
        </a:p>
      </dgm:t>
    </dgm:pt>
    <dgm:pt modelId="{64A7749A-8D82-4872-A20C-DCC6DDBFDA81}" type="pres">
      <dgm:prSet presAssocID="{4730F4CD-FAC4-44DB-A1AC-7D9B4753B915}" presName="node" presStyleLbl="vennNode1" presStyleIdx="3" presStyleCnt="5" custRadScaleRad="100030" custRadScaleInc="-418">
        <dgm:presLayoutVars>
          <dgm:bulletEnabled val="1"/>
        </dgm:presLayoutVars>
      </dgm:prSet>
      <dgm:spPr>
        <a:prstGeom prst="ellipse">
          <a:avLst/>
        </a:prstGeom>
      </dgm:spPr>
      <dgm:t>
        <a:bodyPr/>
        <a:lstStyle/>
        <a:p>
          <a:endParaRPr lang="uk-UA"/>
        </a:p>
      </dgm:t>
    </dgm:pt>
    <dgm:pt modelId="{C71A8AD1-4BBC-4204-B149-A2C07860D53D}" type="pres">
      <dgm:prSet presAssocID="{559950CD-9F5F-44A2-82B6-79DE61372FAF}" presName="node" presStyleLbl="vennNode1" presStyleIdx="4" presStyleCnt="5">
        <dgm:presLayoutVars>
          <dgm:bulletEnabled val="1"/>
        </dgm:presLayoutVars>
      </dgm:prSet>
      <dgm:spPr>
        <a:prstGeom prst="ellipse">
          <a:avLst/>
        </a:prstGeom>
      </dgm:spPr>
      <dgm:t>
        <a:bodyPr/>
        <a:lstStyle/>
        <a:p>
          <a:endParaRPr lang="uk-UA"/>
        </a:p>
      </dgm:t>
    </dgm:pt>
  </dgm:ptLst>
  <dgm:cxnLst>
    <dgm:cxn modelId="{33722B1F-6449-4DEA-9F62-C92C7612913C}" type="presOf" srcId="{4730F4CD-FAC4-44DB-A1AC-7D9B4753B915}" destId="{64A7749A-8D82-4872-A20C-DCC6DDBFDA81}" srcOrd="0" destOrd="0" presId="urn:microsoft.com/office/officeart/2005/8/layout/radial3"/>
    <dgm:cxn modelId="{C9EFF362-5741-4C4C-AB7C-4B60FF44ECA2}" type="presOf" srcId="{559950CD-9F5F-44A2-82B6-79DE61372FAF}" destId="{C71A8AD1-4BBC-4204-B149-A2C07860D53D}" srcOrd="0" destOrd="0" presId="urn:microsoft.com/office/officeart/2005/8/layout/radial3"/>
    <dgm:cxn modelId="{E9C4481E-F35F-48DD-8B7B-F0CA6809F99A}" srcId="{FACBE083-EF7F-4070-B37C-A85E488ED5CA}" destId="{4730F4CD-FAC4-44DB-A1AC-7D9B4753B915}" srcOrd="2" destOrd="0" parTransId="{D1B46376-06FC-4387-9EAC-33D28DFA6CF5}" sibTransId="{CD9DA2C8-1169-4B7E-B3FC-516B6B6780CB}"/>
    <dgm:cxn modelId="{CE6022B9-882E-42A8-8EB0-0387FA199DB4}" srcId="{FACBE083-EF7F-4070-B37C-A85E488ED5CA}" destId="{11081E3B-9DE1-4E95-B82C-33024E11B58C}" srcOrd="1" destOrd="0" parTransId="{769C8E42-927B-4322-B25C-087E101D2E22}" sibTransId="{98219BBD-9439-4069-AFB8-CEA746256364}"/>
    <dgm:cxn modelId="{97F24C6D-5CEA-4D85-95C0-9446D3A6D7FB}" srcId="{FACBE083-EF7F-4070-B37C-A85E488ED5CA}" destId="{4A82340F-2033-4214-B046-75991AC51D6E}" srcOrd="0" destOrd="0" parTransId="{AC2BC236-4B03-41E1-9B4C-9152C2F652B8}" sibTransId="{1DD1E74B-B4A5-44FE-BCD7-AC12CE32CED4}"/>
    <dgm:cxn modelId="{E6F752AF-3553-46EB-A750-E59CCF55218C}" srcId="{FACBE083-EF7F-4070-B37C-A85E488ED5CA}" destId="{559950CD-9F5F-44A2-82B6-79DE61372FAF}" srcOrd="3" destOrd="0" parTransId="{0E3E2AB0-EC28-4B03-AE17-067508057633}" sibTransId="{D054625D-EB0A-4B66-964E-1DE6EE5B535D}"/>
    <dgm:cxn modelId="{D4CED303-293B-4C9B-A668-4BAE93B5D914}" type="presOf" srcId="{71B9B29E-13FF-4472-9367-988DDFB46DD5}" destId="{1D6D1B48-BE88-4EE1-8738-D6B7B835F644}" srcOrd="0" destOrd="0" presId="urn:microsoft.com/office/officeart/2005/8/layout/radial3"/>
    <dgm:cxn modelId="{E1E80646-CF10-4178-BB46-52E3F47F6CAA}" srcId="{71B9B29E-13FF-4472-9367-988DDFB46DD5}" destId="{FACBE083-EF7F-4070-B37C-A85E488ED5CA}" srcOrd="0" destOrd="0" parTransId="{922F2405-31C4-41FA-BA63-50E45C9E4231}" sibTransId="{0D968528-C986-498B-82D7-0A83CBC60AF0}"/>
    <dgm:cxn modelId="{A08E2645-7A39-476C-8856-26158B5F2D39}" type="presOf" srcId="{11081E3B-9DE1-4E95-B82C-33024E11B58C}" destId="{676F2721-7F59-49E0-9918-15E51AC46154}" srcOrd="0" destOrd="0" presId="urn:microsoft.com/office/officeart/2005/8/layout/radial3"/>
    <dgm:cxn modelId="{F11D9B06-A667-442A-BAC3-42B4DC3BE1A5}" type="presOf" srcId="{FACBE083-EF7F-4070-B37C-A85E488ED5CA}" destId="{DE661301-7094-403D-8501-5FC01D802432}" srcOrd="0" destOrd="0" presId="urn:microsoft.com/office/officeart/2005/8/layout/radial3"/>
    <dgm:cxn modelId="{59968CBA-8233-4674-A0C5-D5937AE1E1AC}" type="presOf" srcId="{4A82340F-2033-4214-B046-75991AC51D6E}" destId="{F0E08A66-F5EE-4ADA-8B00-BDF15684F792}" srcOrd="0" destOrd="0" presId="urn:microsoft.com/office/officeart/2005/8/layout/radial3"/>
    <dgm:cxn modelId="{461856E0-FCD0-47CB-9CE5-0087BED33ED8}" type="presParOf" srcId="{1D6D1B48-BE88-4EE1-8738-D6B7B835F644}" destId="{B1C331F0-36E9-4802-A26B-73BF77B5F8ED}" srcOrd="0" destOrd="0" presId="urn:microsoft.com/office/officeart/2005/8/layout/radial3"/>
    <dgm:cxn modelId="{1BA14D5E-57DA-45ED-916D-44D208A122CC}" type="presParOf" srcId="{B1C331F0-36E9-4802-A26B-73BF77B5F8ED}" destId="{DE661301-7094-403D-8501-5FC01D802432}" srcOrd="0" destOrd="0" presId="urn:microsoft.com/office/officeart/2005/8/layout/radial3"/>
    <dgm:cxn modelId="{775E96F4-8C99-4F52-A48B-F1D816F7F3C7}" type="presParOf" srcId="{B1C331F0-36E9-4802-A26B-73BF77B5F8ED}" destId="{F0E08A66-F5EE-4ADA-8B00-BDF15684F792}" srcOrd="1" destOrd="0" presId="urn:microsoft.com/office/officeart/2005/8/layout/radial3"/>
    <dgm:cxn modelId="{F1B09126-FB19-4787-B77F-E80341AB8F1F}" type="presParOf" srcId="{B1C331F0-36E9-4802-A26B-73BF77B5F8ED}" destId="{676F2721-7F59-49E0-9918-15E51AC46154}" srcOrd="2" destOrd="0" presId="urn:microsoft.com/office/officeart/2005/8/layout/radial3"/>
    <dgm:cxn modelId="{C7E9362D-8B7C-43BF-B9E3-6ACB5C0875BC}" type="presParOf" srcId="{B1C331F0-36E9-4802-A26B-73BF77B5F8ED}" destId="{64A7749A-8D82-4872-A20C-DCC6DDBFDA81}" srcOrd="3" destOrd="0" presId="urn:microsoft.com/office/officeart/2005/8/layout/radial3"/>
    <dgm:cxn modelId="{7A154D33-CECD-4325-9397-55F98F16469E}" type="presParOf" srcId="{B1C331F0-36E9-4802-A26B-73BF77B5F8ED}" destId="{C71A8AD1-4BBC-4204-B149-A2C07860D53D}" srcOrd="4" destOrd="0" presId="urn:microsoft.com/office/officeart/2005/8/layout/radial3"/>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7719E7E7-0FB9-49D5-BB0A-890C5C0665F2}" type="doc">
      <dgm:prSet loTypeId="urn:microsoft.com/office/officeart/2005/8/layout/process1" loCatId="process" qsTypeId="urn:microsoft.com/office/officeart/2005/8/quickstyle/simple1" qsCatId="simple" csTypeId="urn:microsoft.com/office/officeart/2005/8/colors/accent0_1" csCatId="mainScheme" phldr="1"/>
      <dgm:spPr/>
    </dgm:pt>
    <dgm:pt modelId="{9D74D0BE-CF09-487D-A998-09B12F0B287B}">
      <dgm:prSet phldrT="[Текст]" custT="1"/>
      <dgm:spPr>
        <a:xfrm>
          <a:off x="1700" y="447918"/>
          <a:ext cx="1619947" cy="1504463"/>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a:solidFill>
                <a:sysClr val="windowText" lastClr="000000">
                  <a:hueOff val="0"/>
                  <a:satOff val="0"/>
                  <a:lumOff val="0"/>
                  <a:alphaOff val="0"/>
                </a:sysClr>
              </a:solidFill>
              <a:latin typeface="Times New Roman" pitchFamily="18" charset="0"/>
              <a:ea typeface="+mn-ea"/>
              <a:cs typeface="Times New Roman" pitchFamily="18" charset="0"/>
            </a:rPr>
            <a:t>Подати дитині середнього і старшого дошкільного віку основи наукових уявлень про сімю</a:t>
          </a:r>
        </a:p>
      </dgm:t>
    </dgm:pt>
    <dgm:pt modelId="{D113D371-94B9-4B12-845F-40619E14CD33}" type="parTrans" cxnId="{79B76C7F-1702-405E-B145-EBB4979E82FF}">
      <dgm:prSet/>
      <dgm:spPr/>
      <dgm:t>
        <a:bodyPr/>
        <a:lstStyle/>
        <a:p>
          <a:endParaRPr lang="uk-UA"/>
        </a:p>
      </dgm:t>
    </dgm:pt>
    <dgm:pt modelId="{8A65C144-D19B-43C0-9948-4CCF30F07B3C}" type="sibTrans" cxnId="{79B76C7F-1702-405E-B145-EBB4979E82FF}">
      <dgm:prSet/>
      <dgm:spPr>
        <a:xfrm rot="10800000" flipV="1">
          <a:off x="1602177" y="1177290"/>
          <a:ext cx="706361" cy="45718"/>
        </a:xfrm>
        <a:solidFill>
          <a:sysClr val="windowText" lastClr="000000">
            <a:tint val="60000"/>
            <a:hueOff val="0"/>
            <a:satOff val="0"/>
            <a:lumOff val="0"/>
            <a:alphaOff val="0"/>
          </a:sysClr>
        </a:solidFill>
        <a:ln w="9525" cmpd="sng">
          <a:solidFill>
            <a:sysClr val="windowText" lastClr="000000"/>
          </a:solidFill>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63656614-8D2B-4B83-B6F2-9A5865C836FC}">
      <dgm:prSet phldrT="[Текст]" custT="1"/>
      <dgm:spPr>
        <a:xfrm>
          <a:off x="2269627" y="447918"/>
          <a:ext cx="1270994" cy="1504463"/>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a:solidFill>
                <a:sysClr val="windowText" lastClr="000000">
                  <a:hueOff val="0"/>
                  <a:satOff val="0"/>
                  <a:lumOff val="0"/>
                  <a:alphaOff val="0"/>
                </a:sysClr>
              </a:solidFill>
              <a:latin typeface="Times New Roman" pitchFamily="18" charset="0"/>
              <a:ea typeface="+mn-ea"/>
              <a:cs typeface="Times New Roman" pitchFamily="18" charset="0"/>
            </a:rPr>
            <a:t>Мета статевого виховання</a:t>
          </a:r>
        </a:p>
      </dgm:t>
    </dgm:pt>
    <dgm:pt modelId="{59EE1609-28AD-4AA4-BE11-BA2D5E1F37BC}" type="parTrans" cxnId="{56551899-5E66-43FB-BB3E-3A9C5EDD6F0B}">
      <dgm:prSet/>
      <dgm:spPr/>
      <dgm:t>
        <a:bodyPr/>
        <a:lstStyle/>
        <a:p>
          <a:endParaRPr lang="uk-UA"/>
        </a:p>
      </dgm:t>
    </dgm:pt>
    <dgm:pt modelId="{6E30E13A-9280-4B94-942C-C4987A576E20}" type="sibTrans" cxnId="{56551899-5E66-43FB-BB3E-3A9C5EDD6F0B}">
      <dgm:prSet/>
      <dgm:spPr>
        <a:xfrm>
          <a:off x="3562000" y="1162050"/>
          <a:ext cx="624662" cy="76199"/>
        </a:xfrm>
        <a:solidFill>
          <a:sysClr val="windowText" lastClr="000000">
            <a:tint val="60000"/>
            <a:hueOff val="0"/>
            <a:satOff val="0"/>
            <a:lumOff val="0"/>
            <a:alphaOff val="0"/>
          </a:sysClr>
        </a:solidFill>
        <a:ln>
          <a:solidFill>
            <a:sysClr val="windowText" lastClr="000000"/>
          </a:solidFill>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A07A33A0-AF1B-4F5D-AA69-BF10B49B9479}">
      <dgm:prSet phldrT="[Текст]" custT="1"/>
      <dgm:spPr>
        <a:xfrm>
          <a:off x="4188601" y="447918"/>
          <a:ext cx="1619947" cy="1504463"/>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a:solidFill>
                <a:sysClr val="windowText" lastClr="000000">
                  <a:hueOff val="0"/>
                  <a:satOff val="0"/>
                  <a:lumOff val="0"/>
                  <a:alphaOff val="0"/>
                </a:sysClr>
              </a:solidFill>
              <a:latin typeface="Times New Roman" pitchFamily="18" charset="0"/>
              <a:ea typeface="+mn-ea"/>
              <a:cs typeface="Times New Roman" pitchFamily="18" charset="0"/>
            </a:rPr>
            <a:t>Розвивати у дошкільників потреби в налагодженні внутрішньо-сімейних стосунків</a:t>
          </a:r>
        </a:p>
      </dgm:t>
    </dgm:pt>
    <dgm:pt modelId="{929872E3-CCF8-48E1-A632-48539F6DEB4E}" type="parTrans" cxnId="{44DEAE7B-0336-41ED-9451-3E327555F89B}">
      <dgm:prSet/>
      <dgm:spPr/>
      <dgm:t>
        <a:bodyPr/>
        <a:lstStyle/>
        <a:p>
          <a:endParaRPr lang="uk-UA"/>
        </a:p>
      </dgm:t>
    </dgm:pt>
    <dgm:pt modelId="{F858064C-8088-4FF1-AD13-884A7FFD5758}" type="sibTrans" cxnId="{44DEAE7B-0336-41ED-9451-3E327555F89B}">
      <dgm:prSet/>
      <dgm:spPr/>
      <dgm:t>
        <a:bodyPr/>
        <a:lstStyle/>
        <a:p>
          <a:endParaRPr lang="uk-UA"/>
        </a:p>
      </dgm:t>
    </dgm:pt>
    <dgm:pt modelId="{62DE6E0F-0DDF-47BA-9081-99D1096D27BD}" type="pres">
      <dgm:prSet presAssocID="{7719E7E7-0FB9-49D5-BB0A-890C5C0665F2}" presName="Name0" presStyleCnt="0">
        <dgm:presLayoutVars>
          <dgm:dir/>
          <dgm:resizeHandles val="exact"/>
        </dgm:presLayoutVars>
      </dgm:prSet>
      <dgm:spPr/>
    </dgm:pt>
    <dgm:pt modelId="{EB8ABEAD-17BB-4EDC-BEB3-573FB395CC82}" type="pres">
      <dgm:prSet presAssocID="{9D74D0BE-CF09-487D-A998-09B12F0B287B}" presName="node" presStyleLbl="node1" presStyleIdx="0" presStyleCnt="3">
        <dgm:presLayoutVars>
          <dgm:bulletEnabled val="1"/>
        </dgm:presLayoutVars>
      </dgm:prSet>
      <dgm:spPr>
        <a:prstGeom prst="roundRect">
          <a:avLst>
            <a:gd name="adj" fmla="val 10000"/>
          </a:avLst>
        </a:prstGeom>
      </dgm:spPr>
      <dgm:t>
        <a:bodyPr/>
        <a:lstStyle/>
        <a:p>
          <a:endParaRPr lang="uk-UA"/>
        </a:p>
      </dgm:t>
    </dgm:pt>
    <dgm:pt modelId="{931D9905-C202-47AC-943A-09F443396FBF}" type="pres">
      <dgm:prSet presAssocID="{8A65C144-D19B-43C0-9948-4CCF30F07B3C}" presName="sibTrans" presStyleLbl="sibTrans2D1" presStyleIdx="0" presStyleCnt="2" custAng="10800000" custFlipVert="1" custScaleX="205679" custScaleY="11380"/>
      <dgm:spPr>
        <a:prstGeom prst="rightArrow">
          <a:avLst>
            <a:gd name="adj1" fmla="val 60000"/>
            <a:gd name="adj2" fmla="val 50000"/>
          </a:avLst>
        </a:prstGeom>
      </dgm:spPr>
      <dgm:t>
        <a:bodyPr/>
        <a:lstStyle/>
        <a:p>
          <a:endParaRPr lang="uk-UA"/>
        </a:p>
      </dgm:t>
    </dgm:pt>
    <dgm:pt modelId="{B3F007AD-0ED9-4DA5-9C3C-900C37AFAD1D}" type="pres">
      <dgm:prSet presAssocID="{8A65C144-D19B-43C0-9948-4CCF30F07B3C}" presName="connectorText" presStyleLbl="sibTrans2D1" presStyleIdx="0" presStyleCnt="2"/>
      <dgm:spPr/>
      <dgm:t>
        <a:bodyPr/>
        <a:lstStyle/>
        <a:p>
          <a:endParaRPr lang="uk-UA"/>
        </a:p>
      </dgm:t>
    </dgm:pt>
    <dgm:pt modelId="{1419F6E6-A0D5-45DE-8E95-AF33C2E0F017}" type="pres">
      <dgm:prSet presAssocID="{63656614-8D2B-4B83-B6F2-9A5865C836FC}" presName="node" presStyleLbl="node1" presStyleIdx="1" presStyleCnt="3" custScaleX="78459">
        <dgm:presLayoutVars>
          <dgm:bulletEnabled val="1"/>
        </dgm:presLayoutVars>
      </dgm:prSet>
      <dgm:spPr>
        <a:prstGeom prst="roundRect">
          <a:avLst>
            <a:gd name="adj" fmla="val 10000"/>
          </a:avLst>
        </a:prstGeom>
      </dgm:spPr>
      <dgm:t>
        <a:bodyPr/>
        <a:lstStyle/>
        <a:p>
          <a:endParaRPr lang="uk-UA"/>
        </a:p>
      </dgm:t>
    </dgm:pt>
    <dgm:pt modelId="{438581FC-2B59-4D2B-96BB-7EA44B29857E}" type="pres">
      <dgm:prSet presAssocID="{6E30E13A-9280-4B94-942C-C4987A576E20}" presName="sibTrans" presStyleLbl="sibTrans2D1" presStyleIdx="1" presStyleCnt="2" custAng="0" custFlipVert="0" custScaleX="181890" custScaleY="18967"/>
      <dgm:spPr>
        <a:prstGeom prst="rightArrow">
          <a:avLst/>
        </a:prstGeom>
      </dgm:spPr>
      <dgm:t>
        <a:bodyPr/>
        <a:lstStyle/>
        <a:p>
          <a:endParaRPr lang="uk-UA"/>
        </a:p>
      </dgm:t>
    </dgm:pt>
    <dgm:pt modelId="{3DCADF6A-2D54-4434-9986-9CB461525342}" type="pres">
      <dgm:prSet presAssocID="{6E30E13A-9280-4B94-942C-C4987A576E20}" presName="connectorText" presStyleLbl="sibTrans2D1" presStyleIdx="1" presStyleCnt="2"/>
      <dgm:spPr/>
      <dgm:t>
        <a:bodyPr/>
        <a:lstStyle/>
        <a:p>
          <a:endParaRPr lang="uk-UA"/>
        </a:p>
      </dgm:t>
    </dgm:pt>
    <dgm:pt modelId="{A8A900F5-1B6A-4D63-BC6E-1C2096C25155}" type="pres">
      <dgm:prSet presAssocID="{A07A33A0-AF1B-4F5D-AA69-BF10B49B9479}" presName="node" presStyleLbl="node1" presStyleIdx="2" presStyleCnt="3">
        <dgm:presLayoutVars>
          <dgm:bulletEnabled val="1"/>
        </dgm:presLayoutVars>
      </dgm:prSet>
      <dgm:spPr>
        <a:prstGeom prst="roundRect">
          <a:avLst>
            <a:gd name="adj" fmla="val 10000"/>
          </a:avLst>
        </a:prstGeom>
      </dgm:spPr>
      <dgm:t>
        <a:bodyPr/>
        <a:lstStyle/>
        <a:p>
          <a:endParaRPr lang="uk-UA"/>
        </a:p>
      </dgm:t>
    </dgm:pt>
  </dgm:ptLst>
  <dgm:cxnLst>
    <dgm:cxn modelId="{EB900EDB-9A3A-4456-AC9F-ABE8371E6CCE}" type="presOf" srcId="{6E30E13A-9280-4B94-942C-C4987A576E20}" destId="{3DCADF6A-2D54-4434-9986-9CB461525342}" srcOrd="1" destOrd="0" presId="urn:microsoft.com/office/officeart/2005/8/layout/process1"/>
    <dgm:cxn modelId="{E0302937-6232-446D-B0F8-1F3FD8641247}" type="presOf" srcId="{7719E7E7-0FB9-49D5-BB0A-890C5C0665F2}" destId="{62DE6E0F-0DDF-47BA-9081-99D1096D27BD}" srcOrd="0" destOrd="0" presId="urn:microsoft.com/office/officeart/2005/8/layout/process1"/>
    <dgm:cxn modelId="{8254C7A5-7CCA-4589-86E8-8B54BDEC9DB4}" type="presOf" srcId="{A07A33A0-AF1B-4F5D-AA69-BF10B49B9479}" destId="{A8A900F5-1B6A-4D63-BC6E-1C2096C25155}" srcOrd="0" destOrd="0" presId="urn:microsoft.com/office/officeart/2005/8/layout/process1"/>
    <dgm:cxn modelId="{56551899-5E66-43FB-BB3E-3A9C5EDD6F0B}" srcId="{7719E7E7-0FB9-49D5-BB0A-890C5C0665F2}" destId="{63656614-8D2B-4B83-B6F2-9A5865C836FC}" srcOrd="1" destOrd="0" parTransId="{59EE1609-28AD-4AA4-BE11-BA2D5E1F37BC}" sibTransId="{6E30E13A-9280-4B94-942C-C4987A576E20}"/>
    <dgm:cxn modelId="{9BBF5D4C-80ED-4C25-9F14-474505630D54}" type="presOf" srcId="{9D74D0BE-CF09-487D-A998-09B12F0B287B}" destId="{EB8ABEAD-17BB-4EDC-BEB3-573FB395CC82}" srcOrd="0" destOrd="0" presId="urn:microsoft.com/office/officeart/2005/8/layout/process1"/>
    <dgm:cxn modelId="{0DFF9251-A924-4414-B8DF-7EF2835E0BAC}" type="presOf" srcId="{8A65C144-D19B-43C0-9948-4CCF30F07B3C}" destId="{931D9905-C202-47AC-943A-09F443396FBF}" srcOrd="0" destOrd="0" presId="urn:microsoft.com/office/officeart/2005/8/layout/process1"/>
    <dgm:cxn modelId="{18E74876-39E5-4D14-A821-5D90EE2A52CE}" type="presOf" srcId="{6E30E13A-9280-4B94-942C-C4987A576E20}" destId="{438581FC-2B59-4D2B-96BB-7EA44B29857E}" srcOrd="0" destOrd="0" presId="urn:microsoft.com/office/officeart/2005/8/layout/process1"/>
    <dgm:cxn modelId="{139421A1-7BBE-4A6A-96D4-73D9FB7D5EAF}" type="presOf" srcId="{63656614-8D2B-4B83-B6F2-9A5865C836FC}" destId="{1419F6E6-A0D5-45DE-8E95-AF33C2E0F017}" srcOrd="0" destOrd="0" presId="urn:microsoft.com/office/officeart/2005/8/layout/process1"/>
    <dgm:cxn modelId="{79B76C7F-1702-405E-B145-EBB4979E82FF}" srcId="{7719E7E7-0FB9-49D5-BB0A-890C5C0665F2}" destId="{9D74D0BE-CF09-487D-A998-09B12F0B287B}" srcOrd="0" destOrd="0" parTransId="{D113D371-94B9-4B12-845F-40619E14CD33}" sibTransId="{8A65C144-D19B-43C0-9948-4CCF30F07B3C}"/>
    <dgm:cxn modelId="{44DEAE7B-0336-41ED-9451-3E327555F89B}" srcId="{7719E7E7-0FB9-49D5-BB0A-890C5C0665F2}" destId="{A07A33A0-AF1B-4F5D-AA69-BF10B49B9479}" srcOrd="2" destOrd="0" parTransId="{929872E3-CCF8-48E1-A632-48539F6DEB4E}" sibTransId="{F858064C-8088-4FF1-AD13-884A7FFD5758}"/>
    <dgm:cxn modelId="{3E43C35D-7EF4-40BB-B47B-9309FF4CCB0B}" type="presOf" srcId="{8A65C144-D19B-43C0-9948-4CCF30F07B3C}" destId="{B3F007AD-0ED9-4DA5-9C3C-900C37AFAD1D}" srcOrd="1" destOrd="0" presId="urn:microsoft.com/office/officeart/2005/8/layout/process1"/>
    <dgm:cxn modelId="{F218805E-7CB4-4AD6-BF02-AE651D4C9F28}" type="presParOf" srcId="{62DE6E0F-0DDF-47BA-9081-99D1096D27BD}" destId="{EB8ABEAD-17BB-4EDC-BEB3-573FB395CC82}" srcOrd="0" destOrd="0" presId="urn:microsoft.com/office/officeart/2005/8/layout/process1"/>
    <dgm:cxn modelId="{D838259D-B9D0-4BFA-8A76-D064C0765EB0}" type="presParOf" srcId="{62DE6E0F-0DDF-47BA-9081-99D1096D27BD}" destId="{931D9905-C202-47AC-943A-09F443396FBF}" srcOrd="1" destOrd="0" presId="urn:microsoft.com/office/officeart/2005/8/layout/process1"/>
    <dgm:cxn modelId="{6659CA07-1335-4D14-9D42-7E8E92495D23}" type="presParOf" srcId="{931D9905-C202-47AC-943A-09F443396FBF}" destId="{B3F007AD-0ED9-4DA5-9C3C-900C37AFAD1D}" srcOrd="0" destOrd="0" presId="urn:microsoft.com/office/officeart/2005/8/layout/process1"/>
    <dgm:cxn modelId="{E6969C27-2ED1-4511-A7BF-45C4880D6137}" type="presParOf" srcId="{62DE6E0F-0DDF-47BA-9081-99D1096D27BD}" destId="{1419F6E6-A0D5-45DE-8E95-AF33C2E0F017}" srcOrd="2" destOrd="0" presId="urn:microsoft.com/office/officeart/2005/8/layout/process1"/>
    <dgm:cxn modelId="{9EE209A6-6E70-40D2-8366-28752B172025}" type="presParOf" srcId="{62DE6E0F-0DDF-47BA-9081-99D1096D27BD}" destId="{438581FC-2B59-4D2B-96BB-7EA44B29857E}" srcOrd="3" destOrd="0" presId="urn:microsoft.com/office/officeart/2005/8/layout/process1"/>
    <dgm:cxn modelId="{1E4EA8A0-D7B8-4287-B4F3-4AB56FB1E7F9}" type="presParOf" srcId="{438581FC-2B59-4D2B-96BB-7EA44B29857E}" destId="{3DCADF6A-2D54-4434-9986-9CB461525342}" srcOrd="0" destOrd="0" presId="urn:microsoft.com/office/officeart/2005/8/layout/process1"/>
    <dgm:cxn modelId="{F98CE566-AE46-48EE-96B3-D1F86FBEB2C6}" type="presParOf" srcId="{62DE6E0F-0DDF-47BA-9081-99D1096D27BD}" destId="{A8A900F5-1B6A-4D63-BC6E-1C2096C25155}" srcOrd="4" destOrd="0" presId="urn:microsoft.com/office/officeart/2005/8/layout/process1"/>
  </dgm:cxnLst>
  <dgm:bg/>
  <dgm:whole/>
  <dgm:extLst>
    <a:ext uri="http://schemas.microsoft.com/office/drawing/2008/diagram">
      <dsp:dataModelExt xmlns:dsp="http://schemas.microsoft.com/office/drawing/2008/diagram" relId="rId165"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DB0D0C2C-05BB-41D9-A439-8343922C102E}"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4160017B-0BD6-4B39-812C-424B61388DB0}">
      <dgm:prSet custT="1"/>
      <dgm:spPr>
        <a:xfrm>
          <a:off x="2709040" y="21759"/>
          <a:ext cx="1008069" cy="776208"/>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gm:spPr>
      <dgm:t>
        <a:bodyPr/>
        <a:lstStyle/>
        <a:p>
          <a:pPr marR="0" algn="ctr" rtl="0"/>
          <a:r>
            <a:rPr lang="uk-UA" sz="14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Принципи статевого вихованн</a:t>
          </a:r>
          <a:endParaRPr lang="uk-UA" sz="1400" b="1"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97F8DD92-B99B-4A98-B6AA-57E665E08B7A}" type="parTrans" cxnId="{9D0A17BB-17CF-4F91-B6D6-D8A770836817}">
      <dgm:prSet/>
      <dgm:spPr/>
      <dgm:t>
        <a:bodyPr/>
        <a:lstStyle/>
        <a:p>
          <a:endParaRPr lang="uk-UA"/>
        </a:p>
      </dgm:t>
    </dgm:pt>
    <dgm:pt modelId="{58BB4A74-09EF-4FEF-B12D-B71D9B52D503}" type="sibTrans" cxnId="{9D0A17BB-17CF-4F91-B6D6-D8A770836817}">
      <dgm:prSet/>
      <dgm:spPr/>
      <dgm:t>
        <a:bodyPr/>
        <a:lstStyle/>
        <a:p>
          <a:endParaRPr lang="uk-UA"/>
        </a:p>
      </dgm:t>
    </dgm:pt>
    <dgm:pt modelId="{86DA673D-77E9-4485-AE75-449E0D4B2384}">
      <dgm:prSet custT="1"/>
      <dgm:spPr>
        <a:xfrm>
          <a:off x="1743703" y="988855"/>
          <a:ext cx="1363524" cy="7958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gm:spPr>
      <dgm:t>
        <a:bodyPr/>
        <a:lstStyle/>
        <a:p>
          <a:pPr marR="0" algn="ctr" rtl="0"/>
          <a:r>
            <a:rPr lang="uk-UA" sz="1200" b="1" smtClean="0">
              <a:solidFill>
                <a:sysClr val="windowText" lastClr="000000">
                  <a:hueOff val="0"/>
                  <a:satOff val="0"/>
                  <a:lumOff val="0"/>
                  <a:alphaOff val="0"/>
                </a:sysClr>
              </a:solidFill>
              <a:latin typeface="Times New Roman" pitchFamily="18" charset="0"/>
              <a:ea typeface="+mn-ea"/>
              <a:cs typeface="Times New Roman" pitchFamily="18" charset="0"/>
            </a:rPr>
            <a:t>Об</a:t>
          </a:r>
          <a:r>
            <a:rPr lang="en-US" sz="1200" b="1" smtClean="0">
              <a:solidFill>
                <a:sysClr val="windowText" lastClr="000000">
                  <a:hueOff val="0"/>
                  <a:satOff val="0"/>
                  <a:lumOff val="0"/>
                  <a:alphaOff val="0"/>
                </a:sysClr>
              </a:solidFill>
              <a:latin typeface="Times New Roman" pitchFamily="18" charset="0"/>
              <a:ea typeface="+mn-ea"/>
              <a:cs typeface="Times New Roman" pitchFamily="18" charset="0"/>
            </a:rPr>
            <a:t>'</a:t>
          </a:r>
          <a:r>
            <a:rPr lang="uk-UA" sz="1200" b="1" smtClean="0">
              <a:solidFill>
                <a:sysClr val="windowText" lastClr="000000">
                  <a:hueOff val="0"/>
                  <a:satOff val="0"/>
                  <a:lumOff val="0"/>
                  <a:alphaOff val="0"/>
                </a:sysClr>
              </a:solidFill>
              <a:latin typeface="Times New Roman" pitchFamily="18" charset="0"/>
              <a:ea typeface="+mn-ea"/>
              <a:cs typeface="Times New Roman" pitchFamily="18" charset="0"/>
            </a:rPr>
            <a:t>єктивність, правдивість, науковість у висвітленні пи</a:t>
          </a:r>
          <a:r>
            <a:rPr lang="uk-UA" sz="1200" smtClean="0">
              <a:solidFill>
                <a:sysClr val="windowText" lastClr="000000">
                  <a:hueOff val="0"/>
                  <a:satOff val="0"/>
                  <a:lumOff val="0"/>
                  <a:alphaOff val="0"/>
                </a:sysClr>
              </a:solidFill>
              <a:latin typeface="Times New Roman" pitchFamily="18" charset="0"/>
              <a:ea typeface="+mn-ea"/>
              <a:cs typeface="Times New Roman" pitchFamily="18" charset="0"/>
            </a:rPr>
            <a:t>тань</a:t>
          </a:r>
        </a:p>
      </dgm:t>
    </dgm:pt>
    <dgm:pt modelId="{2780A743-B7DB-4D9A-AC55-DBF9D49F13B7}" type="parTrans" cxnId="{463CE2EE-E250-4A08-9F31-DBD6DF2F44E9}">
      <dgm:prSet/>
      <dgm:spPr>
        <a:xfrm>
          <a:off x="3107227" y="797967"/>
          <a:ext cx="105847" cy="588815"/>
        </a:xfrm>
        <a:noFill/>
        <a:ln w="254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AF4C3EA6-97C5-4A15-A0B5-0CDB9F162FE1}" type="sibTrans" cxnId="{463CE2EE-E250-4A08-9F31-DBD6DF2F44E9}">
      <dgm:prSet/>
      <dgm:spPr/>
      <dgm:t>
        <a:bodyPr/>
        <a:lstStyle/>
        <a:p>
          <a:endParaRPr lang="uk-UA"/>
        </a:p>
      </dgm:t>
    </dgm:pt>
    <dgm:pt modelId="{48758861-2F58-4358-A988-60E505E4C15D}">
      <dgm:prSet custT="1"/>
      <dgm:spPr>
        <a:xfrm>
          <a:off x="3318922" y="988855"/>
          <a:ext cx="1244935" cy="891808"/>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gm:spPr>
      <dgm:t>
        <a:bodyPr/>
        <a:lstStyle/>
        <a:p>
          <a:pPr marR="0" algn="ctr" rtl="0"/>
          <a:r>
            <a:rPr lang="uk-UA" sz="1200" b="1"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позитивного ставлення проблеми людської сексуально</a:t>
          </a:r>
          <a:r>
            <a:rPr lang="uk-UA" sz="1000" b="1" smtClean="0">
              <a:solidFill>
                <a:sysClr val="windowText" lastClr="000000">
                  <a:hueOff val="0"/>
                  <a:satOff val="0"/>
                  <a:lumOff val="0"/>
                  <a:alphaOff val="0"/>
                </a:sysClr>
              </a:solidFill>
              <a:latin typeface="Times New Roman" pitchFamily="18" charset="0"/>
              <a:ea typeface="+mn-ea"/>
              <a:cs typeface="Times New Roman" pitchFamily="18" charset="0"/>
            </a:rPr>
            <a:t>сті</a:t>
          </a:r>
        </a:p>
      </dgm:t>
    </dgm:pt>
    <dgm:pt modelId="{5CE0DA6B-57BC-455E-BE84-985C9107F7C9}" type="parTrans" cxnId="{6AF619F7-6F33-4886-BA0A-2C8A5FDE477D}">
      <dgm:prSet/>
      <dgm:spPr>
        <a:xfrm>
          <a:off x="3213075" y="797967"/>
          <a:ext cx="105847" cy="636792"/>
        </a:xfrm>
        <a:noFill/>
        <a:ln w="254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7E77F635-84BB-4FE9-AC84-BE7A905437C7}" type="sibTrans" cxnId="{6AF619F7-6F33-4886-BA0A-2C8A5FDE477D}">
      <dgm:prSet/>
      <dgm:spPr/>
      <dgm:t>
        <a:bodyPr/>
        <a:lstStyle/>
        <a:p>
          <a:endParaRPr lang="uk-UA"/>
        </a:p>
      </dgm:t>
    </dgm:pt>
    <dgm:pt modelId="{D81555EF-C2D1-4459-BAB3-491028248F9F}">
      <dgm:prSet custT="1"/>
      <dgm:spPr>
        <a:xfrm>
          <a:off x="1743703" y="2092358"/>
          <a:ext cx="1195802" cy="860014"/>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gm:spPr>
      <dgm:t>
        <a:bodyPr/>
        <a:lstStyle/>
        <a:p>
          <a:pPr marR="0" algn="ctr" rtl="0"/>
          <a:r>
            <a:rPr lang="uk-UA" sz="1200" b="1" smtClean="0">
              <a:solidFill>
                <a:sysClr val="windowText" lastClr="000000">
                  <a:hueOff val="0"/>
                  <a:satOff val="0"/>
                  <a:lumOff val="0"/>
                  <a:alphaOff val="0"/>
                </a:sysClr>
              </a:solidFill>
              <a:latin typeface="Times New Roman" pitchFamily="18" charset="0"/>
              <a:ea typeface="+mn-ea"/>
              <a:cs typeface="Times New Roman" pitchFamily="18" charset="0"/>
            </a:rPr>
            <a:t>Обсяг інформації доступний віковим особливостям дітей</a:t>
          </a:r>
        </a:p>
      </dgm:t>
    </dgm:pt>
    <dgm:pt modelId="{0D44B2A4-B070-450B-9391-F30A21BB0BCF}" type="parTrans" cxnId="{56DCB995-462F-41CA-BB8F-E293D4CDE6AC}">
      <dgm:prSet/>
      <dgm:spPr>
        <a:xfrm>
          <a:off x="2939505" y="797967"/>
          <a:ext cx="273569" cy="1724398"/>
        </a:xfrm>
        <a:noFill/>
        <a:ln w="254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CB691913-81AF-46D4-B9DA-639C60F38F37}" type="sibTrans" cxnId="{56DCB995-462F-41CA-BB8F-E293D4CDE6AC}">
      <dgm:prSet/>
      <dgm:spPr/>
      <dgm:t>
        <a:bodyPr/>
        <a:lstStyle/>
        <a:p>
          <a:endParaRPr lang="uk-UA"/>
        </a:p>
      </dgm:t>
    </dgm:pt>
    <dgm:pt modelId="{8CC3FCC9-FB63-4D53-896A-5E38EFB0DA17}">
      <dgm:prSet custT="1"/>
      <dgm:spPr>
        <a:xfrm>
          <a:off x="3318922" y="2092358"/>
          <a:ext cx="1295086" cy="846344"/>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gm:spPr>
      <dgm:t>
        <a:bodyPr/>
        <a:lstStyle/>
        <a:p>
          <a:pPr marR="0" algn="ctr" rtl="0"/>
          <a:r>
            <a:rPr lang="uk-UA" sz="1200" b="1" smtClean="0">
              <a:solidFill>
                <a:sysClr val="windowText" lastClr="000000">
                  <a:hueOff val="0"/>
                  <a:satOff val="0"/>
                  <a:lumOff val="0"/>
                  <a:alphaOff val="0"/>
                </a:sysClr>
              </a:solidFill>
              <a:latin typeface="Times New Roman" pitchFamily="18" charset="0"/>
              <a:ea typeface="+mn-ea"/>
              <a:cs typeface="Times New Roman" pitchFamily="18" charset="0"/>
            </a:rPr>
            <a:t>Використання різних видів народної творчості</a:t>
          </a:r>
        </a:p>
      </dgm:t>
    </dgm:pt>
    <dgm:pt modelId="{BFEC6563-975B-40E1-AD43-A335CB38FB6F}" type="parTrans" cxnId="{DB3E7E88-F5EB-4D70-8A50-1D545E220BE3}">
      <dgm:prSet/>
      <dgm:spPr>
        <a:xfrm>
          <a:off x="3213075" y="797967"/>
          <a:ext cx="105847" cy="1717563"/>
        </a:xfrm>
        <a:noFill/>
        <a:ln w="254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D0313C19-0CBA-4262-81F2-43A4D54A5419}" type="sibTrans" cxnId="{DB3E7E88-F5EB-4D70-8A50-1D545E220BE3}">
      <dgm:prSet/>
      <dgm:spPr/>
      <dgm:t>
        <a:bodyPr/>
        <a:lstStyle/>
        <a:p>
          <a:endParaRPr lang="uk-UA"/>
        </a:p>
      </dgm:t>
    </dgm:pt>
    <dgm:pt modelId="{E376D5D8-78A1-451D-89CD-7468C80FF7FA}">
      <dgm:prSet custT="1"/>
      <dgm:spPr>
        <a:xfrm>
          <a:off x="1743703" y="3164067"/>
          <a:ext cx="1170842" cy="115933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gm:spPr>
      <dgm:t>
        <a:bodyPr/>
        <a:lstStyle/>
        <a:p>
          <a:pPr marR="0" algn="ctr" rtl="0"/>
          <a:r>
            <a:rPr lang="uk-UA" sz="1200" b="1" smtClean="0">
              <a:solidFill>
                <a:sysClr val="windowText" lastClr="000000">
                  <a:hueOff val="0"/>
                  <a:satOff val="0"/>
                  <a:lumOff val="0"/>
                  <a:alphaOff val="0"/>
                </a:sysClr>
              </a:solidFill>
              <a:latin typeface="Times New Roman" pitchFamily="18" charset="0"/>
              <a:ea typeface="+mn-ea"/>
              <a:cs typeface="Times New Roman" pitchFamily="18" charset="0"/>
            </a:rPr>
            <a:t>Сексуальна просвіта дітей та юнацтва вимагає природної поведінки дорослих</a:t>
          </a:r>
        </a:p>
      </dgm:t>
    </dgm:pt>
    <dgm:pt modelId="{7333A68B-504F-4AB0-8EAA-788D86EBD9E7}" type="parTrans" cxnId="{2AD69E59-B5A2-4CB5-9469-9242B84D7FB2}">
      <dgm:prSet/>
      <dgm:spPr>
        <a:xfrm>
          <a:off x="2914545" y="797967"/>
          <a:ext cx="298529" cy="2945764"/>
        </a:xfrm>
        <a:noFill/>
        <a:ln w="254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4B1169C0-0836-4DF1-BA3D-02D315F41BA6}" type="sibTrans" cxnId="{2AD69E59-B5A2-4CB5-9469-9242B84D7FB2}">
      <dgm:prSet/>
      <dgm:spPr/>
      <dgm:t>
        <a:bodyPr/>
        <a:lstStyle/>
        <a:p>
          <a:endParaRPr lang="uk-UA"/>
        </a:p>
      </dgm:t>
    </dgm:pt>
    <dgm:pt modelId="{F9405FE7-1C88-488C-8F7E-D02CD39E2699}">
      <dgm:prSet custT="1"/>
      <dgm:spPr>
        <a:xfrm>
          <a:off x="3318922" y="3164067"/>
          <a:ext cx="1433424" cy="1114062"/>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gm:spPr>
      <dgm:t>
        <a:bodyPr/>
        <a:lstStyle/>
        <a:p>
          <a:pPr marR="0" algn="ctr" rtl="0"/>
          <a:r>
            <a:rPr lang="uk-UA" sz="12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Послідовність, системність статевої просвіти дитини передбачає наступність у передачі знань</a:t>
          </a:r>
          <a:endParaRPr lang="uk-UA" sz="1200" b="1"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E6BB3BAA-2E0B-4AA9-8675-FD6DD27FD41D}" type="parTrans" cxnId="{275CEF5B-DC64-40AF-8066-78DB2B2BE5C9}">
      <dgm:prSet/>
      <dgm:spPr>
        <a:xfrm>
          <a:off x="3213075" y="797967"/>
          <a:ext cx="105847" cy="2923131"/>
        </a:xfrm>
        <a:noFill/>
        <a:ln w="254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A45DBF4F-7F59-403C-A93F-5D2D712C5B2A}" type="sibTrans" cxnId="{275CEF5B-DC64-40AF-8066-78DB2B2BE5C9}">
      <dgm:prSet/>
      <dgm:spPr/>
      <dgm:t>
        <a:bodyPr/>
        <a:lstStyle/>
        <a:p>
          <a:endParaRPr lang="uk-UA"/>
        </a:p>
      </dgm:t>
    </dgm:pt>
    <dgm:pt modelId="{AB07A1FB-D29E-4FB7-8394-0C2CEA70B971}" type="pres">
      <dgm:prSet presAssocID="{DB0D0C2C-05BB-41D9-A439-8343922C102E}" presName="hierChild1" presStyleCnt="0">
        <dgm:presLayoutVars>
          <dgm:orgChart val="1"/>
          <dgm:chPref val="1"/>
          <dgm:dir/>
          <dgm:animOne val="branch"/>
          <dgm:animLvl val="lvl"/>
          <dgm:resizeHandles/>
        </dgm:presLayoutVars>
      </dgm:prSet>
      <dgm:spPr/>
    </dgm:pt>
    <dgm:pt modelId="{82F0DFA9-B092-418E-A5EF-D775EC4FF063}" type="pres">
      <dgm:prSet presAssocID="{4160017B-0BD6-4B39-812C-424B61388DB0}" presName="hierRoot1" presStyleCnt="0">
        <dgm:presLayoutVars>
          <dgm:hierBranch val="hang"/>
        </dgm:presLayoutVars>
      </dgm:prSet>
      <dgm:spPr/>
    </dgm:pt>
    <dgm:pt modelId="{5744C902-61E3-49FE-B838-0FC1B41D63CF}" type="pres">
      <dgm:prSet presAssocID="{4160017B-0BD6-4B39-812C-424B61388DB0}" presName="rootComposite1" presStyleCnt="0"/>
      <dgm:spPr/>
    </dgm:pt>
    <dgm:pt modelId="{C4657244-C76C-43A4-BD11-11A6AF9BA6CB}" type="pres">
      <dgm:prSet presAssocID="{4160017B-0BD6-4B39-812C-424B61388DB0}" presName="rootText1" presStyleLbl="node0" presStyleIdx="0" presStyleCnt="1" custScaleY="153999" custLinFactNeighborY="4128">
        <dgm:presLayoutVars>
          <dgm:chPref val="3"/>
        </dgm:presLayoutVars>
      </dgm:prSet>
      <dgm:spPr>
        <a:prstGeom prst="rect">
          <a:avLst/>
        </a:prstGeom>
      </dgm:spPr>
      <dgm:t>
        <a:bodyPr/>
        <a:lstStyle/>
        <a:p>
          <a:endParaRPr lang="uk-UA"/>
        </a:p>
      </dgm:t>
    </dgm:pt>
    <dgm:pt modelId="{C55D0B9F-895F-4239-A79F-2A5556A97005}" type="pres">
      <dgm:prSet presAssocID="{4160017B-0BD6-4B39-812C-424B61388DB0}" presName="rootConnector1" presStyleLbl="node1" presStyleIdx="0" presStyleCnt="0"/>
      <dgm:spPr/>
      <dgm:t>
        <a:bodyPr/>
        <a:lstStyle/>
        <a:p>
          <a:endParaRPr lang="uk-UA"/>
        </a:p>
      </dgm:t>
    </dgm:pt>
    <dgm:pt modelId="{8C32DFA5-A107-4AC1-A3D8-B035B52190FD}" type="pres">
      <dgm:prSet presAssocID="{4160017B-0BD6-4B39-812C-424B61388DB0}" presName="hierChild2" presStyleCnt="0"/>
      <dgm:spPr/>
    </dgm:pt>
    <dgm:pt modelId="{63CFE59C-BDA4-4C16-9309-E74FC0F1751C}" type="pres">
      <dgm:prSet presAssocID="{2780A743-B7DB-4D9A-AC55-DBF9D49F13B7}" presName="Name48" presStyleLbl="parChTrans1D2" presStyleIdx="0" presStyleCnt="6"/>
      <dgm:spPr>
        <a:custGeom>
          <a:avLst/>
          <a:gdLst/>
          <a:ahLst/>
          <a:cxnLst/>
          <a:rect l="0" t="0" r="0" b="0"/>
          <a:pathLst>
            <a:path>
              <a:moveTo>
                <a:pt x="145415" y="0"/>
              </a:moveTo>
              <a:lnTo>
                <a:pt x="145415" y="608474"/>
              </a:lnTo>
              <a:lnTo>
                <a:pt x="0" y="608474"/>
              </a:lnTo>
            </a:path>
          </a:pathLst>
        </a:custGeom>
      </dgm:spPr>
      <dgm:t>
        <a:bodyPr/>
        <a:lstStyle/>
        <a:p>
          <a:endParaRPr lang="uk-UA"/>
        </a:p>
      </dgm:t>
    </dgm:pt>
    <dgm:pt modelId="{73158369-D19A-4ED0-8297-2276020093DA}" type="pres">
      <dgm:prSet presAssocID="{86DA673D-77E9-4485-AE75-449E0D4B2384}" presName="hierRoot2" presStyleCnt="0">
        <dgm:presLayoutVars>
          <dgm:hierBranch/>
        </dgm:presLayoutVars>
      </dgm:prSet>
      <dgm:spPr/>
    </dgm:pt>
    <dgm:pt modelId="{64CCF193-DB3F-473D-A759-15812E092EDB}" type="pres">
      <dgm:prSet presAssocID="{86DA673D-77E9-4485-AE75-449E0D4B2384}" presName="rootComposite" presStyleCnt="0"/>
      <dgm:spPr/>
    </dgm:pt>
    <dgm:pt modelId="{83D4A18A-C3AB-4618-A762-C29771E64861}" type="pres">
      <dgm:prSet presAssocID="{86DA673D-77E9-4485-AE75-449E0D4B2384}" presName="rootText" presStyleLbl="node2" presStyleIdx="0" presStyleCnt="6" custScaleX="135261" custScaleY="157897">
        <dgm:presLayoutVars>
          <dgm:chPref val="3"/>
        </dgm:presLayoutVars>
      </dgm:prSet>
      <dgm:spPr>
        <a:prstGeom prst="rect">
          <a:avLst/>
        </a:prstGeom>
      </dgm:spPr>
      <dgm:t>
        <a:bodyPr/>
        <a:lstStyle/>
        <a:p>
          <a:endParaRPr lang="uk-UA"/>
        </a:p>
      </dgm:t>
    </dgm:pt>
    <dgm:pt modelId="{8FCBA0BA-9221-4438-8DB3-967D3CC1C7D7}" type="pres">
      <dgm:prSet presAssocID="{86DA673D-77E9-4485-AE75-449E0D4B2384}" presName="rootConnector" presStyleLbl="node2" presStyleIdx="0" presStyleCnt="6"/>
      <dgm:spPr/>
      <dgm:t>
        <a:bodyPr/>
        <a:lstStyle/>
        <a:p>
          <a:endParaRPr lang="uk-UA"/>
        </a:p>
      </dgm:t>
    </dgm:pt>
    <dgm:pt modelId="{10B28EC2-3A64-41C5-B8B5-75D1FB8FD33E}" type="pres">
      <dgm:prSet presAssocID="{86DA673D-77E9-4485-AE75-449E0D4B2384}" presName="hierChild4" presStyleCnt="0"/>
      <dgm:spPr/>
    </dgm:pt>
    <dgm:pt modelId="{14D73C1C-66AD-41B5-BBCC-91BBC872A55E}" type="pres">
      <dgm:prSet presAssocID="{86DA673D-77E9-4485-AE75-449E0D4B2384}" presName="hierChild5" presStyleCnt="0"/>
      <dgm:spPr/>
    </dgm:pt>
    <dgm:pt modelId="{E84E34E2-0A93-4A94-B2FA-35C68E9BF681}" type="pres">
      <dgm:prSet presAssocID="{5CE0DA6B-57BC-455E-BE84-985C9107F7C9}" presName="Name48" presStyleLbl="parChTrans1D2" presStyleIdx="1" presStyleCnt="6"/>
      <dgm:spPr>
        <a:custGeom>
          <a:avLst/>
          <a:gdLst/>
          <a:ahLst/>
          <a:cxnLst/>
          <a:rect l="0" t="0" r="0" b="0"/>
          <a:pathLst>
            <a:path>
              <a:moveTo>
                <a:pt x="0" y="0"/>
              </a:moveTo>
              <a:lnTo>
                <a:pt x="0" y="608474"/>
              </a:lnTo>
              <a:lnTo>
                <a:pt x="145415" y="608474"/>
              </a:lnTo>
            </a:path>
          </a:pathLst>
        </a:custGeom>
      </dgm:spPr>
      <dgm:t>
        <a:bodyPr/>
        <a:lstStyle/>
        <a:p>
          <a:endParaRPr lang="uk-UA"/>
        </a:p>
      </dgm:t>
    </dgm:pt>
    <dgm:pt modelId="{F86DFC4E-F226-44A9-93FE-5945F59580AC}" type="pres">
      <dgm:prSet presAssocID="{48758861-2F58-4358-A988-60E505E4C15D}" presName="hierRoot2" presStyleCnt="0">
        <dgm:presLayoutVars>
          <dgm:hierBranch/>
        </dgm:presLayoutVars>
      </dgm:prSet>
      <dgm:spPr/>
    </dgm:pt>
    <dgm:pt modelId="{ADEA258A-74A7-4B9E-9591-6CAEDBB180F7}" type="pres">
      <dgm:prSet presAssocID="{48758861-2F58-4358-A988-60E505E4C15D}" presName="rootComposite" presStyleCnt="0"/>
      <dgm:spPr/>
    </dgm:pt>
    <dgm:pt modelId="{7907A82B-886C-47F7-B63E-03104046315F}" type="pres">
      <dgm:prSet presAssocID="{48758861-2F58-4358-A988-60E505E4C15D}" presName="rootText" presStyleLbl="node2" presStyleIdx="1" presStyleCnt="6" custScaleX="123497" custScaleY="176934">
        <dgm:presLayoutVars>
          <dgm:chPref val="3"/>
        </dgm:presLayoutVars>
      </dgm:prSet>
      <dgm:spPr>
        <a:prstGeom prst="rect">
          <a:avLst/>
        </a:prstGeom>
      </dgm:spPr>
      <dgm:t>
        <a:bodyPr/>
        <a:lstStyle/>
        <a:p>
          <a:endParaRPr lang="uk-UA"/>
        </a:p>
      </dgm:t>
    </dgm:pt>
    <dgm:pt modelId="{145A02DB-B12F-4F97-8CA9-3EAA78DAE033}" type="pres">
      <dgm:prSet presAssocID="{48758861-2F58-4358-A988-60E505E4C15D}" presName="rootConnector" presStyleLbl="node2" presStyleIdx="1" presStyleCnt="6"/>
      <dgm:spPr/>
      <dgm:t>
        <a:bodyPr/>
        <a:lstStyle/>
        <a:p>
          <a:endParaRPr lang="uk-UA"/>
        </a:p>
      </dgm:t>
    </dgm:pt>
    <dgm:pt modelId="{C480F8E1-1E01-4C9C-84A5-211ABF88019F}" type="pres">
      <dgm:prSet presAssocID="{48758861-2F58-4358-A988-60E505E4C15D}" presName="hierChild4" presStyleCnt="0"/>
      <dgm:spPr/>
    </dgm:pt>
    <dgm:pt modelId="{D6A2D78F-44BD-45E1-A23C-17763E94CE1D}" type="pres">
      <dgm:prSet presAssocID="{48758861-2F58-4358-A988-60E505E4C15D}" presName="hierChild5" presStyleCnt="0"/>
      <dgm:spPr/>
    </dgm:pt>
    <dgm:pt modelId="{2F740B6D-4D4B-4E07-83D4-2BD21E672241}" type="pres">
      <dgm:prSet presAssocID="{0D44B2A4-B070-450B-9391-F30A21BB0BCF}" presName="Name48" presStyleLbl="parChTrans1D2" presStyleIdx="2" presStyleCnt="6"/>
      <dgm:spPr>
        <a:custGeom>
          <a:avLst/>
          <a:gdLst/>
          <a:ahLst/>
          <a:cxnLst/>
          <a:rect l="0" t="0" r="0" b="0"/>
          <a:pathLst>
            <a:path>
              <a:moveTo>
                <a:pt x="145415" y="0"/>
              </a:moveTo>
              <a:lnTo>
                <a:pt x="145415" y="1591761"/>
              </a:lnTo>
              <a:lnTo>
                <a:pt x="0" y="1591761"/>
              </a:lnTo>
            </a:path>
          </a:pathLst>
        </a:custGeom>
      </dgm:spPr>
      <dgm:t>
        <a:bodyPr/>
        <a:lstStyle/>
        <a:p>
          <a:endParaRPr lang="uk-UA"/>
        </a:p>
      </dgm:t>
    </dgm:pt>
    <dgm:pt modelId="{7AE443CF-296F-4CCB-8895-3950A74C4A90}" type="pres">
      <dgm:prSet presAssocID="{D81555EF-C2D1-4459-BAB3-491028248F9F}" presName="hierRoot2" presStyleCnt="0">
        <dgm:presLayoutVars>
          <dgm:hierBranch/>
        </dgm:presLayoutVars>
      </dgm:prSet>
      <dgm:spPr/>
    </dgm:pt>
    <dgm:pt modelId="{D2CF439C-CF4F-48BA-954F-36B25F9D9B4D}" type="pres">
      <dgm:prSet presAssocID="{D81555EF-C2D1-4459-BAB3-491028248F9F}" presName="rootComposite" presStyleCnt="0"/>
      <dgm:spPr/>
    </dgm:pt>
    <dgm:pt modelId="{4B8B6144-E4D0-481A-B840-6C64472F8981}" type="pres">
      <dgm:prSet presAssocID="{D81555EF-C2D1-4459-BAB3-491028248F9F}" presName="rootText" presStyleLbl="node2" presStyleIdx="2" presStyleCnt="6" custScaleX="118623" custScaleY="170626">
        <dgm:presLayoutVars>
          <dgm:chPref val="3"/>
        </dgm:presLayoutVars>
      </dgm:prSet>
      <dgm:spPr>
        <a:prstGeom prst="rect">
          <a:avLst/>
        </a:prstGeom>
      </dgm:spPr>
      <dgm:t>
        <a:bodyPr/>
        <a:lstStyle/>
        <a:p>
          <a:endParaRPr lang="uk-UA"/>
        </a:p>
      </dgm:t>
    </dgm:pt>
    <dgm:pt modelId="{EDBBE795-8407-465E-8ECC-45CB4FAC319E}" type="pres">
      <dgm:prSet presAssocID="{D81555EF-C2D1-4459-BAB3-491028248F9F}" presName="rootConnector" presStyleLbl="node2" presStyleIdx="2" presStyleCnt="6"/>
      <dgm:spPr/>
      <dgm:t>
        <a:bodyPr/>
        <a:lstStyle/>
        <a:p>
          <a:endParaRPr lang="uk-UA"/>
        </a:p>
      </dgm:t>
    </dgm:pt>
    <dgm:pt modelId="{105CF7AD-7AB9-48FE-8B92-477C2FF72E70}" type="pres">
      <dgm:prSet presAssocID="{D81555EF-C2D1-4459-BAB3-491028248F9F}" presName="hierChild4" presStyleCnt="0"/>
      <dgm:spPr/>
    </dgm:pt>
    <dgm:pt modelId="{2DF78FA2-CEC4-459C-BB68-5FA0F00F3A52}" type="pres">
      <dgm:prSet presAssocID="{D81555EF-C2D1-4459-BAB3-491028248F9F}" presName="hierChild5" presStyleCnt="0"/>
      <dgm:spPr/>
    </dgm:pt>
    <dgm:pt modelId="{2EA95D37-5D46-47DD-B261-5367FF1D52AB}" type="pres">
      <dgm:prSet presAssocID="{BFEC6563-975B-40E1-AD43-A335CB38FB6F}" presName="Name48" presStyleLbl="parChTrans1D2" presStyleIdx="3" presStyleCnt="6"/>
      <dgm:spPr>
        <a:custGeom>
          <a:avLst/>
          <a:gdLst/>
          <a:ahLst/>
          <a:cxnLst/>
          <a:rect l="0" t="0" r="0" b="0"/>
          <a:pathLst>
            <a:path>
              <a:moveTo>
                <a:pt x="0" y="0"/>
              </a:moveTo>
              <a:lnTo>
                <a:pt x="0" y="1591761"/>
              </a:lnTo>
              <a:lnTo>
                <a:pt x="145415" y="1591761"/>
              </a:lnTo>
            </a:path>
          </a:pathLst>
        </a:custGeom>
      </dgm:spPr>
      <dgm:t>
        <a:bodyPr/>
        <a:lstStyle/>
        <a:p>
          <a:endParaRPr lang="uk-UA"/>
        </a:p>
      </dgm:t>
    </dgm:pt>
    <dgm:pt modelId="{AF17CFB0-5C0D-4883-9162-EB5F0A11E5B1}" type="pres">
      <dgm:prSet presAssocID="{8CC3FCC9-FB63-4D53-896A-5E38EFB0DA17}" presName="hierRoot2" presStyleCnt="0">
        <dgm:presLayoutVars>
          <dgm:hierBranch/>
        </dgm:presLayoutVars>
      </dgm:prSet>
      <dgm:spPr/>
    </dgm:pt>
    <dgm:pt modelId="{BE1EFC2C-1C1D-43D0-87E5-9FF32E3033DE}" type="pres">
      <dgm:prSet presAssocID="{8CC3FCC9-FB63-4D53-896A-5E38EFB0DA17}" presName="rootComposite" presStyleCnt="0"/>
      <dgm:spPr/>
    </dgm:pt>
    <dgm:pt modelId="{9A7E266E-342B-4EBE-97B9-3C84AE46BD7C}" type="pres">
      <dgm:prSet presAssocID="{8CC3FCC9-FB63-4D53-896A-5E38EFB0DA17}" presName="rootText" presStyleLbl="node2" presStyleIdx="3" presStyleCnt="6" custScaleX="128472" custScaleY="167914">
        <dgm:presLayoutVars>
          <dgm:chPref val="3"/>
        </dgm:presLayoutVars>
      </dgm:prSet>
      <dgm:spPr>
        <a:prstGeom prst="rect">
          <a:avLst/>
        </a:prstGeom>
      </dgm:spPr>
      <dgm:t>
        <a:bodyPr/>
        <a:lstStyle/>
        <a:p>
          <a:endParaRPr lang="uk-UA"/>
        </a:p>
      </dgm:t>
    </dgm:pt>
    <dgm:pt modelId="{DA6CF879-58B5-4545-B173-BD3B82EA8145}" type="pres">
      <dgm:prSet presAssocID="{8CC3FCC9-FB63-4D53-896A-5E38EFB0DA17}" presName="rootConnector" presStyleLbl="node2" presStyleIdx="3" presStyleCnt="6"/>
      <dgm:spPr/>
      <dgm:t>
        <a:bodyPr/>
        <a:lstStyle/>
        <a:p>
          <a:endParaRPr lang="uk-UA"/>
        </a:p>
      </dgm:t>
    </dgm:pt>
    <dgm:pt modelId="{942983B2-4676-4555-AFBA-5079824FCB69}" type="pres">
      <dgm:prSet presAssocID="{8CC3FCC9-FB63-4D53-896A-5E38EFB0DA17}" presName="hierChild4" presStyleCnt="0"/>
      <dgm:spPr/>
    </dgm:pt>
    <dgm:pt modelId="{08DBCAFB-6B99-4C10-9AAC-601534735C9D}" type="pres">
      <dgm:prSet presAssocID="{8CC3FCC9-FB63-4D53-896A-5E38EFB0DA17}" presName="hierChild5" presStyleCnt="0"/>
      <dgm:spPr/>
    </dgm:pt>
    <dgm:pt modelId="{88B6F27D-4368-46BB-88EB-5CEE91B735C2}" type="pres">
      <dgm:prSet presAssocID="{7333A68B-504F-4AB0-8EAA-788D86EBD9E7}" presName="Name48" presStyleLbl="parChTrans1D2" presStyleIdx="4" presStyleCnt="6"/>
      <dgm:spPr>
        <a:custGeom>
          <a:avLst/>
          <a:gdLst/>
          <a:ahLst/>
          <a:cxnLst/>
          <a:rect l="0" t="0" r="0" b="0"/>
          <a:pathLst>
            <a:path>
              <a:moveTo>
                <a:pt x="145415" y="0"/>
              </a:moveTo>
              <a:lnTo>
                <a:pt x="145415" y="2575047"/>
              </a:lnTo>
              <a:lnTo>
                <a:pt x="0" y="2575047"/>
              </a:lnTo>
            </a:path>
          </a:pathLst>
        </a:custGeom>
      </dgm:spPr>
      <dgm:t>
        <a:bodyPr/>
        <a:lstStyle/>
        <a:p>
          <a:endParaRPr lang="uk-UA"/>
        </a:p>
      </dgm:t>
    </dgm:pt>
    <dgm:pt modelId="{5908C739-0894-4394-B299-38F8F017DFFC}" type="pres">
      <dgm:prSet presAssocID="{E376D5D8-78A1-451D-89CD-7468C80FF7FA}" presName="hierRoot2" presStyleCnt="0">
        <dgm:presLayoutVars>
          <dgm:hierBranch/>
        </dgm:presLayoutVars>
      </dgm:prSet>
      <dgm:spPr/>
    </dgm:pt>
    <dgm:pt modelId="{48303BFC-57CD-4ED4-8A76-171CBC627AAD}" type="pres">
      <dgm:prSet presAssocID="{E376D5D8-78A1-451D-89CD-7468C80FF7FA}" presName="rootComposite" presStyleCnt="0"/>
      <dgm:spPr/>
    </dgm:pt>
    <dgm:pt modelId="{988E6124-9E90-4C2A-A0D0-867201498F89}" type="pres">
      <dgm:prSet presAssocID="{E376D5D8-78A1-451D-89CD-7468C80FF7FA}" presName="rootText" presStyleLbl="node2" presStyleIdx="4" presStyleCnt="6" custScaleX="116147" custScaleY="230010">
        <dgm:presLayoutVars>
          <dgm:chPref val="3"/>
        </dgm:presLayoutVars>
      </dgm:prSet>
      <dgm:spPr>
        <a:prstGeom prst="rect">
          <a:avLst/>
        </a:prstGeom>
      </dgm:spPr>
      <dgm:t>
        <a:bodyPr/>
        <a:lstStyle/>
        <a:p>
          <a:endParaRPr lang="uk-UA"/>
        </a:p>
      </dgm:t>
    </dgm:pt>
    <dgm:pt modelId="{EE01421E-292E-45D2-97B1-4ACA7242397A}" type="pres">
      <dgm:prSet presAssocID="{E376D5D8-78A1-451D-89CD-7468C80FF7FA}" presName="rootConnector" presStyleLbl="node2" presStyleIdx="4" presStyleCnt="6"/>
      <dgm:spPr/>
      <dgm:t>
        <a:bodyPr/>
        <a:lstStyle/>
        <a:p>
          <a:endParaRPr lang="uk-UA"/>
        </a:p>
      </dgm:t>
    </dgm:pt>
    <dgm:pt modelId="{36CC92E7-A811-4C7E-A6B3-7BC22BD92A0B}" type="pres">
      <dgm:prSet presAssocID="{E376D5D8-78A1-451D-89CD-7468C80FF7FA}" presName="hierChild4" presStyleCnt="0"/>
      <dgm:spPr/>
    </dgm:pt>
    <dgm:pt modelId="{B59FA8FE-8334-4638-9B8E-983306F9663B}" type="pres">
      <dgm:prSet presAssocID="{E376D5D8-78A1-451D-89CD-7468C80FF7FA}" presName="hierChild5" presStyleCnt="0"/>
      <dgm:spPr/>
    </dgm:pt>
    <dgm:pt modelId="{8FE2CE1C-1D3E-424F-A6F6-9C3434D8C4D4}" type="pres">
      <dgm:prSet presAssocID="{E6BB3BAA-2E0B-4AA9-8675-FD6DD27FD41D}" presName="Name48" presStyleLbl="parChTrans1D2" presStyleIdx="5" presStyleCnt="6"/>
      <dgm:spPr>
        <a:custGeom>
          <a:avLst/>
          <a:gdLst/>
          <a:ahLst/>
          <a:cxnLst/>
          <a:rect l="0" t="0" r="0" b="0"/>
          <a:pathLst>
            <a:path>
              <a:moveTo>
                <a:pt x="0" y="0"/>
              </a:moveTo>
              <a:lnTo>
                <a:pt x="0" y="2575047"/>
              </a:lnTo>
              <a:lnTo>
                <a:pt x="145415" y="2575047"/>
              </a:lnTo>
            </a:path>
          </a:pathLst>
        </a:custGeom>
      </dgm:spPr>
      <dgm:t>
        <a:bodyPr/>
        <a:lstStyle/>
        <a:p>
          <a:endParaRPr lang="uk-UA"/>
        </a:p>
      </dgm:t>
    </dgm:pt>
    <dgm:pt modelId="{877EE9ED-7960-4E38-BDC7-DBA12FECDFF2}" type="pres">
      <dgm:prSet presAssocID="{F9405FE7-1C88-488C-8F7E-D02CD39E2699}" presName="hierRoot2" presStyleCnt="0">
        <dgm:presLayoutVars>
          <dgm:hierBranch/>
        </dgm:presLayoutVars>
      </dgm:prSet>
      <dgm:spPr/>
    </dgm:pt>
    <dgm:pt modelId="{E6EFD8EE-037E-4A14-A12A-3AC6DBEDD5C4}" type="pres">
      <dgm:prSet presAssocID="{F9405FE7-1C88-488C-8F7E-D02CD39E2699}" presName="rootComposite" presStyleCnt="0"/>
      <dgm:spPr/>
    </dgm:pt>
    <dgm:pt modelId="{DCCD6F15-443C-47DA-97C9-78C953D22034}" type="pres">
      <dgm:prSet presAssocID="{F9405FE7-1C88-488C-8F7E-D02CD39E2699}" presName="rootText" presStyleLbl="node2" presStyleIdx="5" presStyleCnt="6" custScaleX="142195" custScaleY="221029">
        <dgm:presLayoutVars>
          <dgm:chPref val="3"/>
        </dgm:presLayoutVars>
      </dgm:prSet>
      <dgm:spPr>
        <a:prstGeom prst="rect">
          <a:avLst/>
        </a:prstGeom>
      </dgm:spPr>
      <dgm:t>
        <a:bodyPr/>
        <a:lstStyle/>
        <a:p>
          <a:endParaRPr lang="uk-UA"/>
        </a:p>
      </dgm:t>
    </dgm:pt>
    <dgm:pt modelId="{C097AD02-E161-46E8-B1F9-8B514D593BAD}" type="pres">
      <dgm:prSet presAssocID="{F9405FE7-1C88-488C-8F7E-D02CD39E2699}" presName="rootConnector" presStyleLbl="node2" presStyleIdx="5" presStyleCnt="6"/>
      <dgm:spPr/>
      <dgm:t>
        <a:bodyPr/>
        <a:lstStyle/>
        <a:p>
          <a:endParaRPr lang="uk-UA"/>
        </a:p>
      </dgm:t>
    </dgm:pt>
    <dgm:pt modelId="{9DD8BF3C-D302-4297-A4B3-50C0337D6057}" type="pres">
      <dgm:prSet presAssocID="{F9405FE7-1C88-488C-8F7E-D02CD39E2699}" presName="hierChild4" presStyleCnt="0"/>
      <dgm:spPr/>
    </dgm:pt>
    <dgm:pt modelId="{6CBB58EA-8F8F-4A3E-A6A0-B328F0575C33}" type="pres">
      <dgm:prSet presAssocID="{F9405FE7-1C88-488C-8F7E-D02CD39E2699}" presName="hierChild5" presStyleCnt="0"/>
      <dgm:spPr/>
    </dgm:pt>
    <dgm:pt modelId="{849EDFB6-FCBA-4A52-B61B-21FAA4EDEB25}" type="pres">
      <dgm:prSet presAssocID="{4160017B-0BD6-4B39-812C-424B61388DB0}" presName="hierChild3" presStyleCnt="0"/>
      <dgm:spPr/>
    </dgm:pt>
  </dgm:ptLst>
  <dgm:cxnLst>
    <dgm:cxn modelId="{9354915C-06EF-4E3A-BFE5-5CEF04D62FED}" type="presOf" srcId="{0D44B2A4-B070-450B-9391-F30A21BB0BCF}" destId="{2F740B6D-4D4B-4E07-83D4-2BD21E672241}" srcOrd="0" destOrd="0" presId="urn:microsoft.com/office/officeart/2005/8/layout/orgChart1"/>
    <dgm:cxn modelId="{121534DB-1D84-4E5E-BC57-0D8942576ABE}" type="presOf" srcId="{D81555EF-C2D1-4459-BAB3-491028248F9F}" destId="{4B8B6144-E4D0-481A-B840-6C64472F8981}" srcOrd="0" destOrd="0" presId="urn:microsoft.com/office/officeart/2005/8/layout/orgChart1"/>
    <dgm:cxn modelId="{AFCB28C0-A301-4AC6-B86D-FCD969BC8084}" type="presOf" srcId="{E6BB3BAA-2E0B-4AA9-8675-FD6DD27FD41D}" destId="{8FE2CE1C-1D3E-424F-A6F6-9C3434D8C4D4}" srcOrd="0" destOrd="0" presId="urn:microsoft.com/office/officeart/2005/8/layout/orgChart1"/>
    <dgm:cxn modelId="{2AD69E59-B5A2-4CB5-9469-9242B84D7FB2}" srcId="{4160017B-0BD6-4B39-812C-424B61388DB0}" destId="{E376D5D8-78A1-451D-89CD-7468C80FF7FA}" srcOrd="4" destOrd="0" parTransId="{7333A68B-504F-4AB0-8EAA-788D86EBD9E7}" sibTransId="{4B1169C0-0836-4DF1-BA3D-02D315F41BA6}"/>
    <dgm:cxn modelId="{9D0A17BB-17CF-4F91-B6D6-D8A770836817}" srcId="{DB0D0C2C-05BB-41D9-A439-8343922C102E}" destId="{4160017B-0BD6-4B39-812C-424B61388DB0}" srcOrd="0" destOrd="0" parTransId="{97F8DD92-B99B-4A98-B6AA-57E665E08B7A}" sibTransId="{58BB4A74-09EF-4FEF-B12D-B71D9B52D503}"/>
    <dgm:cxn modelId="{ACEDA2B9-C58F-4B72-B440-4DD1BBF3BD16}" type="presOf" srcId="{48758861-2F58-4358-A988-60E505E4C15D}" destId="{145A02DB-B12F-4F97-8CA9-3EAA78DAE033}" srcOrd="1" destOrd="0" presId="urn:microsoft.com/office/officeart/2005/8/layout/orgChart1"/>
    <dgm:cxn modelId="{07DE11BF-7885-43CD-B5F8-3A55DB81D259}" type="presOf" srcId="{F9405FE7-1C88-488C-8F7E-D02CD39E2699}" destId="{DCCD6F15-443C-47DA-97C9-78C953D22034}" srcOrd="0" destOrd="0" presId="urn:microsoft.com/office/officeart/2005/8/layout/orgChart1"/>
    <dgm:cxn modelId="{6AF619F7-6F33-4886-BA0A-2C8A5FDE477D}" srcId="{4160017B-0BD6-4B39-812C-424B61388DB0}" destId="{48758861-2F58-4358-A988-60E505E4C15D}" srcOrd="1" destOrd="0" parTransId="{5CE0DA6B-57BC-455E-BE84-985C9107F7C9}" sibTransId="{7E77F635-84BB-4FE9-AC84-BE7A905437C7}"/>
    <dgm:cxn modelId="{56DCB995-462F-41CA-BB8F-E293D4CDE6AC}" srcId="{4160017B-0BD6-4B39-812C-424B61388DB0}" destId="{D81555EF-C2D1-4459-BAB3-491028248F9F}" srcOrd="2" destOrd="0" parTransId="{0D44B2A4-B070-450B-9391-F30A21BB0BCF}" sibTransId="{CB691913-81AF-46D4-B9DA-639C60F38F37}"/>
    <dgm:cxn modelId="{9BAA9891-E712-43EA-B20B-329C50D2EB5F}" type="presOf" srcId="{DB0D0C2C-05BB-41D9-A439-8343922C102E}" destId="{AB07A1FB-D29E-4FB7-8394-0C2CEA70B971}" srcOrd="0" destOrd="0" presId="urn:microsoft.com/office/officeart/2005/8/layout/orgChart1"/>
    <dgm:cxn modelId="{77FDDCE7-C679-492B-A61B-7B8FDE861DEC}" type="presOf" srcId="{E376D5D8-78A1-451D-89CD-7468C80FF7FA}" destId="{988E6124-9E90-4C2A-A0D0-867201498F89}" srcOrd="0" destOrd="0" presId="urn:microsoft.com/office/officeart/2005/8/layout/orgChart1"/>
    <dgm:cxn modelId="{275CEF5B-DC64-40AF-8066-78DB2B2BE5C9}" srcId="{4160017B-0BD6-4B39-812C-424B61388DB0}" destId="{F9405FE7-1C88-488C-8F7E-D02CD39E2699}" srcOrd="5" destOrd="0" parTransId="{E6BB3BAA-2E0B-4AA9-8675-FD6DD27FD41D}" sibTransId="{A45DBF4F-7F59-403C-A93F-5D2D712C5B2A}"/>
    <dgm:cxn modelId="{DED65AC1-64A2-4375-BA05-8EBC6B185C1A}" type="presOf" srcId="{E376D5D8-78A1-451D-89CD-7468C80FF7FA}" destId="{EE01421E-292E-45D2-97B1-4ACA7242397A}" srcOrd="1" destOrd="0" presId="urn:microsoft.com/office/officeart/2005/8/layout/orgChart1"/>
    <dgm:cxn modelId="{A1952CAC-530A-4F0A-841A-0C8EE7267942}" type="presOf" srcId="{BFEC6563-975B-40E1-AD43-A335CB38FB6F}" destId="{2EA95D37-5D46-47DD-B261-5367FF1D52AB}" srcOrd="0" destOrd="0" presId="urn:microsoft.com/office/officeart/2005/8/layout/orgChart1"/>
    <dgm:cxn modelId="{FE854BDF-E436-4BCE-A7AA-1C475452936B}" type="presOf" srcId="{2780A743-B7DB-4D9A-AC55-DBF9D49F13B7}" destId="{63CFE59C-BDA4-4C16-9309-E74FC0F1751C}" srcOrd="0" destOrd="0" presId="urn:microsoft.com/office/officeart/2005/8/layout/orgChart1"/>
    <dgm:cxn modelId="{C7BDB8B9-FA67-4143-BEDE-D59C3CF4C510}" type="presOf" srcId="{48758861-2F58-4358-A988-60E505E4C15D}" destId="{7907A82B-886C-47F7-B63E-03104046315F}" srcOrd="0" destOrd="0" presId="urn:microsoft.com/office/officeart/2005/8/layout/orgChart1"/>
    <dgm:cxn modelId="{8D08C746-6B7F-4CE8-ADB9-3C0758885D4E}" type="presOf" srcId="{F9405FE7-1C88-488C-8F7E-D02CD39E2699}" destId="{C097AD02-E161-46E8-B1F9-8B514D593BAD}" srcOrd="1" destOrd="0" presId="urn:microsoft.com/office/officeart/2005/8/layout/orgChart1"/>
    <dgm:cxn modelId="{A6BADD1B-DC6C-443B-8AD6-28A57ACE3972}" type="presOf" srcId="{8CC3FCC9-FB63-4D53-896A-5E38EFB0DA17}" destId="{DA6CF879-58B5-4545-B173-BD3B82EA8145}" srcOrd="1" destOrd="0" presId="urn:microsoft.com/office/officeart/2005/8/layout/orgChart1"/>
    <dgm:cxn modelId="{9C4799D2-144A-4DC4-B6C7-3DAA0CB46DEA}" type="presOf" srcId="{7333A68B-504F-4AB0-8EAA-788D86EBD9E7}" destId="{88B6F27D-4368-46BB-88EB-5CEE91B735C2}" srcOrd="0" destOrd="0" presId="urn:microsoft.com/office/officeart/2005/8/layout/orgChart1"/>
    <dgm:cxn modelId="{821C7F51-E971-4422-BCBD-5762A23577A2}" type="presOf" srcId="{86DA673D-77E9-4485-AE75-449E0D4B2384}" destId="{83D4A18A-C3AB-4618-A762-C29771E64861}" srcOrd="0" destOrd="0" presId="urn:microsoft.com/office/officeart/2005/8/layout/orgChart1"/>
    <dgm:cxn modelId="{A4451104-FD22-4995-8AFA-FF2BFB76691A}" type="presOf" srcId="{86DA673D-77E9-4485-AE75-449E0D4B2384}" destId="{8FCBA0BA-9221-4438-8DB3-967D3CC1C7D7}" srcOrd="1" destOrd="0" presId="urn:microsoft.com/office/officeart/2005/8/layout/orgChart1"/>
    <dgm:cxn modelId="{88A98BDD-FE02-404C-87B5-F3205C66E692}" type="presOf" srcId="{4160017B-0BD6-4B39-812C-424B61388DB0}" destId="{C55D0B9F-895F-4239-A79F-2A5556A97005}" srcOrd="1" destOrd="0" presId="urn:microsoft.com/office/officeart/2005/8/layout/orgChart1"/>
    <dgm:cxn modelId="{512AC048-EDAC-4840-815F-4A8260EBC9E6}" type="presOf" srcId="{8CC3FCC9-FB63-4D53-896A-5E38EFB0DA17}" destId="{9A7E266E-342B-4EBE-97B9-3C84AE46BD7C}" srcOrd="0" destOrd="0" presId="urn:microsoft.com/office/officeart/2005/8/layout/orgChart1"/>
    <dgm:cxn modelId="{D572182D-2CF9-4DC9-9C90-E81DA1E94BA8}" type="presOf" srcId="{4160017B-0BD6-4B39-812C-424B61388DB0}" destId="{C4657244-C76C-43A4-BD11-11A6AF9BA6CB}" srcOrd="0" destOrd="0" presId="urn:microsoft.com/office/officeart/2005/8/layout/orgChart1"/>
    <dgm:cxn modelId="{6058D569-C61E-4985-8A0A-5333E0FB4F19}" type="presOf" srcId="{D81555EF-C2D1-4459-BAB3-491028248F9F}" destId="{EDBBE795-8407-465E-8ECC-45CB4FAC319E}" srcOrd="1" destOrd="0" presId="urn:microsoft.com/office/officeart/2005/8/layout/orgChart1"/>
    <dgm:cxn modelId="{4B431012-015F-4C89-BA94-12AD5514D335}" type="presOf" srcId="{5CE0DA6B-57BC-455E-BE84-985C9107F7C9}" destId="{E84E34E2-0A93-4A94-B2FA-35C68E9BF681}" srcOrd="0" destOrd="0" presId="urn:microsoft.com/office/officeart/2005/8/layout/orgChart1"/>
    <dgm:cxn modelId="{463CE2EE-E250-4A08-9F31-DBD6DF2F44E9}" srcId="{4160017B-0BD6-4B39-812C-424B61388DB0}" destId="{86DA673D-77E9-4485-AE75-449E0D4B2384}" srcOrd="0" destOrd="0" parTransId="{2780A743-B7DB-4D9A-AC55-DBF9D49F13B7}" sibTransId="{AF4C3EA6-97C5-4A15-A0B5-0CDB9F162FE1}"/>
    <dgm:cxn modelId="{DB3E7E88-F5EB-4D70-8A50-1D545E220BE3}" srcId="{4160017B-0BD6-4B39-812C-424B61388DB0}" destId="{8CC3FCC9-FB63-4D53-896A-5E38EFB0DA17}" srcOrd="3" destOrd="0" parTransId="{BFEC6563-975B-40E1-AD43-A335CB38FB6F}" sibTransId="{D0313C19-0CBA-4262-81F2-43A4D54A5419}"/>
    <dgm:cxn modelId="{971E64AD-347C-4D33-9672-CC781E70DCF2}" type="presParOf" srcId="{AB07A1FB-D29E-4FB7-8394-0C2CEA70B971}" destId="{82F0DFA9-B092-418E-A5EF-D775EC4FF063}" srcOrd="0" destOrd="0" presId="urn:microsoft.com/office/officeart/2005/8/layout/orgChart1"/>
    <dgm:cxn modelId="{C3BFA4DA-251E-4FD6-ADCE-0D7D78743D43}" type="presParOf" srcId="{82F0DFA9-B092-418E-A5EF-D775EC4FF063}" destId="{5744C902-61E3-49FE-B838-0FC1B41D63CF}" srcOrd="0" destOrd="0" presId="urn:microsoft.com/office/officeart/2005/8/layout/orgChart1"/>
    <dgm:cxn modelId="{FC56F82E-08E5-499C-B7BA-8EDA6090F168}" type="presParOf" srcId="{5744C902-61E3-49FE-B838-0FC1B41D63CF}" destId="{C4657244-C76C-43A4-BD11-11A6AF9BA6CB}" srcOrd="0" destOrd="0" presId="urn:microsoft.com/office/officeart/2005/8/layout/orgChart1"/>
    <dgm:cxn modelId="{ACE69BBC-F161-4A4A-B3CD-3E43EA244F26}" type="presParOf" srcId="{5744C902-61E3-49FE-B838-0FC1B41D63CF}" destId="{C55D0B9F-895F-4239-A79F-2A5556A97005}" srcOrd="1" destOrd="0" presId="urn:microsoft.com/office/officeart/2005/8/layout/orgChart1"/>
    <dgm:cxn modelId="{C7A7C287-A9FE-4FCA-8F7B-0EF9CFDA2097}" type="presParOf" srcId="{82F0DFA9-B092-418E-A5EF-D775EC4FF063}" destId="{8C32DFA5-A107-4AC1-A3D8-B035B52190FD}" srcOrd="1" destOrd="0" presId="urn:microsoft.com/office/officeart/2005/8/layout/orgChart1"/>
    <dgm:cxn modelId="{5577FDCE-82FD-4D6F-B653-D795A807B296}" type="presParOf" srcId="{8C32DFA5-A107-4AC1-A3D8-B035B52190FD}" destId="{63CFE59C-BDA4-4C16-9309-E74FC0F1751C}" srcOrd="0" destOrd="0" presId="urn:microsoft.com/office/officeart/2005/8/layout/orgChart1"/>
    <dgm:cxn modelId="{DC4227AA-FB29-454F-83CE-398DC01CC405}" type="presParOf" srcId="{8C32DFA5-A107-4AC1-A3D8-B035B52190FD}" destId="{73158369-D19A-4ED0-8297-2276020093DA}" srcOrd="1" destOrd="0" presId="urn:microsoft.com/office/officeart/2005/8/layout/orgChart1"/>
    <dgm:cxn modelId="{6AD5B7DD-345C-4D6E-9607-414983203DB0}" type="presParOf" srcId="{73158369-D19A-4ED0-8297-2276020093DA}" destId="{64CCF193-DB3F-473D-A759-15812E092EDB}" srcOrd="0" destOrd="0" presId="urn:microsoft.com/office/officeart/2005/8/layout/orgChart1"/>
    <dgm:cxn modelId="{1235B9FC-DA6D-4E03-A99A-C52426F12469}" type="presParOf" srcId="{64CCF193-DB3F-473D-A759-15812E092EDB}" destId="{83D4A18A-C3AB-4618-A762-C29771E64861}" srcOrd="0" destOrd="0" presId="urn:microsoft.com/office/officeart/2005/8/layout/orgChart1"/>
    <dgm:cxn modelId="{8581F884-BF64-4927-837B-D87555AB566F}" type="presParOf" srcId="{64CCF193-DB3F-473D-A759-15812E092EDB}" destId="{8FCBA0BA-9221-4438-8DB3-967D3CC1C7D7}" srcOrd="1" destOrd="0" presId="urn:microsoft.com/office/officeart/2005/8/layout/orgChart1"/>
    <dgm:cxn modelId="{34049532-ED32-408B-B938-EAECA61CB6D7}" type="presParOf" srcId="{73158369-D19A-4ED0-8297-2276020093DA}" destId="{10B28EC2-3A64-41C5-B8B5-75D1FB8FD33E}" srcOrd="1" destOrd="0" presId="urn:microsoft.com/office/officeart/2005/8/layout/orgChart1"/>
    <dgm:cxn modelId="{150DB580-29B4-495F-884A-F096D2D6C8C5}" type="presParOf" srcId="{73158369-D19A-4ED0-8297-2276020093DA}" destId="{14D73C1C-66AD-41B5-BBCC-91BBC872A55E}" srcOrd="2" destOrd="0" presId="urn:microsoft.com/office/officeart/2005/8/layout/orgChart1"/>
    <dgm:cxn modelId="{1082188B-873E-4603-8F23-669F317E1310}" type="presParOf" srcId="{8C32DFA5-A107-4AC1-A3D8-B035B52190FD}" destId="{E84E34E2-0A93-4A94-B2FA-35C68E9BF681}" srcOrd="2" destOrd="0" presId="urn:microsoft.com/office/officeart/2005/8/layout/orgChart1"/>
    <dgm:cxn modelId="{70EB2014-FAA3-4B35-921F-579F723AC688}" type="presParOf" srcId="{8C32DFA5-A107-4AC1-A3D8-B035B52190FD}" destId="{F86DFC4E-F226-44A9-93FE-5945F59580AC}" srcOrd="3" destOrd="0" presId="urn:microsoft.com/office/officeart/2005/8/layout/orgChart1"/>
    <dgm:cxn modelId="{F6127F30-6954-4780-8062-2EDC11ECAC79}" type="presParOf" srcId="{F86DFC4E-F226-44A9-93FE-5945F59580AC}" destId="{ADEA258A-74A7-4B9E-9591-6CAEDBB180F7}" srcOrd="0" destOrd="0" presId="urn:microsoft.com/office/officeart/2005/8/layout/orgChart1"/>
    <dgm:cxn modelId="{FD40E4A7-F21D-44EB-B69E-E4D68CD5ACA0}" type="presParOf" srcId="{ADEA258A-74A7-4B9E-9591-6CAEDBB180F7}" destId="{7907A82B-886C-47F7-B63E-03104046315F}" srcOrd="0" destOrd="0" presId="urn:microsoft.com/office/officeart/2005/8/layout/orgChart1"/>
    <dgm:cxn modelId="{01F37C58-F856-4E76-BC5A-9A307C62DF9F}" type="presParOf" srcId="{ADEA258A-74A7-4B9E-9591-6CAEDBB180F7}" destId="{145A02DB-B12F-4F97-8CA9-3EAA78DAE033}" srcOrd="1" destOrd="0" presId="urn:microsoft.com/office/officeart/2005/8/layout/orgChart1"/>
    <dgm:cxn modelId="{C21AD188-E1A9-4B8C-AD6D-DAF4674E97E2}" type="presParOf" srcId="{F86DFC4E-F226-44A9-93FE-5945F59580AC}" destId="{C480F8E1-1E01-4C9C-84A5-211ABF88019F}" srcOrd="1" destOrd="0" presId="urn:microsoft.com/office/officeart/2005/8/layout/orgChart1"/>
    <dgm:cxn modelId="{B454C6FC-A2CC-4EB8-A693-DEE684D533A9}" type="presParOf" srcId="{F86DFC4E-F226-44A9-93FE-5945F59580AC}" destId="{D6A2D78F-44BD-45E1-A23C-17763E94CE1D}" srcOrd="2" destOrd="0" presId="urn:microsoft.com/office/officeart/2005/8/layout/orgChart1"/>
    <dgm:cxn modelId="{6B4407E8-2D73-4D73-87D7-4A90EBEE0C4E}" type="presParOf" srcId="{8C32DFA5-A107-4AC1-A3D8-B035B52190FD}" destId="{2F740B6D-4D4B-4E07-83D4-2BD21E672241}" srcOrd="4" destOrd="0" presId="urn:microsoft.com/office/officeart/2005/8/layout/orgChart1"/>
    <dgm:cxn modelId="{562BEB81-72AF-4382-8BBD-A16C37E85E7B}" type="presParOf" srcId="{8C32DFA5-A107-4AC1-A3D8-B035B52190FD}" destId="{7AE443CF-296F-4CCB-8895-3950A74C4A90}" srcOrd="5" destOrd="0" presId="urn:microsoft.com/office/officeart/2005/8/layout/orgChart1"/>
    <dgm:cxn modelId="{948412B8-D14A-4446-835E-8F89E7F5E7BF}" type="presParOf" srcId="{7AE443CF-296F-4CCB-8895-3950A74C4A90}" destId="{D2CF439C-CF4F-48BA-954F-36B25F9D9B4D}" srcOrd="0" destOrd="0" presId="urn:microsoft.com/office/officeart/2005/8/layout/orgChart1"/>
    <dgm:cxn modelId="{C612ED2D-5E61-44E0-9328-DFA90A34ED60}" type="presParOf" srcId="{D2CF439C-CF4F-48BA-954F-36B25F9D9B4D}" destId="{4B8B6144-E4D0-481A-B840-6C64472F8981}" srcOrd="0" destOrd="0" presId="urn:microsoft.com/office/officeart/2005/8/layout/orgChart1"/>
    <dgm:cxn modelId="{1AC87C12-EDF5-48C7-89DA-30CC2F80F935}" type="presParOf" srcId="{D2CF439C-CF4F-48BA-954F-36B25F9D9B4D}" destId="{EDBBE795-8407-465E-8ECC-45CB4FAC319E}" srcOrd="1" destOrd="0" presId="urn:microsoft.com/office/officeart/2005/8/layout/orgChart1"/>
    <dgm:cxn modelId="{DF0C3167-6607-4AAA-A9C4-365EB3396DB9}" type="presParOf" srcId="{7AE443CF-296F-4CCB-8895-3950A74C4A90}" destId="{105CF7AD-7AB9-48FE-8B92-477C2FF72E70}" srcOrd="1" destOrd="0" presId="urn:microsoft.com/office/officeart/2005/8/layout/orgChart1"/>
    <dgm:cxn modelId="{8ECB1668-C21C-42E3-86B1-58B9727FA727}" type="presParOf" srcId="{7AE443CF-296F-4CCB-8895-3950A74C4A90}" destId="{2DF78FA2-CEC4-459C-BB68-5FA0F00F3A52}" srcOrd="2" destOrd="0" presId="urn:microsoft.com/office/officeart/2005/8/layout/orgChart1"/>
    <dgm:cxn modelId="{F223B174-1936-4C01-BA2E-E7DA4E8433FD}" type="presParOf" srcId="{8C32DFA5-A107-4AC1-A3D8-B035B52190FD}" destId="{2EA95D37-5D46-47DD-B261-5367FF1D52AB}" srcOrd="6" destOrd="0" presId="urn:microsoft.com/office/officeart/2005/8/layout/orgChart1"/>
    <dgm:cxn modelId="{630F5D35-B7ED-427E-92F8-792F54794E82}" type="presParOf" srcId="{8C32DFA5-A107-4AC1-A3D8-B035B52190FD}" destId="{AF17CFB0-5C0D-4883-9162-EB5F0A11E5B1}" srcOrd="7" destOrd="0" presId="urn:microsoft.com/office/officeart/2005/8/layout/orgChart1"/>
    <dgm:cxn modelId="{FCB19B39-1E52-4B1A-88C4-8A69E2047D4A}" type="presParOf" srcId="{AF17CFB0-5C0D-4883-9162-EB5F0A11E5B1}" destId="{BE1EFC2C-1C1D-43D0-87E5-9FF32E3033DE}" srcOrd="0" destOrd="0" presId="urn:microsoft.com/office/officeart/2005/8/layout/orgChart1"/>
    <dgm:cxn modelId="{5AC1EA12-9393-4B5D-B2D7-B408A12CCD92}" type="presParOf" srcId="{BE1EFC2C-1C1D-43D0-87E5-9FF32E3033DE}" destId="{9A7E266E-342B-4EBE-97B9-3C84AE46BD7C}" srcOrd="0" destOrd="0" presId="urn:microsoft.com/office/officeart/2005/8/layout/orgChart1"/>
    <dgm:cxn modelId="{9BE4EEA6-CDD2-49D0-8021-884D547D1BBB}" type="presParOf" srcId="{BE1EFC2C-1C1D-43D0-87E5-9FF32E3033DE}" destId="{DA6CF879-58B5-4545-B173-BD3B82EA8145}" srcOrd="1" destOrd="0" presId="urn:microsoft.com/office/officeart/2005/8/layout/orgChart1"/>
    <dgm:cxn modelId="{AEA1BC1A-2AE1-41AA-8D6F-82F1040E80B6}" type="presParOf" srcId="{AF17CFB0-5C0D-4883-9162-EB5F0A11E5B1}" destId="{942983B2-4676-4555-AFBA-5079824FCB69}" srcOrd="1" destOrd="0" presId="urn:microsoft.com/office/officeart/2005/8/layout/orgChart1"/>
    <dgm:cxn modelId="{A68B2C8C-586E-4A1C-976F-42479AD80E13}" type="presParOf" srcId="{AF17CFB0-5C0D-4883-9162-EB5F0A11E5B1}" destId="{08DBCAFB-6B99-4C10-9AAC-601534735C9D}" srcOrd="2" destOrd="0" presId="urn:microsoft.com/office/officeart/2005/8/layout/orgChart1"/>
    <dgm:cxn modelId="{1B41CC48-F788-445A-87A9-BEB969B6813D}" type="presParOf" srcId="{8C32DFA5-A107-4AC1-A3D8-B035B52190FD}" destId="{88B6F27D-4368-46BB-88EB-5CEE91B735C2}" srcOrd="8" destOrd="0" presId="urn:microsoft.com/office/officeart/2005/8/layout/orgChart1"/>
    <dgm:cxn modelId="{A56880B0-202F-42EC-A743-1649A625DAF9}" type="presParOf" srcId="{8C32DFA5-A107-4AC1-A3D8-B035B52190FD}" destId="{5908C739-0894-4394-B299-38F8F017DFFC}" srcOrd="9" destOrd="0" presId="urn:microsoft.com/office/officeart/2005/8/layout/orgChart1"/>
    <dgm:cxn modelId="{95066643-42A0-46CB-841F-F0B8E31147B6}" type="presParOf" srcId="{5908C739-0894-4394-B299-38F8F017DFFC}" destId="{48303BFC-57CD-4ED4-8A76-171CBC627AAD}" srcOrd="0" destOrd="0" presId="urn:microsoft.com/office/officeart/2005/8/layout/orgChart1"/>
    <dgm:cxn modelId="{56E48FA1-28B7-47A4-BEA4-F25F8B4424DE}" type="presParOf" srcId="{48303BFC-57CD-4ED4-8A76-171CBC627AAD}" destId="{988E6124-9E90-4C2A-A0D0-867201498F89}" srcOrd="0" destOrd="0" presId="urn:microsoft.com/office/officeart/2005/8/layout/orgChart1"/>
    <dgm:cxn modelId="{4FED7437-1803-42F9-BEC1-920E374850C1}" type="presParOf" srcId="{48303BFC-57CD-4ED4-8A76-171CBC627AAD}" destId="{EE01421E-292E-45D2-97B1-4ACA7242397A}" srcOrd="1" destOrd="0" presId="urn:microsoft.com/office/officeart/2005/8/layout/orgChart1"/>
    <dgm:cxn modelId="{F3D12E80-D676-4184-8915-4EB4B212801B}" type="presParOf" srcId="{5908C739-0894-4394-B299-38F8F017DFFC}" destId="{36CC92E7-A811-4C7E-A6B3-7BC22BD92A0B}" srcOrd="1" destOrd="0" presId="urn:microsoft.com/office/officeart/2005/8/layout/orgChart1"/>
    <dgm:cxn modelId="{BCBDB789-EFDF-46A5-AC19-884FAFFC85EF}" type="presParOf" srcId="{5908C739-0894-4394-B299-38F8F017DFFC}" destId="{B59FA8FE-8334-4638-9B8E-983306F9663B}" srcOrd="2" destOrd="0" presId="urn:microsoft.com/office/officeart/2005/8/layout/orgChart1"/>
    <dgm:cxn modelId="{E466B240-8F11-4712-AF8D-7B737D3FA8E3}" type="presParOf" srcId="{8C32DFA5-A107-4AC1-A3D8-B035B52190FD}" destId="{8FE2CE1C-1D3E-424F-A6F6-9C3434D8C4D4}" srcOrd="10" destOrd="0" presId="urn:microsoft.com/office/officeart/2005/8/layout/orgChart1"/>
    <dgm:cxn modelId="{229DEF19-0A6B-4724-9D16-CBBED9DC6805}" type="presParOf" srcId="{8C32DFA5-A107-4AC1-A3D8-B035B52190FD}" destId="{877EE9ED-7960-4E38-BDC7-DBA12FECDFF2}" srcOrd="11" destOrd="0" presId="urn:microsoft.com/office/officeart/2005/8/layout/orgChart1"/>
    <dgm:cxn modelId="{64215DFB-EA8B-4969-B326-5709E2F0F959}" type="presParOf" srcId="{877EE9ED-7960-4E38-BDC7-DBA12FECDFF2}" destId="{E6EFD8EE-037E-4A14-A12A-3AC6DBEDD5C4}" srcOrd="0" destOrd="0" presId="urn:microsoft.com/office/officeart/2005/8/layout/orgChart1"/>
    <dgm:cxn modelId="{8CD3024B-9D68-4106-8083-6993FADACE96}" type="presParOf" srcId="{E6EFD8EE-037E-4A14-A12A-3AC6DBEDD5C4}" destId="{DCCD6F15-443C-47DA-97C9-78C953D22034}" srcOrd="0" destOrd="0" presId="urn:microsoft.com/office/officeart/2005/8/layout/orgChart1"/>
    <dgm:cxn modelId="{8BBD43BE-26CF-409B-A4F4-81B1B1FDD1A2}" type="presParOf" srcId="{E6EFD8EE-037E-4A14-A12A-3AC6DBEDD5C4}" destId="{C097AD02-E161-46E8-B1F9-8B514D593BAD}" srcOrd="1" destOrd="0" presId="urn:microsoft.com/office/officeart/2005/8/layout/orgChart1"/>
    <dgm:cxn modelId="{DF950F40-8194-4A04-BD4B-6A664E126871}" type="presParOf" srcId="{877EE9ED-7960-4E38-BDC7-DBA12FECDFF2}" destId="{9DD8BF3C-D302-4297-A4B3-50C0337D6057}" srcOrd="1" destOrd="0" presId="urn:microsoft.com/office/officeart/2005/8/layout/orgChart1"/>
    <dgm:cxn modelId="{7BE95DBE-1193-4DFB-B1D4-C9BDD405F0D9}" type="presParOf" srcId="{877EE9ED-7960-4E38-BDC7-DBA12FECDFF2}" destId="{6CBB58EA-8F8F-4A3E-A6A0-B328F0575C33}" srcOrd="2" destOrd="0" presId="urn:microsoft.com/office/officeart/2005/8/layout/orgChart1"/>
    <dgm:cxn modelId="{83EC9BDE-786D-4368-B453-770039880DFC}" type="presParOf" srcId="{82F0DFA9-B092-418E-A5EF-D775EC4FF063}" destId="{849EDFB6-FCBA-4A52-B61B-21FAA4EDEB25}" srcOrd="2" destOrd="0" presId="urn:microsoft.com/office/officeart/2005/8/layout/orgChart1"/>
  </dgm:cxnLst>
  <dgm:bg/>
  <dgm:whole>
    <a:ln>
      <a:solidFill>
        <a:schemeClr val="bg1"/>
      </a:solidFill>
    </a:ln>
  </dgm:whole>
  <dgm:extLst>
    <a:ext uri="http://schemas.microsoft.com/office/drawing/2008/diagram">
      <dsp:dataModelExt xmlns:dsp="http://schemas.microsoft.com/office/drawing/2008/diagram" relId="rId170"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BA3C434C-4540-4697-A0CD-D3B392A96E87}" type="doc">
      <dgm:prSet loTypeId="urn:microsoft.com/office/officeart/2008/layout/HorizontalMultiLevelHierarchy" loCatId="hierarchy" qsTypeId="urn:microsoft.com/office/officeart/2005/8/quickstyle/simple1" qsCatId="simple" csTypeId="urn:microsoft.com/office/officeart/2005/8/colors/accent0_1" csCatId="mainScheme" phldr="1"/>
      <dgm:spPr/>
      <dgm:t>
        <a:bodyPr/>
        <a:lstStyle/>
        <a:p>
          <a:endParaRPr lang="uk-UA"/>
        </a:p>
      </dgm:t>
    </dgm:pt>
    <dgm:pt modelId="{18015AD5-6A7A-4B7E-97E1-BB091A4CCE81}">
      <dgm:prSet phldrT="[Текст]" custT="1"/>
      <dgm:spPr>
        <a:xfrm rot="16200000">
          <a:off x="424503" y="1210454"/>
          <a:ext cx="1025106" cy="122078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vert="vert"/>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Завдання статевого виховання</a:t>
          </a:r>
        </a:p>
      </dgm:t>
    </dgm:pt>
    <dgm:pt modelId="{E0E5463C-D1F9-43A4-BA83-B1E48808FD53}" type="parTrans" cxnId="{DD8D593C-68E7-4BCD-A34A-0FB0CF3CB00B}">
      <dgm:prSet/>
      <dgm:spPr/>
      <dgm:t>
        <a:bodyPr/>
        <a:lstStyle/>
        <a:p>
          <a:endParaRPr lang="uk-UA"/>
        </a:p>
      </dgm:t>
    </dgm:pt>
    <dgm:pt modelId="{B3B9E344-507B-48E4-88A1-E6EC2D53E79A}" type="sibTrans" cxnId="{DD8D593C-68E7-4BCD-A34A-0FB0CF3CB00B}">
      <dgm:prSet/>
      <dgm:spPr/>
      <dgm:t>
        <a:bodyPr/>
        <a:lstStyle/>
        <a:p>
          <a:endParaRPr lang="uk-UA"/>
        </a:p>
      </dgm:t>
    </dgm:pt>
    <dgm:pt modelId="{BE9AF695-14D3-4B80-A980-FB240A885BA3}">
      <dgm:prSet phldrT="[Текст]" custT="1"/>
      <dgm:spPr>
        <a:xfrm>
          <a:off x="1833251" y="2161"/>
          <a:ext cx="3408069" cy="95830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200" b="1">
              <a:solidFill>
                <a:sysClr val="windowText" lastClr="000000">
                  <a:hueOff val="0"/>
                  <a:satOff val="0"/>
                  <a:lumOff val="0"/>
                  <a:alphaOff val="0"/>
                </a:sysClr>
              </a:solidFill>
              <a:latin typeface="Times New Roman" pitchFamily="18" charset="0"/>
              <a:ea typeface="+mn-ea"/>
              <a:cs typeface="Times New Roman" pitchFamily="18" charset="0"/>
            </a:rPr>
            <a:t>Відновлення та забезпечення в суспільстві взірців чоловічої та жіночої поведінки, сфер їх реалізації, формування сідомості хлопчиків та дівчат</a:t>
          </a:r>
        </a:p>
      </dgm:t>
    </dgm:pt>
    <dgm:pt modelId="{C61B240F-A0B4-4422-B0FE-A88307F366A5}" type="parTrans" cxnId="{443F1FB8-99C6-40A8-A80F-74B7CC17DC83}">
      <dgm:prSet/>
      <dgm:spPr>
        <a:xfrm>
          <a:off x="1547451" y="481315"/>
          <a:ext cx="285800" cy="1339532"/>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5DF653F5-0C13-4B16-B1B0-247C438F9866}" type="sibTrans" cxnId="{443F1FB8-99C6-40A8-A80F-74B7CC17DC83}">
      <dgm:prSet/>
      <dgm:spPr/>
      <dgm:t>
        <a:bodyPr/>
        <a:lstStyle/>
        <a:p>
          <a:endParaRPr lang="uk-UA"/>
        </a:p>
      </dgm:t>
    </dgm:pt>
    <dgm:pt modelId="{8EAC81C3-C57E-4076-B711-22E9BB1E61D5}">
      <dgm:prSet phldrT="[Текст]" custT="1"/>
      <dgm:spPr>
        <a:xfrm>
          <a:off x="1833251" y="1077331"/>
          <a:ext cx="3437905" cy="95578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vert="horz"/>
        <a:lstStyle/>
        <a:p>
          <a:r>
            <a:rPr lang="uk-UA" sz="1200" b="1">
              <a:solidFill>
                <a:sysClr val="windowText" lastClr="000000">
                  <a:hueOff val="0"/>
                  <a:satOff val="0"/>
                  <a:lumOff val="0"/>
                  <a:alphaOff val="0"/>
                </a:sysClr>
              </a:solidFill>
              <a:latin typeface="Times New Roman" pitchFamily="18" charset="0"/>
              <a:ea typeface="+mn-ea"/>
              <a:cs typeface="Times New Roman" pitchFamily="18" charset="0"/>
            </a:rPr>
            <a:t>Урізноманітнення джерел і механізмів засвоєння статевих моделей чоловічої і жіночої поведінки в навчально-виховного процесі</a:t>
          </a:r>
        </a:p>
      </dgm:t>
    </dgm:pt>
    <dgm:pt modelId="{DB457760-8308-4BD5-81B7-1F3E8509E5A9}" type="parTrans" cxnId="{D9BFBCCB-2C44-411B-9AA9-3A03C67B54AD}">
      <dgm:prSet/>
      <dgm:spPr>
        <a:xfrm>
          <a:off x="1547451" y="1555225"/>
          <a:ext cx="285800" cy="265622"/>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37A0D4C6-545B-4795-A932-F71A7C730B18}" type="sibTrans" cxnId="{D9BFBCCB-2C44-411B-9AA9-3A03C67B54AD}">
      <dgm:prSet/>
      <dgm:spPr/>
      <dgm:t>
        <a:bodyPr/>
        <a:lstStyle/>
        <a:p>
          <a:endParaRPr lang="uk-UA"/>
        </a:p>
      </dgm:t>
    </dgm:pt>
    <dgm:pt modelId="{3790A86A-63DF-4BD3-8D59-0FB0091C3669}">
      <dgm:prSet phldrT="[Текст]" custT="1"/>
      <dgm:spPr>
        <a:xfrm>
          <a:off x="1833251" y="2149981"/>
          <a:ext cx="3490203" cy="835426"/>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200" b="1">
              <a:solidFill>
                <a:sysClr val="windowText" lastClr="000000">
                  <a:hueOff val="0"/>
                  <a:satOff val="0"/>
                  <a:lumOff val="0"/>
                  <a:alphaOff val="0"/>
                </a:sysClr>
              </a:solidFill>
              <a:latin typeface="Times New Roman" pitchFamily="18" charset="0"/>
              <a:ea typeface="+mn-ea"/>
              <a:cs typeface="Times New Roman" pitchFamily="18" charset="0"/>
            </a:rPr>
            <a:t>Розвиток психофізичних якостей, здібностей та навичок необхідних для успішного виконання статевих ролей особистості в родинному та суспільному житті</a:t>
          </a:r>
        </a:p>
      </dgm:t>
    </dgm:pt>
    <dgm:pt modelId="{4467D3E2-032F-4CC5-BA29-1790A285AA80}" type="parTrans" cxnId="{555E800C-D462-47B0-95F6-1031D32CDFA7}">
      <dgm:prSet/>
      <dgm:spPr>
        <a:xfrm>
          <a:off x="1547451" y="1820848"/>
          <a:ext cx="285800" cy="746846"/>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39C69482-63F3-4B35-93F8-AD3D82EE5E23}" type="sibTrans" cxnId="{555E800C-D462-47B0-95F6-1031D32CDFA7}">
      <dgm:prSet/>
      <dgm:spPr/>
      <dgm:t>
        <a:bodyPr/>
        <a:lstStyle/>
        <a:p>
          <a:endParaRPr lang="uk-UA"/>
        </a:p>
      </dgm:t>
    </dgm:pt>
    <dgm:pt modelId="{EA4A7331-6FDC-434F-9459-1948E997C745}">
      <dgm:prSet phldrT="[Текст]" custT="1"/>
      <dgm:spPr>
        <a:xfrm>
          <a:off x="1802709" y="3104430"/>
          <a:ext cx="3461440" cy="467444"/>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200" b="1">
              <a:solidFill>
                <a:sysClr val="windowText" lastClr="000000">
                  <a:hueOff val="0"/>
                  <a:satOff val="0"/>
                  <a:lumOff val="0"/>
                  <a:alphaOff val="0"/>
                </a:sysClr>
              </a:solidFill>
              <a:latin typeface="Times New Roman" pitchFamily="18" charset="0"/>
              <a:ea typeface="+mn-ea"/>
              <a:cs typeface="Times New Roman" pitchFamily="18" charset="0"/>
            </a:rPr>
            <a:t>Підвищення педагогічної культури сім</a:t>
          </a:r>
          <a:r>
            <a:rPr lang="en-US" sz="1200" b="1">
              <a:solidFill>
                <a:sysClr val="windowText" lastClr="000000">
                  <a:hueOff val="0"/>
                  <a:satOff val="0"/>
                  <a:lumOff val="0"/>
                  <a:alphaOff val="0"/>
                </a:sysClr>
              </a:solidFill>
              <a:latin typeface="Times New Roman" pitchFamily="18" charset="0"/>
              <a:ea typeface="+mn-ea"/>
              <a:cs typeface="Times New Roman" pitchFamily="18" charset="0"/>
            </a:rPr>
            <a:t>'</a:t>
          </a:r>
          <a:r>
            <a:rPr lang="uk-UA" sz="1200" b="1">
              <a:solidFill>
                <a:sysClr val="windowText" lastClr="000000">
                  <a:hueOff val="0"/>
                  <a:satOff val="0"/>
                  <a:lumOff val="0"/>
                  <a:alphaOff val="0"/>
                </a:sysClr>
              </a:solidFill>
              <a:latin typeface="Times New Roman" pitchFamily="18" charset="0"/>
              <a:ea typeface="+mn-ea"/>
              <a:cs typeface="Times New Roman" pitchFamily="18" charset="0"/>
            </a:rPr>
            <a:t>ї</a:t>
          </a:r>
        </a:p>
      </dgm:t>
    </dgm:pt>
    <dgm:pt modelId="{A1C30C73-B3DC-414D-9B2D-DCEABEB81998}" type="parTrans" cxnId="{5B25F440-97DF-468D-8D91-DC0FF8DC9F68}">
      <dgm:prSet/>
      <dgm:spPr>
        <a:xfrm>
          <a:off x="1547451" y="1820848"/>
          <a:ext cx="255258" cy="1517304"/>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5B22FE12-39FD-48F8-A5D9-A4C68DE02642}" type="sibTrans" cxnId="{5B25F440-97DF-468D-8D91-DC0FF8DC9F68}">
      <dgm:prSet/>
      <dgm:spPr/>
      <dgm:t>
        <a:bodyPr/>
        <a:lstStyle/>
        <a:p>
          <a:endParaRPr lang="uk-UA"/>
        </a:p>
      </dgm:t>
    </dgm:pt>
    <dgm:pt modelId="{BBE6AC67-785D-4E2E-9A7B-61A151C5783D}" type="pres">
      <dgm:prSet presAssocID="{BA3C434C-4540-4697-A0CD-D3B392A96E87}" presName="Name0" presStyleCnt="0">
        <dgm:presLayoutVars>
          <dgm:chPref val="1"/>
          <dgm:dir/>
          <dgm:animOne val="branch"/>
          <dgm:animLvl val="lvl"/>
          <dgm:resizeHandles val="exact"/>
        </dgm:presLayoutVars>
      </dgm:prSet>
      <dgm:spPr/>
      <dgm:t>
        <a:bodyPr/>
        <a:lstStyle/>
        <a:p>
          <a:endParaRPr lang="uk-UA"/>
        </a:p>
      </dgm:t>
    </dgm:pt>
    <dgm:pt modelId="{DD06DBC8-272A-4854-B997-2AC9A7252352}" type="pres">
      <dgm:prSet presAssocID="{18015AD5-6A7A-4B7E-97E1-BB091A4CCE81}" presName="root1" presStyleCnt="0"/>
      <dgm:spPr/>
    </dgm:pt>
    <dgm:pt modelId="{46866B91-B170-4EBA-80FD-C39B77A8078D}" type="pres">
      <dgm:prSet presAssocID="{18015AD5-6A7A-4B7E-97E1-BB091A4CCE81}" presName="LevelOneTextNode" presStyleLbl="node0" presStyleIdx="0" presStyleCnt="1" custScaleX="261162" custScaleY="41667" custLinFactNeighborX="4459" custLinFactNeighborY="1419">
        <dgm:presLayoutVars>
          <dgm:chPref val="3"/>
        </dgm:presLayoutVars>
      </dgm:prSet>
      <dgm:spPr>
        <a:prstGeom prst="rect">
          <a:avLst/>
        </a:prstGeom>
      </dgm:spPr>
      <dgm:t>
        <a:bodyPr/>
        <a:lstStyle/>
        <a:p>
          <a:endParaRPr lang="uk-UA"/>
        </a:p>
      </dgm:t>
    </dgm:pt>
    <dgm:pt modelId="{C7725328-085F-4576-A7D0-D34B39BB43DE}" type="pres">
      <dgm:prSet presAssocID="{18015AD5-6A7A-4B7E-97E1-BB091A4CCE81}" presName="level2hierChild" presStyleCnt="0"/>
      <dgm:spPr/>
    </dgm:pt>
    <dgm:pt modelId="{EFC202FD-7438-4A5A-80C3-D906390E4CCA}" type="pres">
      <dgm:prSet presAssocID="{C61B240F-A0B4-4422-B0FE-A88307F366A5}" presName="conn2-1" presStyleLbl="parChTrans1D2" presStyleIdx="0" presStyleCnt="4"/>
      <dgm:spPr>
        <a:custGeom>
          <a:avLst/>
          <a:gdLst/>
          <a:ahLst/>
          <a:cxnLst/>
          <a:rect l="0" t="0" r="0" b="0"/>
          <a:pathLst>
            <a:path>
              <a:moveTo>
                <a:pt x="0" y="1461560"/>
              </a:moveTo>
              <a:lnTo>
                <a:pt x="155918" y="1461560"/>
              </a:lnTo>
              <a:lnTo>
                <a:pt x="155918" y="0"/>
              </a:lnTo>
              <a:lnTo>
                <a:pt x="311836" y="0"/>
              </a:lnTo>
            </a:path>
          </a:pathLst>
        </a:custGeom>
      </dgm:spPr>
      <dgm:t>
        <a:bodyPr/>
        <a:lstStyle/>
        <a:p>
          <a:endParaRPr lang="uk-UA"/>
        </a:p>
      </dgm:t>
    </dgm:pt>
    <dgm:pt modelId="{AB759DE1-C32D-4607-9C69-EC8EBF79083E}" type="pres">
      <dgm:prSet presAssocID="{C61B240F-A0B4-4422-B0FE-A88307F366A5}" presName="connTx" presStyleLbl="parChTrans1D2" presStyleIdx="0" presStyleCnt="4"/>
      <dgm:spPr/>
      <dgm:t>
        <a:bodyPr/>
        <a:lstStyle/>
        <a:p>
          <a:endParaRPr lang="uk-UA"/>
        </a:p>
      </dgm:t>
    </dgm:pt>
    <dgm:pt modelId="{E5DDC160-A6E5-4472-8998-4A4C3057994C}" type="pres">
      <dgm:prSet presAssocID="{BE9AF695-14D3-4B80-A980-FB240A885BA3}" presName="root2" presStyleCnt="0"/>
      <dgm:spPr/>
    </dgm:pt>
    <dgm:pt modelId="{E5319563-C625-4FB0-8118-54AE9B7456A5}" type="pres">
      <dgm:prSet presAssocID="{BE9AF695-14D3-4B80-A980-FB240A885BA3}" presName="LevelTwoTextNode" presStyleLbl="node2" presStyleIdx="0" presStyleCnt="4" custScaleX="222282" custScaleY="205010">
        <dgm:presLayoutVars>
          <dgm:chPref val="3"/>
        </dgm:presLayoutVars>
      </dgm:prSet>
      <dgm:spPr>
        <a:prstGeom prst="rect">
          <a:avLst/>
        </a:prstGeom>
      </dgm:spPr>
      <dgm:t>
        <a:bodyPr/>
        <a:lstStyle/>
        <a:p>
          <a:endParaRPr lang="uk-UA"/>
        </a:p>
      </dgm:t>
    </dgm:pt>
    <dgm:pt modelId="{CC4CEBAC-6E2F-4E95-909B-C3DC8E9331E8}" type="pres">
      <dgm:prSet presAssocID="{BE9AF695-14D3-4B80-A980-FB240A885BA3}" presName="level3hierChild" presStyleCnt="0"/>
      <dgm:spPr/>
    </dgm:pt>
    <dgm:pt modelId="{BF356B59-6846-4705-98A1-AA10933B9C3B}" type="pres">
      <dgm:prSet presAssocID="{DB457760-8308-4BD5-81B7-1F3E8509E5A9}" presName="conn2-1" presStyleLbl="parChTrans1D2" presStyleIdx="1" presStyleCnt="4"/>
      <dgm:spPr>
        <a:custGeom>
          <a:avLst/>
          <a:gdLst/>
          <a:ahLst/>
          <a:cxnLst/>
          <a:rect l="0" t="0" r="0" b="0"/>
          <a:pathLst>
            <a:path>
              <a:moveTo>
                <a:pt x="0" y="289820"/>
              </a:moveTo>
              <a:lnTo>
                <a:pt x="155918" y="289820"/>
              </a:lnTo>
              <a:lnTo>
                <a:pt x="155918" y="0"/>
              </a:lnTo>
              <a:lnTo>
                <a:pt x="311836" y="0"/>
              </a:lnTo>
            </a:path>
          </a:pathLst>
        </a:custGeom>
      </dgm:spPr>
      <dgm:t>
        <a:bodyPr/>
        <a:lstStyle/>
        <a:p>
          <a:endParaRPr lang="uk-UA"/>
        </a:p>
      </dgm:t>
    </dgm:pt>
    <dgm:pt modelId="{1B09A682-A668-427B-8FA2-FE5D8227DE0B}" type="pres">
      <dgm:prSet presAssocID="{DB457760-8308-4BD5-81B7-1F3E8509E5A9}" presName="connTx" presStyleLbl="parChTrans1D2" presStyleIdx="1" presStyleCnt="4"/>
      <dgm:spPr/>
      <dgm:t>
        <a:bodyPr/>
        <a:lstStyle/>
        <a:p>
          <a:endParaRPr lang="uk-UA"/>
        </a:p>
      </dgm:t>
    </dgm:pt>
    <dgm:pt modelId="{8BF1FD5B-6347-4B3D-B368-81BCEA30F6C4}" type="pres">
      <dgm:prSet presAssocID="{8EAC81C3-C57E-4076-B711-22E9BB1E61D5}" presName="root2" presStyleCnt="0"/>
      <dgm:spPr/>
    </dgm:pt>
    <dgm:pt modelId="{A66A1F9E-078B-4F89-B0EC-1D668A9EF68D}" type="pres">
      <dgm:prSet presAssocID="{8EAC81C3-C57E-4076-B711-22E9BB1E61D5}" presName="LevelTwoTextNode" presStyleLbl="node2" presStyleIdx="1" presStyleCnt="4" custScaleX="224228" custScaleY="204471">
        <dgm:presLayoutVars>
          <dgm:chPref val="3"/>
        </dgm:presLayoutVars>
      </dgm:prSet>
      <dgm:spPr>
        <a:prstGeom prst="rect">
          <a:avLst/>
        </a:prstGeom>
      </dgm:spPr>
      <dgm:t>
        <a:bodyPr/>
        <a:lstStyle/>
        <a:p>
          <a:endParaRPr lang="uk-UA"/>
        </a:p>
      </dgm:t>
    </dgm:pt>
    <dgm:pt modelId="{2FA22099-2270-40B4-8D0A-7DC04E79DFC9}" type="pres">
      <dgm:prSet presAssocID="{8EAC81C3-C57E-4076-B711-22E9BB1E61D5}" presName="level3hierChild" presStyleCnt="0"/>
      <dgm:spPr/>
    </dgm:pt>
    <dgm:pt modelId="{A14B1EB6-866A-4148-B224-CBD0941803B0}" type="pres">
      <dgm:prSet presAssocID="{4467D3E2-032F-4CC5-BA29-1790A285AA80}" presName="conn2-1" presStyleLbl="parChTrans1D2" presStyleIdx="2" presStyleCnt="4"/>
      <dgm:spPr>
        <a:custGeom>
          <a:avLst/>
          <a:gdLst/>
          <a:ahLst/>
          <a:cxnLst/>
          <a:rect l="0" t="0" r="0" b="0"/>
          <a:pathLst>
            <a:path>
              <a:moveTo>
                <a:pt x="0" y="0"/>
              </a:moveTo>
              <a:lnTo>
                <a:pt x="155918" y="0"/>
              </a:lnTo>
              <a:lnTo>
                <a:pt x="155918" y="814881"/>
              </a:lnTo>
              <a:lnTo>
                <a:pt x="311836" y="814881"/>
              </a:lnTo>
            </a:path>
          </a:pathLst>
        </a:custGeom>
      </dgm:spPr>
      <dgm:t>
        <a:bodyPr/>
        <a:lstStyle/>
        <a:p>
          <a:endParaRPr lang="uk-UA"/>
        </a:p>
      </dgm:t>
    </dgm:pt>
    <dgm:pt modelId="{DA820AA6-67E7-49CA-8368-41176840983A}" type="pres">
      <dgm:prSet presAssocID="{4467D3E2-032F-4CC5-BA29-1790A285AA80}" presName="connTx" presStyleLbl="parChTrans1D2" presStyleIdx="2" presStyleCnt="4"/>
      <dgm:spPr/>
      <dgm:t>
        <a:bodyPr/>
        <a:lstStyle/>
        <a:p>
          <a:endParaRPr lang="uk-UA"/>
        </a:p>
      </dgm:t>
    </dgm:pt>
    <dgm:pt modelId="{191B2114-1A39-4D2D-91E5-517ACEC42708}" type="pres">
      <dgm:prSet presAssocID="{3790A86A-63DF-4BD3-8D59-0FB0091C3669}" presName="root2" presStyleCnt="0"/>
      <dgm:spPr/>
    </dgm:pt>
    <dgm:pt modelId="{1BE41CD5-C329-4F83-8C67-F7E2D76FA49C}" type="pres">
      <dgm:prSet presAssocID="{3790A86A-63DF-4BD3-8D59-0FB0091C3669}" presName="LevelTwoTextNode" presStyleLbl="node2" presStyleIdx="2" presStyleCnt="4" custScaleX="227639" custScaleY="178722">
        <dgm:presLayoutVars>
          <dgm:chPref val="3"/>
        </dgm:presLayoutVars>
      </dgm:prSet>
      <dgm:spPr>
        <a:prstGeom prst="rect">
          <a:avLst/>
        </a:prstGeom>
      </dgm:spPr>
      <dgm:t>
        <a:bodyPr/>
        <a:lstStyle/>
        <a:p>
          <a:endParaRPr lang="uk-UA"/>
        </a:p>
      </dgm:t>
    </dgm:pt>
    <dgm:pt modelId="{0A7C76F9-B2BC-48E8-B63C-DA224641A3BE}" type="pres">
      <dgm:prSet presAssocID="{3790A86A-63DF-4BD3-8D59-0FB0091C3669}" presName="level3hierChild" presStyleCnt="0"/>
      <dgm:spPr/>
    </dgm:pt>
    <dgm:pt modelId="{D568829F-054B-4F01-A3E2-C478BBC2F0D3}" type="pres">
      <dgm:prSet presAssocID="{A1C30C73-B3DC-414D-9B2D-DCEABEB81998}" presName="conn2-1" presStyleLbl="parChTrans1D2" presStyleIdx="3" presStyleCnt="4"/>
      <dgm:spPr>
        <a:custGeom>
          <a:avLst/>
          <a:gdLst/>
          <a:ahLst/>
          <a:cxnLst/>
          <a:rect l="0" t="0" r="0" b="0"/>
          <a:pathLst>
            <a:path>
              <a:moveTo>
                <a:pt x="0" y="0"/>
              </a:moveTo>
              <a:lnTo>
                <a:pt x="139256" y="0"/>
              </a:lnTo>
              <a:lnTo>
                <a:pt x="139256" y="1666352"/>
              </a:lnTo>
              <a:lnTo>
                <a:pt x="278512" y="1666352"/>
              </a:lnTo>
            </a:path>
          </a:pathLst>
        </a:custGeom>
      </dgm:spPr>
      <dgm:t>
        <a:bodyPr/>
        <a:lstStyle/>
        <a:p>
          <a:endParaRPr lang="uk-UA"/>
        </a:p>
      </dgm:t>
    </dgm:pt>
    <dgm:pt modelId="{89FD2D32-B337-41CB-8505-CED84F6A92F9}" type="pres">
      <dgm:prSet presAssocID="{A1C30C73-B3DC-414D-9B2D-DCEABEB81998}" presName="connTx" presStyleLbl="parChTrans1D2" presStyleIdx="3" presStyleCnt="4"/>
      <dgm:spPr/>
      <dgm:t>
        <a:bodyPr/>
        <a:lstStyle/>
        <a:p>
          <a:endParaRPr lang="uk-UA"/>
        </a:p>
      </dgm:t>
    </dgm:pt>
    <dgm:pt modelId="{DD384557-5D2E-413C-ACFE-DE275D65180C}" type="pres">
      <dgm:prSet presAssocID="{EA4A7331-6FDC-434F-9459-1948E997C745}" presName="root2" presStyleCnt="0"/>
      <dgm:spPr/>
    </dgm:pt>
    <dgm:pt modelId="{92F92A46-C9B1-4FBE-9DD4-BD09A4CE4435}" type="pres">
      <dgm:prSet presAssocID="{EA4A7331-6FDC-434F-9459-1948E997C745}" presName="LevelTwoTextNode" presStyleLbl="node2" presStyleIdx="3" presStyleCnt="4" custScaleX="225763" custLinFactNeighborX="-1992" custLinFactNeighborY="2585">
        <dgm:presLayoutVars>
          <dgm:chPref val="3"/>
        </dgm:presLayoutVars>
      </dgm:prSet>
      <dgm:spPr>
        <a:prstGeom prst="rect">
          <a:avLst/>
        </a:prstGeom>
      </dgm:spPr>
      <dgm:t>
        <a:bodyPr/>
        <a:lstStyle/>
        <a:p>
          <a:endParaRPr lang="uk-UA"/>
        </a:p>
      </dgm:t>
    </dgm:pt>
    <dgm:pt modelId="{87568C5C-6CDD-4A0D-B720-F2041CC995AD}" type="pres">
      <dgm:prSet presAssocID="{EA4A7331-6FDC-434F-9459-1948E997C745}" presName="level3hierChild" presStyleCnt="0"/>
      <dgm:spPr/>
    </dgm:pt>
  </dgm:ptLst>
  <dgm:cxnLst>
    <dgm:cxn modelId="{930CF5D8-36D3-49C2-AC82-59E46CF7F871}" type="presOf" srcId="{18015AD5-6A7A-4B7E-97E1-BB091A4CCE81}" destId="{46866B91-B170-4EBA-80FD-C39B77A8078D}" srcOrd="0" destOrd="0" presId="urn:microsoft.com/office/officeart/2008/layout/HorizontalMultiLevelHierarchy"/>
    <dgm:cxn modelId="{D9BFBCCB-2C44-411B-9AA9-3A03C67B54AD}" srcId="{18015AD5-6A7A-4B7E-97E1-BB091A4CCE81}" destId="{8EAC81C3-C57E-4076-B711-22E9BB1E61D5}" srcOrd="1" destOrd="0" parTransId="{DB457760-8308-4BD5-81B7-1F3E8509E5A9}" sibTransId="{37A0D4C6-545B-4795-A932-F71A7C730B18}"/>
    <dgm:cxn modelId="{555E800C-D462-47B0-95F6-1031D32CDFA7}" srcId="{18015AD5-6A7A-4B7E-97E1-BB091A4CCE81}" destId="{3790A86A-63DF-4BD3-8D59-0FB0091C3669}" srcOrd="2" destOrd="0" parTransId="{4467D3E2-032F-4CC5-BA29-1790A285AA80}" sibTransId="{39C69482-63F3-4B35-93F8-AD3D82EE5E23}"/>
    <dgm:cxn modelId="{B709B68E-D429-4624-990B-5F6D2653B8C4}" type="presOf" srcId="{3790A86A-63DF-4BD3-8D59-0FB0091C3669}" destId="{1BE41CD5-C329-4F83-8C67-F7E2D76FA49C}" srcOrd="0" destOrd="0" presId="urn:microsoft.com/office/officeart/2008/layout/HorizontalMultiLevelHierarchy"/>
    <dgm:cxn modelId="{675468F5-0F0B-415E-BF04-4D5ACC2902F4}" type="presOf" srcId="{BA3C434C-4540-4697-A0CD-D3B392A96E87}" destId="{BBE6AC67-785D-4E2E-9A7B-61A151C5783D}" srcOrd="0" destOrd="0" presId="urn:microsoft.com/office/officeart/2008/layout/HorizontalMultiLevelHierarchy"/>
    <dgm:cxn modelId="{C1586101-7A47-4396-9079-9DF2CAAF6228}" type="presOf" srcId="{C61B240F-A0B4-4422-B0FE-A88307F366A5}" destId="{EFC202FD-7438-4A5A-80C3-D906390E4CCA}" srcOrd="0" destOrd="0" presId="urn:microsoft.com/office/officeart/2008/layout/HorizontalMultiLevelHierarchy"/>
    <dgm:cxn modelId="{DD8D593C-68E7-4BCD-A34A-0FB0CF3CB00B}" srcId="{BA3C434C-4540-4697-A0CD-D3B392A96E87}" destId="{18015AD5-6A7A-4B7E-97E1-BB091A4CCE81}" srcOrd="0" destOrd="0" parTransId="{E0E5463C-D1F9-43A4-BA83-B1E48808FD53}" sibTransId="{B3B9E344-507B-48E4-88A1-E6EC2D53E79A}"/>
    <dgm:cxn modelId="{443F1FB8-99C6-40A8-A80F-74B7CC17DC83}" srcId="{18015AD5-6A7A-4B7E-97E1-BB091A4CCE81}" destId="{BE9AF695-14D3-4B80-A980-FB240A885BA3}" srcOrd="0" destOrd="0" parTransId="{C61B240F-A0B4-4422-B0FE-A88307F366A5}" sibTransId="{5DF653F5-0C13-4B16-B1B0-247C438F9866}"/>
    <dgm:cxn modelId="{2B96D317-F18B-4E77-B36A-5F8C48C41346}" type="presOf" srcId="{BE9AF695-14D3-4B80-A980-FB240A885BA3}" destId="{E5319563-C625-4FB0-8118-54AE9B7456A5}" srcOrd="0" destOrd="0" presId="urn:microsoft.com/office/officeart/2008/layout/HorizontalMultiLevelHierarchy"/>
    <dgm:cxn modelId="{5B25F440-97DF-468D-8D91-DC0FF8DC9F68}" srcId="{18015AD5-6A7A-4B7E-97E1-BB091A4CCE81}" destId="{EA4A7331-6FDC-434F-9459-1948E997C745}" srcOrd="3" destOrd="0" parTransId="{A1C30C73-B3DC-414D-9B2D-DCEABEB81998}" sibTransId="{5B22FE12-39FD-48F8-A5D9-A4C68DE02642}"/>
    <dgm:cxn modelId="{BA433F2F-B3B0-4C79-A7AE-B7913643EBF9}" type="presOf" srcId="{DB457760-8308-4BD5-81B7-1F3E8509E5A9}" destId="{1B09A682-A668-427B-8FA2-FE5D8227DE0B}" srcOrd="1" destOrd="0" presId="urn:microsoft.com/office/officeart/2008/layout/HorizontalMultiLevelHierarchy"/>
    <dgm:cxn modelId="{A59289BD-6599-4664-8DE5-CABC1DF9EAA4}" type="presOf" srcId="{4467D3E2-032F-4CC5-BA29-1790A285AA80}" destId="{DA820AA6-67E7-49CA-8368-41176840983A}" srcOrd="1" destOrd="0" presId="urn:microsoft.com/office/officeart/2008/layout/HorizontalMultiLevelHierarchy"/>
    <dgm:cxn modelId="{21C78A7A-F5CD-49B2-9B52-4A01595A9878}" type="presOf" srcId="{DB457760-8308-4BD5-81B7-1F3E8509E5A9}" destId="{BF356B59-6846-4705-98A1-AA10933B9C3B}" srcOrd="0" destOrd="0" presId="urn:microsoft.com/office/officeart/2008/layout/HorizontalMultiLevelHierarchy"/>
    <dgm:cxn modelId="{67B02152-07E4-4EAA-9E07-802CDDEB4B43}" type="presOf" srcId="{4467D3E2-032F-4CC5-BA29-1790A285AA80}" destId="{A14B1EB6-866A-4148-B224-CBD0941803B0}" srcOrd="0" destOrd="0" presId="urn:microsoft.com/office/officeart/2008/layout/HorizontalMultiLevelHierarchy"/>
    <dgm:cxn modelId="{E2B416E6-66BC-4BCB-8405-AFA1D23716F3}" type="presOf" srcId="{EA4A7331-6FDC-434F-9459-1948E997C745}" destId="{92F92A46-C9B1-4FBE-9DD4-BD09A4CE4435}" srcOrd="0" destOrd="0" presId="urn:microsoft.com/office/officeart/2008/layout/HorizontalMultiLevelHierarchy"/>
    <dgm:cxn modelId="{CE398071-0B88-4E8F-B969-F97A22448546}" type="presOf" srcId="{8EAC81C3-C57E-4076-B711-22E9BB1E61D5}" destId="{A66A1F9E-078B-4F89-B0EC-1D668A9EF68D}" srcOrd="0" destOrd="0" presId="urn:microsoft.com/office/officeart/2008/layout/HorizontalMultiLevelHierarchy"/>
    <dgm:cxn modelId="{8C7E4AA8-6E79-46C1-89D1-AF4D5F049EA9}" type="presOf" srcId="{C61B240F-A0B4-4422-B0FE-A88307F366A5}" destId="{AB759DE1-C32D-4607-9C69-EC8EBF79083E}" srcOrd="1" destOrd="0" presId="urn:microsoft.com/office/officeart/2008/layout/HorizontalMultiLevelHierarchy"/>
    <dgm:cxn modelId="{794F180C-5E56-4190-A6ED-E36C1636E6D8}" type="presOf" srcId="{A1C30C73-B3DC-414D-9B2D-DCEABEB81998}" destId="{89FD2D32-B337-41CB-8505-CED84F6A92F9}" srcOrd="1" destOrd="0" presId="urn:microsoft.com/office/officeart/2008/layout/HorizontalMultiLevelHierarchy"/>
    <dgm:cxn modelId="{0F9CBBC8-ED3F-4233-A11B-570F3DE0AF61}" type="presOf" srcId="{A1C30C73-B3DC-414D-9B2D-DCEABEB81998}" destId="{D568829F-054B-4F01-A3E2-C478BBC2F0D3}" srcOrd="0" destOrd="0" presId="urn:microsoft.com/office/officeart/2008/layout/HorizontalMultiLevelHierarchy"/>
    <dgm:cxn modelId="{0D4AD06F-841A-4E2F-AA98-98CC8784B088}" type="presParOf" srcId="{BBE6AC67-785D-4E2E-9A7B-61A151C5783D}" destId="{DD06DBC8-272A-4854-B997-2AC9A7252352}" srcOrd="0" destOrd="0" presId="urn:microsoft.com/office/officeart/2008/layout/HorizontalMultiLevelHierarchy"/>
    <dgm:cxn modelId="{D4EC17EF-4AAC-4886-B0F6-95CB969C9FE9}" type="presParOf" srcId="{DD06DBC8-272A-4854-B997-2AC9A7252352}" destId="{46866B91-B170-4EBA-80FD-C39B77A8078D}" srcOrd="0" destOrd="0" presId="urn:microsoft.com/office/officeart/2008/layout/HorizontalMultiLevelHierarchy"/>
    <dgm:cxn modelId="{5FBCC213-493D-47F9-BB5A-CD3BB30F575E}" type="presParOf" srcId="{DD06DBC8-272A-4854-B997-2AC9A7252352}" destId="{C7725328-085F-4576-A7D0-D34B39BB43DE}" srcOrd="1" destOrd="0" presId="urn:microsoft.com/office/officeart/2008/layout/HorizontalMultiLevelHierarchy"/>
    <dgm:cxn modelId="{62B9AF65-4E8F-499F-988F-AA33E3570D94}" type="presParOf" srcId="{C7725328-085F-4576-A7D0-D34B39BB43DE}" destId="{EFC202FD-7438-4A5A-80C3-D906390E4CCA}" srcOrd="0" destOrd="0" presId="urn:microsoft.com/office/officeart/2008/layout/HorizontalMultiLevelHierarchy"/>
    <dgm:cxn modelId="{94B0B5E9-8597-4AD3-9282-0423B7EEB0ED}" type="presParOf" srcId="{EFC202FD-7438-4A5A-80C3-D906390E4CCA}" destId="{AB759DE1-C32D-4607-9C69-EC8EBF79083E}" srcOrd="0" destOrd="0" presId="urn:microsoft.com/office/officeart/2008/layout/HorizontalMultiLevelHierarchy"/>
    <dgm:cxn modelId="{E42FA432-0556-46BC-BACE-7A772388709C}" type="presParOf" srcId="{C7725328-085F-4576-A7D0-D34B39BB43DE}" destId="{E5DDC160-A6E5-4472-8998-4A4C3057994C}" srcOrd="1" destOrd="0" presId="urn:microsoft.com/office/officeart/2008/layout/HorizontalMultiLevelHierarchy"/>
    <dgm:cxn modelId="{0B5D630A-A2EA-49FB-8DC4-E162C981A171}" type="presParOf" srcId="{E5DDC160-A6E5-4472-8998-4A4C3057994C}" destId="{E5319563-C625-4FB0-8118-54AE9B7456A5}" srcOrd="0" destOrd="0" presId="urn:microsoft.com/office/officeart/2008/layout/HorizontalMultiLevelHierarchy"/>
    <dgm:cxn modelId="{08B52F5F-3457-4D16-822A-CFDF8317374C}" type="presParOf" srcId="{E5DDC160-A6E5-4472-8998-4A4C3057994C}" destId="{CC4CEBAC-6E2F-4E95-909B-C3DC8E9331E8}" srcOrd="1" destOrd="0" presId="urn:microsoft.com/office/officeart/2008/layout/HorizontalMultiLevelHierarchy"/>
    <dgm:cxn modelId="{A6577F03-4F79-419B-AAAC-1EC01AD23827}" type="presParOf" srcId="{C7725328-085F-4576-A7D0-D34B39BB43DE}" destId="{BF356B59-6846-4705-98A1-AA10933B9C3B}" srcOrd="2" destOrd="0" presId="urn:microsoft.com/office/officeart/2008/layout/HorizontalMultiLevelHierarchy"/>
    <dgm:cxn modelId="{DF95C48A-A7D9-4A8B-B90F-FC14DBE56E08}" type="presParOf" srcId="{BF356B59-6846-4705-98A1-AA10933B9C3B}" destId="{1B09A682-A668-427B-8FA2-FE5D8227DE0B}" srcOrd="0" destOrd="0" presId="urn:microsoft.com/office/officeart/2008/layout/HorizontalMultiLevelHierarchy"/>
    <dgm:cxn modelId="{D16104EB-C132-439B-8BEF-06A74533319A}" type="presParOf" srcId="{C7725328-085F-4576-A7D0-D34B39BB43DE}" destId="{8BF1FD5B-6347-4B3D-B368-81BCEA30F6C4}" srcOrd="3" destOrd="0" presId="urn:microsoft.com/office/officeart/2008/layout/HorizontalMultiLevelHierarchy"/>
    <dgm:cxn modelId="{D8555DAB-B28D-4861-91D9-17DC86D86871}" type="presParOf" srcId="{8BF1FD5B-6347-4B3D-B368-81BCEA30F6C4}" destId="{A66A1F9E-078B-4F89-B0EC-1D668A9EF68D}" srcOrd="0" destOrd="0" presId="urn:microsoft.com/office/officeart/2008/layout/HorizontalMultiLevelHierarchy"/>
    <dgm:cxn modelId="{BF16335A-319E-4016-B7EE-DB67BBC252F0}" type="presParOf" srcId="{8BF1FD5B-6347-4B3D-B368-81BCEA30F6C4}" destId="{2FA22099-2270-40B4-8D0A-7DC04E79DFC9}" srcOrd="1" destOrd="0" presId="urn:microsoft.com/office/officeart/2008/layout/HorizontalMultiLevelHierarchy"/>
    <dgm:cxn modelId="{2A9CD470-591D-4416-ADCE-169E9C89F9BD}" type="presParOf" srcId="{C7725328-085F-4576-A7D0-D34B39BB43DE}" destId="{A14B1EB6-866A-4148-B224-CBD0941803B0}" srcOrd="4" destOrd="0" presId="urn:microsoft.com/office/officeart/2008/layout/HorizontalMultiLevelHierarchy"/>
    <dgm:cxn modelId="{E4FCB803-6252-42C5-B1F6-0CA6BF759F8C}" type="presParOf" srcId="{A14B1EB6-866A-4148-B224-CBD0941803B0}" destId="{DA820AA6-67E7-49CA-8368-41176840983A}" srcOrd="0" destOrd="0" presId="urn:microsoft.com/office/officeart/2008/layout/HorizontalMultiLevelHierarchy"/>
    <dgm:cxn modelId="{0943A7B7-88FB-4712-BC2B-3DA7BC5B2A5D}" type="presParOf" srcId="{C7725328-085F-4576-A7D0-D34B39BB43DE}" destId="{191B2114-1A39-4D2D-91E5-517ACEC42708}" srcOrd="5" destOrd="0" presId="urn:microsoft.com/office/officeart/2008/layout/HorizontalMultiLevelHierarchy"/>
    <dgm:cxn modelId="{5EA28253-CBEF-4E73-AAC7-A267D097F2E2}" type="presParOf" srcId="{191B2114-1A39-4D2D-91E5-517ACEC42708}" destId="{1BE41CD5-C329-4F83-8C67-F7E2D76FA49C}" srcOrd="0" destOrd="0" presId="urn:microsoft.com/office/officeart/2008/layout/HorizontalMultiLevelHierarchy"/>
    <dgm:cxn modelId="{515CA2F0-EDC8-4F72-8BD7-7F742CCD6053}" type="presParOf" srcId="{191B2114-1A39-4D2D-91E5-517ACEC42708}" destId="{0A7C76F9-B2BC-48E8-B63C-DA224641A3BE}" srcOrd="1" destOrd="0" presId="urn:microsoft.com/office/officeart/2008/layout/HorizontalMultiLevelHierarchy"/>
    <dgm:cxn modelId="{0557D237-A7A9-4579-9BE8-C9A33A854119}" type="presParOf" srcId="{C7725328-085F-4576-A7D0-D34B39BB43DE}" destId="{D568829F-054B-4F01-A3E2-C478BBC2F0D3}" srcOrd="6" destOrd="0" presId="urn:microsoft.com/office/officeart/2008/layout/HorizontalMultiLevelHierarchy"/>
    <dgm:cxn modelId="{E3974D13-5AB0-4C70-8065-2775B239E72C}" type="presParOf" srcId="{D568829F-054B-4F01-A3E2-C478BBC2F0D3}" destId="{89FD2D32-B337-41CB-8505-CED84F6A92F9}" srcOrd="0" destOrd="0" presId="urn:microsoft.com/office/officeart/2008/layout/HorizontalMultiLevelHierarchy"/>
    <dgm:cxn modelId="{87782AC9-D90D-438C-B434-F63036D55BF9}" type="presParOf" srcId="{C7725328-085F-4576-A7D0-D34B39BB43DE}" destId="{DD384557-5D2E-413C-ACFE-DE275D65180C}" srcOrd="7" destOrd="0" presId="urn:microsoft.com/office/officeart/2008/layout/HorizontalMultiLevelHierarchy"/>
    <dgm:cxn modelId="{14F1FD02-EC5E-41DC-84FF-379AFFFD93C2}" type="presParOf" srcId="{DD384557-5D2E-413C-ACFE-DE275D65180C}" destId="{92F92A46-C9B1-4FBE-9DD4-BD09A4CE4435}" srcOrd="0" destOrd="0" presId="urn:microsoft.com/office/officeart/2008/layout/HorizontalMultiLevelHierarchy"/>
    <dgm:cxn modelId="{CE48241E-3CDD-4857-8669-0EA0DCF4CB83}" type="presParOf" srcId="{DD384557-5D2E-413C-ACFE-DE275D65180C}" destId="{87568C5C-6CDD-4A0D-B720-F2041CC995AD}" srcOrd="1" destOrd="0" presId="urn:microsoft.com/office/officeart/2008/layout/HorizontalMultiLevelHierarchy"/>
  </dgm:cxnLst>
  <dgm:bg/>
  <dgm:whole/>
  <dgm:extLst>
    <a:ext uri="http://schemas.microsoft.com/office/drawing/2008/diagram">
      <dsp:dataModelExt xmlns:dsp="http://schemas.microsoft.com/office/drawing/2008/diagram" relId="rId17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776BFC9-0AB2-45D8-B2FD-111D0B9B1B53}"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6F41EC6D-695A-415A-AB51-B96C778E79DE}">
      <dgm:prSet custT="1"/>
      <dgm:spPr>
        <a:xfrm>
          <a:off x="2444020" y="638494"/>
          <a:ext cx="2388511" cy="581966"/>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l" rtl="0"/>
          <a:endParaRPr lang="uk-UA" sz="1200" b="1"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4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Завдання морального виховання</a:t>
          </a:r>
          <a:endParaRPr lang="uk-UA" sz="1400" b="1"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C893168-FA99-4E61-97C2-3BD5ECC10AE1}" type="parTrans" cxnId="{42A54002-9B41-4036-9F5E-D3060FB4450C}">
      <dgm:prSet/>
      <dgm:spPr/>
      <dgm:t>
        <a:bodyPr/>
        <a:lstStyle/>
        <a:p>
          <a:endParaRPr lang="uk-UA"/>
        </a:p>
      </dgm:t>
    </dgm:pt>
    <dgm:pt modelId="{13DF6AAF-3F2C-4250-A683-3395B8BED0E2}" type="sibTrans" cxnId="{42A54002-9B41-4036-9F5E-D3060FB4450C}">
      <dgm:prSet/>
      <dgm:spPr/>
      <dgm:t>
        <a:bodyPr/>
        <a:lstStyle/>
        <a:p>
          <a:endParaRPr lang="uk-UA"/>
        </a:p>
      </dgm:t>
    </dgm:pt>
    <dgm:pt modelId="{CEE667CB-7123-404A-BA5F-C765F1C2B5BB}">
      <dgm:prSet custT="1"/>
      <dgm:spPr>
        <a:xfrm>
          <a:off x="0" y="1699841"/>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4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в єдності моральної свідомості</a:t>
          </a:r>
          <a:endParaRPr lang="uk-UA" sz="14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47BD91A-6F14-4594-9EAB-CBD2DD774549}" type="parTrans" cxnId="{8B436D76-65F4-438F-82AB-B577FE30314E}">
      <dgm:prSet/>
      <dgm:spPr>
        <a:xfrm>
          <a:off x="1060975" y="1220460"/>
          <a:ext cx="2577300" cy="479380"/>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06F2BA7-B00F-4492-B6A4-A12D38423AD9}" type="sibTrans" cxnId="{8B436D76-65F4-438F-82AB-B577FE30314E}">
      <dgm:prSet/>
      <dgm:spPr/>
      <dgm:t>
        <a:bodyPr/>
        <a:lstStyle/>
        <a:p>
          <a:endParaRPr lang="uk-UA"/>
        </a:p>
      </dgm:t>
    </dgm:pt>
    <dgm:pt modelId="{F28D76A3-D77C-479F-A554-DD630650DFB3}">
      <dgm:prSet custT="1"/>
      <dgm:spPr>
        <a:xfrm>
          <a:off x="4840341" y="1721612"/>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4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моральних почуттів </a:t>
          </a:r>
          <a:endParaRPr lang="uk-UA" sz="14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37D1B720-3F74-4D2C-92CA-F162A39FED40}" type="parTrans" cxnId="{C9487E58-91DB-4283-AEE2-451D365A304E}">
      <dgm:prSet/>
      <dgm:spPr>
        <a:xfrm>
          <a:off x="3638276" y="1220460"/>
          <a:ext cx="2263040"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A52E969-4FD1-436B-B495-4D595CFB3E20}" type="sibTrans" cxnId="{C9487E58-91DB-4283-AEE2-451D365A304E}">
      <dgm:prSet/>
      <dgm:spPr/>
      <dgm:t>
        <a:bodyPr/>
        <a:lstStyle/>
        <a:p>
          <a:endParaRPr lang="uk-UA"/>
        </a:p>
      </dgm:t>
    </dgm:pt>
    <dgm:pt modelId="{419F92E2-2E32-4CFC-9BBC-B53156AD763A}">
      <dgm:prSet custT="1"/>
      <dgm:spPr>
        <a:xfrm>
          <a:off x="2568049" y="1721612"/>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uk-UA" sz="1400">
              <a:solidFill>
                <a:sysClr val="windowText" lastClr="000000">
                  <a:hueOff val="0"/>
                  <a:satOff val="0"/>
                  <a:lumOff val="0"/>
                  <a:alphaOff val="0"/>
                </a:sysClr>
              </a:solidFill>
              <a:latin typeface="Times New Roman" pitchFamily="18" charset="0"/>
              <a:ea typeface="+mn-ea"/>
              <a:cs typeface="Times New Roman" pitchFamily="18" charset="0"/>
            </a:rPr>
            <a:t>Формування моральної поведінки</a:t>
          </a:r>
        </a:p>
      </dgm:t>
    </dgm:pt>
    <dgm:pt modelId="{35619ABE-9FBC-488C-8090-159301AC4BC9}" type="parTrans" cxnId="{2C280E5C-99D4-4EB4-BE80-1D489336097D}">
      <dgm:prSet/>
      <dgm:spPr>
        <a:xfrm>
          <a:off x="3583305" y="1220460"/>
          <a:ext cx="91440"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04DE7F59-8941-426C-A56B-D7A1D8AC5202}" type="sibTrans" cxnId="{2C280E5C-99D4-4EB4-BE80-1D489336097D}">
      <dgm:prSet/>
      <dgm:spPr/>
      <dgm:t>
        <a:bodyPr/>
        <a:lstStyle/>
        <a:p>
          <a:endParaRPr lang="uk-UA"/>
        </a:p>
      </dgm:t>
    </dgm:pt>
    <dgm:pt modelId="{7F6AA335-8FCF-4278-B684-A4D13AF7D096}" type="pres">
      <dgm:prSet presAssocID="{B776BFC9-0AB2-45D8-B2FD-111D0B9B1B53}" presName="hierChild1" presStyleCnt="0">
        <dgm:presLayoutVars>
          <dgm:orgChart val="1"/>
          <dgm:chPref val="1"/>
          <dgm:dir/>
          <dgm:animOne val="branch"/>
          <dgm:animLvl val="lvl"/>
          <dgm:resizeHandles/>
        </dgm:presLayoutVars>
      </dgm:prSet>
      <dgm:spPr/>
    </dgm:pt>
    <dgm:pt modelId="{02F96784-4A41-4A30-8783-014AFA9CF24E}" type="pres">
      <dgm:prSet presAssocID="{6F41EC6D-695A-415A-AB51-B96C778E79DE}" presName="hierRoot1" presStyleCnt="0">
        <dgm:presLayoutVars>
          <dgm:hierBranch/>
        </dgm:presLayoutVars>
      </dgm:prSet>
      <dgm:spPr/>
    </dgm:pt>
    <dgm:pt modelId="{61F84DE0-C395-4DC9-AF26-00B21E43C599}" type="pres">
      <dgm:prSet presAssocID="{6F41EC6D-695A-415A-AB51-B96C778E79DE}" presName="rootComposite1" presStyleCnt="0"/>
      <dgm:spPr/>
    </dgm:pt>
    <dgm:pt modelId="{BFD080E3-15B1-4D18-902B-492FF6E2247C}" type="pres">
      <dgm:prSet presAssocID="{6F41EC6D-695A-415A-AB51-B96C778E79DE}" presName="rootText1" presStyleLbl="node0" presStyleIdx="0" presStyleCnt="1" custScaleX="112562" custScaleY="54852" custLinFactNeighborX="436" custLinFactNeighborY="-5235">
        <dgm:presLayoutVars>
          <dgm:chPref val="3"/>
        </dgm:presLayoutVars>
      </dgm:prSet>
      <dgm:spPr>
        <a:prstGeom prst="rect">
          <a:avLst/>
        </a:prstGeom>
      </dgm:spPr>
      <dgm:t>
        <a:bodyPr/>
        <a:lstStyle/>
        <a:p>
          <a:endParaRPr lang="uk-UA"/>
        </a:p>
      </dgm:t>
    </dgm:pt>
    <dgm:pt modelId="{5C16BE41-FF1F-475F-BE71-CADDE6E31506}" type="pres">
      <dgm:prSet presAssocID="{6F41EC6D-695A-415A-AB51-B96C778E79DE}" presName="rootConnector1" presStyleLbl="node1" presStyleIdx="0" presStyleCnt="0"/>
      <dgm:spPr/>
      <dgm:t>
        <a:bodyPr/>
        <a:lstStyle/>
        <a:p>
          <a:endParaRPr lang="uk-UA"/>
        </a:p>
      </dgm:t>
    </dgm:pt>
    <dgm:pt modelId="{2B475076-2D18-4C9A-AAEC-52F4BA274411}" type="pres">
      <dgm:prSet presAssocID="{6F41EC6D-695A-415A-AB51-B96C778E79DE}" presName="hierChild2" presStyleCnt="0"/>
      <dgm:spPr/>
    </dgm:pt>
    <dgm:pt modelId="{2D24816F-D11F-47E1-9519-4BC0F37DBEB8}" type="pres">
      <dgm:prSet presAssocID="{747BD91A-6F14-4594-9EAB-CBD2DD774549}" presName="Name35" presStyleLbl="parChTrans1D2" presStyleIdx="0" presStyleCnt="3"/>
      <dgm:spPr>
        <a:custGeom>
          <a:avLst/>
          <a:gdLst/>
          <a:ahLst/>
          <a:cxnLst/>
          <a:rect l="0" t="0" r="0" b="0"/>
          <a:pathLst>
            <a:path>
              <a:moveTo>
                <a:pt x="2576813" y="0"/>
              </a:moveTo>
              <a:lnTo>
                <a:pt x="2576813" y="278347"/>
              </a:lnTo>
              <a:lnTo>
                <a:pt x="0" y="278347"/>
              </a:lnTo>
              <a:lnTo>
                <a:pt x="0" y="501151"/>
              </a:lnTo>
            </a:path>
          </a:pathLst>
        </a:custGeom>
      </dgm:spPr>
      <dgm:t>
        <a:bodyPr/>
        <a:lstStyle/>
        <a:p>
          <a:endParaRPr lang="uk-UA"/>
        </a:p>
      </dgm:t>
    </dgm:pt>
    <dgm:pt modelId="{C178EAB4-F67E-4B7B-8BAB-25DAE0877D01}" type="pres">
      <dgm:prSet presAssocID="{CEE667CB-7123-404A-BA5F-C765F1C2B5BB}" presName="hierRoot2" presStyleCnt="0">
        <dgm:presLayoutVars>
          <dgm:hierBranch/>
        </dgm:presLayoutVars>
      </dgm:prSet>
      <dgm:spPr/>
    </dgm:pt>
    <dgm:pt modelId="{5D026A29-3EFD-4710-AA7C-5D3B3EB77C13}" type="pres">
      <dgm:prSet presAssocID="{CEE667CB-7123-404A-BA5F-C765F1C2B5BB}" presName="rootComposite" presStyleCnt="0"/>
      <dgm:spPr/>
    </dgm:pt>
    <dgm:pt modelId="{6F39D00C-E0D1-444F-8E42-BD8108E28385}" type="pres">
      <dgm:prSet presAssocID="{CEE667CB-7123-404A-BA5F-C765F1C2B5BB}" presName="rootText" presStyleLbl="node2" presStyleIdx="0" presStyleCnt="3" custLinFactNeighborX="-23" custLinFactNeighborY="-2052">
        <dgm:presLayoutVars>
          <dgm:chPref val="3"/>
        </dgm:presLayoutVars>
      </dgm:prSet>
      <dgm:spPr>
        <a:prstGeom prst="rect">
          <a:avLst/>
        </a:prstGeom>
      </dgm:spPr>
      <dgm:t>
        <a:bodyPr/>
        <a:lstStyle/>
        <a:p>
          <a:endParaRPr lang="uk-UA"/>
        </a:p>
      </dgm:t>
    </dgm:pt>
    <dgm:pt modelId="{0542C4DA-E5A0-4F18-8347-47FA572ED85A}" type="pres">
      <dgm:prSet presAssocID="{CEE667CB-7123-404A-BA5F-C765F1C2B5BB}" presName="rootConnector" presStyleLbl="node2" presStyleIdx="0" presStyleCnt="3"/>
      <dgm:spPr/>
      <dgm:t>
        <a:bodyPr/>
        <a:lstStyle/>
        <a:p>
          <a:endParaRPr lang="uk-UA"/>
        </a:p>
      </dgm:t>
    </dgm:pt>
    <dgm:pt modelId="{1710D104-857D-4387-A6D6-6401CA1B3A05}" type="pres">
      <dgm:prSet presAssocID="{CEE667CB-7123-404A-BA5F-C765F1C2B5BB}" presName="hierChild4" presStyleCnt="0"/>
      <dgm:spPr/>
    </dgm:pt>
    <dgm:pt modelId="{B3875DE7-B7FD-4BA9-A7B0-8A99D669F4AE}" type="pres">
      <dgm:prSet presAssocID="{CEE667CB-7123-404A-BA5F-C765F1C2B5BB}" presName="hierChild5" presStyleCnt="0"/>
      <dgm:spPr/>
    </dgm:pt>
    <dgm:pt modelId="{20ADDFDD-3ACD-48F0-B771-D9C62039C072}" type="pres">
      <dgm:prSet presAssocID="{35619ABE-9FBC-488C-8090-159301AC4BC9}" presName="Name35" presStyleLbl="parChTrans1D2" presStyleIdx="1" presStyleCnt="3"/>
      <dgm:spPr>
        <a:custGeom>
          <a:avLst/>
          <a:gdLst/>
          <a:ahLst/>
          <a:cxnLst/>
          <a:rect l="0" t="0" r="0" b="0"/>
          <a:pathLst>
            <a:path>
              <a:moveTo>
                <a:pt x="54971" y="0"/>
              </a:moveTo>
              <a:lnTo>
                <a:pt x="54971" y="278347"/>
              </a:lnTo>
              <a:lnTo>
                <a:pt x="45720" y="278347"/>
              </a:lnTo>
              <a:lnTo>
                <a:pt x="45720" y="501151"/>
              </a:lnTo>
            </a:path>
          </a:pathLst>
        </a:custGeom>
      </dgm:spPr>
      <dgm:t>
        <a:bodyPr/>
        <a:lstStyle/>
        <a:p>
          <a:endParaRPr lang="uk-UA"/>
        </a:p>
      </dgm:t>
    </dgm:pt>
    <dgm:pt modelId="{508B05C2-ADBC-4B1C-894C-711E1EFE6F70}" type="pres">
      <dgm:prSet presAssocID="{419F92E2-2E32-4CFC-9BBC-B53156AD763A}" presName="hierRoot2" presStyleCnt="0">
        <dgm:presLayoutVars>
          <dgm:hierBranch val="init"/>
        </dgm:presLayoutVars>
      </dgm:prSet>
      <dgm:spPr/>
    </dgm:pt>
    <dgm:pt modelId="{96FF6C65-01F4-40D6-9575-022EF4E1FE88}" type="pres">
      <dgm:prSet presAssocID="{419F92E2-2E32-4CFC-9BBC-B53156AD763A}" presName="rootComposite" presStyleCnt="0"/>
      <dgm:spPr/>
    </dgm:pt>
    <dgm:pt modelId="{C31D367C-2FF7-44AA-BBAC-081DCDC3E2E3}" type="pres">
      <dgm:prSet presAssocID="{419F92E2-2E32-4CFC-9BBC-B53156AD763A}" presName="rootText" presStyleLbl="node2" presStyleIdx="1" presStyleCnt="3">
        <dgm:presLayoutVars>
          <dgm:chPref val="3"/>
        </dgm:presLayoutVars>
      </dgm:prSet>
      <dgm:spPr>
        <a:prstGeom prst="rect">
          <a:avLst/>
        </a:prstGeom>
      </dgm:spPr>
      <dgm:t>
        <a:bodyPr/>
        <a:lstStyle/>
        <a:p>
          <a:endParaRPr lang="uk-UA"/>
        </a:p>
      </dgm:t>
    </dgm:pt>
    <dgm:pt modelId="{E6E1C5D8-CDDC-4A84-ABC1-88B4A401E949}" type="pres">
      <dgm:prSet presAssocID="{419F92E2-2E32-4CFC-9BBC-B53156AD763A}" presName="rootConnector" presStyleLbl="node2" presStyleIdx="1" presStyleCnt="3"/>
      <dgm:spPr/>
      <dgm:t>
        <a:bodyPr/>
        <a:lstStyle/>
        <a:p>
          <a:endParaRPr lang="uk-UA"/>
        </a:p>
      </dgm:t>
    </dgm:pt>
    <dgm:pt modelId="{8A6640A0-111E-4B3A-B1E2-E857687B033D}" type="pres">
      <dgm:prSet presAssocID="{419F92E2-2E32-4CFC-9BBC-B53156AD763A}" presName="hierChild4" presStyleCnt="0"/>
      <dgm:spPr/>
    </dgm:pt>
    <dgm:pt modelId="{55AAA8D8-A232-4AED-A137-6755B62F825D}" type="pres">
      <dgm:prSet presAssocID="{419F92E2-2E32-4CFC-9BBC-B53156AD763A}" presName="hierChild5" presStyleCnt="0"/>
      <dgm:spPr/>
    </dgm:pt>
    <dgm:pt modelId="{498C6445-E63F-48B5-847E-578657ABC3BC}" type="pres">
      <dgm:prSet presAssocID="{37D1B720-3F74-4D2C-92CA-F162A39FED40}" presName="Name35" presStyleLbl="parChTrans1D2" presStyleIdx="2" presStyleCnt="3"/>
      <dgm:spPr>
        <a:custGeom>
          <a:avLst/>
          <a:gdLst/>
          <a:ahLst/>
          <a:cxnLst/>
          <a:rect l="0" t="0" r="0" b="0"/>
          <a:pathLst>
            <a:path>
              <a:moveTo>
                <a:pt x="0" y="0"/>
              </a:moveTo>
              <a:lnTo>
                <a:pt x="0" y="278347"/>
              </a:lnTo>
              <a:lnTo>
                <a:pt x="2263040" y="278347"/>
              </a:lnTo>
              <a:lnTo>
                <a:pt x="2263040" y="501151"/>
              </a:lnTo>
            </a:path>
          </a:pathLst>
        </a:custGeom>
      </dgm:spPr>
      <dgm:t>
        <a:bodyPr/>
        <a:lstStyle/>
        <a:p>
          <a:endParaRPr lang="uk-UA"/>
        </a:p>
      </dgm:t>
    </dgm:pt>
    <dgm:pt modelId="{40AEB860-DADC-47EB-BA89-846884F0CBCD}" type="pres">
      <dgm:prSet presAssocID="{F28D76A3-D77C-479F-A554-DD630650DFB3}" presName="hierRoot2" presStyleCnt="0">
        <dgm:presLayoutVars>
          <dgm:hierBranch/>
        </dgm:presLayoutVars>
      </dgm:prSet>
      <dgm:spPr/>
    </dgm:pt>
    <dgm:pt modelId="{D57AC15F-A1EB-4326-B17F-A9C35AEAA2F2}" type="pres">
      <dgm:prSet presAssocID="{F28D76A3-D77C-479F-A554-DD630650DFB3}" presName="rootComposite" presStyleCnt="0"/>
      <dgm:spPr/>
    </dgm:pt>
    <dgm:pt modelId="{E6B2145D-4F10-48F7-9A81-89E1159D029D}" type="pres">
      <dgm:prSet presAssocID="{F28D76A3-D77C-479F-A554-DD630650DFB3}" presName="rootText" presStyleLbl="node2" presStyleIdx="2" presStyleCnt="3" custLinFactNeighborX="-13915">
        <dgm:presLayoutVars>
          <dgm:chPref val="3"/>
        </dgm:presLayoutVars>
      </dgm:prSet>
      <dgm:spPr>
        <a:prstGeom prst="rect">
          <a:avLst/>
        </a:prstGeom>
      </dgm:spPr>
      <dgm:t>
        <a:bodyPr/>
        <a:lstStyle/>
        <a:p>
          <a:endParaRPr lang="uk-UA"/>
        </a:p>
      </dgm:t>
    </dgm:pt>
    <dgm:pt modelId="{0FF13E3C-5974-46AA-85E1-B58C3CF7CB24}" type="pres">
      <dgm:prSet presAssocID="{F28D76A3-D77C-479F-A554-DD630650DFB3}" presName="rootConnector" presStyleLbl="node2" presStyleIdx="2" presStyleCnt="3"/>
      <dgm:spPr/>
      <dgm:t>
        <a:bodyPr/>
        <a:lstStyle/>
        <a:p>
          <a:endParaRPr lang="uk-UA"/>
        </a:p>
      </dgm:t>
    </dgm:pt>
    <dgm:pt modelId="{6DCC725B-F0D1-4E05-AD10-F61A0D7B77F5}" type="pres">
      <dgm:prSet presAssocID="{F28D76A3-D77C-479F-A554-DD630650DFB3}" presName="hierChild4" presStyleCnt="0"/>
      <dgm:spPr/>
    </dgm:pt>
    <dgm:pt modelId="{F17900D7-03D0-4EC3-896E-61DFF271A93F}" type="pres">
      <dgm:prSet presAssocID="{F28D76A3-D77C-479F-A554-DD630650DFB3}" presName="hierChild5" presStyleCnt="0"/>
      <dgm:spPr/>
    </dgm:pt>
    <dgm:pt modelId="{6562548C-7456-49A8-981E-49B0FA0947A2}" type="pres">
      <dgm:prSet presAssocID="{6F41EC6D-695A-415A-AB51-B96C778E79DE}" presName="hierChild3" presStyleCnt="0"/>
      <dgm:spPr/>
    </dgm:pt>
  </dgm:ptLst>
  <dgm:cxnLst>
    <dgm:cxn modelId="{8B436D76-65F4-438F-82AB-B577FE30314E}" srcId="{6F41EC6D-695A-415A-AB51-B96C778E79DE}" destId="{CEE667CB-7123-404A-BA5F-C765F1C2B5BB}" srcOrd="0" destOrd="0" parTransId="{747BD91A-6F14-4594-9EAB-CBD2DD774549}" sibTransId="{706F2BA7-B00F-4492-B6A4-A12D38423AD9}"/>
    <dgm:cxn modelId="{E419E1F7-8658-481B-B0A1-FB6ADF8D382E}" type="presOf" srcId="{F28D76A3-D77C-479F-A554-DD630650DFB3}" destId="{0FF13E3C-5974-46AA-85E1-B58C3CF7CB24}" srcOrd="1" destOrd="0" presId="urn:microsoft.com/office/officeart/2005/8/layout/orgChart1"/>
    <dgm:cxn modelId="{4DD21603-A841-4E8D-B969-CAEBFC24243A}" type="presOf" srcId="{419F92E2-2E32-4CFC-9BBC-B53156AD763A}" destId="{C31D367C-2FF7-44AA-BBAC-081DCDC3E2E3}" srcOrd="0" destOrd="0" presId="urn:microsoft.com/office/officeart/2005/8/layout/orgChart1"/>
    <dgm:cxn modelId="{69355D82-EC45-40A1-A719-31543E74FAF0}" type="presOf" srcId="{419F92E2-2E32-4CFC-9BBC-B53156AD763A}" destId="{E6E1C5D8-CDDC-4A84-ABC1-88B4A401E949}" srcOrd="1" destOrd="0" presId="urn:microsoft.com/office/officeart/2005/8/layout/orgChart1"/>
    <dgm:cxn modelId="{2C280E5C-99D4-4EB4-BE80-1D489336097D}" srcId="{6F41EC6D-695A-415A-AB51-B96C778E79DE}" destId="{419F92E2-2E32-4CFC-9BBC-B53156AD763A}" srcOrd="1" destOrd="0" parTransId="{35619ABE-9FBC-488C-8090-159301AC4BC9}" sibTransId="{04DE7F59-8941-426C-A56B-D7A1D8AC5202}"/>
    <dgm:cxn modelId="{0C54474D-65E4-49A5-B21F-C271BA1A1541}" type="presOf" srcId="{B776BFC9-0AB2-45D8-B2FD-111D0B9B1B53}" destId="{7F6AA335-8FCF-4278-B684-A4D13AF7D096}" srcOrd="0" destOrd="0" presId="urn:microsoft.com/office/officeart/2005/8/layout/orgChart1"/>
    <dgm:cxn modelId="{0D6EFD8E-A02F-47A0-8C92-985B8C3540C2}" type="presOf" srcId="{37D1B720-3F74-4D2C-92CA-F162A39FED40}" destId="{498C6445-E63F-48B5-847E-578657ABC3BC}" srcOrd="0" destOrd="0" presId="urn:microsoft.com/office/officeart/2005/8/layout/orgChart1"/>
    <dgm:cxn modelId="{A4603DBC-256D-4C50-83C6-0D937EEE9AE2}" type="presOf" srcId="{35619ABE-9FBC-488C-8090-159301AC4BC9}" destId="{20ADDFDD-3ACD-48F0-B771-D9C62039C072}" srcOrd="0" destOrd="0" presId="urn:microsoft.com/office/officeart/2005/8/layout/orgChart1"/>
    <dgm:cxn modelId="{4DCB81D7-6BC4-4A68-84F0-6A14024860AE}" type="presOf" srcId="{6F41EC6D-695A-415A-AB51-B96C778E79DE}" destId="{BFD080E3-15B1-4D18-902B-492FF6E2247C}" srcOrd="0" destOrd="0" presId="urn:microsoft.com/office/officeart/2005/8/layout/orgChart1"/>
    <dgm:cxn modelId="{42A54002-9B41-4036-9F5E-D3060FB4450C}" srcId="{B776BFC9-0AB2-45D8-B2FD-111D0B9B1B53}" destId="{6F41EC6D-695A-415A-AB51-B96C778E79DE}" srcOrd="0" destOrd="0" parTransId="{7C893168-FA99-4E61-97C2-3BD5ECC10AE1}" sibTransId="{13DF6AAF-3F2C-4250-A683-3395B8BED0E2}"/>
    <dgm:cxn modelId="{70BA44E1-5B96-4B72-AA10-7DDF0E709323}" type="presOf" srcId="{6F41EC6D-695A-415A-AB51-B96C778E79DE}" destId="{5C16BE41-FF1F-475F-BE71-CADDE6E31506}" srcOrd="1" destOrd="0" presId="urn:microsoft.com/office/officeart/2005/8/layout/orgChart1"/>
    <dgm:cxn modelId="{5B2A30FD-0ABB-45EC-A9C3-F19CA3ABE031}" type="presOf" srcId="{CEE667CB-7123-404A-BA5F-C765F1C2B5BB}" destId="{6F39D00C-E0D1-444F-8E42-BD8108E28385}" srcOrd="0" destOrd="0" presId="urn:microsoft.com/office/officeart/2005/8/layout/orgChart1"/>
    <dgm:cxn modelId="{340859D9-32E2-4A71-AF57-1569A491C39E}" type="presOf" srcId="{747BD91A-6F14-4594-9EAB-CBD2DD774549}" destId="{2D24816F-D11F-47E1-9519-4BC0F37DBEB8}" srcOrd="0" destOrd="0" presId="urn:microsoft.com/office/officeart/2005/8/layout/orgChart1"/>
    <dgm:cxn modelId="{C9487E58-91DB-4283-AEE2-451D365A304E}" srcId="{6F41EC6D-695A-415A-AB51-B96C778E79DE}" destId="{F28D76A3-D77C-479F-A554-DD630650DFB3}" srcOrd="2" destOrd="0" parTransId="{37D1B720-3F74-4D2C-92CA-F162A39FED40}" sibTransId="{7A52E969-4FD1-436B-B495-4D595CFB3E20}"/>
    <dgm:cxn modelId="{1447006C-1F46-4D50-8781-79FC0013BB4B}" type="presOf" srcId="{F28D76A3-D77C-479F-A554-DD630650DFB3}" destId="{E6B2145D-4F10-48F7-9A81-89E1159D029D}" srcOrd="0" destOrd="0" presId="urn:microsoft.com/office/officeart/2005/8/layout/orgChart1"/>
    <dgm:cxn modelId="{B9B861E7-1229-43CA-A707-DCB7588A9F75}" type="presOf" srcId="{CEE667CB-7123-404A-BA5F-C765F1C2B5BB}" destId="{0542C4DA-E5A0-4F18-8347-47FA572ED85A}" srcOrd="1" destOrd="0" presId="urn:microsoft.com/office/officeart/2005/8/layout/orgChart1"/>
    <dgm:cxn modelId="{5F6FA8B6-992F-4A68-B706-E52A81593BEF}" type="presParOf" srcId="{7F6AA335-8FCF-4278-B684-A4D13AF7D096}" destId="{02F96784-4A41-4A30-8783-014AFA9CF24E}" srcOrd="0" destOrd="0" presId="urn:microsoft.com/office/officeart/2005/8/layout/orgChart1"/>
    <dgm:cxn modelId="{6C8DF1D4-6F3C-4A17-88E4-804291D60A4A}" type="presParOf" srcId="{02F96784-4A41-4A30-8783-014AFA9CF24E}" destId="{61F84DE0-C395-4DC9-AF26-00B21E43C599}" srcOrd="0" destOrd="0" presId="urn:microsoft.com/office/officeart/2005/8/layout/orgChart1"/>
    <dgm:cxn modelId="{F054195A-52D7-481A-B455-7C94DD386666}" type="presParOf" srcId="{61F84DE0-C395-4DC9-AF26-00B21E43C599}" destId="{BFD080E3-15B1-4D18-902B-492FF6E2247C}" srcOrd="0" destOrd="0" presId="urn:microsoft.com/office/officeart/2005/8/layout/orgChart1"/>
    <dgm:cxn modelId="{27A24B0B-8CBD-46EE-8273-14A1FABAF50D}" type="presParOf" srcId="{61F84DE0-C395-4DC9-AF26-00B21E43C599}" destId="{5C16BE41-FF1F-475F-BE71-CADDE6E31506}" srcOrd="1" destOrd="0" presId="urn:microsoft.com/office/officeart/2005/8/layout/orgChart1"/>
    <dgm:cxn modelId="{92053253-F78F-4C22-B4E1-2314BD0CAE50}" type="presParOf" srcId="{02F96784-4A41-4A30-8783-014AFA9CF24E}" destId="{2B475076-2D18-4C9A-AAEC-52F4BA274411}" srcOrd="1" destOrd="0" presId="urn:microsoft.com/office/officeart/2005/8/layout/orgChart1"/>
    <dgm:cxn modelId="{4D769821-9846-42C0-8183-AF14DF5C1615}" type="presParOf" srcId="{2B475076-2D18-4C9A-AAEC-52F4BA274411}" destId="{2D24816F-D11F-47E1-9519-4BC0F37DBEB8}" srcOrd="0" destOrd="0" presId="urn:microsoft.com/office/officeart/2005/8/layout/orgChart1"/>
    <dgm:cxn modelId="{2D103C46-7BF8-4E5B-B617-AF558D4872E6}" type="presParOf" srcId="{2B475076-2D18-4C9A-AAEC-52F4BA274411}" destId="{C178EAB4-F67E-4B7B-8BAB-25DAE0877D01}" srcOrd="1" destOrd="0" presId="urn:microsoft.com/office/officeart/2005/8/layout/orgChart1"/>
    <dgm:cxn modelId="{95A489FA-F582-4EDC-AA04-6F7CC9EF8BE9}" type="presParOf" srcId="{C178EAB4-F67E-4B7B-8BAB-25DAE0877D01}" destId="{5D026A29-3EFD-4710-AA7C-5D3B3EB77C13}" srcOrd="0" destOrd="0" presId="urn:microsoft.com/office/officeart/2005/8/layout/orgChart1"/>
    <dgm:cxn modelId="{8241A568-E69C-41E2-8F84-1F48F98C6421}" type="presParOf" srcId="{5D026A29-3EFD-4710-AA7C-5D3B3EB77C13}" destId="{6F39D00C-E0D1-444F-8E42-BD8108E28385}" srcOrd="0" destOrd="0" presId="urn:microsoft.com/office/officeart/2005/8/layout/orgChart1"/>
    <dgm:cxn modelId="{EB69FE76-AE51-4ACE-BBB5-43CE9651C434}" type="presParOf" srcId="{5D026A29-3EFD-4710-AA7C-5D3B3EB77C13}" destId="{0542C4DA-E5A0-4F18-8347-47FA572ED85A}" srcOrd="1" destOrd="0" presId="urn:microsoft.com/office/officeart/2005/8/layout/orgChart1"/>
    <dgm:cxn modelId="{E2B780C0-E5E3-47CF-9FEA-48842CC23D94}" type="presParOf" srcId="{C178EAB4-F67E-4B7B-8BAB-25DAE0877D01}" destId="{1710D104-857D-4387-A6D6-6401CA1B3A05}" srcOrd="1" destOrd="0" presId="urn:microsoft.com/office/officeart/2005/8/layout/orgChart1"/>
    <dgm:cxn modelId="{2FCD27B7-3C2D-4444-BBCF-47354178597E}" type="presParOf" srcId="{C178EAB4-F67E-4B7B-8BAB-25DAE0877D01}" destId="{B3875DE7-B7FD-4BA9-A7B0-8A99D669F4AE}" srcOrd="2" destOrd="0" presId="urn:microsoft.com/office/officeart/2005/8/layout/orgChart1"/>
    <dgm:cxn modelId="{B0246219-73F9-47F9-BC0B-DB3C371AF920}" type="presParOf" srcId="{2B475076-2D18-4C9A-AAEC-52F4BA274411}" destId="{20ADDFDD-3ACD-48F0-B771-D9C62039C072}" srcOrd="2" destOrd="0" presId="urn:microsoft.com/office/officeart/2005/8/layout/orgChart1"/>
    <dgm:cxn modelId="{0EFCF71F-0CAD-453F-90AD-13C9EB21E217}" type="presParOf" srcId="{2B475076-2D18-4C9A-AAEC-52F4BA274411}" destId="{508B05C2-ADBC-4B1C-894C-711E1EFE6F70}" srcOrd="3" destOrd="0" presId="urn:microsoft.com/office/officeart/2005/8/layout/orgChart1"/>
    <dgm:cxn modelId="{47D173FD-747B-49BD-AA2F-93AAF1E439A5}" type="presParOf" srcId="{508B05C2-ADBC-4B1C-894C-711E1EFE6F70}" destId="{96FF6C65-01F4-40D6-9575-022EF4E1FE88}" srcOrd="0" destOrd="0" presId="urn:microsoft.com/office/officeart/2005/8/layout/orgChart1"/>
    <dgm:cxn modelId="{36B7FE09-79D7-49FD-8196-2B0A15559949}" type="presParOf" srcId="{96FF6C65-01F4-40D6-9575-022EF4E1FE88}" destId="{C31D367C-2FF7-44AA-BBAC-081DCDC3E2E3}" srcOrd="0" destOrd="0" presId="urn:microsoft.com/office/officeart/2005/8/layout/orgChart1"/>
    <dgm:cxn modelId="{D3206AFB-269D-4D95-815E-F1491B4C41B7}" type="presParOf" srcId="{96FF6C65-01F4-40D6-9575-022EF4E1FE88}" destId="{E6E1C5D8-CDDC-4A84-ABC1-88B4A401E949}" srcOrd="1" destOrd="0" presId="urn:microsoft.com/office/officeart/2005/8/layout/orgChart1"/>
    <dgm:cxn modelId="{B2CA4A5B-645C-4905-9333-F95BBEB2175F}" type="presParOf" srcId="{508B05C2-ADBC-4B1C-894C-711E1EFE6F70}" destId="{8A6640A0-111E-4B3A-B1E2-E857687B033D}" srcOrd="1" destOrd="0" presId="urn:microsoft.com/office/officeart/2005/8/layout/orgChart1"/>
    <dgm:cxn modelId="{34AC95F6-3A90-4261-8489-91AEEEEA7DD5}" type="presParOf" srcId="{508B05C2-ADBC-4B1C-894C-711E1EFE6F70}" destId="{55AAA8D8-A232-4AED-A137-6755B62F825D}" srcOrd="2" destOrd="0" presId="urn:microsoft.com/office/officeart/2005/8/layout/orgChart1"/>
    <dgm:cxn modelId="{845EDF0C-898A-4D31-A9A0-AD92C748B75A}" type="presParOf" srcId="{2B475076-2D18-4C9A-AAEC-52F4BA274411}" destId="{498C6445-E63F-48B5-847E-578657ABC3BC}" srcOrd="4" destOrd="0" presId="urn:microsoft.com/office/officeart/2005/8/layout/orgChart1"/>
    <dgm:cxn modelId="{A7767C43-AD18-4763-B328-819A2A26CDCE}" type="presParOf" srcId="{2B475076-2D18-4C9A-AAEC-52F4BA274411}" destId="{40AEB860-DADC-47EB-BA89-846884F0CBCD}" srcOrd="5" destOrd="0" presId="urn:microsoft.com/office/officeart/2005/8/layout/orgChart1"/>
    <dgm:cxn modelId="{C4824F74-3E80-4B90-B328-A94C9F81AE49}" type="presParOf" srcId="{40AEB860-DADC-47EB-BA89-846884F0CBCD}" destId="{D57AC15F-A1EB-4326-B17F-A9C35AEAA2F2}" srcOrd="0" destOrd="0" presId="urn:microsoft.com/office/officeart/2005/8/layout/orgChart1"/>
    <dgm:cxn modelId="{14AF414E-D8A5-4A41-A6B0-B274D10C5B23}" type="presParOf" srcId="{D57AC15F-A1EB-4326-B17F-A9C35AEAA2F2}" destId="{E6B2145D-4F10-48F7-9A81-89E1159D029D}" srcOrd="0" destOrd="0" presId="urn:microsoft.com/office/officeart/2005/8/layout/orgChart1"/>
    <dgm:cxn modelId="{A5DC0BC6-51B1-4FC8-BB3C-D0FD0DF585DE}" type="presParOf" srcId="{D57AC15F-A1EB-4326-B17F-A9C35AEAA2F2}" destId="{0FF13E3C-5974-46AA-85E1-B58C3CF7CB24}" srcOrd="1" destOrd="0" presId="urn:microsoft.com/office/officeart/2005/8/layout/orgChart1"/>
    <dgm:cxn modelId="{B3284AD7-A257-4CAC-8EDB-BE91F20ABF53}" type="presParOf" srcId="{40AEB860-DADC-47EB-BA89-846884F0CBCD}" destId="{6DCC725B-F0D1-4E05-AD10-F61A0D7B77F5}" srcOrd="1" destOrd="0" presId="urn:microsoft.com/office/officeart/2005/8/layout/orgChart1"/>
    <dgm:cxn modelId="{54312008-BFD4-455C-8B13-9E3B9EADC031}" type="presParOf" srcId="{40AEB860-DADC-47EB-BA89-846884F0CBCD}" destId="{F17900D7-03D0-4EC3-896E-61DFF271A93F}" srcOrd="2" destOrd="0" presId="urn:microsoft.com/office/officeart/2005/8/layout/orgChart1"/>
    <dgm:cxn modelId="{53AC4AC2-27FE-4C23-93A5-6BBF7A493A46}" type="presParOf" srcId="{02F96784-4A41-4A30-8783-014AFA9CF24E}" destId="{6562548C-7456-49A8-981E-49B0FA0947A2}" srcOrd="2" destOrd="0" presId="urn:microsoft.com/office/officeart/2005/8/layout/orgChart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B0D0C2C-05BB-41D9-A439-8343922C102E}"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4160017B-0BD6-4B39-812C-424B61388DB0}">
      <dgm:prSet custT="1"/>
      <dgm:spPr>
        <a:xfrm>
          <a:off x="2476808" y="28606"/>
          <a:ext cx="1384910" cy="6924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4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Мета трудового виховання</a:t>
          </a:r>
          <a:endParaRPr lang="uk-UA" sz="1400" b="1"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97F8DD92-B99B-4A98-B6AA-57E665E08B7A}" type="parTrans" cxnId="{9D0A17BB-17CF-4F91-B6D6-D8A770836817}">
      <dgm:prSet/>
      <dgm:spPr/>
      <dgm:t>
        <a:bodyPr/>
        <a:lstStyle/>
        <a:p>
          <a:endParaRPr lang="uk-UA"/>
        </a:p>
      </dgm:t>
    </dgm:pt>
    <dgm:pt modelId="{58BB4A74-09EF-4FEF-B12D-B71D9B52D503}" type="sibTrans" cxnId="{9D0A17BB-17CF-4F91-B6D6-D8A770836817}">
      <dgm:prSet/>
      <dgm:spPr/>
      <dgm:t>
        <a:bodyPr/>
        <a:lstStyle/>
        <a:p>
          <a:endParaRPr lang="uk-UA"/>
        </a:p>
      </dgm:t>
    </dgm:pt>
    <dgm:pt modelId="{86DA673D-77E9-4485-AE75-449E0D4B2384}">
      <dgm:prSet/>
      <dgm:spPr>
        <a:xfrm>
          <a:off x="1638937" y="983308"/>
          <a:ext cx="1384910" cy="6924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Calibri"/>
              <a:ea typeface="+mn-ea"/>
              <a:cs typeface="+mn-cs"/>
            </a:rPr>
            <a:t>Формування позитивного ставлення до праці людей</a:t>
          </a:r>
          <a:endParaRPr lang="uk-UA" smtClean="0">
            <a:solidFill>
              <a:sysClr val="windowText" lastClr="000000">
                <a:hueOff val="0"/>
                <a:satOff val="0"/>
                <a:lumOff val="0"/>
                <a:alphaOff val="0"/>
              </a:sysClr>
            </a:solidFill>
            <a:latin typeface="Calibri"/>
            <a:ea typeface="+mn-ea"/>
            <a:cs typeface="+mn-cs"/>
          </a:endParaRPr>
        </a:p>
      </dgm:t>
    </dgm:pt>
    <dgm:pt modelId="{2780A743-B7DB-4D9A-AC55-DBF9D49F13B7}" type="parTrans" cxnId="{463CE2EE-E250-4A08-9F31-DBD6DF2F44E9}">
      <dgm:prSet/>
      <dgm:spPr>
        <a:xfrm>
          <a:off x="3023848" y="721062"/>
          <a:ext cx="145415" cy="608474"/>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AF4C3EA6-97C5-4A15-A0B5-0CDB9F162FE1}" type="sibTrans" cxnId="{463CE2EE-E250-4A08-9F31-DBD6DF2F44E9}">
      <dgm:prSet/>
      <dgm:spPr/>
      <dgm:t>
        <a:bodyPr/>
        <a:lstStyle/>
        <a:p>
          <a:endParaRPr lang="uk-UA"/>
        </a:p>
      </dgm:t>
    </dgm:pt>
    <dgm:pt modelId="{48758861-2F58-4358-A988-60E505E4C15D}">
      <dgm:prSet/>
      <dgm:spPr>
        <a:xfrm>
          <a:off x="3314680" y="983308"/>
          <a:ext cx="1384910" cy="6924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Calibri"/>
              <a:ea typeface="+mn-ea"/>
              <a:cs typeface="+mn-cs"/>
            </a:rPr>
            <a:t>Вироблення навичок загальної трудової культури</a:t>
          </a:r>
          <a:endParaRPr lang="uk-UA" smtClean="0">
            <a:solidFill>
              <a:sysClr val="windowText" lastClr="000000">
                <a:hueOff val="0"/>
                <a:satOff val="0"/>
                <a:lumOff val="0"/>
                <a:alphaOff val="0"/>
              </a:sysClr>
            </a:solidFill>
            <a:latin typeface="Calibri"/>
            <a:ea typeface="+mn-ea"/>
            <a:cs typeface="+mn-cs"/>
          </a:endParaRPr>
        </a:p>
      </dgm:t>
    </dgm:pt>
    <dgm:pt modelId="{5CE0DA6B-57BC-455E-BE84-985C9107F7C9}" type="parTrans" cxnId="{6AF619F7-6F33-4886-BA0A-2C8A5FDE477D}">
      <dgm:prSet/>
      <dgm:spPr>
        <a:xfrm>
          <a:off x="3169264" y="721062"/>
          <a:ext cx="145415" cy="608474"/>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E77F635-84BB-4FE9-AC84-BE7A905437C7}" type="sibTrans" cxnId="{6AF619F7-6F33-4886-BA0A-2C8A5FDE477D}">
      <dgm:prSet/>
      <dgm:spPr/>
      <dgm:t>
        <a:bodyPr/>
        <a:lstStyle/>
        <a:p>
          <a:endParaRPr lang="uk-UA"/>
        </a:p>
      </dgm:t>
    </dgm:pt>
    <dgm:pt modelId="{D81555EF-C2D1-4459-BAB3-491028248F9F}">
      <dgm:prSet/>
      <dgm:spPr>
        <a:xfrm>
          <a:off x="1638937" y="1966595"/>
          <a:ext cx="1384910" cy="6924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Calibri"/>
              <a:ea typeface="+mn-ea"/>
              <a:cs typeface="+mn-cs"/>
            </a:rPr>
            <a:t>Здійснення корекції, компенсації порушень розумового та фізичного розвитку</a:t>
          </a:r>
          <a:endParaRPr lang="uk-UA" smtClean="0">
            <a:solidFill>
              <a:sysClr val="windowText" lastClr="000000">
                <a:hueOff val="0"/>
                <a:satOff val="0"/>
                <a:lumOff val="0"/>
                <a:alphaOff val="0"/>
              </a:sysClr>
            </a:solidFill>
            <a:latin typeface="Calibri"/>
            <a:ea typeface="+mn-ea"/>
            <a:cs typeface="+mn-cs"/>
          </a:endParaRPr>
        </a:p>
      </dgm:t>
    </dgm:pt>
    <dgm:pt modelId="{0D44B2A4-B070-450B-9391-F30A21BB0BCF}" type="parTrans" cxnId="{56DCB995-462F-41CA-BB8F-E293D4CDE6AC}">
      <dgm:prSet/>
      <dgm:spPr>
        <a:xfrm>
          <a:off x="3023848" y="721062"/>
          <a:ext cx="145415" cy="159176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CB691913-81AF-46D4-B9DA-639C60F38F37}" type="sibTrans" cxnId="{56DCB995-462F-41CA-BB8F-E293D4CDE6AC}">
      <dgm:prSet/>
      <dgm:spPr/>
      <dgm:t>
        <a:bodyPr/>
        <a:lstStyle/>
        <a:p>
          <a:endParaRPr lang="uk-UA"/>
        </a:p>
      </dgm:t>
    </dgm:pt>
    <dgm:pt modelId="{8CC3FCC9-FB63-4D53-896A-5E38EFB0DA17}">
      <dgm:prSet/>
      <dgm:spPr>
        <a:xfrm>
          <a:off x="3314680" y="1966595"/>
          <a:ext cx="1384910" cy="6924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Calibri"/>
              <a:ea typeface="+mn-ea"/>
              <a:cs typeface="+mn-cs"/>
            </a:rPr>
            <a:t>Опанування трудовими уміннями та навичками</a:t>
          </a:r>
          <a:endParaRPr lang="uk-UA" smtClean="0">
            <a:solidFill>
              <a:sysClr val="windowText" lastClr="000000">
                <a:hueOff val="0"/>
                <a:satOff val="0"/>
                <a:lumOff val="0"/>
                <a:alphaOff val="0"/>
              </a:sysClr>
            </a:solidFill>
            <a:latin typeface="Calibri"/>
            <a:ea typeface="+mn-ea"/>
            <a:cs typeface="+mn-cs"/>
          </a:endParaRPr>
        </a:p>
      </dgm:t>
    </dgm:pt>
    <dgm:pt modelId="{BFEC6563-975B-40E1-AD43-A335CB38FB6F}" type="parTrans" cxnId="{DB3E7E88-F5EB-4D70-8A50-1D545E220BE3}">
      <dgm:prSet/>
      <dgm:spPr>
        <a:xfrm>
          <a:off x="3169264" y="721062"/>
          <a:ext cx="145415" cy="159176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D0313C19-0CBA-4262-81F2-43A4D54A5419}" type="sibTrans" cxnId="{DB3E7E88-F5EB-4D70-8A50-1D545E220BE3}">
      <dgm:prSet/>
      <dgm:spPr/>
      <dgm:t>
        <a:bodyPr/>
        <a:lstStyle/>
        <a:p>
          <a:endParaRPr lang="uk-UA"/>
        </a:p>
      </dgm:t>
    </dgm:pt>
    <dgm:pt modelId="{E376D5D8-78A1-451D-89CD-7468C80FF7FA}">
      <dgm:prSet/>
      <dgm:spPr>
        <a:xfrm>
          <a:off x="1638937" y="2949882"/>
          <a:ext cx="1384910" cy="6924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Calibri"/>
              <a:ea typeface="+mn-ea"/>
              <a:cs typeface="+mn-cs"/>
            </a:rPr>
            <a:t>Вироблення навичок попередньої підготовки до праці</a:t>
          </a:r>
          <a:endParaRPr lang="uk-UA" smtClean="0">
            <a:solidFill>
              <a:sysClr val="windowText" lastClr="000000">
                <a:hueOff val="0"/>
                <a:satOff val="0"/>
                <a:lumOff val="0"/>
                <a:alphaOff val="0"/>
              </a:sysClr>
            </a:solidFill>
            <a:latin typeface="Calibri"/>
            <a:ea typeface="+mn-ea"/>
            <a:cs typeface="+mn-cs"/>
          </a:endParaRPr>
        </a:p>
      </dgm:t>
    </dgm:pt>
    <dgm:pt modelId="{7333A68B-504F-4AB0-8EAA-788D86EBD9E7}" type="parTrans" cxnId="{2AD69E59-B5A2-4CB5-9469-9242B84D7FB2}">
      <dgm:prSet/>
      <dgm:spPr>
        <a:xfrm>
          <a:off x="3023848" y="721062"/>
          <a:ext cx="145415" cy="2575047"/>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4B1169C0-0836-4DF1-BA3D-02D315F41BA6}" type="sibTrans" cxnId="{2AD69E59-B5A2-4CB5-9469-9242B84D7FB2}">
      <dgm:prSet/>
      <dgm:spPr/>
      <dgm:t>
        <a:bodyPr/>
        <a:lstStyle/>
        <a:p>
          <a:endParaRPr lang="uk-UA"/>
        </a:p>
      </dgm:t>
    </dgm:pt>
    <dgm:pt modelId="{F9405FE7-1C88-488C-8F7E-D02CD39E2699}">
      <dgm:prSet/>
      <dgm:spPr>
        <a:xfrm>
          <a:off x="3314680" y="2949882"/>
          <a:ext cx="1538622" cy="69245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Calibri"/>
              <a:ea typeface="+mn-ea"/>
              <a:cs typeface="+mn-cs"/>
            </a:rPr>
            <a:t>Готовність виконувати повсякденну працю</a:t>
          </a:r>
          <a:endParaRPr lang="uk-UA" smtClean="0">
            <a:solidFill>
              <a:sysClr val="windowText" lastClr="000000">
                <a:hueOff val="0"/>
                <a:satOff val="0"/>
                <a:lumOff val="0"/>
                <a:alphaOff val="0"/>
              </a:sysClr>
            </a:solidFill>
            <a:latin typeface="Calibri"/>
            <a:ea typeface="+mn-ea"/>
            <a:cs typeface="+mn-cs"/>
          </a:endParaRPr>
        </a:p>
      </dgm:t>
    </dgm:pt>
    <dgm:pt modelId="{E6BB3BAA-2E0B-4AA9-8675-FD6DD27FD41D}" type="parTrans" cxnId="{275CEF5B-DC64-40AF-8066-78DB2B2BE5C9}">
      <dgm:prSet/>
      <dgm:spPr>
        <a:xfrm>
          <a:off x="3169264" y="721062"/>
          <a:ext cx="145415" cy="2575047"/>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A45DBF4F-7F59-403C-A93F-5D2D712C5B2A}" type="sibTrans" cxnId="{275CEF5B-DC64-40AF-8066-78DB2B2BE5C9}">
      <dgm:prSet/>
      <dgm:spPr/>
      <dgm:t>
        <a:bodyPr/>
        <a:lstStyle/>
        <a:p>
          <a:endParaRPr lang="uk-UA"/>
        </a:p>
      </dgm:t>
    </dgm:pt>
    <dgm:pt modelId="{AB07A1FB-D29E-4FB7-8394-0C2CEA70B971}" type="pres">
      <dgm:prSet presAssocID="{DB0D0C2C-05BB-41D9-A439-8343922C102E}" presName="hierChild1" presStyleCnt="0">
        <dgm:presLayoutVars>
          <dgm:orgChart val="1"/>
          <dgm:chPref val="1"/>
          <dgm:dir/>
          <dgm:animOne val="branch"/>
          <dgm:animLvl val="lvl"/>
          <dgm:resizeHandles/>
        </dgm:presLayoutVars>
      </dgm:prSet>
      <dgm:spPr/>
    </dgm:pt>
    <dgm:pt modelId="{82F0DFA9-B092-418E-A5EF-D775EC4FF063}" type="pres">
      <dgm:prSet presAssocID="{4160017B-0BD6-4B39-812C-424B61388DB0}" presName="hierRoot1" presStyleCnt="0">
        <dgm:presLayoutVars>
          <dgm:hierBranch val="hang"/>
        </dgm:presLayoutVars>
      </dgm:prSet>
      <dgm:spPr/>
    </dgm:pt>
    <dgm:pt modelId="{5744C902-61E3-49FE-B838-0FC1B41D63CF}" type="pres">
      <dgm:prSet presAssocID="{4160017B-0BD6-4B39-812C-424B61388DB0}" presName="rootComposite1" presStyleCnt="0"/>
      <dgm:spPr/>
    </dgm:pt>
    <dgm:pt modelId="{C4657244-C76C-43A4-BD11-11A6AF9BA6CB}" type="pres">
      <dgm:prSet presAssocID="{4160017B-0BD6-4B39-812C-424B61388DB0}" presName="rootText1" presStyleLbl="node0" presStyleIdx="0" presStyleCnt="1" custLinFactNeighborY="4128">
        <dgm:presLayoutVars>
          <dgm:chPref val="3"/>
        </dgm:presLayoutVars>
      </dgm:prSet>
      <dgm:spPr>
        <a:prstGeom prst="rect">
          <a:avLst/>
        </a:prstGeom>
      </dgm:spPr>
      <dgm:t>
        <a:bodyPr/>
        <a:lstStyle/>
        <a:p>
          <a:endParaRPr lang="uk-UA"/>
        </a:p>
      </dgm:t>
    </dgm:pt>
    <dgm:pt modelId="{C55D0B9F-895F-4239-A79F-2A5556A97005}" type="pres">
      <dgm:prSet presAssocID="{4160017B-0BD6-4B39-812C-424B61388DB0}" presName="rootConnector1" presStyleLbl="node1" presStyleIdx="0" presStyleCnt="0"/>
      <dgm:spPr/>
      <dgm:t>
        <a:bodyPr/>
        <a:lstStyle/>
        <a:p>
          <a:endParaRPr lang="uk-UA"/>
        </a:p>
      </dgm:t>
    </dgm:pt>
    <dgm:pt modelId="{8C32DFA5-A107-4AC1-A3D8-B035B52190FD}" type="pres">
      <dgm:prSet presAssocID="{4160017B-0BD6-4B39-812C-424B61388DB0}" presName="hierChild2" presStyleCnt="0"/>
      <dgm:spPr/>
    </dgm:pt>
    <dgm:pt modelId="{63CFE59C-BDA4-4C16-9309-E74FC0F1751C}" type="pres">
      <dgm:prSet presAssocID="{2780A743-B7DB-4D9A-AC55-DBF9D49F13B7}" presName="Name48" presStyleLbl="parChTrans1D2" presStyleIdx="0" presStyleCnt="6"/>
      <dgm:spPr>
        <a:custGeom>
          <a:avLst/>
          <a:gdLst/>
          <a:ahLst/>
          <a:cxnLst/>
          <a:rect l="0" t="0" r="0" b="0"/>
          <a:pathLst>
            <a:path>
              <a:moveTo>
                <a:pt x="145415" y="0"/>
              </a:moveTo>
              <a:lnTo>
                <a:pt x="145415" y="608474"/>
              </a:lnTo>
              <a:lnTo>
                <a:pt x="0" y="608474"/>
              </a:lnTo>
            </a:path>
          </a:pathLst>
        </a:custGeom>
      </dgm:spPr>
      <dgm:t>
        <a:bodyPr/>
        <a:lstStyle/>
        <a:p>
          <a:endParaRPr lang="uk-UA"/>
        </a:p>
      </dgm:t>
    </dgm:pt>
    <dgm:pt modelId="{73158369-D19A-4ED0-8297-2276020093DA}" type="pres">
      <dgm:prSet presAssocID="{86DA673D-77E9-4485-AE75-449E0D4B2384}" presName="hierRoot2" presStyleCnt="0">
        <dgm:presLayoutVars>
          <dgm:hierBranch/>
        </dgm:presLayoutVars>
      </dgm:prSet>
      <dgm:spPr/>
    </dgm:pt>
    <dgm:pt modelId="{64CCF193-DB3F-473D-A759-15812E092EDB}" type="pres">
      <dgm:prSet presAssocID="{86DA673D-77E9-4485-AE75-449E0D4B2384}" presName="rootComposite" presStyleCnt="0"/>
      <dgm:spPr/>
    </dgm:pt>
    <dgm:pt modelId="{83D4A18A-C3AB-4618-A762-C29771E64861}" type="pres">
      <dgm:prSet presAssocID="{86DA673D-77E9-4485-AE75-449E0D4B2384}" presName="rootText" presStyleLbl="node2" presStyleIdx="0" presStyleCnt="6">
        <dgm:presLayoutVars>
          <dgm:chPref val="3"/>
        </dgm:presLayoutVars>
      </dgm:prSet>
      <dgm:spPr>
        <a:prstGeom prst="rect">
          <a:avLst/>
        </a:prstGeom>
      </dgm:spPr>
      <dgm:t>
        <a:bodyPr/>
        <a:lstStyle/>
        <a:p>
          <a:endParaRPr lang="uk-UA"/>
        </a:p>
      </dgm:t>
    </dgm:pt>
    <dgm:pt modelId="{8FCBA0BA-9221-4438-8DB3-967D3CC1C7D7}" type="pres">
      <dgm:prSet presAssocID="{86DA673D-77E9-4485-AE75-449E0D4B2384}" presName="rootConnector" presStyleLbl="node2" presStyleIdx="0" presStyleCnt="6"/>
      <dgm:spPr/>
      <dgm:t>
        <a:bodyPr/>
        <a:lstStyle/>
        <a:p>
          <a:endParaRPr lang="uk-UA"/>
        </a:p>
      </dgm:t>
    </dgm:pt>
    <dgm:pt modelId="{10B28EC2-3A64-41C5-B8B5-75D1FB8FD33E}" type="pres">
      <dgm:prSet presAssocID="{86DA673D-77E9-4485-AE75-449E0D4B2384}" presName="hierChild4" presStyleCnt="0"/>
      <dgm:spPr/>
    </dgm:pt>
    <dgm:pt modelId="{14D73C1C-66AD-41B5-BBCC-91BBC872A55E}" type="pres">
      <dgm:prSet presAssocID="{86DA673D-77E9-4485-AE75-449E0D4B2384}" presName="hierChild5" presStyleCnt="0"/>
      <dgm:spPr/>
    </dgm:pt>
    <dgm:pt modelId="{E84E34E2-0A93-4A94-B2FA-35C68E9BF681}" type="pres">
      <dgm:prSet presAssocID="{5CE0DA6B-57BC-455E-BE84-985C9107F7C9}" presName="Name48" presStyleLbl="parChTrans1D2" presStyleIdx="1" presStyleCnt="6"/>
      <dgm:spPr>
        <a:custGeom>
          <a:avLst/>
          <a:gdLst/>
          <a:ahLst/>
          <a:cxnLst/>
          <a:rect l="0" t="0" r="0" b="0"/>
          <a:pathLst>
            <a:path>
              <a:moveTo>
                <a:pt x="0" y="0"/>
              </a:moveTo>
              <a:lnTo>
                <a:pt x="0" y="608474"/>
              </a:lnTo>
              <a:lnTo>
                <a:pt x="145415" y="608474"/>
              </a:lnTo>
            </a:path>
          </a:pathLst>
        </a:custGeom>
      </dgm:spPr>
      <dgm:t>
        <a:bodyPr/>
        <a:lstStyle/>
        <a:p>
          <a:endParaRPr lang="uk-UA"/>
        </a:p>
      </dgm:t>
    </dgm:pt>
    <dgm:pt modelId="{F86DFC4E-F226-44A9-93FE-5945F59580AC}" type="pres">
      <dgm:prSet presAssocID="{48758861-2F58-4358-A988-60E505E4C15D}" presName="hierRoot2" presStyleCnt="0">
        <dgm:presLayoutVars>
          <dgm:hierBranch/>
        </dgm:presLayoutVars>
      </dgm:prSet>
      <dgm:spPr/>
    </dgm:pt>
    <dgm:pt modelId="{ADEA258A-74A7-4B9E-9591-6CAEDBB180F7}" type="pres">
      <dgm:prSet presAssocID="{48758861-2F58-4358-A988-60E505E4C15D}" presName="rootComposite" presStyleCnt="0"/>
      <dgm:spPr/>
    </dgm:pt>
    <dgm:pt modelId="{7907A82B-886C-47F7-B63E-03104046315F}" type="pres">
      <dgm:prSet presAssocID="{48758861-2F58-4358-A988-60E505E4C15D}" presName="rootText" presStyleLbl="node2" presStyleIdx="1" presStyleCnt="6">
        <dgm:presLayoutVars>
          <dgm:chPref val="3"/>
        </dgm:presLayoutVars>
      </dgm:prSet>
      <dgm:spPr>
        <a:prstGeom prst="rect">
          <a:avLst/>
        </a:prstGeom>
      </dgm:spPr>
      <dgm:t>
        <a:bodyPr/>
        <a:lstStyle/>
        <a:p>
          <a:endParaRPr lang="uk-UA"/>
        </a:p>
      </dgm:t>
    </dgm:pt>
    <dgm:pt modelId="{145A02DB-B12F-4F97-8CA9-3EAA78DAE033}" type="pres">
      <dgm:prSet presAssocID="{48758861-2F58-4358-A988-60E505E4C15D}" presName="rootConnector" presStyleLbl="node2" presStyleIdx="1" presStyleCnt="6"/>
      <dgm:spPr/>
      <dgm:t>
        <a:bodyPr/>
        <a:lstStyle/>
        <a:p>
          <a:endParaRPr lang="uk-UA"/>
        </a:p>
      </dgm:t>
    </dgm:pt>
    <dgm:pt modelId="{C480F8E1-1E01-4C9C-84A5-211ABF88019F}" type="pres">
      <dgm:prSet presAssocID="{48758861-2F58-4358-A988-60E505E4C15D}" presName="hierChild4" presStyleCnt="0"/>
      <dgm:spPr/>
    </dgm:pt>
    <dgm:pt modelId="{D6A2D78F-44BD-45E1-A23C-17763E94CE1D}" type="pres">
      <dgm:prSet presAssocID="{48758861-2F58-4358-A988-60E505E4C15D}" presName="hierChild5" presStyleCnt="0"/>
      <dgm:spPr/>
    </dgm:pt>
    <dgm:pt modelId="{2F740B6D-4D4B-4E07-83D4-2BD21E672241}" type="pres">
      <dgm:prSet presAssocID="{0D44B2A4-B070-450B-9391-F30A21BB0BCF}" presName="Name48" presStyleLbl="parChTrans1D2" presStyleIdx="2" presStyleCnt="6"/>
      <dgm:spPr>
        <a:custGeom>
          <a:avLst/>
          <a:gdLst/>
          <a:ahLst/>
          <a:cxnLst/>
          <a:rect l="0" t="0" r="0" b="0"/>
          <a:pathLst>
            <a:path>
              <a:moveTo>
                <a:pt x="145415" y="0"/>
              </a:moveTo>
              <a:lnTo>
                <a:pt x="145415" y="1591761"/>
              </a:lnTo>
              <a:lnTo>
                <a:pt x="0" y="1591761"/>
              </a:lnTo>
            </a:path>
          </a:pathLst>
        </a:custGeom>
      </dgm:spPr>
      <dgm:t>
        <a:bodyPr/>
        <a:lstStyle/>
        <a:p>
          <a:endParaRPr lang="uk-UA"/>
        </a:p>
      </dgm:t>
    </dgm:pt>
    <dgm:pt modelId="{7AE443CF-296F-4CCB-8895-3950A74C4A90}" type="pres">
      <dgm:prSet presAssocID="{D81555EF-C2D1-4459-BAB3-491028248F9F}" presName="hierRoot2" presStyleCnt="0">
        <dgm:presLayoutVars>
          <dgm:hierBranch/>
        </dgm:presLayoutVars>
      </dgm:prSet>
      <dgm:spPr/>
    </dgm:pt>
    <dgm:pt modelId="{D2CF439C-CF4F-48BA-954F-36B25F9D9B4D}" type="pres">
      <dgm:prSet presAssocID="{D81555EF-C2D1-4459-BAB3-491028248F9F}" presName="rootComposite" presStyleCnt="0"/>
      <dgm:spPr/>
    </dgm:pt>
    <dgm:pt modelId="{4B8B6144-E4D0-481A-B840-6C64472F8981}" type="pres">
      <dgm:prSet presAssocID="{D81555EF-C2D1-4459-BAB3-491028248F9F}" presName="rootText" presStyleLbl="node2" presStyleIdx="2" presStyleCnt="6">
        <dgm:presLayoutVars>
          <dgm:chPref val="3"/>
        </dgm:presLayoutVars>
      </dgm:prSet>
      <dgm:spPr>
        <a:prstGeom prst="rect">
          <a:avLst/>
        </a:prstGeom>
      </dgm:spPr>
      <dgm:t>
        <a:bodyPr/>
        <a:lstStyle/>
        <a:p>
          <a:endParaRPr lang="uk-UA"/>
        </a:p>
      </dgm:t>
    </dgm:pt>
    <dgm:pt modelId="{EDBBE795-8407-465E-8ECC-45CB4FAC319E}" type="pres">
      <dgm:prSet presAssocID="{D81555EF-C2D1-4459-BAB3-491028248F9F}" presName="rootConnector" presStyleLbl="node2" presStyleIdx="2" presStyleCnt="6"/>
      <dgm:spPr/>
      <dgm:t>
        <a:bodyPr/>
        <a:lstStyle/>
        <a:p>
          <a:endParaRPr lang="uk-UA"/>
        </a:p>
      </dgm:t>
    </dgm:pt>
    <dgm:pt modelId="{105CF7AD-7AB9-48FE-8B92-477C2FF72E70}" type="pres">
      <dgm:prSet presAssocID="{D81555EF-C2D1-4459-BAB3-491028248F9F}" presName="hierChild4" presStyleCnt="0"/>
      <dgm:spPr/>
    </dgm:pt>
    <dgm:pt modelId="{2DF78FA2-CEC4-459C-BB68-5FA0F00F3A52}" type="pres">
      <dgm:prSet presAssocID="{D81555EF-C2D1-4459-BAB3-491028248F9F}" presName="hierChild5" presStyleCnt="0"/>
      <dgm:spPr/>
    </dgm:pt>
    <dgm:pt modelId="{2EA95D37-5D46-47DD-B261-5367FF1D52AB}" type="pres">
      <dgm:prSet presAssocID="{BFEC6563-975B-40E1-AD43-A335CB38FB6F}" presName="Name48" presStyleLbl="parChTrans1D2" presStyleIdx="3" presStyleCnt="6"/>
      <dgm:spPr>
        <a:custGeom>
          <a:avLst/>
          <a:gdLst/>
          <a:ahLst/>
          <a:cxnLst/>
          <a:rect l="0" t="0" r="0" b="0"/>
          <a:pathLst>
            <a:path>
              <a:moveTo>
                <a:pt x="0" y="0"/>
              </a:moveTo>
              <a:lnTo>
                <a:pt x="0" y="1591761"/>
              </a:lnTo>
              <a:lnTo>
                <a:pt x="145415" y="1591761"/>
              </a:lnTo>
            </a:path>
          </a:pathLst>
        </a:custGeom>
      </dgm:spPr>
      <dgm:t>
        <a:bodyPr/>
        <a:lstStyle/>
        <a:p>
          <a:endParaRPr lang="uk-UA"/>
        </a:p>
      </dgm:t>
    </dgm:pt>
    <dgm:pt modelId="{AF17CFB0-5C0D-4883-9162-EB5F0A11E5B1}" type="pres">
      <dgm:prSet presAssocID="{8CC3FCC9-FB63-4D53-896A-5E38EFB0DA17}" presName="hierRoot2" presStyleCnt="0">
        <dgm:presLayoutVars>
          <dgm:hierBranch/>
        </dgm:presLayoutVars>
      </dgm:prSet>
      <dgm:spPr/>
    </dgm:pt>
    <dgm:pt modelId="{BE1EFC2C-1C1D-43D0-87E5-9FF32E3033DE}" type="pres">
      <dgm:prSet presAssocID="{8CC3FCC9-FB63-4D53-896A-5E38EFB0DA17}" presName="rootComposite" presStyleCnt="0"/>
      <dgm:spPr/>
    </dgm:pt>
    <dgm:pt modelId="{9A7E266E-342B-4EBE-97B9-3C84AE46BD7C}" type="pres">
      <dgm:prSet presAssocID="{8CC3FCC9-FB63-4D53-896A-5E38EFB0DA17}" presName="rootText" presStyleLbl="node2" presStyleIdx="3" presStyleCnt="6">
        <dgm:presLayoutVars>
          <dgm:chPref val="3"/>
        </dgm:presLayoutVars>
      </dgm:prSet>
      <dgm:spPr>
        <a:prstGeom prst="rect">
          <a:avLst/>
        </a:prstGeom>
      </dgm:spPr>
      <dgm:t>
        <a:bodyPr/>
        <a:lstStyle/>
        <a:p>
          <a:endParaRPr lang="uk-UA"/>
        </a:p>
      </dgm:t>
    </dgm:pt>
    <dgm:pt modelId="{DA6CF879-58B5-4545-B173-BD3B82EA8145}" type="pres">
      <dgm:prSet presAssocID="{8CC3FCC9-FB63-4D53-896A-5E38EFB0DA17}" presName="rootConnector" presStyleLbl="node2" presStyleIdx="3" presStyleCnt="6"/>
      <dgm:spPr/>
      <dgm:t>
        <a:bodyPr/>
        <a:lstStyle/>
        <a:p>
          <a:endParaRPr lang="uk-UA"/>
        </a:p>
      </dgm:t>
    </dgm:pt>
    <dgm:pt modelId="{942983B2-4676-4555-AFBA-5079824FCB69}" type="pres">
      <dgm:prSet presAssocID="{8CC3FCC9-FB63-4D53-896A-5E38EFB0DA17}" presName="hierChild4" presStyleCnt="0"/>
      <dgm:spPr/>
    </dgm:pt>
    <dgm:pt modelId="{08DBCAFB-6B99-4C10-9AAC-601534735C9D}" type="pres">
      <dgm:prSet presAssocID="{8CC3FCC9-FB63-4D53-896A-5E38EFB0DA17}" presName="hierChild5" presStyleCnt="0"/>
      <dgm:spPr/>
    </dgm:pt>
    <dgm:pt modelId="{88B6F27D-4368-46BB-88EB-5CEE91B735C2}" type="pres">
      <dgm:prSet presAssocID="{7333A68B-504F-4AB0-8EAA-788D86EBD9E7}" presName="Name48" presStyleLbl="parChTrans1D2" presStyleIdx="4" presStyleCnt="6"/>
      <dgm:spPr>
        <a:custGeom>
          <a:avLst/>
          <a:gdLst/>
          <a:ahLst/>
          <a:cxnLst/>
          <a:rect l="0" t="0" r="0" b="0"/>
          <a:pathLst>
            <a:path>
              <a:moveTo>
                <a:pt x="145415" y="0"/>
              </a:moveTo>
              <a:lnTo>
                <a:pt x="145415" y="2575047"/>
              </a:lnTo>
              <a:lnTo>
                <a:pt x="0" y="2575047"/>
              </a:lnTo>
            </a:path>
          </a:pathLst>
        </a:custGeom>
      </dgm:spPr>
      <dgm:t>
        <a:bodyPr/>
        <a:lstStyle/>
        <a:p>
          <a:endParaRPr lang="uk-UA"/>
        </a:p>
      </dgm:t>
    </dgm:pt>
    <dgm:pt modelId="{5908C739-0894-4394-B299-38F8F017DFFC}" type="pres">
      <dgm:prSet presAssocID="{E376D5D8-78A1-451D-89CD-7468C80FF7FA}" presName="hierRoot2" presStyleCnt="0">
        <dgm:presLayoutVars>
          <dgm:hierBranch/>
        </dgm:presLayoutVars>
      </dgm:prSet>
      <dgm:spPr/>
    </dgm:pt>
    <dgm:pt modelId="{48303BFC-57CD-4ED4-8A76-171CBC627AAD}" type="pres">
      <dgm:prSet presAssocID="{E376D5D8-78A1-451D-89CD-7468C80FF7FA}" presName="rootComposite" presStyleCnt="0"/>
      <dgm:spPr/>
    </dgm:pt>
    <dgm:pt modelId="{988E6124-9E90-4C2A-A0D0-867201498F89}" type="pres">
      <dgm:prSet presAssocID="{E376D5D8-78A1-451D-89CD-7468C80FF7FA}" presName="rootText" presStyleLbl="node2" presStyleIdx="4" presStyleCnt="6">
        <dgm:presLayoutVars>
          <dgm:chPref val="3"/>
        </dgm:presLayoutVars>
      </dgm:prSet>
      <dgm:spPr>
        <a:prstGeom prst="rect">
          <a:avLst/>
        </a:prstGeom>
      </dgm:spPr>
      <dgm:t>
        <a:bodyPr/>
        <a:lstStyle/>
        <a:p>
          <a:endParaRPr lang="uk-UA"/>
        </a:p>
      </dgm:t>
    </dgm:pt>
    <dgm:pt modelId="{EE01421E-292E-45D2-97B1-4ACA7242397A}" type="pres">
      <dgm:prSet presAssocID="{E376D5D8-78A1-451D-89CD-7468C80FF7FA}" presName="rootConnector" presStyleLbl="node2" presStyleIdx="4" presStyleCnt="6"/>
      <dgm:spPr/>
      <dgm:t>
        <a:bodyPr/>
        <a:lstStyle/>
        <a:p>
          <a:endParaRPr lang="uk-UA"/>
        </a:p>
      </dgm:t>
    </dgm:pt>
    <dgm:pt modelId="{36CC92E7-A811-4C7E-A6B3-7BC22BD92A0B}" type="pres">
      <dgm:prSet presAssocID="{E376D5D8-78A1-451D-89CD-7468C80FF7FA}" presName="hierChild4" presStyleCnt="0"/>
      <dgm:spPr/>
    </dgm:pt>
    <dgm:pt modelId="{B59FA8FE-8334-4638-9B8E-983306F9663B}" type="pres">
      <dgm:prSet presAssocID="{E376D5D8-78A1-451D-89CD-7468C80FF7FA}" presName="hierChild5" presStyleCnt="0"/>
      <dgm:spPr/>
    </dgm:pt>
    <dgm:pt modelId="{8FE2CE1C-1D3E-424F-A6F6-9C3434D8C4D4}" type="pres">
      <dgm:prSet presAssocID="{E6BB3BAA-2E0B-4AA9-8675-FD6DD27FD41D}" presName="Name48" presStyleLbl="parChTrans1D2" presStyleIdx="5" presStyleCnt="6"/>
      <dgm:spPr>
        <a:custGeom>
          <a:avLst/>
          <a:gdLst/>
          <a:ahLst/>
          <a:cxnLst/>
          <a:rect l="0" t="0" r="0" b="0"/>
          <a:pathLst>
            <a:path>
              <a:moveTo>
                <a:pt x="0" y="0"/>
              </a:moveTo>
              <a:lnTo>
                <a:pt x="0" y="2575047"/>
              </a:lnTo>
              <a:lnTo>
                <a:pt x="145415" y="2575047"/>
              </a:lnTo>
            </a:path>
          </a:pathLst>
        </a:custGeom>
      </dgm:spPr>
      <dgm:t>
        <a:bodyPr/>
        <a:lstStyle/>
        <a:p>
          <a:endParaRPr lang="uk-UA"/>
        </a:p>
      </dgm:t>
    </dgm:pt>
    <dgm:pt modelId="{877EE9ED-7960-4E38-BDC7-DBA12FECDFF2}" type="pres">
      <dgm:prSet presAssocID="{F9405FE7-1C88-488C-8F7E-D02CD39E2699}" presName="hierRoot2" presStyleCnt="0">
        <dgm:presLayoutVars>
          <dgm:hierBranch/>
        </dgm:presLayoutVars>
      </dgm:prSet>
      <dgm:spPr/>
    </dgm:pt>
    <dgm:pt modelId="{E6EFD8EE-037E-4A14-A12A-3AC6DBEDD5C4}" type="pres">
      <dgm:prSet presAssocID="{F9405FE7-1C88-488C-8F7E-D02CD39E2699}" presName="rootComposite" presStyleCnt="0"/>
      <dgm:spPr/>
    </dgm:pt>
    <dgm:pt modelId="{DCCD6F15-443C-47DA-97C9-78C953D22034}" type="pres">
      <dgm:prSet presAssocID="{F9405FE7-1C88-488C-8F7E-D02CD39E2699}" presName="rootText" presStyleLbl="node2" presStyleIdx="5" presStyleCnt="6" custScaleX="111099">
        <dgm:presLayoutVars>
          <dgm:chPref val="3"/>
        </dgm:presLayoutVars>
      </dgm:prSet>
      <dgm:spPr>
        <a:prstGeom prst="rect">
          <a:avLst/>
        </a:prstGeom>
      </dgm:spPr>
      <dgm:t>
        <a:bodyPr/>
        <a:lstStyle/>
        <a:p>
          <a:endParaRPr lang="uk-UA"/>
        </a:p>
      </dgm:t>
    </dgm:pt>
    <dgm:pt modelId="{C097AD02-E161-46E8-B1F9-8B514D593BAD}" type="pres">
      <dgm:prSet presAssocID="{F9405FE7-1C88-488C-8F7E-D02CD39E2699}" presName="rootConnector" presStyleLbl="node2" presStyleIdx="5" presStyleCnt="6"/>
      <dgm:spPr/>
      <dgm:t>
        <a:bodyPr/>
        <a:lstStyle/>
        <a:p>
          <a:endParaRPr lang="uk-UA"/>
        </a:p>
      </dgm:t>
    </dgm:pt>
    <dgm:pt modelId="{9DD8BF3C-D302-4297-A4B3-50C0337D6057}" type="pres">
      <dgm:prSet presAssocID="{F9405FE7-1C88-488C-8F7E-D02CD39E2699}" presName="hierChild4" presStyleCnt="0"/>
      <dgm:spPr/>
    </dgm:pt>
    <dgm:pt modelId="{6CBB58EA-8F8F-4A3E-A6A0-B328F0575C33}" type="pres">
      <dgm:prSet presAssocID="{F9405FE7-1C88-488C-8F7E-D02CD39E2699}" presName="hierChild5" presStyleCnt="0"/>
      <dgm:spPr/>
    </dgm:pt>
    <dgm:pt modelId="{849EDFB6-FCBA-4A52-B61B-21FAA4EDEB25}" type="pres">
      <dgm:prSet presAssocID="{4160017B-0BD6-4B39-812C-424B61388DB0}" presName="hierChild3" presStyleCnt="0"/>
      <dgm:spPr/>
    </dgm:pt>
  </dgm:ptLst>
  <dgm:cxnLst>
    <dgm:cxn modelId="{B6BA929F-C9E4-45B6-9087-DA4ACE42EA1C}" type="presOf" srcId="{E6BB3BAA-2E0B-4AA9-8675-FD6DD27FD41D}" destId="{8FE2CE1C-1D3E-424F-A6F6-9C3434D8C4D4}" srcOrd="0" destOrd="0" presId="urn:microsoft.com/office/officeart/2005/8/layout/orgChart1"/>
    <dgm:cxn modelId="{FC3D5744-D585-43FE-A8CC-BC3DC8EB80E4}" type="presOf" srcId="{4160017B-0BD6-4B39-812C-424B61388DB0}" destId="{C55D0B9F-895F-4239-A79F-2A5556A97005}" srcOrd="1" destOrd="0" presId="urn:microsoft.com/office/officeart/2005/8/layout/orgChart1"/>
    <dgm:cxn modelId="{FAC1BC47-DFB1-4AF4-937A-E50212A176AF}" type="presOf" srcId="{F9405FE7-1C88-488C-8F7E-D02CD39E2699}" destId="{DCCD6F15-443C-47DA-97C9-78C953D22034}" srcOrd="0" destOrd="0" presId="urn:microsoft.com/office/officeart/2005/8/layout/orgChart1"/>
    <dgm:cxn modelId="{2AD69E59-B5A2-4CB5-9469-9242B84D7FB2}" srcId="{4160017B-0BD6-4B39-812C-424B61388DB0}" destId="{E376D5D8-78A1-451D-89CD-7468C80FF7FA}" srcOrd="4" destOrd="0" parTransId="{7333A68B-504F-4AB0-8EAA-788D86EBD9E7}" sibTransId="{4B1169C0-0836-4DF1-BA3D-02D315F41BA6}"/>
    <dgm:cxn modelId="{3E6843C3-BAAC-445F-8829-73EFE83EED6B}" type="presOf" srcId="{BFEC6563-975B-40E1-AD43-A335CB38FB6F}" destId="{2EA95D37-5D46-47DD-B261-5367FF1D52AB}" srcOrd="0" destOrd="0" presId="urn:microsoft.com/office/officeart/2005/8/layout/orgChart1"/>
    <dgm:cxn modelId="{679C9964-20E7-4018-8A72-47E988FA60FA}" type="presOf" srcId="{8CC3FCC9-FB63-4D53-896A-5E38EFB0DA17}" destId="{DA6CF879-58B5-4545-B173-BD3B82EA8145}" srcOrd="1" destOrd="0" presId="urn:microsoft.com/office/officeart/2005/8/layout/orgChart1"/>
    <dgm:cxn modelId="{6AEC74FD-ECED-4DEB-9E47-73A210A36468}" type="presOf" srcId="{48758861-2F58-4358-A988-60E505E4C15D}" destId="{7907A82B-886C-47F7-B63E-03104046315F}" srcOrd="0" destOrd="0" presId="urn:microsoft.com/office/officeart/2005/8/layout/orgChart1"/>
    <dgm:cxn modelId="{9D0A17BB-17CF-4F91-B6D6-D8A770836817}" srcId="{DB0D0C2C-05BB-41D9-A439-8343922C102E}" destId="{4160017B-0BD6-4B39-812C-424B61388DB0}" srcOrd="0" destOrd="0" parTransId="{97F8DD92-B99B-4A98-B6AA-57E665E08B7A}" sibTransId="{58BB4A74-09EF-4FEF-B12D-B71D9B52D503}"/>
    <dgm:cxn modelId="{00A6A04D-CE6A-4DEA-9348-627DA3B3C5FC}" type="presOf" srcId="{F9405FE7-1C88-488C-8F7E-D02CD39E2699}" destId="{C097AD02-E161-46E8-B1F9-8B514D593BAD}" srcOrd="1" destOrd="0" presId="urn:microsoft.com/office/officeart/2005/8/layout/orgChart1"/>
    <dgm:cxn modelId="{ADC4CE6C-4106-4C1D-B726-346183B105D2}" type="presOf" srcId="{7333A68B-504F-4AB0-8EAA-788D86EBD9E7}" destId="{88B6F27D-4368-46BB-88EB-5CEE91B735C2}" srcOrd="0" destOrd="0" presId="urn:microsoft.com/office/officeart/2005/8/layout/orgChart1"/>
    <dgm:cxn modelId="{419AB9DE-00EC-4B83-BA15-1F65E128E592}" type="presOf" srcId="{86DA673D-77E9-4485-AE75-449E0D4B2384}" destId="{83D4A18A-C3AB-4618-A762-C29771E64861}" srcOrd="0" destOrd="0" presId="urn:microsoft.com/office/officeart/2005/8/layout/orgChart1"/>
    <dgm:cxn modelId="{6AF619F7-6F33-4886-BA0A-2C8A5FDE477D}" srcId="{4160017B-0BD6-4B39-812C-424B61388DB0}" destId="{48758861-2F58-4358-A988-60E505E4C15D}" srcOrd="1" destOrd="0" parTransId="{5CE0DA6B-57BC-455E-BE84-985C9107F7C9}" sibTransId="{7E77F635-84BB-4FE9-AC84-BE7A905437C7}"/>
    <dgm:cxn modelId="{56DCB995-462F-41CA-BB8F-E293D4CDE6AC}" srcId="{4160017B-0BD6-4B39-812C-424B61388DB0}" destId="{D81555EF-C2D1-4459-BAB3-491028248F9F}" srcOrd="2" destOrd="0" parTransId="{0D44B2A4-B070-450B-9391-F30A21BB0BCF}" sibTransId="{CB691913-81AF-46D4-B9DA-639C60F38F37}"/>
    <dgm:cxn modelId="{B45CFE60-C719-4210-ACAF-EC56328A79C3}" type="presOf" srcId="{2780A743-B7DB-4D9A-AC55-DBF9D49F13B7}" destId="{63CFE59C-BDA4-4C16-9309-E74FC0F1751C}" srcOrd="0" destOrd="0" presId="urn:microsoft.com/office/officeart/2005/8/layout/orgChart1"/>
    <dgm:cxn modelId="{275CEF5B-DC64-40AF-8066-78DB2B2BE5C9}" srcId="{4160017B-0BD6-4B39-812C-424B61388DB0}" destId="{F9405FE7-1C88-488C-8F7E-D02CD39E2699}" srcOrd="5" destOrd="0" parTransId="{E6BB3BAA-2E0B-4AA9-8675-FD6DD27FD41D}" sibTransId="{A45DBF4F-7F59-403C-A93F-5D2D712C5B2A}"/>
    <dgm:cxn modelId="{2DC0A98C-72A8-416A-96EC-AC92B90B342B}" type="presOf" srcId="{DB0D0C2C-05BB-41D9-A439-8343922C102E}" destId="{AB07A1FB-D29E-4FB7-8394-0C2CEA70B971}" srcOrd="0" destOrd="0" presId="urn:microsoft.com/office/officeart/2005/8/layout/orgChart1"/>
    <dgm:cxn modelId="{A27F98A4-665B-495A-8ADB-73C7EFB15313}" type="presOf" srcId="{86DA673D-77E9-4485-AE75-449E0D4B2384}" destId="{8FCBA0BA-9221-4438-8DB3-967D3CC1C7D7}" srcOrd="1" destOrd="0" presId="urn:microsoft.com/office/officeart/2005/8/layout/orgChart1"/>
    <dgm:cxn modelId="{C999017E-942E-4586-9351-372AC45D2A09}" type="presOf" srcId="{D81555EF-C2D1-4459-BAB3-491028248F9F}" destId="{EDBBE795-8407-465E-8ECC-45CB4FAC319E}" srcOrd="1" destOrd="0" presId="urn:microsoft.com/office/officeart/2005/8/layout/orgChart1"/>
    <dgm:cxn modelId="{CB9087E8-0628-4177-AB37-1EB815070176}" type="presOf" srcId="{D81555EF-C2D1-4459-BAB3-491028248F9F}" destId="{4B8B6144-E4D0-481A-B840-6C64472F8981}" srcOrd="0" destOrd="0" presId="urn:microsoft.com/office/officeart/2005/8/layout/orgChart1"/>
    <dgm:cxn modelId="{DB0E90F1-AD93-4379-9C68-0188AE2519F5}" type="presOf" srcId="{4160017B-0BD6-4B39-812C-424B61388DB0}" destId="{C4657244-C76C-43A4-BD11-11A6AF9BA6CB}" srcOrd="0" destOrd="0" presId="urn:microsoft.com/office/officeart/2005/8/layout/orgChart1"/>
    <dgm:cxn modelId="{2D80DAFF-2F5A-483A-ACAE-E23D48689A2F}" type="presOf" srcId="{48758861-2F58-4358-A988-60E505E4C15D}" destId="{145A02DB-B12F-4F97-8CA9-3EAA78DAE033}" srcOrd="1" destOrd="0" presId="urn:microsoft.com/office/officeart/2005/8/layout/orgChart1"/>
    <dgm:cxn modelId="{84F3CF73-CA9A-49C2-93F7-C745B1B64B78}" type="presOf" srcId="{E376D5D8-78A1-451D-89CD-7468C80FF7FA}" destId="{EE01421E-292E-45D2-97B1-4ACA7242397A}" srcOrd="1" destOrd="0" presId="urn:microsoft.com/office/officeart/2005/8/layout/orgChart1"/>
    <dgm:cxn modelId="{C0007A5D-66EC-4975-9E1D-588889C7602C}" type="presOf" srcId="{8CC3FCC9-FB63-4D53-896A-5E38EFB0DA17}" destId="{9A7E266E-342B-4EBE-97B9-3C84AE46BD7C}" srcOrd="0" destOrd="0" presId="urn:microsoft.com/office/officeart/2005/8/layout/orgChart1"/>
    <dgm:cxn modelId="{48C53041-5B04-4702-AA01-09B0CD26CF77}" type="presOf" srcId="{0D44B2A4-B070-450B-9391-F30A21BB0BCF}" destId="{2F740B6D-4D4B-4E07-83D4-2BD21E672241}" srcOrd="0" destOrd="0" presId="urn:microsoft.com/office/officeart/2005/8/layout/orgChart1"/>
    <dgm:cxn modelId="{19527E87-8B74-4265-9B0B-64D8B094B4E1}" type="presOf" srcId="{E376D5D8-78A1-451D-89CD-7468C80FF7FA}" destId="{988E6124-9E90-4C2A-A0D0-867201498F89}" srcOrd="0" destOrd="0" presId="urn:microsoft.com/office/officeart/2005/8/layout/orgChart1"/>
    <dgm:cxn modelId="{2F02572E-58A7-44C8-B6B9-AA413E9C8BE4}" type="presOf" srcId="{5CE0DA6B-57BC-455E-BE84-985C9107F7C9}" destId="{E84E34E2-0A93-4A94-B2FA-35C68E9BF681}" srcOrd="0" destOrd="0" presId="urn:microsoft.com/office/officeart/2005/8/layout/orgChart1"/>
    <dgm:cxn modelId="{463CE2EE-E250-4A08-9F31-DBD6DF2F44E9}" srcId="{4160017B-0BD6-4B39-812C-424B61388DB0}" destId="{86DA673D-77E9-4485-AE75-449E0D4B2384}" srcOrd="0" destOrd="0" parTransId="{2780A743-B7DB-4D9A-AC55-DBF9D49F13B7}" sibTransId="{AF4C3EA6-97C5-4A15-A0B5-0CDB9F162FE1}"/>
    <dgm:cxn modelId="{DB3E7E88-F5EB-4D70-8A50-1D545E220BE3}" srcId="{4160017B-0BD6-4B39-812C-424B61388DB0}" destId="{8CC3FCC9-FB63-4D53-896A-5E38EFB0DA17}" srcOrd="3" destOrd="0" parTransId="{BFEC6563-975B-40E1-AD43-A335CB38FB6F}" sibTransId="{D0313C19-0CBA-4262-81F2-43A4D54A5419}"/>
    <dgm:cxn modelId="{5998263D-C742-4B80-9ABC-3DBDED6F5FD1}" type="presParOf" srcId="{AB07A1FB-D29E-4FB7-8394-0C2CEA70B971}" destId="{82F0DFA9-B092-418E-A5EF-D775EC4FF063}" srcOrd="0" destOrd="0" presId="urn:microsoft.com/office/officeart/2005/8/layout/orgChart1"/>
    <dgm:cxn modelId="{30E7D4CE-7990-4EB2-9737-202E90ECA3C3}" type="presParOf" srcId="{82F0DFA9-B092-418E-A5EF-D775EC4FF063}" destId="{5744C902-61E3-49FE-B838-0FC1B41D63CF}" srcOrd="0" destOrd="0" presId="urn:microsoft.com/office/officeart/2005/8/layout/orgChart1"/>
    <dgm:cxn modelId="{8324D31D-9788-4E89-ADD8-1EB81333822E}" type="presParOf" srcId="{5744C902-61E3-49FE-B838-0FC1B41D63CF}" destId="{C4657244-C76C-43A4-BD11-11A6AF9BA6CB}" srcOrd="0" destOrd="0" presId="urn:microsoft.com/office/officeart/2005/8/layout/orgChart1"/>
    <dgm:cxn modelId="{C13CBBFF-8B95-427A-A4C7-13532544BB36}" type="presParOf" srcId="{5744C902-61E3-49FE-B838-0FC1B41D63CF}" destId="{C55D0B9F-895F-4239-A79F-2A5556A97005}" srcOrd="1" destOrd="0" presId="urn:microsoft.com/office/officeart/2005/8/layout/orgChart1"/>
    <dgm:cxn modelId="{DB409795-E9A6-4CA7-A27A-2E9D2765D120}" type="presParOf" srcId="{82F0DFA9-B092-418E-A5EF-D775EC4FF063}" destId="{8C32DFA5-A107-4AC1-A3D8-B035B52190FD}" srcOrd="1" destOrd="0" presId="urn:microsoft.com/office/officeart/2005/8/layout/orgChart1"/>
    <dgm:cxn modelId="{4E177CB4-F0A3-4AC2-BBF3-9694AF3D4ABE}" type="presParOf" srcId="{8C32DFA5-A107-4AC1-A3D8-B035B52190FD}" destId="{63CFE59C-BDA4-4C16-9309-E74FC0F1751C}" srcOrd="0" destOrd="0" presId="urn:microsoft.com/office/officeart/2005/8/layout/orgChart1"/>
    <dgm:cxn modelId="{E434AE8A-9717-4020-ABDC-B2B3AE927ACD}" type="presParOf" srcId="{8C32DFA5-A107-4AC1-A3D8-B035B52190FD}" destId="{73158369-D19A-4ED0-8297-2276020093DA}" srcOrd="1" destOrd="0" presId="urn:microsoft.com/office/officeart/2005/8/layout/orgChart1"/>
    <dgm:cxn modelId="{E9300F6B-55F5-4E32-873B-76028EBD944D}" type="presParOf" srcId="{73158369-D19A-4ED0-8297-2276020093DA}" destId="{64CCF193-DB3F-473D-A759-15812E092EDB}" srcOrd="0" destOrd="0" presId="urn:microsoft.com/office/officeart/2005/8/layout/orgChart1"/>
    <dgm:cxn modelId="{0BDB5867-5C10-4EA9-BBF8-3A8E9B0D2FF2}" type="presParOf" srcId="{64CCF193-DB3F-473D-A759-15812E092EDB}" destId="{83D4A18A-C3AB-4618-A762-C29771E64861}" srcOrd="0" destOrd="0" presId="urn:microsoft.com/office/officeart/2005/8/layout/orgChart1"/>
    <dgm:cxn modelId="{8B36EC2E-B728-4506-8F25-1B084034A69B}" type="presParOf" srcId="{64CCF193-DB3F-473D-A759-15812E092EDB}" destId="{8FCBA0BA-9221-4438-8DB3-967D3CC1C7D7}" srcOrd="1" destOrd="0" presId="urn:microsoft.com/office/officeart/2005/8/layout/orgChart1"/>
    <dgm:cxn modelId="{7458A8C8-DD5F-45F6-B9AE-0DE5DABA02A1}" type="presParOf" srcId="{73158369-D19A-4ED0-8297-2276020093DA}" destId="{10B28EC2-3A64-41C5-B8B5-75D1FB8FD33E}" srcOrd="1" destOrd="0" presId="urn:microsoft.com/office/officeart/2005/8/layout/orgChart1"/>
    <dgm:cxn modelId="{C9E29752-EB52-413B-8091-094A2E87911E}" type="presParOf" srcId="{73158369-D19A-4ED0-8297-2276020093DA}" destId="{14D73C1C-66AD-41B5-BBCC-91BBC872A55E}" srcOrd="2" destOrd="0" presId="urn:microsoft.com/office/officeart/2005/8/layout/orgChart1"/>
    <dgm:cxn modelId="{250C3A65-9CB3-4995-B5D7-767CADE30974}" type="presParOf" srcId="{8C32DFA5-A107-4AC1-A3D8-B035B52190FD}" destId="{E84E34E2-0A93-4A94-B2FA-35C68E9BF681}" srcOrd="2" destOrd="0" presId="urn:microsoft.com/office/officeart/2005/8/layout/orgChart1"/>
    <dgm:cxn modelId="{84C5AFCD-A6E5-4315-8202-44A6FC88F2A7}" type="presParOf" srcId="{8C32DFA5-A107-4AC1-A3D8-B035B52190FD}" destId="{F86DFC4E-F226-44A9-93FE-5945F59580AC}" srcOrd="3" destOrd="0" presId="urn:microsoft.com/office/officeart/2005/8/layout/orgChart1"/>
    <dgm:cxn modelId="{157372D1-EE0C-473F-AA3C-3CEC604A091D}" type="presParOf" srcId="{F86DFC4E-F226-44A9-93FE-5945F59580AC}" destId="{ADEA258A-74A7-4B9E-9591-6CAEDBB180F7}" srcOrd="0" destOrd="0" presId="urn:microsoft.com/office/officeart/2005/8/layout/orgChart1"/>
    <dgm:cxn modelId="{6E57B582-C5F0-4C35-972E-73CF2B24EA1A}" type="presParOf" srcId="{ADEA258A-74A7-4B9E-9591-6CAEDBB180F7}" destId="{7907A82B-886C-47F7-B63E-03104046315F}" srcOrd="0" destOrd="0" presId="urn:microsoft.com/office/officeart/2005/8/layout/orgChart1"/>
    <dgm:cxn modelId="{C95A3008-140D-4FD6-9CA1-A0616374B953}" type="presParOf" srcId="{ADEA258A-74A7-4B9E-9591-6CAEDBB180F7}" destId="{145A02DB-B12F-4F97-8CA9-3EAA78DAE033}" srcOrd="1" destOrd="0" presId="urn:microsoft.com/office/officeart/2005/8/layout/orgChart1"/>
    <dgm:cxn modelId="{5DAC2AD0-839C-46B3-A40A-BAE66E12B459}" type="presParOf" srcId="{F86DFC4E-F226-44A9-93FE-5945F59580AC}" destId="{C480F8E1-1E01-4C9C-84A5-211ABF88019F}" srcOrd="1" destOrd="0" presId="urn:microsoft.com/office/officeart/2005/8/layout/orgChart1"/>
    <dgm:cxn modelId="{8D0B6522-AD02-4A5C-BCB8-D6A0F25C8D81}" type="presParOf" srcId="{F86DFC4E-F226-44A9-93FE-5945F59580AC}" destId="{D6A2D78F-44BD-45E1-A23C-17763E94CE1D}" srcOrd="2" destOrd="0" presId="urn:microsoft.com/office/officeart/2005/8/layout/orgChart1"/>
    <dgm:cxn modelId="{32AF95AC-0702-4D54-A0FE-5C0E3E0EF6D1}" type="presParOf" srcId="{8C32DFA5-A107-4AC1-A3D8-B035B52190FD}" destId="{2F740B6D-4D4B-4E07-83D4-2BD21E672241}" srcOrd="4" destOrd="0" presId="urn:microsoft.com/office/officeart/2005/8/layout/orgChart1"/>
    <dgm:cxn modelId="{0A84A697-A31E-4B26-9218-1B7DB346E408}" type="presParOf" srcId="{8C32DFA5-A107-4AC1-A3D8-B035B52190FD}" destId="{7AE443CF-296F-4CCB-8895-3950A74C4A90}" srcOrd="5" destOrd="0" presId="urn:microsoft.com/office/officeart/2005/8/layout/orgChart1"/>
    <dgm:cxn modelId="{805324EA-501D-4381-B658-D411A44B911F}" type="presParOf" srcId="{7AE443CF-296F-4CCB-8895-3950A74C4A90}" destId="{D2CF439C-CF4F-48BA-954F-36B25F9D9B4D}" srcOrd="0" destOrd="0" presId="urn:microsoft.com/office/officeart/2005/8/layout/orgChart1"/>
    <dgm:cxn modelId="{7D7B0EE6-23BE-499D-BE82-6016E727918D}" type="presParOf" srcId="{D2CF439C-CF4F-48BA-954F-36B25F9D9B4D}" destId="{4B8B6144-E4D0-481A-B840-6C64472F8981}" srcOrd="0" destOrd="0" presId="urn:microsoft.com/office/officeart/2005/8/layout/orgChart1"/>
    <dgm:cxn modelId="{5418F243-8B65-4E6E-84F4-22AF48EADC79}" type="presParOf" srcId="{D2CF439C-CF4F-48BA-954F-36B25F9D9B4D}" destId="{EDBBE795-8407-465E-8ECC-45CB4FAC319E}" srcOrd="1" destOrd="0" presId="urn:microsoft.com/office/officeart/2005/8/layout/orgChart1"/>
    <dgm:cxn modelId="{553B1D44-7376-44E4-A8FD-BC8473A39B0C}" type="presParOf" srcId="{7AE443CF-296F-4CCB-8895-3950A74C4A90}" destId="{105CF7AD-7AB9-48FE-8B92-477C2FF72E70}" srcOrd="1" destOrd="0" presId="urn:microsoft.com/office/officeart/2005/8/layout/orgChart1"/>
    <dgm:cxn modelId="{5BCC3086-8098-4564-B878-EAF93E9E4D68}" type="presParOf" srcId="{7AE443CF-296F-4CCB-8895-3950A74C4A90}" destId="{2DF78FA2-CEC4-459C-BB68-5FA0F00F3A52}" srcOrd="2" destOrd="0" presId="urn:microsoft.com/office/officeart/2005/8/layout/orgChart1"/>
    <dgm:cxn modelId="{DC7E4636-9F89-4ACA-A57D-0980B3B9CD78}" type="presParOf" srcId="{8C32DFA5-A107-4AC1-A3D8-B035B52190FD}" destId="{2EA95D37-5D46-47DD-B261-5367FF1D52AB}" srcOrd="6" destOrd="0" presId="urn:microsoft.com/office/officeart/2005/8/layout/orgChart1"/>
    <dgm:cxn modelId="{B370F76E-3CD2-4BAD-8BFB-FD540B6CF3E0}" type="presParOf" srcId="{8C32DFA5-A107-4AC1-A3D8-B035B52190FD}" destId="{AF17CFB0-5C0D-4883-9162-EB5F0A11E5B1}" srcOrd="7" destOrd="0" presId="urn:microsoft.com/office/officeart/2005/8/layout/orgChart1"/>
    <dgm:cxn modelId="{40FFEDCF-B324-4544-8B83-0AC19FED9A5E}" type="presParOf" srcId="{AF17CFB0-5C0D-4883-9162-EB5F0A11E5B1}" destId="{BE1EFC2C-1C1D-43D0-87E5-9FF32E3033DE}" srcOrd="0" destOrd="0" presId="urn:microsoft.com/office/officeart/2005/8/layout/orgChart1"/>
    <dgm:cxn modelId="{F9E0FA6E-EC99-4ADE-9FC3-94BCEB0E600C}" type="presParOf" srcId="{BE1EFC2C-1C1D-43D0-87E5-9FF32E3033DE}" destId="{9A7E266E-342B-4EBE-97B9-3C84AE46BD7C}" srcOrd="0" destOrd="0" presId="urn:microsoft.com/office/officeart/2005/8/layout/orgChart1"/>
    <dgm:cxn modelId="{7FD96125-D8CA-4ACC-AB5E-A9F95ED4CE67}" type="presParOf" srcId="{BE1EFC2C-1C1D-43D0-87E5-9FF32E3033DE}" destId="{DA6CF879-58B5-4545-B173-BD3B82EA8145}" srcOrd="1" destOrd="0" presId="urn:microsoft.com/office/officeart/2005/8/layout/orgChart1"/>
    <dgm:cxn modelId="{BB2DA716-589A-438C-BFC9-5C253AA83ABA}" type="presParOf" srcId="{AF17CFB0-5C0D-4883-9162-EB5F0A11E5B1}" destId="{942983B2-4676-4555-AFBA-5079824FCB69}" srcOrd="1" destOrd="0" presId="urn:microsoft.com/office/officeart/2005/8/layout/orgChart1"/>
    <dgm:cxn modelId="{F3B45C4B-E253-471C-B8D9-70D5DE095435}" type="presParOf" srcId="{AF17CFB0-5C0D-4883-9162-EB5F0A11E5B1}" destId="{08DBCAFB-6B99-4C10-9AAC-601534735C9D}" srcOrd="2" destOrd="0" presId="urn:microsoft.com/office/officeart/2005/8/layout/orgChart1"/>
    <dgm:cxn modelId="{D110CD2D-322C-4EEF-B7D7-940B805F2E1C}" type="presParOf" srcId="{8C32DFA5-A107-4AC1-A3D8-B035B52190FD}" destId="{88B6F27D-4368-46BB-88EB-5CEE91B735C2}" srcOrd="8" destOrd="0" presId="urn:microsoft.com/office/officeart/2005/8/layout/orgChart1"/>
    <dgm:cxn modelId="{8E0943DD-5EE2-4FCF-84D8-827238963A23}" type="presParOf" srcId="{8C32DFA5-A107-4AC1-A3D8-B035B52190FD}" destId="{5908C739-0894-4394-B299-38F8F017DFFC}" srcOrd="9" destOrd="0" presId="urn:microsoft.com/office/officeart/2005/8/layout/orgChart1"/>
    <dgm:cxn modelId="{68BC03EA-A771-470F-9A62-0C6F2B9BD55B}" type="presParOf" srcId="{5908C739-0894-4394-B299-38F8F017DFFC}" destId="{48303BFC-57CD-4ED4-8A76-171CBC627AAD}" srcOrd="0" destOrd="0" presId="urn:microsoft.com/office/officeart/2005/8/layout/orgChart1"/>
    <dgm:cxn modelId="{322857C5-0CAE-409B-B520-30987F628012}" type="presParOf" srcId="{48303BFC-57CD-4ED4-8A76-171CBC627AAD}" destId="{988E6124-9E90-4C2A-A0D0-867201498F89}" srcOrd="0" destOrd="0" presId="urn:microsoft.com/office/officeart/2005/8/layout/orgChart1"/>
    <dgm:cxn modelId="{62002CCF-8771-417E-A3DF-49B1846CDE46}" type="presParOf" srcId="{48303BFC-57CD-4ED4-8A76-171CBC627AAD}" destId="{EE01421E-292E-45D2-97B1-4ACA7242397A}" srcOrd="1" destOrd="0" presId="urn:microsoft.com/office/officeart/2005/8/layout/orgChart1"/>
    <dgm:cxn modelId="{01F4A487-5E0A-4522-8B5F-3C4897B32F75}" type="presParOf" srcId="{5908C739-0894-4394-B299-38F8F017DFFC}" destId="{36CC92E7-A811-4C7E-A6B3-7BC22BD92A0B}" srcOrd="1" destOrd="0" presId="urn:microsoft.com/office/officeart/2005/8/layout/orgChart1"/>
    <dgm:cxn modelId="{C161C652-1B4C-40D9-BE5E-83D617BA7F1F}" type="presParOf" srcId="{5908C739-0894-4394-B299-38F8F017DFFC}" destId="{B59FA8FE-8334-4638-9B8E-983306F9663B}" srcOrd="2" destOrd="0" presId="urn:microsoft.com/office/officeart/2005/8/layout/orgChart1"/>
    <dgm:cxn modelId="{C6618AD3-354D-474A-B426-6D15B7F52F03}" type="presParOf" srcId="{8C32DFA5-A107-4AC1-A3D8-B035B52190FD}" destId="{8FE2CE1C-1D3E-424F-A6F6-9C3434D8C4D4}" srcOrd="10" destOrd="0" presId="urn:microsoft.com/office/officeart/2005/8/layout/orgChart1"/>
    <dgm:cxn modelId="{991D3F54-5427-4C08-ACAC-1E134F49E1C0}" type="presParOf" srcId="{8C32DFA5-A107-4AC1-A3D8-B035B52190FD}" destId="{877EE9ED-7960-4E38-BDC7-DBA12FECDFF2}" srcOrd="11" destOrd="0" presId="urn:microsoft.com/office/officeart/2005/8/layout/orgChart1"/>
    <dgm:cxn modelId="{F0AD9084-E84D-496A-AB90-016429CEB8AD}" type="presParOf" srcId="{877EE9ED-7960-4E38-BDC7-DBA12FECDFF2}" destId="{E6EFD8EE-037E-4A14-A12A-3AC6DBEDD5C4}" srcOrd="0" destOrd="0" presId="urn:microsoft.com/office/officeart/2005/8/layout/orgChart1"/>
    <dgm:cxn modelId="{8784D489-C35E-4DC4-B802-1BD573D49A3E}" type="presParOf" srcId="{E6EFD8EE-037E-4A14-A12A-3AC6DBEDD5C4}" destId="{DCCD6F15-443C-47DA-97C9-78C953D22034}" srcOrd="0" destOrd="0" presId="urn:microsoft.com/office/officeart/2005/8/layout/orgChart1"/>
    <dgm:cxn modelId="{19D6BA0F-1712-4F0E-93EE-5042EBE85AE5}" type="presParOf" srcId="{E6EFD8EE-037E-4A14-A12A-3AC6DBEDD5C4}" destId="{C097AD02-E161-46E8-B1F9-8B514D593BAD}" srcOrd="1" destOrd="0" presId="urn:microsoft.com/office/officeart/2005/8/layout/orgChart1"/>
    <dgm:cxn modelId="{AD495295-CEE4-4C30-A26A-580B79367D6F}" type="presParOf" srcId="{877EE9ED-7960-4E38-BDC7-DBA12FECDFF2}" destId="{9DD8BF3C-D302-4297-A4B3-50C0337D6057}" srcOrd="1" destOrd="0" presId="urn:microsoft.com/office/officeart/2005/8/layout/orgChart1"/>
    <dgm:cxn modelId="{EC19C822-15D4-4D08-9997-69DCFE46D4E5}" type="presParOf" srcId="{877EE9ED-7960-4E38-BDC7-DBA12FECDFF2}" destId="{6CBB58EA-8F8F-4A3E-A6A0-B328F0575C33}" srcOrd="2" destOrd="0" presId="urn:microsoft.com/office/officeart/2005/8/layout/orgChart1"/>
    <dgm:cxn modelId="{A9766B3E-A681-47EC-92A4-D91CCFBA54F5}" type="presParOf" srcId="{82F0DFA9-B092-418E-A5EF-D775EC4FF063}" destId="{849EDFB6-FCBA-4A52-B61B-21FAA4EDEB25}" srcOrd="2" destOrd="0" presId="urn:microsoft.com/office/officeart/2005/8/layout/orgChart1"/>
  </dgm:cxnLst>
  <dgm:bg/>
  <dgm:whole>
    <a:ln>
      <a:solidFill>
        <a:schemeClr val="bg1"/>
      </a:solidFill>
    </a:ln>
  </dgm:whole>
  <dgm:extLst>
    <a:ext uri="http://schemas.microsoft.com/office/drawing/2008/diagram">
      <dsp:dataModelExt xmlns:dsp="http://schemas.microsoft.com/office/drawing/2008/diagram" relId="rId10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DB0C6B4-E1A1-4FB5-8623-C8CC1E365278}"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81A5363D-05F7-4CAA-A75A-44A586DE4C59}">
      <dgm:prSet custT="1"/>
      <dgm:spPr>
        <a:xfrm>
          <a:off x="2200841" y="550348"/>
          <a:ext cx="1215346" cy="776574"/>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4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Основні принципи трудового виховання</a:t>
          </a:r>
          <a:endParaRPr lang="uk-UA" sz="14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52DACDC8-1E88-492C-968F-5D7B6B8651BE}" type="parTrans" cxnId="{1B57C0EE-518A-4B63-A96C-98088B8697A1}">
      <dgm:prSet/>
      <dgm:spPr/>
      <dgm:t>
        <a:bodyPr/>
        <a:lstStyle/>
        <a:p>
          <a:endParaRPr lang="uk-UA"/>
        </a:p>
      </dgm:t>
    </dgm:pt>
    <dgm:pt modelId="{4A5B4D62-3E2A-4A83-815E-03D3529CC677}" type="sibTrans" cxnId="{1B57C0EE-518A-4B63-A96C-98088B8697A1}">
      <dgm:prSet/>
      <dgm:spPr/>
      <dgm:t>
        <a:bodyPr/>
        <a:lstStyle/>
        <a:p>
          <a:endParaRPr lang="uk-UA"/>
        </a:p>
      </dgm:t>
    </dgm:pt>
    <dgm:pt modelId="{F91B84CC-8E9A-4222-9465-0345B7D3E5AC}">
      <dgm:prSet custT="1"/>
      <dgm:spPr>
        <a:xfrm>
          <a:off x="2626" y="1559828"/>
          <a:ext cx="1757706" cy="83347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 реалізації індивідуальних здібностей особистості через колективну твор</a:t>
          </a:r>
          <a:r>
            <a:rPr lang="uk-UA" sz="14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чу діяльність</a:t>
          </a:r>
          <a:endParaRPr lang="uk-UA" sz="14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3D5A5126-4FF0-4D6F-8542-5237736FC227}" type="parTrans" cxnId="{06C61372-5BD9-48A5-8CA1-3D5D4764F111}">
      <dgm:prSet/>
      <dgm:spPr>
        <a:xfrm>
          <a:off x="881479" y="1326923"/>
          <a:ext cx="1927034" cy="232905"/>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EA2CCB3A-A0E6-4DF9-9200-FA16FAF2D6C9}" type="sibTrans" cxnId="{06C61372-5BD9-48A5-8CA1-3D5D4764F111}">
      <dgm:prSet/>
      <dgm:spPr/>
      <dgm:t>
        <a:bodyPr/>
        <a:lstStyle/>
        <a:p>
          <a:endParaRPr lang="uk-UA"/>
        </a:p>
      </dgm:t>
    </dgm:pt>
    <dgm:pt modelId="{1E2892DF-A358-48EC-AF85-7FE5CADBE97D}">
      <dgm:prSet custT="1"/>
      <dgm:spPr>
        <a:xfrm>
          <a:off x="1993238" y="1559828"/>
          <a:ext cx="937201" cy="86149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endParaRPr lang="uk-UA" sz="800" b="0"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a:t>
          </a:r>
          <a:b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br>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гуманізації і демократизації</a:t>
          </a:r>
          <a:endParaRPr lang="uk-UA" sz="12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AAB28369-DFA0-42A0-AB6A-B9C567CC3B36}" type="parTrans" cxnId="{E56BDE20-047B-40FB-87F7-B708786DD5ED}">
      <dgm:prSet/>
      <dgm:spPr>
        <a:xfrm>
          <a:off x="2461839" y="1326923"/>
          <a:ext cx="346674" cy="232905"/>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ABF3D0C5-7211-44BF-A533-45D012B60216}" type="sibTrans" cxnId="{E56BDE20-047B-40FB-87F7-B708786DD5ED}">
      <dgm:prSet/>
      <dgm:spPr/>
      <dgm:t>
        <a:bodyPr/>
        <a:lstStyle/>
        <a:p>
          <a:endParaRPr lang="uk-UA"/>
        </a:p>
      </dgm:t>
    </dgm:pt>
    <dgm:pt modelId="{42705D57-ACC7-4694-B059-2CD10D1C1B27}">
      <dgm:prSet custT="1"/>
      <dgm:spPr>
        <a:xfrm>
          <a:off x="3163346" y="1559828"/>
          <a:ext cx="1109075" cy="91446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Особистісно -орієнтований підхід</a:t>
          </a:r>
          <a:endParaRPr lang="uk-UA" sz="12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C57DFEAE-017C-4E3D-9E74-41DB9819B94F}" type="parTrans" cxnId="{A5EAF9E8-23C8-439F-9557-AA5F3348A35C}">
      <dgm:prSet/>
      <dgm:spPr>
        <a:xfrm>
          <a:off x="2808514" y="1326923"/>
          <a:ext cx="909369" cy="232905"/>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DEA7F877-1864-4CEC-A5CF-BE53B484A626}" type="sibTrans" cxnId="{A5EAF9E8-23C8-439F-9557-AA5F3348A35C}">
      <dgm:prSet/>
      <dgm:spPr/>
      <dgm:t>
        <a:bodyPr/>
        <a:lstStyle/>
        <a:p>
          <a:endParaRPr lang="uk-UA"/>
        </a:p>
      </dgm:t>
    </dgm:pt>
    <dgm:pt modelId="{113586B1-A04B-451D-8522-8E12F14D5EAF}">
      <dgm:prSet custT="1"/>
      <dgm:spPr>
        <a:xfrm>
          <a:off x="4505327" y="1559828"/>
          <a:ext cx="1109075" cy="926937"/>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 самореалізації особистості в різних видах трудової діяльності</a:t>
          </a:r>
          <a:endParaRPr lang="uk-UA" sz="12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92FACA31-8378-4EB3-A1EF-0D5FA98FC873}" type="parTrans" cxnId="{CE88C11A-7660-49A7-BED3-997F4FCA9E5F}">
      <dgm:prSet/>
      <dgm:spPr>
        <a:xfrm>
          <a:off x="2808514" y="1326923"/>
          <a:ext cx="2251350" cy="232905"/>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672E6EAB-A8CB-4DA7-AB35-2889398EC6AC}" type="sibTrans" cxnId="{CE88C11A-7660-49A7-BED3-997F4FCA9E5F}">
      <dgm:prSet/>
      <dgm:spPr/>
      <dgm:t>
        <a:bodyPr/>
        <a:lstStyle/>
        <a:p>
          <a:endParaRPr lang="uk-UA"/>
        </a:p>
      </dgm:t>
    </dgm:pt>
    <dgm:pt modelId="{7CAE78A1-62C1-4080-8D30-0AEB293AB597}" type="pres">
      <dgm:prSet presAssocID="{ADB0C6B4-E1A1-4FB5-8623-C8CC1E365278}" presName="hierChild1" presStyleCnt="0">
        <dgm:presLayoutVars>
          <dgm:orgChart val="1"/>
          <dgm:chPref val="1"/>
          <dgm:dir/>
          <dgm:animOne val="branch"/>
          <dgm:animLvl val="lvl"/>
          <dgm:resizeHandles/>
        </dgm:presLayoutVars>
      </dgm:prSet>
      <dgm:spPr/>
    </dgm:pt>
    <dgm:pt modelId="{64EE31D9-D7E5-4FE1-8776-8B047998D299}" type="pres">
      <dgm:prSet presAssocID="{81A5363D-05F7-4CAA-A75A-44A586DE4C59}" presName="hierRoot1" presStyleCnt="0">
        <dgm:presLayoutVars>
          <dgm:hierBranch/>
        </dgm:presLayoutVars>
      </dgm:prSet>
      <dgm:spPr/>
    </dgm:pt>
    <dgm:pt modelId="{E5E27768-1C9B-4F3D-8B2F-AE4F4870EC5E}" type="pres">
      <dgm:prSet presAssocID="{81A5363D-05F7-4CAA-A75A-44A586DE4C59}" presName="rootComposite1" presStyleCnt="0"/>
      <dgm:spPr/>
    </dgm:pt>
    <dgm:pt modelId="{5BFB2569-F57A-43E6-A87F-31FB80E67B40}" type="pres">
      <dgm:prSet presAssocID="{81A5363D-05F7-4CAA-A75A-44A586DE4C59}" presName="rootText1" presStyleLbl="node0" presStyleIdx="0" presStyleCnt="1" custScaleX="109582" custScaleY="140040">
        <dgm:presLayoutVars>
          <dgm:chPref val="3"/>
        </dgm:presLayoutVars>
      </dgm:prSet>
      <dgm:spPr>
        <a:prstGeom prst="rect">
          <a:avLst/>
        </a:prstGeom>
      </dgm:spPr>
      <dgm:t>
        <a:bodyPr/>
        <a:lstStyle/>
        <a:p>
          <a:endParaRPr lang="uk-UA"/>
        </a:p>
      </dgm:t>
    </dgm:pt>
    <dgm:pt modelId="{4D24A6FD-75F5-4D17-A364-B5FA35F1A3BB}" type="pres">
      <dgm:prSet presAssocID="{81A5363D-05F7-4CAA-A75A-44A586DE4C59}" presName="rootConnector1" presStyleLbl="node1" presStyleIdx="0" presStyleCnt="0"/>
      <dgm:spPr/>
      <dgm:t>
        <a:bodyPr/>
        <a:lstStyle/>
        <a:p>
          <a:endParaRPr lang="uk-UA"/>
        </a:p>
      </dgm:t>
    </dgm:pt>
    <dgm:pt modelId="{28AA4B6E-CF1C-4C01-89CC-67CE66C0BCC9}" type="pres">
      <dgm:prSet presAssocID="{81A5363D-05F7-4CAA-A75A-44A586DE4C59}" presName="hierChild2" presStyleCnt="0"/>
      <dgm:spPr/>
    </dgm:pt>
    <dgm:pt modelId="{9565509D-DA84-4D26-B5D9-195437890698}" type="pres">
      <dgm:prSet presAssocID="{3D5A5126-4FF0-4D6F-8542-5237736FC227}" presName="Name35" presStyleLbl="parChTrans1D2" presStyleIdx="0" presStyleCnt="4"/>
      <dgm:spPr>
        <a:custGeom>
          <a:avLst/>
          <a:gdLst/>
          <a:ahLst/>
          <a:cxnLst/>
          <a:rect l="0" t="0" r="0" b="0"/>
          <a:pathLst>
            <a:path>
              <a:moveTo>
                <a:pt x="1927034" y="0"/>
              </a:moveTo>
              <a:lnTo>
                <a:pt x="1927034" y="116452"/>
              </a:lnTo>
              <a:lnTo>
                <a:pt x="0" y="116452"/>
              </a:lnTo>
              <a:lnTo>
                <a:pt x="0" y="232905"/>
              </a:lnTo>
            </a:path>
          </a:pathLst>
        </a:custGeom>
      </dgm:spPr>
      <dgm:t>
        <a:bodyPr/>
        <a:lstStyle/>
        <a:p>
          <a:endParaRPr lang="uk-UA"/>
        </a:p>
      </dgm:t>
    </dgm:pt>
    <dgm:pt modelId="{97BEECF8-EFE8-4254-B5B7-25FCA53F7200}" type="pres">
      <dgm:prSet presAssocID="{F91B84CC-8E9A-4222-9465-0345B7D3E5AC}" presName="hierRoot2" presStyleCnt="0">
        <dgm:presLayoutVars>
          <dgm:hierBranch/>
        </dgm:presLayoutVars>
      </dgm:prSet>
      <dgm:spPr/>
    </dgm:pt>
    <dgm:pt modelId="{59106976-7366-44E5-85AA-6E75F7DAE2DE}" type="pres">
      <dgm:prSet presAssocID="{F91B84CC-8E9A-4222-9465-0345B7D3E5AC}" presName="rootComposite" presStyleCnt="0"/>
      <dgm:spPr/>
    </dgm:pt>
    <dgm:pt modelId="{B06E2C86-604E-405A-8580-A9F7EBDFC292}" type="pres">
      <dgm:prSet presAssocID="{F91B84CC-8E9A-4222-9465-0345B7D3E5AC}" presName="rootText" presStyleLbl="node2" presStyleIdx="0" presStyleCnt="4" custScaleX="158484" custScaleY="150300">
        <dgm:presLayoutVars>
          <dgm:chPref val="3"/>
        </dgm:presLayoutVars>
      </dgm:prSet>
      <dgm:spPr>
        <a:prstGeom prst="rect">
          <a:avLst/>
        </a:prstGeom>
      </dgm:spPr>
      <dgm:t>
        <a:bodyPr/>
        <a:lstStyle/>
        <a:p>
          <a:endParaRPr lang="uk-UA"/>
        </a:p>
      </dgm:t>
    </dgm:pt>
    <dgm:pt modelId="{D770173D-4450-4AA4-8CE9-C9DCB160F9F2}" type="pres">
      <dgm:prSet presAssocID="{F91B84CC-8E9A-4222-9465-0345B7D3E5AC}" presName="rootConnector" presStyleLbl="node2" presStyleIdx="0" presStyleCnt="4"/>
      <dgm:spPr/>
      <dgm:t>
        <a:bodyPr/>
        <a:lstStyle/>
        <a:p>
          <a:endParaRPr lang="uk-UA"/>
        </a:p>
      </dgm:t>
    </dgm:pt>
    <dgm:pt modelId="{FC6AE891-4F87-4C79-BBD3-4176407E9D23}" type="pres">
      <dgm:prSet presAssocID="{F91B84CC-8E9A-4222-9465-0345B7D3E5AC}" presName="hierChild4" presStyleCnt="0"/>
      <dgm:spPr/>
    </dgm:pt>
    <dgm:pt modelId="{5213D0D8-76C4-4485-960E-82DA165251C8}" type="pres">
      <dgm:prSet presAssocID="{F91B84CC-8E9A-4222-9465-0345B7D3E5AC}" presName="hierChild5" presStyleCnt="0"/>
      <dgm:spPr/>
    </dgm:pt>
    <dgm:pt modelId="{917F77F1-77C0-4DF7-8EE3-919DF933DD89}" type="pres">
      <dgm:prSet presAssocID="{AAB28369-DFA0-42A0-AB6A-B9C567CC3B36}" presName="Name35" presStyleLbl="parChTrans1D2" presStyleIdx="1" presStyleCnt="4"/>
      <dgm:spPr>
        <a:custGeom>
          <a:avLst/>
          <a:gdLst/>
          <a:ahLst/>
          <a:cxnLst/>
          <a:rect l="0" t="0" r="0" b="0"/>
          <a:pathLst>
            <a:path>
              <a:moveTo>
                <a:pt x="346674" y="0"/>
              </a:moveTo>
              <a:lnTo>
                <a:pt x="346674" y="116452"/>
              </a:lnTo>
              <a:lnTo>
                <a:pt x="0" y="116452"/>
              </a:lnTo>
              <a:lnTo>
                <a:pt x="0" y="232905"/>
              </a:lnTo>
            </a:path>
          </a:pathLst>
        </a:custGeom>
      </dgm:spPr>
      <dgm:t>
        <a:bodyPr/>
        <a:lstStyle/>
        <a:p>
          <a:endParaRPr lang="uk-UA"/>
        </a:p>
      </dgm:t>
    </dgm:pt>
    <dgm:pt modelId="{EAD2D8C5-DC2D-4DB6-9F26-19B79A20522F}" type="pres">
      <dgm:prSet presAssocID="{1E2892DF-A358-48EC-AF85-7FE5CADBE97D}" presName="hierRoot2" presStyleCnt="0">
        <dgm:presLayoutVars>
          <dgm:hierBranch/>
        </dgm:presLayoutVars>
      </dgm:prSet>
      <dgm:spPr/>
    </dgm:pt>
    <dgm:pt modelId="{562EC0A7-FCBE-463B-A4B2-4B9B31FF7E61}" type="pres">
      <dgm:prSet presAssocID="{1E2892DF-A358-48EC-AF85-7FE5CADBE97D}" presName="rootComposite" presStyleCnt="0"/>
      <dgm:spPr/>
    </dgm:pt>
    <dgm:pt modelId="{4AD8D5C0-5E6C-4622-865D-2A0A16727EFB}" type="pres">
      <dgm:prSet presAssocID="{1E2892DF-A358-48EC-AF85-7FE5CADBE97D}" presName="rootText" presStyleLbl="node2" presStyleIdx="1" presStyleCnt="4" custScaleX="84503" custScaleY="155353">
        <dgm:presLayoutVars>
          <dgm:chPref val="3"/>
        </dgm:presLayoutVars>
      </dgm:prSet>
      <dgm:spPr>
        <a:prstGeom prst="rect">
          <a:avLst/>
        </a:prstGeom>
      </dgm:spPr>
      <dgm:t>
        <a:bodyPr/>
        <a:lstStyle/>
        <a:p>
          <a:endParaRPr lang="uk-UA"/>
        </a:p>
      </dgm:t>
    </dgm:pt>
    <dgm:pt modelId="{73D08D5D-F045-4D7C-B19F-E7424898F7EC}" type="pres">
      <dgm:prSet presAssocID="{1E2892DF-A358-48EC-AF85-7FE5CADBE97D}" presName="rootConnector" presStyleLbl="node2" presStyleIdx="1" presStyleCnt="4"/>
      <dgm:spPr/>
      <dgm:t>
        <a:bodyPr/>
        <a:lstStyle/>
        <a:p>
          <a:endParaRPr lang="uk-UA"/>
        </a:p>
      </dgm:t>
    </dgm:pt>
    <dgm:pt modelId="{08BF7E68-8960-4D7B-81C4-DD260971D0E5}" type="pres">
      <dgm:prSet presAssocID="{1E2892DF-A358-48EC-AF85-7FE5CADBE97D}" presName="hierChild4" presStyleCnt="0"/>
      <dgm:spPr/>
    </dgm:pt>
    <dgm:pt modelId="{0AC67FAF-2314-4A72-8097-391289FFC4DF}" type="pres">
      <dgm:prSet presAssocID="{1E2892DF-A358-48EC-AF85-7FE5CADBE97D}" presName="hierChild5" presStyleCnt="0"/>
      <dgm:spPr/>
    </dgm:pt>
    <dgm:pt modelId="{CB00ED44-5732-40A1-857E-2D69D6E348CF}" type="pres">
      <dgm:prSet presAssocID="{C57DFEAE-017C-4E3D-9E74-41DB9819B94F}" presName="Name35" presStyleLbl="parChTrans1D2" presStyleIdx="2" presStyleCnt="4"/>
      <dgm:spPr>
        <a:custGeom>
          <a:avLst/>
          <a:gdLst/>
          <a:ahLst/>
          <a:cxnLst/>
          <a:rect l="0" t="0" r="0" b="0"/>
          <a:pathLst>
            <a:path>
              <a:moveTo>
                <a:pt x="0" y="0"/>
              </a:moveTo>
              <a:lnTo>
                <a:pt x="0" y="116452"/>
              </a:lnTo>
              <a:lnTo>
                <a:pt x="909369" y="116452"/>
              </a:lnTo>
              <a:lnTo>
                <a:pt x="909369" y="232905"/>
              </a:lnTo>
            </a:path>
          </a:pathLst>
        </a:custGeom>
      </dgm:spPr>
      <dgm:t>
        <a:bodyPr/>
        <a:lstStyle/>
        <a:p>
          <a:endParaRPr lang="uk-UA"/>
        </a:p>
      </dgm:t>
    </dgm:pt>
    <dgm:pt modelId="{46162383-1C3D-4404-B94E-F65DA796AAF8}" type="pres">
      <dgm:prSet presAssocID="{42705D57-ACC7-4694-B059-2CD10D1C1B27}" presName="hierRoot2" presStyleCnt="0">
        <dgm:presLayoutVars>
          <dgm:hierBranch/>
        </dgm:presLayoutVars>
      </dgm:prSet>
      <dgm:spPr/>
    </dgm:pt>
    <dgm:pt modelId="{B2AEFA61-69C5-4E0D-8E5B-B8B1BA3CBD78}" type="pres">
      <dgm:prSet presAssocID="{42705D57-ACC7-4694-B059-2CD10D1C1B27}" presName="rootComposite" presStyleCnt="0"/>
      <dgm:spPr/>
    </dgm:pt>
    <dgm:pt modelId="{3F23F98E-8B83-4055-B718-D0734AC07513}" type="pres">
      <dgm:prSet presAssocID="{42705D57-ACC7-4694-B059-2CD10D1C1B27}" presName="rootText" presStyleLbl="node2" presStyleIdx="2" presStyleCnt="4" custScaleY="164906">
        <dgm:presLayoutVars>
          <dgm:chPref val="3"/>
        </dgm:presLayoutVars>
      </dgm:prSet>
      <dgm:spPr>
        <a:prstGeom prst="rect">
          <a:avLst/>
        </a:prstGeom>
      </dgm:spPr>
      <dgm:t>
        <a:bodyPr/>
        <a:lstStyle/>
        <a:p>
          <a:endParaRPr lang="uk-UA"/>
        </a:p>
      </dgm:t>
    </dgm:pt>
    <dgm:pt modelId="{393CB22A-CC23-4669-809B-268493AB1D25}" type="pres">
      <dgm:prSet presAssocID="{42705D57-ACC7-4694-B059-2CD10D1C1B27}" presName="rootConnector" presStyleLbl="node2" presStyleIdx="2" presStyleCnt="4"/>
      <dgm:spPr/>
      <dgm:t>
        <a:bodyPr/>
        <a:lstStyle/>
        <a:p>
          <a:endParaRPr lang="uk-UA"/>
        </a:p>
      </dgm:t>
    </dgm:pt>
    <dgm:pt modelId="{96769925-2C7F-4F74-A84E-DD9521D758F2}" type="pres">
      <dgm:prSet presAssocID="{42705D57-ACC7-4694-B059-2CD10D1C1B27}" presName="hierChild4" presStyleCnt="0"/>
      <dgm:spPr/>
    </dgm:pt>
    <dgm:pt modelId="{BA7531CE-A613-4CB8-85A3-52D13C799D34}" type="pres">
      <dgm:prSet presAssocID="{42705D57-ACC7-4694-B059-2CD10D1C1B27}" presName="hierChild5" presStyleCnt="0"/>
      <dgm:spPr/>
    </dgm:pt>
    <dgm:pt modelId="{0D80B342-4218-49AB-A6C1-2EE3B7449771}" type="pres">
      <dgm:prSet presAssocID="{92FACA31-8378-4EB3-A1EF-0D5FA98FC873}" presName="Name35" presStyleLbl="parChTrans1D2" presStyleIdx="3" presStyleCnt="4"/>
      <dgm:spPr>
        <a:custGeom>
          <a:avLst/>
          <a:gdLst/>
          <a:ahLst/>
          <a:cxnLst/>
          <a:rect l="0" t="0" r="0" b="0"/>
          <a:pathLst>
            <a:path>
              <a:moveTo>
                <a:pt x="0" y="0"/>
              </a:moveTo>
              <a:lnTo>
                <a:pt x="0" y="116452"/>
              </a:lnTo>
              <a:lnTo>
                <a:pt x="2251350" y="116452"/>
              </a:lnTo>
              <a:lnTo>
                <a:pt x="2251350" y="232905"/>
              </a:lnTo>
            </a:path>
          </a:pathLst>
        </a:custGeom>
      </dgm:spPr>
      <dgm:t>
        <a:bodyPr/>
        <a:lstStyle/>
        <a:p>
          <a:endParaRPr lang="uk-UA"/>
        </a:p>
      </dgm:t>
    </dgm:pt>
    <dgm:pt modelId="{FA5057A4-BAD1-4019-BAE6-5D8CB4D82287}" type="pres">
      <dgm:prSet presAssocID="{113586B1-A04B-451D-8522-8E12F14D5EAF}" presName="hierRoot2" presStyleCnt="0">
        <dgm:presLayoutVars>
          <dgm:hierBranch/>
        </dgm:presLayoutVars>
      </dgm:prSet>
      <dgm:spPr/>
    </dgm:pt>
    <dgm:pt modelId="{8AD5090C-DA6D-405F-B6B8-96B3F9C8B296}" type="pres">
      <dgm:prSet presAssocID="{113586B1-A04B-451D-8522-8E12F14D5EAF}" presName="rootComposite" presStyleCnt="0"/>
      <dgm:spPr/>
    </dgm:pt>
    <dgm:pt modelId="{0BB2C366-4412-4B7B-B0D1-42DDACF052A5}" type="pres">
      <dgm:prSet presAssocID="{113586B1-A04B-451D-8522-8E12F14D5EAF}" presName="rootText" presStyleLbl="node2" presStyleIdx="3" presStyleCnt="4" custScaleY="167155">
        <dgm:presLayoutVars>
          <dgm:chPref val="3"/>
        </dgm:presLayoutVars>
      </dgm:prSet>
      <dgm:spPr>
        <a:prstGeom prst="rect">
          <a:avLst/>
        </a:prstGeom>
      </dgm:spPr>
      <dgm:t>
        <a:bodyPr/>
        <a:lstStyle/>
        <a:p>
          <a:endParaRPr lang="uk-UA"/>
        </a:p>
      </dgm:t>
    </dgm:pt>
    <dgm:pt modelId="{86A9DF0E-8640-4C99-8552-0969A820AF0D}" type="pres">
      <dgm:prSet presAssocID="{113586B1-A04B-451D-8522-8E12F14D5EAF}" presName="rootConnector" presStyleLbl="node2" presStyleIdx="3" presStyleCnt="4"/>
      <dgm:spPr/>
      <dgm:t>
        <a:bodyPr/>
        <a:lstStyle/>
        <a:p>
          <a:endParaRPr lang="uk-UA"/>
        </a:p>
      </dgm:t>
    </dgm:pt>
    <dgm:pt modelId="{7EDB19E2-18A4-4015-990C-93EF4F31502E}" type="pres">
      <dgm:prSet presAssocID="{113586B1-A04B-451D-8522-8E12F14D5EAF}" presName="hierChild4" presStyleCnt="0"/>
      <dgm:spPr/>
    </dgm:pt>
    <dgm:pt modelId="{C67193C2-64D3-46BB-A38A-0EF1BAF9C002}" type="pres">
      <dgm:prSet presAssocID="{113586B1-A04B-451D-8522-8E12F14D5EAF}" presName="hierChild5" presStyleCnt="0"/>
      <dgm:spPr/>
    </dgm:pt>
    <dgm:pt modelId="{9EDF1003-C40B-4636-BB8A-F83614345DEF}" type="pres">
      <dgm:prSet presAssocID="{81A5363D-05F7-4CAA-A75A-44A586DE4C59}" presName="hierChild3" presStyleCnt="0"/>
      <dgm:spPr/>
    </dgm:pt>
  </dgm:ptLst>
  <dgm:cxnLst>
    <dgm:cxn modelId="{7E305B8A-A74B-4D74-BD9F-B4364303C092}" type="presOf" srcId="{81A5363D-05F7-4CAA-A75A-44A586DE4C59}" destId="{5BFB2569-F57A-43E6-A87F-31FB80E67B40}" srcOrd="0" destOrd="0" presId="urn:microsoft.com/office/officeart/2005/8/layout/orgChart1"/>
    <dgm:cxn modelId="{7ED407D9-DC8D-4491-BCB2-4D4396EA97F3}" type="presOf" srcId="{1E2892DF-A358-48EC-AF85-7FE5CADBE97D}" destId="{4AD8D5C0-5E6C-4622-865D-2A0A16727EFB}" srcOrd="0" destOrd="0" presId="urn:microsoft.com/office/officeart/2005/8/layout/orgChart1"/>
    <dgm:cxn modelId="{9EAAA4BC-227F-45A4-8222-CB9A061BE985}" type="presOf" srcId="{3D5A5126-4FF0-4D6F-8542-5237736FC227}" destId="{9565509D-DA84-4D26-B5D9-195437890698}" srcOrd="0" destOrd="0" presId="urn:microsoft.com/office/officeart/2005/8/layout/orgChart1"/>
    <dgm:cxn modelId="{9B57B519-29E5-4489-B129-BEF4C7941C2A}" type="presOf" srcId="{81A5363D-05F7-4CAA-A75A-44A586DE4C59}" destId="{4D24A6FD-75F5-4D17-A364-B5FA35F1A3BB}" srcOrd="1" destOrd="0" presId="urn:microsoft.com/office/officeart/2005/8/layout/orgChart1"/>
    <dgm:cxn modelId="{CE88C11A-7660-49A7-BED3-997F4FCA9E5F}" srcId="{81A5363D-05F7-4CAA-A75A-44A586DE4C59}" destId="{113586B1-A04B-451D-8522-8E12F14D5EAF}" srcOrd="3" destOrd="0" parTransId="{92FACA31-8378-4EB3-A1EF-0D5FA98FC873}" sibTransId="{672E6EAB-A8CB-4DA7-AB35-2889398EC6AC}"/>
    <dgm:cxn modelId="{A0E34A12-ECB7-4C7E-9F32-05D42D681645}" type="presOf" srcId="{F91B84CC-8E9A-4222-9465-0345B7D3E5AC}" destId="{B06E2C86-604E-405A-8580-A9F7EBDFC292}" srcOrd="0" destOrd="0" presId="urn:microsoft.com/office/officeart/2005/8/layout/orgChart1"/>
    <dgm:cxn modelId="{1B57C0EE-518A-4B63-A96C-98088B8697A1}" srcId="{ADB0C6B4-E1A1-4FB5-8623-C8CC1E365278}" destId="{81A5363D-05F7-4CAA-A75A-44A586DE4C59}" srcOrd="0" destOrd="0" parTransId="{52DACDC8-1E88-492C-968F-5D7B6B8651BE}" sibTransId="{4A5B4D62-3E2A-4A83-815E-03D3529CC677}"/>
    <dgm:cxn modelId="{06C61372-5BD9-48A5-8CA1-3D5D4764F111}" srcId="{81A5363D-05F7-4CAA-A75A-44A586DE4C59}" destId="{F91B84CC-8E9A-4222-9465-0345B7D3E5AC}" srcOrd="0" destOrd="0" parTransId="{3D5A5126-4FF0-4D6F-8542-5237736FC227}" sibTransId="{EA2CCB3A-A0E6-4DF9-9200-FA16FAF2D6C9}"/>
    <dgm:cxn modelId="{4F260C8F-B095-4A06-A614-5AC8C647C459}" type="presOf" srcId="{92FACA31-8378-4EB3-A1EF-0D5FA98FC873}" destId="{0D80B342-4218-49AB-A6C1-2EE3B7449771}" srcOrd="0" destOrd="0" presId="urn:microsoft.com/office/officeart/2005/8/layout/orgChart1"/>
    <dgm:cxn modelId="{EE6385A3-3081-4E46-B163-35C99FD6CD11}" type="presOf" srcId="{F91B84CC-8E9A-4222-9465-0345B7D3E5AC}" destId="{D770173D-4450-4AA4-8CE9-C9DCB160F9F2}" srcOrd="1" destOrd="0" presId="urn:microsoft.com/office/officeart/2005/8/layout/orgChart1"/>
    <dgm:cxn modelId="{E56BDE20-047B-40FB-87F7-B708786DD5ED}" srcId="{81A5363D-05F7-4CAA-A75A-44A586DE4C59}" destId="{1E2892DF-A358-48EC-AF85-7FE5CADBE97D}" srcOrd="1" destOrd="0" parTransId="{AAB28369-DFA0-42A0-AB6A-B9C567CC3B36}" sibTransId="{ABF3D0C5-7211-44BF-A533-45D012B60216}"/>
    <dgm:cxn modelId="{E8179088-B8B7-4AD1-892E-19EC0BA53036}" type="presOf" srcId="{1E2892DF-A358-48EC-AF85-7FE5CADBE97D}" destId="{73D08D5D-F045-4D7C-B19F-E7424898F7EC}" srcOrd="1" destOrd="0" presId="urn:microsoft.com/office/officeart/2005/8/layout/orgChart1"/>
    <dgm:cxn modelId="{4ED34FE0-E8AE-4209-A70E-7675FF3A5BC1}" type="presOf" srcId="{AAB28369-DFA0-42A0-AB6A-B9C567CC3B36}" destId="{917F77F1-77C0-4DF7-8EE3-919DF933DD89}" srcOrd="0" destOrd="0" presId="urn:microsoft.com/office/officeart/2005/8/layout/orgChart1"/>
    <dgm:cxn modelId="{B5E1F089-CB99-4F4E-A8B2-148FC3CB69FF}" type="presOf" srcId="{42705D57-ACC7-4694-B059-2CD10D1C1B27}" destId="{393CB22A-CC23-4669-809B-268493AB1D25}" srcOrd="1" destOrd="0" presId="urn:microsoft.com/office/officeart/2005/8/layout/orgChart1"/>
    <dgm:cxn modelId="{F3841425-2DF2-43D8-96CA-999EE9B2C452}" type="presOf" srcId="{42705D57-ACC7-4694-B059-2CD10D1C1B27}" destId="{3F23F98E-8B83-4055-B718-D0734AC07513}" srcOrd="0" destOrd="0" presId="urn:microsoft.com/office/officeart/2005/8/layout/orgChart1"/>
    <dgm:cxn modelId="{D1DC7A3B-4C5B-498A-95D7-80EB32DFF800}" type="presOf" srcId="{113586B1-A04B-451D-8522-8E12F14D5EAF}" destId="{86A9DF0E-8640-4C99-8552-0969A820AF0D}" srcOrd="1" destOrd="0" presId="urn:microsoft.com/office/officeart/2005/8/layout/orgChart1"/>
    <dgm:cxn modelId="{A5EAF9E8-23C8-439F-9557-AA5F3348A35C}" srcId="{81A5363D-05F7-4CAA-A75A-44A586DE4C59}" destId="{42705D57-ACC7-4694-B059-2CD10D1C1B27}" srcOrd="2" destOrd="0" parTransId="{C57DFEAE-017C-4E3D-9E74-41DB9819B94F}" sibTransId="{DEA7F877-1864-4CEC-A5CF-BE53B484A626}"/>
    <dgm:cxn modelId="{5C6C8333-436D-45E2-8408-1E01BFDB4F59}" type="presOf" srcId="{C57DFEAE-017C-4E3D-9E74-41DB9819B94F}" destId="{CB00ED44-5732-40A1-857E-2D69D6E348CF}" srcOrd="0" destOrd="0" presId="urn:microsoft.com/office/officeart/2005/8/layout/orgChart1"/>
    <dgm:cxn modelId="{C6AF68BF-CAE5-450B-8ED7-9309BC065E4A}" type="presOf" srcId="{113586B1-A04B-451D-8522-8E12F14D5EAF}" destId="{0BB2C366-4412-4B7B-B0D1-42DDACF052A5}" srcOrd="0" destOrd="0" presId="urn:microsoft.com/office/officeart/2005/8/layout/orgChart1"/>
    <dgm:cxn modelId="{8C639A52-C345-4D54-8432-5B07DB295E55}" type="presOf" srcId="{ADB0C6B4-E1A1-4FB5-8623-C8CC1E365278}" destId="{7CAE78A1-62C1-4080-8D30-0AEB293AB597}" srcOrd="0" destOrd="0" presId="urn:microsoft.com/office/officeart/2005/8/layout/orgChart1"/>
    <dgm:cxn modelId="{370B7A35-3ED1-4FA2-92C4-54D3126C5627}" type="presParOf" srcId="{7CAE78A1-62C1-4080-8D30-0AEB293AB597}" destId="{64EE31D9-D7E5-4FE1-8776-8B047998D299}" srcOrd="0" destOrd="0" presId="urn:microsoft.com/office/officeart/2005/8/layout/orgChart1"/>
    <dgm:cxn modelId="{785F6CBE-4D5F-4F48-B469-EB99C6314E1F}" type="presParOf" srcId="{64EE31D9-D7E5-4FE1-8776-8B047998D299}" destId="{E5E27768-1C9B-4F3D-8B2F-AE4F4870EC5E}" srcOrd="0" destOrd="0" presId="urn:microsoft.com/office/officeart/2005/8/layout/orgChart1"/>
    <dgm:cxn modelId="{9F8DEE73-FCCB-4AFF-97B7-D29BC4D92E23}" type="presParOf" srcId="{E5E27768-1C9B-4F3D-8B2F-AE4F4870EC5E}" destId="{5BFB2569-F57A-43E6-A87F-31FB80E67B40}" srcOrd="0" destOrd="0" presId="urn:microsoft.com/office/officeart/2005/8/layout/orgChart1"/>
    <dgm:cxn modelId="{50CD5171-3F66-4639-8CD9-03763799C59F}" type="presParOf" srcId="{E5E27768-1C9B-4F3D-8B2F-AE4F4870EC5E}" destId="{4D24A6FD-75F5-4D17-A364-B5FA35F1A3BB}" srcOrd="1" destOrd="0" presId="urn:microsoft.com/office/officeart/2005/8/layout/orgChart1"/>
    <dgm:cxn modelId="{6199F1E0-2630-441F-AA3E-015271751E33}" type="presParOf" srcId="{64EE31D9-D7E5-4FE1-8776-8B047998D299}" destId="{28AA4B6E-CF1C-4C01-89CC-67CE66C0BCC9}" srcOrd="1" destOrd="0" presId="urn:microsoft.com/office/officeart/2005/8/layout/orgChart1"/>
    <dgm:cxn modelId="{A17EE4A8-7D87-4CF6-8309-8F287B22DF5A}" type="presParOf" srcId="{28AA4B6E-CF1C-4C01-89CC-67CE66C0BCC9}" destId="{9565509D-DA84-4D26-B5D9-195437890698}" srcOrd="0" destOrd="0" presId="urn:microsoft.com/office/officeart/2005/8/layout/orgChart1"/>
    <dgm:cxn modelId="{3A76FC32-17FD-4799-A303-94A5DCD78B6C}" type="presParOf" srcId="{28AA4B6E-CF1C-4C01-89CC-67CE66C0BCC9}" destId="{97BEECF8-EFE8-4254-B5B7-25FCA53F7200}" srcOrd="1" destOrd="0" presId="urn:microsoft.com/office/officeart/2005/8/layout/orgChart1"/>
    <dgm:cxn modelId="{525BCB98-7335-4762-9292-135117741D1F}" type="presParOf" srcId="{97BEECF8-EFE8-4254-B5B7-25FCA53F7200}" destId="{59106976-7366-44E5-85AA-6E75F7DAE2DE}" srcOrd="0" destOrd="0" presId="urn:microsoft.com/office/officeart/2005/8/layout/orgChart1"/>
    <dgm:cxn modelId="{91F3810F-2FAB-46FF-AF2E-06E007DE3279}" type="presParOf" srcId="{59106976-7366-44E5-85AA-6E75F7DAE2DE}" destId="{B06E2C86-604E-405A-8580-A9F7EBDFC292}" srcOrd="0" destOrd="0" presId="urn:microsoft.com/office/officeart/2005/8/layout/orgChart1"/>
    <dgm:cxn modelId="{853F7AFD-720D-448A-AD17-1A70BF139991}" type="presParOf" srcId="{59106976-7366-44E5-85AA-6E75F7DAE2DE}" destId="{D770173D-4450-4AA4-8CE9-C9DCB160F9F2}" srcOrd="1" destOrd="0" presId="urn:microsoft.com/office/officeart/2005/8/layout/orgChart1"/>
    <dgm:cxn modelId="{ECE381B2-59F6-43CC-9464-F75122640300}" type="presParOf" srcId="{97BEECF8-EFE8-4254-B5B7-25FCA53F7200}" destId="{FC6AE891-4F87-4C79-BBD3-4176407E9D23}" srcOrd="1" destOrd="0" presId="urn:microsoft.com/office/officeart/2005/8/layout/orgChart1"/>
    <dgm:cxn modelId="{589D7818-0C3F-441D-8BA0-853EFDF706CB}" type="presParOf" srcId="{97BEECF8-EFE8-4254-B5B7-25FCA53F7200}" destId="{5213D0D8-76C4-4485-960E-82DA165251C8}" srcOrd="2" destOrd="0" presId="urn:microsoft.com/office/officeart/2005/8/layout/orgChart1"/>
    <dgm:cxn modelId="{08B69129-DE84-4D6D-8071-5A12D898A77F}" type="presParOf" srcId="{28AA4B6E-CF1C-4C01-89CC-67CE66C0BCC9}" destId="{917F77F1-77C0-4DF7-8EE3-919DF933DD89}" srcOrd="2" destOrd="0" presId="urn:microsoft.com/office/officeart/2005/8/layout/orgChart1"/>
    <dgm:cxn modelId="{0E8F677B-EEE6-4D8B-92DE-4A4D514DAC26}" type="presParOf" srcId="{28AA4B6E-CF1C-4C01-89CC-67CE66C0BCC9}" destId="{EAD2D8C5-DC2D-4DB6-9F26-19B79A20522F}" srcOrd="3" destOrd="0" presId="urn:microsoft.com/office/officeart/2005/8/layout/orgChart1"/>
    <dgm:cxn modelId="{AE1B9A4A-18BD-440C-B645-77E96ED34474}" type="presParOf" srcId="{EAD2D8C5-DC2D-4DB6-9F26-19B79A20522F}" destId="{562EC0A7-FCBE-463B-A4B2-4B9B31FF7E61}" srcOrd="0" destOrd="0" presId="urn:microsoft.com/office/officeart/2005/8/layout/orgChart1"/>
    <dgm:cxn modelId="{03DB397F-AA7C-45AD-BB4C-D8D2D284C24E}" type="presParOf" srcId="{562EC0A7-FCBE-463B-A4B2-4B9B31FF7E61}" destId="{4AD8D5C0-5E6C-4622-865D-2A0A16727EFB}" srcOrd="0" destOrd="0" presId="urn:microsoft.com/office/officeart/2005/8/layout/orgChart1"/>
    <dgm:cxn modelId="{DBAF9DEA-F287-4EB4-88FA-28B862DB9367}" type="presParOf" srcId="{562EC0A7-FCBE-463B-A4B2-4B9B31FF7E61}" destId="{73D08D5D-F045-4D7C-B19F-E7424898F7EC}" srcOrd="1" destOrd="0" presId="urn:microsoft.com/office/officeart/2005/8/layout/orgChart1"/>
    <dgm:cxn modelId="{14B847CA-435B-4043-B56C-AEDF374F65E2}" type="presParOf" srcId="{EAD2D8C5-DC2D-4DB6-9F26-19B79A20522F}" destId="{08BF7E68-8960-4D7B-81C4-DD260971D0E5}" srcOrd="1" destOrd="0" presId="urn:microsoft.com/office/officeart/2005/8/layout/orgChart1"/>
    <dgm:cxn modelId="{99CCE115-B80C-4764-B217-FA58A4D5FAB8}" type="presParOf" srcId="{EAD2D8C5-DC2D-4DB6-9F26-19B79A20522F}" destId="{0AC67FAF-2314-4A72-8097-391289FFC4DF}" srcOrd="2" destOrd="0" presId="urn:microsoft.com/office/officeart/2005/8/layout/orgChart1"/>
    <dgm:cxn modelId="{424FEC94-D809-4975-ACF9-26A96FF22D45}" type="presParOf" srcId="{28AA4B6E-CF1C-4C01-89CC-67CE66C0BCC9}" destId="{CB00ED44-5732-40A1-857E-2D69D6E348CF}" srcOrd="4" destOrd="0" presId="urn:microsoft.com/office/officeart/2005/8/layout/orgChart1"/>
    <dgm:cxn modelId="{F603E6DA-5806-48AD-9F66-F61E12175488}" type="presParOf" srcId="{28AA4B6E-CF1C-4C01-89CC-67CE66C0BCC9}" destId="{46162383-1C3D-4404-B94E-F65DA796AAF8}" srcOrd="5" destOrd="0" presId="urn:microsoft.com/office/officeart/2005/8/layout/orgChart1"/>
    <dgm:cxn modelId="{FED24645-905B-4247-B610-EBEE9DAE1954}" type="presParOf" srcId="{46162383-1C3D-4404-B94E-F65DA796AAF8}" destId="{B2AEFA61-69C5-4E0D-8E5B-B8B1BA3CBD78}" srcOrd="0" destOrd="0" presId="urn:microsoft.com/office/officeart/2005/8/layout/orgChart1"/>
    <dgm:cxn modelId="{1DDB8050-D5D0-462B-9987-66EB28196306}" type="presParOf" srcId="{B2AEFA61-69C5-4E0D-8E5B-B8B1BA3CBD78}" destId="{3F23F98E-8B83-4055-B718-D0734AC07513}" srcOrd="0" destOrd="0" presId="urn:microsoft.com/office/officeart/2005/8/layout/orgChart1"/>
    <dgm:cxn modelId="{07CE8801-1289-4877-AD83-3A02ECAAE501}" type="presParOf" srcId="{B2AEFA61-69C5-4E0D-8E5B-B8B1BA3CBD78}" destId="{393CB22A-CC23-4669-809B-268493AB1D25}" srcOrd="1" destOrd="0" presId="urn:microsoft.com/office/officeart/2005/8/layout/orgChart1"/>
    <dgm:cxn modelId="{51F67977-E3A1-45AA-A8C5-CBDF59CD7302}" type="presParOf" srcId="{46162383-1C3D-4404-B94E-F65DA796AAF8}" destId="{96769925-2C7F-4F74-A84E-DD9521D758F2}" srcOrd="1" destOrd="0" presId="urn:microsoft.com/office/officeart/2005/8/layout/orgChart1"/>
    <dgm:cxn modelId="{DEA31EA6-661B-4C3A-9900-DA49088AB16A}" type="presParOf" srcId="{46162383-1C3D-4404-B94E-F65DA796AAF8}" destId="{BA7531CE-A613-4CB8-85A3-52D13C799D34}" srcOrd="2" destOrd="0" presId="urn:microsoft.com/office/officeart/2005/8/layout/orgChart1"/>
    <dgm:cxn modelId="{7633ECC0-2387-4C6E-85E0-60FB2DA458CE}" type="presParOf" srcId="{28AA4B6E-CF1C-4C01-89CC-67CE66C0BCC9}" destId="{0D80B342-4218-49AB-A6C1-2EE3B7449771}" srcOrd="6" destOrd="0" presId="urn:microsoft.com/office/officeart/2005/8/layout/orgChart1"/>
    <dgm:cxn modelId="{F8C3F6F0-DCED-40BC-BC78-00C6247B85F8}" type="presParOf" srcId="{28AA4B6E-CF1C-4C01-89CC-67CE66C0BCC9}" destId="{FA5057A4-BAD1-4019-BAE6-5D8CB4D82287}" srcOrd="7" destOrd="0" presId="urn:microsoft.com/office/officeart/2005/8/layout/orgChart1"/>
    <dgm:cxn modelId="{89433843-83CB-434E-8BAE-3870468C3729}" type="presParOf" srcId="{FA5057A4-BAD1-4019-BAE6-5D8CB4D82287}" destId="{8AD5090C-DA6D-405F-B6B8-96B3F9C8B296}" srcOrd="0" destOrd="0" presId="urn:microsoft.com/office/officeart/2005/8/layout/orgChart1"/>
    <dgm:cxn modelId="{18781E12-EF6D-4DFA-A75E-3A2841092904}" type="presParOf" srcId="{8AD5090C-DA6D-405F-B6B8-96B3F9C8B296}" destId="{0BB2C366-4412-4B7B-B0D1-42DDACF052A5}" srcOrd="0" destOrd="0" presId="urn:microsoft.com/office/officeart/2005/8/layout/orgChart1"/>
    <dgm:cxn modelId="{49034E15-FFCE-4F2F-8C9D-ED2522DB8666}" type="presParOf" srcId="{8AD5090C-DA6D-405F-B6B8-96B3F9C8B296}" destId="{86A9DF0E-8640-4C99-8552-0969A820AF0D}" srcOrd="1" destOrd="0" presId="urn:microsoft.com/office/officeart/2005/8/layout/orgChart1"/>
    <dgm:cxn modelId="{98CB5752-AE39-4CE6-A965-7836A0EEC6EC}" type="presParOf" srcId="{FA5057A4-BAD1-4019-BAE6-5D8CB4D82287}" destId="{7EDB19E2-18A4-4015-990C-93EF4F31502E}" srcOrd="1" destOrd="0" presId="urn:microsoft.com/office/officeart/2005/8/layout/orgChart1"/>
    <dgm:cxn modelId="{6D2AB206-42A6-47D2-895A-8286C20C9E30}" type="presParOf" srcId="{FA5057A4-BAD1-4019-BAE6-5D8CB4D82287}" destId="{C67193C2-64D3-46BB-A38A-0EF1BAF9C002}" srcOrd="2" destOrd="0" presId="urn:microsoft.com/office/officeart/2005/8/layout/orgChart1"/>
    <dgm:cxn modelId="{D8DA6DD2-0763-46BE-B98E-1FAF80933C15}" type="presParOf" srcId="{64EE31D9-D7E5-4FE1-8776-8B047998D299}" destId="{9EDF1003-C40B-4636-BB8A-F83614345DEF}" srcOrd="2" destOrd="0" presId="urn:microsoft.com/office/officeart/2005/8/layout/orgChart1"/>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613491B5-D6B8-44EA-B65D-C776372DF593}"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2147073C-5E7B-4E0C-8513-6A3A007ED0E8}">
      <dgm:prSet custT="1"/>
      <dgm:spPr>
        <a:xfrm>
          <a:off x="2146563" y="0"/>
          <a:ext cx="1495740" cy="747870"/>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4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Етапи трудового виховання</a:t>
          </a:r>
          <a:endParaRPr lang="uk-UA" sz="14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F35AC51-524E-4DA2-9A28-7EA5FBC26726}" type="parTrans" cxnId="{82A59C5F-7524-4F15-A647-61C0B92C479D}">
      <dgm:prSet/>
      <dgm:spPr/>
      <dgm:t>
        <a:bodyPr/>
        <a:lstStyle/>
        <a:p>
          <a:endParaRPr lang="uk-UA"/>
        </a:p>
      </dgm:t>
    </dgm:pt>
    <dgm:pt modelId="{F7FAC028-8072-42F1-8001-E86AC7B1EEBC}" type="sibTrans" cxnId="{82A59C5F-7524-4F15-A647-61C0B92C479D}">
      <dgm:prSet/>
      <dgm:spPr/>
      <dgm:t>
        <a:bodyPr/>
        <a:lstStyle/>
        <a:p>
          <a:endParaRPr lang="uk-UA"/>
        </a:p>
      </dgm:t>
    </dgm:pt>
    <dgm:pt modelId="{E23C48DE-5285-4C93-99E0-5AF64FD920A2}">
      <dgm:prSet custT="1"/>
      <dgm:spPr>
        <a:xfrm>
          <a:off x="2625978" y="1063580"/>
          <a:ext cx="1933677" cy="1541906"/>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1. Вступний (ігровий) 2-6 років; дитина набуває певної самостійності, засвоює правила користування предметами, елементарними нормами поведінки, залучається до праці.</a:t>
          </a:r>
          <a:endParaRPr lang="uk-UA" sz="12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E74CF01D-AEB4-4F45-885D-0F5401E053AB}" type="parTrans" cxnId="{9FF79D59-BEDE-4BBB-ACD8-D5C950BF37C1}">
      <dgm:prSet/>
      <dgm:spPr>
        <a:xfrm>
          <a:off x="2296137" y="747870"/>
          <a:ext cx="329840" cy="1086663"/>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06FD311-6CF3-4E97-B196-8BEC74C1803A}" type="sibTrans" cxnId="{9FF79D59-BEDE-4BBB-ACD8-D5C950BF37C1}">
      <dgm:prSet/>
      <dgm:spPr/>
      <dgm:t>
        <a:bodyPr/>
        <a:lstStyle/>
        <a:p>
          <a:endParaRPr lang="uk-UA"/>
        </a:p>
      </dgm:t>
    </dgm:pt>
    <dgm:pt modelId="{0A44AC42-BCC1-4DDC-A48F-8FB6C26BA9E2}">
      <dgm:prSet custT="1"/>
      <dgm:spPr>
        <a:xfrm>
          <a:off x="2625978" y="2931325"/>
          <a:ext cx="2103803" cy="74064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2. Допоміжний (визначальний) 7-15 років</a:t>
          </a:r>
          <a:r>
            <a:rPr lang="uk-UA" sz="1800" b="0" i="0" u="none" strike="noStrike" baseline="0" smtClean="0">
              <a:solidFill>
                <a:sysClr val="windowText" lastClr="000000">
                  <a:hueOff val="0"/>
                  <a:satOff val="0"/>
                  <a:lumOff val="0"/>
                  <a:alphaOff val="0"/>
                </a:sysClr>
              </a:solidFill>
              <a:latin typeface="Calibri"/>
              <a:ea typeface="+mn-ea"/>
              <a:cs typeface="+mn-cs"/>
            </a:rPr>
            <a:t>.</a:t>
          </a:r>
          <a:endParaRPr lang="uk-UA" sz="1800" smtClean="0">
            <a:solidFill>
              <a:sysClr val="windowText" lastClr="000000">
                <a:hueOff val="0"/>
                <a:satOff val="0"/>
                <a:lumOff val="0"/>
                <a:alphaOff val="0"/>
              </a:sysClr>
            </a:solidFill>
            <a:latin typeface="Calibri"/>
            <a:ea typeface="+mn-ea"/>
            <a:cs typeface="+mn-cs"/>
          </a:endParaRPr>
        </a:p>
      </dgm:t>
    </dgm:pt>
    <dgm:pt modelId="{D782B1E7-BE27-4FE3-A615-D40B28625FA2}" type="parTrans" cxnId="{00A29D58-09BC-40AA-9B0A-27FA0850731D}">
      <dgm:prSet/>
      <dgm:spPr>
        <a:xfrm>
          <a:off x="2296137" y="747870"/>
          <a:ext cx="329840" cy="2553778"/>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A6B48683-FD83-4515-9B94-BDF3D2EBFFB1}" type="sibTrans" cxnId="{00A29D58-09BC-40AA-9B0A-27FA0850731D}">
      <dgm:prSet/>
      <dgm:spPr/>
      <dgm:t>
        <a:bodyPr/>
        <a:lstStyle/>
        <a:p>
          <a:endParaRPr lang="uk-UA"/>
        </a:p>
      </dgm:t>
    </dgm:pt>
    <dgm:pt modelId="{5C3B4252-9494-49BC-A9AB-4B0301AA51D8}">
      <dgm:prSet custT="1"/>
      <dgm:spPr>
        <a:xfrm>
          <a:off x="2724936" y="3975947"/>
          <a:ext cx="2085271" cy="809412"/>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2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3. Основний (завершальний) 15-20 років.</a:t>
          </a:r>
          <a:endParaRPr lang="uk-UA" sz="12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652D22F2-CE21-414C-B803-D78919D9980A}" type="parTrans" cxnId="{0F4B93B4-40EB-43EA-8AED-85761CC255F5}">
      <dgm:prSet/>
      <dgm:spPr>
        <a:xfrm>
          <a:off x="2296137" y="747870"/>
          <a:ext cx="428798" cy="3632783"/>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06932290-C0D1-41FB-BFE6-A00C16D9651D}" type="sibTrans" cxnId="{0F4B93B4-40EB-43EA-8AED-85761CC255F5}">
      <dgm:prSet/>
      <dgm:spPr/>
      <dgm:t>
        <a:bodyPr/>
        <a:lstStyle/>
        <a:p>
          <a:endParaRPr lang="uk-UA"/>
        </a:p>
      </dgm:t>
    </dgm:pt>
    <dgm:pt modelId="{3B30A6B6-4B83-4EDE-92D4-66CAE752CF63}" type="pres">
      <dgm:prSet presAssocID="{613491B5-D6B8-44EA-B65D-C776372DF593}" presName="hierChild1" presStyleCnt="0">
        <dgm:presLayoutVars>
          <dgm:orgChart val="1"/>
          <dgm:chPref val="1"/>
          <dgm:dir/>
          <dgm:animOne val="branch"/>
          <dgm:animLvl val="lvl"/>
          <dgm:resizeHandles/>
        </dgm:presLayoutVars>
      </dgm:prSet>
      <dgm:spPr/>
    </dgm:pt>
    <dgm:pt modelId="{D754C17D-2461-40B0-83EF-2D0350702BAE}" type="pres">
      <dgm:prSet presAssocID="{2147073C-5E7B-4E0C-8513-6A3A007ED0E8}" presName="hierRoot1" presStyleCnt="0">
        <dgm:presLayoutVars>
          <dgm:hierBranch val="r"/>
        </dgm:presLayoutVars>
      </dgm:prSet>
      <dgm:spPr/>
    </dgm:pt>
    <dgm:pt modelId="{E3A9BC4E-1E03-4B7B-9105-501B1ED138C1}" type="pres">
      <dgm:prSet presAssocID="{2147073C-5E7B-4E0C-8513-6A3A007ED0E8}" presName="rootComposite1" presStyleCnt="0"/>
      <dgm:spPr/>
    </dgm:pt>
    <dgm:pt modelId="{9AB9FB54-B3A0-49EE-BFA4-A7C9B52C9201}" type="pres">
      <dgm:prSet presAssocID="{2147073C-5E7B-4E0C-8513-6A3A007ED0E8}" presName="rootText1" presStyleLbl="node0" presStyleIdx="0" presStyleCnt="1" custLinFactNeighborX="-7052" custLinFactNeighborY="-30157">
        <dgm:presLayoutVars>
          <dgm:chPref val="3"/>
        </dgm:presLayoutVars>
      </dgm:prSet>
      <dgm:spPr>
        <a:prstGeom prst="rect">
          <a:avLst/>
        </a:prstGeom>
      </dgm:spPr>
      <dgm:t>
        <a:bodyPr/>
        <a:lstStyle/>
        <a:p>
          <a:endParaRPr lang="uk-UA"/>
        </a:p>
      </dgm:t>
    </dgm:pt>
    <dgm:pt modelId="{92782367-DBCB-4EF9-9DA4-223C8CA7A496}" type="pres">
      <dgm:prSet presAssocID="{2147073C-5E7B-4E0C-8513-6A3A007ED0E8}" presName="rootConnector1" presStyleLbl="node1" presStyleIdx="0" presStyleCnt="0"/>
      <dgm:spPr/>
      <dgm:t>
        <a:bodyPr/>
        <a:lstStyle/>
        <a:p>
          <a:endParaRPr lang="uk-UA"/>
        </a:p>
      </dgm:t>
    </dgm:pt>
    <dgm:pt modelId="{0F34119E-E344-4B91-B8CA-C11251631B85}" type="pres">
      <dgm:prSet presAssocID="{2147073C-5E7B-4E0C-8513-6A3A007ED0E8}" presName="hierChild2" presStyleCnt="0"/>
      <dgm:spPr/>
    </dgm:pt>
    <dgm:pt modelId="{081E95F8-8D30-4B72-88E5-0BBD1D3F0F4B}" type="pres">
      <dgm:prSet presAssocID="{E74CF01D-AEB4-4F45-885D-0F5401E053AB}" presName="Name50" presStyleLbl="parChTrans1D2" presStyleIdx="0" presStyleCnt="3"/>
      <dgm:spPr>
        <a:custGeom>
          <a:avLst/>
          <a:gdLst/>
          <a:ahLst/>
          <a:cxnLst/>
          <a:rect l="0" t="0" r="0" b="0"/>
          <a:pathLst>
            <a:path>
              <a:moveTo>
                <a:pt x="0" y="0"/>
              </a:moveTo>
              <a:lnTo>
                <a:pt x="0" y="1004757"/>
              </a:lnTo>
              <a:lnTo>
                <a:pt x="208380" y="1004757"/>
              </a:lnTo>
            </a:path>
          </a:pathLst>
        </a:custGeom>
      </dgm:spPr>
      <dgm:t>
        <a:bodyPr/>
        <a:lstStyle/>
        <a:p>
          <a:endParaRPr lang="uk-UA"/>
        </a:p>
      </dgm:t>
    </dgm:pt>
    <dgm:pt modelId="{FB5EF83A-AC52-4D80-96C0-67570F19CF50}" type="pres">
      <dgm:prSet presAssocID="{E23C48DE-5285-4C93-99E0-5AF64FD920A2}" presName="hierRoot2" presStyleCnt="0">
        <dgm:presLayoutVars>
          <dgm:hierBranch/>
        </dgm:presLayoutVars>
      </dgm:prSet>
      <dgm:spPr/>
    </dgm:pt>
    <dgm:pt modelId="{20A28F80-5A48-4D7E-A858-2ED0CEA97325}" type="pres">
      <dgm:prSet presAssocID="{E23C48DE-5285-4C93-99E0-5AF64FD920A2}" presName="rootComposite" presStyleCnt="0"/>
      <dgm:spPr/>
    </dgm:pt>
    <dgm:pt modelId="{26838356-A292-4B8F-8AA3-A7D04FB578A3}" type="pres">
      <dgm:prSet presAssocID="{E23C48DE-5285-4C93-99E0-5AF64FD920A2}" presName="rootText" presStyleLbl="node2" presStyleIdx="0" presStyleCnt="3" custScaleX="129279" custScaleY="206173">
        <dgm:presLayoutVars>
          <dgm:chPref val="3"/>
        </dgm:presLayoutVars>
      </dgm:prSet>
      <dgm:spPr>
        <a:prstGeom prst="rect">
          <a:avLst/>
        </a:prstGeom>
      </dgm:spPr>
      <dgm:t>
        <a:bodyPr/>
        <a:lstStyle/>
        <a:p>
          <a:endParaRPr lang="uk-UA"/>
        </a:p>
      </dgm:t>
    </dgm:pt>
    <dgm:pt modelId="{258BE5BA-8C56-4983-A8B6-9357B8FDDAC9}" type="pres">
      <dgm:prSet presAssocID="{E23C48DE-5285-4C93-99E0-5AF64FD920A2}" presName="rootConnector" presStyleLbl="node2" presStyleIdx="0" presStyleCnt="3"/>
      <dgm:spPr/>
      <dgm:t>
        <a:bodyPr/>
        <a:lstStyle/>
        <a:p>
          <a:endParaRPr lang="uk-UA"/>
        </a:p>
      </dgm:t>
    </dgm:pt>
    <dgm:pt modelId="{0CD1EFBA-BCFB-405F-97F8-A4A796B9FF59}" type="pres">
      <dgm:prSet presAssocID="{E23C48DE-5285-4C93-99E0-5AF64FD920A2}" presName="hierChild4" presStyleCnt="0"/>
      <dgm:spPr/>
    </dgm:pt>
    <dgm:pt modelId="{C9BCE726-A551-49D5-9479-C0259FF535E3}" type="pres">
      <dgm:prSet presAssocID="{E23C48DE-5285-4C93-99E0-5AF64FD920A2}" presName="hierChild5" presStyleCnt="0"/>
      <dgm:spPr/>
    </dgm:pt>
    <dgm:pt modelId="{B2231D50-45B5-4864-9531-2D6AE6663A57}" type="pres">
      <dgm:prSet presAssocID="{D782B1E7-BE27-4FE3-A615-D40B28625FA2}" presName="Name50" presStyleLbl="parChTrans1D2" presStyleIdx="1" presStyleCnt="3"/>
      <dgm:spPr>
        <a:custGeom>
          <a:avLst/>
          <a:gdLst/>
          <a:ahLst/>
          <a:cxnLst/>
          <a:rect l="0" t="0" r="0" b="0"/>
          <a:pathLst>
            <a:path>
              <a:moveTo>
                <a:pt x="0" y="0"/>
              </a:moveTo>
              <a:lnTo>
                <a:pt x="0" y="2461856"/>
              </a:lnTo>
              <a:lnTo>
                <a:pt x="208380" y="2461856"/>
              </a:lnTo>
            </a:path>
          </a:pathLst>
        </a:custGeom>
      </dgm:spPr>
      <dgm:t>
        <a:bodyPr/>
        <a:lstStyle/>
        <a:p>
          <a:endParaRPr lang="uk-UA"/>
        </a:p>
      </dgm:t>
    </dgm:pt>
    <dgm:pt modelId="{EEB3B67F-C43F-4A27-9485-D419876CA45E}" type="pres">
      <dgm:prSet presAssocID="{0A44AC42-BCC1-4DDC-A48F-8FB6C26BA9E2}" presName="hierRoot2" presStyleCnt="0">
        <dgm:presLayoutVars>
          <dgm:hierBranch/>
        </dgm:presLayoutVars>
      </dgm:prSet>
      <dgm:spPr/>
    </dgm:pt>
    <dgm:pt modelId="{C7EBEED8-6DA8-4105-B57D-F172EB6C2E24}" type="pres">
      <dgm:prSet presAssocID="{0A44AC42-BCC1-4DDC-A48F-8FB6C26BA9E2}" presName="rootComposite" presStyleCnt="0"/>
      <dgm:spPr/>
    </dgm:pt>
    <dgm:pt modelId="{626271D9-3670-4405-AE1A-51DFD864CDC5}" type="pres">
      <dgm:prSet presAssocID="{0A44AC42-BCC1-4DDC-A48F-8FB6C26BA9E2}" presName="rootText" presStyleLbl="node2" presStyleIdx="1" presStyleCnt="3" custScaleX="140653" custScaleY="99034" custLinFactNeighborY="1569">
        <dgm:presLayoutVars>
          <dgm:chPref val="3"/>
        </dgm:presLayoutVars>
      </dgm:prSet>
      <dgm:spPr>
        <a:prstGeom prst="rect">
          <a:avLst/>
        </a:prstGeom>
      </dgm:spPr>
      <dgm:t>
        <a:bodyPr/>
        <a:lstStyle/>
        <a:p>
          <a:endParaRPr lang="uk-UA"/>
        </a:p>
      </dgm:t>
    </dgm:pt>
    <dgm:pt modelId="{8D85D5D2-3C59-44F4-AC7C-5764C6A217CE}" type="pres">
      <dgm:prSet presAssocID="{0A44AC42-BCC1-4DDC-A48F-8FB6C26BA9E2}" presName="rootConnector" presStyleLbl="node2" presStyleIdx="1" presStyleCnt="3"/>
      <dgm:spPr/>
      <dgm:t>
        <a:bodyPr/>
        <a:lstStyle/>
        <a:p>
          <a:endParaRPr lang="uk-UA"/>
        </a:p>
      </dgm:t>
    </dgm:pt>
    <dgm:pt modelId="{7F64A427-0328-43A2-9E69-7EFCB98BCF7D}" type="pres">
      <dgm:prSet presAssocID="{0A44AC42-BCC1-4DDC-A48F-8FB6C26BA9E2}" presName="hierChild4" presStyleCnt="0"/>
      <dgm:spPr/>
    </dgm:pt>
    <dgm:pt modelId="{BF9837AF-9B68-4FE1-B2E2-CE2FF116CE74}" type="pres">
      <dgm:prSet presAssocID="{0A44AC42-BCC1-4DDC-A48F-8FB6C26BA9E2}" presName="hierChild5" presStyleCnt="0"/>
      <dgm:spPr/>
    </dgm:pt>
    <dgm:pt modelId="{B15DB79A-1B41-439B-99BD-8411C4EFF2E2}" type="pres">
      <dgm:prSet presAssocID="{652D22F2-CE21-414C-B803-D78919D9980A}" presName="Name50" presStyleLbl="parChTrans1D2" presStyleIdx="2" presStyleCnt="3"/>
      <dgm:spPr>
        <a:custGeom>
          <a:avLst/>
          <a:gdLst/>
          <a:ahLst/>
          <a:cxnLst/>
          <a:rect l="0" t="0" r="0" b="0"/>
          <a:pathLst>
            <a:path>
              <a:moveTo>
                <a:pt x="0" y="0"/>
              </a:moveTo>
              <a:lnTo>
                <a:pt x="0" y="3648342"/>
              </a:lnTo>
              <a:lnTo>
                <a:pt x="300290" y="3648342"/>
              </a:lnTo>
            </a:path>
          </a:pathLst>
        </a:custGeom>
      </dgm:spPr>
      <dgm:t>
        <a:bodyPr/>
        <a:lstStyle/>
        <a:p>
          <a:endParaRPr lang="uk-UA"/>
        </a:p>
      </dgm:t>
    </dgm:pt>
    <dgm:pt modelId="{E1774C12-F996-4971-AD32-EE9ACB42CAC8}" type="pres">
      <dgm:prSet presAssocID="{5C3B4252-9494-49BC-A9AB-4B0301AA51D8}" presName="hierRoot2" presStyleCnt="0">
        <dgm:presLayoutVars>
          <dgm:hierBranch/>
        </dgm:presLayoutVars>
      </dgm:prSet>
      <dgm:spPr/>
    </dgm:pt>
    <dgm:pt modelId="{69345C47-E407-4BDE-AE2F-F8BAAF8FD132}" type="pres">
      <dgm:prSet presAssocID="{5C3B4252-9494-49BC-A9AB-4B0301AA51D8}" presName="rootComposite" presStyleCnt="0"/>
      <dgm:spPr/>
    </dgm:pt>
    <dgm:pt modelId="{0C41B326-0F8B-4024-A022-B5AB33FC4A32}" type="pres">
      <dgm:prSet presAssocID="{5C3B4252-9494-49BC-A9AB-4B0301AA51D8}" presName="rootText" presStyleLbl="node2" presStyleIdx="2" presStyleCnt="3" custScaleX="139414" custScaleY="108229" custLinFactNeighborX="6616" custLinFactNeighborY="380">
        <dgm:presLayoutVars>
          <dgm:chPref val="3"/>
        </dgm:presLayoutVars>
      </dgm:prSet>
      <dgm:spPr>
        <a:prstGeom prst="rect">
          <a:avLst/>
        </a:prstGeom>
      </dgm:spPr>
      <dgm:t>
        <a:bodyPr/>
        <a:lstStyle/>
        <a:p>
          <a:endParaRPr lang="uk-UA"/>
        </a:p>
      </dgm:t>
    </dgm:pt>
    <dgm:pt modelId="{B699CBD8-BABB-4672-9FBC-7C5B68EA252A}" type="pres">
      <dgm:prSet presAssocID="{5C3B4252-9494-49BC-A9AB-4B0301AA51D8}" presName="rootConnector" presStyleLbl="node2" presStyleIdx="2" presStyleCnt="3"/>
      <dgm:spPr/>
      <dgm:t>
        <a:bodyPr/>
        <a:lstStyle/>
        <a:p>
          <a:endParaRPr lang="uk-UA"/>
        </a:p>
      </dgm:t>
    </dgm:pt>
    <dgm:pt modelId="{C988C083-ACC9-498E-9CE8-10AFF7CC3FB9}" type="pres">
      <dgm:prSet presAssocID="{5C3B4252-9494-49BC-A9AB-4B0301AA51D8}" presName="hierChild4" presStyleCnt="0"/>
      <dgm:spPr/>
    </dgm:pt>
    <dgm:pt modelId="{3530AFC9-1CA4-449B-969A-AA8EEF194FD5}" type="pres">
      <dgm:prSet presAssocID="{5C3B4252-9494-49BC-A9AB-4B0301AA51D8}" presName="hierChild5" presStyleCnt="0"/>
      <dgm:spPr/>
    </dgm:pt>
    <dgm:pt modelId="{12757DEA-8C1C-4E1A-A5D0-2E82CDE74EA9}" type="pres">
      <dgm:prSet presAssocID="{2147073C-5E7B-4E0C-8513-6A3A007ED0E8}" presName="hierChild3" presStyleCnt="0"/>
      <dgm:spPr/>
    </dgm:pt>
  </dgm:ptLst>
  <dgm:cxnLst>
    <dgm:cxn modelId="{01574E18-2465-400F-9FE5-50A9934F364B}" type="presOf" srcId="{652D22F2-CE21-414C-B803-D78919D9980A}" destId="{B15DB79A-1B41-439B-99BD-8411C4EFF2E2}" srcOrd="0" destOrd="0" presId="urn:microsoft.com/office/officeart/2005/8/layout/orgChart1"/>
    <dgm:cxn modelId="{00A29D58-09BC-40AA-9B0A-27FA0850731D}" srcId="{2147073C-5E7B-4E0C-8513-6A3A007ED0E8}" destId="{0A44AC42-BCC1-4DDC-A48F-8FB6C26BA9E2}" srcOrd="1" destOrd="0" parTransId="{D782B1E7-BE27-4FE3-A615-D40B28625FA2}" sibTransId="{A6B48683-FD83-4515-9B94-BDF3D2EBFFB1}"/>
    <dgm:cxn modelId="{F2856D40-8E85-4F5B-98FB-16A541A4971A}" type="presOf" srcId="{2147073C-5E7B-4E0C-8513-6A3A007ED0E8}" destId="{92782367-DBCB-4EF9-9DA4-223C8CA7A496}" srcOrd="1" destOrd="0" presId="urn:microsoft.com/office/officeart/2005/8/layout/orgChart1"/>
    <dgm:cxn modelId="{8B9698A7-D75D-49A5-A6C4-43827AACCA84}" type="presOf" srcId="{2147073C-5E7B-4E0C-8513-6A3A007ED0E8}" destId="{9AB9FB54-B3A0-49EE-BFA4-A7C9B52C9201}" srcOrd="0" destOrd="0" presId="urn:microsoft.com/office/officeart/2005/8/layout/orgChart1"/>
    <dgm:cxn modelId="{A2D7695D-90D4-4480-9D67-973E444E1F86}" type="presOf" srcId="{5C3B4252-9494-49BC-A9AB-4B0301AA51D8}" destId="{B699CBD8-BABB-4672-9FBC-7C5B68EA252A}" srcOrd="1" destOrd="0" presId="urn:microsoft.com/office/officeart/2005/8/layout/orgChart1"/>
    <dgm:cxn modelId="{013AE63C-7F84-4724-A74D-5A144E49721B}" type="presOf" srcId="{0A44AC42-BCC1-4DDC-A48F-8FB6C26BA9E2}" destId="{626271D9-3670-4405-AE1A-51DFD864CDC5}" srcOrd="0" destOrd="0" presId="urn:microsoft.com/office/officeart/2005/8/layout/orgChart1"/>
    <dgm:cxn modelId="{3A9AB42B-C13E-4C32-A2BD-1145DB0D633A}" type="presOf" srcId="{613491B5-D6B8-44EA-B65D-C776372DF593}" destId="{3B30A6B6-4B83-4EDE-92D4-66CAE752CF63}" srcOrd="0" destOrd="0" presId="urn:microsoft.com/office/officeart/2005/8/layout/orgChart1"/>
    <dgm:cxn modelId="{60970108-46B0-4B3D-9154-9C8E97F21EE1}" type="presOf" srcId="{0A44AC42-BCC1-4DDC-A48F-8FB6C26BA9E2}" destId="{8D85D5D2-3C59-44F4-AC7C-5764C6A217CE}" srcOrd="1" destOrd="0" presId="urn:microsoft.com/office/officeart/2005/8/layout/orgChart1"/>
    <dgm:cxn modelId="{C2EE264E-28B0-4EA0-8D9F-AA698871EBBC}" type="presOf" srcId="{E74CF01D-AEB4-4F45-885D-0F5401E053AB}" destId="{081E95F8-8D30-4B72-88E5-0BBD1D3F0F4B}" srcOrd="0" destOrd="0" presId="urn:microsoft.com/office/officeart/2005/8/layout/orgChart1"/>
    <dgm:cxn modelId="{9FF79D59-BEDE-4BBB-ACD8-D5C950BF37C1}" srcId="{2147073C-5E7B-4E0C-8513-6A3A007ED0E8}" destId="{E23C48DE-5285-4C93-99E0-5AF64FD920A2}" srcOrd="0" destOrd="0" parTransId="{E74CF01D-AEB4-4F45-885D-0F5401E053AB}" sibTransId="{706FD311-6CF3-4E97-B196-8BEC74C1803A}"/>
    <dgm:cxn modelId="{A2A2C819-7377-49B5-B07D-53E02AD96F8E}" type="presOf" srcId="{E23C48DE-5285-4C93-99E0-5AF64FD920A2}" destId="{26838356-A292-4B8F-8AA3-A7D04FB578A3}" srcOrd="0" destOrd="0" presId="urn:microsoft.com/office/officeart/2005/8/layout/orgChart1"/>
    <dgm:cxn modelId="{7E354655-7CA7-4FA2-A01E-B8A4EF935E15}" type="presOf" srcId="{E23C48DE-5285-4C93-99E0-5AF64FD920A2}" destId="{258BE5BA-8C56-4983-A8B6-9357B8FDDAC9}" srcOrd="1" destOrd="0" presId="urn:microsoft.com/office/officeart/2005/8/layout/orgChart1"/>
    <dgm:cxn modelId="{CB12012C-0CC1-4F32-A7F8-B41E582711EE}" type="presOf" srcId="{5C3B4252-9494-49BC-A9AB-4B0301AA51D8}" destId="{0C41B326-0F8B-4024-A022-B5AB33FC4A32}" srcOrd="0" destOrd="0" presId="urn:microsoft.com/office/officeart/2005/8/layout/orgChart1"/>
    <dgm:cxn modelId="{A67AFB98-E1C2-4EBF-8331-1F296BEF017D}" type="presOf" srcId="{D782B1E7-BE27-4FE3-A615-D40B28625FA2}" destId="{B2231D50-45B5-4864-9531-2D6AE6663A57}" srcOrd="0" destOrd="0" presId="urn:microsoft.com/office/officeart/2005/8/layout/orgChart1"/>
    <dgm:cxn modelId="{82A59C5F-7524-4F15-A647-61C0B92C479D}" srcId="{613491B5-D6B8-44EA-B65D-C776372DF593}" destId="{2147073C-5E7B-4E0C-8513-6A3A007ED0E8}" srcOrd="0" destOrd="0" parTransId="{BF35AC51-524E-4DA2-9A28-7EA5FBC26726}" sibTransId="{F7FAC028-8072-42F1-8001-E86AC7B1EEBC}"/>
    <dgm:cxn modelId="{0F4B93B4-40EB-43EA-8AED-85761CC255F5}" srcId="{2147073C-5E7B-4E0C-8513-6A3A007ED0E8}" destId="{5C3B4252-9494-49BC-A9AB-4B0301AA51D8}" srcOrd="2" destOrd="0" parTransId="{652D22F2-CE21-414C-B803-D78919D9980A}" sibTransId="{06932290-C0D1-41FB-BFE6-A00C16D9651D}"/>
    <dgm:cxn modelId="{F5EDDFB1-8FF4-429D-A9E6-95718F1D7FE6}" type="presParOf" srcId="{3B30A6B6-4B83-4EDE-92D4-66CAE752CF63}" destId="{D754C17D-2461-40B0-83EF-2D0350702BAE}" srcOrd="0" destOrd="0" presId="urn:microsoft.com/office/officeart/2005/8/layout/orgChart1"/>
    <dgm:cxn modelId="{4283B384-4420-4A98-9505-8D64FB95C917}" type="presParOf" srcId="{D754C17D-2461-40B0-83EF-2D0350702BAE}" destId="{E3A9BC4E-1E03-4B7B-9105-501B1ED138C1}" srcOrd="0" destOrd="0" presId="urn:microsoft.com/office/officeart/2005/8/layout/orgChart1"/>
    <dgm:cxn modelId="{D2A07903-8025-4296-A0EB-CC3FF802A7B5}" type="presParOf" srcId="{E3A9BC4E-1E03-4B7B-9105-501B1ED138C1}" destId="{9AB9FB54-B3A0-49EE-BFA4-A7C9B52C9201}" srcOrd="0" destOrd="0" presId="urn:microsoft.com/office/officeart/2005/8/layout/orgChart1"/>
    <dgm:cxn modelId="{29CEA013-5C9A-40EC-BEB0-775E350DD364}" type="presParOf" srcId="{E3A9BC4E-1E03-4B7B-9105-501B1ED138C1}" destId="{92782367-DBCB-4EF9-9DA4-223C8CA7A496}" srcOrd="1" destOrd="0" presId="urn:microsoft.com/office/officeart/2005/8/layout/orgChart1"/>
    <dgm:cxn modelId="{352CA5AF-00C1-4F63-A734-E2DE76F4AFB1}" type="presParOf" srcId="{D754C17D-2461-40B0-83EF-2D0350702BAE}" destId="{0F34119E-E344-4B91-B8CA-C11251631B85}" srcOrd="1" destOrd="0" presId="urn:microsoft.com/office/officeart/2005/8/layout/orgChart1"/>
    <dgm:cxn modelId="{379E1D2C-326B-4CED-8FEB-894D00B8A2E4}" type="presParOf" srcId="{0F34119E-E344-4B91-B8CA-C11251631B85}" destId="{081E95F8-8D30-4B72-88E5-0BBD1D3F0F4B}" srcOrd="0" destOrd="0" presId="urn:microsoft.com/office/officeart/2005/8/layout/orgChart1"/>
    <dgm:cxn modelId="{FEE28D21-242A-4D6C-B5B8-4154F349CF35}" type="presParOf" srcId="{0F34119E-E344-4B91-B8CA-C11251631B85}" destId="{FB5EF83A-AC52-4D80-96C0-67570F19CF50}" srcOrd="1" destOrd="0" presId="urn:microsoft.com/office/officeart/2005/8/layout/orgChart1"/>
    <dgm:cxn modelId="{6559266E-CE73-4E1D-AFB3-ACDCBEF38E41}" type="presParOf" srcId="{FB5EF83A-AC52-4D80-96C0-67570F19CF50}" destId="{20A28F80-5A48-4D7E-A858-2ED0CEA97325}" srcOrd="0" destOrd="0" presId="urn:microsoft.com/office/officeart/2005/8/layout/orgChart1"/>
    <dgm:cxn modelId="{DE85D558-70D3-448C-B9D3-084AA418E4BD}" type="presParOf" srcId="{20A28F80-5A48-4D7E-A858-2ED0CEA97325}" destId="{26838356-A292-4B8F-8AA3-A7D04FB578A3}" srcOrd="0" destOrd="0" presId="urn:microsoft.com/office/officeart/2005/8/layout/orgChart1"/>
    <dgm:cxn modelId="{405415F6-F172-40D4-85B2-BBDD419532C7}" type="presParOf" srcId="{20A28F80-5A48-4D7E-A858-2ED0CEA97325}" destId="{258BE5BA-8C56-4983-A8B6-9357B8FDDAC9}" srcOrd="1" destOrd="0" presId="urn:microsoft.com/office/officeart/2005/8/layout/orgChart1"/>
    <dgm:cxn modelId="{516E5377-7ECB-441E-98BC-5B4841B2738C}" type="presParOf" srcId="{FB5EF83A-AC52-4D80-96C0-67570F19CF50}" destId="{0CD1EFBA-BCFB-405F-97F8-A4A796B9FF59}" srcOrd="1" destOrd="0" presId="urn:microsoft.com/office/officeart/2005/8/layout/orgChart1"/>
    <dgm:cxn modelId="{2AB819D0-C9B1-4737-863E-C02850EF3587}" type="presParOf" srcId="{FB5EF83A-AC52-4D80-96C0-67570F19CF50}" destId="{C9BCE726-A551-49D5-9479-C0259FF535E3}" srcOrd="2" destOrd="0" presId="urn:microsoft.com/office/officeart/2005/8/layout/orgChart1"/>
    <dgm:cxn modelId="{1430DC1B-751C-4F38-94B2-9DEC8A45B821}" type="presParOf" srcId="{0F34119E-E344-4B91-B8CA-C11251631B85}" destId="{B2231D50-45B5-4864-9531-2D6AE6663A57}" srcOrd="2" destOrd="0" presId="urn:microsoft.com/office/officeart/2005/8/layout/orgChart1"/>
    <dgm:cxn modelId="{DA062D3F-9918-4254-B223-99EFFCBF2CF0}" type="presParOf" srcId="{0F34119E-E344-4B91-B8CA-C11251631B85}" destId="{EEB3B67F-C43F-4A27-9485-D419876CA45E}" srcOrd="3" destOrd="0" presId="urn:microsoft.com/office/officeart/2005/8/layout/orgChart1"/>
    <dgm:cxn modelId="{30AAF192-5CC6-440F-BF88-D3456EA12B7B}" type="presParOf" srcId="{EEB3B67F-C43F-4A27-9485-D419876CA45E}" destId="{C7EBEED8-6DA8-4105-B57D-F172EB6C2E24}" srcOrd="0" destOrd="0" presId="urn:microsoft.com/office/officeart/2005/8/layout/orgChart1"/>
    <dgm:cxn modelId="{AD50C2F1-0DDF-46AB-8674-BE6D53B797AF}" type="presParOf" srcId="{C7EBEED8-6DA8-4105-B57D-F172EB6C2E24}" destId="{626271D9-3670-4405-AE1A-51DFD864CDC5}" srcOrd="0" destOrd="0" presId="urn:microsoft.com/office/officeart/2005/8/layout/orgChart1"/>
    <dgm:cxn modelId="{AA7DEC2A-6083-4152-BEF9-3E896C6ED461}" type="presParOf" srcId="{C7EBEED8-6DA8-4105-B57D-F172EB6C2E24}" destId="{8D85D5D2-3C59-44F4-AC7C-5764C6A217CE}" srcOrd="1" destOrd="0" presId="urn:microsoft.com/office/officeart/2005/8/layout/orgChart1"/>
    <dgm:cxn modelId="{547EB663-926F-4299-A825-9092C4DD1998}" type="presParOf" srcId="{EEB3B67F-C43F-4A27-9485-D419876CA45E}" destId="{7F64A427-0328-43A2-9E69-7EFCB98BCF7D}" srcOrd="1" destOrd="0" presId="urn:microsoft.com/office/officeart/2005/8/layout/orgChart1"/>
    <dgm:cxn modelId="{8822985B-48A2-470D-99E3-6A5C4EADFDE1}" type="presParOf" srcId="{EEB3B67F-C43F-4A27-9485-D419876CA45E}" destId="{BF9837AF-9B68-4FE1-B2E2-CE2FF116CE74}" srcOrd="2" destOrd="0" presId="urn:microsoft.com/office/officeart/2005/8/layout/orgChart1"/>
    <dgm:cxn modelId="{B562C7E2-A7ED-4FAD-B10C-8CFDF8ADF28C}" type="presParOf" srcId="{0F34119E-E344-4B91-B8CA-C11251631B85}" destId="{B15DB79A-1B41-439B-99BD-8411C4EFF2E2}" srcOrd="4" destOrd="0" presId="urn:microsoft.com/office/officeart/2005/8/layout/orgChart1"/>
    <dgm:cxn modelId="{F9F8A63C-33E4-467D-B113-E3E6C5E8CC52}" type="presParOf" srcId="{0F34119E-E344-4B91-B8CA-C11251631B85}" destId="{E1774C12-F996-4971-AD32-EE9ACB42CAC8}" srcOrd="5" destOrd="0" presId="urn:microsoft.com/office/officeart/2005/8/layout/orgChart1"/>
    <dgm:cxn modelId="{B6FAEB5F-F81C-463F-99F5-0F86169B0294}" type="presParOf" srcId="{E1774C12-F996-4971-AD32-EE9ACB42CAC8}" destId="{69345C47-E407-4BDE-AE2F-F8BAAF8FD132}" srcOrd="0" destOrd="0" presId="urn:microsoft.com/office/officeart/2005/8/layout/orgChart1"/>
    <dgm:cxn modelId="{9394E9DA-2364-4B3D-BB08-449D489DA3BB}" type="presParOf" srcId="{69345C47-E407-4BDE-AE2F-F8BAAF8FD132}" destId="{0C41B326-0F8B-4024-A022-B5AB33FC4A32}" srcOrd="0" destOrd="0" presId="urn:microsoft.com/office/officeart/2005/8/layout/orgChart1"/>
    <dgm:cxn modelId="{5BF8BBC0-7F65-4E3A-8917-05290003F7F9}" type="presParOf" srcId="{69345C47-E407-4BDE-AE2F-F8BAAF8FD132}" destId="{B699CBD8-BABB-4672-9FBC-7C5B68EA252A}" srcOrd="1" destOrd="0" presId="urn:microsoft.com/office/officeart/2005/8/layout/orgChart1"/>
    <dgm:cxn modelId="{C1AAC86A-2D7F-470B-827F-E40D0E7B5139}" type="presParOf" srcId="{E1774C12-F996-4971-AD32-EE9ACB42CAC8}" destId="{C988C083-ACC9-498E-9CE8-10AFF7CC3FB9}" srcOrd="1" destOrd="0" presId="urn:microsoft.com/office/officeart/2005/8/layout/orgChart1"/>
    <dgm:cxn modelId="{984C7B24-4F0D-4BED-AF7E-C193F668BE61}" type="presParOf" srcId="{E1774C12-F996-4971-AD32-EE9ACB42CAC8}" destId="{3530AFC9-1CA4-449B-969A-AA8EEF194FD5}" srcOrd="2" destOrd="0" presId="urn:microsoft.com/office/officeart/2005/8/layout/orgChart1"/>
    <dgm:cxn modelId="{682665FD-1331-499F-970A-41A671CD4912}" type="presParOf" srcId="{D754C17D-2461-40B0-83EF-2D0350702BAE}" destId="{12757DEA-8C1C-4E1A-A5D0-2E82CDE74EA9}" srcOrd="2" destOrd="0" presId="urn:microsoft.com/office/officeart/2005/8/layout/orgChart1"/>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776BFC9-0AB2-45D8-B2FD-111D0B9B1B53}"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6F41EC6D-695A-415A-AB51-B96C778E79DE}">
      <dgm:prSet custT="1"/>
      <dgm:spPr>
        <a:xfrm>
          <a:off x="2444020" y="757556"/>
          <a:ext cx="2388511" cy="581966"/>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l" rtl="0"/>
          <a:endParaRPr lang="uk-UA" sz="1200" b="1"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2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Завдання трудового виховання</a:t>
          </a:r>
          <a:endParaRPr lang="uk-UA" sz="1200" b="1"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C893168-FA99-4E61-97C2-3BD5ECC10AE1}" type="parTrans" cxnId="{42A54002-9B41-4036-9F5E-D3060FB4450C}">
      <dgm:prSet/>
      <dgm:spPr/>
      <dgm:t>
        <a:bodyPr/>
        <a:lstStyle/>
        <a:p>
          <a:endParaRPr lang="uk-UA"/>
        </a:p>
      </dgm:t>
    </dgm:pt>
    <dgm:pt modelId="{13DF6AAF-3F2C-4250-A683-3395B8BED0E2}" type="sibTrans" cxnId="{42A54002-9B41-4036-9F5E-D3060FB4450C}">
      <dgm:prSet/>
      <dgm:spPr/>
      <dgm:t>
        <a:bodyPr/>
        <a:lstStyle/>
        <a:p>
          <a:endParaRPr lang="uk-UA"/>
        </a:p>
      </dgm:t>
    </dgm:pt>
    <dgm:pt modelId="{CEE667CB-7123-404A-BA5F-C765F1C2B5BB}">
      <dgm:prSet/>
      <dgm:spPr>
        <a:xfrm>
          <a:off x="487" y="1840675"/>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досвіду суспільно корисної ї діяльності, вміння використовувати теоретичні знання на практиці, здатності до творчості</a:t>
          </a:r>
          <a:endParaRPr lang="uk-UA"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47BD91A-6F14-4594-9EAB-CBD2DD774549}" type="parTrans" cxnId="{8B436D76-65F4-438F-82AB-B577FE30314E}">
      <dgm:prSet/>
      <dgm:spPr>
        <a:xfrm>
          <a:off x="1061463" y="1339523"/>
          <a:ext cx="2576813"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06F2BA7-B00F-4492-B6A4-A12D38423AD9}" type="sibTrans" cxnId="{8B436D76-65F4-438F-82AB-B577FE30314E}">
      <dgm:prSet/>
      <dgm:spPr/>
      <dgm:t>
        <a:bodyPr/>
        <a:lstStyle/>
        <a:p>
          <a:endParaRPr lang="uk-UA"/>
        </a:p>
      </dgm:t>
    </dgm:pt>
    <dgm:pt modelId="{2CEE4ED6-4F42-4FBE-93A8-E8BD828846D5}">
      <dgm:prSet/>
      <dgm:spPr>
        <a:xfrm>
          <a:off x="2568049" y="1840675"/>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мотивації (потреб, інтересу, почуття обов’язку і відповідальності), позитивно-емоційного ціннісного ставлення до праці, як до форми буття і способу самореалізації</a:t>
          </a:r>
          <a:endParaRPr lang="uk-UA"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6A5BC3B-EE01-458F-9A7A-1CC4704E824C}" type="parTrans" cxnId="{1FEA3D3D-A4B6-46B7-AFA4-087617AB1DE0}">
      <dgm:prSet/>
      <dgm:spPr>
        <a:xfrm>
          <a:off x="3583304" y="1339523"/>
          <a:ext cx="91440"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5612AE14-CDB7-4146-96FB-55968F2EED3A}" type="sibTrans" cxnId="{1FEA3D3D-A4B6-46B7-AFA4-087617AB1DE0}">
      <dgm:prSet/>
      <dgm:spPr/>
      <dgm:t>
        <a:bodyPr/>
        <a:lstStyle/>
        <a:p>
          <a:endParaRPr lang="uk-UA"/>
        </a:p>
      </dgm:t>
    </dgm:pt>
    <dgm:pt modelId="{F28D76A3-D77C-479F-A554-DD630650DFB3}">
      <dgm:prSet/>
      <dgm:spPr>
        <a:xfrm>
          <a:off x="4840341" y="1840675"/>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системи знань та практичних умінь, необхідних для трудової діяльності </a:t>
          </a:r>
          <a:endParaRPr lang="uk-UA"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37D1B720-3F74-4D2C-92CA-F162A39FED40}" type="parTrans" cxnId="{C9487E58-91DB-4283-AEE2-451D365A304E}">
      <dgm:prSet/>
      <dgm:spPr>
        <a:xfrm>
          <a:off x="3638276" y="1339523"/>
          <a:ext cx="2263040"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A52E969-4FD1-436B-B495-4D595CFB3E20}" type="sibTrans" cxnId="{C9487E58-91DB-4283-AEE2-451D365A304E}">
      <dgm:prSet/>
      <dgm:spPr/>
      <dgm:t>
        <a:bodyPr/>
        <a:lstStyle/>
        <a:p>
          <a:endParaRPr lang="uk-UA"/>
        </a:p>
      </dgm:t>
    </dgm:pt>
    <dgm:pt modelId="{7F6AA335-8FCF-4278-B684-A4D13AF7D096}" type="pres">
      <dgm:prSet presAssocID="{B776BFC9-0AB2-45D8-B2FD-111D0B9B1B53}" presName="hierChild1" presStyleCnt="0">
        <dgm:presLayoutVars>
          <dgm:orgChart val="1"/>
          <dgm:chPref val="1"/>
          <dgm:dir/>
          <dgm:animOne val="branch"/>
          <dgm:animLvl val="lvl"/>
          <dgm:resizeHandles/>
        </dgm:presLayoutVars>
      </dgm:prSet>
      <dgm:spPr/>
    </dgm:pt>
    <dgm:pt modelId="{02F96784-4A41-4A30-8783-014AFA9CF24E}" type="pres">
      <dgm:prSet presAssocID="{6F41EC6D-695A-415A-AB51-B96C778E79DE}" presName="hierRoot1" presStyleCnt="0">
        <dgm:presLayoutVars>
          <dgm:hierBranch/>
        </dgm:presLayoutVars>
      </dgm:prSet>
      <dgm:spPr/>
    </dgm:pt>
    <dgm:pt modelId="{61F84DE0-C395-4DC9-AF26-00B21E43C599}" type="pres">
      <dgm:prSet presAssocID="{6F41EC6D-695A-415A-AB51-B96C778E79DE}" presName="rootComposite1" presStyleCnt="0"/>
      <dgm:spPr/>
    </dgm:pt>
    <dgm:pt modelId="{BFD080E3-15B1-4D18-902B-492FF6E2247C}" type="pres">
      <dgm:prSet presAssocID="{6F41EC6D-695A-415A-AB51-B96C778E79DE}" presName="rootText1" presStyleLbl="node0" presStyleIdx="0" presStyleCnt="1" custScaleX="112562" custScaleY="54852" custLinFactNeighborX="436" custLinFactNeighborY="-5235">
        <dgm:presLayoutVars>
          <dgm:chPref val="3"/>
        </dgm:presLayoutVars>
      </dgm:prSet>
      <dgm:spPr>
        <a:prstGeom prst="rect">
          <a:avLst/>
        </a:prstGeom>
      </dgm:spPr>
      <dgm:t>
        <a:bodyPr/>
        <a:lstStyle/>
        <a:p>
          <a:endParaRPr lang="uk-UA"/>
        </a:p>
      </dgm:t>
    </dgm:pt>
    <dgm:pt modelId="{5C16BE41-FF1F-475F-BE71-CADDE6E31506}" type="pres">
      <dgm:prSet presAssocID="{6F41EC6D-695A-415A-AB51-B96C778E79DE}" presName="rootConnector1" presStyleLbl="node1" presStyleIdx="0" presStyleCnt="0"/>
      <dgm:spPr/>
      <dgm:t>
        <a:bodyPr/>
        <a:lstStyle/>
        <a:p>
          <a:endParaRPr lang="uk-UA"/>
        </a:p>
      </dgm:t>
    </dgm:pt>
    <dgm:pt modelId="{2B475076-2D18-4C9A-AAEC-52F4BA274411}" type="pres">
      <dgm:prSet presAssocID="{6F41EC6D-695A-415A-AB51-B96C778E79DE}" presName="hierChild2" presStyleCnt="0"/>
      <dgm:spPr/>
    </dgm:pt>
    <dgm:pt modelId="{2D24816F-D11F-47E1-9519-4BC0F37DBEB8}" type="pres">
      <dgm:prSet presAssocID="{747BD91A-6F14-4594-9EAB-CBD2DD774549}" presName="Name35" presStyleLbl="parChTrans1D2" presStyleIdx="0" presStyleCnt="3"/>
      <dgm:spPr>
        <a:custGeom>
          <a:avLst/>
          <a:gdLst/>
          <a:ahLst/>
          <a:cxnLst/>
          <a:rect l="0" t="0" r="0" b="0"/>
          <a:pathLst>
            <a:path>
              <a:moveTo>
                <a:pt x="2576813" y="0"/>
              </a:moveTo>
              <a:lnTo>
                <a:pt x="2576813" y="278347"/>
              </a:lnTo>
              <a:lnTo>
                <a:pt x="0" y="278347"/>
              </a:lnTo>
              <a:lnTo>
                <a:pt x="0" y="501151"/>
              </a:lnTo>
            </a:path>
          </a:pathLst>
        </a:custGeom>
      </dgm:spPr>
      <dgm:t>
        <a:bodyPr/>
        <a:lstStyle/>
        <a:p>
          <a:endParaRPr lang="uk-UA"/>
        </a:p>
      </dgm:t>
    </dgm:pt>
    <dgm:pt modelId="{C178EAB4-F67E-4B7B-8BAB-25DAE0877D01}" type="pres">
      <dgm:prSet presAssocID="{CEE667CB-7123-404A-BA5F-C765F1C2B5BB}" presName="hierRoot2" presStyleCnt="0">
        <dgm:presLayoutVars>
          <dgm:hierBranch/>
        </dgm:presLayoutVars>
      </dgm:prSet>
      <dgm:spPr/>
    </dgm:pt>
    <dgm:pt modelId="{5D026A29-3EFD-4710-AA7C-5D3B3EB77C13}" type="pres">
      <dgm:prSet presAssocID="{CEE667CB-7123-404A-BA5F-C765F1C2B5BB}" presName="rootComposite" presStyleCnt="0"/>
      <dgm:spPr/>
    </dgm:pt>
    <dgm:pt modelId="{6F39D00C-E0D1-444F-8E42-BD8108E28385}" type="pres">
      <dgm:prSet presAssocID="{CEE667CB-7123-404A-BA5F-C765F1C2B5BB}" presName="rootText" presStyleLbl="node2" presStyleIdx="0" presStyleCnt="3">
        <dgm:presLayoutVars>
          <dgm:chPref val="3"/>
        </dgm:presLayoutVars>
      </dgm:prSet>
      <dgm:spPr>
        <a:prstGeom prst="rect">
          <a:avLst/>
        </a:prstGeom>
      </dgm:spPr>
      <dgm:t>
        <a:bodyPr/>
        <a:lstStyle/>
        <a:p>
          <a:endParaRPr lang="uk-UA"/>
        </a:p>
      </dgm:t>
    </dgm:pt>
    <dgm:pt modelId="{0542C4DA-E5A0-4F18-8347-47FA572ED85A}" type="pres">
      <dgm:prSet presAssocID="{CEE667CB-7123-404A-BA5F-C765F1C2B5BB}" presName="rootConnector" presStyleLbl="node2" presStyleIdx="0" presStyleCnt="3"/>
      <dgm:spPr/>
      <dgm:t>
        <a:bodyPr/>
        <a:lstStyle/>
        <a:p>
          <a:endParaRPr lang="uk-UA"/>
        </a:p>
      </dgm:t>
    </dgm:pt>
    <dgm:pt modelId="{1710D104-857D-4387-A6D6-6401CA1B3A05}" type="pres">
      <dgm:prSet presAssocID="{CEE667CB-7123-404A-BA5F-C765F1C2B5BB}" presName="hierChild4" presStyleCnt="0"/>
      <dgm:spPr/>
    </dgm:pt>
    <dgm:pt modelId="{B3875DE7-B7FD-4BA9-A7B0-8A99D669F4AE}" type="pres">
      <dgm:prSet presAssocID="{CEE667CB-7123-404A-BA5F-C765F1C2B5BB}" presName="hierChild5" presStyleCnt="0"/>
      <dgm:spPr/>
    </dgm:pt>
    <dgm:pt modelId="{A2FBA924-B9C9-4652-9460-56363B881E7C}" type="pres">
      <dgm:prSet presAssocID="{B6A5BC3B-EE01-458F-9A7A-1CC4704E824C}" presName="Name35" presStyleLbl="parChTrans1D2" presStyleIdx="1" presStyleCnt="3"/>
      <dgm:spPr>
        <a:custGeom>
          <a:avLst/>
          <a:gdLst/>
          <a:ahLst/>
          <a:cxnLst/>
          <a:rect l="0" t="0" r="0" b="0"/>
          <a:pathLst>
            <a:path>
              <a:moveTo>
                <a:pt x="54971" y="0"/>
              </a:moveTo>
              <a:lnTo>
                <a:pt x="54971" y="278347"/>
              </a:lnTo>
              <a:lnTo>
                <a:pt x="45720" y="278347"/>
              </a:lnTo>
              <a:lnTo>
                <a:pt x="45720" y="501151"/>
              </a:lnTo>
            </a:path>
          </a:pathLst>
        </a:custGeom>
      </dgm:spPr>
      <dgm:t>
        <a:bodyPr/>
        <a:lstStyle/>
        <a:p>
          <a:endParaRPr lang="uk-UA"/>
        </a:p>
      </dgm:t>
    </dgm:pt>
    <dgm:pt modelId="{AA30E5E8-710D-4271-B094-AB1BB27A233F}" type="pres">
      <dgm:prSet presAssocID="{2CEE4ED6-4F42-4FBE-93A8-E8BD828846D5}" presName="hierRoot2" presStyleCnt="0">
        <dgm:presLayoutVars>
          <dgm:hierBranch/>
        </dgm:presLayoutVars>
      </dgm:prSet>
      <dgm:spPr/>
    </dgm:pt>
    <dgm:pt modelId="{FB63555D-6CA1-479B-A02B-416C37B3D83C}" type="pres">
      <dgm:prSet presAssocID="{2CEE4ED6-4F42-4FBE-93A8-E8BD828846D5}" presName="rootComposite" presStyleCnt="0"/>
      <dgm:spPr/>
    </dgm:pt>
    <dgm:pt modelId="{6D78CB5E-3F77-42A3-A685-A2565BE45A75}" type="pres">
      <dgm:prSet presAssocID="{2CEE4ED6-4F42-4FBE-93A8-E8BD828846D5}" presName="rootText" presStyleLbl="node2" presStyleIdx="1" presStyleCnt="3">
        <dgm:presLayoutVars>
          <dgm:chPref val="3"/>
        </dgm:presLayoutVars>
      </dgm:prSet>
      <dgm:spPr>
        <a:prstGeom prst="rect">
          <a:avLst/>
        </a:prstGeom>
      </dgm:spPr>
      <dgm:t>
        <a:bodyPr/>
        <a:lstStyle/>
        <a:p>
          <a:endParaRPr lang="uk-UA"/>
        </a:p>
      </dgm:t>
    </dgm:pt>
    <dgm:pt modelId="{B6707D44-76EB-425F-8162-9B0FBCCE5AAA}" type="pres">
      <dgm:prSet presAssocID="{2CEE4ED6-4F42-4FBE-93A8-E8BD828846D5}" presName="rootConnector" presStyleLbl="node2" presStyleIdx="1" presStyleCnt="3"/>
      <dgm:spPr/>
      <dgm:t>
        <a:bodyPr/>
        <a:lstStyle/>
        <a:p>
          <a:endParaRPr lang="uk-UA"/>
        </a:p>
      </dgm:t>
    </dgm:pt>
    <dgm:pt modelId="{6AFD5A00-026A-4D5C-9026-3AD129199778}" type="pres">
      <dgm:prSet presAssocID="{2CEE4ED6-4F42-4FBE-93A8-E8BD828846D5}" presName="hierChild4" presStyleCnt="0"/>
      <dgm:spPr/>
    </dgm:pt>
    <dgm:pt modelId="{84BD358B-D165-4834-A991-A4A7EA588C26}" type="pres">
      <dgm:prSet presAssocID="{2CEE4ED6-4F42-4FBE-93A8-E8BD828846D5}" presName="hierChild5" presStyleCnt="0"/>
      <dgm:spPr/>
    </dgm:pt>
    <dgm:pt modelId="{498C6445-E63F-48B5-847E-578657ABC3BC}" type="pres">
      <dgm:prSet presAssocID="{37D1B720-3F74-4D2C-92CA-F162A39FED40}" presName="Name35" presStyleLbl="parChTrans1D2" presStyleIdx="2" presStyleCnt="3"/>
      <dgm:spPr>
        <a:custGeom>
          <a:avLst/>
          <a:gdLst/>
          <a:ahLst/>
          <a:cxnLst/>
          <a:rect l="0" t="0" r="0" b="0"/>
          <a:pathLst>
            <a:path>
              <a:moveTo>
                <a:pt x="0" y="0"/>
              </a:moveTo>
              <a:lnTo>
                <a:pt x="0" y="278347"/>
              </a:lnTo>
              <a:lnTo>
                <a:pt x="2263040" y="278347"/>
              </a:lnTo>
              <a:lnTo>
                <a:pt x="2263040" y="501151"/>
              </a:lnTo>
            </a:path>
          </a:pathLst>
        </a:custGeom>
      </dgm:spPr>
      <dgm:t>
        <a:bodyPr/>
        <a:lstStyle/>
        <a:p>
          <a:endParaRPr lang="uk-UA"/>
        </a:p>
      </dgm:t>
    </dgm:pt>
    <dgm:pt modelId="{40AEB860-DADC-47EB-BA89-846884F0CBCD}" type="pres">
      <dgm:prSet presAssocID="{F28D76A3-D77C-479F-A554-DD630650DFB3}" presName="hierRoot2" presStyleCnt="0">
        <dgm:presLayoutVars>
          <dgm:hierBranch/>
        </dgm:presLayoutVars>
      </dgm:prSet>
      <dgm:spPr/>
    </dgm:pt>
    <dgm:pt modelId="{D57AC15F-A1EB-4326-B17F-A9C35AEAA2F2}" type="pres">
      <dgm:prSet presAssocID="{F28D76A3-D77C-479F-A554-DD630650DFB3}" presName="rootComposite" presStyleCnt="0"/>
      <dgm:spPr/>
    </dgm:pt>
    <dgm:pt modelId="{E6B2145D-4F10-48F7-9A81-89E1159D029D}" type="pres">
      <dgm:prSet presAssocID="{F28D76A3-D77C-479F-A554-DD630650DFB3}" presName="rootText" presStyleLbl="node2" presStyleIdx="2" presStyleCnt="3" custLinFactNeighborX="-13915">
        <dgm:presLayoutVars>
          <dgm:chPref val="3"/>
        </dgm:presLayoutVars>
      </dgm:prSet>
      <dgm:spPr>
        <a:prstGeom prst="rect">
          <a:avLst/>
        </a:prstGeom>
      </dgm:spPr>
      <dgm:t>
        <a:bodyPr/>
        <a:lstStyle/>
        <a:p>
          <a:endParaRPr lang="uk-UA"/>
        </a:p>
      </dgm:t>
    </dgm:pt>
    <dgm:pt modelId="{0FF13E3C-5974-46AA-85E1-B58C3CF7CB24}" type="pres">
      <dgm:prSet presAssocID="{F28D76A3-D77C-479F-A554-DD630650DFB3}" presName="rootConnector" presStyleLbl="node2" presStyleIdx="2" presStyleCnt="3"/>
      <dgm:spPr/>
      <dgm:t>
        <a:bodyPr/>
        <a:lstStyle/>
        <a:p>
          <a:endParaRPr lang="uk-UA"/>
        </a:p>
      </dgm:t>
    </dgm:pt>
    <dgm:pt modelId="{6DCC725B-F0D1-4E05-AD10-F61A0D7B77F5}" type="pres">
      <dgm:prSet presAssocID="{F28D76A3-D77C-479F-A554-DD630650DFB3}" presName="hierChild4" presStyleCnt="0"/>
      <dgm:spPr/>
    </dgm:pt>
    <dgm:pt modelId="{F17900D7-03D0-4EC3-896E-61DFF271A93F}" type="pres">
      <dgm:prSet presAssocID="{F28D76A3-D77C-479F-A554-DD630650DFB3}" presName="hierChild5" presStyleCnt="0"/>
      <dgm:spPr/>
    </dgm:pt>
    <dgm:pt modelId="{6562548C-7456-49A8-981E-49B0FA0947A2}" type="pres">
      <dgm:prSet presAssocID="{6F41EC6D-695A-415A-AB51-B96C778E79DE}" presName="hierChild3" presStyleCnt="0"/>
      <dgm:spPr/>
    </dgm:pt>
  </dgm:ptLst>
  <dgm:cxnLst>
    <dgm:cxn modelId="{1FEA3D3D-A4B6-46B7-AFA4-087617AB1DE0}" srcId="{6F41EC6D-695A-415A-AB51-B96C778E79DE}" destId="{2CEE4ED6-4F42-4FBE-93A8-E8BD828846D5}" srcOrd="1" destOrd="0" parTransId="{B6A5BC3B-EE01-458F-9A7A-1CC4704E824C}" sibTransId="{5612AE14-CDB7-4146-96FB-55968F2EED3A}"/>
    <dgm:cxn modelId="{8B436D76-65F4-438F-82AB-B577FE30314E}" srcId="{6F41EC6D-695A-415A-AB51-B96C778E79DE}" destId="{CEE667CB-7123-404A-BA5F-C765F1C2B5BB}" srcOrd="0" destOrd="0" parTransId="{747BD91A-6F14-4594-9EAB-CBD2DD774549}" sibTransId="{706F2BA7-B00F-4492-B6A4-A12D38423AD9}"/>
    <dgm:cxn modelId="{2B48FAB6-A8D0-464D-BBD9-A1DD3C2477FD}" type="presOf" srcId="{CEE667CB-7123-404A-BA5F-C765F1C2B5BB}" destId="{6F39D00C-E0D1-444F-8E42-BD8108E28385}" srcOrd="0" destOrd="0" presId="urn:microsoft.com/office/officeart/2005/8/layout/orgChart1"/>
    <dgm:cxn modelId="{3CADCDC7-6383-475B-ACE7-F388779521BB}" type="presOf" srcId="{2CEE4ED6-4F42-4FBE-93A8-E8BD828846D5}" destId="{6D78CB5E-3F77-42A3-A685-A2565BE45A75}" srcOrd="0" destOrd="0" presId="urn:microsoft.com/office/officeart/2005/8/layout/orgChart1"/>
    <dgm:cxn modelId="{62B5DFFF-F76F-4DAD-A366-020F9419EE9A}" type="presOf" srcId="{2CEE4ED6-4F42-4FBE-93A8-E8BD828846D5}" destId="{B6707D44-76EB-425F-8162-9B0FBCCE5AAA}" srcOrd="1" destOrd="0" presId="urn:microsoft.com/office/officeart/2005/8/layout/orgChart1"/>
    <dgm:cxn modelId="{6F8EF48C-13D7-467F-BB1A-5FA73A8DD0C5}" type="presOf" srcId="{B6A5BC3B-EE01-458F-9A7A-1CC4704E824C}" destId="{A2FBA924-B9C9-4652-9460-56363B881E7C}" srcOrd="0" destOrd="0" presId="urn:microsoft.com/office/officeart/2005/8/layout/orgChart1"/>
    <dgm:cxn modelId="{D65C267B-4033-4E82-91F4-9E13A50C7D10}" type="presOf" srcId="{F28D76A3-D77C-479F-A554-DD630650DFB3}" destId="{0FF13E3C-5974-46AA-85E1-B58C3CF7CB24}" srcOrd="1" destOrd="0" presId="urn:microsoft.com/office/officeart/2005/8/layout/orgChart1"/>
    <dgm:cxn modelId="{F40B6765-7172-4D95-B146-460452BCEA13}" type="presOf" srcId="{F28D76A3-D77C-479F-A554-DD630650DFB3}" destId="{E6B2145D-4F10-48F7-9A81-89E1159D029D}" srcOrd="0" destOrd="0" presId="urn:microsoft.com/office/officeart/2005/8/layout/orgChart1"/>
    <dgm:cxn modelId="{42A54002-9B41-4036-9F5E-D3060FB4450C}" srcId="{B776BFC9-0AB2-45D8-B2FD-111D0B9B1B53}" destId="{6F41EC6D-695A-415A-AB51-B96C778E79DE}" srcOrd="0" destOrd="0" parTransId="{7C893168-FA99-4E61-97C2-3BD5ECC10AE1}" sibTransId="{13DF6AAF-3F2C-4250-A683-3395B8BED0E2}"/>
    <dgm:cxn modelId="{EFC099BE-D4BA-40A9-81CF-AAC119A38CC6}" type="presOf" srcId="{CEE667CB-7123-404A-BA5F-C765F1C2B5BB}" destId="{0542C4DA-E5A0-4F18-8347-47FA572ED85A}" srcOrd="1" destOrd="0" presId="urn:microsoft.com/office/officeart/2005/8/layout/orgChart1"/>
    <dgm:cxn modelId="{C9487E58-91DB-4283-AEE2-451D365A304E}" srcId="{6F41EC6D-695A-415A-AB51-B96C778E79DE}" destId="{F28D76A3-D77C-479F-A554-DD630650DFB3}" srcOrd="2" destOrd="0" parTransId="{37D1B720-3F74-4D2C-92CA-F162A39FED40}" sibTransId="{7A52E969-4FD1-436B-B495-4D595CFB3E20}"/>
    <dgm:cxn modelId="{26D078F0-8CD5-4547-BB6E-94D4C3E58768}" type="presOf" srcId="{6F41EC6D-695A-415A-AB51-B96C778E79DE}" destId="{5C16BE41-FF1F-475F-BE71-CADDE6E31506}" srcOrd="1" destOrd="0" presId="urn:microsoft.com/office/officeart/2005/8/layout/orgChart1"/>
    <dgm:cxn modelId="{89F695EE-FD40-4AF1-AF49-46BBF76BC74F}" type="presOf" srcId="{37D1B720-3F74-4D2C-92CA-F162A39FED40}" destId="{498C6445-E63F-48B5-847E-578657ABC3BC}" srcOrd="0" destOrd="0" presId="urn:microsoft.com/office/officeart/2005/8/layout/orgChart1"/>
    <dgm:cxn modelId="{0ABD6F25-8963-4ADB-92C9-EEFBA92BFF39}" type="presOf" srcId="{6F41EC6D-695A-415A-AB51-B96C778E79DE}" destId="{BFD080E3-15B1-4D18-902B-492FF6E2247C}" srcOrd="0" destOrd="0" presId="urn:microsoft.com/office/officeart/2005/8/layout/orgChart1"/>
    <dgm:cxn modelId="{9429E191-E2E5-430E-834B-5D90F743B1CE}" type="presOf" srcId="{747BD91A-6F14-4594-9EAB-CBD2DD774549}" destId="{2D24816F-D11F-47E1-9519-4BC0F37DBEB8}" srcOrd="0" destOrd="0" presId="urn:microsoft.com/office/officeart/2005/8/layout/orgChart1"/>
    <dgm:cxn modelId="{B8F2DAAB-567B-421F-BCA1-06DA9C760FFD}" type="presOf" srcId="{B776BFC9-0AB2-45D8-B2FD-111D0B9B1B53}" destId="{7F6AA335-8FCF-4278-B684-A4D13AF7D096}" srcOrd="0" destOrd="0" presId="urn:microsoft.com/office/officeart/2005/8/layout/orgChart1"/>
    <dgm:cxn modelId="{6FF226E9-14BA-412D-80AD-6307858D9B90}" type="presParOf" srcId="{7F6AA335-8FCF-4278-B684-A4D13AF7D096}" destId="{02F96784-4A41-4A30-8783-014AFA9CF24E}" srcOrd="0" destOrd="0" presId="urn:microsoft.com/office/officeart/2005/8/layout/orgChart1"/>
    <dgm:cxn modelId="{F845FB83-C328-4D20-8029-A8AAC15B42A2}" type="presParOf" srcId="{02F96784-4A41-4A30-8783-014AFA9CF24E}" destId="{61F84DE0-C395-4DC9-AF26-00B21E43C599}" srcOrd="0" destOrd="0" presId="urn:microsoft.com/office/officeart/2005/8/layout/orgChart1"/>
    <dgm:cxn modelId="{E2D9F097-E1D4-4699-98F6-BF57B6FD4932}" type="presParOf" srcId="{61F84DE0-C395-4DC9-AF26-00B21E43C599}" destId="{BFD080E3-15B1-4D18-902B-492FF6E2247C}" srcOrd="0" destOrd="0" presId="urn:microsoft.com/office/officeart/2005/8/layout/orgChart1"/>
    <dgm:cxn modelId="{E6188021-A2B4-4EF2-8BE3-B2E38CA38327}" type="presParOf" srcId="{61F84DE0-C395-4DC9-AF26-00B21E43C599}" destId="{5C16BE41-FF1F-475F-BE71-CADDE6E31506}" srcOrd="1" destOrd="0" presId="urn:microsoft.com/office/officeart/2005/8/layout/orgChart1"/>
    <dgm:cxn modelId="{4C4E8A75-A857-46EA-8D1A-288E64AF0741}" type="presParOf" srcId="{02F96784-4A41-4A30-8783-014AFA9CF24E}" destId="{2B475076-2D18-4C9A-AAEC-52F4BA274411}" srcOrd="1" destOrd="0" presId="urn:microsoft.com/office/officeart/2005/8/layout/orgChart1"/>
    <dgm:cxn modelId="{2F748828-5EDF-409D-A5E4-858E040FE9DA}" type="presParOf" srcId="{2B475076-2D18-4C9A-AAEC-52F4BA274411}" destId="{2D24816F-D11F-47E1-9519-4BC0F37DBEB8}" srcOrd="0" destOrd="0" presId="urn:microsoft.com/office/officeart/2005/8/layout/orgChart1"/>
    <dgm:cxn modelId="{E74750BD-616E-48B8-8D23-1564191067F6}" type="presParOf" srcId="{2B475076-2D18-4C9A-AAEC-52F4BA274411}" destId="{C178EAB4-F67E-4B7B-8BAB-25DAE0877D01}" srcOrd="1" destOrd="0" presId="urn:microsoft.com/office/officeart/2005/8/layout/orgChart1"/>
    <dgm:cxn modelId="{DEEC41C3-6D2C-4AC3-B65C-D6DBCAAFF05F}" type="presParOf" srcId="{C178EAB4-F67E-4B7B-8BAB-25DAE0877D01}" destId="{5D026A29-3EFD-4710-AA7C-5D3B3EB77C13}" srcOrd="0" destOrd="0" presId="urn:microsoft.com/office/officeart/2005/8/layout/orgChart1"/>
    <dgm:cxn modelId="{16575E73-42C5-426D-90F8-0E4318FE1414}" type="presParOf" srcId="{5D026A29-3EFD-4710-AA7C-5D3B3EB77C13}" destId="{6F39D00C-E0D1-444F-8E42-BD8108E28385}" srcOrd="0" destOrd="0" presId="urn:microsoft.com/office/officeart/2005/8/layout/orgChart1"/>
    <dgm:cxn modelId="{ADC7D8B2-89C8-458A-8A33-5BEB6A5592E2}" type="presParOf" srcId="{5D026A29-3EFD-4710-AA7C-5D3B3EB77C13}" destId="{0542C4DA-E5A0-4F18-8347-47FA572ED85A}" srcOrd="1" destOrd="0" presId="urn:microsoft.com/office/officeart/2005/8/layout/orgChart1"/>
    <dgm:cxn modelId="{82DAA93B-A123-435D-A222-6617993E3D86}" type="presParOf" srcId="{C178EAB4-F67E-4B7B-8BAB-25DAE0877D01}" destId="{1710D104-857D-4387-A6D6-6401CA1B3A05}" srcOrd="1" destOrd="0" presId="urn:microsoft.com/office/officeart/2005/8/layout/orgChart1"/>
    <dgm:cxn modelId="{43800F4F-A767-4539-A40F-D654E540B452}" type="presParOf" srcId="{C178EAB4-F67E-4B7B-8BAB-25DAE0877D01}" destId="{B3875DE7-B7FD-4BA9-A7B0-8A99D669F4AE}" srcOrd="2" destOrd="0" presId="urn:microsoft.com/office/officeart/2005/8/layout/orgChart1"/>
    <dgm:cxn modelId="{95F341BF-D685-487E-9511-D11F2DC50732}" type="presParOf" srcId="{2B475076-2D18-4C9A-AAEC-52F4BA274411}" destId="{A2FBA924-B9C9-4652-9460-56363B881E7C}" srcOrd="2" destOrd="0" presId="urn:microsoft.com/office/officeart/2005/8/layout/orgChart1"/>
    <dgm:cxn modelId="{E7439E4E-762C-48A4-A7A7-76E1D92A8699}" type="presParOf" srcId="{2B475076-2D18-4C9A-AAEC-52F4BA274411}" destId="{AA30E5E8-710D-4271-B094-AB1BB27A233F}" srcOrd="3" destOrd="0" presId="urn:microsoft.com/office/officeart/2005/8/layout/orgChart1"/>
    <dgm:cxn modelId="{90AFF9EE-78D6-4A55-A5AF-9827C707C388}" type="presParOf" srcId="{AA30E5E8-710D-4271-B094-AB1BB27A233F}" destId="{FB63555D-6CA1-479B-A02B-416C37B3D83C}" srcOrd="0" destOrd="0" presId="urn:microsoft.com/office/officeart/2005/8/layout/orgChart1"/>
    <dgm:cxn modelId="{836B6492-AF85-4396-BBFF-CCBA781F861F}" type="presParOf" srcId="{FB63555D-6CA1-479B-A02B-416C37B3D83C}" destId="{6D78CB5E-3F77-42A3-A685-A2565BE45A75}" srcOrd="0" destOrd="0" presId="urn:microsoft.com/office/officeart/2005/8/layout/orgChart1"/>
    <dgm:cxn modelId="{FE06B876-575F-4074-AC4B-B6BEDB4B0A05}" type="presParOf" srcId="{FB63555D-6CA1-479B-A02B-416C37B3D83C}" destId="{B6707D44-76EB-425F-8162-9B0FBCCE5AAA}" srcOrd="1" destOrd="0" presId="urn:microsoft.com/office/officeart/2005/8/layout/orgChart1"/>
    <dgm:cxn modelId="{11D54C02-0EFC-4AC7-859D-E8A306E34E3B}" type="presParOf" srcId="{AA30E5E8-710D-4271-B094-AB1BB27A233F}" destId="{6AFD5A00-026A-4D5C-9026-3AD129199778}" srcOrd="1" destOrd="0" presId="urn:microsoft.com/office/officeart/2005/8/layout/orgChart1"/>
    <dgm:cxn modelId="{D5836F32-4177-49A4-91B6-706FE529B8B6}" type="presParOf" srcId="{AA30E5E8-710D-4271-B094-AB1BB27A233F}" destId="{84BD358B-D165-4834-A991-A4A7EA588C26}" srcOrd="2" destOrd="0" presId="urn:microsoft.com/office/officeart/2005/8/layout/orgChart1"/>
    <dgm:cxn modelId="{0D8DA966-D126-48A6-BBC6-C681CA267FCA}" type="presParOf" srcId="{2B475076-2D18-4C9A-AAEC-52F4BA274411}" destId="{498C6445-E63F-48B5-847E-578657ABC3BC}" srcOrd="4" destOrd="0" presId="urn:microsoft.com/office/officeart/2005/8/layout/orgChart1"/>
    <dgm:cxn modelId="{92ED8A7A-6CAE-498C-BFBB-9A58EDA08B57}" type="presParOf" srcId="{2B475076-2D18-4C9A-AAEC-52F4BA274411}" destId="{40AEB860-DADC-47EB-BA89-846884F0CBCD}" srcOrd="5" destOrd="0" presId="urn:microsoft.com/office/officeart/2005/8/layout/orgChart1"/>
    <dgm:cxn modelId="{740930C8-0B0A-4B80-A3E2-13FFDB16404E}" type="presParOf" srcId="{40AEB860-DADC-47EB-BA89-846884F0CBCD}" destId="{D57AC15F-A1EB-4326-B17F-A9C35AEAA2F2}" srcOrd="0" destOrd="0" presId="urn:microsoft.com/office/officeart/2005/8/layout/orgChart1"/>
    <dgm:cxn modelId="{1E06CEC0-86B0-4F77-83EA-675A3D720A22}" type="presParOf" srcId="{D57AC15F-A1EB-4326-B17F-A9C35AEAA2F2}" destId="{E6B2145D-4F10-48F7-9A81-89E1159D029D}" srcOrd="0" destOrd="0" presId="urn:microsoft.com/office/officeart/2005/8/layout/orgChart1"/>
    <dgm:cxn modelId="{3E3852D7-E4C8-44EF-B65F-F11F6860541A}" type="presParOf" srcId="{D57AC15F-A1EB-4326-B17F-A9C35AEAA2F2}" destId="{0FF13E3C-5974-46AA-85E1-B58C3CF7CB24}" srcOrd="1" destOrd="0" presId="urn:microsoft.com/office/officeart/2005/8/layout/orgChart1"/>
    <dgm:cxn modelId="{9FF0BD3F-9EDE-4E2E-9622-72E8D3698D92}" type="presParOf" srcId="{40AEB860-DADC-47EB-BA89-846884F0CBCD}" destId="{6DCC725B-F0D1-4E05-AD10-F61A0D7B77F5}" srcOrd="1" destOrd="0" presId="urn:microsoft.com/office/officeart/2005/8/layout/orgChart1"/>
    <dgm:cxn modelId="{39B285E8-F558-4F05-A813-BEBF3955F970}" type="presParOf" srcId="{40AEB860-DADC-47EB-BA89-846884F0CBCD}" destId="{F17900D7-03D0-4EC3-896E-61DFF271A93F}" srcOrd="2" destOrd="0" presId="urn:microsoft.com/office/officeart/2005/8/layout/orgChart1"/>
    <dgm:cxn modelId="{4984D5C9-3C65-403B-8036-2E0DDDD9B164}" type="presParOf" srcId="{02F96784-4A41-4A30-8783-014AFA9CF24E}" destId="{6562548C-7456-49A8-981E-49B0FA0947A2}" srcOrd="2" destOrd="0" presId="urn:microsoft.com/office/officeart/2005/8/layout/orgChart1"/>
  </dgm:cxnLst>
  <dgm:bg/>
  <dgm:whole/>
  <dgm:extLst>
    <a:ext uri="http://schemas.microsoft.com/office/drawing/2008/diagram">
      <dsp:dataModelExt xmlns:dsp="http://schemas.microsoft.com/office/drawing/2008/diagram" relId="rId11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6D915D1E-553E-446E-B489-CD7DBB62ECDC}" type="doc">
      <dgm:prSet loTypeId="urn:microsoft.com/office/officeart/2005/8/layout/radial1" loCatId="relationship" qsTypeId="urn:microsoft.com/office/officeart/2005/8/quickstyle/simple1" qsCatId="simple" csTypeId="urn:microsoft.com/office/officeart/2005/8/colors/accent0_1" csCatId="mainScheme"/>
      <dgm:spPr/>
    </dgm:pt>
    <dgm:pt modelId="{EBAFD60B-BA2E-4A2C-A1BA-D1EA2BE78477}">
      <dgm:prSet/>
      <dgm:spPr>
        <a:xfrm>
          <a:off x="2482233" y="2048528"/>
          <a:ext cx="1555713" cy="1555713"/>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b="1" i="0" u="none" strike="noStrike" baseline="0" smtClean="0">
              <a:solidFill>
                <a:sysClr val="windowText" lastClr="000000">
                  <a:hueOff val="0"/>
                  <a:satOff val="0"/>
                  <a:lumOff val="0"/>
                  <a:alphaOff val="0"/>
                </a:sysClr>
              </a:solidFill>
              <a:latin typeface="Calibri"/>
              <a:ea typeface="+mn-ea"/>
              <a:cs typeface="+mn-cs"/>
            </a:rPr>
            <a:t>Види організованої трудової діяльності</a:t>
          </a:r>
          <a:endParaRPr lang="uk-UA" smtClean="0">
            <a:solidFill>
              <a:sysClr val="windowText" lastClr="000000">
                <a:hueOff val="0"/>
                <a:satOff val="0"/>
                <a:lumOff val="0"/>
                <a:alphaOff val="0"/>
              </a:sysClr>
            </a:solidFill>
            <a:latin typeface="Calibri"/>
            <a:ea typeface="+mn-ea"/>
            <a:cs typeface="+mn-cs"/>
          </a:endParaRPr>
        </a:p>
      </dgm:t>
    </dgm:pt>
    <dgm:pt modelId="{F32A0017-4754-4125-ADDD-970DB58147A5}" type="parTrans" cxnId="{F5FCFD68-DD58-4B5E-9943-A172F4FDA3E9}">
      <dgm:prSet/>
      <dgm:spPr/>
      <dgm:t>
        <a:bodyPr/>
        <a:lstStyle/>
        <a:p>
          <a:endParaRPr lang="uk-UA"/>
        </a:p>
      </dgm:t>
    </dgm:pt>
    <dgm:pt modelId="{FE64BDC3-CEC8-42EF-9BF4-7E3EE58C655C}" type="sibTrans" cxnId="{F5FCFD68-DD58-4B5E-9943-A172F4FDA3E9}">
      <dgm:prSet/>
      <dgm:spPr/>
      <dgm:t>
        <a:bodyPr/>
        <a:lstStyle/>
        <a:p>
          <a:endParaRPr lang="uk-UA"/>
        </a:p>
      </dgm:t>
    </dgm:pt>
    <dgm:pt modelId="{B23E60FF-3C42-4B3F-A05B-B1C824303724}">
      <dgm:prSet custT="1"/>
      <dgm:spPr>
        <a:xfrm>
          <a:off x="2482233" y="22936"/>
          <a:ext cx="1555713" cy="1555713"/>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endParaRPr lang="uk-UA" sz="900" b="0" i="0" u="none" strike="noStrike" baseline="0" smtClean="0">
            <a:solidFill>
              <a:sysClr val="windowText" lastClr="000000">
                <a:hueOff val="0"/>
                <a:satOff val="0"/>
                <a:lumOff val="0"/>
                <a:alphaOff val="0"/>
              </a:sysClr>
            </a:solidFill>
            <a:latin typeface="Times New Roman"/>
            <a:ea typeface="+mn-ea"/>
            <a:cs typeface="+mn-cs"/>
          </a:endParaRPr>
        </a:p>
        <a:p>
          <a:pPr marR="0" algn="ctr" rtl="0"/>
          <a:endParaRPr lang="uk-UA" sz="900" b="0"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400" b="1" i="0" u="none" strike="noStrike" baseline="0" smtClean="0">
              <a:solidFill>
                <a:sysClr val="windowText" lastClr="000000">
                  <a:hueOff val="0"/>
                  <a:satOff val="0"/>
                  <a:lumOff val="0"/>
                  <a:alphaOff val="0"/>
                </a:sysClr>
              </a:solidFill>
              <a:latin typeface="Calibri"/>
              <a:ea typeface="+mn-ea"/>
              <a:cs typeface="+mn-cs"/>
            </a:rPr>
            <a:t>Самообслуговування</a:t>
          </a:r>
          <a:endParaRPr lang="uk-UA" sz="1400" smtClean="0">
            <a:solidFill>
              <a:sysClr val="windowText" lastClr="000000">
                <a:hueOff val="0"/>
                <a:satOff val="0"/>
                <a:lumOff val="0"/>
                <a:alphaOff val="0"/>
              </a:sysClr>
            </a:solidFill>
            <a:latin typeface="Calibri"/>
            <a:ea typeface="+mn-ea"/>
            <a:cs typeface="+mn-cs"/>
          </a:endParaRPr>
        </a:p>
      </dgm:t>
    </dgm:pt>
    <dgm:pt modelId="{2397989D-F730-427A-AE3C-B07B1373CE6D}" type="parTrans" cxnId="{986E6B39-308C-4CFA-9C71-8B67CE89C9C3}">
      <dgm:prSet/>
      <dgm:spPr>
        <a:xfrm rot="16200000">
          <a:off x="3025150" y="1792115"/>
          <a:ext cx="469878" cy="42947"/>
        </a:xfrm>
        <a:noFill/>
        <a:ln w="25400" cap="flat" cmpd="sng" algn="ctr">
          <a:solidFill>
            <a:sysClr val="windowText" lastClr="000000">
              <a:shade val="60000"/>
              <a:hueOff val="0"/>
              <a:satOff val="0"/>
              <a:lumOff val="0"/>
              <a:alphaOff val="0"/>
            </a:sysClr>
          </a:solidFill>
          <a:prstDash val="solid"/>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F992EC7B-6D9B-473D-96B5-BE51EF85C946}" type="sibTrans" cxnId="{986E6B39-308C-4CFA-9C71-8B67CE89C9C3}">
      <dgm:prSet/>
      <dgm:spPr/>
      <dgm:t>
        <a:bodyPr/>
        <a:lstStyle/>
        <a:p>
          <a:endParaRPr lang="uk-UA"/>
        </a:p>
      </dgm:t>
    </dgm:pt>
    <dgm:pt modelId="{7F798405-1366-4C62-8FF4-32ADE583D01B}">
      <dgm:prSet custT="1"/>
      <dgm:spPr>
        <a:xfrm>
          <a:off x="4507825" y="2048528"/>
          <a:ext cx="1555713" cy="1555713"/>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endParaRPr lang="uk-UA" sz="900" b="0" i="0" u="none" strike="noStrike" baseline="0" smtClean="0">
            <a:solidFill>
              <a:sysClr val="windowText" lastClr="000000">
                <a:hueOff val="0"/>
                <a:satOff val="0"/>
                <a:lumOff val="0"/>
                <a:alphaOff val="0"/>
              </a:sysClr>
            </a:solidFill>
            <a:latin typeface="Times New Roman"/>
            <a:ea typeface="+mn-ea"/>
            <a:cs typeface="+mn-cs"/>
          </a:endParaRPr>
        </a:p>
        <a:p>
          <a:pPr marR="0" algn="ctr" rtl="0"/>
          <a:endParaRPr lang="uk-UA" sz="900" b="0"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400" b="1" i="0" u="none" strike="noStrike" baseline="0" smtClean="0">
              <a:solidFill>
                <a:sysClr val="windowText" lastClr="000000">
                  <a:hueOff val="0"/>
                  <a:satOff val="0"/>
                  <a:lumOff val="0"/>
                  <a:alphaOff val="0"/>
                </a:sysClr>
              </a:solidFill>
              <a:latin typeface="Calibri"/>
              <a:ea typeface="+mn-ea"/>
              <a:cs typeface="+mn-cs"/>
            </a:rPr>
            <a:t>Господарсько - побутова</a:t>
          </a:r>
          <a:endParaRPr lang="uk-UA" sz="1400" smtClean="0">
            <a:solidFill>
              <a:sysClr val="windowText" lastClr="000000">
                <a:hueOff val="0"/>
                <a:satOff val="0"/>
                <a:lumOff val="0"/>
                <a:alphaOff val="0"/>
              </a:sysClr>
            </a:solidFill>
            <a:latin typeface="Calibri"/>
            <a:ea typeface="+mn-ea"/>
            <a:cs typeface="+mn-cs"/>
          </a:endParaRPr>
        </a:p>
      </dgm:t>
    </dgm:pt>
    <dgm:pt modelId="{AD4516F0-5C10-4B38-BDF3-C21299E40E99}" type="parTrans" cxnId="{D028EB83-C5DA-4984-9A92-D73EFA02F9C8}">
      <dgm:prSet/>
      <dgm:spPr>
        <a:xfrm>
          <a:off x="4037946" y="2804911"/>
          <a:ext cx="469878" cy="42947"/>
        </a:xfrm>
        <a:noFill/>
        <a:ln w="25400" cap="flat" cmpd="sng" algn="ctr">
          <a:solidFill>
            <a:sysClr val="windowText" lastClr="000000">
              <a:shade val="60000"/>
              <a:hueOff val="0"/>
              <a:satOff val="0"/>
              <a:lumOff val="0"/>
              <a:alphaOff val="0"/>
            </a:sysClr>
          </a:solidFill>
          <a:prstDash val="solid"/>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790F5AE1-3DB6-4907-A27A-FA781D3E47F4}" type="sibTrans" cxnId="{D028EB83-C5DA-4984-9A92-D73EFA02F9C8}">
      <dgm:prSet/>
      <dgm:spPr/>
      <dgm:t>
        <a:bodyPr/>
        <a:lstStyle/>
        <a:p>
          <a:endParaRPr lang="uk-UA"/>
        </a:p>
      </dgm:t>
    </dgm:pt>
    <dgm:pt modelId="{46877F64-0AE2-4E76-9072-9C501B36395D}">
      <dgm:prSet custT="1"/>
      <dgm:spPr>
        <a:xfrm>
          <a:off x="2482233" y="4074120"/>
          <a:ext cx="1555713" cy="1555713"/>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endParaRPr lang="uk-UA" sz="1700" b="0"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400" b="1" i="0" u="none" strike="noStrike" baseline="0" smtClean="0">
              <a:solidFill>
                <a:sysClr val="windowText" lastClr="000000">
                  <a:hueOff val="0"/>
                  <a:satOff val="0"/>
                  <a:lumOff val="0"/>
                  <a:alphaOff val="0"/>
                </a:sysClr>
              </a:solidFill>
              <a:latin typeface="Calibri"/>
              <a:ea typeface="+mn-ea"/>
              <a:cs typeface="+mn-cs"/>
            </a:rPr>
            <a:t>Ручна (художня) праця</a:t>
          </a:r>
          <a:endParaRPr lang="uk-UA" sz="1400" smtClean="0">
            <a:solidFill>
              <a:sysClr val="windowText" lastClr="000000">
                <a:hueOff val="0"/>
                <a:satOff val="0"/>
                <a:lumOff val="0"/>
                <a:alphaOff val="0"/>
              </a:sysClr>
            </a:solidFill>
            <a:latin typeface="Calibri"/>
            <a:ea typeface="+mn-ea"/>
            <a:cs typeface="+mn-cs"/>
          </a:endParaRPr>
        </a:p>
      </dgm:t>
    </dgm:pt>
    <dgm:pt modelId="{DE07668E-DF7E-40B9-8C75-D874D9830699}" type="parTrans" cxnId="{09ABB977-71F2-47FC-A164-99973484F98A}">
      <dgm:prSet/>
      <dgm:spPr>
        <a:xfrm rot="5400000">
          <a:off x="3025150" y="3817706"/>
          <a:ext cx="469878" cy="42947"/>
        </a:xfrm>
        <a:noFill/>
        <a:ln w="25400" cap="flat" cmpd="sng" algn="ctr">
          <a:solidFill>
            <a:sysClr val="windowText" lastClr="000000">
              <a:shade val="60000"/>
              <a:hueOff val="0"/>
              <a:satOff val="0"/>
              <a:lumOff val="0"/>
              <a:alphaOff val="0"/>
            </a:sysClr>
          </a:solidFill>
          <a:prstDash val="solid"/>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1F31EE2C-2D01-45C2-B8B3-ABF7E145224D}" type="sibTrans" cxnId="{09ABB977-71F2-47FC-A164-99973484F98A}">
      <dgm:prSet/>
      <dgm:spPr/>
      <dgm:t>
        <a:bodyPr/>
        <a:lstStyle/>
        <a:p>
          <a:endParaRPr lang="uk-UA"/>
        </a:p>
      </dgm:t>
    </dgm:pt>
    <dgm:pt modelId="{FA16AE5D-56D3-4165-ADDA-ED55CA1057E4}">
      <dgm:prSet custT="1"/>
      <dgm:spPr>
        <a:xfrm>
          <a:off x="456641" y="2048528"/>
          <a:ext cx="1555713" cy="1555713"/>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endParaRPr lang="uk-UA" sz="900" b="0" i="0" u="none" strike="noStrike" baseline="0" smtClean="0">
            <a:solidFill>
              <a:sysClr val="windowText" lastClr="000000">
                <a:hueOff val="0"/>
                <a:satOff val="0"/>
                <a:lumOff val="0"/>
                <a:alphaOff val="0"/>
              </a:sysClr>
            </a:solidFill>
            <a:latin typeface="Times New Roman"/>
            <a:ea typeface="+mn-ea"/>
            <a:cs typeface="+mn-cs"/>
          </a:endParaRPr>
        </a:p>
        <a:p>
          <a:pPr marR="0" algn="ctr" rtl="0"/>
          <a:endParaRPr lang="uk-UA" sz="900" b="0"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400" b="1" i="0" u="none" strike="noStrike" baseline="0" smtClean="0">
              <a:solidFill>
                <a:sysClr val="windowText" lastClr="000000">
                  <a:hueOff val="0"/>
                  <a:satOff val="0"/>
                  <a:lumOff val="0"/>
                  <a:alphaOff val="0"/>
                </a:sysClr>
              </a:solidFill>
              <a:latin typeface="Calibri"/>
              <a:ea typeface="+mn-ea"/>
              <a:cs typeface="+mn-cs"/>
            </a:rPr>
            <a:t>Праця у природі</a:t>
          </a:r>
          <a:endParaRPr lang="uk-UA" sz="1400" smtClean="0">
            <a:solidFill>
              <a:sysClr val="windowText" lastClr="000000">
                <a:hueOff val="0"/>
                <a:satOff val="0"/>
                <a:lumOff val="0"/>
                <a:alphaOff val="0"/>
              </a:sysClr>
            </a:solidFill>
            <a:latin typeface="Calibri"/>
            <a:ea typeface="+mn-ea"/>
            <a:cs typeface="+mn-cs"/>
          </a:endParaRPr>
        </a:p>
      </dgm:t>
    </dgm:pt>
    <dgm:pt modelId="{46145326-61DE-4CCC-8169-32EDEFC286F8}" type="parTrans" cxnId="{E3B027E3-00EC-4B81-ADAE-94017EA3E8AE}">
      <dgm:prSet/>
      <dgm:spPr>
        <a:xfrm rot="10800000">
          <a:off x="2012354" y="2804911"/>
          <a:ext cx="469878" cy="42947"/>
        </a:xfrm>
        <a:noFill/>
        <a:ln w="25400" cap="flat" cmpd="sng" algn="ctr">
          <a:solidFill>
            <a:sysClr val="windowText" lastClr="000000">
              <a:shade val="60000"/>
              <a:hueOff val="0"/>
              <a:satOff val="0"/>
              <a:lumOff val="0"/>
              <a:alphaOff val="0"/>
            </a:sysClr>
          </a:solidFill>
          <a:prstDash val="solid"/>
        </a:ln>
        <a:effectLst/>
      </dgm:spPr>
      <dgm:t>
        <a:bodyPr/>
        <a:lstStyle/>
        <a:p>
          <a:endParaRPr lang="uk-UA">
            <a:solidFill>
              <a:sysClr val="windowText" lastClr="000000">
                <a:hueOff val="0"/>
                <a:satOff val="0"/>
                <a:lumOff val="0"/>
                <a:alphaOff val="0"/>
              </a:sysClr>
            </a:solidFill>
            <a:latin typeface="Calibri"/>
            <a:ea typeface="+mn-ea"/>
            <a:cs typeface="+mn-cs"/>
          </a:endParaRPr>
        </a:p>
      </dgm:t>
    </dgm:pt>
    <dgm:pt modelId="{44F6B45B-29FE-49A1-8290-75D5A39A0381}" type="sibTrans" cxnId="{E3B027E3-00EC-4B81-ADAE-94017EA3E8AE}">
      <dgm:prSet/>
      <dgm:spPr/>
      <dgm:t>
        <a:bodyPr/>
        <a:lstStyle/>
        <a:p>
          <a:endParaRPr lang="uk-UA"/>
        </a:p>
      </dgm:t>
    </dgm:pt>
    <dgm:pt modelId="{FCC9F8B9-090E-4497-95DA-1C2E176976D1}" type="pres">
      <dgm:prSet presAssocID="{6D915D1E-553E-446E-B489-CD7DBB62ECDC}" presName="cycle" presStyleCnt="0">
        <dgm:presLayoutVars>
          <dgm:chMax val="1"/>
          <dgm:dir/>
          <dgm:animLvl val="ctr"/>
          <dgm:resizeHandles val="exact"/>
        </dgm:presLayoutVars>
      </dgm:prSet>
      <dgm:spPr/>
    </dgm:pt>
    <dgm:pt modelId="{7C95FBEE-D837-4D21-ADBA-EB087CD0E578}" type="pres">
      <dgm:prSet presAssocID="{EBAFD60B-BA2E-4A2C-A1BA-D1EA2BE78477}" presName="centerShape" presStyleLbl="node0" presStyleIdx="0" presStyleCnt="1"/>
      <dgm:spPr>
        <a:prstGeom prst="ellipse">
          <a:avLst/>
        </a:prstGeom>
      </dgm:spPr>
      <dgm:t>
        <a:bodyPr/>
        <a:lstStyle/>
        <a:p>
          <a:endParaRPr lang="uk-UA"/>
        </a:p>
      </dgm:t>
    </dgm:pt>
    <dgm:pt modelId="{3D0A73B4-AD47-4C41-A3CE-E0B1E5BA808B}" type="pres">
      <dgm:prSet presAssocID="{2397989D-F730-427A-AE3C-B07B1373CE6D}" presName="Name9" presStyleLbl="parChTrans1D2" presStyleIdx="0" presStyleCnt="4"/>
      <dgm:spPr>
        <a:custGeom>
          <a:avLst/>
          <a:gdLst/>
          <a:ahLst/>
          <a:cxnLst/>
          <a:rect l="0" t="0" r="0" b="0"/>
          <a:pathLst>
            <a:path>
              <a:moveTo>
                <a:pt x="0" y="21473"/>
              </a:moveTo>
              <a:lnTo>
                <a:pt x="469878" y="21473"/>
              </a:lnTo>
            </a:path>
          </a:pathLst>
        </a:custGeom>
      </dgm:spPr>
      <dgm:t>
        <a:bodyPr/>
        <a:lstStyle/>
        <a:p>
          <a:endParaRPr lang="uk-UA"/>
        </a:p>
      </dgm:t>
    </dgm:pt>
    <dgm:pt modelId="{717B5673-B554-4269-BE07-D015B542DD7D}" type="pres">
      <dgm:prSet presAssocID="{2397989D-F730-427A-AE3C-B07B1373CE6D}" presName="connTx" presStyleLbl="parChTrans1D2" presStyleIdx="0" presStyleCnt="4"/>
      <dgm:spPr/>
      <dgm:t>
        <a:bodyPr/>
        <a:lstStyle/>
        <a:p>
          <a:endParaRPr lang="uk-UA"/>
        </a:p>
      </dgm:t>
    </dgm:pt>
    <dgm:pt modelId="{04B4AD2E-5108-4DDC-BC8E-87200946C52C}" type="pres">
      <dgm:prSet presAssocID="{B23E60FF-3C42-4B3F-A05B-B1C824303724}" presName="node" presStyleLbl="node1" presStyleIdx="0" presStyleCnt="4">
        <dgm:presLayoutVars>
          <dgm:bulletEnabled val="1"/>
        </dgm:presLayoutVars>
      </dgm:prSet>
      <dgm:spPr>
        <a:prstGeom prst="ellipse">
          <a:avLst/>
        </a:prstGeom>
      </dgm:spPr>
      <dgm:t>
        <a:bodyPr/>
        <a:lstStyle/>
        <a:p>
          <a:endParaRPr lang="uk-UA"/>
        </a:p>
      </dgm:t>
    </dgm:pt>
    <dgm:pt modelId="{324975B3-520F-4A0B-94C7-27ED7542AD16}" type="pres">
      <dgm:prSet presAssocID="{AD4516F0-5C10-4B38-BDF3-C21299E40E99}" presName="Name9" presStyleLbl="parChTrans1D2" presStyleIdx="1" presStyleCnt="4"/>
      <dgm:spPr>
        <a:custGeom>
          <a:avLst/>
          <a:gdLst/>
          <a:ahLst/>
          <a:cxnLst/>
          <a:rect l="0" t="0" r="0" b="0"/>
          <a:pathLst>
            <a:path>
              <a:moveTo>
                <a:pt x="0" y="21473"/>
              </a:moveTo>
              <a:lnTo>
                <a:pt x="469878" y="21473"/>
              </a:lnTo>
            </a:path>
          </a:pathLst>
        </a:custGeom>
      </dgm:spPr>
      <dgm:t>
        <a:bodyPr/>
        <a:lstStyle/>
        <a:p>
          <a:endParaRPr lang="uk-UA"/>
        </a:p>
      </dgm:t>
    </dgm:pt>
    <dgm:pt modelId="{0A61080F-9FC6-4058-8EEB-41A08B9231DF}" type="pres">
      <dgm:prSet presAssocID="{AD4516F0-5C10-4B38-BDF3-C21299E40E99}" presName="connTx" presStyleLbl="parChTrans1D2" presStyleIdx="1" presStyleCnt="4"/>
      <dgm:spPr/>
      <dgm:t>
        <a:bodyPr/>
        <a:lstStyle/>
        <a:p>
          <a:endParaRPr lang="uk-UA"/>
        </a:p>
      </dgm:t>
    </dgm:pt>
    <dgm:pt modelId="{E401D921-8665-4905-9CD0-002E8B2CD4A1}" type="pres">
      <dgm:prSet presAssocID="{7F798405-1366-4C62-8FF4-32ADE583D01B}" presName="node" presStyleLbl="node1" presStyleIdx="1" presStyleCnt="4">
        <dgm:presLayoutVars>
          <dgm:bulletEnabled val="1"/>
        </dgm:presLayoutVars>
      </dgm:prSet>
      <dgm:spPr>
        <a:prstGeom prst="ellipse">
          <a:avLst/>
        </a:prstGeom>
      </dgm:spPr>
      <dgm:t>
        <a:bodyPr/>
        <a:lstStyle/>
        <a:p>
          <a:endParaRPr lang="uk-UA"/>
        </a:p>
      </dgm:t>
    </dgm:pt>
    <dgm:pt modelId="{A418BCC1-4022-4E2A-AB5B-5CDD0251613D}" type="pres">
      <dgm:prSet presAssocID="{DE07668E-DF7E-40B9-8C75-D874D9830699}" presName="Name9" presStyleLbl="parChTrans1D2" presStyleIdx="2" presStyleCnt="4"/>
      <dgm:spPr>
        <a:custGeom>
          <a:avLst/>
          <a:gdLst/>
          <a:ahLst/>
          <a:cxnLst/>
          <a:rect l="0" t="0" r="0" b="0"/>
          <a:pathLst>
            <a:path>
              <a:moveTo>
                <a:pt x="0" y="21473"/>
              </a:moveTo>
              <a:lnTo>
                <a:pt x="469878" y="21473"/>
              </a:lnTo>
            </a:path>
          </a:pathLst>
        </a:custGeom>
      </dgm:spPr>
      <dgm:t>
        <a:bodyPr/>
        <a:lstStyle/>
        <a:p>
          <a:endParaRPr lang="uk-UA"/>
        </a:p>
      </dgm:t>
    </dgm:pt>
    <dgm:pt modelId="{7A9DEBC0-61BA-4308-B32A-1C3E4F07CB05}" type="pres">
      <dgm:prSet presAssocID="{DE07668E-DF7E-40B9-8C75-D874D9830699}" presName="connTx" presStyleLbl="parChTrans1D2" presStyleIdx="2" presStyleCnt="4"/>
      <dgm:spPr/>
      <dgm:t>
        <a:bodyPr/>
        <a:lstStyle/>
        <a:p>
          <a:endParaRPr lang="uk-UA"/>
        </a:p>
      </dgm:t>
    </dgm:pt>
    <dgm:pt modelId="{D757BF56-4A08-47E2-8EDC-EB8076FB41D0}" type="pres">
      <dgm:prSet presAssocID="{46877F64-0AE2-4E76-9072-9C501B36395D}" presName="node" presStyleLbl="node1" presStyleIdx="2" presStyleCnt="4">
        <dgm:presLayoutVars>
          <dgm:bulletEnabled val="1"/>
        </dgm:presLayoutVars>
      </dgm:prSet>
      <dgm:spPr>
        <a:prstGeom prst="ellipse">
          <a:avLst/>
        </a:prstGeom>
      </dgm:spPr>
      <dgm:t>
        <a:bodyPr/>
        <a:lstStyle/>
        <a:p>
          <a:endParaRPr lang="uk-UA"/>
        </a:p>
      </dgm:t>
    </dgm:pt>
    <dgm:pt modelId="{1C8E849E-6A66-4485-8E5A-0148BD5517DF}" type="pres">
      <dgm:prSet presAssocID="{46145326-61DE-4CCC-8169-32EDEFC286F8}" presName="Name9" presStyleLbl="parChTrans1D2" presStyleIdx="3" presStyleCnt="4"/>
      <dgm:spPr>
        <a:custGeom>
          <a:avLst/>
          <a:gdLst/>
          <a:ahLst/>
          <a:cxnLst/>
          <a:rect l="0" t="0" r="0" b="0"/>
          <a:pathLst>
            <a:path>
              <a:moveTo>
                <a:pt x="0" y="21473"/>
              </a:moveTo>
              <a:lnTo>
                <a:pt x="469878" y="21473"/>
              </a:lnTo>
            </a:path>
          </a:pathLst>
        </a:custGeom>
      </dgm:spPr>
      <dgm:t>
        <a:bodyPr/>
        <a:lstStyle/>
        <a:p>
          <a:endParaRPr lang="uk-UA"/>
        </a:p>
      </dgm:t>
    </dgm:pt>
    <dgm:pt modelId="{024E9724-41E5-4D36-8957-53D5566A3F37}" type="pres">
      <dgm:prSet presAssocID="{46145326-61DE-4CCC-8169-32EDEFC286F8}" presName="connTx" presStyleLbl="parChTrans1D2" presStyleIdx="3" presStyleCnt="4"/>
      <dgm:spPr/>
      <dgm:t>
        <a:bodyPr/>
        <a:lstStyle/>
        <a:p>
          <a:endParaRPr lang="uk-UA"/>
        </a:p>
      </dgm:t>
    </dgm:pt>
    <dgm:pt modelId="{9C9EA52B-F553-48E4-A5FD-B62A754A19A9}" type="pres">
      <dgm:prSet presAssocID="{FA16AE5D-56D3-4165-ADDA-ED55CA1057E4}" presName="node" presStyleLbl="node1" presStyleIdx="3" presStyleCnt="4">
        <dgm:presLayoutVars>
          <dgm:bulletEnabled val="1"/>
        </dgm:presLayoutVars>
      </dgm:prSet>
      <dgm:spPr>
        <a:prstGeom prst="ellipse">
          <a:avLst/>
        </a:prstGeom>
      </dgm:spPr>
      <dgm:t>
        <a:bodyPr/>
        <a:lstStyle/>
        <a:p>
          <a:endParaRPr lang="uk-UA"/>
        </a:p>
      </dgm:t>
    </dgm:pt>
  </dgm:ptLst>
  <dgm:cxnLst>
    <dgm:cxn modelId="{D028EB83-C5DA-4984-9A92-D73EFA02F9C8}" srcId="{EBAFD60B-BA2E-4A2C-A1BA-D1EA2BE78477}" destId="{7F798405-1366-4C62-8FF4-32ADE583D01B}" srcOrd="1" destOrd="0" parTransId="{AD4516F0-5C10-4B38-BDF3-C21299E40E99}" sibTransId="{790F5AE1-3DB6-4907-A27A-FA781D3E47F4}"/>
    <dgm:cxn modelId="{37516B26-6F56-45BE-AA45-8235C77BFC01}" type="presOf" srcId="{FA16AE5D-56D3-4165-ADDA-ED55CA1057E4}" destId="{9C9EA52B-F553-48E4-A5FD-B62A754A19A9}" srcOrd="0" destOrd="0" presId="urn:microsoft.com/office/officeart/2005/8/layout/radial1"/>
    <dgm:cxn modelId="{298690DB-CAC0-43B8-BE4E-A8F5C754B466}" type="presOf" srcId="{DE07668E-DF7E-40B9-8C75-D874D9830699}" destId="{7A9DEBC0-61BA-4308-B32A-1C3E4F07CB05}" srcOrd="1" destOrd="0" presId="urn:microsoft.com/office/officeart/2005/8/layout/radial1"/>
    <dgm:cxn modelId="{986E6B39-308C-4CFA-9C71-8B67CE89C9C3}" srcId="{EBAFD60B-BA2E-4A2C-A1BA-D1EA2BE78477}" destId="{B23E60FF-3C42-4B3F-A05B-B1C824303724}" srcOrd="0" destOrd="0" parTransId="{2397989D-F730-427A-AE3C-B07B1373CE6D}" sibTransId="{F992EC7B-6D9B-473D-96B5-BE51EF85C946}"/>
    <dgm:cxn modelId="{05FF6284-8F57-4F0C-B628-56A3B16355DC}" type="presOf" srcId="{DE07668E-DF7E-40B9-8C75-D874D9830699}" destId="{A418BCC1-4022-4E2A-AB5B-5CDD0251613D}" srcOrd="0" destOrd="0" presId="urn:microsoft.com/office/officeart/2005/8/layout/radial1"/>
    <dgm:cxn modelId="{09ABB977-71F2-47FC-A164-99973484F98A}" srcId="{EBAFD60B-BA2E-4A2C-A1BA-D1EA2BE78477}" destId="{46877F64-0AE2-4E76-9072-9C501B36395D}" srcOrd="2" destOrd="0" parTransId="{DE07668E-DF7E-40B9-8C75-D874D9830699}" sibTransId="{1F31EE2C-2D01-45C2-B8B3-ABF7E145224D}"/>
    <dgm:cxn modelId="{F5FCFD68-DD58-4B5E-9943-A172F4FDA3E9}" srcId="{6D915D1E-553E-446E-B489-CD7DBB62ECDC}" destId="{EBAFD60B-BA2E-4A2C-A1BA-D1EA2BE78477}" srcOrd="0" destOrd="0" parTransId="{F32A0017-4754-4125-ADDD-970DB58147A5}" sibTransId="{FE64BDC3-CEC8-42EF-9BF4-7E3EE58C655C}"/>
    <dgm:cxn modelId="{0BB9B1F3-5F69-4DBF-850D-0D72DEA9B3D8}" type="presOf" srcId="{B23E60FF-3C42-4B3F-A05B-B1C824303724}" destId="{04B4AD2E-5108-4DDC-BC8E-87200946C52C}" srcOrd="0" destOrd="0" presId="urn:microsoft.com/office/officeart/2005/8/layout/radial1"/>
    <dgm:cxn modelId="{E3B027E3-00EC-4B81-ADAE-94017EA3E8AE}" srcId="{EBAFD60B-BA2E-4A2C-A1BA-D1EA2BE78477}" destId="{FA16AE5D-56D3-4165-ADDA-ED55CA1057E4}" srcOrd="3" destOrd="0" parTransId="{46145326-61DE-4CCC-8169-32EDEFC286F8}" sibTransId="{44F6B45B-29FE-49A1-8290-75D5A39A0381}"/>
    <dgm:cxn modelId="{96B40D66-EE63-4087-BE51-28FB51011C9D}" type="presOf" srcId="{6D915D1E-553E-446E-B489-CD7DBB62ECDC}" destId="{FCC9F8B9-090E-4497-95DA-1C2E176976D1}" srcOrd="0" destOrd="0" presId="urn:microsoft.com/office/officeart/2005/8/layout/radial1"/>
    <dgm:cxn modelId="{FEAD66C2-817A-49E1-9B96-245B6A638FA9}" type="presOf" srcId="{46145326-61DE-4CCC-8169-32EDEFC286F8}" destId="{1C8E849E-6A66-4485-8E5A-0148BD5517DF}" srcOrd="0" destOrd="0" presId="urn:microsoft.com/office/officeart/2005/8/layout/radial1"/>
    <dgm:cxn modelId="{7F1E4E30-30CF-4097-B8FB-D3E855944636}" type="presOf" srcId="{7F798405-1366-4C62-8FF4-32ADE583D01B}" destId="{E401D921-8665-4905-9CD0-002E8B2CD4A1}" srcOrd="0" destOrd="0" presId="urn:microsoft.com/office/officeart/2005/8/layout/radial1"/>
    <dgm:cxn modelId="{4772DEC7-737C-45C4-B0B7-AB981B8940C7}" type="presOf" srcId="{AD4516F0-5C10-4B38-BDF3-C21299E40E99}" destId="{0A61080F-9FC6-4058-8EEB-41A08B9231DF}" srcOrd="1" destOrd="0" presId="urn:microsoft.com/office/officeart/2005/8/layout/radial1"/>
    <dgm:cxn modelId="{7AC021DC-EE63-4A01-88DE-8C416A3C6151}" type="presOf" srcId="{2397989D-F730-427A-AE3C-B07B1373CE6D}" destId="{717B5673-B554-4269-BE07-D015B542DD7D}" srcOrd="1" destOrd="0" presId="urn:microsoft.com/office/officeart/2005/8/layout/radial1"/>
    <dgm:cxn modelId="{4E4323F5-A0E9-4775-BB84-3F5DC899FCBE}" type="presOf" srcId="{46145326-61DE-4CCC-8169-32EDEFC286F8}" destId="{024E9724-41E5-4D36-8957-53D5566A3F37}" srcOrd="1" destOrd="0" presId="urn:microsoft.com/office/officeart/2005/8/layout/radial1"/>
    <dgm:cxn modelId="{5B8E3834-CD5A-4726-BEA1-BC59589E2A7F}" type="presOf" srcId="{AD4516F0-5C10-4B38-BDF3-C21299E40E99}" destId="{324975B3-520F-4A0B-94C7-27ED7542AD16}" srcOrd="0" destOrd="0" presId="urn:microsoft.com/office/officeart/2005/8/layout/radial1"/>
    <dgm:cxn modelId="{D0BCF79C-699E-40B6-86EE-9F94E7451ACA}" type="presOf" srcId="{2397989D-F730-427A-AE3C-B07B1373CE6D}" destId="{3D0A73B4-AD47-4C41-A3CE-E0B1E5BA808B}" srcOrd="0" destOrd="0" presId="urn:microsoft.com/office/officeart/2005/8/layout/radial1"/>
    <dgm:cxn modelId="{B772DFA1-5549-4252-9E2A-93041215B12D}" type="presOf" srcId="{EBAFD60B-BA2E-4A2C-A1BA-D1EA2BE78477}" destId="{7C95FBEE-D837-4D21-ADBA-EB087CD0E578}" srcOrd="0" destOrd="0" presId="urn:microsoft.com/office/officeart/2005/8/layout/radial1"/>
    <dgm:cxn modelId="{EC0AC2AA-69F6-4066-B511-B84B2CDC9E68}" type="presOf" srcId="{46877F64-0AE2-4E76-9072-9C501B36395D}" destId="{D757BF56-4A08-47E2-8EDC-EB8076FB41D0}" srcOrd="0" destOrd="0" presId="urn:microsoft.com/office/officeart/2005/8/layout/radial1"/>
    <dgm:cxn modelId="{11274705-D233-4F8B-B253-46BA0CE77C8F}" type="presParOf" srcId="{FCC9F8B9-090E-4497-95DA-1C2E176976D1}" destId="{7C95FBEE-D837-4D21-ADBA-EB087CD0E578}" srcOrd="0" destOrd="0" presId="urn:microsoft.com/office/officeart/2005/8/layout/radial1"/>
    <dgm:cxn modelId="{5D1FEBA2-DD68-4A73-B6BE-A9B84BCD9630}" type="presParOf" srcId="{FCC9F8B9-090E-4497-95DA-1C2E176976D1}" destId="{3D0A73B4-AD47-4C41-A3CE-E0B1E5BA808B}" srcOrd="1" destOrd="0" presId="urn:microsoft.com/office/officeart/2005/8/layout/radial1"/>
    <dgm:cxn modelId="{AA3EC3E6-8895-4CFD-8659-FE4A056E730B}" type="presParOf" srcId="{3D0A73B4-AD47-4C41-A3CE-E0B1E5BA808B}" destId="{717B5673-B554-4269-BE07-D015B542DD7D}" srcOrd="0" destOrd="0" presId="urn:microsoft.com/office/officeart/2005/8/layout/radial1"/>
    <dgm:cxn modelId="{5CC965B5-7540-4CFE-B5C6-81EF37A06AEE}" type="presParOf" srcId="{FCC9F8B9-090E-4497-95DA-1C2E176976D1}" destId="{04B4AD2E-5108-4DDC-BC8E-87200946C52C}" srcOrd="2" destOrd="0" presId="urn:microsoft.com/office/officeart/2005/8/layout/radial1"/>
    <dgm:cxn modelId="{DB177272-655D-422D-BDA6-2FB5025DC117}" type="presParOf" srcId="{FCC9F8B9-090E-4497-95DA-1C2E176976D1}" destId="{324975B3-520F-4A0B-94C7-27ED7542AD16}" srcOrd="3" destOrd="0" presId="urn:microsoft.com/office/officeart/2005/8/layout/radial1"/>
    <dgm:cxn modelId="{FADE4705-52A7-4E3D-ADA0-DD83520EFE7B}" type="presParOf" srcId="{324975B3-520F-4A0B-94C7-27ED7542AD16}" destId="{0A61080F-9FC6-4058-8EEB-41A08B9231DF}" srcOrd="0" destOrd="0" presId="urn:microsoft.com/office/officeart/2005/8/layout/radial1"/>
    <dgm:cxn modelId="{B27A99D5-F05E-453B-B68E-7D55CDB7FE6F}" type="presParOf" srcId="{FCC9F8B9-090E-4497-95DA-1C2E176976D1}" destId="{E401D921-8665-4905-9CD0-002E8B2CD4A1}" srcOrd="4" destOrd="0" presId="urn:microsoft.com/office/officeart/2005/8/layout/radial1"/>
    <dgm:cxn modelId="{A9CABEB0-C42A-493F-8408-46EEF2085F0A}" type="presParOf" srcId="{FCC9F8B9-090E-4497-95DA-1C2E176976D1}" destId="{A418BCC1-4022-4E2A-AB5B-5CDD0251613D}" srcOrd="5" destOrd="0" presId="urn:microsoft.com/office/officeart/2005/8/layout/radial1"/>
    <dgm:cxn modelId="{D038B234-0334-4F80-8B5F-E425B768401C}" type="presParOf" srcId="{A418BCC1-4022-4E2A-AB5B-5CDD0251613D}" destId="{7A9DEBC0-61BA-4308-B32A-1C3E4F07CB05}" srcOrd="0" destOrd="0" presId="urn:microsoft.com/office/officeart/2005/8/layout/radial1"/>
    <dgm:cxn modelId="{9EB1F7FF-9A1A-4B81-BA2D-1B601BA62E6C}" type="presParOf" srcId="{FCC9F8B9-090E-4497-95DA-1C2E176976D1}" destId="{D757BF56-4A08-47E2-8EDC-EB8076FB41D0}" srcOrd="6" destOrd="0" presId="urn:microsoft.com/office/officeart/2005/8/layout/radial1"/>
    <dgm:cxn modelId="{A2EDBA4D-3CCC-475C-92FE-57F14E4B5BC8}" type="presParOf" srcId="{FCC9F8B9-090E-4497-95DA-1C2E176976D1}" destId="{1C8E849E-6A66-4485-8E5A-0148BD5517DF}" srcOrd="7" destOrd="0" presId="urn:microsoft.com/office/officeart/2005/8/layout/radial1"/>
    <dgm:cxn modelId="{38B6B1E9-CB04-4BD4-B9DB-B25833127E62}" type="presParOf" srcId="{1C8E849E-6A66-4485-8E5A-0148BD5517DF}" destId="{024E9724-41E5-4D36-8957-53D5566A3F37}" srcOrd="0" destOrd="0" presId="urn:microsoft.com/office/officeart/2005/8/layout/radial1"/>
    <dgm:cxn modelId="{BD6474E2-EC0E-43A4-8884-01F6691CA91C}" type="presParOf" srcId="{FCC9F8B9-090E-4497-95DA-1C2E176976D1}" destId="{9C9EA52B-F553-48E4-A5FD-B62A754A19A9}" srcOrd="8" destOrd="0" presId="urn:microsoft.com/office/officeart/2005/8/layout/radial1"/>
  </dgm:cxnLst>
  <dgm:bg/>
  <dgm:whole/>
  <dgm:extLst>
    <a:ext uri="http://schemas.microsoft.com/office/drawing/2008/diagram">
      <dsp:dataModelExt xmlns:dsp="http://schemas.microsoft.com/office/drawing/2008/diagram" relId="rId12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B776BFC9-0AB2-45D8-B2FD-111D0B9B1B53}"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6F41EC6D-695A-415A-AB51-B96C778E79DE}">
      <dgm:prSet custT="1"/>
      <dgm:spPr>
        <a:xfrm>
          <a:off x="2444020" y="757556"/>
          <a:ext cx="2388511" cy="581966"/>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l" rtl="0"/>
          <a:endParaRPr lang="uk-UA" sz="1200" b="1" i="0" u="none" strike="noStrike" baseline="0" smtClean="0">
            <a:solidFill>
              <a:sysClr val="windowText" lastClr="000000">
                <a:hueOff val="0"/>
                <a:satOff val="0"/>
                <a:lumOff val="0"/>
                <a:alphaOff val="0"/>
              </a:sysClr>
            </a:solidFill>
            <a:latin typeface="Times New Roman"/>
            <a:ea typeface="+mn-ea"/>
            <a:cs typeface="+mn-cs"/>
          </a:endParaRPr>
        </a:p>
        <a:p>
          <a:pPr marR="0" algn="ctr" rtl="0"/>
          <a:r>
            <a:rPr lang="uk-UA" sz="1400" b="1"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Завдання економічного виховання</a:t>
          </a:r>
          <a:endParaRPr lang="uk-UA" sz="1400" b="1"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C893168-FA99-4E61-97C2-3BD5ECC10AE1}" type="parTrans" cxnId="{42A54002-9B41-4036-9F5E-D3060FB4450C}">
      <dgm:prSet/>
      <dgm:spPr/>
      <dgm:t>
        <a:bodyPr/>
        <a:lstStyle/>
        <a:p>
          <a:endParaRPr lang="uk-UA"/>
        </a:p>
      </dgm:t>
    </dgm:pt>
    <dgm:pt modelId="{13DF6AAF-3F2C-4250-A683-3395B8BED0E2}" type="sibTrans" cxnId="{42A54002-9B41-4036-9F5E-D3060FB4450C}">
      <dgm:prSet/>
      <dgm:spPr/>
      <dgm:t>
        <a:bodyPr/>
        <a:lstStyle/>
        <a:p>
          <a:endParaRPr lang="uk-UA"/>
        </a:p>
      </dgm:t>
    </dgm:pt>
    <dgm:pt modelId="{CEE667CB-7123-404A-BA5F-C765F1C2B5BB}">
      <dgm:prSet custT="1"/>
      <dgm:spPr>
        <a:xfrm>
          <a:off x="487" y="1840675"/>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4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Послідовне формування економічного мислення дітей, навичок технічних раціональних дій</a:t>
          </a:r>
          <a:endParaRPr lang="uk-UA" sz="14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47BD91A-6F14-4594-9EAB-CBD2DD774549}" type="parTrans" cxnId="{8B436D76-65F4-438F-82AB-B577FE30314E}">
      <dgm:prSet/>
      <dgm:spPr>
        <a:xfrm>
          <a:off x="1061463" y="1339523"/>
          <a:ext cx="2576813"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06F2BA7-B00F-4492-B6A4-A12D38423AD9}" type="sibTrans" cxnId="{8B436D76-65F4-438F-82AB-B577FE30314E}">
      <dgm:prSet/>
      <dgm:spPr/>
      <dgm:t>
        <a:bodyPr/>
        <a:lstStyle/>
        <a:p>
          <a:endParaRPr lang="uk-UA"/>
        </a:p>
      </dgm:t>
    </dgm:pt>
    <dgm:pt modelId="{F28D76A3-D77C-479F-A554-DD630650DFB3}">
      <dgm:prSet custT="1"/>
      <dgm:spPr>
        <a:xfrm>
          <a:off x="4840341" y="1840675"/>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pPr marR="0" algn="ctr" rtl="0"/>
          <a:r>
            <a:rPr lang="uk-UA" sz="1400" b="0" i="0" u="none" strike="noStrike"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системи знань та практичних умінь, необхідних для трудової діяльності </a:t>
          </a:r>
          <a:endParaRPr lang="uk-UA" sz="1400" smtClean="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37D1B720-3F74-4D2C-92CA-F162A39FED40}" type="parTrans" cxnId="{C9487E58-91DB-4283-AEE2-451D365A304E}">
      <dgm:prSet/>
      <dgm:spPr>
        <a:xfrm>
          <a:off x="3638276" y="1339523"/>
          <a:ext cx="2263040"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7A52E969-4FD1-436B-B495-4D595CFB3E20}" type="sibTrans" cxnId="{C9487E58-91DB-4283-AEE2-451D365A304E}">
      <dgm:prSet/>
      <dgm:spPr/>
      <dgm:t>
        <a:bodyPr/>
        <a:lstStyle/>
        <a:p>
          <a:endParaRPr lang="uk-UA"/>
        </a:p>
      </dgm:t>
    </dgm:pt>
    <dgm:pt modelId="{419F92E2-2E32-4CFC-9BBC-B53156AD763A}">
      <dgm:prSet custT="1"/>
      <dgm:spPr>
        <a:xfrm>
          <a:off x="2568049" y="1840675"/>
          <a:ext cx="2121951" cy="1060975"/>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uk-UA" sz="1400">
              <a:solidFill>
                <a:sysClr val="windowText" lastClr="000000">
                  <a:hueOff val="0"/>
                  <a:satOff val="0"/>
                  <a:lumOff val="0"/>
                  <a:alphaOff val="0"/>
                </a:sysClr>
              </a:solidFill>
              <a:latin typeface="Times New Roman" pitchFamily="18" charset="0"/>
              <a:ea typeface="+mn-ea"/>
              <a:cs typeface="Times New Roman" pitchFamily="18" charset="0"/>
            </a:rPr>
            <a:t>виховання ощадливості, бережливості, практичності, діловитості, економності та ін</a:t>
          </a:r>
        </a:p>
      </dgm:t>
    </dgm:pt>
    <dgm:pt modelId="{35619ABE-9FBC-488C-8090-159301AC4BC9}" type="parTrans" cxnId="{2C280E5C-99D4-4EB4-BE80-1D489336097D}">
      <dgm:prSet/>
      <dgm:spPr>
        <a:xfrm>
          <a:off x="3583305" y="1339523"/>
          <a:ext cx="91440" cy="501151"/>
        </a:xfrm>
        <a:noFill/>
        <a:ln w="25400" cap="flat" cmpd="sng" algn="ctr">
          <a:solidFill>
            <a:sysClr val="windowText" lastClr="000000">
              <a:shade val="60000"/>
              <a:hueOff val="0"/>
              <a:satOff val="0"/>
              <a:lumOff val="0"/>
              <a:alphaOff val="0"/>
            </a:sysClr>
          </a:solidFill>
          <a:prstDash val="solid"/>
        </a:ln>
        <a:effectLst/>
      </dgm:spPr>
      <dgm:t>
        <a:bodyPr/>
        <a:lstStyle/>
        <a:p>
          <a:endParaRPr lang="uk-UA"/>
        </a:p>
      </dgm:t>
    </dgm:pt>
    <dgm:pt modelId="{04DE7F59-8941-426C-A56B-D7A1D8AC5202}" type="sibTrans" cxnId="{2C280E5C-99D4-4EB4-BE80-1D489336097D}">
      <dgm:prSet/>
      <dgm:spPr/>
      <dgm:t>
        <a:bodyPr/>
        <a:lstStyle/>
        <a:p>
          <a:endParaRPr lang="uk-UA"/>
        </a:p>
      </dgm:t>
    </dgm:pt>
    <dgm:pt modelId="{7F6AA335-8FCF-4278-B684-A4D13AF7D096}" type="pres">
      <dgm:prSet presAssocID="{B776BFC9-0AB2-45D8-B2FD-111D0B9B1B53}" presName="hierChild1" presStyleCnt="0">
        <dgm:presLayoutVars>
          <dgm:orgChart val="1"/>
          <dgm:chPref val="1"/>
          <dgm:dir/>
          <dgm:animOne val="branch"/>
          <dgm:animLvl val="lvl"/>
          <dgm:resizeHandles/>
        </dgm:presLayoutVars>
      </dgm:prSet>
      <dgm:spPr/>
    </dgm:pt>
    <dgm:pt modelId="{02F96784-4A41-4A30-8783-014AFA9CF24E}" type="pres">
      <dgm:prSet presAssocID="{6F41EC6D-695A-415A-AB51-B96C778E79DE}" presName="hierRoot1" presStyleCnt="0">
        <dgm:presLayoutVars>
          <dgm:hierBranch/>
        </dgm:presLayoutVars>
      </dgm:prSet>
      <dgm:spPr/>
    </dgm:pt>
    <dgm:pt modelId="{61F84DE0-C395-4DC9-AF26-00B21E43C599}" type="pres">
      <dgm:prSet presAssocID="{6F41EC6D-695A-415A-AB51-B96C778E79DE}" presName="rootComposite1" presStyleCnt="0"/>
      <dgm:spPr/>
    </dgm:pt>
    <dgm:pt modelId="{BFD080E3-15B1-4D18-902B-492FF6E2247C}" type="pres">
      <dgm:prSet presAssocID="{6F41EC6D-695A-415A-AB51-B96C778E79DE}" presName="rootText1" presStyleLbl="node0" presStyleIdx="0" presStyleCnt="1" custScaleX="112562" custScaleY="54852" custLinFactNeighborX="436" custLinFactNeighborY="-5235">
        <dgm:presLayoutVars>
          <dgm:chPref val="3"/>
        </dgm:presLayoutVars>
      </dgm:prSet>
      <dgm:spPr>
        <a:prstGeom prst="rect">
          <a:avLst/>
        </a:prstGeom>
      </dgm:spPr>
      <dgm:t>
        <a:bodyPr/>
        <a:lstStyle/>
        <a:p>
          <a:endParaRPr lang="uk-UA"/>
        </a:p>
      </dgm:t>
    </dgm:pt>
    <dgm:pt modelId="{5C16BE41-FF1F-475F-BE71-CADDE6E31506}" type="pres">
      <dgm:prSet presAssocID="{6F41EC6D-695A-415A-AB51-B96C778E79DE}" presName="rootConnector1" presStyleLbl="node1" presStyleIdx="0" presStyleCnt="0"/>
      <dgm:spPr/>
      <dgm:t>
        <a:bodyPr/>
        <a:lstStyle/>
        <a:p>
          <a:endParaRPr lang="uk-UA"/>
        </a:p>
      </dgm:t>
    </dgm:pt>
    <dgm:pt modelId="{2B475076-2D18-4C9A-AAEC-52F4BA274411}" type="pres">
      <dgm:prSet presAssocID="{6F41EC6D-695A-415A-AB51-B96C778E79DE}" presName="hierChild2" presStyleCnt="0"/>
      <dgm:spPr/>
    </dgm:pt>
    <dgm:pt modelId="{2D24816F-D11F-47E1-9519-4BC0F37DBEB8}" type="pres">
      <dgm:prSet presAssocID="{747BD91A-6F14-4594-9EAB-CBD2DD774549}" presName="Name35" presStyleLbl="parChTrans1D2" presStyleIdx="0" presStyleCnt="3"/>
      <dgm:spPr>
        <a:custGeom>
          <a:avLst/>
          <a:gdLst/>
          <a:ahLst/>
          <a:cxnLst/>
          <a:rect l="0" t="0" r="0" b="0"/>
          <a:pathLst>
            <a:path>
              <a:moveTo>
                <a:pt x="2576813" y="0"/>
              </a:moveTo>
              <a:lnTo>
                <a:pt x="2576813" y="278347"/>
              </a:lnTo>
              <a:lnTo>
                <a:pt x="0" y="278347"/>
              </a:lnTo>
              <a:lnTo>
                <a:pt x="0" y="501151"/>
              </a:lnTo>
            </a:path>
          </a:pathLst>
        </a:custGeom>
      </dgm:spPr>
      <dgm:t>
        <a:bodyPr/>
        <a:lstStyle/>
        <a:p>
          <a:endParaRPr lang="uk-UA"/>
        </a:p>
      </dgm:t>
    </dgm:pt>
    <dgm:pt modelId="{C178EAB4-F67E-4B7B-8BAB-25DAE0877D01}" type="pres">
      <dgm:prSet presAssocID="{CEE667CB-7123-404A-BA5F-C765F1C2B5BB}" presName="hierRoot2" presStyleCnt="0">
        <dgm:presLayoutVars>
          <dgm:hierBranch/>
        </dgm:presLayoutVars>
      </dgm:prSet>
      <dgm:spPr/>
    </dgm:pt>
    <dgm:pt modelId="{5D026A29-3EFD-4710-AA7C-5D3B3EB77C13}" type="pres">
      <dgm:prSet presAssocID="{CEE667CB-7123-404A-BA5F-C765F1C2B5BB}" presName="rootComposite" presStyleCnt="0"/>
      <dgm:spPr/>
    </dgm:pt>
    <dgm:pt modelId="{6F39D00C-E0D1-444F-8E42-BD8108E28385}" type="pres">
      <dgm:prSet presAssocID="{CEE667CB-7123-404A-BA5F-C765F1C2B5BB}" presName="rootText" presStyleLbl="node2" presStyleIdx="0" presStyleCnt="3">
        <dgm:presLayoutVars>
          <dgm:chPref val="3"/>
        </dgm:presLayoutVars>
      </dgm:prSet>
      <dgm:spPr>
        <a:prstGeom prst="rect">
          <a:avLst/>
        </a:prstGeom>
      </dgm:spPr>
      <dgm:t>
        <a:bodyPr/>
        <a:lstStyle/>
        <a:p>
          <a:endParaRPr lang="uk-UA"/>
        </a:p>
      </dgm:t>
    </dgm:pt>
    <dgm:pt modelId="{0542C4DA-E5A0-4F18-8347-47FA572ED85A}" type="pres">
      <dgm:prSet presAssocID="{CEE667CB-7123-404A-BA5F-C765F1C2B5BB}" presName="rootConnector" presStyleLbl="node2" presStyleIdx="0" presStyleCnt="3"/>
      <dgm:spPr/>
      <dgm:t>
        <a:bodyPr/>
        <a:lstStyle/>
        <a:p>
          <a:endParaRPr lang="uk-UA"/>
        </a:p>
      </dgm:t>
    </dgm:pt>
    <dgm:pt modelId="{1710D104-857D-4387-A6D6-6401CA1B3A05}" type="pres">
      <dgm:prSet presAssocID="{CEE667CB-7123-404A-BA5F-C765F1C2B5BB}" presName="hierChild4" presStyleCnt="0"/>
      <dgm:spPr/>
    </dgm:pt>
    <dgm:pt modelId="{B3875DE7-B7FD-4BA9-A7B0-8A99D669F4AE}" type="pres">
      <dgm:prSet presAssocID="{CEE667CB-7123-404A-BA5F-C765F1C2B5BB}" presName="hierChild5" presStyleCnt="0"/>
      <dgm:spPr/>
    </dgm:pt>
    <dgm:pt modelId="{20ADDFDD-3ACD-48F0-B771-D9C62039C072}" type="pres">
      <dgm:prSet presAssocID="{35619ABE-9FBC-488C-8090-159301AC4BC9}" presName="Name35" presStyleLbl="parChTrans1D2" presStyleIdx="1" presStyleCnt="3"/>
      <dgm:spPr>
        <a:custGeom>
          <a:avLst/>
          <a:gdLst/>
          <a:ahLst/>
          <a:cxnLst/>
          <a:rect l="0" t="0" r="0" b="0"/>
          <a:pathLst>
            <a:path>
              <a:moveTo>
                <a:pt x="54971" y="0"/>
              </a:moveTo>
              <a:lnTo>
                <a:pt x="54971" y="278347"/>
              </a:lnTo>
              <a:lnTo>
                <a:pt x="45720" y="278347"/>
              </a:lnTo>
              <a:lnTo>
                <a:pt x="45720" y="501151"/>
              </a:lnTo>
            </a:path>
          </a:pathLst>
        </a:custGeom>
      </dgm:spPr>
      <dgm:t>
        <a:bodyPr/>
        <a:lstStyle/>
        <a:p>
          <a:endParaRPr lang="uk-UA"/>
        </a:p>
      </dgm:t>
    </dgm:pt>
    <dgm:pt modelId="{508B05C2-ADBC-4B1C-894C-711E1EFE6F70}" type="pres">
      <dgm:prSet presAssocID="{419F92E2-2E32-4CFC-9BBC-B53156AD763A}" presName="hierRoot2" presStyleCnt="0">
        <dgm:presLayoutVars>
          <dgm:hierBranch val="init"/>
        </dgm:presLayoutVars>
      </dgm:prSet>
      <dgm:spPr/>
    </dgm:pt>
    <dgm:pt modelId="{96FF6C65-01F4-40D6-9575-022EF4E1FE88}" type="pres">
      <dgm:prSet presAssocID="{419F92E2-2E32-4CFC-9BBC-B53156AD763A}" presName="rootComposite" presStyleCnt="0"/>
      <dgm:spPr/>
    </dgm:pt>
    <dgm:pt modelId="{C31D367C-2FF7-44AA-BBAC-081DCDC3E2E3}" type="pres">
      <dgm:prSet presAssocID="{419F92E2-2E32-4CFC-9BBC-B53156AD763A}" presName="rootText" presStyleLbl="node2" presStyleIdx="1" presStyleCnt="3">
        <dgm:presLayoutVars>
          <dgm:chPref val="3"/>
        </dgm:presLayoutVars>
      </dgm:prSet>
      <dgm:spPr>
        <a:prstGeom prst="rect">
          <a:avLst/>
        </a:prstGeom>
      </dgm:spPr>
      <dgm:t>
        <a:bodyPr/>
        <a:lstStyle/>
        <a:p>
          <a:endParaRPr lang="uk-UA"/>
        </a:p>
      </dgm:t>
    </dgm:pt>
    <dgm:pt modelId="{E6E1C5D8-CDDC-4A84-ABC1-88B4A401E949}" type="pres">
      <dgm:prSet presAssocID="{419F92E2-2E32-4CFC-9BBC-B53156AD763A}" presName="rootConnector" presStyleLbl="node2" presStyleIdx="1" presStyleCnt="3"/>
      <dgm:spPr/>
      <dgm:t>
        <a:bodyPr/>
        <a:lstStyle/>
        <a:p>
          <a:endParaRPr lang="uk-UA"/>
        </a:p>
      </dgm:t>
    </dgm:pt>
    <dgm:pt modelId="{8A6640A0-111E-4B3A-B1E2-E857687B033D}" type="pres">
      <dgm:prSet presAssocID="{419F92E2-2E32-4CFC-9BBC-B53156AD763A}" presName="hierChild4" presStyleCnt="0"/>
      <dgm:spPr/>
    </dgm:pt>
    <dgm:pt modelId="{55AAA8D8-A232-4AED-A137-6755B62F825D}" type="pres">
      <dgm:prSet presAssocID="{419F92E2-2E32-4CFC-9BBC-B53156AD763A}" presName="hierChild5" presStyleCnt="0"/>
      <dgm:spPr/>
    </dgm:pt>
    <dgm:pt modelId="{498C6445-E63F-48B5-847E-578657ABC3BC}" type="pres">
      <dgm:prSet presAssocID="{37D1B720-3F74-4D2C-92CA-F162A39FED40}" presName="Name35" presStyleLbl="parChTrans1D2" presStyleIdx="2" presStyleCnt="3"/>
      <dgm:spPr>
        <a:custGeom>
          <a:avLst/>
          <a:gdLst/>
          <a:ahLst/>
          <a:cxnLst/>
          <a:rect l="0" t="0" r="0" b="0"/>
          <a:pathLst>
            <a:path>
              <a:moveTo>
                <a:pt x="0" y="0"/>
              </a:moveTo>
              <a:lnTo>
                <a:pt x="0" y="278347"/>
              </a:lnTo>
              <a:lnTo>
                <a:pt x="2263040" y="278347"/>
              </a:lnTo>
              <a:lnTo>
                <a:pt x="2263040" y="501151"/>
              </a:lnTo>
            </a:path>
          </a:pathLst>
        </a:custGeom>
      </dgm:spPr>
      <dgm:t>
        <a:bodyPr/>
        <a:lstStyle/>
        <a:p>
          <a:endParaRPr lang="uk-UA"/>
        </a:p>
      </dgm:t>
    </dgm:pt>
    <dgm:pt modelId="{40AEB860-DADC-47EB-BA89-846884F0CBCD}" type="pres">
      <dgm:prSet presAssocID="{F28D76A3-D77C-479F-A554-DD630650DFB3}" presName="hierRoot2" presStyleCnt="0">
        <dgm:presLayoutVars>
          <dgm:hierBranch/>
        </dgm:presLayoutVars>
      </dgm:prSet>
      <dgm:spPr/>
    </dgm:pt>
    <dgm:pt modelId="{D57AC15F-A1EB-4326-B17F-A9C35AEAA2F2}" type="pres">
      <dgm:prSet presAssocID="{F28D76A3-D77C-479F-A554-DD630650DFB3}" presName="rootComposite" presStyleCnt="0"/>
      <dgm:spPr/>
    </dgm:pt>
    <dgm:pt modelId="{E6B2145D-4F10-48F7-9A81-89E1159D029D}" type="pres">
      <dgm:prSet presAssocID="{F28D76A3-D77C-479F-A554-DD630650DFB3}" presName="rootText" presStyleLbl="node2" presStyleIdx="2" presStyleCnt="3" custLinFactNeighborX="-13915">
        <dgm:presLayoutVars>
          <dgm:chPref val="3"/>
        </dgm:presLayoutVars>
      </dgm:prSet>
      <dgm:spPr>
        <a:prstGeom prst="rect">
          <a:avLst/>
        </a:prstGeom>
      </dgm:spPr>
      <dgm:t>
        <a:bodyPr/>
        <a:lstStyle/>
        <a:p>
          <a:endParaRPr lang="uk-UA"/>
        </a:p>
      </dgm:t>
    </dgm:pt>
    <dgm:pt modelId="{0FF13E3C-5974-46AA-85E1-B58C3CF7CB24}" type="pres">
      <dgm:prSet presAssocID="{F28D76A3-D77C-479F-A554-DD630650DFB3}" presName="rootConnector" presStyleLbl="node2" presStyleIdx="2" presStyleCnt="3"/>
      <dgm:spPr/>
      <dgm:t>
        <a:bodyPr/>
        <a:lstStyle/>
        <a:p>
          <a:endParaRPr lang="uk-UA"/>
        </a:p>
      </dgm:t>
    </dgm:pt>
    <dgm:pt modelId="{6DCC725B-F0D1-4E05-AD10-F61A0D7B77F5}" type="pres">
      <dgm:prSet presAssocID="{F28D76A3-D77C-479F-A554-DD630650DFB3}" presName="hierChild4" presStyleCnt="0"/>
      <dgm:spPr/>
    </dgm:pt>
    <dgm:pt modelId="{F17900D7-03D0-4EC3-896E-61DFF271A93F}" type="pres">
      <dgm:prSet presAssocID="{F28D76A3-D77C-479F-A554-DD630650DFB3}" presName="hierChild5" presStyleCnt="0"/>
      <dgm:spPr/>
    </dgm:pt>
    <dgm:pt modelId="{6562548C-7456-49A8-981E-49B0FA0947A2}" type="pres">
      <dgm:prSet presAssocID="{6F41EC6D-695A-415A-AB51-B96C778E79DE}" presName="hierChild3" presStyleCnt="0"/>
      <dgm:spPr/>
    </dgm:pt>
  </dgm:ptLst>
  <dgm:cxnLst>
    <dgm:cxn modelId="{666A4258-EA91-4328-A23F-E55FDEB7BA4C}" type="presOf" srcId="{CEE667CB-7123-404A-BA5F-C765F1C2B5BB}" destId="{0542C4DA-E5A0-4F18-8347-47FA572ED85A}" srcOrd="1" destOrd="0" presId="urn:microsoft.com/office/officeart/2005/8/layout/orgChart1"/>
    <dgm:cxn modelId="{8B436D76-65F4-438F-82AB-B577FE30314E}" srcId="{6F41EC6D-695A-415A-AB51-B96C778E79DE}" destId="{CEE667CB-7123-404A-BA5F-C765F1C2B5BB}" srcOrd="0" destOrd="0" parTransId="{747BD91A-6F14-4594-9EAB-CBD2DD774549}" sibTransId="{706F2BA7-B00F-4492-B6A4-A12D38423AD9}"/>
    <dgm:cxn modelId="{2AC34035-A0EE-484A-BB4B-D19EBABF64EC}" type="presOf" srcId="{CEE667CB-7123-404A-BA5F-C765F1C2B5BB}" destId="{6F39D00C-E0D1-444F-8E42-BD8108E28385}" srcOrd="0" destOrd="0" presId="urn:microsoft.com/office/officeart/2005/8/layout/orgChart1"/>
    <dgm:cxn modelId="{B86641DE-88D6-41BE-93BA-3E715C8E5E64}" type="presOf" srcId="{6F41EC6D-695A-415A-AB51-B96C778E79DE}" destId="{5C16BE41-FF1F-475F-BE71-CADDE6E31506}" srcOrd="1" destOrd="0" presId="urn:microsoft.com/office/officeart/2005/8/layout/orgChart1"/>
    <dgm:cxn modelId="{7A1649A8-BA8C-4791-9E36-77131215574B}" type="presOf" srcId="{35619ABE-9FBC-488C-8090-159301AC4BC9}" destId="{20ADDFDD-3ACD-48F0-B771-D9C62039C072}" srcOrd="0" destOrd="0" presId="urn:microsoft.com/office/officeart/2005/8/layout/orgChart1"/>
    <dgm:cxn modelId="{F71EBC14-6960-4FD2-BCF4-DC0989AA1F0A}" type="presOf" srcId="{F28D76A3-D77C-479F-A554-DD630650DFB3}" destId="{0FF13E3C-5974-46AA-85E1-B58C3CF7CB24}" srcOrd="1" destOrd="0" presId="urn:microsoft.com/office/officeart/2005/8/layout/orgChart1"/>
    <dgm:cxn modelId="{64C09627-91F9-409D-8856-8F849D0FF289}" type="presOf" srcId="{419F92E2-2E32-4CFC-9BBC-B53156AD763A}" destId="{E6E1C5D8-CDDC-4A84-ABC1-88B4A401E949}" srcOrd="1" destOrd="0" presId="urn:microsoft.com/office/officeart/2005/8/layout/orgChart1"/>
    <dgm:cxn modelId="{12FFEF8E-F695-4F31-AE69-19A78B4442E2}" type="presOf" srcId="{747BD91A-6F14-4594-9EAB-CBD2DD774549}" destId="{2D24816F-D11F-47E1-9519-4BC0F37DBEB8}" srcOrd="0" destOrd="0" presId="urn:microsoft.com/office/officeart/2005/8/layout/orgChart1"/>
    <dgm:cxn modelId="{C40D4776-84F0-4A86-89EA-5421E464D9FA}" type="presOf" srcId="{37D1B720-3F74-4D2C-92CA-F162A39FED40}" destId="{498C6445-E63F-48B5-847E-578657ABC3BC}" srcOrd="0" destOrd="0" presId="urn:microsoft.com/office/officeart/2005/8/layout/orgChart1"/>
    <dgm:cxn modelId="{2C280E5C-99D4-4EB4-BE80-1D489336097D}" srcId="{6F41EC6D-695A-415A-AB51-B96C778E79DE}" destId="{419F92E2-2E32-4CFC-9BBC-B53156AD763A}" srcOrd="1" destOrd="0" parTransId="{35619ABE-9FBC-488C-8090-159301AC4BC9}" sibTransId="{04DE7F59-8941-426C-A56B-D7A1D8AC5202}"/>
    <dgm:cxn modelId="{90597247-3027-4110-B433-9A01CE0A2404}" type="presOf" srcId="{F28D76A3-D77C-479F-A554-DD630650DFB3}" destId="{E6B2145D-4F10-48F7-9A81-89E1159D029D}" srcOrd="0" destOrd="0" presId="urn:microsoft.com/office/officeart/2005/8/layout/orgChart1"/>
    <dgm:cxn modelId="{21121A9C-71E3-42AE-BF6A-B3EAB8CE8535}" type="presOf" srcId="{6F41EC6D-695A-415A-AB51-B96C778E79DE}" destId="{BFD080E3-15B1-4D18-902B-492FF6E2247C}" srcOrd="0" destOrd="0" presId="urn:microsoft.com/office/officeart/2005/8/layout/orgChart1"/>
    <dgm:cxn modelId="{42A54002-9B41-4036-9F5E-D3060FB4450C}" srcId="{B776BFC9-0AB2-45D8-B2FD-111D0B9B1B53}" destId="{6F41EC6D-695A-415A-AB51-B96C778E79DE}" srcOrd="0" destOrd="0" parTransId="{7C893168-FA99-4E61-97C2-3BD5ECC10AE1}" sibTransId="{13DF6AAF-3F2C-4250-A683-3395B8BED0E2}"/>
    <dgm:cxn modelId="{A654A691-8212-4746-8ABD-EF0E0EAC04FB}" type="presOf" srcId="{419F92E2-2E32-4CFC-9BBC-B53156AD763A}" destId="{C31D367C-2FF7-44AA-BBAC-081DCDC3E2E3}" srcOrd="0" destOrd="0" presId="urn:microsoft.com/office/officeart/2005/8/layout/orgChart1"/>
    <dgm:cxn modelId="{C9487E58-91DB-4283-AEE2-451D365A304E}" srcId="{6F41EC6D-695A-415A-AB51-B96C778E79DE}" destId="{F28D76A3-D77C-479F-A554-DD630650DFB3}" srcOrd="2" destOrd="0" parTransId="{37D1B720-3F74-4D2C-92CA-F162A39FED40}" sibTransId="{7A52E969-4FD1-436B-B495-4D595CFB3E20}"/>
    <dgm:cxn modelId="{3216EA18-B1AF-4534-A911-0EFEFBA6D790}" type="presOf" srcId="{B776BFC9-0AB2-45D8-B2FD-111D0B9B1B53}" destId="{7F6AA335-8FCF-4278-B684-A4D13AF7D096}" srcOrd="0" destOrd="0" presId="urn:microsoft.com/office/officeart/2005/8/layout/orgChart1"/>
    <dgm:cxn modelId="{42973B25-5D49-4D77-B740-F9DE5B787B6B}" type="presParOf" srcId="{7F6AA335-8FCF-4278-B684-A4D13AF7D096}" destId="{02F96784-4A41-4A30-8783-014AFA9CF24E}" srcOrd="0" destOrd="0" presId="urn:microsoft.com/office/officeart/2005/8/layout/orgChart1"/>
    <dgm:cxn modelId="{9E6379C1-03D8-4CAF-B5CB-409C15ADDFFD}" type="presParOf" srcId="{02F96784-4A41-4A30-8783-014AFA9CF24E}" destId="{61F84DE0-C395-4DC9-AF26-00B21E43C599}" srcOrd="0" destOrd="0" presId="urn:microsoft.com/office/officeart/2005/8/layout/orgChart1"/>
    <dgm:cxn modelId="{4D55CB19-7679-4B90-9D69-0027B84F4783}" type="presParOf" srcId="{61F84DE0-C395-4DC9-AF26-00B21E43C599}" destId="{BFD080E3-15B1-4D18-902B-492FF6E2247C}" srcOrd="0" destOrd="0" presId="urn:microsoft.com/office/officeart/2005/8/layout/orgChart1"/>
    <dgm:cxn modelId="{63076318-7A22-4BE4-84A3-E3046EDEF2CC}" type="presParOf" srcId="{61F84DE0-C395-4DC9-AF26-00B21E43C599}" destId="{5C16BE41-FF1F-475F-BE71-CADDE6E31506}" srcOrd="1" destOrd="0" presId="urn:microsoft.com/office/officeart/2005/8/layout/orgChart1"/>
    <dgm:cxn modelId="{67E0983B-424B-49E0-9E8C-661EF87A9D45}" type="presParOf" srcId="{02F96784-4A41-4A30-8783-014AFA9CF24E}" destId="{2B475076-2D18-4C9A-AAEC-52F4BA274411}" srcOrd="1" destOrd="0" presId="urn:microsoft.com/office/officeart/2005/8/layout/orgChart1"/>
    <dgm:cxn modelId="{5E28AB49-AC1A-4EA2-8519-C9B4977E2C55}" type="presParOf" srcId="{2B475076-2D18-4C9A-AAEC-52F4BA274411}" destId="{2D24816F-D11F-47E1-9519-4BC0F37DBEB8}" srcOrd="0" destOrd="0" presId="urn:microsoft.com/office/officeart/2005/8/layout/orgChart1"/>
    <dgm:cxn modelId="{88829424-7980-4281-8F33-2172A467CF83}" type="presParOf" srcId="{2B475076-2D18-4C9A-AAEC-52F4BA274411}" destId="{C178EAB4-F67E-4B7B-8BAB-25DAE0877D01}" srcOrd="1" destOrd="0" presId="urn:microsoft.com/office/officeart/2005/8/layout/orgChart1"/>
    <dgm:cxn modelId="{7EC3C7CB-A465-4358-8E02-87A5C6FD3F3F}" type="presParOf" srcId="{C178EAB4-F67E-4B7B-8BAB-25DAE0877D01}" destId="{5D026A29-3EFD-4710-AA7C-5D3B3EB77C13}" srcOrd="0" destOrd="0" presId="urn:microsoft.com/office/officeart/2005/8/layout/orgChart1"/>
    <dgm:cxn modelId="{E958CD66-A941-4844-92BE-7FA001B25903}" type="presParOf" srcId="{5D026A29-3EFD-4710-AA7C-5D3B3EB77C13}" destId="{6F39D00C-E0D1-444F-8E42-BD8108E28385}" srcOrd="0" destOrd="0" presId="urn:microsoft.com/office/officeart/2005/8/layout/orgChart1"/>
    <dgm:cxn modelId="{D7A556C8-0B92-4D68-BAAB-889D86A184BB}" type="presParOf" srcId="{5D026A29-3EFD-4710-AA7C-5D3B3EB77C13}" destId="{0542C4DA-E5A0-4F18-8347-47FA572ED85A}" srcOrd="1" destOrd="0" presId="urn:microsoft.com/office/officeart/2005/8/layout/orgChart1"/>
    <dgm:cxn modelId="{352BD263-2584-4043-B83C-19C0488C4DF8}" type="presParOf" srcId="{C178EAB4-F67E-4B7B-8BAB-25DAE0877D01}" destId="{1710D104-857D-4387-A6D6-6401CA1B3A05}" srcOrd="1" destOrd="0" presId="urn:microsoft.com/office/officeart/2005/8/layout/orgChart1"/>
    <dgm:cxn modelId="{D8224102-4F86-4C5C-99DD-FFB79ACF153A}" type="presParOf" srcId="{C178EAB4-F67E-4B7B-8BAB-25DAE0877D01}" destId="{B3875DE7-B7FD-4BA9-A7B0-8A99D669F4AE}" srcOrd="2" destOrd="0" presId="urn:microsoft.com/office/officeart/2005/8/layout/orgChart1"/>
    <dgm:cxn modelId="{C9047C34-AC4F-409A-BE5C-EB7C05ECDA47}" type="presParOf" srcId="{2B475076-2D18-4C9A-AAEC-52F4BA274411}" destId="{20ADDFDD-3ACD-48F0-B771-D9C62039C072}" srcOrd="2" destOrd="0" presId="urn:microsoft.com/office/officeart/2005/8/layout/orgChart1"/>
    <dgm:cxn modelId="{7BB3AF74-C2ED-442A-A40F-CD4D378C1788}" type="presParOf" srcId="{2B475076-2D18-4C9A-AAEC-52F4BA274411}" destId="{508B05C2-ADBC-4B1C-894C-711E1EFE6F70}" srcOrd="3" destOrd="0" presId="urn:microsoft.com/office/officeart/2005/8/layout/orgChart1"/>
    <dgm:cxn modelId="{38C5819A-6B42-4BDF-84CD-720FB41EC28A}" type="presParOf" srcId="{508B05C2-ADBC-4B1C-894C-711E1EFE6F70}" destId="{96FF6C65-01F4-40D6-9575-022EF4E1FE88}" srcOrd="0" destOrd="0" presId="urn:microsoft.com/office/officeart/2005/8/layout/orgChart1"/>
    <dgm:cxn modelId="{DCED5DCF-A911-44B1-AE23-1DCEAC6C3010}" type="presParOf" srcId="{96FF6C65-01F4-40D6-9575-022EF4E1FE88}" destId="{C31D367C-2FF7-44AA-BBAC-081DCDC3E2E3}" srcOrd="0" destOrd="0" presId="urn:microsoft.com/office/officeart/2005/8/layout/orgChart1"/>
    <dgm:cxn modelId="{18B52803-13B8-4BB0-88B7-5C025611996C}" type="presParOf" srcId="{96FF6C65-01F4-40D6-9575-022EF4E1FE88}" destId="{E6E1C5D8-CDDC-4A84-ABC1-88B4A401E949}" srcOrd="1" destOrd="0" presId="urn:microsoft.com/office/officeart/2005/8/layout/orgChart1"/>
    <dgm:cxn modelId="{1306452A-F25E-4807-BCD1-B465B897D681}" type="presParOf" srcId="{508B05C2-ADBC-4B1C-894C-711E1EFE6F70}" destId="{8A6640A0-111E-4B3A-B1E2-E857687B033D}" srcOrd="1" destOrd="0" presId="urn:microsoft.com/office/officeart/2005/8/layout/orgChart1"/>
    <dgm:cxn modelId="{9D963C72-FD48-4440-8F1E-61ABC0B91CE9}" type="presParOf" srcId="{508B05C2-ADBC-4B1C-894C-711E1EFE6F70}" destId="{55AAA8D8-A232-4AED-A137-6755B62F825D}" srcOrd="2" destOrd="0" presId="urn:microsoft.com/office/officeart/2005/8/layout/orgChart1"/>
    <dgm:cxn modelId="{A27EAC42-3CF0-42F8-98E0-63B8A5CE4494}" type="presParOf" srcId="{2B475076-2D18-4C9A-AAEC-52F4BA274411}" destId="{498C6445-E63F-48B5-847E-578657ABC3BC}" srcOrd="4" destOrd="0" presId="urn:microsoft.com/office/officeart/2005/8/layout/orgChart1"/>
    <dgm:cxn modelId="{2FC42B62-7B5A-46D3-BEF3-C92C2BC2BFA5}" type="presParOf" srcId="{2B475076-2D18-4C9A-AAEC-52F4BA274411}" destId="{40AEB860-DADC-47EB-BA89-846884F0CBCD}" srcOrd="5" destOrd="0" presId="urn:microsoft.com/office/officeart/2005/8/layout/orgChart1"/>
    <dgm:cxn modelId="{215EF148-2F6D-41E3-9336-AFCBE1979DA0}" type="presParOf" srcId="{40AEB860-DADC-47EB-BA89-846884F0CBCD}" destId="{D57AC15F-A1EB-4326-B17F-A9C35AEAA2F2}" srcOrd="0" destOrd="0" presId="urn:microsoft.com/office/officeart/2005/8/layout/orgChart1"/>
    <dgm:cxn modelId="{96A907F4-94A0-4202-AAD6-36A2C0E948E3}" type="presParOf" srcId="{D57AC15F-A1EB-4326-B17F-A9C35AEAA2F2}" destId="{E6B2145D-4F10-48F7-9A81-89E1159D029D}" srcOrd="0" destOrd="0" presId="urn:microsoft.com/office/officeart/2005/8/layout/orgChart1"/>
    <dgm:cxn modelId="{4E6230E3-7D39-4FB6-9C13-8660C0B6530C}" type="presParOf" srcId="{D57AC15F-A1EB-4326-B17F-A9C35AEAA2F2}" destId="{0FF13E3C-5974-46AA-85E1-B58C3CF7CB24}" srcOrd="1" destOrd="0" presId="urn:microsoft.com/office/officeart/2005/8/layout/orgChart1"/>
    <dgm:cxn modelId="{82AF4E90-8BF9-451F-B0B6-3FC04D4A4739}" type="presParOf" srcId="{40AEB860-DADC-47EB-BA89-846884F0CBCD}" destId="{6DCC725B-F0D1-4E05-AD10-F61A0D7B77F5}" srcOrd="1" destOrd="0" presId="urn:microsoft.com/office/officeart/2005/8/layout/orgChart1"/>
    <dgm:cxn modelId="{A93D0C80-2FB6-4AE1-B60E-6B692F4844FA}" type="presParOf" srcId="{40AEB860-DADC-47EB-BA89-846884F0CBCD}" destId="{F17900D7-03D0-4EC3-896E-61DFF271A93F}" srcOrd="2" destOrd="0" presId="urn:microsoft.com/office/officeart/2005/8/layout/orgChart1"/>
    <dgm:cxn modelId="{B72945B0-0403-44EB-B72A-F4A2CE45581C}" type="presParOf" srcId="{02F96784-4A41-4A30-8783-014AFA9CF24E}" destId="{6562548C-7456-49A8-981E-49B0FA0947A2}" srcOrd="2" destOrd="0" presId="urn:microsoft.com/office/officeart/2005/8/layout/orgChart1"/>
  </dgm:cxnLst>
  <dgm:bg/>
  <dgm:whole/>
  <dgm:extLst>
    <a:ext uri="http://schemas.microsoft.com/office/drawing/2008/diagram">
      <dsp:dataModelExt xmlns:dsp="http://schemas.microsoft.com/office/drawing/2008/diagram" relId="rId145"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5586475F-DB7B-4FBE-A014-5811558CF7F2}" type="doc">
      <dgm:prSet loTypeId="urn:microsoft.com/office/officeart/2009/3/layout/HorizontalOrganizationChart" loCatId="hierarchy" qsTypeId="urn:microsoft.com/office/officeart/2005/8/quickstyle/simple1" qsCatId="simple" csTypeId="urn:microsoft.com/office/officeart/2005/8/colors/accent0_1" csCatId="mainScheme" phldr="1"/>
      <dgm:spPr/>
      <dgm:t>
        <a:bodyPr/>
        <a:lstStyle/>
        <a:p>
          <a:endParaRPr lang="uk-UA"/>
        </a:p>
      </dgm:t>
    </dgm:pt>
    <dgm:pt modelId="{090B25B9-3491-4450-A9B0-CCB4EB8B492C}">
      <dgm:prSet phldrT="[Текст]" custT="1"/>
      <dgm:spPr>
        <a:xfrm>
          <a:off x="59103" y="1359420"/>
          <a:ext cx="1578880" cy="48155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Зміст статевої освіти</a:t>
          </a:r>
        </a:p>
      </dgm:t>
    </dgm:pt>
    <dgm:pt modelId="{7D369C37-0386-4DC6-A6D6-4315B629D7EB}" type="parTrans" cxnId="{2A6273B6-41DE-4339-86F4-4D5E4258CD98}">
      <dgm:prSet/>
      <dgm:spPr/>
      <dgm:t>
        <a:bodyPr/>
        <a:lstStyle/>
        <a:p>
          <a:endParaRPr lang="uk-UA"/>
        </a:p>
      </dgm:t>
    </dgm:pt>
    <dgm:pt modelId="{0F20D7E4-0C70-47EA-A7C1-777DBAB14E20}" type="sibTrans" cxnId="{2A6273B6-41DE-4339-86F4-4D5E4258CD98}">
      <dgm:prSet/>
      <dgm:spPr/>
      <dgm:t>
        <a:bodyPr/>
        <a:lstStyle/>
        <a:p>
          <a:endParaRPr lang="uk-UA"/>
        </a:p>
      </dgm:t>
    </dgm:pt>
    <dgm:pt modelId="{6027573A-43FD-433B-B938-C533CD983CD1}">
      <dgm:prSet phldrT="[Текст]" custT="1"/>
      <dgm:spPr>
        <a:xfrm>
          <a:off x="3848416" y="2038339"/>
          <a:ext cx="1578880" cy="48155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Етичні аспекти</a:t>
          </a:r>
        </a:p>
      </dgm:t>
    </dgm:pt>
    <dgm:pt modelId="{93DCFA62-AF8E-49D4-8EBA-E5E83C62FC10}" type="parTrans" cxnId="{C2171A34-3454-4B2E-9A82-7D6D5F9F3930}">
      <dgm:prSet/>
      <dgm:spPr>
        <a:xfrm>
          <a:off x="1637983" y="1600200"/>
          <a:ext cx="2210432" cy="678918"/>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F5C5E09E-F065-4CF4-825A-43AB04BBB118}" type="sibTrans" cxnId="{C2171A34-3454-4B2E-9A82-7D6D5F9F3930}">
      <dgm:prSet/>
      <dgm:spPr/>
      <dgm:t>
        <a:bodyPr/>
        <a:lstStyle/>
        <a:p>
          <a:endParaRPr lang="uk-UA"/>
        </a:p>
      </dgm:t>
    </dgm:pt>
    <dgm:pt modelId="{5CF8DF4B-ED4D-466E-8C3D-46454109D3E3}">
      <dgm:prSet custT="1"/>
      <dgm:spPr>
        <a:xfrm>
          <a:off x="3848416" y="2717257"/>
          <a:ext cx="1578880" cy="48155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Педагогічні та інші аспекти</a:t>
          </a:r>
        </a:p>
      </dgm:t>
    </dgm:pt>
    <dgm:pt modelId="{78FA9349-EB83-4F81-B6C4-8E640F470F67}" type="parTrans" cxnId="{7F8CF3C5-80A5-4AD7-8B1E-ED0CAFA4969F}">
      <dgm:prSet/>
      <dgm:spPr>
        <a:xfrm>
          <a:off x="1637983" y="1600200"/>
          <a:ext cx="2210432" cy="1357837"/>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B0762D0C-1FE9-44DC-83E4-D22525B00910}" type="sibTrans" cxnId="{7F8CF3C5-80A5-4AD7-8B1E-ED0CAFA4969F}">
      <dgm:prSet/>
      <dgm:spPr/>
      <dgm:t>
        <a:bodyPr/>
        <a:lstStyle/>
        <a:p>
          <a:endParaRPr lang="uk-UA"/>
        </a:p>
      </dgm:t>
    </dgm:pt>
    <dgm:pt modelId="{CB44C44F-495A-4D7D-8FCA-891704845646}">
      <dgm:prSet custT="1"/>
      <dgm:spPr>
        <a:xfrm>
          <a:off x="3848416" y="1359420"/>
          <a:ext cx="1578880" cy="48155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Фізіологічні аспекти</a:t>
          </a:r>
        </a:p>
      </dgm:t>
    </dgm:pt>
    <dgm:pt modelId="{F5AB4B08-6790-476F-94B1-C49F7405AA37}" type="sibTrans" cxnId="{7D710786-4546-444F-8AD6-AD070A300337}">
      <dgm:prSet/>
      <dgm:spPr/>
      <dgm:t>
        <a:bodyPr/>
        <a:lstStyle/>
        <a:p>
          <a:endParaRPr lang="uk-UA"/>
        </a:p>
      </dgm:t>
    </dgm:pt>
    <dgm:pt modelId="{70BCBF3E-55D3-4FCF-AB83-594B8C2CA58C}" type="parTrans" cxnId="{7D710786-4546-444F-8AD6-AD070A300337}">
      <dgm:prSet/>
      <dgm:spPr>
        <a:xfrm>
          <a:off x="1637983" y="1554480"/>
          <a:ext cx="2210432" cy="91440"/>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035A0C7D-624C-48BA-ACE4-56F0C95CE530}">
      <dgm:prSet phldrT="[Текст]" custT="1"/>
      <dgm:spPr>
        <a:xfrm>
          <a:off x="3857936" y="699552"/>
          <a:ext cx="1578880" cy="48155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Психологічні аспекти</a:t>
          </a:r>
        </a:p>
      </dgm:t>
    </dgm:pt>
    <dgm:pt modelId="{06926603-EA05-4A15-B483-10902810132C}" type="sibTrans" cxnId="{5DF4B775-50AF-467F-97E7-C104673B4CA5}">
      <dgm:prSet/>
      <dgm:spPr/>
      <dgm:t>
        <a:bodyPr/>
        <a:lstStyle/>
        <a:p>
          <a:endParaRPr lang="uk-UA"/>
        </a:p>
      </dgm:t>
    </dgm:pt>
    <dgm:pt modelId="{89B41A2E-B013-4645-A99C-520E90B8AC07}" type="parTrans" cxnId="{5DF4B775-50AF-467F-97E7-C104673B4CA5}">
      <dgm:prSet/>
      <dgm:spPr>
        <a:xfrm>
          <a:off x="1637983" y="940331"/>
          <a:ext cx="2219953" cy="659868"/>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7DB1560E-76D7-4D42-8213-C05D0870FBC0}">
      <dgm:prSet phldrT="[Текст]" custT="1"/>
      <dgm:spPr>
        <a:xfrm>
          <a:off x="3848416" y="1583"/>
          <a:ext cx="1578880" cy="481558"/>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Правові аспекти</a:t>
          </a:r>
        </a:p>
      </dgm:t>
    </dgm:pt>
    <dgm:pt modelId="{F960F510-4E39-4904-8734-102D76BB0D37}" type="sibTrans" cxnId="{38263417-66D6-45D4-8DDC-AF66C1936F92}">
      <dgm:prSet/>
      <dgm:spPr/>
      <dgm:t>
        <a:bodyPr/>
        <a:lstStyle/>
        <a:p>
          <a:endParaRPr lang="uk-UA"/>
        </a:p>
      </dgm:t>
    </dgm:pt>
    <dgm:pt modelId="{6FE0B0A5-3614-4069-9550-61AD032B29AD}" type="parTrans" cxnId="{38263417-66D6-45D4-8DDC-AF66C1936F92}">
      <dgm:prSet/>
      <dgm:spPr>
        <a:xfrm>
          <a:off x="1637983" y="242362"/>
          <a:ext cx="2210432" cy="1357837"/>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7E677C9C-D93A-44EE-AC85-26E3748B4694}" type="asst">
      <dgm:prSet phldrT="[Текст]" custT="1"/>
      <dgm:spPr>
        <a:xfrm>
          <a:off x="1953759" y="751690"/>
          <a:ext cx="1578880" cy="749829"/>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uk-UA" sz="1400" b="1">
              <a:solidFill>
                <a:sysClr val="windowText" lastClr="000000">
                  <a:hueOff val="0"/>
                  <a:satOff val="0"/>
                  <a:lumOff val="0"/>
                  <a:alphaOff val="0"/>
                </a:sysClr>
              </a:solidFill>
              <a:latin typeface="Times New Roman" pitchFamily="18" charset="0"/>
              <a:ea typeface="+mn-ea"/>
              <a:cs typeface="Times New Roman" pitchFamily="18" charset="0"/>
            </a:rPr>
            <a:t>Носить природньо-інтегративний характер</a:t>
          </a:r>
        </a:p>
      </dgm:t>
    </dgm:pt>
    <dgm:pt modelId="{80AD43A6-3F1A-4F3A-B1BE-BB09B8A13939}" type="sibTrans" cxnId="{74C7E82C-994A-424B-94B2-8A1B7A5E66C7}">
      <dgm:prSet/>
      <dgm:spPr/>
      <dgm:t>
        <a:bodyPr/>
        <a:lstStyle/>
        <a:p>
          <a:endParaRPr lang="uk-UA"/>
        </a:p>
      </dgm:t>
    </dgm:pt>
    <dgm:pt modelId="{4F0F418C-A81D-4A83-9AA0-099DFD30DD62}" type="parTrans" cxnId="{74C7E82C-994A-424B-94B2-8A1B7A5E66C7}">
      <dgm:prSet/>
      <dgm:spPr>
        <a:xfrm>
          <a:off x="1637983" y="1501519"/>
          <a:ext cx="1105216" cy="98680"/>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uk-UA"/>
        </a:p>
      </dgm:t>
    </dgm:pt>
    <dgm:pt modelId="{7368482C-F413-4DB8-88A7-24D338B930A0}" type="pres">
      <dgm:prSet presAssocID="{5586475F-DB7B-4FBE-A014-5811558CF7F2}" presName="hierChild1" presStyleCnt="0">
        <dgm:presLayoutVars>
          <dgm:orgChart val="1"/>
          <dgm:chPref val="1"/>
          <dgm:dir/>
          <dgm:animOne val="branch"/>
          <dgm:animLvl val="lvl"/>
          <dgm:resizeHandles/>
        </dgm:presLayoutVars>
      </dgm:prSet>
      <dgm:spPr/>
      <dgm:t>
        <a:bodyPr/>
        <a:lstStyle/>
        <a:p>
          <a:endParaRPr lang="uk-UA"/>
        </a:p>
      </dgm:t>
    </dgm:pt>
    <dgm:pt modelId="{B7CCFF94-F6C5-4DEA-93DE-3F715C82509C}" type="pres">
      <dgm:prSet presAssocID="{090B25B9-3491-4450-A9B0-CCB4EB8B492C}" presName="hierRoot1" presStyleCnt="0">
        <dgm:presLayoutVars>
          <dgm:hierBranch val="init"/>
        </dgm:presLayoutVars>
      </dgm:prSet>
      <dgm:spPr/>
    </dgm:pt>
    <dgm:pt modelId="{7476E057-3B82-4529-BD67-8020872A1970}" type="pres">
      <dgm:prSet presAssocID="{090B25B9-3491-4450-A9B0-CCB4EB8B492C}" presName="rootComposite1" presStyleCnt="0"/>
      <dgm:spPr/>
    </dgm:pt>
    <dgm:pt modelId="{592101A1-EB06-4469-8583-9702724C9CE3}" type="pres">
      <dgm:prSet presAssocID="{090B25B9-3491-4450-A9B0-CCB4EB8B492C}" presName="rootText1" presStyleLbl="node0" presStyleIdx="0" presStyleCnt="1">
        <dgm:presLayoutVars>
          <dgm:chPref val="3"/>
        </dgm:presLayoutVars>
      </dgm:prSet>
      <dgm:spPr>
        <a:prstGeom prst="rect">
          <a:avLst/>
        </a:prstGeom>
      </dgm:spPr>
      <dgm:t>
        <a:bodyPr/>
        <a:lstStyle/>
        <a:p>
          <a:endParaRPr lang="uk-UA"/>
        </a:p>
      </dgm:t>
    </dgm:pt>
    <dgm:pt modelId="{44BF0848-4BA2-4079-BCCD-DC93BBF89159}" type="pres">
      <dgm:prSet presAssocID="{090B25B9-3491-4450-A9B0-CCB4EB8B492C}" presName="rootConnector1" presStyleLbl="node1" presStyleIdx="0" presStyleCnt="0"/>
      <dgm:spPr/>
      <dgm:t>
        <a:bodyPr/>
        <a:lstStyle/>
        <a:p>
          <a:endParaRPr lang="uk-UA"/>
        </a:p>
      </dgm:t>
    </dgm:pt>
    <dgm:pt modelId="{352AA951-C750-418D-94D9-8CF3381DEB7E}" type="pres">
      <dgm:prSet presAssocID="{090B25B9-3491-4450-A9B0-CCB4EB8B492C}" presName="hierChild2" presStyleCnt="0"/>
      <dgm:spPr/>
    </dgm:pt>
    <dgm:pt modelId="{A1E10FC0-F1C0-42CB-ABFC-AE869CD6ADC3}" type="pres">
      <dgm:prSet presAssocID="{6FE0B0A5-3614-4069-9550-61AD032B29AD}" presName="Name64" presStyleLbl="parChTrans1D2" presStyleIdx="0" presStyleCnt="6"/>
      <dgm:spPr>
        <a:custGeom>
          <a:avLst/>
          <a:gdLst/>
          <a:ahLst/>
          <a:cxnLst/>
          <a:rect l="0" t="0" r="0" b="0"/>
          <a:pathLst>
            <a:path>
              <a:moveTo>
                <a:pt x="0" y="1357837"/>
              </a:moveTo>
              <a:lnTo>
                <a:pt x="2052544" y="1357837"/>
              </a:lnTo>
              <a:lnTo>
                <a:pt x="2052544" y="0"/>
              </a:lnTo>
              <a:lnTo>
                <a:pt x="2210432" y="0"/>
              </a:lnTo>
            </a:path>
          </a:pathLst>
        </a:custGeom>
      </dgm:spPr>
      <dgm:t>
        <a:bodyPr/>
        <a:lstStyle/>
        <a:p>
          <a:endParaRPr lang="uk-UA"/>
        </a:p>
      </dgm:t>
    </dgm:pt>
    <dgm:pt modelId="{05A5DBED-DE5E-4E5D-8046-A0AF5EEC86F9}" type="pres">
      <dgm:prSet presAssocID="{7DB1560E-76D7-4D42-8213-C05D0870FBC0}" presName="hierRoot2" presStyleCnt="0">
        <dgm:presLayoutVars>
          <dgm:hierBranch val="init"/>
        </dgm:presLayoutVars>
      </dgm:prSet>
      <dgm:spPr/>
    </dgm:pt>
    <dgm:pt modelId="{C1EDCA74-B1CE-48EF-8CBE-DB22230AA482}" type="pres">
      <dgm:prSet presAssocID="{7DB1560E-76D7-4D42-8213-C05D0870FBC0}" presName="rootComposite" presStyleCnt="0"/>
      <dgm:spPr/>
    </dgm:pt>
    <dgm:pt modelId="{CC03537C-6344-403A-89AD-43F802EA0461}" type="pres">
      <dgm:prSet presAssocID="{7DB1560E-76D7-4D42-8213-C05D0870FBC0}" presName="rootText" presStyleLbl="node2" presStyleIdx="0" presStyleCnt="5">
        <dgm:presLayoutVars>
          <dgm:chPref val="3"/>
        </dgm:presLayoutVars>
      </dgm:prSet>
      <dgm:spPr>
        <a:prstGeom prst="rect">
          <a:avLst/>
        </a:prstGeom>
      </dgm:spPr>
      <dgm:t>
        <a:bodyPr/>
        <a:lstStyle/>
        <a:p>
          <a:endParaRPr lang="uk-UA"/>
        </a:p>
      </dgm:t>
    </dgm:pt>
    <dgm:pt modelId="{06AD3709-C798-4937-AC8F-F89BDBF2D07A}" type="pres">
      <dgm:prSet presAssocID="{7DB1560E-76D7-4D42-8213-C05D0870FBC0}" presName="rootConnector" presStyleLbl="node2" presStyleIdx="0" presStyleCnt="5"/>
      <dgm:spPr/>
      <dgm:t>
        <a:bodyPr/>
        <a:lstStyle/>
        <a:p>
          <a:endParaRPr lang="uk-UA"/>
        </a:p>
      </dgm:t>
    </dgm:pt>
    <dgm:pt modelId="{5B14E20A-5D8F-4071-AC43-E074DA7FBBAE}" type="pres">
      <dgm:prSet presAssocID="{7DB1560E-76D7-4D42-8213-C05D0870FBC0}" presName="hierChild4" presStyleCnt="0"/>
      <dgm:spPr/>
    </dgm:pt>
    <dgm:pt modelId="{DB918799-9838-4099-A8DD-0308554ECD23}" type="pres">
      <dgm:prSet presAssocID="{7DB1560E-76D7-4D42-8213-C05D0870FBC0}" presName="hierChild5" presStyleCnt="0"/>
      <dgm:spPr/>
    </dgm:pt>
    <dgm:pt modelId="{1D933800-5DC7-4E21-A80C-D7B00E83A141}" type="pres">
      <dgm:prSet presAssocID="{89B41A2E-B013-4645-A99C-520E90B8AC07}" presName="Name64" presStyleLbl="parChTrans1D2" presStyleIdx="1" presStyleCnt="6"/>
      <dgm:spPr>
        <a:custGeom>
          <a:avLst/>
          <a:gdLst/>
          <a:ahLst/>
          <a:cxnLst/>
          <a:rect l="0" t="0" r="0" b="0"/>
          <a:pathLst>
            <a:path>
              <a:moveTo>
                <a:pt x="0" y="659868"/>
              </a:moveTo>
              <a:lnTo>
                <a:pt x="2062065" y="659868"/>
              </a:lnTo>
              <a:lnTo>
                <a:pt x="2062065" y="0"/>
              </a:lnTo>
              <a:lnTo>
                <a:pt x="2219953" y="0"/>
              </a:lnTo>
            </a:path>
          </a:pathLst>
        </a:custGeom>
      </dgm:spPr>
      <dgm:t>
        <a:bodyPr/>
        <a:lstStyle/>
        <a:p>
          <a:endParaRPr lang="uk-UA"/>
        </a:p>
      </dgm:t>
    </dgm:pt>
    <dgm:pt modelId="{4F8C023E-3ECB-4EBE-8EF4-E73169E40351}" type="pres">
      <dgm:prSet presAssocID="{035A0C7D-624C-48BA-ACE4-56F0C95CE530}" presName="hierRoot2" presStyleCnt="0">
        <dgm:presLayoutVars>
          <dgm:hierBranch val="init"/>
        </dgm:presLayoutVars>
      </dgm:prSet>
      <dgm:spPr/>
    </dgm:pt>
    <dgm:pt modelId="{98A322C4-5D23-403B-AE9C-DB8A88E56C41}" type="pres">
      <dgm:prSet presAssocID="{035A0C7D-624C-48BA-ACE4-56F0C95CE530}" presName="rootComposite" presStyleCnt="0"/>
      <dgm:spPr/>
    </dgm:pt>
    <dgm:pt modelId="{20E9F2AC-1E76-4F35-9873-9DF8811A2C10}" type="pres">
      <dgm:prSet presAssocID="{035A0C7D-624C-48BA-ACE4-56F0C95CE530}" presName="rootText" presStyleLbl="node2" presStyleIdx="1" presStyleCnt="5" custLinFactNeighborX="603" custLinFactNeighborY="3956">
        <dgm:presLayoutVars>
          <dgm:chPref val="3"/>
        </dgm:presLayoutVars>
      </dgm:prSet>
      <dgm:spPr>
        <a:prstGeom prst="rect">
          <a:avLst/>
        </a:prstGeom>
      </dgm:spPr>
      <dgm:t>
        <a:bodyPr/>
        <a:lstStyle/>
        <a:p>
          <a:endParaRPr lang="uk-UA"/>
        </a:p>
      </dgm:t>
    </dgm:pt>
    <dgm:pt modelId="{99B349D0-2A23-49AF-AB8A-273C14534A59}" type="pres">
      <dgm:prSet presAssocID="{035A0C7D-624C-48BA-ACE4-56F0C95CE530}" presName="rootConnector" presStyleLbl="node2" presStyleIdx="1" presStyleCnt="5"/>
      <dgm:spPr/>
      <dgm:t>
        <a:bodyPr/>
        <a:lstStyle/>
        <a:p>
          <a:endParaRPr lang="uk-UA"/>
        </a:p>
      </dgm:t>
    </dgm:pt>
    <dgm:pt modelId="{6B82FFB4-A77B-425E-9BEA-41953EF57D6B}" type="pres">
      <dgm:prSet presAssocID="{035A0C7D-624C-48BA-ACE4-56F0C95CE530}" presName="hierChild4" presStyleCnt="0"/>
      <dgm:spPr/>
    </dgm:pt>
    <dgm:pt modelId="{4A6A3CF9-B7EC-44C3-A272-2F76681E6FB7}" type="pres">
      <dgm:prSet presAssocID="{035A0C7D-624C-48BA-ACE4-56F0C95CE530}" presName="hierChild5" presStyleCnt="0"/>
      <dgm:spPr/>
    </dgm:pt>
    <dgm:pt modelId="{FE866987-7E93-4A14-BF82-4B3C3A480BF4}" type="pres">
      <dgm:prSet presAssocID="{70BCBF3E-55D3-4FCF-AB83-594B8C2CA58C}" presName="Name64" presStyleLbl="parChTrans1D2" presStyleIdx="2" presStyleCnt="6"/>
      <dgm:spPr>
        <a:custGeom>
          <a:avLst/>
          <a:gdLst/>
          <a:ahLst/>
          <a:cxnLst/>
          <a:rect l="0" t="0" r="0" b="0"/>
          <a:pathLst>
            <a:path>
              <a:moveTo>
                <a:pt x="0" y="45720"/>
              </a:moveTo>
              <a:lnTo>
                <a:pt x="2210432" y="45720"/>
              </a:lnTo>
            </a:path>
          </a:pathLst>
        </a:custGeom>
      </dgm:spPr>
      <dgm:t>
        <a:bodyPr/>
        <a:lstStyle/>
        <a:p>
          <a:endParaRPr lang="uk-UA"/>
        </a:p>
      </dgm:t>
    </dgm:pt>
    <dgm:pt modelId="{E7B2FE1D-876E-43A2-AF34-B93AD42F215F}" type="pres">
      <dgm:prSet presAssocID="{CB44C44F-495A-4D7D-8FCA-891704845646}" presName="hierRoot2" presStyleCnt="0">
        <dgm:presLayoutVars>
          <dgm:hierBranch val="init"/>
        </dgm:presLayoutVars>
      </dgm:prSet>
      <dgm:spPr/>
    </dgm:pt>
    <dgm:pt modelId="{D0A42B3F-3B9E-4DCE-95D7-C027D565F233}" type="pres">
      <dgm:prSet presAssocID="{CB44C44F-495A-4D7D-8FCA-891704845646}" presName="rootComposite" presStyleCnt="0"/>
      <dgm:spPr/>
    </dgm:pt>
    <dgm:pt modelId="{F62809AB-3232-4520-BD02-45D1033C75CB}" type="pres">
      <dgm:prSet presAssocID="{CB44C44F-495A-4D7D-8FCA-891704845646}" presName="rootText" presStyleLbl="node2" presStyleIdx="2" presStyleCnt="5">
        <dgm:presLayoutVars>
          <dgm:chPref val="3"/>
        </dgm:presLayoutVars>
      </dgm:prSet>
      <dgm:spPr>
        <a:prstGeom prst="rect">
          <a:avLst/>
        </a:prstGeom>
      </dgm:spPr>
      <dgm:t>
        <a:bodyPr/>
        <a:lstStyle/>
        <a:p>
          <a:endParaRPr lang="uk-UA"/>
        </a:p>
      </dgm:t>
    </dgm:pt>
    <dgm:pt modelId="{A55686C1-6991-41B5-A20A-173275A91759}" type="pres">
      <dgm:prSet presAssocID="{CB44C44F-495A-4D7D-8FCA-891704845646}" presName="rootConnector" presStyleLbl="node2" presStyleIdx="2" presStyleCnt="5"/>
      <dgm:spPr/>
      <dgm:t>
        <a:bodyPr/>
        <a:lstStyle/>
        <a:p>
          <a:endParaRPr lang="uk-UA"/>
        </a:p>
      </dgm:t>
    </dgm:pt>
    <dgm:pt modelId="{565D15A8-689B-42F3-BA0A-ECEDFAB79AE9}" type="pres">
      <dgm:prSet presAssocID="{CB44C44F-495A-4D7D-8FCA-891704845646}" presName="hierChild4" presStyleCnt="0"/>
      <dgm:spPr/>
    </dgm:pt>
    <dgm:pt modelId="{594304EF-8A6F-45B0-B9CA-CAD1088C84C8}" type="pres">
      <dgm:prSet presAssocID="{CB44C44F-495A-4D7D-8FCA-891704845646}" presName="hierChild5" presStyleCnt="0"/>
      <dgm:spPr/>
    </dgm:pt>
    <dgm:pt modelId="{1A058AF3-FAFE-4899-81AF-8AD3486D2DDA}" type="pres">
      <dgm:prSet presAssocID="{93DCFA62-AF8E-49D4-8EBA-E5E83C62FC10}" presName="Name64" presStyleLbl="parChTrans1D2" presStyleIdx="3" presStyleCnt="6"/>
      <dgm:spPr>
        <a:custGeom>
          <a:avLst/>
          <a:gdLst/>
          <a:ahLst/>
          <a:cxnLst/>
          <a:rect l="0" t="0" r="0" b="0"/>
          <a:pathLst>
            <a:path>
              <a:moveTo>
                <a:pt x="0" y="0"/>
              </a:moveTo>
              <a:lnTo>
                <a:pt x="2052544" y="0"/>
              </a:lnTo>
              <a:lnTo>
                <a:pt x="2052544" y="678918"/>
              </a:lnTo>
              <a:lnTo>
                <a:pt x="2210432" y="678918"/>
              </a:lnTo>
            </a:path>
          </a:pathLst>
        </a:custGeom>
      </dgm:spPr>
      <dgm:t>
        <a:bodyPr/>
        <a:lstStyle/>
        <a:p>
          <a:endParaRPr lang="uk-UA"/>
        </a:p>
      </dgm:t>
    </dgm:pt>
    <dgm:pt modelId="{D35A9840-C671-40E0-ACC2-0E223304A832}" type="pres">
      <dgm:prSet presAssocID="{6027573A-43FD-433B-B938-C533CD983CD1}" presName="hierRoot2" presStyleCnt="0">
        <dgm:presLayoutVars>
          <dgm:hierBranch val="init"/>
        </dgm:presLayoutVars>
      </dgm:prSet>
      <dgm:spPr/>
    </dgm:pt>
    <dgm:pt modelId="{095B52B2-15F4-459C-BFC8-3B278F3B2048}" type="pres">
      <dgm:prSet presAssocID="{6027573A-43FD-433B-B938-C533CD983CD1}" presName="rootComposite" presStyleCnt="0"/>
      <dgm:spPr/>
    </dgm:pt>
    <dgm:pt modelId="{4E2629B6-C758-4FAF-9BF1-7614B2159DCF}" type="pres">
      <dgm:prSet presAssocID="{6027573A-43FD-433B-B938-C533CD983CD1}" presName="rootText" presStyleLbl="node2" presStyleIdx="3" presStyleCnt="5">
        <dgm:presLayoutVars>
          <dgm:chPref val="3"/>
        </dgm:presLayoutVars>
      </dgm:prSet>
      <dgm:spPr>
        <a:prstGeom prst="rect">
          <a:avLst/>
        </a:prstGeom>
      </dgm:spPr>
      <dgm:t>
        <a:bodyPr/>
        <a:lstStyle/>
        <a:p>
          <a:endParaRPr lang="uk-UA"/>
        </a:p>
      </dgm:t>
    </dgm:pt>
    <dgm:pt modelId="{AD075B08-EA8C-407C-A53E-71AA130F729F}" type="pres">
      <dgm:prSet presAssocID="{6027573A-43FD-433B-B938-C533CD983CD1}" presName="rootConnector" presStyleLbl="node2" presStyleIdx="3" presStyleCnt="5"/>
      <dgm:spPr/>
      <dgm:t>
        <a:bodyPr/>
        <a:lstStyle/>
        <a:p>
          <a:endParaRPr lang="uk-UA"/>
        </a:p>
      </dgm:t>
    </dgm:pt>
    <dgm:pt modelId="{A8902B92-F69C-4901-A0AC-2159094B2CBD}" type="pres">
      <dgm:prSet presAssocID="{6027573A-43FD-433B-B938-C533CD983CD1}" presName="hierChild4" presStyleCnt="0"/>
      <dgm:spPr/>
    </dgm:pt>
    <dgm:pt modelId="{A5DDCBCE-D070-44C1-A2F6-959B2D2BEF6B}" type="pres">
      <dgm:prSet presAssocID="{6027573A-43FD-433B-B938-C533CD983CD1}" presName="hierChild5" presStyleCnt="0"/>
      <dgm:spPr/>
    </dgm:pt>
    <dgm:pt modelId="{E14E7B1F-E08E-4141-B901-CEE8FF7A965F}" type="pres">
      <dgm:prSet presAssocID="{78FA9349-EB83-4F81-B6C4-8E640F470F67}" presName="Name64" presStyleLbl="parChTrans1D2" presStyleIdx="4" presStyleCnt="6"/>
      <dgm:spPr>
        <a:custGeom>
          <a:avLst/>
          <a:gdLst/>
          <a:ahLst/>
          <a:cxnLst/>
          <a:rect l="0" t="0" r="0" b="0"/>
          <a:pathLst>
            <a:path>
              <a:moveTo>
                <a:pt x="0" y="0"/>
              </a:moveTo>
              <a:lnTo>
                <a:pt x="2052544" y="0"/>
              </a:lnTo>
              <a:lnTo>
                <a:pt x="2052544" y="1357837"/>
              </a:lnTo>
              <a:lnTo>
                <a:pt x="2210432" y="1357837"/>
              </a:lnTo>
            </a:path>
          </a:pathLst>
        </a:custGeom>
      </dgm:spPr>
      <dgm:t>
        <a:bodyPr/>
        <a:lstStyle/>
        <a:p>
          <a:endParaRPr lang="uk-UA"/>
        </a:p>
      </dgm:t>
    </dgm:pt>
    <dgm:pt modelId="{B9878B91-D793-477F-9D0E-7D4DB4DDB13E}" type="pres">
      <dgm:prSet presAssocID="{5CF8DF4B-ED4D-466E-8C3D-46454109D3E3}" presName="hierRoot2" presStyleCnt="0">
        <dgm:presLayoutVars>
          <dgm:hierBranch val="init"/>
        </dgm:presLayoutVars>
      </dgm:prSet>
      <dgm:spPr/>
    </dgm:pt>
    <dgm:pt modelId="{5B076DD3-896C-4AD3-B3EB-74537487D7F8}" type="pres">
      <dgm:prSet presAssocID="{5CF8DF4B-ED4D-466E-8C3D-46454109D3E3}" presName="rootComposite" presStyleCnt="0"/>
      <dgm:spPr/>
    </dgm:pt>
    <dgm:pt modelId="{393065F6-F166-4CA8-9231-FC8195C0CC80}" type="pres">
      <dgm:prSet presAssocID="{5CF8DF4B-ED4D-466E-8C3D-46454109D3E3}" presName="rootText" presStyleLbl="node2" presStyleIdx="4" presStyleCnt="5">
        <dgm:presLayoutVars>
          <dgm:chPref val="3"/>
        </dgm:presLayoutVars>
      </dgm:prSet>
      <dgm:spPr>
        <a:prstGeom prst="rect">
          <a:avLst/>
        </a:prstGeom>
      </dgm:spPr>
      <dgm:t>
        <a:bodyPr/>
        <a:lstStyle/>
        <a:p>
          <a:endParaRPr lang="uk-UA"/>
        </a:p>
      </dgm:t>
    </dgm:pt>
    <dgm:pt modelId="{13EF5B8A-700C-49D2-952B-30889AB4E951}" type="pres">
      <dgm:prSet presAssocID="{5CF8DF4B-ED4D-466E-8C3D-46454109D3E3}" presName="rootConnector" presStyleLbl="node2" presStyleIdx="4" presStyleCnt="5"/>
      <dgm:spPr/>
      <dgm:t>
        <a:bodyPr/>
        <a:lstStyle/>
        <a:p>
          <a:endParaRPr lang="uk-UA"/>
        </a:p>
      </dgm:t>
    </dgm:pt>
    <dgm:pt modelId="{5217515A-523C-48ED-85AE-710D9915B43A}" type="pres">
      <dgm:prSet presAssocID="{5CF8DF4B-ED4D-466E-8C3D-46454109D3E3}" presName="hierChild4" presStyleCnt="0"/>
      <dgm:spPr/>
    </dgm:pt>
    <dgm:pt modelId="{B356C2A2-836F-4979-8025-4A90F28835B6}" type="pres">
      <dgm:prSet presAssocID="{5CF8DF4B-ED4D-466E-8C3D-46454109D3E3}" presName="hierChild5" presStyleCnt="0"/>
      <dgm:spPr/>
    </dgm:pt>
    <dgm:pt modelId="{A39A8389-5A1A-4ACC-81D6-01E71C489DE2}" type="pres">
      <dgm:prSet presAssocID="{090B25B9-3491-4450-A9B0-CCB4EB8B492C}" presName="hierChild3" presStyleCnt="0"/>
      <dgm:spPr/>
    </dgm:pt>
    <dgm:pt modelId="{A5782E41-9951-4DD4-9386-A7607F59DC77}" type="pres">
      <dgm:prSet presAssocID="{4F0F418C-A81D-4A83-9AA0-099DFD30DD62}" presName="Name115" presStyleLbl="parChTrans1D2" presStyleIdx="5" presStyleCnt="6"/>
      <dgm:spPr>
        <a:custGeom>
          <a:avLst/>
          <a:gdLst/>
          <a:ahLst/>
          <a:cxnLst/>
          <a:rect l="0" t="0" r="0" b="0"/>
          <a:pathLst>
            <a:path>
              <a:moveTo>
                <a:pt x="0" y="98680"/>
              </a:moveTo>
              <a:lnTo>
                <a:pt x="1105216" y="98680"/>
              </a:lnTo>
              <a:lnTo>
                <a:pt x="1105216" y="0"/>
              </a:lnTo>
            </a:path>
          </a:pathLst>
        </a:custGeom>
      </dgm:spPr>
      <dgm:t>
        <a:bodyPr/>
        <a:lstStyle/>
        <a:p>
          <a:endParaRPr lang="uk-UA"/>
        </a:p>
      </dgm:t>
    </dgm:pt>
    <dgm:pt modelId="{E55113FC-47D5-4A4F-A8E9-0E2C5189CE88}" type="pres">
      <dgm:prSet presAssocID="{7E677C9C-D93A-44EE-AC85-26E3748B4694}" presName="hierRoot3" presStyleCnt="0">
        <dgm:presLayoutVars>
          <dgm:hierBranch val="init"/>
        </dgm:presLayoutVars>
      </dgm:prSet>
      <dgm:spPr/>
    </dgm:pt>
    <dgm:pt modelId="{046EAE58-7CAF-42CC-840C-CB21B233C983}" type="pres">
      <dgm:prSet presAssocID="{7E677C9C-D93A-44EE-AC85-26E3748B4694}" presName="rootComposite3" presStyleCnt="0"/>
      <dgm:spPr/>
    </dgm:pt>
    <dgm:pt modelId="{A6C08504-D491-4CE2-904E-D44DCF6628F4}" type="pres">
      <dgm:prSet presAssocID="{7E677C9C-D93A-44EE-AC85-26E3748B4694}" presName="rootText3" presStyleLbl="asst1" presStyleIdx="0" presStyleCnt="1" custScaleY="155709">
        <dgm:presLayoutVars>
          <dgm:chPref val="3"/>
        </dgm:presLayoutVars>
      </dgm:prSet>
      <dgm:spPr>
        <a:prstGeom prst="rect">
          <a:avLst/>
        </a:prstGeom>
      </dgm:spPr>
      <dgm:t>
        <a:bodyPr/>
        <a:lstStyle/>
        <a:p>
          <a:endParaRPr lang="uk-UA"/>
        </a:p>
      </dgm:t>
    </dgm:pt>
    <dgm:pt modelId="{157831AC-25B7-4CC1-AFC2-C720DA1C5107}" type="pres">
      <dgm:prSet presAssocID="{7E677C9C-D93A-44EE-AC85-26E3748B4694}" presName="rootConnector3" presStyleLbl="asst1" presStyleIdx="0" presStyleCnt="1"/>
      <dgm:spPr/>
      <dgm:t>
        <a:bodyPr/>
        <a:lstStyle/>
        <a:p>
          <a:endParaRPr lang="uk-UA"/>
        </a:p>
      </dgm:t>
    </dgm:pt>
    <dgm:pt modelId="{D0FA5423-4230-47C5-97D8-B1919736114E}" type="pres">
      <dgm:prSet presAssocID="{7E677C9C-D93A-44EE-AC85-26E3748B4694}" presName="hierChild6" presStyleCnt="0"/>
      <dgm:spPr/>
    </dgm:pt>
    <dgm:pt modelId="{64D3363C-496B-4AEB-9A67-BF79E40E1CA2}" type="pres">
      <dgm:prSet presAssocID="{7E677C9C-D93A-44EE-AC85-26E3748B4694}" presName="hierChild7" presStyleCnt="0"/>
      <dgm:spPr/>
    </dgm:pt>
  </dgm:ptLst>
  <dgm:cxnLst>
    <dgm:cxn modelId="{AACEB852-7C65-405A-B746-00E0993028A6}" type="presOf" srcId="{090B25B9-3491-4450-A9B0-CCB4EB8B492C}" destId="{592101A1-EB06-4469-8583-9702724C9CE3}" srcOrd="0" destOrd="0" presId="urn:microsoft.com/office/officeart/2009/3/layout/HorizontalOrganizationChart"/>
    <dgm:cxn modelId="{B6A38D44-C34E-441F-9BE9-56EE7917F1E4}" type="presOf" srcId="{7E677C9C-D93A-44EE-AC85-26E3748B4694}" destId="{A6C08504-D491-4CE2-904E-D44DCF6628F4}" srcOrd="0" destOrd="0" presId="urn:microsoft.com/office/officeart/2009/3/layout/HorizontalOrganizationChart"/>
    <dgm:cxn modelId="{83C0D15F-C62A-4BF4-8E70-E473E87AA23A}" type="presOf" srcId="{035A0C7D-624C-48BA-ACE4-56F0C95CE530}" destId="{99B349D0-2A23-49AF-AB8A-273C14534A59}" srcOrd="1" destOrd="0" presId="urn:microsoft.com/office/officeart/2009/3/layout/HorizontalOrganizationChart"/>
    <dgm:cxn modelId="{BD6B8E45-42D5-4486-A03E-365261769709}" type="presOf" srcId="{CB44C44F-495A-4D7D-8FCA-891704845646}" destId="{A55686C1-6991-41B5-A20A-173275A91759}" srcOrd="1" destOrd="0" presId="urn:microsoft.com/office/officeart/2009/3/layout/HorizontalOrganizationChart"/>
    <dgm:cxn modelId="{38263417-66D6-45D4-8DDC-AF66C1936F92}" srcId="{090B25B9-3491-4450-A9B0-CCB4EB8B492C}" destId="{7DB1560E-76D7-4D42-8213-C05D0870FBC0}" srcOrd="1" destOrd="0" parTransId="{6FE0B0A5-3614-4069-9550-61AD032B29AD}" sibTransId="{F960F510-4E39-4904-8734-102D76BB0D37}"/>
    <dgm:cxn modelId="{6A9EA5D5-07DA-4F62-BF39-13AA166E6BFC}" type="presOf" srcId="{4F0F418C-A81D-4A83-9AA0-099DFD30DD62}" destId="{A5782E41-9951-4DD4-9386-A7607F59DC77}" srcOrd="0" destOrd="0" presId="urn:microsoft.com/office/officeart/2009/3/layout/HorizontalOrganizationChart"/>
    <dgm:cxn modelId="{5F92D3F6-4A29-4A3E-997B-51910AF3C510}" type="presOf" srcId="{CB44C44F-495A-4D7D-8FCA-891704845646}" destId="{F62809AB-3232-4520-BD02-45D1033C75CB}" srcOrd="0" destOrd="0" presId="urn:microsoft.com/office/officeart/2009/3/layout/HorizontalOrganizationChart"/>
    <dgm:cxn modelId="{9ABB9DFD-E5F6-4AA0-ADEE-3A0F03F68181}" type="presOf" srcId="{6FE0B0A5-3614-4069-9550-61AD032B29AD}" destId="{A1E10FC0-F1C0-42CB-ABFC-AE869CD6ADC3}" srcOrd="0" destOrd="0" presId="urn:microsoft.com/office/officeart/2009/3/layout/HorizontalOrganizationChart"/>
    <dgm:cxn modelId="{92C2C400-8740-45A2-BF0D-6E9B7306CF27}" type="presOf" srcId="{090B25B9-3491-4450-A9B0-CCB4EB8B492C}" destId="{44BF0848-4BA2-4079-BCCD-DC93BBF89159}" srcOrd="1" destOrd="0" presId="urn:microsoft.com/office/officeart/2009/3/layout/HorizontalOrganizationChart"/>
    <dgm:cxn modelId="{9A36D50E-2E4A-4E90-A675-27CB22AE38AC}" type="presOf" srcId="{5586475F-DB7B-4FBE-A014-5811558CF7F2}" destId="{7368482C-F413-4DB8-88A7-24D338B930A0}" srcOrd="0" destOrd="0" presId="urn:microsoft.com/office/officeart/2009/3/layout/HorizontalOrganizationChart"/>
    <dgm:cxn modelId="{7D710786-4546-444F-8AD6-AD070A300337}" srcId="{090B25B9-3491-4450-A9B0-CCB4EB8B492C}" destId="{CB44C44F-495A-4D7D-8FCA-891704845646}" srcOrd="3" destOrd="0" parTransId="{70BCBF3E-55D3-4FCF-AB83-594B8C2CA58C}" sibTransId="{F5AB4B08-6790-476F-94B1-C49F7405AA37}"/>
    <dgm:cxn modelId="{B52BC8B1-B7AE-4C99-A64D-04280C597BD3}" type="presOf" srcId="{7DB1560E-76D7-4D42-8213-C05D0870FBC0}" destId="{06AD3709-C798-4937-AC8F-F89BDBF2D07A}" srcOrd="1" destOrd="0" presId="urn:microsoft.com/office/officeart/2009/3/layout/HorizontalOrganizationChart"/>
    <dgm:cxn modelId="{7F8CF3C5-80A5-4AD7-8B1E-ED0CAFA4969F}" srcId="{090B25B9-3491-4450-A9B0-CCB4EB8B492C}" destId="{5CF8DF4B-ED4D-466E-8C3D-46454109D3E3}" srcOrd="5" destOrd="0" parTransId="{78FA9349-EB83-4F81-B6C4-8E640F470F67}" sibTransId="{B0762D0C-1FE9-44DC-83E4-D22525B00910}"/>
    <dgm:cxn modelId="{941EC765-2A44-4E03-AD84-B0FB61383B91}" type="presOf" srcId="{6027573A-43FD-433B-B938-C533CD983CD1}" destId="{AD075B08-EA8C-407C-A53E-71AA130F729F}" srcOrd="1" destOrd="0" presId="urn:microsoft.com/office/officeart/2009/3/layout/HorizontalOrganizationChart"/>
    <dgm:cxn modelId="{AAEBADA7-1C6C-4296-B94B-4DBDEFA62978}" type="presOf" srcId="{6027573A-43FD-433B-B938-C533CD983CD1}" destId="{4E2629B6-C758-4FAF-9BF1-7614B2159DCF}" srcOrd="0" destOrd="0" presId="urn:microsoft.com/office/officeart/2009/3/layout/HorizontalOrganizationChart"/>
    <dgm:cxn modelId="{88F63B6C-960D-4218-957F-1C3042A49A58}" type="presOf" srcId="{89B41A2E-B013-4645-A99C-520E90B8AC07}" destId="{1D933800-5DC7-4E21-A80C-D7B00E83A141}" srcOrd="0" destOrd="0" presId="urn:microsoft.com/office/officeart/2009/3/layout/HorizontalOrganizationChart"/>
    <dgm:cxn modelId="{C2171A34-3454-4B2E-9A82-7D6D5F9F3930}" srcId="{090B25B9-3491-4450-A9B0-CCB4EB8B492C}" destId="{6027573A-43FD-433B-B938-C533CD983CD1}" srcOrd="4" destOrd="0" parTransId="{93DCFA62-AF8E-49D4-8EBA-E5E83C62FC10}" sibTransId="{F5C5E09E-F065-4CF4-825A-43AB04BBB118}"/>
    <dgm:cxn modelId="{2A6273B6-41DE-4339-86F4-4D5E4258CD98}" srcId="{5586475F-DB7B-4FBE-A014-5811558CF7F2}" destId="{090B25B9-3491-4450-A9B0-CCB4EB8B492C}" srcOrd="0" destOrd="0" parTransId="{7D369C37-0386-4DC6-A6D6-4315B629D7EB}" sibTransId="{0F20D7E4-0C70-47EA-A7C1-777DBAB14E20}"/>
    <dgm:cxn modelId="{5DF4B775-50AF-467F-97E7-C104673B4CA5}" srcId="{090B25B9-3491-4450-A9B0-CCB4EB8B492C}" destId="{035A0C7D-624C-48BA-ACE4-56F0C95CE530}" srcOrd="2" destOrd="0" parTransId="{89B41A2E-B013-4645-A99C-520E90B8AC07}" sibTransId="{06926603-EA05-4A15-B483-10902810132C}"/>
    <dgm:cxn modelId="{78CD3CF1-A35A-4983-AC1A-CAB5A19EC8AA}" type="presOf" srcId="{7DB1560E-76D7-4D42-8213-C05D0870FBC0}" destId="{CC03537C-6344-403A-89AD-43F802EA0461}" srcOrd="0" destOrd="0" presId="urn:microsoft.com/office/officeart/2009/3/layout/HorizontalOrganizationChart"/>
    <dgm:cxn modelId="{D2E85EBE-2115-4F9E-AE2F-2E92266086CB}" type="presOf" srcId="{7E677C9C-D93A-44EE-AC85-26E3748B4694}" destId="{157831AC-25B7-4CC1-AFC2-C720DA1C5107}" srcOrd="1" destOrd="0" presId="urn:microsoft.com/office/officeart/2009/3/layout/HorizontalOrganizationChart"/>
    <dgm:cxn modelId="{FDFD37F0-3C10-46DC-BEC9-D3A5F999D12F}" type="presOf" srcId="{78FA9349-EB83-4F81-B6C4-8E640F470F67}" destId="{E14E7B1F-E08E-4141-B901-CEE8FF7A965F}" srcOrd="0" destOrd="0" presId="urn:microsoft.com/office/officeart/2009/3/layout/HorizontalOrganizationChart"/>
    <dgm:cxn modelId="{001F4548-39C8-4D14-8A54-2AEC3D61A58A}" type="presOf" srcId="{93DCFA62-AF8E-49D4-8EBA-E5E83C62FC10}" destId="{1A058AF3-FAFE-4899-81AF-8AD3486D2DDA}" srcOrd="0" destOrd="0" presId="urn:microsoft.com/office/officeart/2009/3/layout/HorizontalOrganizationChart"/>
    <dgm:cxn modelId="{5294729C-E55A-4DD5-BC62-60A265654B2D}" type="presOf" srcId="{035A0C7D-624C-48BA-ACE4-56F0C95CE530}" destId="{20E9F2AC-1E76-4F35-9873-9DF8811A2C10}" srcOrd="0" destOrd="0" presId="urn:microsoft.com/office/officeart/2009/3/layout/HorizontalOrganizationChart"/>
    <dgm:cxn modelId="{0571ABBD-51FB-4B88-8E78-C6D20ACF2F9F}" type="presOf" srcId="{70BCBF3E-55D3-4FCF-AB83-594B8C2CA58C}" destId="{FE866987-7E93-4A14-BF82-4B3C3A480BF4}" srcOrd="0" destOrd="0" presId="urn:microsoft.com/office/officeart/2009/3/layout/HorizontalOrganizationChart"/>
    <dgm:cxn modelId="{74C7E82C-994A-424B-94B2-8A1B7A5E66C7}" srcId="{090B25B9-3491-4450-A9B0-CCB4EB8B492C}" destId="{7E677C9C-D93A-44EE-AC85-26E3748B4694}" srcOrd="0" destOrd="0" parTransId="{4F0F418C-A81D-4A83-9AA0-099DFD30DD62}" sibTransId="{80AD43A6-3F1A-4F3A-B1BE-BB09B8A13939}"/>
    <dgm:cxn modelId="{23B19E37-AEF5-4C40-AFB1-442E26098878}" type="presOf" srcId="{5CF8DF4B-ED4D-466E-8C3D-46454109D3E3}" destId="{13EF5B8A-700C-49D2-952B-30889AB4E951}" srcOrd="1" destOrd="0" presId="urn:microsoft.com/office/officeart/2009/3/layout/HorizontalOrganizationChart"/>
    <dgm:cxn modelId="{BAE002C4-322A-42B2-9D64-1AEC9092AF6E}" type="presOf" srcId="{5CF8DF4B-ED4D-466E-8C3D-46454109D3E3}" destId="{393065F6-F166-4CA8-9231-FC8195C0CC80}" srcOrd="0" destOrd="0" presId="urn:microsoft.com/office/officeart/2009/3/layout/HorizontalOrganizationChart"/>
    <dgm:cxn modelId="{9D07FF95-6A35-450D-A545-A1E60280D9CE}" type="presParOf" srcId="{7368482C-F413-4DB8-88A7-24D338B930A0}" destId="{B7CCFF94-F6C5-4DEA-93DE-3F715C82509C}" srcOrd="0" destOrd="0" presId="urn:microsoft.com/office/officeart/2009/3/layout/HorizontalOrganizationChart"/>
    <dgm:cxn modelId="{7FB1F33E-1714-42F4-8C27-3D133A00E0F9}" type="presParOf" srcId="{B7CCFF94-F6C5-4DEA-93DE-3F715C82509C}" destId="{7476E057-3B82-4529-BD67-8020872A1970}" srcOrd="0" destOrd="0" presId="urn:microsoft.com/office/officeart/2009/3/layout/HorizontalOrganizationChart"/>
    <dgm:cxn modelId="{0D578F1E-9B6F-4365-B1F8-2A9C67AFBC68}" type="presParOf" srcId="{7476E057-3B82-4529-BD67-8020872A1970}" destId="{592101A1-EB06-4469-8583-9702724C9CE3}" srcOrd="0" destOrd="0" presId="urn:microsoft.com/office/officeart/2009/3/layout/HorizontalOrganizationChart"/>
    <dgm:cxn modelId="{255734D3-39E2-4C77-913F-3CEF95AD2495}" type="presParOf" srcId="{7476E057-3B82-4529-BD67-8020872A1970}" destId="{44BF0848-4BA2-4079-BCCD-DC93BBF89159}" srcOrd="1" destOrd="0" presId="urn:microsoft.com/office/officeart/2009/3/layout/HorizontalOrganizationChart"/>
    <dgm:cxn modelId="{1ED29203-611D-436B-AE83-6FA1FE78D859}" type="presParOf" srcId="{B7CCFF94-F6C5-4DEA-93DE-3F715C82509C}" destId="{352AA951-C750-418D-94D9-8CF3381DEB7E}" srcOrd="1" destOrd="0" presId="urn:microsoft.com/office/officeart/2009/3/layout/HorizontalOrganizationChart"/>
    <dgm:cxn modelId="{473F261A-1A9E-42A8-B2E8-F5BC647F5B04}" type="presParOf" srcId="{352AA951-C750-418D-94D9-8CF3381DEB7E}" destId="{A1E10FC0-F1C0-42CB-ABFC-AE869CD6ADC3}" srcOrd="0" destOrd="0" presId="urn:microsoft.com/office/officeart/2009/3/layout/HorizontalOrganizationChart"/>
    <dgm:cxn modelId="{78A55710-F84C-4BEE-9EC8-4EA049CB3085}" type="presParOf" srcId="{352AA951-C750-418D-94D9-8CF3381DEB7E}" destId="{05A5DBED-DE5E-4E5D-8046-A0AF5EEC86F9}" srcOrd="1" destOrd="0" presId="urn:microsoft.com/office/officeart/2009/3/layout/HorizontalOrganizationChart"/>
    <dgm:cxn modelId="{DCC6E54B-8A5F-47C2-9CBC-07A099F024D8}" type="presParOf" srcId="{05A5DBED-DE5E-4E5D-8046-A0AF5EEC86F9}" destId="{C1EDCA74-B1CE-48EF-8CBE-DB22230AA482}" srcOrd="0" destOrd="0" presId="urn:microsoft.com/office/officeart/2009/3/layout/HorizontalOrganizationChart"/>
    <dgm:cxn modelId="{DBBB033A-9FC9-4602-B75E-F75A9BB43C8C}" type="presParOf" srcId="{C1EDCA74-B1CE-48EF-8CBE-DB22230AA482}" destId="{CC03537C-6344-403A-89AD-43F802EA0461}" srcOrd="0" destOrd="0" presId="urn:microsoft.com/office/officeart/2009/3/layout/HorizontalOrganizationChart"/>
    <dgm:cxn modelId="{3B9647BA-3817-4630-A604-F92FAF85BB50}" type="presParOf" srcId="{C1EDCA74-B1CE-48EF-8CBE-DB22230AA482}" destId="{06AD3709-C798-4937-AC8F-F89BDBF2D07A}" srcOrd="1" destOrd="0" presId="urn:microsoft.com/office/officeart/2009/3/layout/HorizontalOrganizationChart"/>
    <dgm:cxn modelId="{C2A372C2-81BF-46BD-9238-22C908D4ABDC}" type="presParOf" srcId="{05A5DBED-DE5E-4E5D-8046-A0AF5EEC86F9}" destId="{5B14E20A-5D8F-4071-AC43-E074DA7FBBAE}" srcOrd="1" destOrd="0" presId="urn:microsoft.com/office/officeart/2009/3/layout/HorizontalOrganizationChart"/>
    <dgm:cxn modelId="{71F455B7-2176-4755-BFF5-C8C95162A9F6}" type="presParOf" srcId="{05A5DBED-DE5E-4E5D-8046-A0AF5EEC86F9}" destId="{DB918799-9838-4099-A8DD-0308554ECD23}" srcOrd="2" destOrd="0" presId="urn:microsoft.com/office/officeart/2009/3/layout/HorizontalOrganizationChart"/>
    <dgm:cxn modelId="{593856B4-63BA-47F8-8AEF-C2F4ED01FC28}" type="presParOf" srcId="{352AA951-C750-418D-94D9-8CF3381DEB7E}" destId="{1D933800-5DC7-4E21-A80C-D7B00E83A141}" srcOrd="2" destOrd="0" presId="urn:microsoft.com/office/officeart/2009/3/layout/HorizontalOrganizationChart"/>
    <dgm:cxn modelId="{6DD68ACC-203E-4F18-AA46-DB1FB0785290}" type="presParOf" srcId="{352AA951-C750-418D-94D9-8CF3381DEB7E}" destId="{4F8C023E-3ECB-4EBE-8EF4-E73169E40351}" srcOrd="3" destOrd="0" presId="urn:microsoft.com/office/officeart/2009/3/layout/HorizontalOrganizationChart"/>
    <dgm:cxn modelId="{A839E526-5119-4D8B-B4B6-D031A167969B}" type="presParOf" srcId="{4F8C023E-3ECB-4EBE-8EF4-E73169E40351}" destId="{98A322C4-5D23-403B-AE9C-DB8A88E56C41}" srcOrd="0" destOrd="0" presId="urn:microsoft.com/office/officeart/2009/3/layout/HorizontalOrganizationChart"/>
    <dgm:cxn modelId="{FF0ACA53-4758-457D-BF64-81C1420F74F8}" type="presParOf" srcId="{98A322C4-5D23-403B-AE9C-DB8A88E56C41}" destId="{20E9F2AC-1E76-4F35-9873-9DF8811A2C10}" srcOrd="0" destOrd="0" presId="urn:microsoft.com/office/officeart/2009/3/layout/HorizontalOrganizationChart"/>
    <dgm:cxn modelId="{7643A07F-9C93-4DF5-9F77-2D7CCDB97C47}" type="presParOf" srcId="{98A322C4-5D23-403B-AE9C-DB8A88E56C41}" destId="{99B349D0-2A23-49AF-AB8A-273C14534A59}" srcOrd="1" destOrd="0" presId="urn:microsoft.com/office/officeart/2009/3/layout/HorizontalOrganizationChart"/>
    <dgm:cxn modelId="{66243098-4D0A-41DF-A3B4-D1EF22015C6C}" type="presParOf" srcId="{4F8C023E-3ECB-4EBE-8EF4-E73169E40351}" destId="{6B82FFB4-A77B-425E-9BEA-41953EF57D6B}" srcOrd="1" destOrd="0" presId="urn:microsoft.com/office/officeart/2009/3/layout/HorizontalOrganizationChart"/>
    <dgm:cxn modelId="{EA4882BF-8527-49F4-9D74-B1D8380C7596}" type="presParOf" srcId="{4F8C023E-3ECB-4EBE-8EF4-E73169E40351}" destId="{4A6A3CF9-B7EC-44C3-A272-2F76681E6FB7}" srcOrd="2" destOrd="0" presId="urn:microsoft.com/office/officeart/2009/3/layout/HorizontalOrganizationChart"/>
    <dgm:cxn modelId="{391490BE-D521-442C-98E1-B0A238650674}" type="presParOf" srcId="{352AA951-C750-418D-94D9-8CF3381DEB7E}" destId="{FE866987-7E93-4A14-BF82-4B3C3A480BF4}" srcOrd="4" destOrd="0" presId="urn:microsoft.com/office/officeart/2009/3/layout/HorizontalOrganizationChart"/>
    <dgm:cxn modelId="{C975F9AA-8349-487E-8500-CE5D6677ADE2}" type="presParOf" srcId="{352AA951-C750-418D-94D9-8CF3381DEB7E}" destId="{E7B2FE1D-876E-43A2-AF34-B93AD42F215F}" srcOrd="5" destOrd="0" presId="urn:microsoft.com/office/officeart/2009/3/layout/HorizontalOrganizationChart"/>
    <dgm:cxn modelId="{2ED8BDB2-2C7C-4364-A7AC-9AF5603EF707}" type="presParOf" srcId="{E7B2FE1D-876E-43A2-AF34-B93AD42F215F}" destId="{D0A42B3F-3B9E-4DCE-95D7-C027D565F233}" srcOrd="0" destOrd="0" presId="urn:microsoft.com/office/officeart/2009/3/layout/HorizontalOrganizationChart"/>
    <dgm:cxn modelId="{BF6A4D51-5F9B-41D0-80E4-3947790F0BAE}" type="presParOf" srcId="{D0A42B3F-3B9E-4DCE-95D7-C027D565F233}" destId="{F62809AB-3232-4520-BD02-45D1033C75CB}" srcOrd="0" destOrd="0" presId="urn:microsoft.com/office/officeart/2009/3/layout/HorizontalOrganizationChart"/>
    <dgm:cxn modelId="{FC9B66B3-B14A-4EE3-8D08-C565E0C19F4C}" type="presParOf" srcId="{D0A42B3F-3B9E-4DCE-95D7-C027D565F233}" destId="{A55686C1-6991-41B5-A20A-173275A91759}" srcOrd="1" destOrd="0" presId="urn:microsoft.com/office/officeart/2009/3/layout/HorizontalOrganizationChart"/>
    <dgm:cxn modelId="{7FC1A468-19BA-43DD-A390-7758512329BC}" type="presParOf" srcId="{E7B2FE1D-876E-43A2-AF34-B93AD42F215F}" destId="{565D15A8-689B-42F3-BA0A-ECEDFAB79AE9}" srcOrd="1" destOrd="0" presId="urn:microsoft.com/office/officeart/2009/3/layout/HorizontalOrganizationChart"/>
    <dgm:cxn modelId="{0BBE2714-C670-4CB6-B86D-B7924FD8A7D9}" type="presParOf" srcId="{E7B2FE1D-876E-43A2-AF34-B93AD42F215F}" destId="{594304EF-8A6F-45B0-B9CA-CAD1088C84C8}" srcOrd="2" destOrd="0" presId="urn:microsoft.com/office/officeart/2009/3/layout/HorizontalOrganizationChart"/>
    <dgm:cxn modelId="{58C07331-FE48-418B-834B-A9306DF0BB6D}" type="presParOf" srcId="{352AA951-C750-418D-94D9-8CF3381DEB7E}" destId="{1A058AF3-FAFE-4899-81AF-8AD3486D2DDA}" srcOrd="6" destOrd="0" presId="urn:microsoft.com/office/officeart/2009/3/layout/HorizontalOrganizationChart"/>
    <dgm:cxn modelId="{6069612B-0A25-4023-9F26-4CF21C1A3108}" type="presParOf" srcId="{352AA951-C750-418D-94D9-8CF3381DEB7E}" destId="{D35A9840-C671-40E0-ACC2-0E223304A832}" srcOrd="7" destOrd="0" presId="urn:microsoft.com/office/officeart/2009/3/layout/HorizontalOrganizationChart"/>
    <dgm:cxn modelId="{7D27FA09-045F-4393-8966-340ABB4B515E}" type="presParOf" srcId="{D35A9840-C671-40E0-ACC2-0E223304A832}" destId="{095B52B2-15F4-459C-BFC8-3B278F3B2048}" srcOrd="0" destOrd="0" presId="urn:microsoft.com/office/officeart/2009/3/layout/HorizontalOrganizationChart"/>
    <dgm:cxn modelId="{BB1D5D91-9B77-4838-88E2-D32EBC3E3F43}" type="presParOf" srcId="{095B52B2-15F4-459C-BFC8-3B278F3B2048}" destId="{4E2629B6-C758-4FAF-9BF1-7614B2159DCF}" srcOrd="0" destOrd="0" presId="urn:microsoft.com/office/officeart/2009/3/layout/HorizontalOrganizationChart"/>
    <dgm:cxn modelId="{39A8D2B5-724D-40BE-94CB-68002B97C6EA}" type="presParOf" srcId="{095B52B2-15F4-459C-BFC8-3B278F3B2048}" destId="{AD075B08-EA8C-407C-A53E-71AA130F729F}" srcOrd="1" destOrd="0" presId="urn:microsoft.com/office/officeart/2009/3/layout/HorizontalOrganizationChart"/>
    <dgm:cxn modelId="{6156759A-766B-40A3-9912-705FB2D9DD31}" type="presParOf" srcId="{D35A9840-C671-40E0-ACC2-0E223304A832}" destId="{A8902B92-F69C-4901-A0AC-2159094B2CBD}" srcOrd="1" destOrd="0" presId="urn:microsoft.com/office/officeart/2009/3/layout/HorizontalOrganizationChart"/>
    <dgm:cxn modelId="{C3D1E912-F09B-4DF5-8574-BDF8871AF1E5}" type="presParOf" srcId="{D35A9840-C671-40E0-ACC2-0E223304A832}" destId="{A5DDCBCE-D070-44C1-A2F6-959B2D2BEF6B}" srcOrd="2" destOrd="0" presId="urn:microsoft.com/office/officeart/2009/3/layout/HorizontalOrganizationChart"/>
    <dgm:cxn modelId="{0E40513F-E07B-4E54-A731-84B95DEE8EF2}" type="presParOf" srcId="{352AA951-C750-418D-94D9-8CF3381DEB7E}" destId="{E14E7B1F-E08E-4141-B901-CEE8FF7A965F}" srcOrd="8" destOrd="0" presId="urn:microsoft.com/office/officeart/2009/3/layout/HorizontalOrganizationChart"/>
    <dgm:cxn modelId="{08ACD539-F211-40F3-BB42-872BE58F172F}" type="presParOf" srcId="{352AA951-C750-418D-94D9-8CF3381DEB7E}" destId="{B9878B91-D793-477F-9D0E-7D4DB4DDB13E}" srcOrd="9" destOrd="0" presId="urn:microsoft.com/office/officeart/2009/3/layout/HorizontalOrganizationChart"/>
    <dgm:cxn modelId="{634A57C7-12CB-4CFF-8756-20ECD0A4C9FD}" type="presParOf" srcId="{B9878B91-D793-477F-9D0E-7D4DB4DDB13E}" destId="{5B076DD3-896C-4AD3-B3EB-74537487D7F8}" srcOrd="0" destOrd="0" presId="urn:microsoft.com/office/officeart/2009/3/layout/HorizontalOrganizationChart"/>
    <dgm:cxn modelId="{31366A4E-9CEF-4F44-A0AC-C5D581CD5CED}" type="presParOf" srcId="{5B076DD3-896C-4AD3-B3EB-74537487D7F8}" destId="{393065F6-F166-4CA8-9231-FC8195C0CC80}" srcOrd="0" destOrd="0" presId="urn:microsoft.com/office/officeart/2009/3/layout/HorizontalOrganizationChart"/>
    <dgm:cxn modelId="{E61C5D33-3984-48E1-B8D7-168851980BEF}" type="presParOf" srcId="{5B076DD3-896C-4AD3-B3EB-74537487D7F8}" destId="{13EF5B8A-700C-49D2-952B-30889AB4E951}" srcOrd="1" destOrd="0" presId="urn:microsoft.com/office/officeart/2009/3/layout/HorizontalOrganizationChart"/>
    <dgm:cxn modelId="{8E423489-6F08-49B9-98D3-BFE10C842890}" type="presParOf" srcId="{B9878B91-D793-477F-9D0E-7D4DB4DDB13E}" destId="{5217515A-523C-48ED-85AE-710D9915B43A}" srcOrd="1" destOrd="0" presId="urn:microsoft.com/office/officeart/2009/3/layout/HorizontalOrganizationChart"/>
    <dgm:cxn modelId="{73F6306E-31EC-449A-8515-852086670FBC}" type="presParOf" srcId="{B9878B91-D793-477F-9D0E-7D4DB4DDB13E}" destId="{B356C2A2-836F-4979-8025-4A90F28835B6}" srcOrd="2" destOrd="0" presId="urn:microsoft.com/office/officeart/2009/3/layout/HorizontalOrganizationChart"/>
    <dgm:cxn modelId="{9CC8D1DD-F275-4380-A4E1-8454112D57CA}" type="presParOf" srcId="{B7CCFF94-F6C5-4DEA-93DE-3F715C82509C}" destId="{A39A8389-5A1A-4ACC-81D6-01E71C489DE2}" srcOrd="2" destOrd="0" presId="urn:microsoft.com/office/officeart/2009/3/layout/HorizontalOrganizationChart"/>
    <dgm:cxn modelId="{33EB64AD-E14D-44C6-9DB7-DD3DAD5F13DB}" type="presParOf" srcId="{A39A8389-5A1A-4ACC-81D6-01E71C489DE2}" destId="{A5782E41-9951-4DD4-9386-A7607F59DC77}" srcOrd="0" destOrd="0" presId="urn:microsoft.com/office/officeart/2009/3/layout/HorizontalOrganizationChart"/>
    <dgm:cxn modelId="{3C71EA91-697A-4485-B073-9338D5B6BD7D}" type="presParOf" srcId="{A39A8389-5A1A-4ACC-81D6-01E71C489DE2}" destId="{E55113FC-47D5-4A4F-A8E9-0E2C5189CE88}" srcOrd="1" destOrd="0" presId="urn:microsoft.com/office/officeart/2009/3/layout/HorizontalOrganizationChart"/>
    <dgm:cxn modelId="{5E7B9BBE-2620-4C0D-B5C4-E40C912D48B4}" type="presParOf" srcId="{E55113FC-47D5-4A4F-A8E9-0E2C5189CE88}" destId="{046EAE58-7CAF-42CC-840C-CB21B233C983}" srcOrd="0" destOrd="0" presId="urn:microsoft.com/office/officeart/2009/3/layout/HorizontalOrganizationChart"/>
    <dgm:cxn modelId="{39C109F0-6C39-498D-BE12-6BE86A02D4A9}" type="presParOf" srcId="{046EAE58-7CAF-42CC-840C-CB21B233C983}" destId="{A6C08504-D491-4CE2-904E-D44DCF6628F4}" srcOrd="0" destOrd="0" presId="urn:microsoft.com/office/officeart/2009/3/layout/HorizontalOrganizationChart"/>
    <dgm:cxn modelId="{0CD11EE5-8010-4108-8AFE-F6C759613869}" type="presParOf" srcId="{046EAE58-7CAF-42CC-840C-CB21B233C983}" destId="{157831AC-25B7-4CC1-AFC2-C720DA1C5107}" srcOrd="1" destOrd="0" presId="urn:microsoft.com/office/officeart/2009/3/layout/HorizontalOrganizationChart"/>
    <dgm:cxn modelId="{842D680E-43FA-4D47-9B0D-62F1F048F94C}" type="presParOf" srcId="{E55113FC-47D5-4A4F-A8E9-0E2C5189CE88}" destId="{D0FA5423-4230-47C5-97D8-B1919736114E}" srcOrd="1" destOrd="0" presId="urn:microsoft.com/office/officeart/2009/3/layout/HorizontalOrganizationChart"/>
    <dgm:cxn modelId="{2E744D3E-639C-4C53-8483-E988557B0B46}" type="presParOf" srcId="{E55113FC-47D5-4A4F-A8E9-0E2C5189CE88}" destId="{64D3363C-496B-4AEB-9A67-BF79E40E1CA2}" srcOrd="2" destOrd="0" presId="urn:microsoft.com/office/officeart/2009/3/layout/HorizontalOrganizationChart"/>
  </dgm:cxnLst>
  <dgm:bg/>
  <dgm:whole/>
  <dgm:extLst>
    <a:ext uri="http://schemas.microsoft.com/office/drawing/2008/diagram">
      <dsp:dataModelExt xmlns:dsp="http://schemas.microsoft.com/office/drawing/2008/diagram" relId="rId16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661301-7094-403D-8501-5FC01D802432}">
      <dsp:nvSpPr>
        <dsp:cNvPr id="0" name=""/>
        <dsp:cNvSpPr/>
      </dsp:nvSpPr>
      <dsp:spPr>
        <a:xfrm>
          <a:off x="1642700" y="719092"/>
          <a:ext cx="1791424" cy="1791424"/>
        </a:xfrm>
        <a:prstGeom prst="ellipse">
          <a:avLst/>
        </a:prstGeo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uk-UA" sz="1400" kern="1200" baseline="0">
              <a:solidFill>
                <a:sysClr val="windowText" lastClr="000000"/>
              </a:solidFill>
              <a:latin typeface="Times New Roman" pitchFamily="18" charset="0"/>
              <a:ea typeface="+mn-ea"/>
              <a:cs typeface="Times New Roman" pitchFamily="18" charset="0"/>
            </a:rPr>
            <a:t>У теорії та практиці дошкільного виховання визначено 4 групи  відхилень</a:t>
          </a:r>
        </a:p>
      </dsp:txBody>
      <dsp:txXfrm>
        <a:off x="1905048" y="981440"/>
        <a:ext cx="1266728" cy="1266728"/>
      </dsp:txXfrm>
    </dsp:sp>
    <dsp:sp modelId="{F0E08A66-F5EE-4ADA-8B00-BDF15684F792}">
      <dsp:nvSpPr>
        <dsp:cNvPr id="0" name=""/>
        <dsp:cNvSpPr/>
      </dsp:nvSpPr>
      <dsp:spPr>
        <a:xfrm>
          <a:off x="2090556" y="319"/>
          <a:ext cx="895712" cy="895712"/>
        </a:xfrm>
        <a:prstGeom prst="ellipse">
          <a:avLst/>
        </a:prstGeo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solidFill>
              <a:latin typeface="Times New Roman" pitchFamily="18" charset="0"/>
              <a:ea typeface="+mn-ea"/>
              <a:cs typeface="Times New Roman" pitchFamily="18" charset="0"/>
            </a:rPr>
            <a:t>Фізичні</a:t>
          </a:r>
        </a:p>
      </dsp:txBody>
      <dsp:txXfrm>
        <a:off x="2221730" y="131493"/>
        <a:ext cx="633364" cy="633364"/>
      </dsp:txXfrm>
    </dsp:sp>
    <dsp:sp modelId="{676F2721-7F59-49E0-9918-15E51AC46154}">
      <dsp:nvSpPr>
        <dsp:cNvPr id="0" name=""/>
        <dsp:cNvSpPr/>
      </dsp:nvSpPr>
      <dsp:spPr>
        <a:xfrm>
          <a:off x="3295451" y="1166948"/>
          <a:ext cx="895712" cy="895712"/>
        </a:xfrm>
        <a:prstGeom prst="ellipse">
          <a:avLst/>
        </a:prstGeo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solidFill>
              <a:latin typeface="Times New Roman" pitchFamily="18" charset="0"/>
              <a:ea typeface="+mn-ea"/>
              <a:cs typeface="Times New Roman" pitchFamily="18" charset="0"/>
            </a:rPr>
            <a:t>Психічні</a:t>
          </a:r>
        </a:p>
      </dsp:txBody>
      <dsp:txXfrm>
        <a:off x="3426625" y="1298122"/>
        <a:ext cx="633364" cy="633364"/>
      </dsp:txXfrm>
    </dsp:sp>
    <dsp:sp modelId="{64A7749A-8D82-4872-A20C-DCC6DDBFDA81}">
      <dsp:nvSpPr>
        <dsp:cNvPr id="0" name=""/>
        <dsp:cNvSpPr/>
      </dsp:nvSpPr>
      <dsp:spPr>
        <a:xfrm>
          <a:off x="2098218" y="2333897"/>
          <a:ext cx="895712" cy="895712"/>
        </a:xfrm>
        <a:prstGeom prst="ellipse">
          <a:avLst/>
        </a:prstGeo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uk-UA" sz="1400" b="0" kern="1200">
              <a:solidFill>
                <a:sysClr val="windowText" lastClr="000000"/>
              </a:solidFill>
              <a:latin typeface="Times New Roman" pitchFamily="18" charset="0"/>
              <a:ea typeface="+mn-ea"/>
              <a:cs typeface="Times New Roman" pitchFamily="18" charset="0"/>
            </a:rPr>
            <a:t>Соціальні</a:t>
          </a:r>
        </a:p>
      </dsp:txBody>
      <dsp:txXfrm>
        <a:off x="2229392" y="2465071"/>
        <a:ext cx="633364" cy="633364"/>
      </dsp:txXfrm>
    </dsp:sp>
    <dsp:sp modelId="{C71A8AD1-4BBC-4204-B149-A2C07860D53D}">
      <dsp:nvSpPr>
        <dsp:cNvPr id="0" name=""/>
        <dsp:cNvSpPr/>
      </dsp:nvSpPr>
      <dsp:spPr>
        <a:xfrm>
          <a:off x="923927" y="1166948"/>
          <a:ext cx="895712" cy="895712"/>
        </a:xfrm>
        <a:prstGeom prst="ellipse">
          <a:avLst/>
        </a:prstGeom>
        <a:solidFill>
          <a:srgbClr val="4F81BD">
            <a:alpha val="50000"/>
            <a:hueOff val="0"/>
            <a:satOff val="0"/>
            <a:lumOff val="0"/>
            <a:alphaOff val="0"/>
          </a:srgbClr>
        </a:solidFill>
        <a:ln w="38100" cap="flat" cmpd="sng" algn="ctr">
          <a:solidFill>
            <a:sysClr val="window" lastClr="FFFFFF">
              <a:hueOff val="0"/>
              <a:satOff val="0"/>
              <a:lumOff val="0"/>
              <a:alphaOff val="0"/>
            </a:sys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solidFill>
              <a:latin typeface="Times New Roman" pitchFamily="18" charset="0"/>
              <a:ea typeface="+mn-ea"/>
              <a:cs typeface="Times New Roman" pitchFamily="18" charset="0"/>
            </a:rPr>
            <a:t>Педагогічні</a:t>
          </a:r>
        </a:p>
      </dsp:txBody>
      <dsp:txXfrm>
        <a:off x="1055101" y="1298122"/>
        <a:ext cx="633364" cy="633364"/>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8ABEAD-17BB-4EDC-BEB3-573FB395CC82}">
      <dsp:nvSpPr>
        <dsp:cNvPr id="0" name=""/>
        <dsp:cNvSpPr/>
      </dsp:nvSpPr>
      <dsp:spPr>
        <a:xfrm>
          <a:off x="1700" y="448165"/>
          <a:ext cx="1619416" cy="1503969"/>
        </a:xfrm>
        <a:prstGeom prst="roundRect">
          <a:avLst>
            <a:gd name="adj" fmla="val 10000"/>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hueOff val="0"/>
                  <a:satOff val="0"/>
                  <a:lumOff val="0"/>
                  <a:alphaOff val="0"/>
                </a:sysClr>
              </a:solidFill>
              <a:latin typeface="Times New Roman" pitchFamily="18" charset="0"/>
              <a:ea typeface="+mn-ea"/>
              <a:cs typeface="Times New Roman" pitchFamily="18" charset="0"/>
            </a:rPr>
            <a:t>Подати дитині середнього і старшого дошкільного віку основи наукових уявлень про сімю</a:t>
          </a:r>
        </a:p>
      </dsp:txBody>
      <dsp:txXfrm>
        <a:off x="45750" y="492215"/>
        <a:ext cx="1531316" cy="1415869"/>
      </dsp:txXfrm>
    </dsp:sp>
    <dsp:sp modelId="{931D9905-C202-47AC-943A-09F443396FBF}">
      <dsp:nvSpPr>
        <dsp:cNvPr id="0" name=""/>
        <dsp:cNvSpPr/>
      </dsp:nvSpPr>
      <dsp:spPr>
        <a:xfrm rot="10800000" flipV="1">
          <a:off x="1601651" y="1177298"/>
          <a:ext cx="706129" cy="45703"/>
        </a:xfrm>
        <a:prstGeom prst="rightArrow">
          <a:avLst>
            <a:gd name="adj1" fmla="val 60000"/>
            <a:gd name="adj2" fmla="val 50000"/>
          </a:avLst>
        </a:prstGeom>
        <a:solidFill>
          <a:sysClr val="windowText" lastClr="000000">
            <a:tint val="60000"/>
            <a:hueOff val="0"/>
            <a:satOff val="0"/>
            <a:lumOff val="0"/>
            <a:alphaOff val="0"/>
          </a:sysClr>
        </a:solidFill>
        <a:ln w="9525" cmpd="sng">
          <a:solidFill>
            <a:sysClr val="windowText" lastClr="000000"/>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rot="-10800000">
        <a:off x="1615362" y="1186439"/>
        <a:ext cx="692418" cy="27421"/>
      </dsp:txXfrm>
    </dsp:sp>
    <dsp:sp modelId="{1419F6E6-A0D5-45DE-8E95-AF33C2E0F017}">
      <dsp:nvSpPr>
        <dsp:cNvPr id="0" name=""/>
        <dsp:cNvSpPr/>
      </dsp:nvSpPr>
      <dsp:spPr>
        <a:xfrm>
          <a:off x="2268883" y="448165"/>
          <a:ext cx="1270577" cy="1503969"/>
        </a:xfrm>
        <a:prstGeom prst="roundRect">
          <a:avLst>
            <a:gd name="adj" fmla="val 10000"/>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hueOff val="0"/>
                  <a:satOff val="0"/>
                  <a:lumOff val="0"/>
                  <a:alphaOff val="0"/>
                </a:sysClr>
              </a:solidFill>
              <a:latin typeface="Times New Roman" pitchFamily="18" charset="0"/>
              <a:ea typeface="+mn-ea"/>
              <a:cs typeface="Times New Roman" pitchFamily="18" charset="0"/>
            </a:rPr>
            <a:t>Мета статевого виховання</a:t>
          </a:r>
        </a:p>
      </dsp:txBody>
      <dsp:txXfrm>
        <a:off x="2306097" y="485379"/>
        <a:ext cx="1196149" cy="1429541"/>
      </dsp:txXfrm>
    </dsp:sp>
    <dsp:sp modelId="{438581FC-2B59-4D2B-96BB-7EA44B29857E}">
      <dsp:nvSpPr>
        <dsp:cNvPr id="0" name=""/>
        <dsp:cNvSpPr/>
      </dsp:nvSpPr>
      <dsp:spPr>
        <a:xfrm>
          <a:off x="3560832" y="1162062"/>
          <a:ext cx="624458" cy="76174"/>
        </a:xfrm>
        <a:prstGeom prst="rightArrow">
          <a:avLst/>
        </a:prstGeom>
        <a:solidFill>
          <a:sysClr val="windowText" lastClr="000000">
            <a:tint val="60000"/>
            <a:hueOff val="0"/>
            <a:satOff val="0"/>
            <a:lumOff val="0"/>
            <a:alphaOff val="0"/>
          </a:sysClr>
        </a:solidFill>
        <a:ln>
          <a:solidFill>
            <a:sysClr val="windowText" lastClr="000000"/>
          </a:solid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3560832" y="1177297"/>
        <a:ext cx="601606" cy="45704"/>
      </dsp:txXfrm>
    </dsp:sp>
    <dsp:sp modelId="{A8A900F5-1B6A-4D63-BC6E-1C2096C25155}">
      <dsp:nvSpPr>
        <dsp:cNvPr id="0" name=""/>
        <dsp:cNvSpPr/>
      </dsp:nvSpPr>
      <dsp:spPr>
        <a:xfrm>
          <a:off x="4187228" y="448165"/>
          <a:ext cx="1619416" cy="1503969"/>
        </a:xfrm>
        <a:prstGeom prst="roundRect">
          <a:avLst>
            <a:gd name="adj" fmla="val 10000"/>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hueOff val="0"/>
                  <a:satOff val="0"/>
                  <a:lumOff val="0"/>
                  <a:alphaOff val="0"/>
                </a:sysClr>
              </a:solidFill>
              <a:latin typeface="Times New Roman" pitchFamily="18" charset="0"/>
              <a:ea typeface="+mn-ea"/>
              <a:cs typeface="Times New Roman" pitchFamily="18" charset="0"/>
            </a:rPr>
            <a:t>Розвивати у дошкільників потреби в налагодженні внутрішньо-сімейних стосунків</a:t>
          </a:r>
        </a:p>
      </dsp:txBody>
      <dsp:txXfrm>
        <a:off x="4231278" y="492215"/>
        <a:ext cx="1531316" cy="1415869"/>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E2CE1C-1D3E-424F-A6F6-9C3434D8C4D4}">
      <dsp:nvSpPr>
        <dsp:cNvPr id="0" name=""/>
        <dsp:cNvSpPr/>
      </dsp:nvSpPr>
      <dsp:spPr>
        <a:xfrm>
          <a:off x="3213075" y="797649"/>
          <a:ext cx="105847" cy="2923131"/>
        </a:xfrm>
        <a:custGeom>
          <a:avLst/>
          <a:gdLst/>
          <a:ahLst/>
          <a:cxnLst/>
          <a:rect l="0" t="0" r="0" b="0"/>
          <a:pathLst>
            <a:path>
              <a:moveTo>
                <a:pt x="0" y="0"/>
              </a:moveTo>
              <a:lnTo>
                <a:pt x="0" y="2575047"/>
              </a:lnTo>
              <a:lnTo>
                <a:pt x="145415" y="2575047"/>
              </a:lnTo>
            </a:path>
          </a:pathLst>
        </a:custGeom>
        <a:noFill/>
        <a:ln w="254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8B6F27D-4368-46BB-88EB-5CEE91B735C2}">
      <dsp:nvSpPr>
        <dsp:cNvPr id="0" name=""/>
        <dsp:cNvSpPr/>
      </dsp:nvSpPr>
      <dsp:spPr>
        <a:xfrm>
          <a:off x="2914545" y="797649"/>
          <a:ext cx="298529" cy="2945764"/>
        </a:xfrm>
        <a:custGeom>
          <a:avLst/>
          <a:gdLst/>
          <a:ahLst/>
          <a:cxnLst/>
          <a:rect l="0" t="0" r="0" b="0"/>
          <a:pathLst>
            <a:path>
              <a:moveTo>
                <a:pt x="145415" y="0"/>
              </a:moveTo>
              <a:lnTo>
                <a:pt x="145415" y="2575047"/>
              </a:lnTo>
              <a:lnTo>
                <a:pt x="0" y="2575047"/>
              </a:lnTo>
            </a:path>
          </a:pathLst>
        </a:custGeom>
        <a:noFill/>
        <a:ln w="254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2EA95D37-5D46-47DD-B261-5367FF1D52AB}">
      <dsp:nvSpPr>
        <dsp:cNvPr id="0" name=""/>
        <dsp:cNvSpPr/>
      </dsp:nvSpPr>
      <dsp:spPr>
        <a:xfrm>
          <a:off x="3213075" y="797649"/>
          <a:ext cx="105847" cy="1717563"/>
        </a:xfrm>
        <a:custGeom>
          <a:avLst/>
          <a:gdLst/>
          <a:ahLst/>
          <a:cxnLst/>
          <a:rect l="0" t="0" r="0" b="0"/>
          <a:pathLst>
            <a:path>
              <a:moveTo>
                <a:pt x="0" y="0"/>
              </a:moveTo>
              <a:lnTo>
                <a:pt x="0" y="1591761"/>
              </a:lnTo>
              <a:lnTo>
                <a:pt x="145415" y="1591761"/>
              </a:lnTo>
            </a:path>
          </a:pathLst>
        </a:custGeom>
        <a:noFill/>
        <a:ln w="254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2F740B6D-4D4B-4E07-83D4-2BD21E672241}">
      <dsp:nvSpPr>
        <dsp:cNvPr id="0" name=""/>
        <dsp:cNvSpPr/>
      </dsp:nvSpPr>
      <dsp:spPr>
        <a:xfrm>
          <a:off x="2939505" y="797649"/>
          <a:ext cx="273569" cy="1724398"/>
        </a:xfrm>
        <a:custGeom>
          <a:avLst/>
          <a:gdLst/>
          <a:ahLst/>
          <a:cxnLst/>
          <a:rect l="0" t="0" r="0" b="0"/>
          <a:pathLst>
            <a:path>
              <a:moveTo>
                <a:pt x="145415" y="0"/>
              </a:moveTo>
              <a:lnTo>
                <a:pt x="145415" y="1591761"/>
              </a:lnTo>
              <a:lnTo>
                <a:pt x="0" y="1591761"/>
              </a:lnTo>
            </a:path>
          </a:pathLst>
        </a:custGeom>
        <a:noFill/>
        <a:ln w="254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84E34E2-0A93-4A94-B2FA-35C68E9BF681}">
      <dsp:nvSpPr>
        <dsp:cNvPr id="0" name=""/>
        <dsp:cNvSpPr/>
      </dsp:nvSpPr>
      <dsp:spPr>
        <a:xfrm>
          <a:off x="3213075" y="797649"/>
          <a:ext cx="105847" cy="636792"/>
        </a:xfrm>
        <a:custGeom>
          <a:avLst/>
          <a:gdLst/>
          <a:ahLst/>
          <a:cxnLst/>
          <a:rect l="0" t="0" r="0" b="0"/>
          <a:pathLst>
            <a:path>
              <a:moveTo>
                <a:pt x="0" y="0"/>
              </a:moveTo>
              <a:lnTo>
                <a:pt x="0" y="608474"/>
              </a:lnTo>
              <a:lnTo>
                <a:pt x="145415" y="608474"/>
              </a:lnTo>
            </a:path>
          </a:pathLst>
        </a:custGeom>
        <a:noFill/>
        <a:ln w="254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63CFE59C-BDA4-4C16-9309-E74FC0F1751C}">
      <dsp:nvSpPr>
        <dsp:cNvPr id="0" name=""/>
        <dsp:cNvSpPr/>
      </dsp:nvSpPr>
      <dsp:spPr>
        <a:xfrm>
          <a:off x="3107227" y="797649"/>
          <a:ext cx="105847" cy="588815"/>
        </a:xfrm>
        <a:custGeom>
          <a:avLst/>
          <a:gdLst/>
          <a:ahLst/>
          <a:cxnLst/>
          <a:rect l="0" t="0" r="0" b="0"/>
          <a:pathLst>
            <a:path>
              <a:moveTo>
                <a:pt x="145415" y="0"/>
              </a:moveTo>
              <a:lnTo>
                <a:pt x="145415" y="608474"/>
              </a:lnTo>
              <a:lnTo>
                <a:pt x="0" y="608474"/>
              </a:lnTo>
            </a:path>
          </a:pathLst>
        </a:custGeom>
        <a:noFill/>
        <a:ln w="254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C4657244-C76C-43A4-BD11-11A6AF9BA6CB}">
      <dsp:nvSpPr>
        <dsp:cNvPr id="0" name=""/>
        <dsp:cNvSpPr/>
      </dsp:nvSpPr>
      <dsp:spPr>
        <a:xfrm>
          <a:off x="2709040" y="21441"/>
          <a:ext cx="1008069" cy="776208"/>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Принципи статевого вихованн</a:t>
          </a:r>
          <a:endParaRPr lang="uk-UA" sz="1400" b="1"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709040" y="21441"/>
        <a:ext cx="1008069" cy="776208"/>
      </dsp:txXfrm>
    </dsp:sp>
    <dsp:sp modelId="{83D4A18A-C3AB-4618-A762-C29771E64861}">
      <dsp:nvSpPr>
        <dsp:cNvPr id="0" name=""/>
        <dsp:cNvSpPr/>
      </dsp:nvSpPr>
      <dsp:spPr>
        <a:xfrm>
          <a:off x="1743703" y="988537"/>
          <a:ext cx="1363524" cy="795855"/>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rPr>
            <a:t>Об</a:t>
          </a:r>
          <a:r>
            <a:rPr lang="en-US" sz="1200" b="1" kern="1200" smtClean="0">
              <a:solidFill>
                <a:sysClr val="windowText" lastClr="000000">
                  <a:hueOff val="0"/>
                  <a:satOff val="0"/>
                  <a:lumOff val="0"/>
                  <a:alphaOff val="0"/>
                </a:sysClr>
              </a:solidFill>
              <a:latin typeface="Times New Roman" pitchFamily="18" charset="0"/>
              <a:ea typeface="+mn-ea"/>
              <a:cs typeface="Times New Roman" pitchFamily="18" charset="0"/>
            </a:rPr>
            <a:t>'</a:t>
          </a:r>
          <a:r>
            <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rPr>
            <a:t>єктивність, правдивість, науковість у висвітленні пи</a:t>
          </a:r>
          <a:r>
            <a:rPr lang="uk-UA" sz="1200" kern="1200" smtClean="0">
              <a:solidFill>
                <a:sysClr val="windowText" lastClr="000000">
                  <a:hueOff val="0"/>
                  <a:satOff val="0"/>
                  <a:lumOff val="0"/>
                  <a:alphaOff val="0"/>
                </a:sysClr>
              </a:solidFill>
              <a:latin typeface="Times New Roman" pitchFamily="18" charset="0"/>
              <a:ea typeface="+mn-ea"/>
              <a:cs typeface="Times New Roman" pitchFamily="18" charset="0"/>
            </a:rPr>
            <a:t>тань</a:t>
          </a:r>
        </a:p>
      </dsp:txBody>
      <dsp:txXfrm>
        <a:off x="1743703" y="988537"/>
        <a:ext cx="1363524" cy="795855"/>
      </dsp:txXfrm>
    </dsp:sp>
    <dsp:sp modelId="{7907A82B-886C-47F7-B63E-03104046315F}">
      <dsp:nvSpPr>
        <dsp:cNvPr id="0" name=""/>
        <dsp:cNvSpPr/>
      </dsp:nvSpPr>
      <dsp:spPr>
        <a:xfrm>
          <a:off x="3318922" y="988537"/>
          <a:ext cx="1244935" cy="891808"/>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позитивного ставлення проблеми людської сексуально</a:t>
          </a:r>
          <a:r>
            <a:rPr lang="uk-UA" sz="1000" b="1" kern="1200" smtClean="0">
              <a:solidFill>
                <a:sysClr val="windowText" lastClr="000000">
                  <a:hueOff val="0"/>
                  <a:satOff val="0"/>
                  <a:lumOff val="0"/>
                  <a:alphaOff val="0"/>
                </a:sysClr>
              </a:solidFill>
              <a:latin typeface="Times New Roman" pitchFamily="18" charset="0"/>
              <a:ea typeface="+mn-ea"/>
              <a:cs typeface="Times New Roman" pitchFamily="18" charset="0"/>
            </a:rPr>
            <a:t>сті</a:t>
          </a:r>
        </a:p>
      </dsp:txBody>
      <dsp:txXfrm>
        <a:off x="3318922" y="988537"/>
        <a:ext cx="1244935" cy="891808"/>
      </dsp:txXfrm>
    </dsp:sp>
    <dsp:sp modelId="{4B8B6144-E4D0-481A-B840-6C64472F8981}">
      <dsp:nvSpPr>
        <dsp:cNvPr id="0" name=""/>
        <dsp:cNvSpPr/>
      </dsp:nvSpPr>
      <dsp:spPr>
        <a:xfrm>
          <a:off x="1743703" y="2092041"/>
          <a:ext cx="1195802" cy="860014"/>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rPr>
            <a:t>Обсяг інформації доступний віковим особливостям дітей</a:t>
          </a:r>
        </a:p>
      </dsp:txBody>
      <dsp:txXfrm>
        <a:off x="1743703" y="2092041"/>
        <a:ext cx="1195802" cy="860014"/>
      </dsp:txXfrm>
    </dsp:sp>
    <dsp:sp modelId="{9A7E266E-342B-4EBE-97B9-3C84AE46BD7C}">
      <dsp:nvSpPr>
        <dsp:cNvPr id="0" name=""/>
        <dsp:cNvSpPr/>
      </dsp:nvSpPr>
      <dsp:spPr>
        <a:xfrm>
          <a:off x="3318922" y="2092041"/>
          <a:ext cx="1295086" cy="846344"/>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rPr>
            <a:t>Використання різних видів народної творчості</a:t>
          </a:r>
        </a:p>
      </dsp:txBody>
      <dsp:txXfrm>
        <a:off x="3318922" y="2092041"/>
        <a:ext cx="1295086" cy="846344"/>
      </dsp:txXfrm>
    </dsp:sp>
    <dsp:sp modelId="{988E6124-9E90-4C2A-A0D0-867201498F89}">
      <dsp:nvSpPr>
        <dsp:cNvPr id="0" name=""/>
        <dsp:cNvSpPr/>
      </dsp:nvSpPr>
      <dsp:spPr>
        <a:xfrm>
          <a:off x="1743703" y="3163749"/>
          <a:ext cx="1170842" cy="1159330"/>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rPr>
            <a:t>Сексуальна просвіта дітей та юнацтва вимагає природної поведінки дорослих</a:t>
          </a:r>
        </a:p>
      </dsp:txBody>
      <dsp:txXfrm>
        <a:off x="1743703" y="3163749"/>
        <a:ext cx="1170842" cy="1159330"/>
      </dsp:txXfrm>
    </dsp:sp>
    <dsp:sp modelId="{DCCD6F15-443C-47DA-97C9-78C953D22034}">
      <dsp:nvSpPr>
        <dsp:cNvPr id="0" name=""/>
        <dsp:cNvSpPr/>
      </dsp:nvSpPr>
      <dsp:spPr>
        <a:xfrm>
          <a:off x="3318922" y="3163749"/>
          <a:ext cx="1433424" cy="1114062"/>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Послідовність, системність статевої просвіти дитини передбачає наступність у передачі знань</a:t>
          </a:r>
          <a:endPar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3318922" y="3163749"/>
        <a:ext cx="1433424" cy="1114062"/>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568829F-054B-4F01-A3E2-C478BBC2F0D3}">
      <dsp:nvSpPr>
        <dsp:cNvPr id="0" name=""/>
        <dsp:cNvSpPr/>
      </dsp:nvSpPr>
      <dsp:spPr>
        <a:xfrm>
          <a:off x="1548577" y="1819229"/>
          <a:ext cx="255031" cy="1515955"/>
        </a:xfrm>
        <a:custGeom>
          <a:avLst/>
          <a:gdLst/>
          <a:ahLst/>
          <a:cxnLst/>
          <a:rect l="0" t="0" r="0" b="0"/>
          <a:pathLst>
            <a:path>
              <a:moveTo>
                <a:pt x="0" y="0"/>
              </a:moveTo>
              <a:lnTo>
                <a:pt x="139256" y="0"/>
              </a:lnTo>
              <a:lnTo>
                <a:pt x="139256" y="1666352"/>
              </a:lnTo>
              <a:lnTo>
                <a:pt x="278512" y="1666352"/>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1637661" y="2538776"/>
        <a:ext cx="76862" cy="76862"/>
      </dsp:txXfrm>
    </dsp:sp>
    <dsp:sp modelId="{A14B1EB6-866A-4148-B224-CBD0941803B0}">
      <dsp:nvSpPr>
        <dsp:cNvPr id="0" name=""/>
        <dsp:cNvSpPr/>
      </dsp:nvSpPr>
      <dsp:spPr>
        <a:xfrm>
          <a:off x="1548577" y="1819229"/>
          <a:ext cx="285546" cy="746182"/>
        </a:xfrm>
        <a:custGeom>
          <a:avLst/>
          <a:gdLst/>
          <a:ahLst/>
          <a:cxnLst/>
          <a:rect l="0" t="0" r="0" b="0"/>
          <a:pathLst>
            <a:path>
              <a:moveTo>
                <a:pt x="0" y="0"/>
              </a:moveTo>
              <a:lnTo>
                <a:pt x="155918" y="0"/>
              </a:lnTo>
              <a:lnTo>
                <a:pt x="155918" y="814881"/>
              </a:lnTo>
              <a:lnTo>
                <a:pt x="311836" y="814881"/>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1671376" y="2172347"/>
        <a:ext cx="39947" cy="39947"/>
      </dsp:txXfrm>
    </dsp:sp>
    <dsp:sp modelId="{BF356B59-6846-4705-98A1-AA10933B9C3B}">
      <dsp:nvSpPr>
        <dsp:cNvPr id="0" name=""/>
        <dsp:cNvSpPr/>
      </dsp:nvSpPr>
      <dsp:spPr>
        <a:xfrm>
          <a:off x="1548577" y="1553843"/>
          <a:ext cx="285546" cy="265386"/>
        </a:xfrm>
        <a:custGeom>
          <a:avLst/>
          <a:gdLst/>
          <a:ahLst/>
          <a:cxnLst/>
          <a:rect l="0" t="0" r="0" b="0"/>
          <a:pathLst>
            <a:path>
              <a:moveTo>
                <a:pt x="0" y="289820"/>
              </a:moveTo>
              <a:lnTo>
                <a:pt x="155918" y="289820"/>
              </a:lnTo>
              <a:lnTo>
                <a:pt x="155918" y="0"/>
              </a:lnTo>
              <a:lnTo>
                <a:pt x="311836" y="0"/>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1681604" y="1676790"/>
        <a:ext cx="19491" cy="19491"/>
      </dsp:txXfrm>
    </dsp:sp>
    <dsp:sp modelId="{EFC202FD-7438-4A5A-80C3-D906390E4CCA}">
      <dsp:nvSpPr>
        <dsp:cNvPr id="0" name=""/>
        <dsp:cNvSpPr/>
      </dsp:nvSpPr>
      <dsp:spPr>
        <a:xfrm>
          <a:off x="1548577" y="480887"/>
          <a:ext cx="285546" cy="1338341"/>
        </a:xfrm>
        <a:custGeom>
          <a:avLst/>
          <a:gdLst/>
          <a:ahLst/>
          <a:cxnLst/>
          <a:rect l="0" t="0" r="0" b="0"/>
          <a:pathLst>
            <a:path>
              <a:moveTo>
                <a:pt x="0" y="1461560"/>
              </a:moveTo>
              <a:lnTo>
                <a:pt x="155918" y="1461560"/>
              </a:lnTo>
              <a:lnTo>
                <a:pt x="155918" y="0"/>
              </a:lnTo>
              <a:lnTo>
                <a:pt x="311836" y="0"/>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1657139" y="1115847"/>
        <a:ext cx="68423" cy="68423"/>
      </dsp:txXfrm>
    </dsp:sp>
    <dsp:sp modelId="{46866B91-B170-4EBA-80FD-C39B77A8078D}">
      <dsp:nvSpPr>
        <dsp:cNvPr id="0" name=""/>
        <dsp:cNvSpPr/>
      </dsp:nvSpPr>
      <dsp:spPr>
        <a:xfrm rot="16200000">
          <a:off x="426628" y="1209378"/>
          <a:ext cx="1024195" cy="1219702"/>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vert"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Завдання статевого виховання</a:t>
          </a:r>
        </a:p>
      </dsp:txBody>
      <dsp:txXfrm>
        <a:off x="426628" y="1209378"/>
        <a:ext cx="1024195" cy="1219702"/>
      </dsp:txXfrm>
    </dsp:sp>
    <dsp:sp modelId="{E5319563-C625-4FB0-8118-54AE9B7456A5}">
      <dsp:nvSpPr>
        <dsp:cNvPr id="0" name=""/>
        <dsp:cNvSpPr/>
      </dsp:nvSpPr>
      <dsp:spPr>
        <a:xfrm>
          <a:off x="1834123" y="2159"/>
          <a:ext cx="3405039" cy="957456"/>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uk-UA" sz="1200" b="1" kern="1200">
              <a:solidFill>
                <a:sysClr val="windowText" lastClr="000000">
                  <a:hueOff val="0"/>
                  <a:satOff val="0"/>
                  <a:lumOff val="0"/>
                  <a:alphaOff val="0"/>
                </a:sysClr>
              </a:solidFill>
              <a:latin typeface="Times New Roman" pitchFamily="18" charset="0"/>
              <a:ea typeface="+mn-ea"/>
              <a:cs typeface="Times New Roman" pitchFamily="18" charset="0"/>
            </a:rPr>
            <a:t>Відновлення та забезпечення в суспільстві взірців чоловічої та жіночої поведінки, сфер їх реалізації, формування сідомості хлопчиків та дівчат</a:t>
          </a:r>
        </a:p>
      </dsp:txBody>
      <dsp:txXfrm>
        <a:off x="1834123" y="2159"/>
        <a:ext cx="3405039" cy="957456"/>
      </dsp:txXfrm>
    </dsp:sp>
    <dsp:sp modelId="{A66A1F9E-078B-4F89-B0EC-1D668A9EF68D}">
      <dsp:nvSpPr>
        <dsp:cNvPr id="0" name=""/>
        <dsp:cNvSpPr/>
      </dsp:nvSpPr>
      <dsp:spPr>
        <a:xfrm>
          <a:off x="1834123" y="1076373"/>
          <a:ext cx="3434849" cy="95493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uk-UA" sz="1200" b="1" kern="1200">
              <a:solidFill>
                <a:sysClr val="windowText" lastClr="000000">
                  <a:hueOff val="0"/>
                  <a:satOff val="0"/>
                  <a:lumOff val="0"/>
                  <a:alphaOff val="0"/>
                </a:sysClr>
              </a:solidFill>
              <a:latin typeface="Times New Roman" pitchFamily="18" charset="0"/>
              <a:ea typeface="+mn-ea"/>
              <a:cs typeface="Times New Roman" pitchFamily="18" charset="0"/>
            </a:rPr>
            <a:t>Урізноманітнення джерел і механізмів засвоєння статевих моделей чоловічої і жіночої поведінки в навчально-виховного процесі</a:t>
          </a:r>
        </a:p>
      </dsp:txBody>
      <dsp:txXfrm>
        <a:off x="1834123" y="1076373"/>
        <a:ext cx="3434849" cy="954939"/>
      </dsp:txXfrm>
    </dsp:sp>
    <dsp:sp modelId="{1BE41CD5-C329-4F83-8C67-F7E2D76FA49C}">
      <dsp:nvSpPr>
        <dsp:cNvPr id="0" name=""/>
        <dsp:cNvSpPr/>
      </dsp:nvSpPr>
      <dsp:spPr>
        <a:xfrm>
          <a:off x="1834123" y="2148070"/>
          <a:ext cx="3487101" cy="83468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uk-UA" sz="1200" b="1" kern="1200">
              <a:solidFill>
                <a:sysClr val="windowText" lastClr="000000">
                  <a:hueOff val="0"/>
                  <a:satOff val="0"/>
                  <a:lumOff val="0"/>
                  <a:alphaOff val="0"/>
                </a:sysClr>
              </a:solidFill>
              <a:latin typeface="Times New Roman" pitchFamily="18" charset="0"/>
              <a:ea typeface="+mn-ea"/>
              <a:cs typeface="Times New Roman" pitchFamily="18" charset="0"/>
            </a:rPr>
            <a:t>Розвиток психофізичних якостей, здібностей та навичок необхідних для успішного виконання статевих ролей особистості в родинному та суспільному житті</a:t>
          </a:r>
        </a:p>
      </dsp:txBody>
      <dsp:txXfrm>
        <a:off x="1834123" y="2148070"/>
        <a:ext cx="3487101" cy="834683"/>
      </dsp:txXfrm>
    </dsp:sp>
    <dsp:sp modelId="{92F92A46-C9B1-4FBE-9DD4-BD09A4CE4435}">
      <dsp:nvSpPr>
        <dsp:cNvPr id="0" name=""/>
        <dsp:cNvSpPr/>
      </dsp:nvSpPr>
      <dsp:spPr>
        <a:xfrm>
          <a:off x="1803609" y="3101670"/>
          <a:ext cx="3458363" cy="46702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uk-UA" sz="1200" b="1" kern="1200">
              <a:solidFill>
                <a:sysClr val="windowText" lastClr="000000">
                  <a:hueOff val="0"/>
                  <a:satOff val="0"/>
                  <a:lumOff val="0"/>
                  <a:alphaOff val="0"/>
                </a:sysClr>
              </a:solidFill>
              <a:latin typeface="Times New Roman" pitchFamily="18" charset="0"/>
              <a:ea typeface="+mn-ea"/>
              <a:cs typeface="Times New Roman" pitchFamily="18" charset="0"/>
            </a:rPr>
            <a:t>Підвищення педагогічної культури сім</a:t>
          </a:r>
          <a:r>
            <a:rPr lang="en-US" sz="1200" b="1" kern="1200">
              <a:solidFill>
                <a:sysClr val="windowText" lastClr="000000">
                  <a:hueOff val="0"/>
                  <a:satOff val="0"/>
                  <a:lumOff val="0"/>
                  <a:alphaOff val="0"/>
                </a:sysClr>
              </a:solidFill>
              <a:latin typeface="Times New Roman" pitchFamily="18" charset="0"/>
              <a:ea typeface="+mn-ea"/>
              <a:cs typeface="Times New Roman" pitchFamily="18" charset="0"/>
            </a:rPr>
            <a:t>'</a:t>
          </a:r>
          <a:r>
            <a:rPr lang="uk-UA" sz="1200" b="1" kern="1200">
              <a:solidFill>
                <a:sysClr val="windowText" lastClr="000000">
                  <a:hueOff val="0"/>
                  <a:satOff val="0"/>
                  <a:lumOff val="0"/>
                  <a:alphaOff val="0"/>
                </a:sysClr>
              </a:solidFill>
              <a:latin typeface="Times New Roman" pitchFamily="18" charset="0"/>
              <a:ea typeface="+mn-ea"/>
              <a:cs typeface="Times New Roman" pitchFamily="18" charset="0"/>
            </a:rPr>
            <a:t>ї</a:t>
          </a:r>
        </a:p>
      </dsp:txBody>
      <dsp:txXfrm>
        <a:off x="1803609" y="3101670"/>
        <a:ext cx="3458363" cy="46702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8C6445-E63F-48B5-847E-578657ABC3BC}">
      <dsp:nvSpPr>
        <dsp:cNvPr id="0" name=""/>
        <dsp:cNvSpPr/>
      </dsp:nvSpPr>
      <dsp:spPr>
        <a:xfrm>
          <a:off x="3637958" y="1220506"/>
          <a:ext cx="2262842" cy="501108"/>
        </a:xfrm>
        <a:custGeom>
          <a:avLst/>
          <a:gdLst/>
          <a:ahLst/>
          <a:cxnLst/>
          <a:rect l="0" t="0" r="0" b="0"/>
          <a:pathLst>
            <a:path>
              <a:moveTo>
                <a:pt x="0" y="0"/>
              </a:moveTo>
              <a:lnTo>
                <a:pt x="0" y="278347"/>
              </a:lnTo>
              <a:lnTo>
                <a:pt x="2263040" y="278347"/>
              </a:lnTo>
              <a:lnTo>
                <a:pt x="226304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20ADDFDD-3ACD-48F0-B771-D9C62039C072}">
      <dsp:nvSpPr>
        <dsp:cNvPr id="0" name=""/>
        <dsp:cNvSpPr/>
      </dsp:nvSpPr>
      <dsp:spPr>
        <a:xfrm>
          <a:off x="3582987" y="1220506"/>
          <a:ext cx="91440" cy="501108"/>
        </a:xfrm>
        <a:custGeom>
          <a:avLst/>
          <a:gdLst/>
          <a:ahLst/>
          <a:cxnLst/>
          <a:rect l="0" t="0" r="0" b="0"/>
          <a:pathLst>
            <a:path>
              <a:moveTo>
                <a:pt x="54971" y="0"/>
              </a:moveTo>
              <a:lnTo>
                <a:pt x="54971" y="278347"/>
              </a:lnTo>
              <a:lnTo>
                <a:pt x="45720" y="278347"/>
              </a:lnTo>
              <a:lnTo>
                <a:pt x="4572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2D24816F-D11F-47E1-9519-4BC0F37DBEB8}">
      <dsp:nvSpPr>
        <dsp:cNvPr id="0" name=""/>
        <dsp:cNvSpPr/>
      </dsp:nvSpPr>
      <dsp:spPr>
        <a:xfrm>
          <a:off x="1060883" y="1220506"/>
          <a:ext cx="2577075" cy="479338"/>
        </a:xfrm>
        <a:custGeom>
          <a:avLst/>
          <a:gdLst/>
          <a:ahLst/>
          <a:cxnLst/>
          <a:rect l="0" t="0" r="0" b="0"/>
          <a:pathLst>
            <a:path>
              <a:moveTo>
                <a:pt x="2576813" y="0"/>
              </a:moveTo>
              <a:lnTo>
                <a:pt x="2576813" y="278347"/>
              </a:lnTo>
              <a:lnTo>
                <a:pt x="0" y="278347"/>
              </a:lnTo>
              <a:lnTo>
                <a:pt x="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BFD080E3-15B1-4D18-902B-492FF6E2247C}">
      <dsp:nvSpPr>
        <dsp:cNvPr id="0" name=""/>
        <dsp:cNvSpPr/>
      </dsp:nvSpPr>
      <dsp:spPr>
        <a:xfrm>
          <a:off x="2443807" y="638590"/>
          <a:ext cx="2388302" cy="581915"/>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endParaRPr lang="uk-UA" sz="1200" b="1"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53340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Завдання морального виховання</a:t>
          </a:r>
          <a:endParaRPr lang="uk-UA" sz="1400" b="1"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443807" y="638590"/>
        <a:ext cx="2388302" cy="581915"/>
      </dsp:txXfrm>
    </dsp:sp>
    <dsp:sp modelId="{6F39D00C-E0D1-444F-8E42-BD8108E28385}">
      <dsp:nvSpPr>
        <dsp:cNvPr id="0" name=""/>
        <dsp:cNvSpPr/>
      </dsp:nvSpPr>
      <dsp:spPr>
        <a:xfrm>
          <a:off x="0" y="1699844"/>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в єдності моральної свідомості</a:t>
          </a:r>
          <a:endParaRPr lang="uk-UA" sz="14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0" y="1699844"/>
        <a:ext cx="2121766" cy="1060883"/>
      </dsp:txXfrm>
    </dsp:sp>
    <dsp:sp modelId="{C31D367C-2FF7-44AA-BBAC-081DCDC3E2E3}">
      <dsp:nvSpPr>
        <dsp:cNvPr id="0" name=""/>
        <dsp:cNvSpPr/>
      </dsp:nvSpPr>
      <dsp:spPr>
        <a:xfrm>
          <a:off x="2567824" y="1721614"/>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hueOff val="0"/>
                  <a:satOff val="0"/>
                  <a:lumOff val="0"/>
                  <a:alphaOff val="0"/>
                </a:sysClr>
              </a:solidFill>
              <a:latin typeface="Times New Roman" pitchFamily="18" charset="0"/>
              <a:ea typeface="+mn-ea"/>
              <a:cs typeface="Times New Roman" pitchFamily="18" charset="0"/>
            </a:rPr>
            <a:t>Формування моральної поведінки</a:t>
          </a:r>
        </a:p>
      </dsp:txBody>
      <dsp:txXfrm>
        <a:off x="2567824" y="1721614"/>
        <a:ext cx="2121766" cy="1060883"/>
      </dsp:txXfrm>
    </dsp:sp>
    <dsp:sp modelId="{E6B2145D-4F10-48F7-9A81-89E1159D029D}">
      <dsp:nvSpPr>
        <dsp:cNvPr id="0" name=""/>
        <dsp:cNvSpPr/>
      </dsp:nvSpPr>
      <dsp:spPr>
        <a:xfrm>
          <a:off x="4839917" y="1721614"/>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моральних почуттів </a:t>
          </a:r>
          <a:endParaRPr lang="uk-UA" sz="14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839917" y="1721614"/>
        <a:ext cx="2121766" cy="106088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E2CE1C-1D3E-424F-A6F6-9C3434D8C4D4}">
      <dsp:nvSpPr>
        <dsp:cNvPr id="0" name=""/>
        <dsp:cNvSpPr/>
      </dsp:nvSpPr>
      <dsp:spPr>
        <a:xfrm>
          <a:off x="3168954" y="721169"/>
          <a:ext cx="145401" cy="2574795"/>
        </a:xfrm>
        <a:custGeom>
          <a:avLst/>
          <a:gdLst/>
          <a:ahLst/>
          <a:cxnLst/>
          <a:rect l="0" t="0" r="0" b="0"/>
          <a:pathLst>
            <a:path>
              <a:moveTo>
                <a:pt x="0" y="0"/>
              </a:moveTo>
              <a:lnTo>
                <a:pt x="0" y="2575047"/>
              </a:lnTo>
              <a:lnTo>
                <a:pt x="145415" y="2575047"/>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88B6F27D-4368-46BB-88EB-5CEE91B735C2}">
      <dsp:nvSpPr>
        <dsp:cNvPr id="0" name=""/>
        <dsp:cNvSpPr/>
      </dsp:nvSpPr>
      <dsp:spPr>
        <a:xfrm>
          <a:off x="3023552" y="721169"/>
          <a:ext cx="145401" cy="2574795"/>
        </a:xfrm>
        <a:custGeom>
          <a:avLst/>
          <a:gdLst/>
          <a:ahLst/>
          <a:cxnLst/>
          <a:rect l="0" t="0" r="0" b="0"/>
          <a:pathLst>
            <a:path>
              <a:moveTo>
                <a:pt x="145415" y="0"/>
              </a:moveTo>
              <a:lnTo>
                <a:pt x="145415" y="2575047"/>
              </a:lnTo>
              <a:lnTo>
                <a:pt x="0" y="2575047"/>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2EA95D37-5D46-47DD-B261-5367FF1D52AB}">
      <dsp:nvSpPr>
        <dsp:cNvPr id="0" name=""/>
        <dsp:cNvSpPr/>
      </dsp:nvSpPr>
      <dsp:spPr>
        <a:xfrm>
          <a:off x="3168954" y="721169"/>
          <a:ext cx="145401" cy="1591605"/>
        </a:xfrm>
        <a:custGeom>
          <a:avLst/>
          <a:gdLst/>
          <a:ahLst/>
          <a:cxnLst/>
          <a:rect l="0" t="0" r="0" b="0"/>
          <a:pathLst>
            <a:path>
              <a:moveTo>
                <a:pt x="0" y="0"/>
              </a:moveTo>
              <a:lnTo>
                <a:pt x="0" y="1591761"/>
              </a:lnTo>
              <a:lnTo>
                <a:pt x="145415" y="159176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2F740B6D-4D4B-4E07-83D4-2BD21E672241}">
      <dsp:nvSpPr>
        <dsp:cNvPr id="0" name=""/>
        <dsp:cNvSpPr/>
      </dsp:nvSpPr>
      <dsp:spPr>
        <a:xfrm>
          <a:off x="3023552" y="721169"/>
          <a:ext cx="145401" cy="1591605"/>
        </a:xfrm>
        <a:custGeom>
          <a:avLst/>
          <a:gdLst/>
          <a:ahLst/>
          <a:cxnLst/>
          <a:rect l="0" t="0" r="0" b="0"/>
          <a:pathLst>
            <a:path>
              <a:moveTo>
                <a:pt x="145415" y="0"/>
              </a:moveTo>
              <a:lnTo>
                <a:pt x="145415" y="1591761"/>
              </a:lnTo>
              <a:lnTo>
                <a:pt x="0" y="159176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E84E34E2-0A93-4A94-B2FA-35C68E9BF681}">
      <dsp:nvSpPr>
        <dsp:cNvPr id="0" name=""/>
        <dsp:cNvSpPr/>
      </dsp:nvSpPr>
      <dsp:spPr>
        <a:xfrm>
          <a:off x="3168954" y="721169"/>
          <a:ext cx="145401" cy="608414"/>
        </a:xfrm>
        <a:custGeom>
          <a:avLst/>
          <a:gdLst/>
          <a:ahLst/>
          <a:cxnLst/>
          <a:rect l="0" t="0" r="0" b="0"/>
          <a:pathLst>
            <a:path>
              <a:moveTo>
                <a:pt x="0" y="0"/>
              </a:moveTo>
              <a:lnTo>
                <a:pt x="0" y="608474"/>
              </a:lnTo>
              <a:lnTo>
                <a:pt x="145415" y="608474"/>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63CFE59C-BDA4-4C16-9309-E74FC0F1751C}">
      <dsp:nvSpPr>
        <dsp:cNvPr id="0" name=""/>
        <dsp:cNvSpPr/>
      </dsp:nvSpPr>
      <dsp:spPr>
        <a:xfrm>
          <a:off x="3023552" y="721169"/>
          <a:ext cx="145401" cy="608414"/>
        </a:xfrm>
        <a:custGeom>
          <a:avLst/>
          <a:gdLst/>
          <a:ahLst/>
          <a:cxnLst/>
          <a:rect l="0" t="0" r="0" b="0"/>
          <a:pathLst>
            <a:path>
              <a:moveTo>
                <a:pt x="145415" y="0"/>
              </a:moveTo>
              <a:lnTo>
                <a:pt x="145415" y="608474"/>
              </a:lnTo>
              <a:lnTo>
                <a:pt x="0" y="608474"/>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C4657244-C76C-43A4-BD11-11A6AF9BA6CB}">
      <dsp:nvSpPr>
        <dsp:cNvPr id="0" name=""/>
        <dsp:cNvSpPr/>
      </dsp:nvSpPr>
      <dsp:spPr>
        <a:xfrm>
          <a:off x="2476566" y="28782"/>
          <a:ext cx="1384775" cy="6923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Мета трудового виховання</a:t>
          </a:r>
          <a:endParaRPr lang="uk-UA" sz="1400" b="1"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476566" y="28782"/>
        <a:ext cx="1384775" cy="692387"/>
      </dsp:txXfrm>
    </dsp:sp>
    <dsp:sp modelId="{83D4A18A-C3AB-4618-A762-C29771E64861}">
      <dsp:nvSpPr>
        <dsp:cNvPr id="0" name=""/>
        <dsp:cNvSpPr/>
      </dsp:nvSpPr>
      <dsp:spPr>
        <a:xfrm>
          <a:off x="1638777" y="983390"/>
          <a:ext cx="1384775" cy="6923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Calibri"/>
              <a:ea typeface="+mn-ea"/>
              <a:cs typeface="+mn-cs"/>
            </a:rPr>
            <a:t>Формування позитивного ставлення до праці людей</a:t>
          </a:r>
          <a:endParaRPr lang="uk-UA" sz="1100" kern="1200" smtClean="0">
            <a:solidFill>
              <a:sysClr val="windowText" lastClr="000000">
                <a:hueOff val="0"/>
                <a:satOff val="0"/>
                <a:lumOff val="0"/>
                <a:alphaOff val="0"/>
              </a:sysClr>
            </a:solidFill>
            <a:latin typeface="Calibri"/>
            <a:ea typeface="+mn-ea"/>
            <a:cs typeface="+mn-cs"/>
          </a:endParaRPr>
        </a:p>
      </dsp:txBody>
      <dsp:txXfrm>
        <a:off x="1638777" y="983390"/>
        <a:ext cx="1384775" cy="692387"/>
      </dsp:txXfrm>
    </dsp:sp>
    <dsp:sp modelId="{7907A82B-886C-47F7-B63E-03104046315F}">
      <dsp:nvSpPr>
        <dsp:cNvPr id="0" name=""/>
        <dsp:cNvSpPr/>
      </dsp:nvSpPr>
      <dsp:spPr>
        <a:xfrm>
          <a:off x="3314355" y="983390"/>
          <a:ext cx="1384775" cy="6923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Calibri"/>
              <a:ea typeface="+mn-ea"/>
              <a:cs typeface="+mn-cs"/>
            </a:rPr>
            <a:t>Вироблення навичок загальної трудової культури</a:t>
          </a:r>
          <a:endParaRPr lang="uk-UA" sz="1100" kern="1200" smtClean="0">
            <a:solidFill>
              <a:sysClr val="windowText" lastClr="000000">
                <a:hueOff val="0"/>
                <a:satOff val="0"/>
                <a:lumOff val="0"/>
                <a:alphaOff val="0"/>
              </a:sysClr>
            </a:solidFill>
            <a:latin typeface="Calibri"/>
            <a:ea typeface="+mn-ea"/>
            <a:cs typeface="+mn-cs"/>
          </a:endParaRPr>
        </a:p>
      </dsp:txBody>
      <dsp:txXfrm>
        <a:off x="3314355" y="983390"/>
        <a:ext cx="1384775" cy="692387"/>
      </dsp:txXfrm>
    </dsp:sp>
    <dsp:sp modelId="{4B8B6144-E4D0-481A-B840-6C64472F8981}">
      <dsp:nvSpPr>
        <dsp:cNvPr id="0" name=""/>
        <dsp:cNvSpPr/>
      </dsp:nvSpPr>
      <dsp:spPr>
        <a:xfrm>
          <a:off x="1638777" y="1966581"/>
          <a:ext cx="1384775" cy="6923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Calibri"/>
              <a:ea typeface="+mn-ea"/>
              <a:cs typeface="+mn-cs"/>
            </a:rPr>
            <a:t>Здійснення корекції, компенсації порушень розумового та фізичного розвитку</a:t>
          </a:r>
          <a:endParaRPr lang="uk-UA" sz="1100" kern="1200" smtClean="0">
            <a:solidFill>
              <a:sysClr val="windowText" lastClr="000000">
                <a:hueOff val="0"/>
                <a:satOff val="0"/>
                <a:lumOff val="0"/>
                <a:alphaOff val="0"/>
              </a:sysClr>
            </a:solidFill>
            <a:latin typeface="Calibri"/>
            <a:ea typeface="+mn-ea"/>
            <a:cs typeface="+mn-cs"/>
          </a:endParaRPr>
        </a:p>
      </dsp:txBody>
      <dsp:txXfrm>
        <a:off x="1638777" y="1966581"/>
        <a:ext cx="1384775" cy="692387"/>
      </dsp:txXfrm>
    </dsp:sp>
    <dsp:sp modelId="{9A7E266E-342B-4EBE-97B9-3C84AE46BD7C}">
      <dsp:nvSpPr>
        <dsp:cNvPr id="0" name=""/>
        <dsp:cNvSpPr/>
      </dsp:nvSpPr>
      <dsp:spPr>
        <a:xfrm>
          <a:off x="3314355" y="1966581"/>
          <a:ext cx="1384775" cy="6923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Calibri"/>
              <a:ea typeface="+mn-ea"/>
              <a:cs typeface="+mn-cs"/>
            </a:rPr>
            <a:t>Опанування трудовими уміннями та навичками</a:t>
          </a:r>
          <a:endParaRPr lang="uk-UA" sz="1100" kern="1200" smtClean="0">
            <a:solidFill>
              <a:sysClr val="windowText" lastClr="000000">
                <a:hueOff val="0"/>
                <a:satOff val="0"/>
                <a:lumOff val="0"/>
                <a:alphaOff val="0"/>
              </a:sysClr>
            </a:solidFill>
            <a:latin typeface="Calibri"/>
            <a:ea typeface="+mn-ea"/>
            <a:cs typeface="+mn-cs"/>
          </a:endParaRPr>
        </a:p>
      </dsp:txBody>
      <dsp:txXfrm>
        <a:off x="3314355" y="1966581"/>
        <a:ext cx="1384775" cy="692387"/>
      </dsp:txXfrm>
    </dsp:sp>
    <dsp:sp modelId="{988E6124-9E90-4C2A-A0D0-867201498F89}">
      <dsp:nvSpPr>
        <dsp:cNvPr id="0" name=""/>
        <dsp:cNvSpPr/>
      </dsp:nvSpPr>
      <dsp:spPr>
        <a:xfrm>
          <a:off x="1638777" y="2949771"/>
          <a:ext cx="1384775" cy="6923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Calibri"/>
              <a:ea typeface="+mn-ea"/>
              <a:cs typeface="+mn-cs"/>
            </a:rPr>
            <a:t>Вироблення навичок попередньої підготовки до праці</a:t>
          </a:r>
          <a:endParaRPr lang="uk-UA" sz="1100" kern="1200" smtClean="0">
            <a:solidFill>
              <a:sysClr val="windowText" lastClr="000000">
                <a:hueOff val="0"/>
                <a:satOff val="0"/>
                <a:lumOff val="0"/>
                <a:alphaOff val="0"/>
              </a:sysClr>
            </a:solidFill>
            <a:latin typeface="Calibri"/>
            <a:ea typeface="+mn-ea"/>
            <a:cs typeface="+mn-cs"/>
          </a:endParaRPr>
        </a:p>
      </dsp:txBody>
      <dsp:txXfrm>
        <a:off x="1638777" y="2949771"/>
        <a:ext cx="1384775" cy="692387"/>
      </dsp:txXfrm>
    </dsp:sp>
    <dsp:sp modelId="{DCCD6F15-443C-47DA-97C9-78C953D22034}">
      <dsp:nvSpPr>
        <dsp:cNvPr id="0" name=""/>
        <dsp:cNvSpPr/>
      </dsp:nvSpPr>
      <dsp:spPr>
        <a:xfrm>
          <a:off x="3314355" y="2949771"/>
          <a:ext cx="1538471" cy="6923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Calibri"/>
              <a:ea typeface="+mn-ea"/>
              <a:cs typeface="+mn-cs"/>
            </a:rPr>
            <a:t>Готовність виконувати повсякденну працю</a:t>
          </a:r>
          <a:endParaRPr lang="uk-UA" sz="1100" kern="1200" smtClean="0">
            <a:solidFill>
              <a:sysClr val="windowText" lastClr="000000">
                <a:hueOff val="0"/>
                <a:satOff val="0"/>
                <a:lumOff val="0"/>
                <a:alphaOff val="0"/>
              </a:sysClr>
            </a:solidFill>
            <a:latin typeface="Calibri"/>
            <a:ea typeface="+mn-ea"/>
            <a:cs typeface="+mn-cs"/>
          </a:endParaRPr>
        </a:p>
      </dsp:txBody>
      <dsp:txXfrm>
        <a:off x="3314355" y="2949771"/>
        <a:ext cx="1538471" cy="69238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80B342-4218-49AB-A6C1-2EE3B7449771}">
      <dsp:nvSpPr>
        <dsp:cNvPr id="0" name=""/>
        <dsp:cNvSpPr/>
      </dsp:nvSpPr>
      <dsp:spPr>
        <a:xfrm>
          <a:off x="2808922" y="1327575"/>
          <a:ext cx="2251677" cy="232939"/>
        </a:xfrm>
        <a:custGeom>
          <a:avLst/>
          <a:gdLst/>
          <a:ahLst/>
          <a:cxnLst/>
          <a:rect l="0" t="0" r="0" b="0"/>
          <a:pathLst>
            <a:path>
              <a:moveTo>
                <a:pt x="0" y="0"/>
              </a:moveTo>
              <a:lnTo>
                <a:pt x="0" y="116452"/>
              </a:lnTo>
              <a:lnTo>
                <a:pt x="2251350" y="116452"/>
              </a:lnTo>
              <a:lnTo>
                <a:pt x="2251350" y="232905"/>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CB00ED44-5732-40A1-857E-2D69D6E348CF}">
      <dsp:nvSpPr>
        <dsp:cNvPr id="0" name=""/>
        <dsp:cNvSpPr/>
      </dsp:nvSpPr>
      <dsp:spPr>
        <a:xfrm>
          <a:off x="2808922" y="1327575"/>
          <a:ext cx="909501" cy="232939"/>
        </a:xfrm>
        <a:custGeom>
          <a:avLst/>
          <a:gdLst/>
          <a:ahLst/>
          <a:cxnLst/>
          <a:rect l="0" t="0" r="0" b="0"/>
          <a:pathLst>
            <a:path>
              <a:moveTo>
                <a:pt x="0" y="0"/>
              </a:moveTo>
              <a:lnTo>
                <a:pt x="0" y="116452"/>
              </a:lnTo>
              <a:lnTo>
                <a:pt x="909369" y="116452"/>
              </a:lnTo>
              <a:lnTo>
                <a:pt x="909369" y="232905"/>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917F77F1-77C0-4DF7-8EE3-919DF933DD89}">
      <dsp:nvSpPr>
        <dsp:cNvPr id="0" name=""/>
        <dsp:cNvSpPr/>
      </dsp:nvSpPr>
      <dsp:spPr>
        <a:xfrm>
          <a:off x="2462197" y="1327575"/>
          <a:ext cx="346725" cy="232939"/>
        </a:xfrm>
        <a:custGeom>
          <a:avLst/>
          <a:gdLst/>
          <a:ahLst/>
          <a:cxnLst/>
          <a:rect l="0" t="0" r="0" b="0"/>
          <a:pathLst>
            <a:path>
              <a:moveTo>
                <a:pt x="346674" y="0"/>
              </a:moveTo>
              <a:lnTo>
                <a:pt x="346674" y="116452"/>
              </a:lnTo>
              <a:lnTo>
                <a:pt x="0" y="116452"/>
              </a:lnTo>
              <a:lnTo>
                <a:pt x="0" y="232905"/>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9565509D-DA84-4D26-B5D9-195437890698}">
      <dsp:nvSpPr>
        <dsp:cNvPr id="0" name=""/>
        <dsp:cNvSpPr/>
      </dsp:nvSpPr>
      <dsp:spPr>
        <a:xfrm>
          <a:off x="881607" y="1327575"/>
          <a:ext cx="1927314" cy="232939"/>
        </a:xfrm>
        <a:custGeom>
          <a:avLst/>
          <a:gdLst/>
          <a:ahLst/>
          <a:cxnLst/>
          <a:rect l="0" t="0" r="0" b="0"/>
          <a:pathLst>
            <a:path>
              <a:moveTo>
                <a:pt x="1927034" y="0"/>
              </a:moveTo>
              <a:lnTo>
                <a:pt x="1927034" y="116452"/>
              </a:lnTo>
              <a:lnTo>
                <a:pt x="0" y="116452"/>
              </a:lnTo>
              <a:lnTo>
                <a:pt x="0" y="232905"/>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5BFB2569-F57A-43E6-A87F-31FB80E67B40}">
      <dsp:nvSpPr>
        <dsp:cNvPr id="0" name=""/>
        <dsp:cNvSpPr/>
      </dsp:nvSpPr>
      <dsp:spPr>
        <a:xfrm>
          <a:off x="2201160" y="550888"/>
          <a:ext cx="1215523" cy="776687"/>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Основні принципи трудового виховання</a:t>
          </a:r>
          <a:endParaRPr lang="uk-UA" sz="14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201160" y="550888"/>
        <a:ext cx="1215523" cy="776687"/>
      </dsp:txXfrm>
    </dsp:sp>
    <dsp:sp modelId="{B06E2C86-604E-405A-8580-A9F7EBDFC292}">
      <dsp:nvSpPr>
        <dsp:cNvPr id="0" name=""/>
        <dsp:cNvSpPr/>
      </dsp:nvSpPr>
      <dsp:spPr>
        <a:xfrm>
          <a:off x="2626" y="1560514"/>
          <a:ext cx="1757962" cy="833591"/>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 реалізації індивідуальних здібностей особистості через колективну твор</a:t>
          </a:r>
          <a:r>
            <a:rPr lang="uk-UA" sz="14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чу діяльність</a:t>
          </a:r>
          <a:endParaRPr lang="uk-UA" sz="14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626" y="1560514"/>
        <a:ext cx="1757962" cy="833591"/>
      </dsp:txXfrm>
    </dsp:sp>
    <dsp:sp modelId="{4AD8D5C0-5E6C-4622-865D-2A0A16727EFB}">
      <dsp:nvSpPr>
        <dsp:cNvPr id="0" name=""/>
        <dsp:cNvSpPr/>
      </dsp:nvSpPr>
      <dsp:spPr>
        <a:xfrm>
          <a:off x="1993528" y="1560514"/>
          <a:ext cx="937338" cy="861615"/>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endParaRPr lang="uk-UA" sz="8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355600" rtl="0">
            <a:lnSpc>
              <a:spcPct val="90000"/>
            </a:lnSpc>
            <a:spcBef>
              <a:spcPct val="0"/>
            </a:spcBef>
            <a:spcAft>
              <a:spcPct val="35000"/>
            </a:spcAft>
          </a:pP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a:t>
          </a:r>
          <a:b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b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гуманізації і демократизації</a:t>
          </a:r>
          <a:endParaRPr lang="uk-UA" sz="12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1993528" y="1560514"/>
        <a:ext cx="937338" cy="861615"/>
      </dsp:txXfrm>
    </dsp:sp>
    <dsp:sp modelId="{3F23F98E-8B83-4055-B718-D0734AC07513}">
      <dsp:nvSpPr>
        <dsp:cNvPr id="0" name=""/>
        <dsp:cNvSpPr/>
      </dsp:nvSpPr>
      <dsp:spPr>
        <a:xfrm>
          <a:off x="3163806" y="1560514"/>
          <a:ext cx="1109236" cy="914598"/>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Особистісно -орієнтований підхід</a:t>
          </a:r>
          <a:endParaRPr lang="uk-UA" sz="12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3163806" y="1560514"/>
        <a:ext cx="1109236" cy="914598"/>
      </dsp:txXfrm>
    </dsp:sp>
    <dsp:sp modelId="{0BB2C366-4412-4B7B-B0D1-42DDACF052A5}">
      <dsp:nvSpPr>
        <dsp:cNvPr id="0" name=""/>
        <dsp:cNvSpPr/>
      </dsp:nvSpPr>
      <dsp:spPr>
        <a:xfrm>
          <a:off x="4505982" y="1560514"/>
          <a:ext cx="1109236" cy="927072"/>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Принцип самореалізації особистості в різних видах трудової діяльності</a:t>
          </a:r>
          <a:endParaRPr lang="uk-UA" sz="12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505982" y="1560514"/>
        <a:ext cx="1109236" cy="92707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15DB79A-1B41-439B-99BD-8411C4EFF2E2}">
      <dsp:nvSpPr>
        <dsp:cNvPr id="0" name=""/>
        <dsp:cNvSpPr/>
      </dsp:nvSpPr>
      <dsp:spPr>
        <a:xfrm>
          <a:off x="2296137" y="747870"/>
          <a:ext cx="428798" cy="3632148"/>
        </a:xfrm>
        <a:custGeom>
          <a:avLst/>
          <a:gdLst/>
          <a:ahLst/>
          <a:cxnLst/>
          <a:rect l="0" t="0" r="0" b="0"/>
          <a:pathLst>
            <a:path>
              <a:moveTo>
                <a:pt x="0" y="0"/>
              </a:moveTo>
              <a:lnTo>
                <a:pt x="0" y="3648342"/>
              </a:lnTo>
              <a:lnTo>
                <a:pt x="300290" y="3648342"/>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B2231D50-45B5-4864-9531-2D6AE6663A57}">
      <dsp:nvSpPr>
        <dsp:cNvPr id="0" name=""/>
        <dsp:cNvSpPr/>
      </dsp:nvSpPr>
      <dsp:spPr>
        <a:xfrm>
          <a:off x="2296137" y="747870"/>
          <a:ext cx="329840" cy="2553461"/>
        </a:xfrm>
        <a:custGeom>
          <a:avLst/>
          <a:gdLst/>
          <a:ahLst/>
          <a:cxnLst/>
          <a:rect l="0" t="0" r="0" b="0"/>
          <a:pathLst>
            <a:path>
              <a:moveTo>
                <a:pt x="0" y="0"/>
              </a:moveTo>
              <a:lnTo>
                <a:pt x="0" y="2461856"/>
              </a:lnTo>
              <a:lnTo>
                <a:pt x="208380" y="2461856"/>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081E95F8-8D30-4B72-88E5-0BBD1D3F0F4B}">
      <dsp:nvSpPr>
        <dsp:cNvPr id="0" name=""/>
        <dsp:cNvSpPr/>
      </dsp:nvSpPr>
      <dsp:spPr>
        <a:xfrm>
          <a:off x="2296137" y="747870"/>
          <a:ext cx="329840" cy="1086345"/>
        </a:xfrm>
        <a:custGeom>
          <a:avLst/>
          <a:gdLst/>
          <a:ahLst/>
          <a:cxnLst/>
          <a:rect l="0" t="0" r="0" b="0"/>
          <a:pathLst>
            <a:path>
              <a:moveTo>
                <a:pt x="0" y="0"/>
              </a:moveTo>
              <a:lnTo>
                <a:pt x="0" y="1004757"/>
              </a:lnTo>
              <a:lnTo>
                <a:pt x="208380" y="1004757"/>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9AB9FB54-B3A0-49EE-BFA4-A7C9B52C9201}">
      <dsp:nvSpPr>
        <dsp:cNvPr id="0" name=""/>
        <dsp:cNvSpPr/>
      </dsp:nvSpPr>
      <dsp:spPr>
        <a:xfrm>
          <a:off x="2146563" y="0"/>
          <a:ext cx="1495740" cy="747870"/>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Етапи трудового виховання</a:t>
          </a:r>
          <a:endParaRPr lang="uk-UA" sz="14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146563" y="0"/>
        <a:ext cx="1495740" cy="747870"/>
      </dsp:txXfrm>
    </dsp:sp>
    <dsp:sp modelId="{26838356-A292-4B8F-8AA3-A7D04FB578A3}">
      <dsp:nvSpPr>
        <dsp:cNvPr id="0" name=""/>
        <dsp:cNvSpPr/>
      </dsp:nvSpPr>
      <dsp:spPr>
        <a:xfrm>
          <a:off x="2625978" y="1063262"/>
          <a:ext cx="1933677" cy="1541906"/>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1. Вступний (ігровий) 2-6 років; дитина набуває певної самостійності, засвоює правила користування предметами, елементарними нормами поведінки, залучається до праці.</a:t>
          </a:r>
          <a:endParaRPr lang="uk-UA" sz="12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625978" y="1063262"/>
        <a:ext cx="1933677" cy="1541906"/>
      </dsp:txXfrm>
    </dsp:sp>
    <dsp:sp modelId="{626271D9-3670-4405-AE1A-51DFD864CDC5}">
      <dsp:nvSpPr>
        <dsp:cNvPr id="0" name=""/>
        <dsp:cNvSpPr/>
      </dsp:nvSpPr>
      <dsp:spPr>
        <a:xfrm>
          <a:off x="2625978" y="2931008"/>
          <a:ext cx="2103803" cy="740645"/>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2. Допоміжний (визначальний) 7-15 років</a:t>
          </a:r>
          <a:r>
            <a:rPr lang="uk-UA" sz="1800" b="0" i="0" u="none" strike="noStrike" kern="1200" baseline="0" smtClean="0">
              <a:solidFill>
                <a:sysClr val="windowText" lastClr="000000">
                  <a:hueOff val="0"/>
                  <a:satOff val="0"/>
                  <a:lumOff val="0"/>
                  <a:alphaOff val="0"/>
                </a:sysClr>
              </a:solidFill>
              <a:latin typeface="Calibri"/>
              <a:ea typeface="+mn-ea"/>
              <a:cs typeface="+mn-cs"/>
            </a:rPr>
            <a:t>.</a:t>
          </a:r>
          <a:endParaRPr lang="uk-UA" sz="1800" kern="1200" smtClean="0">
            <a:solidFill>
              <a:sysClr val="windowText" lastClr="000000">
                <a:hueOff val="0"/>
                <a:satOff val="0"/>
                <a:lumOff val="0"/>
                <a:alphaOff val="0"/>
              </a:sysClr>
            </a:solidFill>
            <a:latin typeface="Calibri"/>
            <a:ea typeface="+mn-ea"/>
            <a:cs typeface="+mn-cs"/>
          </a:endParaRPr>
        </a:p>
      </dsp:txBody>
      <dsp:txXfrm>
        <a:off x="2625978" y="2931008"/>
        <a:ext cx="2103803" cy="740645"/>
      </dsp:txXfrm>
    </dsp:sp>
    <dsp:sp modelId="{0C41B326-0F8B-4024-A022-B5AB33FC4A32}">
      <dsp:nvSpPr>
        <dsp:cNvPr id="0" name=""/>
        <dsp:cNvSpPr/>
      </dsp:nvSpPr>
      <dsp:spPr>
        <a:xfrm>
          <a:off x="2724936" y="3975312"/>
          <a:ext cx="2085271" cy="809412"/>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0">
            <a:lnSpc>
              <a:spcPct val="90000"/>
            </a:lnSpc>
            <a:spcBef>
              <a:spcPct val="0"/>
            </a:spcBef>
            <a:spcAft>
              <a:spcPct val="35000"/>
            </a:spcAft>
          </a:pPr>
          <a:r>
            <a:rPr lang="uk-UA" sz="12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3. Основний (завершальний) 15-20 років.</a:t>
          </a:r>
          <a:endParaRPr lang="uk-UA" sz="12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724936" y="3975312"/>
        <a:ext cx="2085271" cy="809412"/>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8C6445-E63F-48B5-847E-578657ABC3BC}">
      <dsp:nvSpPr>
        <dsp:cNvPr id="0" name=""/>
        <dsp:cNvSpPr/>
      </dsp:nvSpPr>
      <dsp:spPr>
        <a:xfrm>
          <a:off x="3637958" y="1339568"/>
          <a:ext cx="2262842" cy="501108"/>
        </a:xfrm>
        <a:custGeom>
          <a:avLst/>
          <a:gdLst/>
          <a:ahLst/>
          <a:cxnLst/>
          <a:rect l="0" t="0" r="0" b="0"/>
          <a:pathLst>
            <a:path>
              <a:moveTo>
                <a:pt x="0" y="0"/>
              </a:moveTo>
              <a:lnTo>
                <a:pt x="0" y="278347"/>
              </a:lnTo>
              <a:lnTo>
                <a:pt x="2263040" y="278347"/>
              </a:lnTo>
              <a:lnTo>
                <a:pt x="226304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A2FBA924-B9C9-4652-9460-56363B881E7C}">
      <dsp:nvSpPr>
        <dsp:cNvPr id="0" name=""/>
        <dsp:cNvSpPr/>
      </dsp:nvSpPr>
      <dsp:spPr>
        <a:xfrm>
          <a:off x="3582987" y="1339568"/>
          <a:ext cx="91440" cy="501108"/>
        </a:xfrm>
        <a:custGeom>
          <a:avLst/>
          <a:gdLst/>
          <a:ahLst/>
          <a:cxnLst/>
          <a:rect l="0" t="0" r="0" b="0"/>
          <a:pathLst>
            <a:path>
              <a:moveTo>
                <a:pt x="54971" y="0"/>
              </a:moveTo>
              <a:lnTo>
                <a:pt x="54971" y="278347"/>
              </a:lnTo>
              <a:lnTo>
                <a:pt x="45720" y="278347"/>
              </a:lnTo>
              <a:lnTo>
                <a:pt x="4572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2D24816F-D11F-47E1-9519-4BC0F37DBEB8}">
      <dsp:nvSpPr>
        <dsp:cNvPr id="0" name=""/>
        <dsp:cNvSpPr/>
      </dsp:nvSpPr>
      <dsp:spPr>
        <a:xfrm>
          <a:off x="1061370" y="1339568"/>
          <a:ext cx="2576588" cy="501108"/>
        </a:xfrm>
        <a:custGeom>
          <a:avLst/>
          <a:gdLst/>
          <a:ahLst/>
          <a:cxnLst/>
          <a:rect l="0" t="0" r="0" b="0"/>
          <a:pathLst>
            <a:path>
              <a:moveTo>
                <a:pt x="2576813" y="0"/>
              </a:moveTo>
              <a:lnTo>
                <a:pt x="2576813" y="278347"/>
              </a:lnTo>
              <a:lnTo>
                <a:pt x="0" y="278347"/>
              </a:lnTo>
              <a:lnTo>
                <a:pt x="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BFD080E3-15B1-4D18-902B-492FF6E2247C}">
      <dsp:nvSpPr>
        <dsp:cNvPr id="0" name=""/>
        <dsp:cNvSpPr/>
      </dsp:nvSpPr>
      <dsp:spPr>
        <a:xfrm>
          <a:off x="2443807" y="757652"/>
          <a:ext cx="2388302" cy="581915"/>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endParaRPr lang="uk-UA" sz="1200" b="1"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533400" rtl="0">
            <a:lnSpc>
              <a:spcPct val="90000"/>
            </a:lnSpc>
            <a:spcBef>
              <a:spcPct val="0"/>
            </a:spcBef>
            <a:spcAft>
              <a:spcPct val="35000"/>
            </a:spcAft>
          </a:pPr>
          <a:r>
            <a:rPr lang="uk-UA" sz="12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Завдання трудового виховання</a:t>
          </a:r>
          <a:endParaRPr lang="uk-UA" sz="1200" b="1"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443807" y="757652"/>
        <a:ext cx="2388302" cy="581915"/>
      </dsp:txXfrm>
    </dsp:sp>
    <dsp:sp modelId="{6F39D00C-E0D1-444F-8E42-BD8108E28385}">
      <dsp:nvSpPr>
        <dsp:cNvPr id="0" name=""/>
        <dsp:cNvSpPr/>
      </dsp:nvSpPr>
      <dsp:spPr>
        <a:xfrm>
          <a:off x="487" y="1840676"/>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досвіду суспільно корисної ї діяльності, вміння використовувати теоретичні знання на практиці, здатності до творчості</a:t>
          </a:r>
          <a:endParaRPr lang="uk-UA" sz="11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87" y="1840676"/>
        <a:ext cx="2121766" cy="1060883"/>
      </dsp:txXfrm>
    </dsp:sp>
    <dsp:sp modelId="{6D78CB5E-3F77-42A3-A685-A2565BE45A75}">
      <dsp:nvSpPr>
        <dsp:cNvPr id="0" name=""/>
        <dsp:cNvSpPr/>
      </dsp:nvSpPr>
      <dsp:spPr>
        <a:xfrm>
          <a:off x="2567824" y="1840676"/>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мотивації (потреб, інтересу, почуття обов’язку і відповідальності), позитивно-емоційного ціннісного ставлення до праці, як до форми буття і способу самореалізації</a:t>
          </a:r>
          <a:endParaRPr lang="uk-UA" sz="11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567824" y="1840676"/>
        <a:ext cx="2121766" cy="1060883"/>
      </dsp:txXfrm>
    </dsp:sp>
    <dsp:sp modelId="{E6B2145D-4F10-48F7-9A81-89E1159D029D}">
      <dsp:nvSpPr>
        <dsp:cNvPr id="0" name=""/>
        <dsp:cNvSpPr/>
      </dsp:nvSpPr>
      <dsp:spPr>
        <a:xfrm>
          <a:off x="4839917" y="1840676"/>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uk-UA" sz="11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системи знань та практичних умінь, необхідних для трудової діяльності </a:t>
          </a:r>
          <a:endParaRPr lang="uk-UA" sz="11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839917" y="1840676"/>
        <a:ext cx="2121766" cy="106088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95FBEE-D837-4D21-ADBA-EB087CD0E578}">
      <dsp:nvSpPr>
        <dsp:cNvPr id="0" name=""/>
        <dsp:cNvSpPr/>
      </dsp:nvSpPr>
      <dsp:spPr>
        <a:xfrm>
          <a:off x="2482233" y="2048528"/>
          <a:ext cx="1555713" cy="1555713"/>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Calibri"/>
              <a:ea typeface="+mn-ea"/>
              <a:cs typeface="+mn-cs"/>
            </a:rPr>
            <a:t>Види організованої трудової діяльності</a:t>
          </a:r>
          <a:endParaRPr lang="uk-UA" sz="1400" kern="1200" smtClean="0">
            <a:solidFill>
              <a:sysClr val="windowText" lastClr="000000">
                <a:hueOff val="0"/>
                <a:satOff val="0"/>
                <a:lumOff val="0"/>
                <a:alphaOff val="0"/>
              </a:sysClr>
            </a:solidFill>
            <a:latin typeface="Calibri"/>
            <a:ea typeface="+mn-ea"/>
            <a:cs typeface="+mn-cs"/>
          </a:endParaRPr>
        </a:p>
      </dsp:txBody>
      <dsp:txXfrm>
        <a:off x="2710062" y="2276357"/>
        <a:ext cx="1100055" cy="1100055"/>
      </dsp:txXfrm>
    </dsp:sp>
    <dsp:sp modelId="{3D0A73B4-AD47-4C41-A3CE-E0B1E5BA808B}">
      <dsp:nvSpPr>
        <dsp:cNvPr id="0" name=""/>
        <dsp:cNvSpPr/>
      </dsp:nvSpPr>
      <dsp:spPr>
        <a:xfrm rot="16200000">
          <a:off x="3025150" y="1792115"/>
          <a:ext cx="469878" cy="42947"/>
        </a:xfrm>
        <a:custGeom>
          <a:avLst/>
          <a:gdLst/>
          <a:ahLst/>
          <a:cxnLst/>
          <a:rect l="0" t="0" r="0" b="0"/>
          <a:pathLst>
            <a:path>
              <a:moveTo>
                <a:pt x="0" y="21473"/>
              </a:moveTo>
              <a:lnTo>
                <a:pt x="469878" y="21473"/>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3248343" y="1801842"/>
        <a:ext cx="23493" cy="23493"/>
      </dsp:txXfrm>
    </dsp:sp>
    <dsp:sp modelId="{04B4AD2E-5108-4DDC-BC8E-87200946C52C}">
      <dsp:nvSpPr>
        <dsp:cNvPr id="0" name=""/>
        <dsp:cNvSpPr/>
      </dsp:nvSpPr>
      <dsp:spPr>
        <a:xfrm>
          <a:off x="2482233" y="22936"/>
          <a:ext cx="1555713" cy="1555713"/>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endParaRPr lang="uk-UA" sz="9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400050" rtl="0">
            <a:lnSpc>
              <a:spcPct val="90000"/>
            </a:lnSpc>
            <a:spcBef>
              <a:spcPct val="0"/>
            </a:spcBef>
            <a:spcAft>
              <a:spcPct val="35000"/>
            </a:spcAft>
          </a:pPr>
          <a:endParaRPr lang="uk-UA" sz="9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40005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Calibri"/>
              <a:ea typeface="+mn-ea"/>
              <a:cs typeface="+mn-cs"/>
            </a:rPr>
            <a:t>Самообслуговування</a:t>
          </a:r>
          <a:endParaRPr lang="uk-UA" sz="1400" kern="1200" smtClean="0">
            <a:solidFill>
              <a:sysClr val="windowText" lastClr="000000">
                <a:hueOff val="0"/>
                <a:satOff val="0"/>
                <a:lumOff val="0"/>
                <a:alphaOff val="0"/>
              </a:sysClr>
            </a:solidFill>
            <a:latin typeface="Calibri"/>
            <a:ea typeface="+mn-ea"/>
            <a:cs typeface="+mn-cs"/>
          </a:endParaRPr>
        </a:p>
      </dsp:txBody>
      <dsp:txXfrm>
        <a:off x="2710062" y="250765"/>
        <a:ext cx="1100055" cy="1100055"/>
      </dsp:txXfrm>
    </dsp:sp>
    <dsp:sp modelId="{324975B3-520F-4A0B-94C7-27ED7542AD16}">
      <dsp:nvSpPr>
        <dsp:cNvPr id="0" name=""/>
        <dsp:cNvSpPr/>
      </dsp:nvSpPr>
      <dsp:spPr>
        <a:xfrm>
          <a:off x="4037946" y="2804911"/>
          <a:ext cx="469878" cy="42947"/>
        </a:xfrm>
        <a:custGeom>
          <a:avLst/>
          <a:gdLst/>
          <a:ahLst/>
          <a:cxnLst/>
          <a:rect l="0" t="0" r="0" b="0"/>
          <a:pathLst>
            <a:path>
              <a:moveTo>
                <a:pt x="0" y="21473"/>
              </a:moveTo>
              <a:lnTo>
                <a:pt x="469878" y="21473"/>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4261138" y="2814638"/>
        <a:ext cx="23493" cy="23493"/>
      </dsp:txXfrm>
    </dsp:sp>
    <dsp:sp modelId="{E401D921-8665-4905-9CD0-002E8B2CD4A1}">
      <dsp:nvSpPr>
        <dsp:cNvPr id="0" name=""/>
        <dsp:cNvSpPr/>
      </dsp:nvSpPr>
      <dsp:spPr>
        <a:xfrm>
          <a:off x="4507825" y="2048528"/>
          <a:ext cx="1555713" cy="1555713"/>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endParaRPr lang="uk-UA" sz="9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400050" rtl="0">
            <a:lnSpc>
              <a:spcPct val="90000"/>
            </a:lnSpc>
            <a:spcBef>
              <a:spcPct val="0"/>
            </a:spcBef>
            <a:spcAft>
              <a:spcPct val="35000"/>
            </a:spcAft>
          </a:pPr>
          <a:endParaRPr lang="uk-UA" sz="9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40005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Calibri"/>
              <a:ea typeface="+mn-ea"/>
              <a:cs typeface="+mn-cs"/>
            </a:rPr>
            <a:t>Господарсько - побутова</a:t>
          </a:r>
          <a:endParaRPr lang="uk-UA" sz="1400" kern="1200" smtClean="0">
            <a:solidFill>
              <a:sysClr val="windowText" lastClr="000000">
                <a:hueOff val="0"/>
                <a:satOff val="0"/>
                <a:lumOff val="0"/>
                <a:alphaOff val="0"/>
              </a:sysClr>
            </a:solidFill>
            <a:latin typeface="Calibri"/>
            <a:ea typeface="+mn-ea"/>
            <a:cs typeface="+mn-cs"/>
          </a:endParaRPr>
        </a:p>
      </dsp:txBody>
      <dsp:txXfrm>
        <a:off x="4735654" y="2276357"/>
        <a:ext cx="1100055" cy="1100055"/>
      </dsp:txXfrm>
    </dsp:sp>
    <dsp:sp modelId="{A418BCC1-4022-4E2A-AB5B-5CDD0251613D}">
      <dsp:nvSpPr>
        <dsp:cNvPr id="0" name=""/>
        <dsp:cNvSpPr/>
      </dsp:nvSpPr>
      <dsp:spPr>
        <a:xfrm rot="5400000">
          <a:off x="3025150" y="3817706"/>
          <a:ext cx="469878" cy="42947"/>
        </a:xfrm>
        <a:custGeom>
          <a:avLst/>
          <a:gdLst/>
          <a:ahLst/>
          <a:cxnLst/>
          <a:rect l="0" t="0" r="0" b="0"/>
          <a:pathLst>
            <a:path>
              <a:moveTo>
                <a:pt x="0" y="21473"/>
              </a:moveTo>
              <a:lnTo>
                <a:pt x="469878" y="21473"/>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a:off x="3248343" y="3827433"/>
        <a:ext cx="23493" cy="23493"/>
      </dsp:txXfrm>
    </dsp:sp>
    <dsp:sp modelId="{D757BF56-4A08-47E2-8EDC-EB8076FB41D0}">
      <dsp:nvSpPr>
        <dsp:cNvPr id="0" name=""/>
        <dsp:cNvSpPr/>
      </dsp:nvSpPr>
      <dsp:spPr>
        <a:xfrm>
          <a:off x="2482233" y="4074120"/>
          <a:ext cx="1555713" cy="1555713"/>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marR="0" lvl="0" algn="ctr" defTabSz="755650" rtl="0">
            <a:lnSpc>
              <a:spcPct val="90000"/>
            </a:lnSpc>
            <a:spcBef>
              <a:spcPct val="0"/>
            </a:spcBef>
            <a:spcAft>
              <a:spcPct val="35000"/>
            </a:spcAft>
          </a:pPr>
          <a:endParaRPr lang="uk-UA" sz="17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75565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Calibri"/>
              <a:ea typeface="+mn-ea"/>
              <a:cs typeface="+mn-cs"/>
            </a:rPr>
            <a:t>Ручна (художня) праця</a:t>
          </a:r>
          <a:endParaRPr lang="uk-UA" sz="1400" kern="1200" smtClean="0">
            <a:solidFill>
              <a:sysClr val="windowText" lastClr="000000">
                <a:hueOff val="0"/>
                <a:satOff val="0"/>
                <a:lumOff val="0"/>
                <a:alphaOff val="0"/>
              </a:sysClr>
            </a:solidFill>
            <a:latin typeface="Calibri"/>
            <a:ea typeface="+mn-ea"/>
            <a:cs typeface="+mn-cs"/>
          </a:endParaRPr>
        </a:p>
      </dsp:txBody>
      <dsp:txXfrm>
        <a:off x="2710062" y="4301949"/>
        <a:ext cx="1100055" cy="1100055"/>
      </dsp:txXfrm>
    </dsp:sp>
    <dsp:sp modelId="{1C8E849E-6A66-4485-8E5A-0148BD5517DF}">
      <dsp:nvSpPr>
        <dsp:cNvPr id="0" name=""/>
        <dsp:cNvSpPr/>
      </dsp:nvSpPr>
      <dsp:spPr>
        <a:xfrm rot="10800000">
          <a:off x="2012354" y="2804911"/>
          <a:ext cx="469878" cy="42947"/>
        </a:xfrm>
        <a:custGeom>
          <a:avLst/>
          <a:gdLst/>
          <a:ahLst/>
          <a:cxnLst/>
          <a:rect l="0" t="0" r="0" b="0"/>
          <a:pathLst>
            <a:path>
              <a:moveTo>
                <a:pt x="0" y="21473"/>
              </a:moveTo>
              <a:lnTo>
                <a:pt x="469878" y="21473"/>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solidFill>
              <a:sysClr val="windowText" lastClr="000000">
                <a:hueOff val="0"/>
                <a:satOff val="0"/>
                <a:lumOff val="0"/>
                <a:alphaOff val="0"/>
              </a:sysClr>
            </a:solidFill>
            <a:latin typeface="Calibri"/>
            <a:ea typeface="+mn-ea"/>
            <a:cs typeface="+mn-cs"/>
          </a:endParaRPr>
        </a:p>
      </dsp:txBody>
      <dsp:txXfrm rot="10800000">
        <a:off x="2235547" y="2814638"/>
        <a:ext cx="23493" cy="23493"/>
      </dsp:txXfrm>
    </dsp:sp>
    <dsp:sp modelId="{9C9EA52B-F553-48E4-A5FD-B62A754A19A9}">
      <dsp:nvSpPr>
        <dsp:cNvPr id="0" name=""/>
        <dsp:cNvSpPr/>
      </dsp:nvSpPr>
      <dsp:spPr>
        <a:xfrm>
          <a:off x="456641" y="2048528"/>
          <a:ext cx="1555713" cy="1555713"/>
        </a:xfrm>
        <a:prstGeom prst="ellipse">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endParaRPr lang="uk-UA" sz="9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400050" rtl="0">
            <a:lnSpc>
              <a:spcPct val="90000"/>
            </a:lnSpc>
            <a:spcBef>
              <a:spcPct val="0"/>
            </a:spcBef>
            <a:spcAft>
              <a:spcPct val="35000"/>
            </a:spcAft>
          </a:pPr>
          <a:endParaRPr lang="uk-UA" sz="900" b="0"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40005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Calibri"/>
              <a:ea typeface="+mn-ea"/>
              <a:cs typeface="+mn-cs"/>
            </a:rPr>
            <a:t>Праця у природі</a:t>
          </a:r>
          <a:endParaRPr lang="uk-UA" sz="1400" kern="1200" smtClean="0">
            <a:solidFill>
              <a:sysClr val="windowText" lastClr="000000">
                <a:hueOff val="0"/>
                <a:satOff val="0"/>
                <a:lumOff val="0"/>
                <a:alphaOff val="0"/>
              </a:sysClr>
            </a:solidFill>
            <a:latin typeface="Calibri"/>
            <a:ea typeface="+mn-ea"/>
            <a:cs typeface="+mn-cs"/>
          </a:endParaRPr>
        </a:p>
      </dsp:txBody>
      <dsp:txXfrm>
        <a:off x="684470" y="2276357"/>
        <a:ext cx="1100055" cy="1100055"/>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8C6445-E63F-48B5-847E-578657ABC3BC}">
      <dsp:nvSpPr>
        <dsp:cNvPr id="0" name=""/>
        <dsp:cNvSpPr/>
      </dsp:nvSpPr>
      <dsp:spPr>
        <a:xfrm>
          <a:off x="3637958" y="1339568"/>
          <a:ext cx="2262842" cy="501108"/>
        </a:xfrm>
        <a:custGeom>
          <a:avLst/>
          <a:gdLst/>
          <a:ahLst/>
          <a:cxnLst/>
          <a:rect l="0" t="0" r="0" b="0"/>
          <a:pathLst>
            <a:path>
              <a:moveTo>
                <a:pt x="0" y="0"/>
              </a:moveTo>
              <a:lnTo>
                <a:pt x="0" y="278347"/>
              </a:lnTo>
              <a:lnTo>
                <a:pt x="2263040" y="278347"/>
              </a:lnTo>
              <a:lnTo>
                <a:pt x="226304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20ADDFDD-3ACD-48F0-B771-D9C62039C072}">
      <dsp:nvSpPr>
        <dsp:cNvPr id="0" name=""/>
        <dsp:cNvSpPr/>
      </dsp:nvSpPr>
      <dsp:spPr>
        <a:xfrm>
          <a:off x="3582987" y="1339568"/>
          <a:ext cx="91440" cy="501108"/>
        </a:xfrm>
        <a:custGeom>
          <a:avLst/>
          <a:gdLst/>
          <a:ahLst/>
          <a:cxnLst/>
          <a:rect l="0" t="0" r="0" b="0"/>
          <a:pathLst>
            <a:path>
              <a:moveTo>
                <a:pt x="54971" y="0"/>
              </a:moveTo>
              <a:lnTo>
                <a:pt x="54971" y="278347"/>
              </a:lnTo>
              <a:lnTo>
                <a:pt x="45720" y="278347"/>
              </a:lnTo>
              <a:lnTo>
                <a:pt x="4572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2D24816F-D11F-47E1-9519-4BC0F37DBEB8}">
      <dsp:nvSpPr>
        <dsp:cNvPr id="0" name=""/>
        <dsp:cNvSpPr/>
      </dsp:nvSpPr>
      <dsp:spPr>
        <a:xfrm>
          <a:off x="1061370" y="1339568"/>
          <a:ext cx="2576588" cy="501108"/>
        </a:xfrm>
        <a:custGeom>
          <a:avLst/>
          <a:gdLst/>
          <a:ahLst/>
          <a:cxnLst/>
          <a:rect l="0" t="0" r="0" b="0"/>
          <a:pathLst>
            <a:path>
              <a:moveTo>
                <a:pt x="2576813" y="0"/>
              </a:moveTo>
              <a:lnTo>
                <a:pt x="2576813" y="278347"/>
              </a:lnTo>
              <a:lnTo>
                <a:pt x="0" y="278347"/>
              </a:lnTo>
              <a:lnTo>
                <a:pt x="0" y="501151"/>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BFD080E3-15B1-4D18-902B-492FF6E2247C}">
      <dsp:nvSpPr>
        <dsp:cNvPr id="0" name=""/>
        <dsp:cNvSpPr/>
      </dsp:nvSpPr>
      <dsp:spPr>
        <a:xfrm>
          <a:off x="2443807" y="757652"/>
          <a:ext cx="2388302" cy="581915"/>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endParaRPr lang="uk-UA" sz="1200" b="1" i="0" u="none" strike="noStrike" kern="1200" baseline="0" smtClean="0">
            <a:solidFill>
              <a:sysClr val="windowText" lastClr="000000">
                <a:hueOff val="0"/>
                <a:satOff val="0"/>
                <a:lumOff val="0"/>
                <a:alphaOff val="0"/>
              </a:sysClr>
            </a:solidFill>
            <a:latin typeface="Times New Roman"/>
            <a:ea typeface="+mn-ea"/>
            <a:cs typeface="+mn-cs"/>
          </a:endParaRPr>
        </a:p>
        <a:p>
          <a:pPr marR="0" lvl="0" algn="ctr" defTabSz="533400" rtl="0">
            <a:lnSpc>
              <a:spcPct val="90000"/>
            </a:lnSpc>
            <a:spcBef>
              <a:spcPct val="0"/>
            </a:spcBef>
            <a:spcAft>
              <a:spcPct val="35000"/>
            </a:spcAft>
          </a:pPr>
          <a:r>
            <a:rPr lang="uk-UA" sz="1400" b="1"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Завдання економічного виховання</a:t>
          </a:r>
          <a:endParaRPr lang="uk-UA" sz="1400" b="1"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443807" y="757652"/>
        <a:ext cx="2388302" cy="581915"/>
      </dsp:txXfrm>
    </dsp:sp>
    <dsp:sp modelId="{6F39D00C-E0D1-444F-8E42-BD8108E28385}">
      <dsp:nvSpPr>
        <dsp:cNvPr id="0" name=""/>
        <dsp:cNvSpPr/>
      </dsp:nvSpPr>
      <dsp:spPr>
        <a:xfrm>
          <a:off x="487" y="1840676"/>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Послідовне формування економічного мислення дітей, навичок технічних раціональних дій</a:t>
          </a:r>
          <a:endParaRPr lang="uk-UA" sz="14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87" y="1840676"/>
        <a:ext cx="2121766" cy="1060883"/>
      </dsp:txXfrm>
    </dsp:sp>
    <dsp:sp modelId="{C31D367C-2FF7-44AA-BBAC-081DCDC3E2E3}">
      <dsp:nvSpPr>
        <dsp:cNvPr id="0" name=""/>
        <dsp:cNvSpPr/>
      </dsp:nvSpPr>
      <dsp:spPr>
        <a:xfrm>
          <a:off x="2567824" y="1840676"/>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hueOff val="0"/>
                  <a:satOff val="0"/>
                  <a:lumOff val="0"/>
                  <a:alphaOff val="0"/>
                </a:sysClr>
              </a:solidFill>
              <a:latin typeface="Times New Roman" pitchFamily="18" charset="0"/>
              <a:ea typeface="+mn-ea"/>
              <a:cs typeface="Times New Roman" pitchFamily="18" charset="0"/>
            </a:rPr>
            <a:t>виховання ощадливості, бережливості, практичності, діловитості, економності та ін</a:t>
          </a:r>
        </a:p>
      </dsp:txBody>
      <dsp:txXfrm>
        <a:off x="2567824" y="1840676"/>
        <a:ext cx="2121766" cy="1060883"/>
      </dsp:txXfrm>
    </dsp:sp>
    <dsp:sp modelId="{E6B2145D-4F10-48F7-9A81-89E1159D029D}">
      <dsp:nvSpPr>
        <dsp:cNvPr id="0" name=""/>
        <dsp:cNvSpPr/>
      </dsp:nvSpPr>
      <dsp:spPr>
        <a:xfrm>
          <a:off x="4839917" y="1840676"/>
          <a:ext cx="2121766" cy="1060883"/>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uk-UA" sz="1400" b="0" i="0" u="none" strike="noStrike" kern="1200" baseline="0" smtClean="0">
              <a:solidFill>
                <a:sysClr val="windowText" lastClr="000000">
                  <a:hueOff val="0"/>
                  <a:satOff val="0"/>
                  <a:lumOff val="0"/>
                  <a:alphaOff val="0"/>
                </a:sysClr>
              </a:solidFill>
              <a:latin typeface="Times New Roman" pitchFamily="18" charset="0"/>
              <a:ea typeface="+mn-ea"/>
              <a:cs typeface="Times New Roman" pitchFamily="18" charset="0"/>
            </a:rPr>
            <a:t>Формування системи знань та практичних умінь, необхідних для трудової діяльності </a:t>
          </a:r>
          <a:endParaRPr lang="uk-UA" sz="1400" kern="1200" smtClean="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4839917" y="1840676"/>
        <a:ext cx="2121766" cy="1060883"/>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782E41-9951-4DD4-9386-A7607F59DC77}">
      <dsp:nvSpPr>
        <dsp:cNvPr id="0" name=""/>
        <dsp:cNvSpPr/>
      </dsp:nvSpPr>
      <dsp:spPr>
        <a:xfrm>
          <a:off x="1635639" y="1503215"/>
          <a:ext cx="1107560" cy="98889"/>
        </a:xfrm>
        <a:custGeom>
          <a:avLst/>
          <a:gdLst/>
          <a:ahLst/>
          <a:cxnLst/>
          <a:rect l="0" t="0" r="0" b="0"/>
          <a:pathLst>
            <a:path>
              <a:moveTo>
                <a:pt x="0" y="98680"/>
              </a:moveTo>
              <a:lnTo>
                <a:pt x="1105216" y="98680"/>
              </a:lnTo>
              <a:lnTo>
                <a:pt x="1105216" y="0"/>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14E7B1F-E08E-4141-B901-CEE8FF7A965F}">
      <dsp:nvSpPr>
        <dsp:cNvPr id="0" name=""/>
        <dsp:cNvSpPr/>
      </dsp:nvSpPr>
      <dsp:spPr>
        <a:xfrm>
          <a:off x="1635639" y="1602104"/>
          <a:ext cx="2215120" cy="1360716"/>
        </a:xfrm>
        <a:custGeom>
          <a:avLst/>
          <a:gdLst/>
          <a:ahLst/>
          <a:cxnLst/>
          <a:rect l="0" t="0" r="0" b="0"/>
          <a:pathLst>
            <a:path>
              <a:moveTo>
                <a:pt x="0" y="0"/>
              </a:moveTo>
              <a:lnTo>
                <a:pt x="2052544" y="0"/>
              </a:lnTo>
              <a:lnTo>
                <a:pt x="2052544" y="1357837"/>
              </a:lnTo>
              <a:lnTo>
                <a:pt x="2210432" y="135783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1A058AF3-FAFE-4899-81AF-8AD3486D2DDA}">
      <dsp:nvSpPr>
        <dsp:cNvPr id="0" name=""/>
        <dsp:cNvSpPr/>
      </dsp:nvSpPr>
      <dsp:spPr>
        <a:xfrm>
          <a:off x="1635639" y="1602104"/>
          <a:ext cx="2215120" cy="680358"/>
        </a:xfrm>
        <a:custGeom>
          <a:avLst/>
          <a:gdLst/>
          <a:ahLst/>
          <a:cxnLst/>
          <a:rect l="0" t="0" r="0" b="0"/>
          <a:pathLst>
            <a:path>
              <a:moveTo>
                <a:pt x="0" y="0"/>
              </a:moveTo>
              <a:lnTo>
                <a:pt x="2052544" y="0"/>
              </a:lnTo>
              <a:lnTo>
                <a:pt x="2052544" y="678918"/>
              </a:lnTo>
              <a:lnTo>
                <a:pt x="2210432" y="678918"/>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FE866987-7E93-4A14-BF82-4B3C3A480BF4}">
      <dsp:nvSpPr>
        <dsp:cNvPr id="0" name=""/>
        <dsp:cNvSpPr/>
      </dsp:nvSpPr>
      <dsp:spPr>
        <a:xfrm>
          <a:off x="1635639" y="1556384"/>
          <a:ext cx="2215120" cy="91440"/>
        </a:xfrm>
        <a:custGeom>
          <a:avLst/>
          <a:gdLst/>
          <a:ahLst/>
          <a:cxnLst/>
          <a:rect l="0" t="0" r="0" b="0"/>
          <a:pathLst>
            <a:path>
              <a:moveTo>
                <a:pt x="0" y="45720"/>
              </a:moveTo>
              <a:lnTo>
                <a:pt x="2210432" y="45720"/>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1D933800-5DC7-4E21-A80C-D7B00E83A141}">
      <dsp:nvSpPr>
        <dsp:cNvPr id="0" name=""/>
        <dsp:cNvSpPr/>
      </dsp:nvSpPr>
      <dsp:spPr>
        <a:xfrm>
          <a:off x="1635639" y="940837"/>
          <a:ext cx="2224661" cy="661267"/>
        </a:xfrm>
        <a:custGeom>
          <a:avLst/>
          <a:gdLst/>
          <a:ahLst/>
          <a:cxnLst/>
          <a:rect l="0" t="0" r="0" b="0"/>
          <a:pathLst>
            <a:path>
              <a:moveTo>
                <a:pt x="0" y="659868"/>
              </a:moveTo>
              <a:lnTo>
                <a:pt x="2062065" y="659868"/>
              </a:lnTo>
              <a:lnTo>
                <a:pt x="2062065" y="0"/>
              </a:lnTo>
              <a:lnTo>
                <a:pt x="2219953" y="0"/>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A1E10FC0-F1C0-42CB-ABFC-AE869CD6ADC3}">
      <dsp:nvSpPr>
        <dsp:cNvPr id="0" name=""/>
        <dsp:cNvSpPr/>
      </dsp:nvSpPr>
      <dsp:spPr>
        <a:xfrm>
          <a:off x="1635639" y="241388"/>
          <a:ext cx="2215120" cy="1360716"/>
        </a:xfrm>
        <a:custGeom>
          <a:avLst/>
          <a:gdLst/>
          <a:ahLst/>
          <a:cxnLst/>
          <a:rect l="0" t="0" r="0" b="0"/>
          <a:pathLst>
            <a:path>
              <a:moveTo>
                <a:pt x="0" y="1357837"/>
              </a:moveTo>
              <a:lnTo>
                <a:pt x="2052544" y="1357837"/>
              </a:lnTo>
              <a:lnTo>
                <a:pt x="2052544" y="0"/>
              </a:lnTo>
              <a:lnTo>
                <a:pt x="2210432" y="0"/>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592101A1-EB06-4469-8583-9702724C9CE3}">
      <dsp:nvSpPr>
        <dsp:cNvPr id="0" name=""/>
        <dsp:cNvSpPr/>
      </dsp:nvSpPr>
      <dsp:spPr>
        <a:xfrm>
          <a:off x="53410" y="1360815"/>
          <a:ext cx="1582229" cy="48257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Зміст статевої освіти</a:t>
          </a:r>
        </a:p>
      </dsp:txBody>
      <dsp:txXfrm>
        <a:off x="53410" y="1360815"/>
        <a:ext cx="1582229" cy="482579"/>
      </dsp:txXfrm>
    </dsp:sp>
    <dsp:sp modelId="{CC03537C-6344-403A-89AD-43F802EA0461}">
      <dsp:nvSpPr>
        <dsp:cNvPr id="0" name=""/>
        <dsp:cNvSpPr/>
      </dsp:nvSpPr>
      <dsp:spPr>
        <a:xfrm>
          <a:off x="3850760" y="98"/>
          <a:ext cx="1582229" cy="48257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Правові аспекти</a:t>
          </a:r>
        </a:p>
      </dsp:txBody>
      <dsp:txXfrm>
        <a:off x="3850760" y="98"/>
        <a:ext cx="1582229" cy="482579"/>
      </dsp:txXfrm>
    </dsp:sp>
    <dsp:sp modelId="{20E9F2AC-1E76-4F35-9873-9DF8811A2C10}">
      <dsp:nvSpPr>
        <dsp:cNvPr id="0" name=""/>
        <dsp:cNvSpPr/>
      </dsp:nvSpPr>
      <dsp:spPr>
        <a:xfrm>
          <a:off x="3860301" y="699547"/>
          <a:ext cx="1582229" cy="48257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Психологічні аспекти</a:t>
          </a:r>
        </a:p>
      </dsp:txBody>
      <dsp:txXfrm>
        <a:off x="3860301" y="699547"/>
        <a:ext cx="1582229" cy="482579"/>
      </dsp:txXfrm>
    </dsp:sp>
    <dsp:sp modelId="{F62809AB-3232-4520-BD02-45D1033C75CB}">
      <dsp:nvSpPr>
        <dsp:cNvPr id="0" name=""/>
        <dsp:cNvSpPr/>
      </dsp:nvSpPr>
      <dsp:spPr>
        <a:xfrm>
          <a:off x="3850760" y="1360815"/>
          <a:ext cx="1582229" cy="48257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Фізіологічні аспекти</a:t>
          </a:r>
        </a:p>
      </dsp:txBody>
      <dsp:txXfrm>
        <a:off x="3850760" y="1360815"/>
        <a:ext cx="1582229" cy="482579"/>
      </dsp:txXfrm>
    </dsp:sp>
    <dsp:sp modelId="{4E2629B6-C758-4FAF-9BF1-7614B2159DCF}">
      <dsp:nvSpPr>
        <dsp:cNvPr id="0" name=""/>
        <dsp:cNvSpPr/>
      </dsp:nvSpPr>
      <dsp:spPr>
        <a:xfrm>
          <a:off x="3850760" y="2041173"/>
          <a:ext cx="1582229" cy="48257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Етичні аспекти</a:t>
          </a:r>
        </a:p>
      </dsp:txBody>
      <dsp:txXfrm>
        <a:off x="3850760" y="2041173"/>
        <a:ext cx="1582229" cy="482579"/>
      </dsp:txXfrm>
    </dsp:sp>
    <dsp:sp modelId="{393065F6-F166-4CA8-9231-FC8195C0CC80}">
      <dsp:nvSpPr>
        <dsp:cNvPr id="0" name=""/>
        <dsp:cNvSpPr/>
      </dsp:nvSpPr>
      <dsp:spPr>
        <a:xfrm>
          <a:off x="3850760" y="2721532"/>
          <a:ext cx="1582229" cy="48257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Педагогічні та інші аспекти</a:t>
          </a:r>
        </a:p>
      </dsp:txBody>
      <dsp:txXfrm>
        <a:off x="3850760" y="2721532"/>
        <a:ext cx="1582229" cy="482579"/>
      </dsp:txXfrm>
    </dsp:sp>
    <dsp:sp modelId="{A6C08504-D491-4CE2-904E-D44DCF6628F4}">
      <dsp:nvSpPr>
        <dsp:cNvPr id="0" name=""/>
        <dsp:cNvSpPr/>
      </dsp:nvSpPr>
      <dsp:spPr>
        <a:xfrm>
          <a:off x="1952085" y="751795"/>
          <a:ext cx="1582229" cy="751420"/>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b="1" kern="1200">
              <a:solidFill>
                <a:sysClr val="windowText" lastClr="000000">
                  <a:hueOff val="0"/>
                  <a:satOff val="0"/>
                  <a:lumOff val="0"/>
                  <a:alphaOff val="0"/>
                </a:sysClr>
              </a:solidFill>
              <a:latin typeface="Times New Roman" pitchFamily="18" charset="0"/>
              <a:ea typeface="+mn-ea"/>
              <a:cs typeface="Times New Roman" pitchFamily="18" charset="0"/>
            </a:rPr>
            <a:t>Носить природньо-інтегративний характер</a:t>
          </a:r>
        </a:p>
      </dsp:txBody>
      <dsp:txXfrm>
        <a:off x="1952085" y="751795"/>
        <a:ext cx="1582229" cy="751420"/>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10.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Pages>
  <Words>291986</Words>
  <Characters>166432</Characters>
  <Application>Microsoft Office Word</Application>
  <DocSecurity>0</DocSecurity>
  <Lines>1386</Lines>
  <Paragraphs>915</Paragraphs>
  <ScaleCrop>false</ScaleCrop>
  <HeadingPairs>
    <vt:vector size="2" baseType="variant">
      <vt:variant>
        <vt:lpstr>Название</vt:lpstr>
      </vt:variant>
      <vt:variant>
        <vt:i4>1</vt:i4>
      </vt:variant>
    </vt:vector>
  </HeadingPairs>
  <TitlesOfParts>
    <vt:vector size="1" baseType="lpstr">
      <vt:lpstr/>
    </vt:vector>
  </TitlesOfParts>
  <Company>Image&amp;Matros ®</Company>
  <LinksUpToDate>false</LinksUpToDate>
  <CharactersWithSpaces>457503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Image&amp;Matros ®</dc:creator>
  <cp:lastModifiedBy>Image&amp;Matros ®</cp:lastModifiedBy>
  <cp:revision>2</cp:revision>
  <dcterms:created xsi:type="dcterms:W3CDTF">2017-06-09T07:13:00Z</dcterms:created>
  <dcterms:modified xsi:type="dcterms:W3CDTF">2017-06-09T07:27:00Z</dcterms:modified>
</cp:coreProperties>
</file>