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71" w:rsidRPr="00BD58F6" w:rsidRDefault="004C3171" w:rsidP="007B71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3171" w:rsidRDefault="004C3171" w:rsidP="004C31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Е. Є. </w:t>
      </w:r>
      <w:proofErr w:type="spellStart"/>
      <w:r w:rsidR="00F05B70">
        <w:rPr>
          <w:rFonts w:ascii="Times New Roman" w:hAnsi="Times New Roman" w:cs="Times New Roman"/>
          <w:sz w:val="28"/>
          <w:szCs w:val="28"/>
          <w:lang w:val="uk-UA"/>
        </w:rPr>
        <w:t>Мінцис</w:t>
      </w:r>
      <w:proofErr w:type="spellEnd"/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r w:rsidR="009205C3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="00F05B70">
        <w:rPr>
          <w:rFonts w:ascii="Times New Roman" w:hAnsi="Times New Roman" w:cs="Times New Roman"/>
          <w:sz w:val="28"/>
          <w:szCs w:val="28"/>
          <w:lang w:val="uk-UA"/>
        </w:rPr>
        <w:t>Ціник</w:t>
      </w:r>
      <w:proofErr w:type="spellEnd"/>
    </w:p>
    <w:p w:rsidR="00F05B70" w:rsidRDefault="009205C3" w:rsidP="004C31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>Івано-Франківськ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05B70" w:rsidRDefault="00F05B70" w:rsidP="00F05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Особливості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ідіостилю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Джона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Грішема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5B70" w:rsidRDefault="00F05B70" w:rsidP="00F05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(на матеріалі роману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Клієнт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205C3" w:rsidRPr="00870013" w:rsidRDefault="009205C3" w:rsidP="009205C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статті робиться спроба виявити лексичні та стилістичні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текстотворні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особливості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ідіостилю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Джона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Грішема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матеріалі роману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“Клієнт”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, вичленити типову лексику роману, визначити найчастіше вживані стилістичні засоби та характерні способи вираження емоційного стану героя.</w:t>
      </w:r>
    </w:p>
    <w:p w:rsidR="009205C3" w:rsidRPr="00870013" w:rsidRDefault="009205C3" w:rsidP="009205C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Ключові слова: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ідіостиль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, лексика, художній дискурс, стилістичні засоби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, лексема</w:t>
      </w:r>
    </w:p>
    <w:p w:rsidR="009205C3" w:rsidRPr="00870013" w:rsidRDefault="009205C3" w:rsidP="009205C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Э. Е.</w:t>
      </w:r>
      <w:r w:rsidRPr="009205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Ми</w:t>
      </w:r>
      <w:r w:rsidRPr="009205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нцис</w:t>
      </w:r>
      <w:proofErr w:type="spellEnd"/>
      <w:r w:rsidRPr="009205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, М.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Цины</w:t>
      </w:r>
      <w:r w:rsidRPr="009205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</w:t>
      </w:r>
      <w:proofErr w:type="spellEnd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. </w:t>
      </w:r>
      <w:proofErr w:type="spellStart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Особенности</w:t>
      </w:r>
      <w:proofErr w:type="spellEnd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идиостиля</w:t>
      </w:r>
      <w:proofErr w:type="spellEnd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Джона </w:t>
      </w:r>
      <w:proofErr w:type="spellStart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Гри</w:t>
      </w:r>
      <w:r w:rsidR="00BD58F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шэ</w:t>
      </w:r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</w:t>
      </w:r>
      <w:proofErr w:type="spellEnd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(на </w:t>
      </w:r>
      <w:proofErr w:type="spellStart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материале</w:t>
      </w:r>
      <w:proofErr w:type="spellEnd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романа</w:t>
      </w:r>
      <w:proofErr w:type="spellEnd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E8380B" w:rsidRPr="00E8380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Клие</w:t>
      </w:r>
      <w:r w:rsidRPr="00E8380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нт</w:t>
      </w:r>
      <w:proofErr w:type="spellEnd"/>
      <w:r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)</w:t>
      </w:r>
      <w:r w:rsidR="00E8380B" w:rsidRPr="00E8380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E83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статье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сделана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попытка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выявить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лексические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и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стилистически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е</w:t>
      </w:r>
      <w:proofErr w:type="spellEnd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текстообразующие</w:t>
      </w:r>
      <w:proofErr w:type="spellEnd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особенности</w:t>
      </w:r>
      <w:proofErr w:type="spellEnd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54B67" w:rsidRPr="00870013">
        <w:rPr>
          <w:rFonts w:ascii="Times New Roman" w:hAnsi="Times New Roman" w:cs="Times New Roman"/>
          <w:i/>
          <w:sz w:val="28"/>
          <w:szCs w:val="28"/>
        </w:rPr>
        <w:t>и</w:t>
      </w:r>
      <w:proofErr w:type="spellStart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ди</w:t>
      </w:r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остиля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Джона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Гришема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</w:t>
      </w:r>
      <w:proofErr w:type="spellStart"/>
      <w:r w:rsidR="00354B67" w:rsidRPr="00870013">
        <w:rPr>
          <w:rFonts w:ascii="Times New Roman" w:hAnsi="Times New Roman" w:cs="Times New Roman"/>
          <w:i/>
          <w:sz w:val="28"/>
          <w:szCs w:val="28"/>
          <w:lang w:val="uk-UA"/>
        </w:rPr>
        <w:t>матери</w:t>
      </w:r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але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романа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Клиент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выделить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типичную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лексику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романа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определить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наиболее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употребимые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стилистические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приемы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и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характерные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способы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изображения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эмоционального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>состояния</w:t>
      </w:r>
      <w:proofErr w:type="spellEnd"/>
      <w:r w:rsidR="00E8380B"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героя.</w:t>
      </w:r>
    </w:p>
    <w:p w:rsidR="00E8380B" w:rsidRPr="00870013" w:rsidRDefault="00E8380B" w:rsidP="00920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Ключевые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слова: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идиостиль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лексика,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художественный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дискурс,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стилистические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uk-UA"/>
        </w:rPr>
        <w:t>особенности</w:t>
      </w:r>
      <w:proofErr w:type="spellEnd"/>
      <w:r w:rsidR="00354B67" w:rsidRPr="00870013">
        <w:rPr>
          <w:rFonts w:ascii="Times New Roman" w:hAnsi="Times New Roman" w:cs="Times New Roman"/>
          <w:i/>
          <w:sz w:val="28"/>
          <w:szCs w:val="28"/>
        </w:rPr>
        <w:t>, лексема</w:t>
      </w:r>
    </w:p>
    <w:p w:rsidR="00E8380B" w:rsidRPr="00870013" w:rsidRDefault="00E8380B" w:rsidP="009205C3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E. Y.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Mintsys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, M. M.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Tsinyk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. Peculiarities of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Idiostyle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of John Grisham (based on the novel </w:t>
      </w:r>
      <w:r w:rsidR="00870013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 xml:space="preserve">The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Client</w:t>
      </w:r>
      <w:r w:rsidR="00BD58F6" w:rsidRPr="00BD58F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0013">
        <w:rPr>
          <w:rFonts w:ascii="Times New Roman" w:hAnsi="Times New Roman" w:cs="Times New Roman"/>
          <w:i/>
          <w:sz w:val="28"/>
          <w:szCs w:val="28"/>
          <w:lang w:val="en-US"/>
        </w:rPr>
        <w:t>The article deals with defining lexical and stylistic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text-forming peculiarities of John Grisham’s </w:t>
      </w:r>
      <w:proofErr w:type="spellStart"/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>idiostyle</w:t>
      </w:r>
      <w:proofErr w:type="spellEnd"/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 the novel </w:t>
      </w:r>
      <w:r w:rsidR="008700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“The 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>Client</w:t>
      </w:r>
      <w:r w:rsidR="00870013">
        <w:rPr>
          <w:rFonts w:ascii="Times New Roman" w:hAnsi="Times New Roman" w:cs="Times New Roman"/>
          <w:i/>
          <w:sz w:val="28"/>
          <w:szCs w:val="28"/>
          <w:lang w:val="en-US"/>
        </w:rPr>
        <w:t>”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Its aim is to single out the vocabulary commonly used in the novel, to determine stylistic devices </w:t>
      </w:r>
      <w:r w:rsidR="00BD58F6">
        <w:rPr>
          <w:rFonts w:ascii="Times New Roman" w:hAnsi="Times New Roman" w:cs="Times New Roman"/>
          <w:i/>
          <w:sz w:val="28"/>
          <w:szCs w:val="28"/>
          <w:lang w:val="en-US"/>
        </w:rPr>
        <w:t xml:space="preserve">occurring most frequently, </w:t>
      </w:r>
      <w:r w:rsidR="00354B67" w:rsidRPr="00870013">
        <w:rPr>
          <w:rFonts w:ascii="Times New Roman" w:hAnsi="Times New Roman" w:cs="Times New Roman"/>
          <w:i/>
          <w:sz w:val="28"/>
          <w:szCs w:val="28"/>
          <w:lang w:val="en-US"/>
        </w:rPr>
        <w:t>and typical ways of describing the character’s frame of mind.</w:t>
      </w:r>
    </w:p>
    <w:p w:rsidR="009205C3" w:rsidRPr="00870013" w:rsidRDefault="00354B67" w:rsidP="00716A4B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700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Key words: </w:t>
      </w:r>
      <w:proofErr w:type="spellStart"/>
      <w:r w:rsidRPr="00870013">
        <w:rPr>
          <w:rFonts w:ascii="Times New Roman" w:hAnsi="Times New Roman" w:cs="Times New Roman"/>
          <w:i/>
          <w:sz w:val="28"/>
          <w:szCs w:val="28"/>
          <w:lang w:val="en-US"/>
        </w:rPr>
        <w:t>idiostyle</w:t>
      </w:r>
      <w:proofErr w:type="spellEnd"/>
      <w:r w:rsidRPr="00870013">
        <w:rPr>
          <w:rFonts w:ascii="Times New Roman" w:hAnsi="Times New Roman" w:cs="Times New Roman"/>
          <w:i/>
          <w:sz w:val="28"/>
          <w:szCs w:val="28"/>
          <w:lang w:val="en-US"/>
        </w:rPr>
        <w:t>, vocabulary, literary discourse, stylistic devices, lexeme</w:t>
      </w:r>
    </w:p>
    <w:p w:rsidR="00F05B70" w:rsidRDefault="00A618D5" w:rsidP="007B71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Одними</w:t>
      </w:r>
      <w:r w:rsidR="00E450DA">
        <w:rPr>
          <w:rFonts w:ascii="Times New Roman" w:hAnsi="Times New Roman" w:cs="Times New Roman"/>
          <w:sz w:val="28"/>
          <w:szCs w:val="28"/>
          <w:lang w:val="uk-UA"/>
        </w:rPr>
        <w:t xml:space="preserve"> з основних проблем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сучасного </w:t>
      </w:r>
      <w:r w:rsidR="00E450DA">
        <w:rPr>
          <w:rFonts w:ascii="Times New Roman" w:hAnsi="Times New Roman" w:cs="Times New Roman"/>
          <w:sz w:val="28"/>
          <w:szCs w:val="28"/>
          <w:lang w:val="uk-UA"/>
        </w:rPr>
        <w:t>дослідження в області тео</w:t>
      </w:r>
      <w:r>
        <w:rPr>
          <w:rFonts w:ascii="Times New Roman" w:hAnsi="Times New Roman" w:cs="Times New Roman"/>
          <w:sz w:val="28"/>
          <w:szCs w:val="28"/>
          <w:lang w:val="uk-UA"/>
        </w:rPr>
        <w:t>рії художнього тексту є проблеми</w:t>
      </w:r>
      <w:r w:rsidR="00E450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2ECA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способів текстотворення та особливості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лінгвопоетики</w:t>
      </w:r>
      <w:proofErr w:type="spellEnd"/>
      <w:r w:rsidR="00BD58F6">
        <w:rPr>
          <w:rFonts w:ascii="Times New Roman" w:hAnsi="Times New Roman" w:cs="Times New Roman"/>
          <w:sz w:val="28"/>
          <w:szCs w:val="28"/>
          <w:lang w:val="uk-UA"/>
        </w:rPr>
        <w:t xml:space="preserve"> сучасного художнього дискурсу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им зумовлена </w:t>
      </w:r>
      <w:r w:rsidR="00F05B70" w:rsidRPr="00A618D5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 запропонованої статті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Над вивченням цієї проблеми працювали В.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Виноградов, І.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2ECA">
        <w:rPr>
          <w:rFonts w:ascii="Times New Roman" w:hAnsi="Times New Roman" w:cs="Times New Roman"/>
          <w:sz w:val="28"/>
          <w:szCs w:val="28"/>
          <w:lang w:val="uk-UA"/>
        </w:rPr>
        <w:t>Гальперін</w:t>
      </w:r>
      <w:proofErr w:type="spellEnd"/>
      <w:r w:rsidR="00B72E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Григор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>
        <w:rPr>
          <w:rFonts w:ascii="Times New Roman" w:hAnsi="Times New Roman" w:cs="Times New Roman"/>
          <w:sz w:val="28"/>
          <w:szCs w:val="28"/>
          <w:lang w:val="uk-UA"/>
        </w:rPr>
        <w:t>А. І. Іванова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Соколов, А.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proofErr w:type="spellStart"/>
      <w:r w:rsidR="00B72ECA">
        <w:rPr>
          <w:rFonts w:ascii="Times New Roman" w:hAnsi="Times New Roman" w:cs="Times New Roman"/>
          <w:sz w:val="28"/>
          <w:szCs w:val="28"/>
          <w:lang w:val="uk-UA"/>
        </w:rPr>
        <w:t>Веселовський</w:t>
      </w:r>
      <w:proofErr w:type="spellEnd"/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 та інші мовознавці. 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>Оскільки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 наукова література не дає однозначного 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>трактування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 xml:space="preserve"> терміну</w:t>
      </w:r>
      <w:r w:rsidR="00E632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2D1" w:rsidRPr="00E632D1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72ECA">
        <w:rPr>
          <w:rFonts w:ascii="Times New Roman" w:hAnsi="Times New Roman" w:cs="Times New Roman"/>
          <w:sz w:val="28"/>
          <w:szCs w:val="28"/>
          <w:lang w:val="uk-UA"/>
        </w:rPr>
        <w:t>ідіостиль</w:t>
      </w:r>
      <w:proofErr w:type="spellEnd"/>
      <w:r w:rsidR="00B72ECA" w:rsidRPr="00B72ECA">
        <w:rPr>
          <w:rFonts w:ascii="Times New Roman" w:hAnsi="Times New Roman" w:cs="Times New Roman"/>
          <w:sz w:val="28"/>
          <w:szCs w:val="28"/>
        </w:rPr>
        <w:t>”</w:t>
      </w:r>
      <w:r w:rsidR="002624AD" w:rsidRPr="002624AD">
        <w:rPr>
          <w:rFonts w:ascii="Times New Roman" w:hAnsi="Times New Roman" w:cs="Times New Roman"/>
          <w:sz w:val="28"/>
          <w:szCs w:val="28"/>
        </w:rPr>
        <w:t xml:space="preserve"> </w:t>
      </w:r>
      <w:r w:rsidR="00B72ECA" w:rsidRPr="00B72ECA">
        <w:rPr>
          <w:rFonts w:ascii="Times New Roman" w:hAnsi="Times New Roman" w:cs="Times New Roman"/>
          <w:sz w:val="28"/>
          <w:szCs w:val="28"/>
        </w:rPr>
        <w:t>[</w:t>
      </w:r>
      <w:r w:rsidR="002624AD" w:rsidRPr="002624AD">
        <w:rPr>
          <w:rFonts w:ascii="Times New Roman" w:hAnsi="Times New Roman" w:cs="Times New Roman"/>
          <w:sz w:val="28"/>
          <w:szCs w:val="28"/>
        </w:rPr>
        <w:t>1, 100</w:t>
      </w:r>
      <w:r w:rsidR="00B72ECA" w:rsidRPr="00B72ECA">
        <w:rPr>
          <w:rFonts w:ascii="Times New Roman" w:hAnsi="Times New Roman" w:cs="Times New Roman"/>
          <w:sz w:val="28"/>
          <w:szCs w:val="28"/>
        </w:rPr>
        <w:t>]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>, зробимо спробу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 xml:space="preserve">його визначення, які існують у лінгвістичних джерелах. </w:t>
      </w:r>
      <w:r w:rsidR="002624AD" w:rsidRPr="002624AD">
        <w:rPr>
          <w:rFonts w:ascii="Times New Roman" w:hAnsi="Times New Roman" w:cs="Times New Roman"/>
          <w:sz w:val="28"/>
          <w:szCs w:val="28"/>
        </w:rPr>
        <w:t xml:space="preserve">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 xml:space="preserve">Так, у </w:t>
      </w:r>
      <w:r w:rsidR="00870013" w:rsidRPr="00A618D5">
        <w:rPr>
          <w:rFonts w:ascii="Times New Roman" w:hAnsi="Times New Roman" w:cs="Times New Roman"/>
          <w:i/>
          <w:sz w:val="28"/>
          <w:szCs w:val="28"/>
          <w:lang w:val="uk-UA"/>
        </w:rPr>
        <w:t>Літературознавчій енциклопедії</w:t>
      </w:r>
      <w:r w:rsidR="002624AD" w:rsidRPr="002624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0875">
        <w:rPr>
          <w:rFonts w:ascii="Times New Roman" w:hAnsi="Times New Roman" w:cs="Times New Roman"/>
          <w:sz w:val="28"/>
          <w:szCs w:val="28"/>
          <w:lang w:val="uk-UA"/>
        </w:rPr>
        <w:t>ідіостиль</w:t>
      </w:r>
      <w:proofErr w:type="spellEnd"/>
      <w:r w:rsidR="00BB0875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визначається,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як інди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>відуальний стиль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, в якому виразні мовні утворення формують своєрідну систему, набувають емоційно-експресивного забарвлення</w:t>
      </w:r>
      <w:r w:rsidR="002624AD" w:rsidRPr="002624AD">
        <w:rPr>
          <w:rFonts w:ascii="Times New Roman" w:hAnsi="Times New Roman" w:cs="Times New Roman"/>
          <w:sz w:val="28"/>
          <w:szCs w:val="28"/>
        </w:rPr>
        <w:t xml:space="preserve"> </w:t>
      </w:r>
      <w:r w:rsidR="00BB0875" w:rsidRPr="00BB087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624AD" w:rsidRPr="002624AD">
        <w:rPr>
          <w:rFonts w:ascii="Times New Roman" w:hAnsi="Times New Roman" w:cs="Times New Roman"/>
          <w:sz w:val="28"/>
          <w:szCs w:val="28"/>
          <w:lang w:val="uk-UA"/>
        </w:rPr>
        <w:t xml:space="preserve">2,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406</w:t>
      </w:r>
      <w:r w:rsidR="00BB0875" w:rsidRPr="00BB087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3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0875">
        <w:rPr>
          <w:rFonts w:ascii="Times New Roman" w:hAnsi="Times New Roman" w:cs="Times New Roman"/>
          <w:sz w:val="28"/>
          <w:szCs w:val="28"/>
          <w:lang w:val="uk-UA"/>
        </w:rPr>
        <w:t>Гальперін</w:t>
      </w:r>
      <w:proofErr w:type="spellEnd"/>
      <w:r w:rsidR="00BB0875">
        <w:rPr>
          <w:rFonts w:ascii="Times New Roman" w:hAnsi="Times New Roman" w:cs="Times New Roman"/>
          <w:sz w:val="28"/>
          <w:szCs w:val="28"/>
          <w:lang w:val="uk-UA"/>
        </w:rPr>
        <w:t xml:space="preserve"> трактує цей термін як</w:t>
      </w:r>
      <w:r w:rsidR="00BB0875" w:rsidRPr="009A02E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“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unique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combination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units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expressive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means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stylistic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devices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peculiar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given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writer</w:t>
      </w:r>
      <w:r w:rsidR="00BB0875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B0875" w:rsidRPr="00A618D5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makes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writer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works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even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utterances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easily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D1" w:rsidRPr="00A618D5">
        <w:rPr>
          <w:rFonts w:ascii="Times New Roman" w:hAnsi="Times New Roman" w:cs="Times New Roman"/>
          <w:sz w:val="28"/>
          <w:szCs w:val="28"/>
          <w:lang w:val="en-US"/>
        </w:rPr>
        <w:t>recognizable</w:t>
      </w:r>
      <w:r w:rsidR="00E632D1" w:rsidRPr="00A618D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B75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32D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9, </w:t>
      </w:r>
      <w:r w:rsidR="00E632D1">
        <w:rPr>
          <w:rFonts w:ascii="Times New Roman" w:hAnsi="Times New Roman" w:cs="Times New Roman"/>
          <w:sz w:val="28"/>
          <w:szCs w:val="28"/>
          <w:lang w:val="uk-UA"/>
        </w:rPr>
        <w:t xml:space="preserve">17]. </w:t>
      </w:r>
    </w:p>
    <w:p w:rsidR="006D5934" w:rsidRDefault="00E632D1" w:rsidP="007B71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Оскільки, у більшості визначень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ідіостиль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постає як </w:t>
      </w:r>
      <w:proofErr w:type="spellStart"/>
      <w:r w:rsidR="00F05B70" w:rsidRPr="00F05B70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сукупність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глибинних текстотвірних домінант і констант певного автора</w:t>
      </w:r>
      <w:r w:rsidR="00A618D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6C2086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>6,</w:t>
      </w:r>
      <w:r w:rsidR="006C2086">
        <w:rPr>
          <w:rFonts w:ascii="Times New Roman" w:hAnsi="Times New Roman" w:cs="Times New Roman"/>
          <w:sz w:val="28"/>
          <w:szCs w:val="28"/>
          <w:lang w:val="uk-UA"/>
        </w:rPr>
        <w:t xml:space="preserve"> 11]</w:t>
      </w:r>
      <w:r w:rsidR="003B755C" w:rsidRPr="003B7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виступає </w:t>
      </w:r>
      <w:proofErr w:type="spellStart"/>
      <w:r w:rsidRPr="00E632D1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0C60E7">
        <w:rPr>
          <w:rFonts w:ascii="Times New Roman" w:hAnsi="Times New Roman" w:cs="Times New Roman"/>
          <w:sz w:val="28"/>
          <w:szCs w:val="28"/>
          <w:lang w:val="uk-UA"/>
        </w:rPr>
        <w:t>одночасно</w:t>
      </w:r>
      <w:proofErr w:type="spellEnd"/>
      <w:r w:rsidR="000C60E7">
        <w:rPr>
          <w:rFonts w:ascii="Times New Roman" w:hAnsi="Times New Roman" w:cs="Times New Roman"/>
          <w:sz w:val="28"/>
          <w:szCs w:val="28"/>
          <w:lang w:val="uk-UA"/>
        </w:rPr>
        <w:t xml:space="preserve"> і стилем мови, і стилем мовлення, який диференціюється на основі структурних або конструктивних протиставлень та співвідношень між поодинокими системами </w:t>
      </w:r>
      <w:proofErr w:type="spellStart"/>
      <w:r w:rsidR="000C60E7">
        <w:rPr>
          <w:rFonts w:ascii="Times New Roman" w:hAnsi="Times New Roman" w:cs="Times New Roman"/>
          <w:sz w:val="28"/>
          <w:szCs w:val="28"/>
          <w:lang w:val="uk-UA"/>
        </w:rPr>
        <w:t>вираження</w:t>
      </w:r>
      <w:r w:rsidR="000C60E7" w:rsidRPr="000C60E7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3B755C" w:rsidRPr="003B7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08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>4, 147</w:t>
      </w:r>
      <w:r w:rsidR="000C60E7" w:rsidRPr="000C60E7">
        <w:rPr>
          <w:rFonts w:ascii="Times New Roman" w:hAnsi="Times New Roman" w:cs="Times New Roman"/>
          <w:sz w:val="28"/>
          <w:szCs w:val="28"/>
          <w:lang w:val="uk-UA"/>
        </w:rPr>
        <w:t xml:space="preserve">], </w:t>
      </w:r>
      <w:r w:rsidR="000C60E7" w:rsidRPr="00A618D5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="000C60E7" w:rsidRPr="000C60E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0C60E7" w:rsidRPr="000C60E7">
        <w:rPr>
          <w:rFonts w:ascii="Times New Roman" w:hAnsi="Times New Roman" w:cs="Times New Roman"/>
          <w:sz w:val="28"/>
          <w:szCs w:val="28"/>
          <w:lang w:val="uk-UA"/>
        </w:rPr>
        <w:t>ого дослідження є виявлення лексичних та сти</w:t>
      </w:r>
      <w:r w:rsidR="000C60E7">
        <w:rPr>
          <w:rFonts w:ascii="Times New Roman" w:hAnsi="Times New Roman" w:cs="Times New Roman"/>
          <w:sz w:val="28"/>
          <w:szCs w:val="28"/>
          <w:lang w:val="uk-UA"/>
        </w:rPr>
        <w:t xml:space="preserve">лістичних 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текстотвірних </w:t>
      </w:r>
      <w:r w:rsidR="000C60E7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</w:t>
      </w:r>
      <w:proofErr w:type="spellStart"/>
      <w:r w:rsidR="000C60E7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 w:rsidR="000C60E7">
        <w:rPr>
          <w:rFonts w:ascii="Times New Roman" w:hAnsi="Times New Roman" w:cs="Times New Roman"/>
          <w:sz w:val="28"/>
          <w:szCs w:val="28"/>
          <w:lang w:val="uk-UA"/>
        </w:rPr>
        <w:t xml:space="preserve"> Джона </w:t>
      </w:r>
      <w:proofErr w:type="spellStart"/>
      <w:r w:rsidR="000C60E7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 w:rsidR="00F05B70" w:rsidRPr="00F62E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C6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>Матеріалом дослідження слугує роман</w:t>
      </w:r>
      <w:r w:rsidR="00715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92F" w:rsidRPr="006D593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71592F">
        <w:rPr>
          <w:rFonts w:ascii="Times New Roman" w:hAnsi="Times New Roman" w:cs="Times New Roman"/>
          <w:sz w:val="28"/>
          <w:szCs w:val="28"/>
          <w:lang w:val="uk-UA"/>
        </w:rPr>
        <w:t>Клієнт</w:t>
      </w:r>
      <w:r w:rsidR="0071592F" w:rsidRPr="006D5934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7159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 Поставлена мета обумовлює такі </w:t>
      </w:r>
      <w:r w:rsidR="006D5934" w:rsidRPr="00A618D5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6D5934" w:rsidRPr="006D59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>вичленити типову лексику роману, визначити найчас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>тіше вживані стилістичні засоби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 та способи вираження емоційного стану героя.</w:t>
      </w:r>
    </w:p>
    <w:p w:rsidR="00F03248" w:rsidRDefault="00F03248" w:rsidP="001C19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Джон </w:t>
      </w:r>
      <w:proofErr w:type="spellStart"/>
      <w:r w:rsidR="006D5934">
        <w:rPr>
          <w:rFonts w:ascii="Times New Roman" w:hAnsi="Times New Roman" w:cs="Times New Roman"/>
          <w:sz w:val="28"/>
          <w:szCs w:val="28"/>
          <w:lang w:val="uk-UA"/>
        </w:rPr>
        <w:t>Грішем</w:t>
      </w:r>
      <w:proofErr w:type="spellEnd"/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934" w:rsidRPr="006D5934">
        <w:rPr>
          <w:rFonts w:ascii="Times New Roman" w:hAnsi="Times New Roman" w:cs="Times New Roman"/>
          <w:sz w:val="28"/>
          <w:szCs w:val="28"/>
        </w:rPr>
        <w:t xml:space="preserve">– 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>суча</w:t>
      </w:r>
      <w:r w:rsidR="00100D46">
        <w:rPr>
          <w:rFonts w:ascii="Times New Roman" w:hAnsi="Times New Roman" w:cs="Times New Roman"/>
          <w:sz w:val="28"/>
          <w:szCs w:val="28"/>
          <w:lang w:val="uk-UA"/>
        </w:rPr>
        <w:t>сний американський письменник, а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>втор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 двадцяти </w:t>
      </w:r>
      <w:r w:rsidR="001C19CC">
        <w:rPr>
          <w:rFonts w:ascii="Times New Roman" w:hAnsi="Times New Roman" w:cs="Times New Roman"/>
          <w:sz w:val="28"/>
          <w:szCs w:val="28"/>
          <w:lang w:val="uk-UA"/>
        </w:rPr>
        <w:t>трилерів-</w:t>
      </w:r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бестселерів, який увійшов у квартет найбільш популярних письменників США. Відомий літературознавець </w:t>
      </w:r>
      <w:proofErr w:type="spellStart"/>
      <w:r w:rsidR="006D5934">
        <w:rPr>
          <w:rFonts w:ascii="Times New Roman" w:hAnsi="Times New Roman" w:cs="Times New Roman"/>
          <w:sz w:val="28"/>
          <w:szCs w:val="28"/>
          <w:lang w:val="uk-UA"/>
        </w:rPr>
        <w:t>Джефф</w:t>
      </w:r>
      <w:proofErr w:type="spellEnd"/>
      <w:r w:rsidR="006D5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71E3">
        <w:rPr>
          <w:rFonts w:ascii="Times New Roman" w:hAnsi="Times New Roman" w:cs="Times New Roman"/>
          <w:sz w:val="28"/>
          <w:szCs w:val="28"/>
          <w:lang w:val="uk-UA"/>
        </w:rPr>
        <w:t>Сігел</w:t>
      </w:r>
      <w:proofErr w:type="spellEnd"/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порівнює цього письменника</w:t>
      </w:r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 з класиком американського детективу </w:t>
      </w:r>
      <w:proofErr w:type="spellStart"/>
      <w:r w:rsidR="003B755C">
        <w:rPr>
          <w:rFonts w:ascii="Times New Roman" w:hAnsi="Times New Roman" w:cs="Times New Roman"/>
          <w:sz w:val="28"/>
          <w:szCs w:val="28"/>
          <w:lang w:val="uk-UA"/>
        </w:rPr>
        <w:t>Ерлом</w:t>
      </w:r>
      <w:proofErr w:type="spellEnd"/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 Стенлі </w:t>
      </w:r>
      <w:proofErr w:type="spellStart"/>
      <w:r w:rsidR="003B755C">
        <w:rPr>
          <w:rFonts w:ascii="Times New Roman" w:hAnsi="Times New Roman" w:cs="Times New Roman"/>
          <w:sz w:val="28"/>
          <w:szCs w:val="28"/>
          <w:lang w:val="uk-UA"/>
        </w:rPr>
        <w:t>Гарднером</w:t>
      </w:r>
      <w:proofErr w:type="spellEnd"/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55C" w:rsidRPr="003B755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B001F" w:rsidRPr="00BB001F">
        <w:rPr>
          <w:rFonts w:ascii="Times New Roman" w:hAnsi="Times New Roman" w:cs="Times New Roman"/>
          <w:sz w:val="28"/>
          <w:szCs w:val="28"/>
        </w:rPr>
        <w:t>5</w:t>
      </w:r>
      <w:r w:rsidR="003B755C" w:rsidRPr="003B7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. Особливістю сюжетів Джона </w:t>
      </w:r>
      <w:proofErr w:type="spellStart"/>
      <w:r w:rsidR="003B755C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 є протиставлення між адвокатом, який є 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 xml:space="preserve">як правило 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 xml:space="preserve">головним </w:t>
      </w:r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позитивним </w:t>
      </w:r>
      <w:r w:rsidR="00F05B70">
        <w:rPr>
          <w:rFonts w:ascii="Times New Roman" w:hAnsi="Times New Roman" w:cs="Times New Roman"/>
          <w:sz w:val="28"/>
          <w:szCs w:val="28"/>
          <w:lang w:val="uk-UA"/>
        </w:rPr>
        <w:t>персонажем</w:t>
      </w:r>
      <w:r w:rsidR="007B7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755C">
        <w:rPr>
          <w:rFonts w:ascii="Times New Roman" w:hAnsi="Times New Roman" w:cs="Times New Roman"/>
          <w:sz w:val="28"/>
          <w:szCs w:val="28"/>
          <w:lang w:val="uk-UA"/>
        </w:rPr>
        <w:t xml:space="preserve"> та злочинцем. Автор майстерно створює образ позитивного героя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ворога, а </w:t>
      </w:r>
      <w:r w:rsidR="003B755C">
        <w:rPr>
          <w:rFonts w:ascii="Times New Roman" w:hAnsi="Times New Roman" w:cs="Times New Roman"/>
          <w:sz w:val="28"/>
          <w:szCs w:val="28"/>
          <w:lang w:val="uk-UA"/>
        </w:rPr>
        <w:t>також тонко зображає дета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 американського </w:t>
      </w:r>
      <w:proofErr w:type="spellStart"/>
      <w:r w:rsidR="003B2CA7">
        <w:rPr>
          <w:rFonts w:ascii="Times New Roman" w:hAnsi="Times New Roman" w:cs="Times New Roman"/>
          <w:sz w:val="28"/>
          <w:szCs w:val="28"/>
          <w:lang w:val="uk-UA"/>
        </w:rPr>
        <w:t>законочинства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F0496" w:rsidRDefault="00F05B70" w:rsidP="00DA368E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В результаті аналізу твору ми визначили, що н</w:t>
      </w:r>
      <w:r w:rsidR="00F03248">
        <w:rPr>
          <w:rFonts w:ascii="Times New Roman" w:hAnsi="Times New Roman" w:cs="Times New Roman"/>
          <w:sz w:val="28"/>
          <w:szCs w:val="28"/>
          <w:lang w:val="uk-UA"/>
        </w:rPr>
        <w:t xml:space="preserve">айтиповішою рисою </w:t>
      </w:r>
      <w:proofErr w:type="spellStart"/>
      <w:r w:rsidR="00F03248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 w:rsidR="00F03248">
        <w:rPr>
          <w:rFonts w:ascii="Times New Roman" w:hAnsi="Times New Roman" w:cs="Times New Roman"/>
          <w:sz w:val="28"/>
          <w:szCs w:val="28"/>
          <w:lang w:val="uk-UA"/>
        </w:rPr>
        <w:t xml:space="preserve"> Джона </w:t>
      </w:r>
      <w:proofErr w:type="spellStart"/>
      <w:r w:rsidR="003B2CA7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 w:rsidR="003B2CA7">
        <w:rPr>
          <w:rFonts w:ascii="Times New Roman" w:hAnsi="Times New Roman" w:cs="Times New Roman"/>
          <w:sz w:val="28"/>
          <w:szCs w:val="28"/>
          <w:lang w:val="uk-UA"/>
        </w:rPr>
        <w:t xml:space="preserve"> є використання юридичних</w:t>
      </w:r>
      <w:r w:rsidR="00F03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CA7">
        <w:rPr>
          <w:rFonts w:ascii="Times New Roman" w:hAnsi="Times New Roman" w:cs="Times New Roman"/>
          <w:sz w:val="28"/>
          <w:szCs w:val="28"/>
          <w:lang w:val="uk-UA"/>
        </w:rPr>
        <w:t>термінів</w:t>
      </w:r>
      <w:r w:rsidR="00F03248">
        <w:rPr>
          <w:rFonts w:ascii="Times New Roman" w:hAnsi="Times New Roman" w:cs="Times New Roman"/>
          <w:sz w:val="28"/>
          <w:szCs w:val="28"/>
          <w:lang w:val="uk-UA"/>
        </w:rPr>
        <w:t xml:space="preserve">, що обумовлюється самим сюжетом. </w:t>
      </w:r>
      <w:r w:rsidR="003B2CA7">
        <w:rPr>
          <w:rFonts w:ascii="Times New Roman" w:hAnsi="Times New Roman" w:cs="Times New Roman"/>
          <w:sz w:val="28"/>
          <w:szCs w:val="28"/>
          <w:lang w:val="uk-UA"/>
        </w:rPr>
        <w:t>Культурологічний аспект термінології у художньому дискурсі</w:t>
      </w:r>
      <w:r w:rsidR="004D21C0">
        <w:rPr>
          <w:rFonts w:ascii="Times New Roman" w:hAnsi="Times New Roman" w:cs="Times New Roman"/>
          <w:sz w:val="28"/>
          <w:szCs w:val="28"/>
          <w:lang w:val="uk-UA"/>
        </w:rPr>
        <w:t xml:space="preserve"> є важливим для осмислення актуальних проблем сучасності. Часто інформація, яка закладена у «внутрішній»  формі терміну, не тільки допомагає відновити історію, але й відображає специфічні умови</w:t>
      </w:r>
      <w:r w:rsidR="00BB001F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суспільства 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 xml:space="preserve">[8, </w:t>
      </w:r>
      <w:r w:rsidR="00BB001F"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D21C0">
        <w:rPr>
          <w:rFonts w:ascii="Times New Roman" w:hAnsi="Times New Roman" w:cs="Times New Roman"/>
          <w:sz w:val="28"/>
          <w:szCs w:val="28"/>
          <w:lang w:val="uk-UA"/>
        </w:rPr>
        <w:t>. Вартим уваги</w:t>
      </w:r>
      <w:r w:rsidR="00F03248">
        <w:rPr>
          <w:rFonts w:ascii="Times New Roman" w:hAnsi="Times New Roman" w:cs="Times New Roman"/>
          <w:sz w:val="28"/>
          <w:szCs w:val="28"/>
          <w:lang w:val="uk-UA"/>
        </w:rPr>
        <w:t xml:space="preserve"> є те, 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>що автор надає юридичним термінам експресивного і емоційного забарвлення. Це</w:t>
      </w:r>
      <w:r w:rsidR="003B2CA7">
        <w:rPr>
          <w:rFonts w:ascii="Times New Roman" w:hAnsi="Times New Roman" w:cs="Times New Roman"/>
          <w:sz w:val="28"/>
          <w:szCs w:val="28"/>
          <w:lang w:val="uk-UA"/>
        </w:rPr>
        <w:t xml:space="preserve"> стає можливим завдяки емоційно 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>насиченим слова</w:t>
      </w:r>
      <w:r w:rsidR="004D21C0">
        <w:rPr>
          <w:rFonts w:ascii="Times New Roman" w:hAnsi="Times New Roman" w:cs="Times New Roman"/>
          <w:sz w:val="28"/>
          <w:szCs w:val="28"/>
          <w:lang w:val="uk-UA"/>
        </w:rPr>
        <w:t>м та стилістичним засобам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>, які вживаю</w:t>
      </w:r>
      <w:r w:rsidR="004606AE">
        <w:rPr>
          <w:rFonts w:ascii="Times New Roman" w:hAnsi="Times New Roman" w:cs="Times New Roman"/>
          <w:sz w:val="28"/>
          <w:szCs w:val="28"/>
          <w:lang w:val="uk-UA"/>
        </w:rPr>
        <w:t>ться поруч з цими термінами та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 xml:space="preserve"> мають певну позитивну чи негативну конотацію, </w:t>
      </w:r>
      <w:r w:rsidR="004606AE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>у відповідному контексті самі можуть бути носіями емоційного навантаження</w:t>
      </w:r>
      <w:r w:rsidR="001E5E5F" w:rsidRPr="001E5E5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>7, 90</w:t>
      </w:r>
      <w:r w:rsidR="001E5E5F" w:rsidRPr="001E5E5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>. Наприклад</w:t>
      </w:r>
      <w:r w:rsidR="00DA368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E5F">
        <w:rPr>
          <w:rFonts w:ascii="Times New Roman" w:hAnsi="Times New Roman" w:cs="Times New Roman"/>
          <w:sz w:val="28"/>
          <w:szCs w:val="28"/>
          <w:lang w:val="en-US"/>
        </w:rPr>
        <w:t>‘</w:t>
      </w:r>
      <w:r w:rsidR="001E5E5F" w:rsidRPr="001E5E5F">
        <w:rPr>
          <w:rFonts w:ascii="Times New Roman" w:hAnsi="Times New Roman" w:cs="Times New Roman"/>
          <w:i/>
          <w:sz w:val="28"/>
          <w:szCs w:val="28"/>
          <w:lang w:val="en-US"/>
        </w:rPr>
        <w:t>I take the Fifth Amendment</w:t>
      </w:r>
      <w:r w:rsidR="001E5E5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3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7AD" w:rsidRPr="00F727AD">
        <w:rPr>
          <w:rFonts w:ascii="Times New Roman" w:hAnsi="Times New Roman" w:cs="Times New Roman"/>
          <w:i/>
          <w:sz w:val="28"/>
          <w:szCs w:val="28"/>
          <w:lang w:val="en-US"/>
        </w:rPr>
        <w:t>The drippy smile</w:t>
      </w:r>
      <w:r w:rsidR="001E5E5F" w:rsidRPr="00F727A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F727AD" w:rsidRPr="00F727AD">
        <w:rPr>
          <w:rFonts w:ascii="Times New Roman" w:hAnsi="Times New Roman" w:cs="Times New Roman"/>
          <w:i/>
          <w:sz w:val="28"/>
          <w:szCs w:val="28"/>
          <w:lang w:val="en-US"/>
        </w:rPr>
        <w:t>vanished.</w:t>
      </w:r>
      <w:r w:rsid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F727AD" w:rsidRPr="00F727AD">
        <w:rPr>
          <w:rFonts w:ascii="Times New Roman" w:hAnsi="Times New Roman" w:cs="Times New Roman"/>
          <w:i/>
          <w:sz w:val="28"/>
          <w:szCs w:val="28"/>
          <w:lang w:val="en-US"/>
        </w:rPr>
        <w:t>Mc.Thune’s</w:t>
      </w:r>
      <w:proofErr w:type="spellEnd"/>
      <w:r w:rsidR="00F727AD" w:rsidRPr="00F727A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face reddened, and he shook his head in absolute frustration</w:t>
      </w:r>
      <w:r w:rsidR="00F727AD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F727AD">
        <w:rPr>
          <w:rFonts w:ascii="Times New Roman" w:hAnsi="Times New Roman" w:cs="Times New Roman"/>
          <w:sz w:val="28"/>
          <w:szCs w:val="28"/>
          <w:lang w:val="en-US"/>
        </w:rPr>
        <w:t xml:space="preserve">106]. 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 xml:space="preserve">З першого погляду нейтральне речення </w:t>
      </w:r>
      <w:r w:rsidR="00F727AD">
        <w:rPr>
          <w:rFonts w:ascii="Times New Roman" w:hAnsi="Times New Roman" w:cs="Times New Roman"/>
          <w:sz w:val="28"/>
          <w:szCs w:val="28"/>
          <w:lang w:val="en-US"/>
        </w:rPr>
        <w:t>‘</w:t>
      </w:r>
      <w:r w:rsidR="00F727AD" w:rsidRPr="001E5E5F">
        <w:rPr>
          <w:rFonts w:ascii="Times New Roman" w:hAnsi="Times New Roman" w:cs="Times New Roman"/>
          <w:i/>
          <w:sz w:val="28"/>
          <w:szCs w:val="28"/>
          <w:lang w:val="en-US"/>
        </w:rPr>
        <w:t>I take the Fifth Amendment</w:t>
      </w:r>
      <w:r w:rsidR="00F727AD">
        <w:rPr>
          <w:rFonts w:ascii="Times New Roman" w:hAnsi="Times New Roman" w:cs="Times New Roman"/>
          <w:sz w:val="28"/>
          <w:szCs w:val="28"/>
          <w:lang w:val="en-US"/>
        </w:rPr>
        <w:t xml:space="preserve">’ </w:t>
      </w:r>
      <w:r w:rsidR="001E5E5F">
        <w:rPr>
          <w:rFonts w:ascii="Times New Roman" w:hAnsi="Times New Roman" w:cs="Times New Roman"/>
          <w:sz w:val="28"/>
          <w:szCs w:val="28"/>
          <w:lang w:val="uk-UA"/>
        </w:rPr>
        <w:t xml:space="preserve">стає емоційно насиченим 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>у контексті</w:t>
      </w:r>
      <w:r w:rsidR="004606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2CA7">
        <w:rPr>
          <w:rFonts w:ascii="Times New Roman" w:hAnsi="Times New Roman" w:cs="Times New Roman"/>
          <w:sz w:val="28"/>
          <w:szCs w:val="28"/>
          <w:lang w:val="uk-UA"/>
        </w:rPr>
        <w:t xml:space="preserve"> тому що воно викликало 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 xml:space="preserve"> бурну реакцію в учасника</w:t>
      </w:r>
      <w:r w:rsidR="00F727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>розмови. Юридичні</w:t>
      </w:r>
      <w:r w:rsidR="00F727AD" w:rsidRPr="00F727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7AD">
        <w:rPr>
          <w:rFonts w:ascii="Times New Roman" w:hAnsi="Times New Roman" w:cs="Times New Roman"/>
          <w:sz w:val="28"/>
          <w:szCs w:val="28"/>
          <w:lang w:val="uk-UA"/>
        </w:rPr>
        <w:t>терміни</w:t>
      </w:r>
      <w:r w:rsidR="00892C43" w:rsidRPr="00892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prosecutor</w:t>
      </w:r>
      <w:r w:rsidR="00892C43" w:rsidRPr="00892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evidence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6AE">
        <w:rPr>
          <w:rFonts w:ascii="Times New Roman" w:hAnsi="Times New Roman" w:cs="Times New Roman"/>
          <w:sz w:val="28"/>
          <w:szCs w:val="28"/>
          <w:lang w:val="uk-UA"/>
        </w:rPr>
        <w:t xml:space="preserve">у наступному прикладі 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>наб</w:t>
      </w:r>
      <w:r w:rsidR="00063B21">
        <w:rPr>
          <w:rFonts w:ascii="Times New Roman" w:hAnsi="Times New Roman" w:cs="Times New Roman"/>
          <w:sz w:val="28"/>
          <w:szCs w:val="28"/>
          <w:lang w:val="uk-UA"/>
        </w:rPr>
        <w:t>увають емотивного забарвлення з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 xml:space="preserve">авдяки метафорі </w:t>
      </w:r>
      <w:r w:rsidR="00892C43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892C43" w:rsidRPr="00892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build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case</w:t>
      </w:r>
      <w:r w:rsidR="00892C43" w:rsidRPr="00892C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 xml:space="preserve">та епітету </w:t>
      </w:r>
      <w:r w:rsidR="00892C43" w:rsidRPr="00892C43">
        <w:rPr>
          <w:rFonts w:ascii="Times New Roman" w:hAnsi="Times New Roman" w:cs="Times New Roman"/>
          <w:i/>
          <w:sz w:val="28"/>
          <w:szCs w:val="28"/>
          <w:lang w:val="en-US"/>
        </w:rPr>
        <w:t>indisputable</w:t>
      </w:r>
      <w:r w:rsidR="00892C4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Foltrigg</w:t>
      </w:r>
      <w:proofErr w:type="spellEnd"/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was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prosecutor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now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building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case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indisputable</w:t>
      </w:r>
      <w:r w:rsidR="00892C43" w:rsidRPr="001C19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AF0496">
        <w:rPr>
          <w:rFonts w:ascii="Times New Roman" w:hAnsi="Times New Roman" w:cs="Times New Roman"/>
          <w:i/>
          <w:sz w:val="28"/>
          <w:szCs w:val="28"/>
          <w:lang w:val="en-US"/>
        </w:rPr>
        <w:t>evidence</w:t>
      </w:r>
      <w:r w:rsidR="00A618D5" w:rsidRPr="00A618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2C43" w:rsidRPr="001C19C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 xml:space="preserve">10, </w:t>
      </w:r>
      <w:r w:rsidR="00892C43" w:rsidRPr="001C19CC">
        <w:rPr>
          <w:rFonts w:ascii="Times New Roman" w:hAnsi="Times New Roman" w:cs="Times New Roman"/>
          <w:sz w:val="28"/>
          <w:szCs w:val="28"/>
          <w:lang w:val="uk-UA"/>
        </w:rPr>
        <w:t>128].</w:t>
      </w:r>
    </w:p>
    <w:p w:rsidR="004D21C0" w:rsidRPr="007D1627" w:rsidRDefault="00945F53" w:rsidP="007D1627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Одним з найважливіших компонентів художнього тексту є його назва. З неї починається знайомство читача з твором, вона активізує сприйняття читача та акцентує його увагу на розгортанні сюжетної лінії </w:t>
      </w:r>
      <w:r w:rsidR="00BB001F">
        <w:rPr>
          <w:rFonts w:ascii="Times New Roman" w:hAnsi="Times New Roman" w:cs="Times New Roman"/>
          <w:sz w:val="28"/>
          <w:szCs w:val="28"/>
          <w:lang w:val="uk-UA"/>
        </w:rPr>
        <w:t>[8,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lastRenderedPageBreak/>
        <w:t>172]</w:t>
      </w:r>
      <w:r>
        <w:rPr>
          <w:rFonts w:ascii="Times New Roman" w:hAnsi="Times New Roman" w:cs="Times New Roman"/>
          <w:sz w:val="28"/>
          <w:szCs w:val="28"/>
          <w:lang w:val="uk-UA"/>
        </w:rPr>
        <w:t>. У більшість назв</w:t>
      </w:r>
      <w:r w:rsidR="004D21C0">
        <w:rPr>
          <w:rFonts w:ascii="Times New Roman" w:hAnsi="Times New Roman" w:cs="Times New Roman"/>
          <w:sz w:val="28"/>
          <w:szCs w:val="28"/>
          <w:lang w:val="uk-UA"/>
        </w:rPr>
        <w:t xml:space="preserve"> романів Джона </w:t>
      </w:r>
      <w:proofErr w:type="spellStart"/>
      <w:r w:rsidR="004D21C0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D21C0">
        <w:rPr>
          <w:rFonts w:ascii="Times New Roman" w:hAnsi="Times New Roman" w:cs="Times New Roman"/>
          <w:i/>
          <w:sz w:val="28"/>
          <w:szCs w:val="28"/>
          <w:lang w:val="en-US"/>
        </w:rPr>
        <w:t>The Client, The Partner, The Associate, The Runaway Jury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D21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входять юридичні терміни.</w:t>
      </w:r>
      <w:r w:rsidR="004D21C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30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1D0303">
        <w:rPr>
          <w:rFonts w:ascii="Times New Roman" w:hAnsi="Times New Roman" w:cs="Times New Roman"/>
          <w:sz w:val="28"/>
          <w:szCs w:val="28"/>
          <w:lang w:val="uk-UA"/>
        </w:rPr>
        <w:t>ловник</w:t>
      </w:r>
      <w:proofErr w:type="spellEnd"/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303">
        <w:rPr>
          <w:rFonts w:ascii="Times New Roman" w:hAnsi="Times New Roman" w:cs="Times New Roman"/>
          <w:sz w:val="28"/>
          <w:szCs w:val="28"/>
          <w:lang w:val="uk-UA"/>
        </w:rPr>
        <w:t>Longman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дає таке визначення </w:t>
      </w:r>
      <w:proofErr w:type="gramStart"/>
      <w:r w:rsidR="001D0303">
        <w:rPr>
          <w:rFonts w:ascii="Times New Roman" w:hAnsi="Times New Roman" w:cs="Times New Roman"/>
          <w:sz w:val="28"/>
          <w:szCs w:val="28"/>
          <w:lang w:val="uk-UA"/>
        </w:rPr>
        <w:t>лексемі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45F53">
        <w:rPr>
          <w:rFonts w:ascii="Times New Roman" w:hAnsi="Times New Roman" w:cs="Times New Roman"/>
          <w:i/>
          <w:sz w:val="28"/>
          <w:szCs w:val="28"/>
          <w:lang w:val="uk-UA"/>
        </w:rPr>
        <w:t>client</w:t>
      </w:r>
      <w:proofErr w:type="spellEnd"/>
      <w:proofErr w:type="gramEnd"/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, яка слугує назвою роману: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someone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gets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services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advice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professional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person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company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organization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>[11]</w:t>
      </w:r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1627">
        <w:rPr>
          <w:rFonts w:ascii="Times New Roman" w:hAnsi="Times New Roman" w:cs="Times New Roman"/>
          <w:sz w:val="28"/>
          <w:szCs w:val="28"/>
          <w:lang w:val="uk-UA"/>
        </w:rPr>
        <w:t>Лексичне</w:t>
      </w:r>
      <w:r w:rsidR="001D0303">
        <w:rPr>
          <w:rFonts w:ascii="Times New Roman" w:hAnsi="Times New Roman" w:cs="Times New Roman"/>
          <w:sz w:val="28"/>
          <w:szCs w:val="28"/>
          <w:lang w:val="uk-UA"/>
        </w:rPr>
        <w:t xml:space="preserve"> значення цієї назви поступово розкривається у тексті, розширюється та збагачується, змінює конотацію та прагматику. З нейтральної лексеми назва перетворюється </w:t>
      </w:r>
      <w:r w:rsidR="007D162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0303">
        <w:rPr>
          <w:rFonts w:ascii="Times New Roman" w:hAnsi="Times New Roman" w:cs="Times New Roman"/>
          <w:sz w:val="28"/>
          <w:szCs w:val="28"/>
          <w:lang w:val="uk-UA"/>
        </w:rPr>
        <w:t>емоційно насичене слово, яке під впливом сюжету, відображає професійні та людські стосунки між жінкою адвокатом</w:t>
      </w:r>
      <w:r w:rsidR="007D1627">
        <w:rPr>
          <w:rFonts w:ascii="Times New Roman" w:hAnsi="Times New Roman" w:cs="Times New Roman"/>
          <w:sz w:val="28"/>
          <w:szCs w:val="28"/>
          <w:lang w:val="uk-UA"/>
        </w:rPr>
        <w:t xml:space="preserve"> та маленьким хлопчиком, якого тільки вона може врятувати від холоднокровного вбивці, неодмінно викликає у читача співчуття до головних героїв, заставляє співпереживати з ними.</w:t>
      </w:r>
    </w:p>
    <w:p w:rsidR="00DA368E" w:rsidRDefault="00AF0496" w:rsidP="00DA36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Оскільки одним з головних діючих осіб є адвокат, лексема </w:t>
      </w:r>
      <w:r w:rsidRPr="00AF0496">
        <w:rPr>
          <w:rFonts w:ascii="Times New Roman" w:hAnsi="Times New Roman" w:cs="Times New Roman"/>
          <w:i/>
          <w:sz w:val="28"/>
          <w:szCs w:val="28"/>
          <w:lang w:val="en-US"/>
        </w:rPr>
        <w:t>lawyer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неодноразово вживається у тексті </w:t>
      </w:r>
      <w:r w:rsidR="00F62EAF">
        <w:rPr>
          <w:rFonts w:ascii="Times New Roman" w:hAnsi="Times New Roman" w:cs="Times New Roman"/>
          <w:sz w:val="28"/>
          <w:szCs w:val="28"/>
          <w:lang w:val="uk-UA"/>
        </w:rPr>
        <w:t xml:space="preserve">і залежно від значення </w:t>
      </w:r>
      <w:proofErr w:type="spellStart"/>
      <w:r w:rsidR="00F62EAF">
        <w:rPr>
          <w:rFonts w:ascii="Times New Roman" w:hAnsi="Times New Roman" w:cs="Times New Roman"/>
          <w:sz w:val="28"/>
          <w:szCs w:val="28"/>
          <w:lang w:val="uk-UA"/>
        </w:rPr>
        <w:t>препозиційних</w:t>
      </w:r>
      <w:proofErr w:type="spellEnd"/>
      <w:r w:rsidR="00F62EAF">
        <w:rPr>
          <w:rFonts w:ascii="Times New Roman" w:hAnsi="Times New Roman" w:cs="Times New Roman"/>
          <w:sz w:val="28"/>
          <w:szCs w:val="28"/>
          <w:lang w:val="uk-UA"/>
        </w:rPr>
        <w:t xml:space="preserve"> епітетів набуває як  позитивної  так і негативної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конотації, наприклад: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working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for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>dollar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She must be a </w:t>
      </w:r>
      <w:r w:rsidR="00100D46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great lawyer</w:t>
      </w:r>
      <w:r w:rsidR="00DA36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D46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00D46">
        <w:rPr>
          <w:rFonts w:ascii="Times New Roman" w:hAnsi="Times New Roman" w:cs="Times New Roman"/>
          <w:sz w:val="28"/>
          <w:szCs w:val="28"/>
          <w:lang w:val="en-US"/>
        </w:rPr>
        <w:t xml:space="preserve">135].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There were two things </w:t>
      </w:r>
      <w:r w:rsidR="00100D46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ham and egg lawyers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did not have at their offices</w:t>
      </w:r>
      <w:r w:rsidR="00DA368E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cash and security devices</w:t>
      </w:r>
      <w:r w:rsidR="00100D46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00D46">
        <w:rPr>
          <w:rFonts w:ascii="Times New Roman" w:hAnsi="Times New Roman" w:cs="Times New Roman"/>
          <w:sz w:val="28"/>
          <w:szCs w:val="28"/>
          <w:lang w:val="en-US"/>
        </w:rPr>
        <w:t xml:space="preserve">175]. 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Who knows – this guy could be just another </w:t>
      </w:r>
      <w:r w:rsidR="00100D46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hungry lawyer</w:t>
      </w:r>
      <w:r w:rsidR="00100D46" w:rsidRPr="00DA368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waiting to pounce on wounded prey</w:t>
      </w:r>
      <w:r w:rsid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0D46" w:rsidRPr="001C19CC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00D46">
        <w:rPr>
          <w:rFonts w:ascii="Times New Roman" w:hAnsi="Times New Roman" w:cs="Times New Roman"/>
          <w:sz w:val="28"/>
          <w:szCs w:val="28"/>
          <w:lang w:val="uk-UA"/>
        </w:rPr>
        <w:t>147</w:t>
      </w:r>
      <w:r w:rsidR="00100D46" w:rsidRPr="001C19C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100D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big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shot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defense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lawyer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from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Chicago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lot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mob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i/>
          <w:sz w:val="28"/>
          <w:szCs w:val="28"/>
          <w:lang w:val="en-US"/>
        </w:rPr>
        <w:t>work</w:t>
      </w:r>
      <w:r w:rsidR="00440523" w:rsidRPr="00440523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440523" w:rsidRPr="00440523">
        <w:rPr>
          <w:rFonts w:ascii="Times New Roman" w:hAnsi="Times New Roman" w:cs="Times New Roman"/>
          <w:sz w:val="28"/>
          <w:szCs w:val="28"/>
          <w:lang w:val="uk-UA"/>
        </w:rPr>
        <w:t>121]</w:t>
      </w:r>
      <w:r w:rsidR="0044052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36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523" w:rsidRPr="00DA36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D46">
        <w:rPr>
          <w:rFonts w:ascii="Times New Roman" w:hAnsi="Times New Roman" w:cs="Times New Roman"/>
          <w:sz w:val="28"/>
          <w:szCs w:val="28"/>
          <w:lang w:val="uk-UA"/>
        </w:rPr>
        <w:t>Можна навести безліч подібних прикладів</w:t>
      </w:r>
      <w:r w:rsidR="00BA389B">
        <w:rPr>
          <w:rFonts w:ascii="Times New Roman" w:hAnsi="Times New Roman" w:cs="Times New Roman"/>
          <w:sz w:val="28"/>
          <w:szCs w:val="28"/>
          <w:lang w:val="uk-UA"/>
        </w:rPr>
        <w:t xml:space="preserve">, які свідчать про </w:t>
      </w:r>
      <w:proofErr w:type="spellStart"/>
      <w:r w:rsidR="00BA389B">
        <w:rPr>
          <w:rFonts w:ascii="Times New Roman" w:hAnsi="Times New Roman" w:cs="Times New Roman"/>
          <w:sz w:val="28"/>
          <w:szCs w:val="28"/>
          <w:lang w:val="uk-UA"/>
        </w:rPr>
        <w:t>поліфункціональне</w:t>
      </w:r>
      <w:proofErr w:type="spellEnd"/>
      <w:r w:rsidR="00BA389B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4750E5">
        <w:rPr>
          <w:rFonts w:ascii="Times New Roman" w:hAnsi="Times New Roman" w:cs="Times New Roman"/>
          <w:sz w:val="28"/>
          <w:szCs w:val="28"/>
          <w:lang w:val="uk-UA"/>
        </w:rPr>
        <w:t xml:space="preserve"> юридичних термінів у романі та є характерною особливістю </w:t>
      </w:r>
      <w:proofErr w:type="spellStart"/>
      <w:r w:rsidR="004750E5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 w:rsidR="004750E5">
        <w:rPr>
          <w:rFonts w:ascii="Times New Roman" w:hAnsi="Times New Roman" w:cs="Times New Roman"/>
          <w:sz w:val="28"/>
          <w:szCs w:val="28"/>
          <w:lang w:val="uk-UA"/>
        </w:rPr>
        <w:t xml:space="preserve"> письменника. </w:t>
      </w:r>
    </w:p>
    <w:p w:rsidR="00DA368E" w:rsidRDefault="004750E5" w:rsidP="00DA36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Іншою </w:t>
      </w:r>
      <w:r w:rsidR="00A618D5">
        <w:rPr>
          <w:rFonts w:ascii="Times New Roman" w:hAnsi="Times New Roman" w:cs="Times New Roman"/>
          <w:sz w:val="28"/>
          <w:szCs w:val="28"/>
          <w:lang w:val="uk-UA"/>
        </w:rPr>
        <w:t>характерною рисою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Джона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писемне вираження</w:t>
      </w:r>
      <w:r w:rsidR="00440523">
        <w:rPr>
          <w:rFonts w:ascii="Times New Roman" w:hAnsi="Times New Roman" w:cs="Times New Roman"/>
          <w:sz w:val="28"/>
          <w:szCs w:val="28"/>
          <w:lang w:val="uk-UA"/>
        </w:rPr>
        <w:t xml:space="preserve"> невербальної поведінки персонажів, яке реалізується за допомогою лексем 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en-US"/>
        </w:rPr>
        <w:t>voice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en-US"/>
        </w:rPr>
        <w:t>look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en-US"/>
        </w:rPr>
        <w:t>behavior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en-US"/>
        </w:rPr>
        <w:t>smile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40523" w:rsidRPr="00440523">
        <w:rPr>
          <w:rFonts w:ascii="Times New Roman" w:hAnsi="Times New Roman" w:cs="Times New Roman"/>
          <w:i/>
          <w:sz w:val="28"/>
          <w:szCs w:val="28"/>
          <w:lang w:val="en-US"/>
        </w:rPr>
        <w:t>face</w:t>
      </w:r>
      <w:r w:rsidR="00440523" w:rsidRPr="00440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523">
        <w:rPr>
          <w:rFonts w:ascii="Times New Roman" w:hAnsi="Times New Roman" w:cs="Times New Roman"/>
          <w:sz w:val="28"/>
          <w:szCs w:val="28"/>
          <w:lang w:val="uk-UA"/>
        </w:rPr>
        <w:t>тощо. Наприклад</w:t>
      </w:r>
      <w:r w:rsidR="0044052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40523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Very erratic </w:t>
      </w:r>
      <w:proofErr w:type="spellStart"/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behaviour</w:t>
      </w:r>
      <w:proofErr w:type="spellEnd"/>
      <w:r w:rsidR="00440523" w:rsidRPr="001C5D7F">
        <w:rPr>
          <w:rFonts w:ascii="Times New Roman" w:hAnsi="Times New Roman" w:cs="Times New Roman"/>
          <w:i/>
          <w:sz w:val="28"/>
          <w:szCs w:val="28"/>
          <w:lang w:val="en-US"/>
        </w:rPr>
        <w:t>. He was sliding off</w:t>
      </w:r>
      <w:r w:rsidR="00440523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440523">
        <w:rPr>
          <w:rFonts w:ascii="Times New Roman" w:hAnsi="Times New Roman" w:cs="Times New Roman"/>
          <w:sz w:val="28"/>
          <w:szCs w:val="28"/>
          <w:lang w:val="en-US"/>
        </w:rPr>
        <w:t xml:space="preserve">127]. </w:t>
      </w:r>
      <w:r w:rsidR="00440523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Roy flashed a confident </w:t>
      </w:r>
      <w:r w:rsidR="00440523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smile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 xml:space="preserve">191]. 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Her </w:t>
      </w:r>
      <w:r w:rsidR="001C5D7F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face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was calm. Her voice was warm and reassuring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 xml:space="preserve">102]. 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It was his angry </w:t>
      </w:r>
      <w:r w:rsidR="001C5D7F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face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… and thunderous </w:t>
      </w:r>
      <w:r w:rsidR="001C5D7F" w:rsidRPr="00DA368E">
        <w:rPr>
          <w:rFonts w:ascii="Times New Roman" w:hAnsi="Times New Roman" w:cs="Times New Roman"/>
          <w:b/>
          <w:i/>
          <w:sz w:val="28"/>
          <w:szCs w:val="28"/>
          <w:lang w:val="en-US"/>
        </w:rPr>
        <w:t>voice</w:t>
      </w:r>
      <w:r w:rsidR="001C5D7F" w:rsidRPr="001C5D7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C5D7F">
        <w:rPr>
          <w:rFonts w:ascii="Times New Roman" w:hAnsi="Times New Roman" w:cs="Times New Roman"/>
          <w:sz w:val="28"/>
          <w:szCs w:val="28"/>
          <w:lang w:val="en-US"/>
        </w:rPr>
        <w:t>97].</w:t>
      </w:r>
      <w:r w:rsidR="001C5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36F7" w:rsidRPr="000B2113" w:rsidRDefault="00DA368E" w:rsidP="000B21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твору свідчить про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ще одну типову </w:t>
      </w:r>
      <w:r w:rsidR="00A618D5">
        <w:rPr>
          <w:rFonts w:ascii="Times New Roman" w:hAnsi="Times New Roman" w:cs="Times New Roman"/>
          <w:sz w:val="28"/>
          <w:szCs w:val="28"/>
          <w:lang w:val="uk-UA"/>
        </w:rPr>
        <w:t xml:space="preserve">рису  </w:t>
      </w:r>
      <w:proofErr w:type="spellStart"/>
      <w:r w:rsidR="00A618D5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 w:rsidR="00A618D5">
        <w:rPr>
          <w:rFonts w:ascii="Times New Roman" w:hAnsi="Times New Roman" w:cs="Times New Roman"/>
          <w:sz w:val="28"/>
          <w:szCs w:val="28"/>
          <w:lang w:val="uk-UA"/>
        </w:rPr>
        <w:t xml:space="preserve"> Джона </w:t>
      </w:r>
      <w:proofErr w:type="spellStart"/>
      <w:r w:rsidR="00A618D5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 w:rsidR="00A618D5">
        <w:rPr>
          <w:rFonts w:ascii="Times New Roman" w:hAnsi="Times New Roman" w:cs="Times New Roman"/>
          <w:sz w:val="28"/>
          <w:szCs w:val="28"/>
          <w:lang w:val="uk-UA"/>
        </w:rPr>
        <w:t xml:space="preserve">, це – </w:t>
      </w:r>
      <w:r w:rsidR="001C5D7F">
        <w:rPr>
          <w:rFonts w:ascii="Times New Roman" w:hAnsi="Times New Roman" w:cs="Times New Roman"/>
          <w:sz w:val="28"/>
          <w:szCs w:val="28"/>
          <w:lang w:val="uk-UA"/>
        </w:rPr>
        <w:t>застосуван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ня автором: </w:t>
      </w:r>
      <w:r w:rsidR="004C3171" w:rsidRPr="004C317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171">
        <w:rPr>
          <w:rFonts w:ascii="Times New Roman" w:hAnsi="Times New Roman" w:cs="Times New Roman"/>
          <w:sz w:val="28"/>
          <w:szCs w:val="28"/>
          <w:lang w:val="uk-UA"/>
        </w:rPr>
        <w:t>ідіоматичних виразів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D162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</w:t>
      </w:r>
      <w:proofErr w:type="spellStart"/>
      <w:r w:rsidR="001C5D7F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ruise</w:t>
      </w:r>
      <w:proofErr w:type="spellEnd"/>
      <w:r w:rsidR="001C5D7F" w:rsidRPr="007D162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1C5D7F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for</w:t>
      </w:r>
      <w:r w:rsidR="001C5D7F" w:rsidRPr="007D162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C5D7F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lastRenderedPageBreak/>
        <w:t>bruise</w:t>
      </w:r>
      <w:r w:rsidR="001C5D7F" w:rsidRPr="004C31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1C5D7F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Stitch </w:t>
      </w:r>
      <w:r w:rsidR="00E617B0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for stitch</w:t>
      </w:r>
      <w:r w:rsidR="00E617B0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E617B0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169]. </w:t>
      </w:r>
      <w:r w:rsidR="00E617B0" w:rsidRPr="004C3171">
        <w:rPr>
          <w:rFonts w:ascii="Times New Roman" w:hAnsi="Times New Roman" w:cs="Times New Roman"/>
          <w:i/>
          <w:sz w:val="28"/>
          <w:szCs w:val="28"/>
          <w:lang w:val="en-US"/>
        </w:rPr>
        <w:t>He was a tough little kid, raised on the</w:t>
      </w:r>
      <w:r w:rsidR="00E617B0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7B0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streets and </w:t>
      </w:r>
      <w:r w:rsidR="00E617B0" w:rsidRPr="007D162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wise beyond his years</w:t>
      </w:r>
      <w:r w:rsidR="00E617B0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E617B0" w:rsidRPr="004C3171">
        <w:rPr>
          <w:rFonts w:ascii="Times New Roman" w:hAnsi="Times New Roman" w:cs="Times New Roman"/>
          <w:sz w:val="28"/>
          <w:szCs w:val="28"/>
          <w:lang w:val="en-US"/>
        </w:rPr>
        <w:t>161]</w:t>
      </w:r>
      <w:r w:rsidR="007D1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1627">
        <w:rPr>
          <w:rFonts w:ascii="Times New Roman" w:hAnsi="Times New Roman" w:cs="Times New Roman"/>
          <w:i/>
          <w:sz w:val="28"/>
          <w:szCs w:val="28"/>
          <w:lang w:val="en-US"/>
        </w:rPr>
        <w:t xml:space="preserve">Fred was a toilet scrubber, but </w:t>
      </w:r>
      <w:r w:rsidR="007D1627" w:rsidRPr="001E656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in a flash</w:t>
      </w:r>
      <w:r w:rsidR="007D1627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he became a man with the inside scoop </w:t>
      </w:r>
      <w:r w:rsidR="007D1627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E6566">
        <w:rPr>
          <w:rFonts w:ascii="Times New Roman" w:hAnsi="Times New Roman" w:cs="Times New Roman"/>
          <w:sz w:val="28"/>
          <w:szCs w:val="28"/>
          <w:lang w:val="en-US"/>
        </w:rPr>
        <w:t>115</w:t>
      </w:r>
      <w:r w:rsidR="007D162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C317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B2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617B0" w:rsidRPr="004C3171">
        <w:rPr>
          <w:rFonts w:ascii="Times New Roman" w:hAnsi="Times New Roman" w:cs="Times New Roman"/>
          <w:sz w:val="28"/>
          <w:szCs w:val="28"/>
          <w:lang w:val="uk-UA"/>
        </w:rPr>
        <w:t>сленгу</w:t>
      </w:r>
      <w:r w:rsidR="00B16B75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17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>he was cracking up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>before my eyes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50], </w:t>
      </w:r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 knew damned well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104</w:t>
      </w:r>
      <w:proofErr w:type="gramStart"/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], ..</w:t>
      </w:r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>we’ll</w:t>
      </w:r>
      <w:proofErr w:type="gramEnd"/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beat the living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hell out of him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169]</w:t>
      </w:r>
      <w:r w:rsidR="004C3171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3171" w:rsidRPr="004C31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16B75" w:rsidRPr="004C3171">
        <w:rPr>
          <w:rFonts w:ascii="Times New Roman" w:hAnsi="Times New Roman" w:cs="Times New Roman"/>
          <w:i/>
          <w:sz w:val="28"/>
          <w:szCs w:val="28"/>
          <w:lang w:val="en-US"/>
        </w:rPr>
        <w:t>she suggested that her newest client spill his guts to the FBI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B16B75" w:rsidRPr="004C3171">
        <w:rPr>
          <w:rFonts w:ascii="Times New Roman" w:hAnsi="Times New Roman" w:cs="Times New Roman"/>
          <w:sz w:val="28"/>
          <w:szCs w:val="28"/>
          <w:lang w:val="en-US"/>
        </w:rPr>
        <w:t>96]</w:t>
      </w:r>
      <w:r w:rsidR="004C3171" w:rsidRPr="004C317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B2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16B75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 окличних слів, вигуків</w:t>
      </w:r>
      <w:r w:rsidR="00245E3A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45E3A" w:rsidRPr="004C3171">
        <w:rPr>
          <w:rFonts w:ascii="Times New Roman" w:hAnsi="Times New Roman" w:cs="Times New Roman"/>
          <w:sz w:val="28"/>
          <w:szCs w:val="28"/>
          <w:lang w:val="uk-UA"/>
        </w:rPr>
        <w:t>‘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Where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245E3A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uh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where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Mark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  <w:r w:rsidR="00245E3A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17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4C3171">
        <w:rPr>
          <w:rFonts w:ascii="Times New Roman" w:hAnsi="Times New Roman" w:cs="Times New Roman"/>
          <w:sz w:val="28"/>
          <w:szCs w:val="28"/>
          <w:lang w:val="en-US"/>
        </w:rPr>
        <w:t>107]</w:t>
      </w:r>
      <w:proofErr w:type="gramStart"/>
      <w:r w:rsidR="004C31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45E3A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2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Reggie</w:t>
      </w:r>
      <w:proofErr w:type="gramEnd"/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245E3A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uh</w:t>
      </w:r>
      <w:r w:rsidR="00245E3A" w:rsidRPr="004C3171">
        <w:rPr>
          <w:rFonts w:ascii="Times New Roman" w:hAnsi="Times New Roman" w:cs="Times New Roman"/>
          <w:i/>
          <w:sz w:val="28"/>
          <w:szCs w:val="28"/>
          <w:lang w:val="en-US"/>
        </w:rPr>
        <w:t>, look, we’re sorry.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We, 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uh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got a little carried away, and, 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well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>, we apologize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.’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110]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62EA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‘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Oh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sure, 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yeah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>, something about “LA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>Law</w:t>
      </w:r>
      <w:r w:rsidR="004C3171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108]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gramStart"/>
      <w:r w:rsidR="004C31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2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17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End"/>
      <w:r w:rsidR="004C31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6F7" w:rsidRPr="004C3171">
        <w:rPr>
          <w:rFonts w:ascii="Times New Roman" w:hAnsi="Times New Roman" w:cs="Times New Roman"/>
          <w:sz w:val="28"/>
          <w:szCs w:val="28"/>
          <w:lang w:val="uk-UA"/>
        </w:rPr>
        <w:t xml:space="preserve">емоційно-забарвленої лексики </w:t>
      </w:r>
      <w:r w:rsidR="00F62EA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>Foltrigg</w:t>
      </w:r>
      <w:proofErr w:type="spellEnd"/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was pleased to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>see the FBI jump when he</w:t>
      </w:r>
      <w:r w:rsidR="00343113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barked</w:t>
      </w:r>
      <w:r w:rsidR="00F62EAF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F62EAF">
        <w:rPr>
          <w:rFonts w:ascii="Times New Roman" w:hAnsi="Times New Roman" w:cs="Times New Roman"/>
          <w:sz w:val="28"/>
          <w:szCs w:val="28"/>
          <w:lang w:val="en-US"/>
        </w:rPr>
        <w:t>54];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And the poor kid was </w:t>
      </w:r>
      <w:r w:rsidR="00CA36F7" w:rsidRPr="00F62EAF">
        <w:rPr>
          <w:rFonts w:ascii="Times New Roman" w:hAnsi="Times New Roman" w:cs="Times New Roman"/>
          <w:b/>
          <w:i/>
          <w:sz w:val="28"/>
          <w:szCs w:val="28"/>
          <w:lang w:val="en-US"/>
        </w:rPr>
        <w:t>scared to death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B001F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95]</w:t>
      </w:r>
      <w:r w:rsidR="00F62EA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A36F7" w:rsidRPr="004C317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A36F7" w:rsidRPr="004C31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BD58F6" w:rsidRDefault="004C3171" w:rsidP="000B2113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зазначити, що р</w:t>
      </w:r>
      <w:r w:rsidR="00CA36F7">
        <w:rPr>
          <w:rFonts w:ascii="Times New Roman" w:hAnsi="Times New Roman" w:cs="Times New Roman"/>
          <w:sz w:val="28"/>
          <w:szCs w:val="28"/>
          <w:lang w:val="uk-UA"/>
        </w:rPr>
        <w:t>итмічність тексту досягається у романі такими засобами, як алітерація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6F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lows his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rains out; the news was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lipped,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opied,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omputerized; he was real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ocky and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ool in </w:t>
      </w:r>
      <w:r w:rsidR="009A02E9" w:rsidRPr="004C3171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</w:t>
      </w:r>
      <w:r w:rsidR="009A02E9" w:rsidRPr="009A02E9">
        <w:rPr>
          <w:rFonts w:ascii="Times New Roman" w:hAnsi="Times New Roman" w:cs="Times New Roman"/>
          <w:i/>
          <w:sz w:val="28"/>
          <w:szCs w:val="28"/>
          <w:lang w:val="en-US"/>
        </w:rPr>
        <w:t>ourt</w:t>
      </w:r>
      <w:r w:rsidR="00CA36F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02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A02E9">
        <w:rPr>
          <w:rFonts w:ascii="Times New Roman" w:hAnsi="Times New Roman" w:cs="Times New Roman"/>
          <w:sz w:val="28"/>
          <w:szCs w:val="28"/>
          <w:lang w:val="uk-UA"/>
        </w:rPr>
        <w:t>та паралелізм (</w:t>
      </w:r>
      <w:r w:rsidR="009A02E9" w:rsidRPr="001E6566">
        <w:rPr>
          <w:rFonts w:ascii="Times New Roman" w:hAnsi="Times New Roman" w:cs="Times New Roman"/>
          <w:i/>
          <w:sz w:val="28"/>
          <w:szCs w:val="28"/>
          <w:lang w:val="en-US"/>
        </w:rPr>
        <w:t>the lights were dimmer, the voices softer, the traffic much slower; he thought of gra</w:t>
      </w:r>
      <w:r w:rsidR="00343113" w:rsidRPr="001E6566">
        <w:rPr>
          <w:rFonts w:ascii="Times New Roman" w:hAnsi="Times New Roman" w:cs="Times New Roman"/>
          <w:i/>
          <w:sz w:val="28"/>
          <w:szCs w:val="28"/>
          <w:lang w:val="en-US"/>
        </w:rPr>
        <w:t>bbing it and ripping</w:t>
      </w:r>
      <w:r w:rsidRPr="001E656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it to shreds and </w:t>
      </w:r>
      <w:proofErr w:type="spellStart"/>
      <w:r w:rsidRPr="001E6566">
        <w:rPr>
          <w:rFonts w:ascii="Times New Roman" w:hAnsi="Times New Roman" w:cs="Times New Roman"/>
          <w:i/>
          <w:sz w:val="28"/>
          <w:szCs w:val="28"/>
          <w:lang w:val="en-US"/>
        </w:rPr>
        <w:t>st</w:t>
      </w:r>
      <w:proofErr w:type="spellEnd"/>
      <w:r w:rsidRPr="001E6566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proofErr w:type="spellStart"/>
      <w:r w:rsidR="009A02E9" w:rsidRPr="001E6566">
        <w:rPr>
          <w:rFonts w:ascii="Times New Roman" w:hAnsi="Times New Roman" w:cs="Times New Roman"/>
          <w:i/>
          <w:sz w:val="28"/>
          <w:szCs w:val="28"/>
          <w:lang w:val="en-US"/>
        </w:rPr>
        <w:t>mping</w:t>
      </w:r>
      <w:proofErr w:type="spellEnd"/>
      <w:r w:rsidR="009A02E9" w:rsidRPr="001E656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on it</w:t>
      </w:r>
      <w:r w:rsidR="009A02E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02E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B2113" w:rsidRPr="000B21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150A6" w:rsidRPr="000B2113" w:rsidRDefault="002B25A4" w:rsidP="000B2113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стилістичних засобів, які є типовими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лінгвопоетики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Клієнт</w:t>
      </w:r>
      <w:r>
        <w:rPr>
          <w:rFonts w:ascii="Times New Roman" w:hAnsi="Times New Roman" w:cs="Times New Roman"/>
          <w:sz w:val="28"/>
          <w:szCs w:val="28"/>
          <w:lang w:val="uk-UA"/>
        </w:rPr>
        <w:t>, можна виділити порівняння. Уподібнюючи різнопланові поняття, які не пов’язані між собою у дійсності,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завдяки несподіваності співставлення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письменник створює яскраві образні порівняння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 різних видів для зображення психологічного стану персонажів, їх вчинків, манери спілкування тощо</w:t>
      </w:r>
      <w:r w:rsidR="000B2113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B001F" w:rsidRPr="00BB001F">
        <w:rPr>
          <w:rFonts w:ascii="Times New Roman" w:hAnsi="Times New Roman" w:cs="Times New Roman"/>
          <w:sz w:val="28"/>
          <w:szCs w:val="28"/>
          <w:lang w:val="uk-UA"/>
        </w:rPr>
        <w:t xml:space="preserve">3, </w:t>
      </w:r>
      <w:r w:rsidR="001322F8" w:rsidRPr="001322F8">
        <w:rPr>
          <w:rFonts w:ascii="Times New Roman" w:hAnsi="Times New Roman" w:cs="Times New Roman"/>
          <w:sz w:val="28"/>
          <w:szCs w:val="28"/>
          <w:lang w:val="uk-UA"/>
        </w:rPr>
        <w:t>185</w:t>
      </w:r>
      <w:r w:rsidR="000B2113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. Наприклад: </w:t>
      </w:r>
      <w:r w:rsidR="007150A6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They would read Slick Moeller’s story </w:t>
      </w:r>
      <w:r w:rsidR="007150A6" w:rsidRPr="007150A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as if every word were true</w:t>
      </w:r>
      <w:r w:rsidR="007150A6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7150A6" w:rsidRPr="007150A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as if Slick had the inside dope </w:t>
      </w:r>
      <w:r w:rsidR="007150A6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322F8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7150A6">
        <w:rPr>
          <w:rFonts w:ascii="Times New Roman" w:hAnsi="Times New Roman" w:cs="Times New Roman"/>
          <w:sz w:val="28"/>
          <w:szCs w:val="28"/>
          <w:lang w:val="en-US"/>
        </w:rPr>
        <w:t xml:space="preserve">149]. 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These were hard questions coming at her </w:t>
      </w:r>
      <w:r w:rsidR="00120880" w:rsidRPr="0012088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like gunfire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and she had to be careful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322F8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 xml:space="preserve">156]. </w:t>
      </w:r>
      <w:proofErr w:type="spellStart"/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>McThune</w:t>
      </w:r>
      <w:proofErr w:type="spellEnd"/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and Trumann </w:t>
      </w:r>
      <w:r w:rsidR="00120880" w:rsidRPr="0012088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stood by the door like sentries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322F8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 xml:space="preserve">164]. 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They followed </w:t>
      </w:r>
      <w:r w:rsidR="00120880" w:rsidRPr="0012088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like bloodhounds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322F8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 xml:space="preserve">176]. 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‘Very good question,’ Bobby said </w:t>
      </w:r>
      <w:r w:rsidR="00120880" w:rsidRPr="002B25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like a professor pandering a first-year law student</w:t>
      </w:r>
      <w:r w:rsidR="0012088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322F8">
        <w:rPr>
          <w:rFonts w:ascii="Times New Roman" w:hAnsi="Times New Roman" w:cs="Times New Roman"/>
          <w:sz w:val="28"/>
          <w:szCs w:val="28"/>
          <w:lang w:val="en-US"/>
        </w:rPr>
        <w:t xml:space="preserve">10, </w:t>
      </w:r>
      <w:r w:rsidR="00120880">
        <w:rPr>
          <w:rFonts w:ascii="Times New Roman" w:hAnsi="Times New Roman" w:cs="Times New Roman"/>
          <w:sz w:val="28"/>
          <w:szCs w:val="28"/>
          <w:lang w:val="en-US"/>
        </w:rPr>
        <w:t>188].</w:t>
      </w:r>
    </w:p>
    <w:p w:rsidR="00427E87" w:rsidRDefault="00A618D5" w:rsidP="00427E87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Висновки. 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проведеного дослідження можна дійти висновку, що характерною рисою </w:t>
      </w:r>
      <w:proofErr w:type="spellStart"/>
      <w:r w:rsidR="00427E87">
        <w:rPr>
          <w:rFonts w:ascii="Times New Roman" w:hAnsi="Times New Roman" w:cs="Times New Roman"/>
          <w:sz w:val="28"/>
          <w:szCs w:val="28"/>
          <w:lang w:val="uk-UA"/>
        </w:rPr>
        <w:t>ідіостилю</w:t>
      </w:r>
      <w:proofErr w:type="spellEnd"/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 Джона </w:t>
      </w:r>
      <w:proofErr w:type="spellStart"/>
      <w:r w:rsidR="00427E87">
        <w:rPr>
          <w:rFonts w:ascii="Times New Roman" w:hAnsi="Times New Roman" w:cs="Times New Roman"/>
          <w:sz w:val="28"/>
          <w:szCs w:val="28"/>
          <w:lang w:val="uk-UA"/>
        </w:rPr>
        <w:t>Грішема</w:t>
      </w:r>
      <w:proofErr w:type="spellEnd"/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 є багатство та </w:t>
      </w:r>
      <w:r w:rsidR="00FA3204">
        <w:rPr>
          <w:rFonts w:ascii="Times New Roman" w:hAnsi="Times New Roman" w:cs="Times New Roman"/>
          <w:sz w:val="28"/>
          <w:szCs w:val="28"/>
          <w:lang w:val="uk-UA"/>
        </w:rPr>
        <w:t>різноманітність мовних засобів (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лексичних, стилістичних, фонетичних та 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синтаксичних</w:t>
      </w:r>
      <w:r w:rsidR="00FA320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. Використання юридичної </w:t>
      </w:r>
      <w:r w:rsidR="00B76146">
        <w:rPr>
          <w:rFonts w:ascii="Times New Roman" w:hAnsi="Times New Roman" w:cs="Times New Roman"/>
          <w:sz w:val="28"/>
          <w:szCs w:val="28"/>
          <w:lang w:val="uk-UA"/>
        </w:rPr>
        <w:t xml:space="preserve">термінології, яка в залежності від багатьох факторів має прагматичне підґрунтя, </w:t>
      </w:r>
      <w:r w:rsidR="00427E87">
        <w:rPr>
          <w:rFonts w:ascii="Times New Roman" w:hAnsi="Times New Roman" w:cs="Times New Roman"/>
          <w:sz w:val="28"/>
          <w:szCs w:val="28"/>
          <w:lang w:val="uk-UA"/>
        </w:rPr>
        <w:t xml:space="preserve">є основою текстотворення у романі </w:t>
      </w:r>
      <w:r w:rsidR="00427E87">
        <w:rPr>
          <w:rFonts w:ascii="Times New Roman" w:hAnsi="Times New Roman" w:cs="Times New Roman"/>
          <w:i/>
          <w:sz w:val="28"/>
          <w:szCs w:val="28"/>
          <w:lang w:val="uk-UA"/>
        </w:rPr>
        <w:t>Клієнт</w:t>
      </w:r>
      <w:r w:rsidR="00B761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B76146">
        <w:rPr>
          <w:rFonts w:ascii="Times New Roman" w:hAnsi="Times New Roman" w:cs="Times New Roman"/>
          <w:sz w:val="28"/>
          <w:szCs w:val="28"/>
          <w:lang w:val="uk-UA"/>
        </w:rPr>
        <w:t xml:space="preserve"> Назва твору є значущою його складовою, яка розкриває специфіку авторського світосприйняття</w:t>
      </w:r>
      <w:r w:rsidR="00FA3204">
        <w:rPr>
          <w:rFonts w:ascii="Times New Roman" w:hAnsi="Times New Roman" w:cs="Times New Roman"/>
          <w:sz w:val="28"/>
          <w:szCs w:val="28"/>
          <w:lang w:val="uk-UA"/>
        </w:rPr>
        <w:t xml:space="preserve"> та виділяє план розповіді. Збільшення ритмічності художнього тексту досягається завдяки комбінації таких фонетичних та синтаксичних засобів як, наприклад, алітерація та паралелізм. Образне порівняння є ключовим стилістичним засобом у зображенні характеру, поведінки, психологічного стану героя.</w:t>
      </w:r>
    </w:p>
    <w:p w:rsidR="004E638A" w:rsidRDefault="004E638A" w:rsidP="004E638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дослідження можуть бути використані у викладанні таких курсів, як стилістика, лексикологія</w:t>
      </w:r>
      <w:r w:rsidR="009205C3">
        <w:rPr>
          <w:rFonts w:ascii="Times New Roman" w:hAnsi="Times New Roman"/>
          <w:sz w:val="28"/>
          <w:szCs w:val="28"/>
          <w:lang w:val="uk-UA"/>
        </w:rPr>
        <w:t>, літературознавство</w:t>
      </w:r>
      <w:r>
        <w:rPr>
          <w:rFonts w:ascii="Times New Roman" w:hAnsi="Times New Roman"/>
          <w:sz w:val="28"/>
          <w:szCs w:val="28"/>
          <w:lang w:val="uk-UA"/>
        </w:rPr>
        <w:t xml:space="preserve"> та загальне мовознавство. </w:t>
      </w:r>
      <w:r w:rsidR="009205C3">
        <w:rPr>
          <w:rFonts w:ascii="Times New Roman" w:hAnsi="Times New Roman"/>
          <w:sz w:val="28"/>
          <w:szCs w:val="28"/>
          <w:lang w:val="uk-UA"/>
        </w:rPr>
        <w:t xml:space="preserve">Твори Джона </w:t>
      </w:r>
      <w:proofErr w:type="spellStart"/>
      <w:r w:rsidR="009205C3">
        <w:rPr>
          <w:rFonts w:ascii="Times New Roman" w:hAnsi="Times New Roman"/>
          <w:sz w:val="28"/>
          <w:szCs w:val="28"/>
          <w:lang w:val="uk-UA"/>
        </w:rPr>
        <w:t>Грішема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 багатим матеріалом для подальшого дослідження </w:t>
      </w:r>
      <w:proofErr w:type="spellStart"/>
      <w:r w:rsidR="009205C3">
        <w:rPr>
          <w:rFonts w:ascii="Times New Roman" w:hAnsi="Times New Roman"/>
          <w:sz w:val="28"/>
          <w:szCs w:val="28"/>
          <w:lang w:val="uk-UA"/>
        </w:rPr>
        <w:t>ідіостилю</w:t>
      </w:r>
      <w:proofErr w:type="spellEnd"/>
      <w:r w:rsidR="009205C3">
        <w:rPr>
          <w:rFonts w:ascii="Times New Roman" w:hAnsi="Times New Roman"/>
          <w:sz w:val="28"/>
          <w:szCs w:val="28"/>
          <w:lang w:val="uk-UA"/>
        </w:rPr>
        <w:t xml:space="preserve"> автора.</w:t>
      </w:r>
    </w:p>
    <w:p w:rsidR="00A618D5" w:rsidRDefault="00A41459" w:rsidP="00A618D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A41459" w:rsidRDefault="00DC724F" w:rsidP="00A41459">
      <w:pPr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B25F66" w:rsidRPr="00B25F66">
        <w:rPr>
          <w:rFonts w:ascii="Times New Roman" w:hAnsi="Times New Roman"/>
          <w:sz w:val="28"/>
          <w:szCs w:val="28"/>
        </w:rPr>
        <w:t xml:space="preserve">Иванова А. И. Проблема передачи </w:t>
      </w:r>
      <w:proofErr w:type="spellStart"/>
      <w:r w:rsidR="00B25F66" w:rsidRPr="00B25F66">
        <w:rPr>
          <w:rFonts w:ascii="Times New Roman" w:hAnsi="Times New Roman"/>
          <w:sz w:val="28"/>
          <w:szCs w:val="28"/>
        </w:rPr>
        <w:t>идиостиля</w:t>
      </w:r>
      <w:proofErr w:type="spellEnd"/>
      <w:r w:rsidR="00B25F66" w:rsidRPr="00B25F66">
        <w:rPr>
          <w:rFonts w:ascii="Times New Roman" w:hAnsi="Times New Roman"/>
          <w:sz w:val="28"/>
          <w:szCs w:val="28"/>
        </w:rPr>
        <w:t xml:space="preserve"> и идиолекта в художественном переводе / А. </w:t>
      </w:r>
      <w:r w:rsidR="00B25F66">
        <w:rPr>
          <w:rFonts w:ascii="Times New Roman" w:hAnsi="Times New Roman"/>
          <w:sz w:val="28"/>
          <w:szCs w:val="28"/>
        </w:rPr>
        <w:t>И. Иванова // Вестник МГУ</w:t>
      </w:r>
      <w:proofErr w:type="gramStart"/>
      <w:r w:rsidR="00B25F6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25F66">
        <w:rPr>
          <w:rFonts w:ascii="Times New Roman" w:hAnsi="Times New Roman"/>
          <w:sz w:val="28"/>
          <w:szCs w:val="28"/>
        </w:rPr>
        <w:t xml:space="preserve"> лингвистика и межкультурная коммуникация. – 2010. - № 3. – С. 99 – 108.</w:t>
      </w:r>
    </w:p>
    <w:p w:rsidR="00B25F66" w:rsidRDefault="00B25F66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C724F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Літературознавча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енциклопедія</w:t>
      </w:r>
      <w:proofErr w:type="spellEnd"/>
      <w:proofErr w:type="gramStart"/>
      <w:r w:rsidR="00DC724F">
        <w:rPr>
          <w:rFonts w:ascii="Times New Roman" w:hAnsi="Times New Roman"/>
          <w:sz w:val="28"/>
          <w:szCs w:val="28"/>
          <w:lang w:val="uk-UA"/>
        </w:rPr>
        <w:t xml:space="preserve"> :</w:t>
      </w:r>
      <w:proofErr w:type="gramEnd"/>
      <w:r w:rsidR="00DC724F">
        <w:rPr>
          <w:rFonts w:ascii="Times New Roman" w:hAnsi="Times New Roman"/>
          <w:sz w:val="28"/>
          <w:szCs w:val="28"/>
          <w:lang w:val="uk-UA"/>
        </w:rPr>
        <w:t xml:space="preserve"> У двох томах. Т. 1 / Авт. – уклад . Ю. І. Ковалів. – К. : ВЦ. «Академія», 2007. – 608 с.</w:t>
      </w:r>
    </w:p>
    <w:p w:rsidR="00DC724F" w:rsidRDefault="00DC724F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Мороховский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 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Воробьева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 и др.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Стилистика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английского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языка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/ А. Н.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Мороховский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О. П.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Воробьева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др. – К.: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Головное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издательство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издательского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объединения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«Вища школа», 1984. – 248 с.</w:t>
      </w:r>
    </w:p>
    <w:p w:rsidR="00DC724F" w:rsidRDefault="00DC724F" w:rsidP="00A41459">
      <w:pPr>
        <w:spacing w:after="0"/>
        <w:ind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Поэтика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стилістика, 1988 – 1990 [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ст.]  / АН СССР,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Ин-т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яз.; [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ред.. В. П.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Григорьев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]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Поэтика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стилістика, 1988 – 1990. М. : Наука, 1991. – 238 с.</w:t>
      </w:r>
    </w:p>
    <w:p w:rsidR="000B2113" w:rsidRDefault="000B2113" w:rsidP="00A41459">
      <w:pPr>
        <w:spacing w:after="0"/>
        <w:ind w:firstLine="0"/>
        <w:rPr>
          <w:rFonts w:ascii="Times New Roman" w:hAnsi="Times New Roman"/>
          <w:sz w:val="28"/>
          <w:szCs w:val="28"/>
        </w:rPr>
      </w:pPr>
      <w:r w:rsidRPr="000B2113">
        <w:rPr>
          <w:rFonts w:ascii="Times New Roman" w:hAnsi="Times New Roman"/>
          <w:sz w:val="28"/>
          <w:szCs w:val="28"/>
        </w:rPr>
        <w:t xml:space="preserve">5.   </w:t>
      </w:r>
      <w:proofErr w:type="spellStart"/>
      <w:r w:rsidRPr="000B2113">
        <w:rPr>
          <w:rFonts w:ascii="Times New Roman" w:hAnsi="Times New Roman"/>
          <w:sz w:val="28"/>
          <w:szCs w:val="28"/>
        </w:rPr>
        <w:t>Рушковский</w:t>
      </w:r>
      <w:proofErr w:type="spellEnd"/>
      <w:r w:rsidRPr="000B21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2113">
        <w:rPr>
          <w:rFonts w:ascii="Times New Roman" w:hAnsi="Times New Roman"/>
          <w:sz w:val="28"/>
          <w:szCs w:val="28"/>
        </w:rPr>
        <w:t>Н.</w:t>
      </w:r>
      <w:proofErr w:type="gramEnd"/>
      <w:r w:rsidRPr="000B2113">
        <w:rPr>
          <w:rFonts w:ascii="Times New Roman" w:hAnsi="Times New Roman"/>
          <w:sz w:val="28"/>
          <w:szCs w:val="28"/>
        </w:rPr>
        <w:t xml:space="preserve"> Почему Джон </w:t>
      </w:r>
      <w:proofErr w:type="spellStart"/>
      <w:r w:rsidRPr="000B2113">
        <w:rPr>
          <w:rFonts w:ascii="Times New Roman" w:hAnsi="Times New Roman"/>
          <w:sz w:val="28"/>
          <w:szCs w:val="28"/>
        </w:rPr>
        <w:t>Гришем</w:t>
      </w:r>
      <w:proofErr w:type="spellEnd"/>
      <w:r w:rsidRPr="000B2113"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 xml:space="preserve">/ </w:t>
      </w:r>
      <w:proofErr w:type="gramStart"/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Рушковский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[</w:t>
      </w:r>
      <w:proofErr w:type="spellStart"/>
      <w:r>
        <w:rPr>
          <w:rFonts w:ascii="Times New Roman" w:hAnsi="Times New Roman"/>
          <w:sz w:val="28"/>
          <w:szCs w:val="28"/>
        </w:rPr>
        <w:t>Амер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пис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Джон </w:t>
      </w:r>
      <w:proofErr w:type="spellStart"/>
      <w:r>
        <w:rPr>
          <w:rFonts w:ascii="Times New Roman" w:hAnsi="Times New Roman"/>
          <w:sz w:val="28"/>
          <w:szCs w:val="28"/>
        </w:rPr>
        <w:t>Гришем</w:t>
      </w:r>
      <w:proofErr w:type="spellEnd"/>
      <w:r>
        <w:rPr>
          <w:rFonts w:ascii="Times New Roman" w:hAnsi="Times New Roman"/>
          <w:sz w:val="28"/>
          <w:szCs w:val="28"/>
        </w:rPr>
        <w:t>] // Киевские ведомости, 1997</w:t>
      </w:r>
      <w:r>
        <w:rPr>
          <w:rFonts w:ascii="Times New Roman" w:hAnsi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/>
          <w:sz w:val="28"/>
          <w:szCs w:val="28"/>
        </w:rPr>
        <w:t>5 марта.</w:t>
      </w:r>
      <w:proofErr w:type="gramEnd"/>
    </w:p>
    <w:p w:rsidR="000B2113" w:rsidRDefault="000B2113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6.   </w:t>
      </w:r>
      <w:r w:rsidR="009F206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Ставицька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Л. Про </w:t>
      </w:r>
      <w:proofErr w:type="spellStart"/>
      <w:r>
        <w:rPr>
          <w:rFonts w:ascii="Times New Roman" w:hAnsi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ідіолект</w:t>
      </w:r>
      <w:proofErr w:type="spellEnd"/>
      <w:r>
        <w:rPr>
          <w:rFonts w:ascii="Times New Roman" w:hAnsi="Times New Roman"/>
          <w:sz w:val="28"/>
          <w:szCs w:val="28"/>
        </w:rPr>
        <w:t xml:space="preserve"> / 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Ставицька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// Українська мова. – 2009. - № 4. – С. 3-17.</w:t>
      </w:r>
    </w:p>
    <w:p w:rsidR="000B2113" w:rsidRDefault="000B2113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7. </w:t>
      </w:r>
      <w:r w:rsidR="009F206F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Телегіна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 І.,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Плисак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 В. Прагматика термінів у художньому дискурсі (на матеріалі роману Джона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Грішема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«Фірма») /</w:t>
      </w:r>
      <w:r w:rsidR="009F206F">
        <w:rPr>
          <w:rFonts w:ascii="Times New Roman" w:hAnsi="Times New Roman"/>
          <w:sz w:val="28"/>
          <w:szCs w:val="28"/>
          <w:lang w:val="uk-UA"/>
        </w:rPr>
        <w:t xml:space="preserve"> Н. І. </w:t>
      </w:r>
      <w:proofErr w:type="spellStart"/>
      <w:r w:rsidR="009F206F">
        <w:rPr>
          <w:rFonts w:ascii="Times New Roman" w:hAnsi="Times New Roman"/>
          <w:sz w:val="28"/>
          <w:szCs w:val="28"/>
          <w:lang w:val="uk-UA"/>
        </w:rPr>
        <w:t>Телегіна</w:t>
      </w:r>
      <w:proofErr w:type="spellEnd"/>
      <w:r w:rsidR="009F206F">
        <w:rPr>
          <w:rFonts w:ascii="Times New Roman" w:hAnsi="Times New Roman"/>
          <w:sz w:val="28"/>
          <w:szCs w:val="28"/>
          <w:lang w:val="uk-UA"/>
        </w:rPr>
        <w:t xml:space="preserve">, Д. В. </w:t>
      </w:r>
      <w:proofErr w:type="spellStart"/>
      <w:r w:rsidR="009F206F">
        <w:rPr>
          <w:rFonts w:ascii="Times New Roman" w:hAnsi="Times New Roman"/>
          <w:sz w:val="28"/>
          <w:szCs w:val="28"/>
          <w:lang w:val="uk-UA"/>
        </w:rPr>
        <w:t>Плисак</w:t>
      </w:r>
      <w:proofErr w:type="spellEnd"/>
      <w:r w:rsidR="009F206F">
        <w:rPr>
          <w:rFonts w:ascii="Times New Roman" w:hAnsi="Times New Roman"/>
          <w:sz w:val="28"/>
          <w:szCs w:val="28"/>
          <w:lang w:val="uk-UA"/>
        </w:rPr>
        <w:t xml:space="preserve"> // Науковий часопис національного педагогічного університету імені М. П. Драгоманова. Серія № 9. Сучасні тенденції розвитку мов. – Випуск 3 : збірник наукових праць а ред.. А. В. Корольової. – К. : Вид-во НПУ імені М. П. Драгоманова, 2009. – С. 87 – 91.</w:t>
      </w:r>
    </w:p>
    <w:p w:rsidR="009F206F" w:rsidRDefault="009F206F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Туринова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 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Культурологическая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роль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заглавия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отражение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культуры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деловой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среды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сопоставительном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анализе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современных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англоязычных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 би знесе (Д.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Гришэм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Фирма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Бэнкс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Бизнес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 [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литература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США] / Л. 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Туринова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Вестник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МГУ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лингвистика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межкультурная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коммуникация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2008. - № 2. – С. 171 – 176.</w:t>
      </w:r>
    </w:p>
    <w:p w:rsidR="009F206F" w:rsidRDefault="009F206F" w:rsidP="00A41459">
      <w:pPr>
        <w:spacing w:after="0"/>
        <w:ind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9.      G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alperin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I. R. Stylistics / I. R.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Galperin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2624AD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624AD">
        <w:rPr>
          <w:rFonts w:ascii="Times New Roman" w:hAnsi="Times New Roman"/>
          <w:sz w:val="28"/>
          <w:szCs w:val="28"/>
          <w:lang w:val="en-US"/>
        </w:rPr>
        <w:t>Moscow: “Higher School”, 1977. – 336 p.</w:t>
      </w:r>
    </w:p>
    <w:p w:rsidR="002624AD" w:rsidRDefault="002624AD" w:rsidP="00A41459">
      <w:pPr>
        <w:spacing w:after="0"/>
        <w:ind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10.     Grisham J.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The Client / J. Grisham.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– L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. :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Arrow, 1993. – 458 p.</w:t>
      </w:r>
    </w:p>
    <w:p w:rsidR="002624AD" w:rsidRPr="009F206F" w:rsidRDefault="002624AD" w:rsidP="00A41459">
      <w:pPr>
        <w:spacing w:after="0"/>
        <w:ind w:firstLine="0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11.     Longman Dictionary of Contemporary English / Pearson Education Limited, 2003.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– 1950 p.</w:t>
      </w:r>
    </w:p>
    <w:p w:rsidR="00DC724F" w:rsidRPr="009F206F" w:rsidRDefault="00DC724F" w:rsidP="00A41459">
      <w:pPr>
        <w:spacing w:after="0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4E638A" w:rsidRPr="00B76146" w:rsidRDefault="004E638A" w:rsidP="00427E87">
      <w:pPr>
        <w:tabs>
          <w:tab w:val="left" w:pos="93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6566" w:rsidRPr="00B76146" w:rsidRDefault="001E6566" w:rsidP="004C3171">
      <w:pPr>
        <w:tabs>
          <w:tab w:val="left" w:pos="9355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1E6566" w:rsidRPr="00B76146" w:rsidSect="00F62EAF"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65FE1"/>
    <w:multiLevelType w:val="hybridMultilevel"/>
    <w:tmpl w:val="96B4E36A"/>
    <w:lvl w:ilvl="0" w:tplc="918E5A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F2A"/>
    <w:rsid w:val="00063B21"/>
    <w:rsid w:val="00083608"/>
    <w:rsid w:val="000B2113"/>
    <w:rsid w:val="000C60E7"/>
    <w:rsid w:val="00100D46"/>
    <w:rsid w:val="00120880"/>
    <w:rsid w:val="001322F8"/>
    <w:rsid w:val="00195303"/>
    <w:rsid w:val="001C19CC"/>
    <w:rsid w:val="001C5D7F"/>
    <w:rsid w:val="001D0303"/>
    <w:rsid w:val="001E5E5F"/>
    <w:rsid w:val="001E6566"/>
    <w:rsid w:val="001F1F2A"/>
    <w:rsid w:val="00206DC6"/>
    <w:rsid w:val="00245E3A"/>
    <w:rsid w:val="002624AD"/>
    <w:rsid w:val="002B25A4"/>
    <w:rsid w:val="00300AAF"/>
    <w:rsid w:val="00343113"/>
    <w:rsid w:val="00354B67"/>
    <w:rsid w:val="003B2CA7"/>
    <w:rsid w:val="003B755C"/>
    <w:rsid w:val="00427E87"/>
    <w:rsid w:val="00440523"/>
    <w:rsid w:val="004606AE"/>
    <w:rsid w:val="004750E5"/>
    <w:rsid w:val="004C3171"/>
    <w:rsid w:val="004D21C0"/>
    <w:rsid w:val="004E638A"/>
    <w:rsid w:val="006C2086"/>
    <w:rsid w:val="006D5934"/>
    <w:rsid w:val="007150A6"/>
    <w:rsid w:val="0071592F"/>
    <w:rsid w:val="00716A4B"/>
    <w:rsid w:val="007B71E3"/>
    <w:rsid w:val="007D1627"/>
    <w:rsid w:val="00870013"/>
    <w:rsid w:val="00892C43"/>
    <w:rsid w:val="009205C3"/>
    <w:rsid w:val="00945F53"/>
    <w:rsid w:val="009A02E9"/>
    <w:rsid w:val="009F206F"/>
    <w:rsid w:val="00A41459"/>
    <w:rsid w:val="00A57BBD"/>
    <w:rsid w:val="00A618D5"/>
    <w:rsid w:val="00AF0496"/>
    <w:rsid w:val="00B16B75"/>
    <w:rsid w:val="00B25F66"/>
    <w:rsid w:val="00B72ECA"/>
    <w:rsid w:val="00B76146"/>
    <w:rsid w:val="00BA389B"/>
    <w:rsid w:val="00BB001F"/>
    <w:rsid w:val="00BB0875"/>
    <w:rsid w:val="00BD58F6"/>
    <w:rsid w:val="00CA36F7"/>
    <w:rsid w:val="00DA368E"/>
    <w:rsid w:val="00DC724F"/>
    <w:rsid w:val="00E450DA"/>
    <w:rsid w:val="00E617B0"/>
    <w:rsid w:val="00E632D1"/>
    <w:rsid w:val="00E8380B"/>
    <w:rsid w:val="00F03248"/>
    <w:rsid w:val="00F05B70"/>
    <w:rsid w:val="00F62EAF"/>
    <w:rsid w:val="00F727AD"/>
    <w:rsid w:val="00FA3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0B374-B79E-462F-82E9-09516C95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11</cp:revision>
  <dcterms:created xsi:type="dcterms:W3CDTF">2012-03-06T04:31:00Z</dcterms:created>
  <dcterms:modified xsi:type="dcterms:W3CDTF">2012-03-06T16:39:00Z</dcterms:modified>
</cp:coreProperties>
</file>