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6DF" w:rsidRPr="003B76DF" w:rsidRDefault="003B76DF" w:rsidP="003B76DF">
      <w:pPr>
        <w:pStyle w:val="ac"/>
        <w:rPr>
          <w:lang w:val="uk-UA"/>
        </w:rPr>
      </w:pPr>
      <w:r>
        <w:rPr>
          <w:b/>
          <w:lang w:val="uk-UA"/>
        </w:rPr>
        <w:t>Лекція 1.</w:t>
      </w:r>
      <w:r w:rsidRPr="003B76DF">
        <w:rPr>
          <w:lang w:val="uk-UA"/>
        </w:rPr>
        <w:t xml:space="preserve"> </w:t>
      </w:r>
    </w:p>
    <w:p w:rsidR="003B76DF" w:rsidRDefault="003B76DF" w:rsidP="003B76DF">
      <w:pPr>
        <w:pStyle w:val="ac"/>
        <w:rPr>
          <w:i/>
          <w:lang w:val="uk-UA"/>
        </w:rPr>
      </w:pPr>
      <w:r>
        <w:rPr>
          <w:b/>
          <w:i/>
          <w:lang w:val="uk-UA"/>
        </w:rPr>
        <w:t>Тема.</w:t>
      </w:r>
      <w:r>
        <w:rPr>
          <w:i/>
          <w:lang w:val="uk-UA"/>
        </w:rPr>
        <w:t xml:space="preserve"> Предмет і завдання педіатрії та дошкільної гігієни.</w:t>
      </w:r>
    </w:p>
    <w:p w:rsidR="003B76DF" w:rsidRDefault="003B76DF" w:rsidP="003B76DF">
      <w:pPr>
        <w:pStyle w:val="ac"/>
        <w:rPr>
          <w:b/>
          <w:i/>
          <w:lang w:val="uk-UA"/>
        </w:rPr>
      </w:pPr>
      <w:r>
        <w:rPr>
          <w:b/>
          <w:i/>
          <w:lang w:val="uk-UA"/>
        </w:rPr>
        <w:t xml:space="preserve">Мета. </w:t>
      </w:r>
      <w:r>
        <w:rPr>
          <w:i/>
          <w:lang w:val="uk-UA"/>
        </w:rPr>
        <w:t>Вивчити предмет педіатрія як</w:t>
      </w:r>
      <w:r>
        <w:rPr>
          <w:i/>
          <w:color w:val="000000"/>
        </w:rPr>
        <w:t xml:space="preserve"> галузь клінічної медицини</w:t>
      </w:r>
      <w:r>
        <w:rPr>
          <w:i/>
          <w:color w:val="000000"/>
          <w:lang w:val="uk-UA"/>
        </w:rPr>
        <w:t>.</w:t>
      </w:r>
      <w:r>
        <w:rPr>
          <w:i/>
          <w:color w:val="000000"/>
        </w:rPr>
        <w:t xml:space="preserve"> </w:t>
      </w:r>
      <w:r>
        <w:rPr>
          <w:i/>
          <w:color w:val="000000"/>
          <w:lang w:val="uk-UA"/>
        </w:rPr>
        <w:t>Розкрити в</w:t>
      </w:r>
      <w:r>
        <w:rPr>
          <w:i/>
          <w:color w:val="000000"/>
        </w:rPr>
        <w:t>ажливі складові педіатрії</w:t>
      </w:r>
      <w:r>
        <w:rPr>
          <w:i/>
          <w:color w:val="000000"/>
          <w:lang w:val="uk-UA"/>
        </w:rPr>
        <w:t xml:space="preserve"> та її розвиток в Україні.</w:t>
      </w:r>
      <w:r>
        <w:rPr>
          <w:i/>
          <w:color w:val="000000"/>
        </w:rPr>
        <w:t xml:space="preserve"> </w:t>
      </w:r>
      <w:r>
        <w:rPr>
          <w:b/>
          <w:i/>
          <w:lang w:val="uk-UA"/>
        </w:rPr>
        <w:t xml:space="preserve"> </w:t>
      </w:r>
    </w:p>
    <w:p w:rsidR="003B76DF" w:rsidRDefault="003B76DF" w:rsidP="003B76DF">
      <w:pPr>
        <w:pStyle w:val="ac"/>
        <w:rPr>
          <w:i/>
          <w:color w:val="000000"/>
          <w:lang w:val="uk-UA"/>
        </w:rPr>
      </w:pPr>
      <w:r>
        <w:rPr>
          <w:b/>
          <w:i/>
        </w:rPr>
        <w:t>Вступ</w:t>
      </w:r>
      <w:r>
        <w:rPr>
          <w:i/>
        </w:rPr>
        <w:t>.</w:t>
      </w:r>
      <w:r>
        <w:rPr>
          <w:i/>
          <w:color w:val="000000"/>
        </w:rPr>
        <w:t xml:space="preserve">Кожний народ повноцінно живе і розвивається тільки у разі повноцінногозабезпечення умов для росту і всебічного розвитку свого майбутнього – підростаючого покоління. Це може бути забезпечене лише за необхідних побутових умов і сучасного </w:t>
      </w:r>
      <w:proofErr w:type="gramStart"/>
      <w:r>
        <w:rPr>
          <w:i/>
          <w:color w:val="000000"/>
        </w:rPr>
        <w:t>р</w:t>
      </w:r>
      <w:proofErr w:type="gramEnd"/>
      <w:r>
        <w:rPr>
          <w:i/>
          <w:color w:val="000000"/>
        </w:rPr>
        <w:t>івня медичного обслуговування.</w:t>
      </w:r>
    </w:p>
    <w:p w:rsidR="003B76DF" w:rsidRDefault="003B76DF" w:rsidP="003B76DF">
      <w:pPr>
        <w:pStyle w:val="ac"/>
        <w:rPr>
          <w:b/>
          <w:i/>
          <w:lang w:val="uk-UA"/>
        </w:rPr>
      </w:pPr>
      <w:r>
        <w:rPr>
          <w:i/>
          <w:color w:val="000000"/>
          <w:lang w:val="uk-UA"/>
        </w:rPr>
        <w:tab/>
      </w:r>
      <w:proofErr w:type="spellStart"/>
      <w:r>
        <w:rPr>
          <w:i/>
          <w:color w:val="000000"/>
          <w:lang w:val="uk-UA"/>
        </w:rPr>
        <w:t>Педіатрія–галузь</w:t>
      </w:r>
      <w:proofErr w:type="spellEnd"/>
      <w:r>
        <w:rPr>
          <w:i/>
          <w:color w:val="000000"/>
          <w:lang w:val="uk-UA"/>
        </w:rPr>
        <w:t xml:space="preserve"> клінічної медицини, яка вивчає причини виникнення, механізм розвитку, особливості клінічних проявів, лікування і профілактики захворювань в період дитинства з урахуванням анатомо-фізіологічних особливостей організму дитини.</w:t>
      </w:r>
    </w:p>
    <w:p w:rsidR="003B76DF" w:rsidRDefault="003B76DF" w:rsidP="003B76DF">
      <w:pPr>
        <w:pStyle w:val="ac"/>
        <w:rPr>
          <w:b/>
          <w:i/>
          <w:lang w:val="uk-UA"/>
        </w:rPr>
      </w:pPr>
      <w:r>
        <w:rPr>
          <w:b/>
          <w:i/>
          <w:lang w:val="uk-UA"/>
        </w:rPr>
        <w:t>План.</w:t>
      </w:r>
    </w:p>
    <w:p w:rsidR="003B76DF" w:rsidRDefault="003B76DF" w:rsidP="003B76DF">
      <w:pPr>
        <w:pStyle w:val="ac"/>
        <w:rPr>
          <w:b/>
          <w:i/>
          <w:lang w:val="uk-UA"/>
        </w:rPr>
      </w:pPr>
      <w:r>
        <w:rPr>
          <w:i/>
          <w:color w:val="000000"/>
        </w:rPr>
        <w:t>1.Зародження педіатрії на українських землях.</w:t>
      </w:r>
    </w:p>
    <w:p w:rsidR="003B76DF" w:rsidRDefault="003B76DF" w:rsidP="003B76DF">
      <w:pPr>
        <w:pStyle w:val="a5"/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2.Розвиток педіатрії в Україні як окремої науки.</w:t>
      </w:r>
    </w:p>
    <w:p w:rsidR="003B76DF" w:rsidRDefault="003B76DF" w:rsidP="003B76DF">
      <w:pPr>
        <w:pStyle w:val="a5"/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3.Важливі складові педіатрії в Україні.</w:t>
      </w:r>
    </w:p>
    <w:p w:rsidR="003B76DF" w:rsidRDefault="003B76DF" w:rsidP="003B76DF">
      <w:pPr>
        <w:pStyle w:val="a5"/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4.Педіатрія як наука.</w:t>
      </w:r>
    </w:p>
    <w:p w:rsidR="003B76DF" w:rsidRDefault="003B76DF" w:rsidP="003B76DF">
      <w:pPr>
        <w:pStyle w:val="a5"/>
        <w:shd w:val="clear" w:color="auto" w:fill="FFFFFF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Зміст лекції.</w:t>
      </w:r>
    </w:p>
    <w:p w:rsidR="003B76DF" w:rsidRDefault="003B76DF" w:rsidP="003B76DF">
      <w:pPr>
        <w:pStyle w:val="a5"/>
        <w:shd w:val="clear" w:color="auto" w:fill="FFFFFF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1.Зародження педіатрії на українських землях.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Початок розвитку педіатричних знань відноситься до глибокої давнини.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Медичне обслуговування дітей проводилось з найдавніших часів існування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людства на планеті. Пильна увага приділялась цьому питанню в часи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Київської Русі, куди знання та досвід медичного обслуговування дітей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проникали з Греції та Риму.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У стародавніх рукописах є чіткі поради щодо догляду і вигодовування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дітей, лікування дитячих хвороб. Славнозвісний Гіппократ (460-372рр до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н.е.) написав книгу </w:t>
      </w:r>
      <w:proofErr w:type="spellStart"/>
      <w:r>
        <w:rPr>
          <w:i/>
          <w:color w:val="000000"/>
          <w:sz w:val="28"/>
          <w:szCs w:val="28"/>
        </w:rPr>
        <w:t>“Про</w:t>
      </w:r>
      <w:proofErr w:type="spellEnd"/>
      <w:r>
        <w:rPr>
          <w:i/>
          <w:color w:val="000000"/>
          <w:sz w:val="28"/>
          <w:szCs w:val="28"/>
        </w:rPr>
        <w:t xml:space="preserve"> природу </w:t>
      </w:r>
      <w:proofErr w:type="spellStart"/>
      <w:r>
        <w:rPr>
          <w:i/>
          <w:color w:val="000000"/>
          <w:sz w:val="28"/>
          <w:szCs w:val="28"/>
        </w:rPr>
        <w:t>дитини”</w:t>
      </w:r>
      <w:proofErr w:type="spellEnd"/>
      <w:r>
        <w:rPr>
          <w:i/>
          <w:color w:val="000000"/>
          <w:sz w:val="28"/>
          <w:szCs w:val="28"/>
        </w:rPr>
        <w:t>, в якій приділяв увагу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 особливостям росту і розвитку дитини, зокрема новонародженої дитини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та дитини грудного віку.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Слід відзначити, що вчений помітив різницю між організмом дитини і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дорослої людини не тільки в антропометричному плані та масі тіла, а й у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реакції на різні подразники, у виникненні і проявах хвороб, їх перебігу.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Визначним ученим був узбецький лікар </w:t>
      </w:r>
      <w:proofErr w:type="spellStart"/>
      <w:r>
        <w:rPr>
          <w:i/>
          <w:color w:val="000000"/>
          <w:sz w:val="28"/>
          <w:szCs w:val="28"/>
        </w:rPr>
        <w:t>Авіценна</w:t>
      </w:r>
      <w:proofErr w:type="spellEnd"/>
      <w:r>
        <w:rPr>
          <w:i/>
          <w:color w:val="000000"/>
          <w:sz w:val="28"/>
          <w:szCs w:val="28"/>
        </w:rPr>
        <w:t xml:space="preserve">. Серед його книжок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найвидатнішими є </w:t>
      </w:r>
      <w:proofErr w:type="spellStart"/>
      <w:r>
        <w:rPr>
          <w:i/>
          <w:color w:val="000000"/>
          <w:sz w:val="28"/>
          <w:szCs w:val="28"/>
        </w:rPr>
        <w:t>“Канон</w:t>
      </w:r>
      <w:proofErr w:type="spellEnd"/>
      <w:r>
        <w:rPr>
          <w:i/>
          <w:color w:val="000000"/>
          <w:sz w:val="28"/>
          <w:szCs w:val="28"/>
        </w:rPr>
        <w:t xml:space="preserve"> медичної </w:t>
      </w:r>
      <w:proofErr w:type="spellStart"/>
      <w:r>
        <w:rPr>
          <w:i/>
          <w:color w:val="000000"/>
          <w:sz w:val="28"/>
          <w:szCs w:val="28"/>
        </w:rPr>
        <w:t>науки”</w:t>
      </w:r>
      <w:proofErr w:type="spellEnd"/>
      <w:r>
        <w:rPr>
          <w:i/>
          <w:color w:val="000000"/>
          <w:sz w:val="28"/>
          <w:szCs w:val="28"/>
        </w:rPr>
        <w:t xml:space="preserve"> і </w:t>
      </w:r>
      <w:proofErr w:type="spellStart"/>
      <w:r>
        <w:rPr>
          <w:i/>
          <w:color w:val="000000"/>
          <w:sz w:val="28"/>
          <w:szCs w:val="28"/>
        </w:rPr>
        <w:t>“Книга</w:t>
      </w:r>
      <w:proofErr w:type="spellEnd"/>
      <w:r>
        <w:rPr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зцілення”</w:t>
      </w:r>
      <w:proofErr w:type="spellEnd"/>
      <w:r>
        <w:rPr>
          <w:i/>
          <w:color w:val="000000"/>
          <w:sz w:val="28"/>
          <w:szCs w:val="28"/>
        </w:rPr>
        <w:t xml:space="preserve"> (1010-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1020рр.).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У </w:t>
      </w:r>
      <w:proofErr w:type="spellStart"/>
      <w:r>
        <w:rPr>
          <w:i/>
          <w:color w:val="000000"/>
          <w:sz w:val="28"/>
          <w:szCs w:val="28"/>
        </w:rPr>
        <w:t>“Каноні</w:t>
      </w:r>
      <w:proofErr w:type="spellEnd"/>
      <w:r>
        <w:rPr>
          <w:i/>
          <w:color w:val="000000"/>
          <w:sz w:val="28"/>
          <w:szCs w:val="28"/>
        </w:rPr>
        <w:t xml:space="preserve"> медичної </w:t>
      </w:r>
      <w:proofErr w:type="spellStart"/>
      <w:r>
        <w:rPr>
          <w:i/>
          <w:color w:val="000000"/>
          <w:sz w:val="28"/>
          <w:szCs w:val="28"/>
        </w:rPr>
        <w:t>науки”</w:t>
      </w:r>
      <w:proofErr w:type="spellEnd"/>
      <w:r>
        <w:rPr>
          <w:i/>
          <w:color w:val="000000"/>
          <w:sz w:val="28"/>
          <w:szCs w:val="28"/>
        </w:rPr>
        <w:t xml:space="preserve"> вчений детально зупиняється на вигодовуванні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дітей, ставленні матері до своєї дитини, особливо раннього віку, що на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його думку , допомагає формуванню характеру та здоров’я дитини, її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загартовуванню. Докладно зупиняється на характеристиці різних хвороб у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дітей, методах їх діагностики та лікування. Ця книга протягом багатьох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століть була головним підручником для підготовки лікарів в європейських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медичних школах.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У літописах згадуються лікарі-монахи – </w:t>
      </w:r>
      <w:proofErr w:type="spellStart"/>
      <w:r>
        <w:rPr>
          <w:i/>
          <w:color w:val="000000"/>
          <w:sz w:val="28"/>
          <w:szCs w:val="28"/>
        </w:rPr>
        <w:t>Пимен</w:t>
      </w:r>
      <w:proofErr w:type="spellEnd"/>
      <w:r>
        <w:rPr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Постник</w:t>
      </w:r>
      <w:proofErr w:type="spellEnd"/>
      <w:r>
        <w:rPr>
          <w:i/>
          <w:color w:val="000000"/>
          <w:sz w:val="28"/>
          <w:szCs w:val="28"/>
        </w:rPr>
        <w:t xml:space="preserve">, </w:t>
      </w:r>
      <w:proofErr w:type="spellStart"/>
      <w:r>
        <w:rPr>
          <w:i/>
          <w:color w:val="000000"/>
          <w:sz w:val="28"/>
          <w:szCs w:val="28"/>
        </w:rPr>
        <w:t>Агапіт</w:t>
      </w:r>
      <w:proofErr w:type="spellEnd"/>
      <w:r>
        <w:rPr>
          <w:i/>
          <w:color w:val="000000"/>
          <w:sz w:val="28"/>
          <w:szCs w:val="28"/>
        </w:rPr>
        <w:t xml:space="preserve">, Кузьма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Пантелеймон, Антоній. А лікаря-монаха </w:t>
      </w:r>
      <w:proofErr w:type="spellStart"/>
      <w:r>
        <w:rPr>
          <w:i/>
          <w:color w:val="000000"/>
          <w:sz w:val="28"/>
          <w:szCs w:val="28"/>
        </w:rPr>
        <w:t>Даміана</w:t>
      </w:r>
      <w:proofErr w:type="spellEnd"/>
      <w:r>
        <w:rPr>
          <w:i/>
          <w:color w:val="000000"/>
          <w:sz w:val="28"/>
          <w:szCs w:val="28"/>
        </w:rPr>
        <w:t xml:space="preserve"> вважали першим </w:t>
      </w:r>
      <w:proofErr w:type="spellStart"/>
      <w:r>
        <w:rPr>
          <w:i/>
          <w:color w:val="000000"/>
          <w:sz w:val="28"/>
          <w:szCs w:val="28"/>
        </w:rPr>
        <w:t>лікарем–</w:t>
      </w:r>
      <w:proofErr w:type="spellEnd"/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педіатром.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Онука Володимира Мономаха Євпраксія займалася лікуванням при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княжому </w:t>
      </w:r>
      <w:proofErr w:type="spellStart"/>
      <w:r>
        <w:rPr>
          <w:i/>
          <w:color w:val="000000"/>
          <w:sz w:val="28"/>
          <w:szCs w:val="28"/>
        </w:rPr>
        <w:t>дворі.Вона</w:t>
      </w:r>
      <w:proofErr w:type="spellEnd"/>
      <w:r>
        <w:rPr>
          <w:i/>
          <w:color w:val="000000"/>
          <w:sz w:val="28"/>
          <w:szCs w:val="28"/>
        </w:rPr>
        <w:t xml:space="preserve"> вийшла заміж за візантійського імператора і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переїхала до Константинополя, де прийняла ім’я Зої.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 Візантії вона продовжувала займатися медициною і лікуванням.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Євпраксія написала книжку грецькою мовою, в якій виклала весь свій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досвід з медицини, і яка, по суті є медичною </w:t>
      </w:r>
      <w:proofErr w:type="spellStart"/>
      <w:r>
        <w:rPr>
          <w:i/>
          <w:color w:val="000000"/>
          <w:sz w:val="28"/>
          <w:szCs w:val="28"/>
        </w:rPr>
        <w:t>енциклопедією.Вона</w:t>
      </w:r>
      <w:proofErr w:type="spellEnd"/>
      <w:r>
        <w:rPr>
          <w:i/>
          <w:color w:val="000000"/>
          <w:sz w:val="28"/>
          <w:szCs w:val="28"/>
        </w:rPr>
        <w:t xml:space="preserve"> охоплює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питання терапії, фармакології, акушерства, проблеми новонароджених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дітей. Ця книга зберігається у Флоренції.</w:t>
      </w:r>
    </w:p>
    <w:p w:rsidR="003B76DF" w:rsidRDefault="003B76DF" w:rsidP="003B76DF">
      <w:pPr>
        <w:pStyle w:val="a5"/>
        <w:shd w:val="clear" w:color="auto" w:fill="FFFFFF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2.Розвиток педіатрії в Україні як окремої науки.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І аж до другої половини ХІХ ст. педіатрія розвивалась поряд з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акушерством і гінекологією.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Засновником педіатрії, як окремої науки, вважається Степан Хомич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proofErr w:type="spellStart"/>
      <w:r>
        <w:rPr>
          <w:i/>
          <w:color w:val="000000"/>
          <w:sz w:val="28"/>
          <w:szCs w:val="28"/>
        </w:rPr>
        <w:t>Хотовицький</w:t>
      </w:r>
      <w:proofErr w:type="spellEnd"/>
      <w:r>
        <w:rPr>
          <w:i/>
          <w:color w:val="000000"/>
          <w:sz w:val="28"/>
          <w:szCs w:val="28"/>
        </w:rPr>
        <w:t xml:space="preserve">(1796-1889рр.),українець за походженням, професор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медико-хірургічної академії в </w:t>
      </w:r>
      <w:proofErr w:type="spellStart"/>
      <w:r>
        <w:rPr>
          <w:i/>
          <w:color w:val="000000"/>
          <w:sz w:val="28"/>
          <w:szCs w:val="28"/>
        </w:rPr>
        <w:t>Петербурзі.Завдяки</w:t>
      </w:r>
      <w:proofErr w:type="spellEnd"/>
      <w:r>
        <w:rPr>
          <w:i/>
          <w:color w:val="000000"/>
          <w:sz w:val="28"/>
          <w:szCs w:val="28"/>
        </w:rPr>
        <w:t xml:space="preserve"> його наполегливим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вимогам, педіатрія була відокремлена від акушерства в окрему науку.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 книзі </w:t>
      </w:r>
      <w:proofErr w:type="spellStart"/>
      <w:r>
        <w:rPr>
          <w:i/>
          <w:color w:val="000000"/>
          <w:sz w:val="28"/>
          <w:szCs w:val="28"/>
        </w:rPr>
        <w:t>“Педіатрика”</w:t>
      </w:r>
      <w:proofErr w:type="spellEnd"/>
      <w:r>
        <w:rPr>
          <w:i/>
          <w:color w:val="000000"/>
          <w:sz w:val="28"/>
          <w:szCs w:val="28"/>
        </w:rPr>
        <w:t xml:space="preserve"> (1847р.) С.Х. </w:t>
      </w:r>
      <w:proofErr w:type="spellStart"/>
      <w:r>
        <w:rPr>
          <w:i/>
          <w:color w:val="000000"/>
          <w:sz w:val="28"/>
          <w:szCs w:val="28"/>
        </w:rPr>
        <w:t>Хотовицький</w:t>
      </w:r>
      <w:proofErr w:type="spellEnd"/>
      <w:r>
        <w:rPr>
          <w:i/>
          <w:color w:val="000000"/>
          <w:sz w:val="28"/>
          <w:szCs w:val="28"/>
        </w:rPr>
        <w:t xml:space="preserve"> зазначав, що дитина – це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не доросла людина в мініатюрі.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Організм дитини суттєво відрізняється від організму дорослої людини не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тільки за розмірами, а й тим, що він постійно росте, розвивається і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proofErr w:type="spellStart"/>
      <w:r>
        <w:rPr>
          <w:i/>
          <w:color w:val="000000"/>
          <w:sz w:val="28"/>
          <w:szCs w:val="28"/>
        </w:rPr>
        <w:t>вдосконалюється.Це</w:t>
      </w:r>
      <w:proofErr w:type="spellEnd"/>
      <w:r>
        <w:rPr>
          <w:i/>
          <w:color w:val="000000"/>
          <w:sz w:val="28"/>
          <w:szCs w:val="28"/>
        </w:rPr>
        <w:t xml:space="preserve"> мають урахувати не лише батьки та родичі, а й ті,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хто досліджує ріст, розвиток дитини, а також доглядає за нею.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Видатним педіатром був також українець за походженням О.А.Кисіль,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який народився в Києві (1859-1938рр.) та закінчив Київський університет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proofErr w:type="spellStart"/>
      <w:r>
        <w:rPr>
          <w:i/>
          <w:color w:val="000000"/>
          <w:sz w:val="28"/>
          <w:szCs w:val="28"/>
        </w:rPr>
        <w:t>св</w:t>
      </w:r>
      <w:proofErr w:type="spellEnd"/>
      <w:r>
        <w:rPr>
          <w:i/>
          <w:color w:val="000000"/>
          <w:sz w:val="28"/>
          <w:szCs w:val="28"/>
        </w:rPr>
        <w:t xml:space="preserve"> Володимира. Він опублікував величезну кількість наукових праць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(понад 600), де були висвітлені питання туберкульозу, ревматизму,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інфекційних хвороб у дітей.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Боротьбу з дитячою смертністю і роботу щодо підготовки </w:t>
      </w:r>
      <w:proofErr w:type="spellStart"/>
      <w:r>
        <w:rPr>
          <w:i/>
          <w:color w:val="000000"/>
          <w:sz w:val="28"/>
          <w:szCs w:val="28"/>
        </w:rPr>
        <w:t>лікарів-</w:t>
      </w:r>
      <w:proofErr w:type="spellEnd"/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педіатрів на Україні проводив професор І.В.Троїцький (1856-1923рр.) Він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є автором 150 наукових праць і декількох підручників з педіатрії, історії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педіатрії та дитячої гігієни. Його </w:t>
      </w:r>
      <w:proofErr w:type="spellStart"/>
      <w:r>
        <w:rPr>
          <w:i/>
          <w:color w:val="000000"/>
          <w:sz w:val="28"/>
          <w:szCs w:val="28"/>
        </w:rPr>
        <w:t>“Курс</w:t>
      </w:r>
      <w:proofErr w:type="spellEnd"/>
      <w:r>
        <w:rPr>
          <w:i/>
          <w:color w:val="000000"/>
          <w:sz w:val="28"/>
          <w:szCs w:val="28"/>
        </w:rPr>
        <w:t xml:space="preserve"> лекцій з хвороб дитячого </w:t>
      </w:r>
      <w:proofErr w:type="spellStart"/>
      <w:r>
        <w:rPr>
          <w:i/>
          <w:color w:val="000000"/>
          <w:sz w:val="28"/>
          <w:szCs w:val="28"/>
        </w:rPr>
        <w:t>віку”</w:t>
      </w:r>
      <w:proofErr w:type="spellEnd"/>
      <w:r>
        <w:rPr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(1887р), по суті, був першим повноцінним підручником з педіатрії в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Україні. Учений працював у галузі антенатальної профілактики, гігієни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дітей, з’ясування етіології та патогенезу дитячих інфекційних хвороб. Він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довів вплив соціально-економічних умов на розвиток рахіту і рівень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дитячої смертності, а також необхідність заходів щодо охорони здоров’я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матері для нормального розвитку дитини.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 70 роки ХІХ ст. починає свою науково-педагогічну діяльність Ніл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Федорович Філатов.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Заслуга Н.Ф.Філатова перед світовою педіатрією в тому, що він значно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випередив своїх колег лікарів – педіатрів у вивченні клініки дитячих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хвороб, особливо гострих інфекційних захворювань дитячого віку.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Філатов вперше почав лікувати дифтерійною сироваткою дітей, хворих на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дифтерію. Майже всі праці Н.Ф.Філатова були видані іноземними мовами.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Першу в Україні кафедру дитячих хвороб було організовано в 1889 році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при Київському університеті </w:t>
      </w:r>
      <w:proofErr w:type="spellStart"/>
      <w:r>
        <w:rPr>
          <w:i/>
          <w:color w:val="000000"/>
          <w:sz w:val="28"/>
          <w:szCs w:val="28"/>
        </w:rPr>
        <w:t>св.Володимира</w:t>
      </w:r>
      <w:proofErr w:type="spellEnd"/>
      <w:r>
        <w:rPr>
          <w:i/>
          <w:color w:val="000000"/>
          <w:sz w:val="28"/>
          <w:szCs w:val="28"/>
        </w:rPr>
        <w:t xml:space="preserve">. В 1920 році – Київський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медичний інститут. І тільки в 1930 році при медінституті було відкрито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факультет охорони материнства і дитинства.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Значну роль у розвитку педіатрії в Україні відіграли вчені, як то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Т.Н.</w:t>
      </w:r>
      <w:proofErr w:type="spellStart"/>
      <w:r>
        <w:rPr>
          <w:i/>
          <w:color w:val="000000"/>
          <w:sz w:val="28"/>
          <w:szCs w:val="28"/>
        </w:rPr>
        <w:t>Сперанський</w:t>
      </w:r>
      <w:proofErr w:type="spellEnd"/>
      <w:r>
        <w:rPr>
          <w:i/>
          <w:color w:val="000000"/>
          <w:sz w:val="28"/>
          <w:szCs w:val="28"/>
        </w:rPr>
        <w:t xml:space="preserve">, М.С. Маслов, О.Ф. Тур, О.М. </w:t>
      </w:r>
      <w:proofErr w:type="spellStart"/>
      <w:r>
        <w:rPr>
          <w:i/>
          <w:color w:val="000000"/>
          <w:sz w:val="28"/>
          <w:szCs w:val="28"/>
        </w:rPr>
        <w:t>Хохол</w:t>
      </w:r>
      <w:proofErr w:type="spellEnd"/>
      <w:r>
        <w:rPr>
          <w:i/>
          <w:color w:val="000000"/>
          <w:sz w:val="28"/>
          <w:szCs w:val="28"/>
        </w:rPr>
        <w:t xml:space="preserve"> та інші.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Діяльність Т.Н. </w:t>
      </w:r>
      <w:proofErr w:type="spellStart"/>
      <w:r>
        <w:rPr>
          <w:i/>
          <w:color w:val="000000"/>
          <w:sz w:val="28"/>
          <w:szCs w:val="28"/>
        </w:rPr>
        <w:t>Сперанського</w:t>
      </w:r>
      <w:proofErr w:type="spellEnd"/>
      <w:r>
        <w:rPr>
          <w:i/>
          <w:color w:val="000000"/>
          <w:sz w:val="28"/>
          <w:szCs w:val="28"/>
        </w:rPr>
        <w:t xml:space="preserve"> була спрямована на вирішення питань в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галузях </w:t>
      </w:r>
      <w:proofErr w:type="spellStart"/>
      <w:r>
        <w:rPr>
          <w:i/>
          <w:color w:val="000000"/>
          <w:sz w:val="28"/>
          <w:szCs w:val="28"/>
        </w:rPr>
        <w:t>неонатології</w:t>
      </w:r>
      <w:proofErr w:type="spellEnd"/>
      <w:r>
        <w:rPr>
          <w:i/>
          <w:color w:val="000000"/>
          <w:sz w:val="28"/>
          <w:szCs w:val="28"/>
        </w:rPr>
        <w:t xml:space="preserve">, алергії, захворювань травного каналу та органів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системи дихання.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Наукові праці М.С. Маслова були присвячені вигодовуванню здорової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дитини раннього віку.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О.Ф. Тур, найталановитіший учень М.С. Маслова, українець за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походженням зробив значний внесок у галузі гематології, дієтики,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фізіології та анатомії дитинства.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Професор, член академії наук О.М. </w:t>
      </w:r>
      <w:proofErr w:type="spellStart"/>
      <w:r>
        <w:rPr>
          <w:i/>
          <w:color w:val="000000"/>
          <w:sz w:val="28"/>
          <w:szCs w:val="28"/>
        </w:rPr>
        <w:t>Хохол</w:t>
      </w:r>
      <w:proofErr w:type="spellEnd"/>
      <w:r>
        <w:rPr>
          <w:i/>
          <w:color w:val="000000"/>
          <w:sz w:val="28"/>
          <w:szCs w:val="28"/>
        </w:rPr>
        <w:t xml:space="preserve"> очолювала кафедру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пропедевтики дитячих хвороб і госпітальної педіатрії при Київському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медичному інституті </w:t>
      </w:r>
      <w:proofErr w:type="spellStart"/>
      <w:r>
        <w:rPr>
          <w:i/>
          <w:color w:val="000000"/>
          <w:sz w:val="28"/>
          <w:szCs w:val="28"/>
        </w:rPr>
        <w:t>ім</w:t>
      </w:r>
      <w:proofErr w:type="spellEnd"/>
      <w:r>
        <w:rPr>
          <w:i/>
          <w:color w:val="000000"/>
          <w:sz w:val="28"/>
          <w:szCs w:val="28"/>
        </w:rPr>
        <w:t xml:space="preserve"> О.О. Богомольця.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Її наукова діяльність (1945-1964рр.) була спрямована на вдосконалення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вигодовування дітей 1-го року життя. Багато наукових праць О.М. </w:t>
      </w:r>
      <w:proofErr w:type="spellStart"/>
      <w:r>
        <w:rPr>
          <w:i/>
          <w:color w:val="000000"/>
          <w:sz w:val="28"/>
          <w:szCs w:val="28"/>
        </w:rPr>
        <w:t>Хохол</w:t>
      </w:r>
      <w:proofErr w:type="spellEnd"/>
      <w:r>
        <w:rPr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присвятила захворюванням травної системи, нирок і шкіри у дітей.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Кафедри педіатрії Київського медичного інституту відіграли важливу роль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у розвитку педіатрії в Україні. Наукові праці колективів цих кафедр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відомі за межами України. Колективи десятиліттями розробляли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найактуальніші проблеми педіатрії, розвивали славні традиції видатних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педіатрів.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Значний внесок у розвиток педіатричної науки та вдосконалення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медичного обслуговування дітей і майбутніх матерів належить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Українському НДІ педіатрії, акушерства та гінекології АМН України. Він є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провідним науковим закладом України, який протягом багатьох років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здійснює організацію і координацію науково-дослідних робіт,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спрямованих на вивчення проблем охорони здоров’я матері і дитини.</w:t>
      </w:r>
    </w:p>
    <w:p w:rsidR="003B76DF" w:rsidRDefault="003B76DF" w:rsidP="003B76DF">
      <w:pPr>
        <w:pStyle w:val="a5"/>
        <w:shd w:val="clear" w:color="auto" w:fill="FFFFFF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3Важливі складові педіатрії в Україні.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Важливе значення у поліпшенні медичної допомоги населенню мають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середні і молодші медичні працівники. Фельдшер і медична сестра не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просто перші помічники лікаря, вони – одна з основних ланок охорони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здоров’я.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Професія середнього медичного працівника потребує чіткого виконання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призначень лікаря, спостережливості, винахідливості в складних ситуаціях,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співчуття, чуйності і милосердя.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Кваліфікований середній медичний працівник має бути обізнаний з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наданням лікувально-профілактичної допомоги дітям, з особливостями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будови і функціонуванням дитячого організму, роботи клініки, лікування і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профілактики захворювань, принципами надання невідкладної допомоги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при загрозливих станах у дітей.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Надзвичайно актуальними є питання раціонального вигодовування дітей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першого року життя й організації харчування в різних вікових групах,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proofErr w:type="spellStart"/>
      <w:r>
        <w:rPr>
          <w:i/>
          <w:color w:val="000000"/>
          <w:sz w:val="28"/>
          <w:szCs w:val="28"/>
        </w:rPr>
        <w:t>диспансерізаціїї</w:t>
      </w:r>
      <w:proofErr w:type="spellEnd"/>
      <w:r>
        <w:rPr>
          <w:i/>
          <w:color w:val="000000"/>
          <w:sz w:val="28"/>
          <w:szCs w:val="28"/>
        </w:rPr>
        <w:t xml:space="preserve"> дітей.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Вміння спілкуватись в професії середнього медичного працівника повинно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займати провідне місце. Кожний крок повинен бути поміркованим і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зваженим. Це дозволить завоювати авторитет батьків і родичів, щоб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спільними зусиллями сприяти розвитку дитини, організувати догляд з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урахуванням вікових особливостей.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Останніх шістнадцять років, років незалежності, виникло багато проблем,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які необхідно вирішувати в Україні, в тому числі і в медицині. Зараз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поширилась можливість співробітництва та обміну досвідом з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закордонними вченими і лікарями, що позитивно сприятиме новим успіхам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 охороні здоров’я підростаючого покоління і стане надійним гарантом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міцного здоров’я дитячого населення.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4.Педіатрія як наука.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Педіатрія – наука про здорову і хвору дитину, про закономірності,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розвиток, причини і механізми захворювань,методику їх діагностики та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лікування. Педіатрія охоплює фізіологію, гігієну, дієтологію, патологію та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лікування дитини від народження і до настання статевої зрілості.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Особливу увагу сучасна  педіатрія приділяє питанням профілактики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Захворювань, гігієни дітей та підлітків. Тому працівники дитячих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дошкільних закладів, які мають справу зі здоровими дітьми, повинні знати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основні положення одного із розділів гігієни дітей та підлітків – дитячу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гігієну.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Дитяча гігієна вивчає вплив факторів навколишнього середовища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на розвиток і стан здоров’я дітей раннього і  дошкільного віку. Це не тільки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матеріальне середовище, але й умови виховання та навчання. Як наука,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дитяча гігієна розробляє заходи, спрямовані на зміцнення дітей, їх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гармонійний розвиток і </w:t>
      </w:r>
      <w:proofErr w:type="spellStart"/>
      <w:r>
        <w:rPr>
          <w:i/>
          <w:color w:val="000000"/>
          <w:sz w:val="28"/>
          <w:szCs w:val="28"/>
        </w:rPr>
        <w:t>правельне</w:t>
      </w:r>
      <w:proofErr w:type="spellEnd"/>
      <w:r>
        <w:rPr>
          <w:i/>
          <w:color w:val="000000"/>
          <w:sz w:val="28"/>
          <w:szCs w:val="28"/>
        </w:rPr>
        <w:t xml:space="preserve"> виховання в дошкільному закладі.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Основна особливість дитячого організму полягає в тому, що він не досяг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Повної зрілості і знаходиться в процесі інтенсивного розвитку. Нарізних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вікових етапах стан організму дитини різний, тому норми і рекомендації,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розробляє дитяча гігієна враховують особливості кожного вікового періоду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і змінюються з ростом і розвитком дитини.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ab/>
        <w:t xml:space="preserve">З моменту появи дитини </w:t>
      </w:r>
      <w:proofErr w:type="spellStart"/>
      <w:r>
        <w:rPr>
          <w:i/>
          <w:color w:val="000000"/>
          <w:sz w:val="28"/>
          <w:szCs w:val="28"/>
        </w:rPr>
        <w:t>натсвіт</w:t>
      </w:r>
      <w:proofErr w:type="spellEnd"/>
      <w:r>
        <w:rPr>
          <w:i/>
          <w:color w:val="000000"/>
          <w:sz w:val="28"/>
          <w:szCs w:val="28"/>
        </w:rPr>
        <w:t xml:space="preserve"> вона потребує в гігієнічній організації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навколишнього середовища. Причому на перших етапах її життя це завдання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дитяча гігієна розділяє з педіатрією, яка також займається створенням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необхідних умов для нормального розвитку дитини.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ab/>
        <w:t>Головна відмінність педіатрії від гігієни полягає в тому, що педіатрія,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враховуючи фактори зовнішнього середовища, основну увагу і вплив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спрямовує на конкретну дитину. Тоді як гігієна, враховуючи реакції окремих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дітей на фактори середовища, діє на середовище, змінює його, виходячи з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вікових особливостей і можливостей цілого дитячого колективу.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ab/>
        <w:t xml:space="preserve">Одним із завдань педіатрії та дитячої гігієни є профілактика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захворювань у дошкільних </w:t>
      </w:r>
      <w:proofErr w:type="spellStart"/>
      <w:r>
        <w:rPr>
          <w:i/>
          <w:color w:val="000000"/>
          <w:sz w:val="28"/>
          <w:szCs w:val="28"/>
        </w:rPr>
        <w:t>закладах.Щоб</w:t>
      </w:r>
      <w:proofErr w:type="spellEnd"/>
      <w:r>
        <w:rPr>
          <w:i/>
          <w:color w:val="000000"/>
          <w:sz w:val="28"/>
          <w:szCs w:val="28"/>
        </w:rPr>
        <w:t xml:space="preserve"> успішно здійснювати це завдання,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необхідно добре знати причини виникнення захворювань у дітей, способи їх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передачі, ознаки, за якими можна їх розпізнати.</w:t>
      </w:r>
    </w:p>
    <w:p w:rsidR="003B76DF" w:rsidRDefault="003B76DF" w:rsidP="003B76DF">
      <w:pPr>
        <w:pStyle w:val="a5"/>
        <w:shd w:val="clear" w:color="auto" w:fill="FFFFFF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Висновки.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Дана лекція розкриває питання зародження педіатрії на українських</w:t>
      </w:r>
    </w:p>
    <w:p w:rsidR="003B76DF" w:rsidRDefault="003B76DF" w:rsidP="003B76DF">
      <w:pPr>
        <w:pStyle w:val="a5"/>
        <w:shd w:val="clear" w:color="auto" w:fill="FFFFFF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землях,та показує її важливі складові.</w:t>
      </w:r>
    </w:p>
    <w:p w:rsidR="003B76DF" w:rsidRDefault="003B76DF" w:rsidP="003B76DF">
      <w:pPr>
        <w:pStyle w:val="a5"/>
        <w:shd w:val="clear" w:color="auto" w:fill="FFFFFF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Література.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Н.І.</w:t>
      </w:r>
      <w:proofErr w:type="spellStart"/>
      <w:r>
        <w:rPr>
          <w:i/>
          <w:color w:val="000000"/>
          <w:sz w:val="28"/>
          <w:szCs w:val="28"/>
        </w:rPr>
        <w:t>Коцур</w:t>
      </w:r>
      <w:proofErr w:type="spellEnd"/>
      <w:r>
        <w:rPr>
          <w:i/>
          <w:color w:val="000000"/>
          <w:sz w:val="28"/>
          <w:szCs w:val="28"/>
        </w:rPr>
        <w:t xml:space="preserve">  Основи педіатрії і гігієни дітей раннього та дошкільного віку.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Навчальний посібник. - Чернівці:Книги 2004р. 576с.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Історія медицини. В 2-х тт. – К., 2000.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Майданник В.Г. Сучасні проблеми та перспективи розвитку педіатрії в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Україні // Здоров"я України. – 2006. - №8.</w:t>
      </w:r>
    </w:p>
    <w:p w:rsidR="003B76DF" w:rsidRDefault="003B76DF" w:rsidP="003B76DF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Мазурин</w:t>
      </w:r>
      <w:proofErr w:type="spellEnd"/>
      <w:r>
        <w:rPr>
          <w:i/>
          <w:sz w:val="28"/>
          <w:szCs w:val="28"/>
        </w:rPr>
        <w:t xml:space="preserve"> A.B., Воронцов И.М. Пропедевтика </w:t>
      </w:r>
      <w:proofErr w:type="spellStart"/>
      <w:r>
        <w:rPr>
          <w:i/>
          <w:sz w:val="28"/>
          <w:szCs w:val="28"/>
        </w:rPr>
        <w:t>детских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болезней</w:t>
      </w:r>
      <w:proofErr w:type="spellEnd"/>
      <w:r>
        <w:rPr>
          <w:i/>
          <w:sz w:val="28"/>
          <w:szCs w:val="28"/>
        </w:rPr>
        <w:t xml:space="preserve">. – </w:t>
      </w:r>
      <w:proofErr w:type="spellStart"/>
      <w:r>
        <w:rPr>
          <w:i/>
          <w:sz w:val="28"/>
          <w:szCs w:val="28"/>
        </w:rPr>
        <w:t>СПб</w:t>
      </w:r>
      <w:proofErr w:type="spellEnd"/>
      <w:r>
        <w:rPr>
          <w:i/>
          <w:sz w:val="28"/>
          <w:szCs w:val="28"/>
        </w:rPr>
        <w:t xml:space="preserve">.: 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t>"</w:t>
      </w:r>
      <w:proofErr w:type="spellStart"/>
      <w:r>
        <w:rPr>
          <w:i/>
          <w:sz w:val="28"/>
          <w:szCs w:val="28"/>
        </w:rPr>
        <w:t>Издательство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Фолиант</w:t>
      </w:r>
      <w:proofErr w:type="spellEnd"/>
      <w:r>
        <w:rPr>
          <w:i/>
          <w:sz w:val="28"/>
          <w:szCs w:val="28"/>
        </w:rPr>
        <w:t>", 2001. – С. 827-922.</w:t>
      </w:r>
    </w:p>
    <w:p w:rsidR="003B76DF" w:rsidRDefault="003B76DF" w:rsidP="003B76DF">
      <w:pPr>
        <w:pStyle w:val="ac"/>
        <w:rPr>
          <w:i/>
        </w:rPr>
      </w:pPr>
      <w:r>
        <w:rPr>
          <w:i/>
          <w:lang w:val="uk-UA"/>
        </w:rPr>
        <w:tab/>
      </w:r>
      <w:r>
        <w:rPr>
          <w:i/>
        </w:rPr>
        <w:t>Педиатрия</w:t>
      </w:r>
      <w:proofErr w:type="gramStart"/>
      <w:r>
        <w:rPr>
          <w:i/>
        </w:rPr>
        <w:t xml:space="preserve"> / П</w:t>
      </w:r>
      <w:proofErr w:type="gramEnd"/>
      <w:r>
        <w:rPr>
          <w:i/>
        </w:rPr>
        <w:t>од ред. Н.П. Шабалова. – СПб</w:t>
      </w:r>
      <w:proofErr w:type="gramStart"/>
      <w:r>
        <w:rPr>
          <w:i/>
        </w:rPr>
        <w:t xml:space="preserve">.: </w:t>
      </w:r>
      <w:proofErr w:type="gramEnd"/>
      <w:r>
        <w:rPr>
          <w:i/>
        </w:rPr>
        <w:t>СпецЛит, 2003. – С. 199-225.</w:t>
      </w:r>
    </w:p>
    <w:p w:rsidR="003B76DF" w:rsidRDefault="003B76DF" w:rsidP="003B76DF">
      <w:pPr>
        <w:pStyle w:val="ac"/>
        <w:rPr>
          <w:b/>
          <w:i/>
          <w:lang w:val="uk-UA"/>
        </w:rPr>
      </w:pPr>
      <w:r>
        <w:rPr>
          <w:b/>
          <w:i/>
          <w:lang w:val="uk-UA"/>
        </w:rPr>
        <w:t>Запитання.</w:t>
      </w:r>
    </w:p>
    <w:p w:rsidR="003B76DF" w:rsidRDefault="003B76DF" w:rsidP="003B76DF">
      <w:pPr>
        <w:pStyle w:val="a5"/>
        <w:shd w:val="clear" w:color="auto" w:fill="FFFFFF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Коли відбулось зародження педіатрії на українських землях?</w:t>
      </w:r>
    </w:p>
    <w:p w:rsidR="003B76DF" w:rsidRDefault="003B76DF" w:rsidP="003B76DF">
      <w:pPr>
        <w:pStyle w:val="a5"/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Коли був розвиток педіатрії в Україні як окремої науки?</w:t>
      </w:r>
    </w:p>
    <w:p w:rsidR="003B76DF" w:rsidRDefault="003B76DF" w:rsidP="003B76DF">
      <w:pPr>
        <w:pStyle w:val="a5"/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Вкажіть на важливі складові педіатрії в Україні?</w:t>
      </w:r>
    </w:p>
    <w:p w:rsidR="003B76DF" w:rsidRDefault="003B76DF" w:rsidP="003B76DF">
      <w:pPr>
        <w:pStyle w:val="a5"/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Що собою представляє педіатрія як наука?</w:t>
      </w:r>
    </w:p>
    <w:p w:rsidR="003B76DF" w:rsidRDefault="003B76DF" w:rsidP="003B76DF">
      <w:pPr>
        <w:pStyle w:val="ac"/>
        <w:rPr>
          <w:i/>
          <w:lang w:val="uk-UA"/>
        </w:rPr>
      </w:pPr>
    </w:p>
    <w:p w:rsidR="003B76DF" w:rsidRDefault="003B76DF" w:rsidP="003B76DF">
      <w:pPr>
        <w:pStyle w:val="ac"/>
        <w:rPr>
          <w:i/>
          <w:lang w:val="uk-UA"/>
        </w:rPr>
      </w:pPr>
    </w:p>
    <w:p w:rsidR="003B76DF" w:rsidRDefault="003B76DF" w:rsidP="003B76DF">
      <w:pPr>
        <w:pStyle w:val="ac"/>
        <w:rPr>
          <w:i/>
          <w:lang w:val="uk-UA"/>
        </w:rPr>
      </w:pPr>
    </w:p>
    <w:p w:rsidR="003B76DF" w:rsidRDefault="003B76DF" w:rsidP="003B76DF">
      <w:pPr>
        <w:pStyle w:val="ac"/>
        <w:rPr>
          <w:i/>
          <w:lang w:val="uk-UA"/>
        </w:rPr>
      </w:pPr>
    </w:p>
    <w:p w:rsidR="003B76DF" w:rsidRDefault="003B76DF" w:rsidP="003B76DF">
      <w:pPr>
        <w:pStyle w:val="ac"/>
        <w:rPr>
          <w:i/>
          <w:lang w:val="uk-UA"/>
        </w:rPr>
      </w:pPr>
    </w:p>
    <w:p w:rsidR="003B76DF" w:rsidRDefault="003B76DF" w:rsidP="003B76DF">
      <w:pPr>
        <w:pStyle w:val="ac"/>
        <w:rPr>
          <w:i/>
          <w:lang w:val="uk-UA"/>
        </w:rPr>
      </w:pPr>
    </w:p>
    <w:p w:rsidR="003B76DF" w:rsidRDefault="003B76DF" w:rsidP="003B76DF">
      <w:pPr>
        <w:pStyle w:val="a5"/>
        <w:shd w:val="clear" w:color="auto" w:fill="FFFFFF"/>
        <w:rPr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lastRenderedPageBreak/>
        <w:t>Лекція.</w:t>
      </w:r>
      <w:r>
        <w:rPr>
          <w:i/>
          <w:color w:val="000000"/>
          <w:sz w:val="28"/>
          <w:szCs w:val="28"/>
        </w:rPr>
        <w:t xml:space="preserve"> Лекція № 25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/>
          <w:i/>
          <w:color w:val="000000"/>
          <w:sz w:val="28"/>
          <w:szCs w:val="28"/>
        </w:rPr>
      </w:pPr>
      <w:r>
        <w:rPr>
          <w:rFonts w:asciiTheme="minorHAnsi" w:hAnsiTheme="minorHAnsi"/>
          <w:b/>
          <w:i/>
          <w:color w:val="000000"/>
          <w:sz w:val="28"/>
          <w:szCs w:val="28"/>
        </w:rPr>
        <w:t>Тема.</w:t>
      </w:r>
      <w:r>
        <w:rPr>
          <w:rFonts w:asciiTheme="minorHAnsi" w:hAnsiTheme="minorHAnsi"/>
          <w:i/>
          <w:color w:val="000000"/>
          <w:sz w:val="28"/>
          <w:szCs w:val="28"/>
        </w:rPr>
        <w:t xml:space="preserve"> Гігієнічна  організація навколишнього середовища в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/>
          <w:i/>
          <w:color w:val="000000"/>
          <w:sz w:val="28"/>
          <w:szCs w:val="28"/>
        </w:rPr>
      </w:pPr>
      <w:r>
        <w:rPr>
          <w:rFonts w:asciiTheme="minorHAnsi" w:hAnsiTheme="minorHAnsi"/>
          <w:i/>
          <w:color w:val="000000"/>
          <w:sz w:val="28"/>
          <w:szCs w:val="28"/>
        </w:rPr>
        <w:t>дошкільному закладі.</w:t>
      </w:r>
    </w:p>
    <w:p w:rsidR="003B76DF" w:rsidRDefault="003B76DF" w:rsidP="003B76DF">
      <w:pPr>
        <w:pStyle w:val="a5"/>
        <w:shd w:val="clear" w:color="auto" w:fill="FFFFFF"/>
        <w:tabs>
          <w:tab w:val="right" w:pos="9639"/>
        </w:tabs>
        <w:rPr>
          <w:i/>
          <w:color w:val="000000"/>
          <w:sz w:val="28"/>
          <w:szCs w:val="28"/>
        </w:rPr>
      </w:pPr>
      <w:r>
        <w:rPr>
          <w:rFonts w:asciiTheme="minorHAnsi" w:hAnsiTheme="minorHAnsi"/>
          <w:b/>
          <w:i/>
          <w:color w:val="000000"/>
          <w:sz w:val="28"/>
          <w:szCs w:val="28"/>
        </w:rPr>
        <w:t>Мета.</w:t>
      </w:r>
      <w:r>
        <w:rPr>
          <w:rFonts w:asciiTheme="minorHAnsi" w:hAnsiTheme="minorHAnsi"/>
          <w:i/>
          <w:color w:val="000000"/>
          <w:sz w:val="28"/>
          <w:szCs w:val="28"/>
        </w:rPr>
        <w:t xml:space="preserve"> Вивчити </w:t>
      </w:r>
      <w:r>
        <w:rPr>
          <w:i/>
          <w:color w:val="000000"/>
          <w:sz w:val="28"/>
          <w:szCs w:val="28"/>
        </w:rPr>
        <w:t>санітарно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гігієнічні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вимоги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щодо проектування 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дитячих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дошкільних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закладів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 xml:space="preserve"> та </w:t>
      </w:r>
      <w:r>
        <w:rPr>
          <w:bCs/>
          <w:i/>
          <w:color w:val="000000"/>
          <w:sz w:val="28"/>
        </w:rPr>
        <w:t>санітарно-гігієнічні вимоги до освітлення.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/>
          <w:i/>
          <w:color w:val="000000"/>
          <w:sz w:val="28"/>
          <w:szCs w:val="28"/>
        </w:rPr>
      </w:pPr>
      <w:r>
        <w:rPr>
          <w:rFonts w:asciiTheme="minorHAnsi" w:hAnsiTheme="minorHAnsi"/>
          <w:b/>
          <w:i/>
          <w:color w:val="000000"/>
          <w:sz w:val="28"/>
          <w:szCs w:val="28"/>
        </w:rPr>
        <w:t xml:space="preserve">Вступ. </w:t>
      </w:r>
      <w:r>
        <w:rPr>
          <w:rFonts w:asciiTheme="minorHAnsi" w:hAnsiTheme="minorHAnsi"/>
          <w:i/>
          <w:color w:val="000000"/>
          <w:sz w:val="28"/>
          <w:szCs w:val="28"/>
        </w:rPr>
        <w:t>Від правильного планування та проектування дошкільного закладу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/>
          <w:i/>
          <w:color w:val="000000"/>
          <w:sz w:val="28"/>
          <w:szCs w:val="28"/>
        </w:rPr>
      </w:pPr>
      <w:r>
        <w:rPr>
          <w:rFonts w:asciiTheme="minorHAnsi" w:hAnsiTheme="minorHAnsi"/>
          <w:i/>
          <w:color w:val="000000"/>
          <w:sz w:val="28"/>
          <w:szCs w:val="28"/>
        </w:rPr>
        <w:t xml:space="preserve">залежить не тільки виконання завдань виховання і навчання дітей, але в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/>
          <w:i/>
          <w:color w:val="000000"/>
          <w:sz w:val="28"/>
          <w:szCs w:val="28"/>
        </w:rPr>
      </w:pPr>
      <w:r>
        <w:rPr>
          <w:rFonts w:asciiTheme="minorHAnsi" w:hAnsiTheme="minorHAnsi"/>
          <w:i/>
          <w:color w:val="000000"/>
          <w:sz w:val="28"/>
          <w:szCs w:val="28"/>
        </w:rPr>
        <w:t xml:space="preserve">значній мірі стан здоров’я, їх фізичний і психічний розвиток.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/>
          <w:b/>
          <w:i/>
          <w:color w:val="000000"/>
          <w:sz w:val="28"/>
          <w:szCs w:val="28"/>
        </w:rPr>
      </w:pPr>
      <w:r>
        <w:rPr>
          <w:rFonts w:asciiTheme="minorHAnsi" w:hAnsiTheme="minorHAnsi"/>
          <w:b/>
          <w:i/>
          <w:color w:val="000000"/>
          <w:sz w:val="28"/>
          <w:szCs w:val="28"/>
        </w:rPr>
        <w:t>План.</w:t>
      </w:r>
    </w:p>
    <w:p w:rsidR="003B76DF" w:rsidRDefault="003B76DF" w:rsidP="003B76DF">
      <w:pPr>
        <w:pStyle w:val="a5"/>
        <w:shd w:val="clear" w:color="auto" w:fill="FFFFFF"/>
        <w:tabs>
          <w:tab w:val="right" w:pos="9639"/>
        </w:tabs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rFonts w:asciiTheme="minorHAnsi" w:hAnsiTheme="minorHAnsi"/>
          <w:i/>
          <w:color w:val="000000"/>
          <w:sz w:val="28"/>
          <w:szCs w:val="28"/>
        </w:rPr>
        <w:t>1.</w:t>
      </w:r>
      <w:r>
        <w:rPr>
          <w:i/>
          <w:color w:val="000000"/>
          <w:sz w:val="28"/>
          <w:szCs w:val="28"/>
        </w:rPr>
        <w:t>Санітарно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гігієнічні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вимоги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щодо проектування 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дитячих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дошкільних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="Trajan Pro" w:hAnsi="Trajan Pro" w:cs="Trajan Pro"/>
          <w:i/>
          <w:color w:val="000000"/>
          <w:sz w:val="28"/>
          <w:szCs w:val="28"/>
        </w:rPr>
        <w:tab/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закладів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rFonts w:asciiTheme="minorHAnsi" w:hAnsiTheme="minorHAnsi" w:cs="Trajan Pro"/>
          <w:i/>
          <w:color w:val="000000"/>
          <w:sz w:val="28"/>
          <w:szCs w:val="28"/>
        </w:rPr>
        <w:t>2.Гігієнічні  вимоги до будинку дошкільного закладу.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</w:rPr>
        <w:t>3.Санітарно-гігієнічні вимоги до освітлення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b/>
          <w:i/>
          <w:color w:val="000000"/>
          <w:sz w:val="28"/>
          <w:szCs w:val="28"/>
        </w:rPr>
      </w:pPr>
      <w:r>
        <w:rPr>
          <w:rFonts w:asciiTheme="minorHAnsi" w:hAnsiTheme="minorHAnsi" w:cs="Trajan Pro"/>
          <w:b/>
          <w:i/>
          <w:color w:val="000000"/>
          <w:sz w:val="28"/>
          <w:szCs w:val="28"/>
        </w:rPr>
        <w:t>Зміст лекції.</w:t>
      </w:r>
    </w:p>
    <w:p w:rsidR="003B76DF" w:rsidRDefault="003B76DF" w:rsidP="003B76DF">
      <w:pPr>
        <w:pStyle w:val="a5"/>
        <w:shd w:val="clear" w:color="auto" w:fill="FFFFFF"/>
        <w:tabs>
          <w:tab w:val="right" w:pos="9639"/>
        </w:tabs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rFonts w:asciiTheme="minorHAnsi" w:hAnsiTheme="minorHAnsi"/>
          <w:i/>
          <w:color w:val="000000"/>
          <w:sz w:val="28"/>
          <w:szCs w:val="28"/>
        </w:rPr>
        <w:t>1.</w:t>
      </w:r>
      <w:r>
        <w:rPr>
          <w:i/>
          <w:color w:val="000000"/>
          <w:sz w:val="28"/>
          <w:szCs w:val="28"/>
        </w:rPr>
        <w:t>Санітарно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гігієнічні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вимоги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щодо проектування 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дитячих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дошкільних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="Trajan Pro" w:hAnsi="Trajan Pro" w:cs="Trajan Pro"/>
          <w:i/>
          <w:color w:val="000000"/>
          <w:sz w:val="28"/>
          <w:szCs w:val="28"/>
        </w:rPr>
        <w:tab/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закладів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ind w:firstLine="708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Відповідно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санітарних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норм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правил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1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000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мешканців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населеного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пункту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з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метою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забезпечення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дітей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віком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місяців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7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років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планується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70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90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місць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дитячих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дошкільних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закладах</w:t>
      </w:r>
      <w:r>
        <w:rPr>
          <w:rFonts w:ascii="Trajan Pro" w:hAnsi="Trajan Pro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Дитячі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ясла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садки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містах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планують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150-300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місць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обслуговування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дітей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віком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1,5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7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років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Як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правило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утворюють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три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ясельні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: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молодшу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від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місяців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року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),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середню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від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років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)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старшу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(2-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rFonts w:asciiTheme="minorHAnsi" w:hAnsiTheme="minorHAnsi" w:cs="Trajan Pro"/>
          <w:i/>
          <w:color w:val="000000"/>
          <w:sz w:val="28"/>
          <w:szCs w:val="28"/>
        </w:rPr>
        <w:t>3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роки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),</w:t>
      </w:r>
      <w:r>
        <w:rPr>
          <w:i/>
          <w:color w:val="000000"/>
          <w:sz w:val="28"/>
          <w:szCs w:val="28"/>
        </w:rPr>
        <w:t>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також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3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дошкільні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: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молодшу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3-4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роки),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середню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(4-5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років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 xml:space="preserve">),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старшу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(5-6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років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).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кожному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сільсько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му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населеному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пункті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де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мешкає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понад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12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дітей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дошкільного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віку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теж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організовують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дошкільні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заклади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.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Місткість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ясел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proofErr w:type="spellEnd"/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садків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установ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люють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основі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розрахунку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: 65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місць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100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дітей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дошкільного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віку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включаючи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сезонні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місця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Потужність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закладів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літній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="Trajan Pro" w:hAnsi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період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збільшують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рахунок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організації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дитячих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павільйонів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1-2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групи</w:t>
      </w:r>
      <w:r>
        <w:rPr>
          <w:rFonts w:ascii="Trajan Pro" w:hAnsi="Trajan Pro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Кількість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дітей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молодших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ясельних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групах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повинна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пере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вищувати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15,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решті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ясельних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–20,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дошкільних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- 25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дітей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.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Ясла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садки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1-2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рекомендується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кооперувати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початковими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школами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Ясла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садки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2-4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групи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основному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комплектують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неповними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середніми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школами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яких</w:t>
      </w:r>
    </w:p>
    <w:p w:rsidR="003B76DF" w:rsidRDefault="003B76DF" w:rsidP="003B76DF">
      <w:pPr>
        <w:pStyle w:val="a5"/>
        <w:shd w:val="clear" w:color="auto" w:fill="FFFFFF"/>
        <w:rPr>
          <w:rFonts w:ascii="Trajan Pro" w:hAnsi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зменшено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наповненість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чаткових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класів</w:t>
      </w:r>
      <w:r>
        <w:rPr>
          <w:rFonts w:ascii="Trajan Pro" w:hAnsi="Trajan Pro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Розташовують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ясла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садки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житловій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зоні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відокремлених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ділян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ках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зручному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населення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місці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Допускається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розміщення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їх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громадському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центрі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Земельну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ділянку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дитячих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закладів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виби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рають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="Trajan Pro" w:hAnsi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суху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чисту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без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різких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перепадів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рельєфу</w:t>
      </w:r>
      <w:r>
        <w:rPr>
          <w:rFonts w:ascii="Trajan Pro" w:hAnsi="Trajan Pro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Площа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земельних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ділянок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яслах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садках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повинна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становити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rFonts w:asciiTheme="minorHAnsi" w:hAnsiTheme="minorHAnsi" w:cs="Trajan Pro"/>
          <w:i/>
          <w:color w:val="000000"/>
          <w:sz w:val="28"/>
          <w:szCs w:val="28"/>
        </w:rPr>
        <w:t>45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яслах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садках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4 </w:t>
      </w:r>
      <w:r>
        <w:rPr>
          <w:i/>
          <w:color w:val="000000"/>
          <w:sz w:val="28"/>
          <w:szCs w:val="28"/>
        </w:rPr>
        <w:t>групи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- 45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яслах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садках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6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більше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груп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-35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1 </w:t>
      </w:r>
      <w:r>
        <w:rPr>
          <w:i/>
          <w:color w:val="000000"/>
          <w:sz w:val="28"/>
          <w:szCs w:val="28"/>
        </w:rPr>
        <w:t>групу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але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менше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0,</w:t>
      </w:r>
      <w:r>
        <w:rPr>
          <w:rFonts w:asciiTheme="minorHAnsi" w:hAnsiTheme="minorHAnsi"/>
          <w:i/>
          <w:color w:val="000000"/>
          <w:sz w:val="28"/>
          <w:szCs w:val="28"/>
        </w:rPr>
        <w:t>2</w:t>
      </w:r>
      <w:r>
        <w:rPr>
          <w:rFonts w:ascii="Trajan Pro" w:hAnsi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га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.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умовах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реконструкції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допускається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зменшувати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площу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земельної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ділянки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але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більше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ніж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rFonts w:asciiTheme="minorHAnsi" w:hAnsiTheme="minorHAnsi" w:cs="Trajan Pro"/>
          <w:i/>
          <w:color w:val="000000"/>
          <w:sz w:val="28"/>
          <w:szCs w:val="28"/>
        </w:rPr>
        <w:t xml:space="preserve">25%. </w:t>
      </w:r>
      <w:r>
        <w:rPr>
          <w:i/>
          <w:color w:val="000000"/>
          <w:sz w:val="28"/>
          <w:szCs w:val="28"/>
        </w:rPr>
        <w:t>При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об</w:t>
      </w:r>
      <w:r>
        <w:rPr>
          <w:rFonts w:ascii="Trajan Pro" w:hAnsi="Trajan Pro" w:cs="Trajan Pro"/>
          <w:i/>
          <w:color w:val="000000"/>
          <w:sz w:val="28"/>
          <w:szCs w:val="28"/>
        </w:rPr>
        <w:t>'</w:t>
      </w:r>
      <w:r>
        <w:rPr>
          <w:i/>
          <w:color w:val="000000"/>
          <w:sz w:val="28"/>
          <w:szCs w:val="28"/>
        </w:rPr>
        <w:t>єднанні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ясєл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садків</w:t>
      </w:r>
      <w:proofErr w:type="spellEnd"/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місць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початкової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школи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учнів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площа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ділянки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повинна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складати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0,3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га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ділянці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виділя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зони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дітей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дошкільного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віку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школярів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також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зони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загаль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ного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користування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господарського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подвір</w:t>
      </w:r>
      <w:r>
        <w:rPr>
          <w:rFonts w:ascii="Trajan Pro" w:hAnsi="Trajan Pro" w:cs="Trajan Pro"/>
          <w:i/>
          <w:color w:val="000000"/>
          <w:sz w:val="28"/>
          <w:szCs w:val="28"/>
        </w:rPr>
        <w:t>'</w:t>
      </w:r>
      <w:r>
        <w:rPr>
          <w:i/>
          <w:color w:val="000000"/>
          <w:sz w:val="28"/>
          <w:szCs w:val="28"/>
        </w:rPr>
        <w:t>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Відстань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приміщень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дошкільних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закладів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червоної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лінії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повинна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бути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меншою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rFonts w:asciiTheme="minorHAnsi" w:hAnsiTheme="minorHAnsi" w:cs="Trajan Pro"/>
          <w:i/>
          <w:color w:val="000000"/>
          <w:sz w:val="28"/>
          <w:szCs w:val="28"/>
        </w:rPr>
        <w:t>25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ділянки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житлових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будинків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вікнами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- </w:t>
      </w:r>
      <w:r>
        <w:rPr>
          <w:i/>
          <w:color w:val="000000"/>
          <w:sz w:val="28"/>
          <w:szCs w:val="28"/>
        </w:rPr>
        <w:t>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меншою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глухої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стіни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- </w:t>
      </w:r>
      <w:r>
        <w:rPr>
          <w:i/>
          <w:color w:val="000000"/>
          <w:sz w:val="28"/>
          <w:szCs w:val="28"/>
        </w:rPr>
        <w:t>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меншою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.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Залежно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місцевих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умов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допус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кається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зменшення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віддалі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приміщення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ясел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садків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червоної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лінії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залишаючи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зелену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захисну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смугу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шириною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менше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ніж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="Trajan Pro" w:hAnsi="Trajan Pro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rFonts w:asciiTheme="minorHAnsi" w:hAnsiTheme="minorHAnsi" w:cs="Trajan Pro"/>
          <w:i/>
          <w:color w:val="000000"/>
          <w:sz w:val="28"/>
          <w:szCs w:val="28"/>
        </w:rPr>
        <w:t>2.Гігієнічні вимоги до будинку дошкільного закладу.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метою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попередження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поширення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інфекційних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захворювань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дошкільних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закладах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необхідно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дотримуватись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принципу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групової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ізоляції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Основним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приміщенням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дошкільному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закладі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є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гральня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їдальня</w:t>
      </w:r>
      <w:proofErr w:type="spellEnd"/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ясла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) </w:t>
      </w:r>
      <w:r>
        <w:rPr>
          <w:i/>
          <w:color w:val="000000"/>
          <w:sz w:val="28"/>
          <w:szCs w:val="28"/>
        </w:rPr>
        <w:t>або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групова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="Trajan Pro" w:hAnsi="Trajan Pro"/>
          <w:i/>
          <w:color w:val="000000"/>
          <w:sz w:val="28"/>
          <w:szCs w:val="28"/>
        </w:rPr>
      </w:pPr>
      <w:r>
        <w:rPr>
          <w:rFonts w:ascii="Trajan Pro" w:hAnsi="Trajan Pro" w:cs="Trajan Pro"/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садок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) </w:t>
      </w:r>
      <w:r>
        <w:rPr>
          <w:i/>
          <w:color w:val="000000"/>
          <w:sz w:val="28"/>
          <w:szCs w:val="28"/>
        </w:rPr>
        <w:t>кімната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площею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2,5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дитину</w:t>
      </w:r>
      <w:r>
        <w:rPr>
          <w:rFonts w:ascii="Trajan Pro" w:hAnsi="Trajan Pro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Кожна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повинна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мати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самостійний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вхід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також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прий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мальню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</w:p>
    <w:p w:rsidR="003B76DF" w:rsidRDefault="003B76DF" w:rsidP="003B76DF">
      <w:pPr>
        <w:pStyle w:val="a5"/>
        <w:shd w:val="clear" w:color="auto" w:fill="FFFFFF"/>
        <w:rPr>
          <w:rFonts w:ascii="Trajan Pro" w:hAnsi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спальню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туалет</w:t>
      </w:r>
      <w:r>
        <w:rPr>
          <w:rFonts w:ascii="Trajan Pro" w:hAnsi="Trajan Pro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Передбачається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зал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музичних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гімнастичних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занять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площею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75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-100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2.</w:t>
      </w:r>
    </w:p>
    <w:p w:rsidR="003B76DF" w:rsidRDefault="003B76DF" w:rsidP="003B76DF">
      <w:pPr>
        <w:pStyle w:val="a5"/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дітей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ясельного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віку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необхідно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передбачити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місце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зберігання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візків</w:t>
      </w:r>
    </w:p>
    <w:p w:rsidR="003B76DF" w:rsidRDefault="003B76DF" w:rsidP="003B76DF">
      <w:pPr>
        <w:pStyle w:val="a5"/>
        <w:shd w:val="clear" w:color="auto" w:fill="FFFFFF"/>
        <w:rPr>
          <w:rFonts w:ascii="Trajan Pro" w:hAnsi="Trajan Pro"/>
          <w:i/>
          <w:color w:val="000000"/>
          <w:sz w:val="28"/>
          <w:szCs w:val="28"/>
        </w:rPr>
      </w:pP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санчат</w:t>
      </w:r>
      <w:r>
        <w:rPr>
          <w:rFonts w:ascii="Trajan Pro" w:hAnsi="Trajan Pro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Крім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перелічених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приміщень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яслах</w:t>
      </w:r>
      <w:r>
        <w:rPr>
          <w:rFonts w:ascii="Trajan Pro" w:hAnsi="Trajan Pro" w:cs="Trajan Pro"/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>садках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передбачаються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кухня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праль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</w:p>
    <w:p w:rsidR="003B76DF" w:rsidRDefault="003B76DF" w:rsidP="003B76DF">
      <w:pPr>
        <w:pStyle w:val="a5"/>
        <w:shd w:val="clear" w:color="auto" w:fill="FFFFFF"/>
        <w:rPr>
          <w:rFonts w:ascii="Trajan Pro" w:hAnsi="Trajan Pro"/>
          <w:i/>
          <w:color w:val="000000"/>
          <w:sz w:val="28"/>
          <w:szCs w:val="28"/>
        </w:rPr>
      </w:pPr>
      <w:proofErr w:type="spellStart"/>
      <w:r>
        <w:rPr>
          <w:i/>
          <w:color w:val="000000"/>
          <w:sz w:val="28"/>
          <w:szCs w:val="28"/>
        </w:rPr>
        <w:t>ня</w:t>
      </w:r>
      <w:proofErr w:type="spellEnd"/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приміщення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зберігання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продуктів</w:t>
      </w:r>
      <w:r>
        <w:rPr>
          <w:rFonts w:ascii="Trajan Pro" w:hAnsi="Trajan Pro" w:cs="Trajan Pro"/>
          <w:i/>
          <w:color w:val="000000"/>
          <w:sz w:val="28"/>
          <w:szCs w:val="28"/>
        </w:rPr>
        <w:t>,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кожної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ділянці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обладнують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ізольовані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один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одного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обгороджені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кущами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ігрові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майданчики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розміром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130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яких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розташовують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навіси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площею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30-50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пісочницю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гімнас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тичне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знаряддя.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Важливо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щоб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усі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основні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приміщення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мали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природне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освіт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лення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Глибина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їх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повинна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перевищувати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6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Незалежно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виду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опалення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температура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повітря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основних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приміщеннях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про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тягом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року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повинна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дорівнювати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°</w:t>
      </w:r>
      <w:r>
        <w:rPr>
          <w:i/>
          <w:color w:val="000000"/>
          <w:sz w:val="28"/>
          <w:szCs w:val="28"/>
        </w:rPr>
        <w:t>С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горшковій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кабінеті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медичного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персоналу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-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22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°</w:t>
      </w:r>
      <w:r>
        <w:rPr>
          <w:i/>
          <w:color w:val="000000"/>
          <w:sz w:val="28"/>
          <w:szCs w:val="28"/>
        </w:rPr>
        <w:t>С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rFonts w:ascii="Trajan Pro" w:hAnsi="Trajan Pro" w:cs="Trajan Pro"/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з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перепадами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більше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ніж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2-25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°</w:t>
      </w:r>
      <w:r>
        <w:rPr>
          <w:i/>
          <w:color w:val="000000"/>
          <w:sz w:val="28"/>
          <w:szCs w:val="28"/>
        </w:rPr>
        <w:t>С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),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відносна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вологість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повітря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-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межах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40-50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%,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швидкість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руху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повітря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- </w:t>
      </w:r>
      <w:r>
        <w:rPr>
          <w:i/>
          <w:color w:val="000000"/>
          <w:sz w:val="28"/>
          <w:szCs w:val="28"/>
        </w:rPr>
        <w:t>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межах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0,2-0,3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</w:t>
      </w:r>
      <w:r>
        <w:rPr>
          <w:rFonts w:ascii="Trajan Pro" w:hAnsi="Trajan Pro" w:cs="Trajan Pro"/>
          <w:i/>
          <w:color w:val="000000"/>
          <w:sz w:val="28"/>
          <w:szCs w:val="28"/>
        </w:rPr>
        <w:t>/</w:t>
      </w:r>
      <w:r>
        <w:rPr>
          <w:i/>
          <w:color w:val="000000"/>
          <w:sz w:val="28"/>
          <w:szCs w:val="28"/>
        </w:rPr>
        <w:t>с.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proofErr w:type="spellStart"/>
      <w:r>
        <w:rPr>
          <w:i/>
          <w:color w:val="000000"/>
          <w:sz w:val="28"/>
          <w:szCs w:val="28"/>
        </w:rPr>
        <w:t>Ігровндальні</w:t>
      </w:r>
      <w:proofErr w:type="spellEnd"/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групові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приміщення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обладнують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столами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стільцями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відповідно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кількості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дітей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Приміщення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групо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вих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кімнат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після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="Trajan Pro" w:hAnsi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занять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обіду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після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сну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необхідно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провітрюва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ти</w:t>
      </w:r>
      <w:r>
        <w:rPr>
          <w:rFonts w:ascii="Trajan Pro" w:hAnsi="Trajan Pro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Найкращим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є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наскрізне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провітрювання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водночас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вологе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приби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рання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приміщень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яке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потрібно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проводити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відсутності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дітей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закінчувати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="Trajan Pro" w:hAnsi="Trajan Pro"/>
          <w:i/>
          <w:color w:val="000000"/>
          <w:sz w:val="28"/>
          <w:szCs w:val="28"/>
        </w:rPr>
      </w:pPr>
      <w:r>
        <w:rPr>
          <w:rFonts w:asciiTheme="minorHAnsi" w:hAnsiTheme="minorHAnsi" w:cs="Trajan Pro"/>
          <w:i/>
          <w:color w:val="000000"/>
          <w:sz w:val="28"/>
          <w:szCs w:val="28"/>
        </w:rPr>
        <w:t>30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хвилин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їх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приходу</w:t>
      </w:r>
      <w:r>
        <w:rPr>
          <w:rFonts w:ascii="Trajan Pro" w:hAnsi="Trajan Pro" w:cs="Trajan Pro"/>
          <w:i/>
          <w:color w:val="000000"/>
          <w:sz w:val="28"/>
          <w:szCs w:val="28"/>
        </w:rPr>
        <w:t>.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перехідні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сезони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року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час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провітрювання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повинен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перевищувати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15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хвилин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темпе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ратурі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зовнішнього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повітря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нижче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0</w:t>
      </w:r>
      <w:r>
        <w:rPr>
          <w:rFonts w:ascii="Trajan Pro" w:hAnsi="Trajan Pro" w:cs="Trajan Pro"/>
          <w:i/>
          <w:color w:val="000000"/>
          <w:sz w:val="28"/>
          <w:szCs w:val="28"/>
        </w:rPr>
        <w:t>°</w:t>
      </w:r>
      <w:r>
        <w:rPr>
          <w:i/>
          <w:color w:val="000000"/>
          <w:sz w:val="28"/>
          <w:szCs w:val="28"/>
        </w:rPr>
        <w:t>С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-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rFonts w:asciiTheme="minorHAnsi" w:hAnsiTheme="minorHAnsi" w:cs="Trajan Pro"/>
          <w:i/>
          <w:color w:val="000000"/>
          <w:sz w:val="28"/>
          <w:szCs w:val="28"/>
        </w:rPr>
        <w:t>3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хвилини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Крім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умиваль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ника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там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повинна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бути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полиця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білизни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скриня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предметів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догляду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дітьми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бак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брудної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білизни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Прибирають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примі</w:t>
      </w:r>
      <w:r>
        <w:rPr>
          <w:rFonts w:ascii="Trajan Pro" w:hAnsi="Trajan Pro" w:cs="Trajan Pro"/>
          <w:i/>
          <w:color w:val="000000"/>
          <w:sz w:val="28"/>
          <w:szCs w:val="28"/>
        </w:rPr>
        <w:softHyphen/>
      </w:r>
      <w:r>
        <w:rPr>
          <w:i/>
          <w:color w:val="000000"/>
          <w:sz w:val="28"/>
          <w:szCs w:val="28"/>
        </w:rPr>
        <w:t>щення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й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обладнання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за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допомогою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окремого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маркованого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інвентарю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. </w:t>
      </w:r>
    </w:p>
    <w:p w:rsidR="003B76DF" w:rsidRDefault="003B76DF" w:rsidP="003B76DF">
      <w:pPr>
        <w:pStyle w:val="a5"/>
        <w:shd w:val="clear" w:color="auto" w:fill="FFFFFF"/>
        <w:rPr>
          <w:rFonts w:asciiTheme="minorHAnsi" w:hAnsiTheme="minorHAnsi" w:cs="Trajan Pro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Усі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предмети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(</w:t>
      </w:r>
      <w:r>
        <w:rPr>
          <w:i/>
          <w:color w:val="000000"/>
          <w:sz w:val="28"/>
          <w:szCs w:val="28"/>
        </w:rPr>
        <w:t>ганчірки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щітки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тощо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) </w:t>
      </w:r>
      <w:r>
        <w:rPr>
          <w:i/>
          <w:color w:val="000000"/>
          <w:sz w:val="28"/>
          <w:szCs w:val="28"/>
        </w:rPr>
        <w:t>після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використання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полощуть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у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воді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</w:p>
    <w:p w:rsidR="003B76DF" w:rsidRDefault="003B76DF" w:rsidP="003B76DF">
      <w:pPr>
        <w:pStyle w:val="a5"/>
        <w:shd w:val="clear" w:color="auto" w:fill="FFFFFF"/>
        <w:rPr>
          <w:i/>
          <w:color w:val="000000"/>
          <w:sz w:val="28"/>
          <w:szCs w:val="28"/>
        </w:rPr>
      </w:pPr>
      <w:r>
        <w:rPr>
          <w:rFonts w:asciiTheme="minorHAnsi" w:hAnsiTheme="minorHAnsi" w:cs="Trajan Pro"/>
          <w:i/>
          <w:color w:val="000000"/>
          <w:sz w:val="28"/>
          <w:szCs w:val="28"/>
        </w:rPr>
        <w:t>0,2%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розчині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хлорного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вапна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>після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чого</w:t>
      </w:r>
      <w:r>
        <w:rPr>
          <w:rFonts w:ascii="Trajan Pro" w:hAnsi="Trajan Pro" w:cs="Trajan Pro"/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висушу</w:t>
      </w:r>
    </w:p>
    <w:p w:rsidR="003B76DF" w:rsidRDefault="003B76DF" w:rsidP="003B76DF">
      <w:pPr>
        <w:shd w:val="clear" w:color="auto" w:fill="FFFFFF"/>
        <w:spacing w:after="0" w:line="240" w:lineRule="auto"/>
        <w:ind w:right="450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>3.Санітарно-гігієнічні вимоги до освітлення.</w:t>
      </w:r>
    </w:p>
    <w:p w:rsidR="003B76DF" w:rsidRDefault="003B76DF" w:rsidP="003B76DF">
      <w:pPr>
        <w:shd w:val="clear" w:color="auto" w:fill="FFFFFF"/>
        <w:spacing w:after="0" w:line="240" w:lineRule="auto"/>
        <w:ind w:right="450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4.1. Основні приміщення дошкільних навчальних закладів (групові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(житлові) осередки, медичні, приймально-карантинні відділення, зали для </w:t>
      </w: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занять музикою та фізичною культурою, комп’ютерні класи тощо) повинні</w:t>
      </w: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мати природне освітлення. Тривалість інсоляції зазначених приміщень</w:t>
      </w: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повинна бути не менше 3 годин на день. Мінімальний коефіцієнт природної </w:t>
      </w: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освітленості приміщень (далі - КПО) має становити не менше 1,5 %, в </w:t>
      </w: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роздягальнях - не менше 1,0 %. Без природного освітлення можуть </w:t>
      </w: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функціонувати буфетні, комори, включаючи комори чистої білизни (за </w:t>
      </w: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наявності у будинку каштелянської), душові при ізоляторі та басейні, туалети </w:t>
      </w: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для персоналу та технічні приміщення.</w:t>
      </w: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При односторонньому розташуванні вікон коефіцієнт заглиблення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приміщень групових (співвідношення між висотою від підлоги до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верхнього краю вікна до глибини приміщення) повинен бути не менше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1:2. Глибина приміщення має бути не більше 6 м. При більшій глибині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групової необхідно передбачити розташування вікон на протилежних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паралельних стінах або на стінах, що знаходяться під кутом одна до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одної.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Не допускається встановлення віконних рам із частим переплетенням, а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також встановлення захисних ґрат. Світловий коефіцієнт (СК,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відношення загальної площі скла вікон до площі підлоги приміщення) </w:t>
      </w: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дошкільних закладах дозволяється встановлювати метало - пластикові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вікна, що мають позитивний висновок державної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санітарно-</w:t>
      </w:r>
      <w:proofErr w:type="spellEnd"/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епідеміологічної експертизи та дозволені для використання в навчальних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закладах.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Для захисту від прямих променів сонця, запобігання перегрівання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приміщень необхідно передбачати вертикальні жалюзі, що регулюються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(внутрішні, зовнішні), козирки, штори. Допускається використання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льняних та бавовняних штор світлих тонів (поплін, штапельне полотно,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репс), що мають достатній ступінь пропускання та розсіювання світла (на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вікні - декілька полотен, що можна пересувати). При використанні штори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на вікнах групових приміщень не повинні зменшувати рівень природного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освітлення, інсоляції. При розміщенні над вікнами основних приміщень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дошкільного навчального закладу ламбрекенів не допускається їх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звисання нижче верхнього краю вікна. Закривання вікон шторами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допускається під час сну дітей.</w:t>
      </w:r>
    </w:p>
    <w:p w:rsidR="003B76DF" w:rsidRDefault="003B76DF" w:rsidP="003B76DF">
      <w:pPr>
        <w:shd w:val="clear" w:color="auto" w:fill="FFFFFF"/>
        <w:spacing w:after="0" w:line="240" w:lineRule="auto"/>
        <w:ind w:left="57" w:right="57"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4.2Для запобігання затінення приміщень дошкільного навчального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закладу кущі повинні висаджуватися не ближче 5 м від вікон будинку,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дерева - 10 м. Густі крони дерев підлягають своєчасному розрідженню,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що запобігатиме погіршенню показників природного освітлення. Щороку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необхідно проводити декоративну обрізку кущів, вирубку сухих і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низьких гілок та молодої порослі дерев.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4.3. Висота вікон повинна становити не менше 2-2,5 м, ширина - не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менше 1,8-2,0 м. Підвіконня від підлоги повинні знаходитися на відстані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0,6 м. Ширина простінків між вікнами повинна становити не більше 0,5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м.</w:t>
      </w: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Вікна необхідно регулярно (не рідше 3 разів на рік) мити. На підвіконнях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не дозволяється розташовувати вазони з високими квітами (висота не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повинна перевищувати 15 см від підвіконня). Кількість квітів на одному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підвіконні - не більше трьох вазонів. Вікна не дозволяється затіняти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квітами, що в’ються, а також квітами великих розмірів (розташованих на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підлозі). Квіти дозволяється розміщувати у підвісних вазонах на стінах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приміщень або в кутах приміщень на підставках висотою до 70 см, що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можна переміщувати.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4.4. Джерела штучного освітлення повинні забезпечувати достатнє та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рівномірне освітлення всіх приміщень.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Під час проведення занять в умовах недостатності природного освітлення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необхідно використовувати джерела штучного освітлення. Перевагу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необхідно надавати люмінесцентним лампам. Нормативи штучної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освітленості основних приміщень при використанні люмінесцентних, у 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3B76DF" w:rsidRDefault="003B76DF" w:rsidP="003B76D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тому числі енергозберігаючих, ламп наведено у таблиці 1.</w:t>
      </w:r>
    </w:p>
    <w:p w:rsidR="003B76DF" w:rsidRDefault="003B76DF" w:rsidP="003B76DF">
      <w:pPr>
        <w:shd w:val="clear" w:color="auto" w:fill="FFFFFF"/>
        <w:spacing w:after="0" w:line="240" w:lineRule="auto"/>
        <w:ind w:firstLine="450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sectPr w:rsidR="003B76DF" w:rsidSect="007F05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76DF"/>
    <w:rsid w:val="000121F6"/>
    <w:rsid w:val="00093E95"/>
    <w:rsid w:val="000F26FE"/>
    <w:rsid w:val="001F3772"/>
    <w:rsid w:val="002A0345"/>
    <w:rsid w:val="0031208E"/>
    <w:rsid w:val="00357F6A"/>
    <w:rsid w:val="003B76DF"/>
    <w:rsid w:val="003D66AE"/>
    <w:rsid w:val="004826BA"/>
    <w:rsid w:val="004918AB"/>
    <w:rsid w:val="00556427"/>
    <w:rsid w:val="005F36D3"/>
    <w:rsid w:val="006C043E"/>
    <w:rsid w:val="006F2C24"/>
    <w:rsid w:val="00763572"/>
    <w:rsid w:val="007B4ACB"/>
    <w:rsid w:val="007F0511"/>
    <w:rsid w:val="00913EFB"/>
    <w:rsid w:val="00A157D9"/>
    <w:rsid w:val="00A15EBC"/>
    <w:rsid w:val="00AD0F1D"/>
    <w:rsid w:val="00AE0824"/>
    <w:rsid w:val="00C33C23"/>
    <w:rsid w:val="00D27EC5"/>
    <w:rsid w:val="00F10DD1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7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76DF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B76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76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Normal (Web)"/>
    <w:basedOn w:val="a"/>
    <w:uiPriority w:val="99"/>
    <w:semiHidden/>
    <w:unhideWhenUsed/>
    <w:rsid w:val="003B7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header"/>
    <w:basedOn w:val="a"/>
    <w:link w:val="a7"/>
    <w:uiPriority w:val="99"/>
    <w:semiHidden/>
    <w:unhideWhenUsed/>
    <w:rsid w:val="003B76DF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eastAsia="uk-UA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B76DF"/>
    <w:rPr>
      <w:rFonts w:eastAsiaTheme="minorEastAsia"/>
      <w:lang w:eastAsia="uk-UA"/>
    </w:rPr>
  </w:style>
  <w:style w:type="paragraph" w:styleId="a8">
    <w:name w:val="footer"/>
    <w:basedOn w:val="a"/>
    <w:link w:val="a9"/>
    <w:uiPriority w:val="99"/>
    <w:semiHidden/>
    <w:unhideWhenUsed/>
    <w:rsid w:val="003B76DF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3B76DF"/>
    <w:rPr>
      <w:rFonts w:eastAsiaTheme="minorEastAsia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3B76D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ab">
    <w:name w:val="Текст выноски Знак"/>
    <w:basedOn w:val="a0"/>
    <w:link w:val="aa"/>
    <w:uiPriority w:val="99"/>
    <w:semiHidden/>
    <w:rsid w:val="003B76DF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ac">
    <w:name w:val="Базовий"/>
    <w:uiPriority w:val="99"/>
    <w:rsid w:val="003B76DF"/>
    <w:pPr>
      <w:tabs>
        <w:tab w:val="left" w:pos="708"/>
      </w:tabs>
      <w:suppressAutoHyphens/>
      <w:spacing w:after="0" w:line="360" w:lineRule="auto"/>
      <w:jc w:val="both"/>
    </w:pPr>
    <w:rPr>
      <w:rFonts w:ascii="Times New Roman" w:eastAsia="WenQuanYi Micro Hei" w:hAnsi="Times New Roman" w:cs="Times New Roman"/>
      <w:sz w:val="28"/>
      <w:szCs w:val="28"/>
      <w:lang w:val="ru-RU"/>
    </w:rPr>
  </w:style>
  <w:style w:type="paragraph" w:customStyle="1" w:styleId="ad">
    <w:name w:val="Основний текст"/>
    <w:basedOn w:val="ac"/>
    <w:uiPriority w:val="99"/>
    <w:rsid w:val="003B76DF"/>
    <w:pPr>
      <w:spacing w:after="120"/>
    </w:pPr>
  </w:style>
  <w:style w:type="paragraph" w:customStyle="1" w:styleId="ae">
    <w:name w:val="Заголовок"/>
    <w:basedOn w:val="ac"/>
    <w:next w:val="ad"/>
    <w:uiPriority w:val="99"/>
    <w:rsid w:val="003B76DF"/>
    <w:pPr>
      <w:keepNext/>
      <w:spacing w:before="240" w:after="120"/>
    </w:pPr>
    <w:rPr>
      <w:rFonts w:ascii="Arial" w:hAnsi="Arial" w:cs="Lohit Hindi"/>
    </w:rPr>
  </w:style>
  <w:style w:type="paragraph" w:customStyle="1" w:styleId="af">
    <w:name w:val="Розділ"/>
    <w:basedOn w:val="ac"/>
    <w:uiPriority w:val="99"/>
    <w:rsid w:val="003B76DF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af0">
    <w:name w:val="Покажчик"/>
    <w:basedOn w:val="ac"/>
    <w:uiPriority w:val="99"/>
    <w:rsid w:val="003B76DF"/>
    <w:pPr>
      <w:suppressLineNumbers/>
    </w:pPr>
    <w:rPr>
      <w:rFonts w:cs="Lohit Hindi"/>
    </w:rPr>
  </w:style>
  <w:style w:type="paragraph" w:customStyle="1" w:styleId="af1">
    <w:name w:val="Нижній колонтитул"/>
    <w:basedOn w:val="ac"/>
    <w:uiPriority w:val="99"/>
    <w:rsid w:val="003B76DF"/>
    <w:pPr>
      <w:suppressLineNumbers/>
      <w:tabs>
        <w:tab w:val="center" w:pos="4677"/>
        <w:tab w:val="right" w:pos="9355"/>
      </w:tabs>
    </w:pPr>
  </w:style>
  <w:style w:type="paragraph" w:styleId="af2">
    <w:name w:val="List"/>
    <w:basedOn w:val="ad"/>
    <w:uiPriority w:val="99"/>
    <w:semiHidden/>
    <w:unhideWhenUsed/>
    <w:rsid w:val="003B76DF"/>
    <w:rPr>
      <w:rFonts w:cs="Lohit Hin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4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13059</Words>
  <Characters>7444</Characters>
  <Application>Microsoft Office Word</Application>
  <DocSecurity>0</DocSecurity>
  <Lines>62</Lines>
  <Paragraphs>40</Paragraphs>
  <ScaleCrop>false</ScaleCrop>
  <Company/>
  <LinksUpToDate>false</LinksUpToDate>
  <CharactersWithSpaces>20463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3</cp:revision>
  <dcterms:created xsi:type="dcterms:W3CDTF">2015-08-07T07:33:00Z</dcterms:created>
  <dcterms:modified xsi:type="dcterms:W3CDTF">2015-08-07T08:48:00Z</dcterms:modified>
</cp:coreProperties>
</file>