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0A2" w:rsidRDefault="009C70A2" w:rsidP="009C70A2">
      <w:pPr>
        <w:pStyle w:val="a9"/>
        <w:rPr>
          <w:sz w:val="28"/>
        </w:rPr>
      </w:pPr>
      <w:r>
        <w:rPr>
          <w:sz w:val="28"/>
        </w:rPr>
        <w:t>Міністерство освіти і науки України</w:t>
      </w:r>
    </w:p>
    <w:p w:rsidR="009C70A2" w:rsidRDefault="009C70A2" w:rsidP="009C70A2">
      <w:pPr>
        <w:pStyle w:val="a9"/>
        <w:rPr>
          <w:sz w:val="28"/>
        </w:rPr>
      </w:pPr>
      <w:r>
        <w:rPr>
          <w:sz w:val="28"/>
        </w:rPr>
        <w:t xml:space="preserve">ДВНЗ </w:t>
      </w:r>
      <w:r>
        <w:rPr>
          <w:sz w:val="28"/>
          <w:szCs w:val="28"/>
        </w:rPr>
        <w:t>«</w:t>
      </w:r>
      <w:r>
        <w:rPr>
          <w:sz w:val="28"/>
        </w:rPr>
        <w:t>Прикарпатський національний університет імені Василя Стефаника»</w:t>
      </w:r>
    </w:p>
    <w:p w:rsidR="009C70A2" w:rsidRDefault="009C70A2" w:rsidP="009C70A2">
      <w:pPr>
        <w:pStyle w:val="a9"/>
        <w:rPr>
          <w:sz w:val="28"/>
        </w:rPr>
      </w:pPr>
      <w:r>
        <w:rPr>
          <w:sz w:val="28"/>
        </w:rPr>
        <w:t xml:space="preserve">Інститут природничих наук </w:t>
      </w:r>
    </w:p>
    <w:p w:rsidR="009C70A2" w:rsidRDefault="009C70A2" w:rsidP="009C70A2">
      <w:pPr>
        <w:pStyle w:val="a9"/>
        <w:rPr>
          <w:sz w:val="28"/>
        </w:rPr>
      </w:pPr>
    </w:p>
    <w:p w:rsidR="009C70A2" w:rsidRDefault="009C70A2" w:rsidP="009C70A2">
      <w:pPr>
        <w:pStyle w:val="a9"/>
        <w:rPr>
          <w:sz w:val="28"/>
        </w:rPr>
      </w:pPr>
      <w:r>
        <w:rPr>
          <w:sz w:val="28"/>
        </w:rPr>
        <w:t>Кафедра анатомії і фізіології людини та тварин</w:t>
      </w:r>
    </w:p>
    <w:p w:rsidR="009C70A2" w:rsidRDefault="009C70A2" w:rsidP="009C70A2">
      <w:pPr>
        <w:pStyle w:val="a9"/>
        <w:rPr>
          <w:sz w:val="28"/>
        </w:rPr>
      </w:pPr>
    </w:p>
    <w:p w:rsidR="009C70A2" w:rsidRDefault="009C70A2" w:rsidP="009C70A2">
      <w:pPr>
        <w:pStyle w:val="a9"/>
        <w:rPr>
          <w:sz w:val="28"/>
        </w:rPr>
      </w:pPr>
    </w:p>
    <w:p w:rsidR="009C70A2" w:rsidRDefault="009C70A2" w:rsidP="009C70A2">
      <w:pPr>
        <w:pStyle w:val="a9"/>
        <w:rPr>
          <w:b w:val="0"/>
          <w:sz w:val="28"/>
        </w:rPr>
      </w:pPr>
    </w:p>
    <w:p w:rsidR="009C70A2" w:rsidRDefault="009C70A2" w:rsidP="009C70A2">
      <w:pPr>
        <w:pStyle w:val="a9"/>
        <w:rPr>
          <w:b w:val="0"/>
          <w:sz w:val="28"/>
        </w:rPr>
      </w:pPr>
    </w:p>
    <w:p w:rsidR="009C70A2" w:rsidRDefault="009C70A2" w:rsidP="009C70A2">
      <w:pPr>
        <w:pStyle w:val="a9"/>
        <w:rPr>
          <w:b w:val="0"/>
          <w:sz w:val="28"/>
        </w:rPr>
      </w:pPr>
    </w:p>
    <w:p w:rsidR="009C70A2" w:rsidRDefault="009C70A2" w:rsidP="009C70A2">
      <w:pPr>
        <w:pStyle w:val="a9"/>
        <w:rPr>
          <w:b w:val="0"/>
          <w:sz w:val="28"/>
        </w:rPr>
      </w:pPr>
    </w:p>
    <w:p w:rsidR="009C70A2" w:rsidRDefault="009C70A2" w:rsidP="009C70A2">
      <w:pPr>
        <w:pStyle w:val="a9"/>
        <w:rPr>
          <w:sz w:val="28"/>
        </w:rPr>
      </w:pPr>
      <w:r>
        <w:rPr>
          <w:sz w:val="28"/>
        </w:rPr>
        <w:t>І.Й.Івасюк</w:t>
      </w:r>
    </w:p>
    <w:p w:rsidR="009C70A2" w:rsidRDefault="009C70A2" w:rsidP="009C70A2">
      <w:pPr>
        <w:pStyle w:val="a9"/>
        <w:rPr>
          <w:b w:val="0"/>
          <w:sz w:val="28"/>
        </w:rPr>
      </w:pPr>
    </w:p>
    <w:p w:rsidR="009C70A2" w:rsidRDefault="009C70A2" w:rsidP="009C70A2">
      <w:pPr>
        <w:pStyle w:val="a9"/>
        <w:rPr>
          <w:b w:val="0"/>
          <w:sz w:val="28"/>
        </w:rPr>
      </w:pPr>
    </w:p>
    <w:p w:rsidR="009C70A2" w:rsidRDefault="009C70A2" w:rsidP="009C70A2">
      <w:pPr>
        <w:pStyle w:val="a9"/>
        <w:rPr>
          <w:b w:val="0"/>
          <w:sz w:val="28"/>
        </w:rPr>
      </w:pPr>
    </w:p>
    <w:p w:rsidR="009C70A2" w:rsidRDefault="009C70A2" w:rsidP="009C70A2">
      <w:pPr>
        <w:pStyle w:val="a9"/>
        <w:rPr>
          <w:sz w:val="40"/>
          <w:szCs w:val="40"/>
        </w:rPr>
      </w:pPr>
    </w:p>
    <w:p w:rsidR="009C70A2" w:rsidRDefault="009C70A2" w:rsidP="009C70A2">
      <w:pPr>
        <w:pStyle w:val="a9"/>
        <w:rPr>
          <w:sz w:val="40"/>
          <w:szCs w:val="40"/>
        </w:rPr>
      </w:pPr>
    </w:p>
    <w:p w:rsidR="009C70A2" w:rsidRDefault="009C70A2" w:rsidP="009C70A2">
      <w:pPr>
        <w:pStyle w:val="a9"/>
        <w:spacing w:line="360" w:lineRule="auto"/>
        <w:rPr>
          <w:sz w:val="40"/>
          <w:szCs w:val="40"/>
        </w:rPr>
      </w:pPr>
      <w:r>
        <w:rPr>
          <w:sz w:val="40"/>
          <w:szCs w:val="40"/>
        </w:rPr>
        <w:t xml:space="preserve">Основи педіатрії та гігієни дітей </w:t>
      </w:r>
    </w:p>
    <w:p w:rsidR="009C70A2" w:rsidRDefault="009C70A2" w:rsidP="009C70A2">
      <w:pPr>
        <w:pStyle w:val="a9"/>
        <w:spacing w:line="360" w:lineRule="auto"/>
        <w:rPr>
          <w:sz w:val="40"/>
          <w:szCs w:val="40"/>
        </w:rPr>
      </w:pPr>
      <w:r>
        <w:rPr>
          <w:sz w:val="40"/>
          <w:szCs w:val="40"/>
        </w:rPr>
        <w:t>дошкільного віку</w:t>
      </w:r>
    </w:p>
    <w:p w:rsidR="009C70A2" w:rsidRDefault="009C70A2" w:rsidP="009C70A2">
      <w:pPr>
        <w:pStyle w:val="a9"/>
        <w:spacing w:line="360" w:lineRule="auto"/>
        <w:rPr>
          <w:sz w:val="40"/>
          <w:szCs w:val="40"/>
        </w:rPr>
      </w:pPr>
    </w:p>
    <w:p w:rsidR="009C70A2" w:rsidRDefault="009C70A2" w:rsidP="009C70A2">
      <w:pPr>
        <w:pStyle w:val="a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Методичні рекомендації до практичних занять</w:t>
      </w:r>
    </w:p>
    <w:p w:rsidR="009C70A2" w:rsidRDefault="009C70A2" w:rsidP="009C70A2">
      <w:pPr>
        <w:pStyle w:val="a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 самостійної роботи</w:t>
      </w:r>
    </w:p>
    <w:p w:rsidR="009C70A2" w:rsidRDefault="009C70A2" w:rsidP="009C70A2">
      <w:pPr>
        <w:pStyle w:val="a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для студентів 1,2-го курсу Педагогічного Інституту,</w:t>
      </w:r>
    </w:p>
    <w:p w:rsidR="009C70A2" w:rsidRDefault="009C70A2" w:rsidP="009C70A2">
      <w:pPr>
        <w:pStyle w:val="a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напрям підготовки-6.010101»Педагогічна освіта» </w:t>
      </w:r>
    </w:p>
    <w:p w:rsidR="009C70A2" w:rsidRDefault="009C70A2" w:rsidP="009C70A2">
      <w:pPr>
        <w:pStyle w:val="a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(спеціальності  «Дошкільна освіта» )</w:t>
      </w:r>
    </w:p>
    <w:p w:rsidR="009C70A2" w:rsidRDefault="009C70A2" w:rsidP="009C70A2">
      <w:pPr>
        <w:pStyle w:val="a9"/>
        <w:rPr>
          <w:sz w:val="32"/>
        </w:rPr>
      </w:pPr>
    </w:p>
    <w:p w:rsidR="009C70A2" w:rsidRDefault="009C70A2" w:rsidP="009C70A2">
      <w:pPr>
        <w:pStyle w:val="a9"/>
        <w:rPr>
          <w:sz w:val="32"/>
        </w:rPr>
      </w:pPr>
      <w:r>
        <w:rPr>
          <w:sz w:val="32"/>
        </w:rPr>
        <w:t>Частина 1</w:t>
      </w:r>
    </w:p>
    <w:p w:rsidR="009C70A2" w:rsidRDefault="009C70A2" w:rsidP="009C70A2">
      <w:pPr>
        <w:pStyle w:val="a9"/>
        <w:rPr>
          <w:sz w:val="32"/>
        </w:rPr>
      </w:pPr>
    </w:p>
    <w:p w:rsidR="009C70A2" w:rsidRDefault="009C70A2" w:rsidP="009C70A2">
      <w:pPr>
        <w:pStyle w:val="a9"/>
        <w:rPr>
          <w:sz w:val="32"/>
        </w:rPr>
      </w:pPr>
    </w:p>
    <w:p w:rsidR="009C70A2" w:rsidRDefault="009C70A2" w:rsidP="009C70A2">
      <w:pPr>
        <w:pStyle w:val="a9"/>
        <w:rPr>
          <w:sz w:val="32"/>
        </w:rPr>
      </w:pPr>
    </w:p>
    <w:p w:rsidR="009C70A2" w:rsidRDefault="009C70A2" w:rsidP="009C70A2">
      <w:pPr>
        <w:pStyle w:val="a9"/>
        <w:jc w:val="left"/>
        <w:rPr>
          <w:sz w:val="32"/>
        </w:rPr>
      </w:pPr>
      <w:r>
        <w:rPr>
          <w:sz w:val="32"/>
        </w:rPr>
        <w:t xml:space="preserve">                                     </w:t>
      </w:r>
    </w:p>
    <w:p w:rsidR="009C70A2" w:rsidRDefault="009C70A2" w:rsidP="009C70A2">
      <w:pPr>
        <w:pStyle w:val="a9"/>
        <w:jc w:val="left"/>
        <w:rPr>
          <w:sz w:val="32"/>
        </w:rPr>
      </w:pPr>
      <w:r>
        <w:rPr>
          <w:sz w:val="32"/>
        </w:rPr>
        <w:t xml:space="preserve">                                          </w:t>
      </w:r>
      <w:proofErr w:type="spellStart"/>
      <w:r>
        <w:rPr>
          <w:sz w:val="32"/>
        </w:rPr>
        <w:t>Івано</w:t>
      </w:r>
      <w:proofErr w:type="spellEnd"/>
      <w:r>
        <w:rPr>
          <w:sz w:val="32"/>
        </w:rPr>
        <w:t xml:space="preserve"> – </w:t>
      </w:r>
      <w:proofErr w:type="spellStart"/>
      <w:r>
        <w:rPr>
          <w:sz w:val="32"/>
        </w:rPr>
        <w:t>Франківськ</w:t>
      </w:r>
      <w:proofErr w:type="spellEnd"/>
    </w:p>
    <w:p w:rsidR="009C70A2" w:rsidRDefault="009C70A2" w:rsidP="009C70A2">
      <w:pPr>
        <w:pStyle w:val="a9"/>
        <w:ind w:left="2832"/>
        <w:jc w:val="left"/>
        <w:rPr>
          <w:sz w:val="32"/>
        </w:rPr>
      </w:pPr>
    </w:p>
    <w:p w:rsidR="009C70A2" w:rsidRDefault="009C70A2" w:rsidP="009C70A2">
      <w:pPr>
        <w:pStyle w:val="a9"/>
        <w:ind w:left="2832"/>
        <w:jc w:val="left"/>
        <w:rPr>
          <w:sz w:val="32"/>
        </w:rPr>
      </w:pPr>
      <w:r>
        <w:rPr>
          <w:sz w:val="32"/>
        </w:rPr>
        <w:t xml:space="preserve">                 2014</w:t>
      </w:r>
    </w:p>
    <w:p w:rsidR="009C70A2" w:rsidRDefault="009C70A2" w:rsidP="009C70A2">
      <w:pPr>
        <w:pStyle w:val="a9"/>
        <w:ind w:left="2832"/>
        <w:jc w:val="left"/>
        <w:rPr>
          <w:sz w:val="32"/>
        </w:rPr>
      </w:pPr>
    </w:p>
    <w:p w:rsidR="009C70A2" w:rsidRDefault="009C70A2" w:rsidP="009C70A2">
      <w:pPr>
        <w:pStyle w:val="a9"/>
        <w:jc w:val="both"/>
        <w:rPr>
          <w:b w:val="0"/>
          <w:sz w:val="28"/>
          <w:szCs w:val="28"/>
        </w:rPr>
      </w:pPr>
      <w:r>
        <w:rPr>
          <w:b w:val="0"/>
          <w:sz w:val="32"/>
        </w:rPr>
        <w:br w:type="page"/>
      </w:r>
      <w:r>
        <w:rPr>
          <w:sz w:val="28"/>
          <w:szCs w:val="28"/>
        </w:rPr>
        <w:lastRenderedPageBreak/>
        <w:t>Автор:</w:t>
      </w:r>
      <w:r>
        <w:rPr>
          <w:b w:val="0"/>
          <w:sz w:val="28"/>
          <w:szCs w:val="28"/>
        </w:rPr>
        <w:t xml:space="preserve"> кандидат медичних наук, доцент І.Й.Івасюк</w:t>
      </w:r>
    </w:p>
    <w:p w:rsidR="009C70A2" w:rsidRDefault="009C70A2" w:rsidP="009C70A2">
      <w:pPr>
        <w:pStyle w:val="a9"/>
        <w:jc w:val="left"/>
        <w:rPr>
          <w:b w:val="0"/>
          <w:sz w:val="28"/>
          <w:szCs w:val="28"/>
        </w:rPr>
      </w:pPr>
    </w:p>
    <w:p w:rsidR="009C70A2" w:rsidRDefault="009C70A2" w:rsidP="009C70A2">
      <w:pPr>
        <w:pStyle w:val="a9"/>
        <w:jc w:val="left"/>
        <w:rPr>
          <w:b w:val="0"/>
          <w:i/>
          <w:sz w:val="28"/>
          <w:szCs w:val="28"/>
        </w:rPr>
      </w:pPr>
      <w:r>
        <w:rPr>
          <w:i/>
          <w:sz w:val="28"/>
          <w:szCs w:val="28"/>
        </w:rPr>
        <w:t>Рецензенти</w:t>
      </w:r>
      <w:r>
        <w:rPr>
          <w:sz w:val="28"/>
          <w:szCs w:val="28"/>
        </w:rPr>
        <w:t>:</w:t>
      </w:r>
      <w:r>
        <w:rPr>
          <w:b w:val="0"/>
          <w:i/>
          <w:sz w:val="28"/>
          <w:szCs w:val="28"/>
        </w:rPr>
        <w:t xml:space="preserve"> </w:t>
      </w:r>
    </w:p>
    <w:p w:rsidR="009C70A2" w:rsidRDefault="009C70A2" w:rsidP="009C70A2">
      <w:pPr>
        <w:pStyle w:val="a9"/>
        <w:jc w:val="left"/>
        <w:rPr>
          <w:b w:val="0"/>
          <w:i/>
          <w:sz w:val="28"/>
          <w:szCs w:val="28"/>
        </w:rPr>
      </w:pPr>
    </w:p>
    <w:p w:rsidR="009C70A2" w:rsidRDefault="009C70A2" w:rsidP="009C70A2">
      <w:pPr>
        <w:pStyle w:val="a9"/>
        <w:ind w:firstLine="708"/>
        <w:jc w:val="both"/>
        <w:rPr>
          <w:b w:val="0"/>
          <w:i/>
          <w:sz w:val="28"/>
          <w:szCs w:val="28"/>
        </w:rPr>
      </w:pPr>
      <w:r>
        <w:rPr>
          <w:b w:val="0"/>
          <w:i/>
          <w:sz w:val="28"/>
          <w:szCs w:val="28"/>
        </w:rPr>
        <w:t>-</w:t>
      </w:r>
      <w:r>
        <w:rPr>
          <w:b w:val="0"/>
          <w:sz w:val="28"/>
          <w:szCs w:val="28"/>
        </w:rPr>
        <w:t xml:space="preserve"> доктор медичних наук, професор,завідувач кафедри анатомії і фізіології людини та тварин ДВНЗ </w:t>
      </w:r>
      <w:r>
        <w:rPr>
          <w:sz w:val="28"/>
          <w:szCs w:val="28"/>
        </w:rPr>
        <w:t>«</w:t>
      </w:r>
      <w:r>
        <w:rPr>
          <w:b w:val="0"/>
          <w:sz w:val="28"/>
          <w:szCs w:val="28"/>
        </w:rPr>
        <w:t xml:space="preserve">Прикарпатський національний </w:t>
      </w:r>
      <w:proofErr w:type="spellStart"/>
      <w:r>
        <w:rPr>
          <w:b w:val="0"/>
          <w:sz w:val="28"/>
          <w:szCs w:val="28"/>
        </w:rPr>
        <w:t>університетт</w:t>
      </w:r>
      <w:proofErr w:type="spellEnd"/>
      <w:r>
        <w:rPr>
          <w:b w:val="0"/>
          <w:sz w:val="28"/>
          <w:szCs w:val="28"/>
        </w:rPr>
        <w:t xml:space="preserve"> імені Василя Стефаника»</w:t>
      </w:r>
      <w:r>
        <w:rPr>
          <w:b w:val="0"/>
          <w:i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Грицуляк</w:t>
      </w:r>
      <w:proofErr w:type="spellEnd"/>
      <w:r>
        <w:rPr>
          <w:b w:val="0"/>
          <w:sz w:val="28"/>
          <w:szCs w:val="28"/>
        </w:rPr>
        <w:t xml:space="preserve"> Б.В.</w:t>
      </w:r>
    </w:p>
    <w:p w:rsidR="009C70A2" w:rsidRDefault="009C70A2" w:rsidP="009C70A2">
      <w:pPr>
        <w:pStyle w:val="a9"/>
        <w:ind w:firstLine="708"/>
        <w:jc w:val="both"/>
        <w:rPr>
          <w:b w:val="0"/>
          <w:sz w:val="28"/>
          <w:szCs w:val="28"/>
        </w:rPr>
      </w:pPr>
    </w:p>
    <w:p w:rsidR="009C70A2" w:rsidRDefault="009C70A2" w:rsidP="009C70A2">
      <w:pPr>
        <w:pStyle w:val="a9"/>
        <w:ind w:firstLine="708"/>
        <w:jc w:val="both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- доктор медичних наук, професор кафедри гістології,цитології та ембріології ДВНЗ </w:t>
      </w:r>
      <w:r>
        <w:rPr>
          <w:sz w:val="28"/>
          <w:szCs w:val="28"/>
        </w:rPr>
        <w:t>«</w:t>
      </w:r>
      <w:r>
        <w:rPr>
          <w:b w:val="0"/>
          <w:sz w:val="28"/>
          <w:szCs w:val="28"/>
        </w:rPr>
        <w:t xml:space="preserve">Івано-Франківський національний медичний університет» </w:t>
      </w:r>
      <w:proofErr w:type="spellStart"/>
      <w:r>
        <w:rPr>
          <w:b w:val="0"/>
          <w:i/>
          <w:sz w:val="28"/>
          <w:szCs w:val="28"/>
        </w:rPr>
        <w:t>Дельцова</w:t>
      </w:r>
      <w:proofErr w:type="spellEnd"/>
      <w:r>
        <w:rPr>
          <w:b w:val="0"/>
          <w:i/>
          <w:sz w:val="28"/>
          <w:szCs w:val="28"/>
        </w:rPr>
        <w:t xml:space="preserve"> О.І.</w:t>
      </w:r>
      <w:r>
        <w:rPr>
          <w:b w:val="0"/>
          <w:sz w:val="28"/>
          <w:szCs w:val="28"/>
        </w:rPr>
        <w:t>;</w:t>
      </w:r>
    </w:p>
    <w:p w:rsidR="009C70A2" w:rsidRDefault="009C70A2" w:rsidP="009C70A2">
      <w:pPr>
        <w:pStyle w:val="a9"/>
        <w:jc w:val="left"/>
        <w:rPr>
          <w:b w:val="0"/>
          <w:sz w:val="28"/>
          <w:szCs w:val="28"/>
        </w:rPr>
      </w:pPr>
    </w:p>
    <w:p w:rsidR="009C70A2" w:rsidRDefault="009C70A2" w:rsidP="009C70A2">
      <w:pPr>
        <w:pStyle w:val="a9"/>
        <w:jc w:val="left"/>
        <w:rPr>
          <w:b w:val="0"/>
          <w:sz w:val="28"/>
          <w:szCs w:val="28"/>
        </w:rPr>
      </w:pPr>
    </w:p>
    <w:p w:rsidR="009C70A2" w:rsidRDefault="009C70A2" w:rsidP="009C70A2">
      <w:pPr>
        <w:pStyle w:val="a9"/>
        <w:rPr>
          <w:b w:val="0"/>
          <w:sz w:val="28"/>
          <w:szCs w:val="28"/>
        </w:rPr>
      </w:pPr>
    </w:p>
    <w:p w:rsidR="009C70A2" w:rsidRDefault="009C70A2" w:rsidP="009C70A2">
      <w:pPr>
        <w:pStyle w:val="a9"/>
        <w:rPr>
          <w:b w:val="0"/>
          <w:sz w:val="28"/>
          <w:szCs w:val="28"/>
        </w:rPr>
      </w:pPr>
    </w:p>
    <w:p w:rsidR="009C70A2" w:rsidRDefault="009C70A2" w:rsidP="009C70A2">
      <w:pPr>
        <w:pStyle w:val="a9"/>
        <w:rPr>
          <w:b w:val="0"/>
          <w:sz w:val="28"/>
          <w:szCs w:val="28"/>
        </w:rPr>
      </w:pPr>
    </w:p>
    <w:p w:rsidR="009C70A2" w:rsidRDefault="009C70A2" w:rsidP="009C70A2">
      <w:pPr>
        <w:pStyle w:val="a9"/>
        <w:rPr>
          <w:b w:val="0"/>
          <w:sz w:val="28"/>
          <w:szCs w:val="28"/>
        </w:rPr>
      </w:pPr>
    </w:p>
    <w:p w:rsidR="009C70A2" w:rsidRDefault="009C70A2" w:rsidP="009C70A2">
      <w:pPr>
        <w:pStyle w:val="a9"/>
        <w:rPr>
          <w:b w:val="0"/>
          <w:sz w:val="28"/>
          <w:szCs w:val="28"/>
        </w:rPr>
      </w:pPr>
    </w:p>
    <w:p w:rsidR="009C70A2" w:rsidRDefault="009C70A2" w:rsidP="009C70A2">
      <w:pPr>
        <w:pStyle w:val="a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Розглянуто і затверджено вченою радою</w:t>
      </w:r>
    </w:p>
    <w:p w:rsidR="009C70A2" w:rsidRDefault="009C70A2" w:rsidP="009C70A2">
      <w:pPr>
        <w:pStyle w:val="a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Інституту природничих наук </w:t>
      </w:r>
    </w:p>
    <w:p w:rsidR="009C70A2" w:rsidRDefault="009C70A2" w:rsidP="009C70A2">
      <w:pPr>
        <w:pStyle w:val="a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Прикарпатського національного університету імені Василя Стефаника</w:t>
      </w:r>
    </w:p>
    <w:p w:rsidR="009C70A2" w:rsidRDefault="009C70A2" w:rsidP="009C70A2">
      <w:pPr>
        <w:ind w:left="141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       від                            2014 року</w:t>
      </w: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pStyle w:val="a9"/>
        <w:jc w:val="left"/>
        <w:rPr>
          <w:sz w:val="28"/>
          <w:szCs w:val="28"/>
        </w:rPr>
      </w:pPr>
      <w:r>
        <w:rPr>
          <w:sz w:val="28"/>
          <w:szCs w:val="28"/>
        </w:rPr>
        <w:t>Івасюк І.Й.</w:t>
      </w: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pStyle w:val="a9"/>
        <w:ind w:firstLine="708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Методичні рекомендації до практичних занять та самостійної роботи</w:t>
      </w:r>
    </w:p>
    <w:p w:rsidR="009C70A2" w:rsidRDefault="009C70A2" w:rsidP="009C70A2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для студентів 1,2-го курсу Педагогічного Інституту, </w:t>
      </w:r>
    </w:p>
    <w:p w:rsidR="009C70A2" w:rsidRDefault="009C70A2" w:rsidP="009C70A2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напрям підготовки-6.010101»Педагогічна освіта»</w:t>
      </w:r>
    </w:p>
    <w:p w:rsidR="009C70A2" w:rsidRDefault="009C70A2" w:rsidP="009C70A2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(спеціальності  «Дошкільна освіта» )</w:t>
      </w:r>
    </w:p>
    <w:p w:rsidR="009C70A2" w:rsidRDefault="009C70A2" w:rsidP="009C70A2">
      <w:pPr>
        <w:pStyle w:val="a9"/>
        <w:jc w:val="left"/>
        <w:rPr>
          <w:b w:val="0"/>
          <w:sz w:val="28"/>
          <w:szCs w:val="28"/>
        </w:rPr>
      </w:pPr>
    </w:p>
    <w:p w:rsidR="009C70A2" w:rsidRDefault="009C70A2" w:rsidP="009C70A2">
      <w:pPr>
        <w:pStyle w:val="a9"/>
        <w:jc w:val="left"/>
        <w:rPr>
          <w:b w:val="0"/>
          <w:sz w:val="28"/>
          <w:szCs w:val="28"/>
        </w:rPr>
      </w:pPr>
    </w:p>
    <w:p w:rsidR="009C70A2" w:rsidRDefault="009C70A2" w:rsidP="009C70A2">
      <w:pPr>
        <w:pStyle w:val="a9"/>
        <w:jc w:val="left"/>
        <w:rPr>
          <w:b w:val="0"/>
          <w:sz w:val="28"/>
          <w:szCs w:val="28"/>
        </w:rPr>
      </w:pPr>
    </w:p>
    <w:p w:rsidR="009C70A2" w:rsidRDefault="009C70A2" w:rsidP="009C70A2">
      <w:pPr>
        <w:tabs>
          <w:tab w:val="left" w:pos="58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Івасюк І.Й</w:t>
      </w:r>
    </w:p>
    <w:p w:rsidR="009C70A2" w:rsidRDefault="009C70A2" w:rsidP="009C70A2">
      <w:pPr>
        <w:pStyle w:val="a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Інституту природничих наук Прикарпатський</w:t>
      </w:r>
    </w:p>
    <w:p w:rsidR="009C70A2" w:rsidRDefault="009C70A2" w:rsidP="009C70A2">
      <w:pPr>
        <w:pStyle w:val="a9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національний університет імені Василя Стефаника,2014</w:t>
      </w:r>
    </w:p>
    <w:p w:rsidR="009C70A2" w:rsidRDefault="009C70A2" w:rsidP="009C70A2">
      <w:pPr>
        <w:jc w:val="right"/>
        <w:rPr>
          <w:sz w:val="28"/>
          <w:lang w:val="uk-UA"/>
        </w:rPr>
      </w:pPr>
    </w:p>
    <w:p w:rsidR="009C70A2" w:rsidRDefault="009C70A2" w:rsidP="009C70A2">
      <w:pPr>
        <w:rPr>
          <w:sz w:val="28"/>
          <w:lang w:val="uk-UA"/>
        </w:rPr>
      </w:pPr>
    </w:p>
    <w:p w:rsidR="009C70A2" w:rsidRDefault="009C70A2" w:rsidP="009C70A2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ЗМІСТ </w:t>
      </w:r>
    </w:p>
    <w:p w:rsidR="009C70A2" w:rsidRDefault="009C70A2" w:rsidP="009C70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Структура залікових кредитів навчальної дисципліни………………………..3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Тематичний план лекцій…………………………………………..……….…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.5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Тематичний план практичних занять………………………………….…..….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№1…………………………………………………………………. .…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№2……………………………………………………………… …….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№3……………………………………………………………… …….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№4…………………………………………………………… ……….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№5……………………………………………………………… …….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№6……………………………………………………………… …….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№7…………………………………………………………… ……….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№8……………………………………………………………… …….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№9……………………………………………………………… …….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№10…………………………………………………………… ……...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№11……………………………………………………………… …...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Програмові вимоги………………………………………………… ………..</w:t>
      </w:r>
    </w:p>
    <w:p w:rsidR="009C70A2" w:rsidRDefault="009C70A2" w:rsidP="009C70A2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Список використаної літератури…………………………………………….</w:t>
      </w: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 залікових кредитів навчальної дисципліни.</w:t>
      </w: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rPr>
          <w:sz w:val="28"/>
          <w:szCs w:val="28"/>
          <w:lang w:val="uk-UA"/>
        </w:rPr>
      </w:pPr>
    </w:p>
    <w:tbl>
      <w:tblPr>
        <w:tblW w:w="14628" w:type="dxa"/>
        <w:tblInd w:w="-864" w:type="dxa"/>
        <w:tblLook w:val="04A0"/>
      </w:tblPr>
      <w:tblGrid>
        <w:gridCol w:w="1320"/>
        <w:gridCol w:w="1320"/>
        <w:gridCol w:w="1800"/>
        <w:gridCol w:w="3606"/>
        <w:gridCol w:w="2194"/>
        <w:gridCol w:w="2194"/>
        <w:gridCol w:w="2194"/>
      </w:tblGrid>
      <w:tr w:rsidR="009C70A2" w:rsidTr="009C70A2">
        <w:trPr>
          <w:gridAfter w:val="2"/>
          <w:wAfter w:w="4388" w:type="dxa"/>
          <w:trHeight w:val="375"/>
        </w:trPr>
        <w:tc>
          <w:tcPr>
            <w:tcW w:w="1320" w:type="dxa"/>
            <w:noWrap/>
            <w:vAlign w:val="bottom"/>
            <w:hideMark/>
          </w:tcPr>
          <w:p w:rsidR="009C70A2" w:rsidRDefault="009C70A2">
            <w:pPr>
              <w:widowControl/>
              <w:autoSpaceDE/>
              <w:autoSpaceDN/>
              <w:adjustRightInd/>
              <w:rPr>
                <w:lang w:val="uk-UA" w:eastAsia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utoSpaceDN/>
              <w:adjustRightInd/>
              <w:rPr>
                <w:lang w:val="uk-UA" w:eastAsia="uk-UA"/>
              </w:rPr>
            </w:pPr>
          </w:p>
        </w:tc>
        <w:tc>
          <w:tcPr>
            <w:tcW w:w="7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Кількість годин, відведених на</w:t>
            </w:r>
          </w:p>
        </w:tc>
      </w:tr>
      <w:tr w:rsidR="009C70A2" w:rsidTr="009C70A2">
        <w:trPr>
          <w:gridAfter w:val="2"/>
          <w:wAfter w:w="4388" w:type="dxa"/>
          <w:trHeight w:val="840"/>
        </w:trPr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Назва 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Лекції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практичні, семінарські заняття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самостійну роботу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10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pStyle w:val="ab"/>
              <w:tabs>
                <w:tab w:val="left" w:pos="1860"/>
              </w:tabs>
              <w:jc w:val="left"/>
              <w:rPr>
                <w:b/>
                <w:color w:val="000000"/>
                <w:lang w:val="uk-UA"/>
              </w:rPr>
            </w:pPr>
            <w:r>
              <w:rPr>
                <w:color w:val="000000"/>
                <w:lang w:val="uk-UA" w:eastAsia="uk-UA"/>
              </w:rPr>
              <w:t xml:space="preserve">Змістовний модуль 1 </w:t>
            </w:r>
            <w:r>
              <w:rPr>
                <w:color w:val="000000"/>
                <w:lang w:val="uk-UA"/>
              </w:rPr>
              <w:t>О</w:t>
            </w:r>
            <w:r>
              <w:rPr>
                <w:color w:val="000000"/>
              </w:rPr>
              <w:t xml:space="preserve">рганізація навколишнього середовища в </w:t>
            </w:r>
          </w:p>
          <w:p w:rsidR="009C70A2" w:rsidRDefault="009C70A2">
            <w:pPr>
              <w:pStyle w:val="ab"/>
              <w:jc w:val="left"/>
              <w:rPr>
                <w:lang w:val="uk-UA"/>
              </w:rPr>
            </w:pPr>
            <w:r>
              <w:rPr>
                <w:color w:val="000000"/>
              </w:rPr>
              <w:t>дошкільн</w:t>
            </w:r>
            <w:proofErr w:type="spellStart"/>
            <w:r>
              <w:rPr>
                <w:color w:val="000000"/>
                <w:lang w:val="uk-UA"/>
              </w:rPr>
              <w:t>их</w:t>
            </w:r>
            <w:proofErr w:type="spellEnd"/>
            <w:r>
              <w:rPr>
                <w:color w:val="000000"/>
              </w:rPr>
              <w:t xml:space="preserve"> заклад</w:t>
            </w:r>
            <w:r>
              <w:rPr>
                <w:color w:val="000000"/>
                <w:lang w:val="uk-UA"/>
              </w:rPr>
              <w:t>ах.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9C70A2" w:rsidTr="009C70A2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6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vAlign w:val="center"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194" w:type="dxa"/>
            <w:vAlign w:val="center"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9C70A2" w:rsidTr="009C70A2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vAlign w:val="center"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194" w:type="dxa"/>
            <w:vAlign w:val="center"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10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Змістовний модуль 2 </w:t>
            </w:r>
            <w:r>
              <w:rPr>
                <w:iCs/>
                <w:sz w:val="28"/>
                <w:szCs w:val="28"/>
                <w:lang w:val="uk-UA"/>
              </w:rPr>
              <w:t>Дитячі інфекційні захворювання, їх профілактика.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9C70A2" w:rsidTr="009C70A2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vAlign w:val="center"/>
          </w:tcPr>
          <w:p w:rsidR="009C70A2" w:rsidRDefault="009C70A2">
            <w:pPr>
              <w:widowControl/>
              <w:autoSpaceDE/>
              <w:adjustRightInd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2194" w:type="dxa"/>
            <w:vAlign w:val="center"/>
          </w:tcPr>
          <w:p w:rsidR="009C70A2" w:rsidRDefault="009C70A2">
            <w:pPr>
              <w:widowControl/>
              <w:autoSpaceDE/>
              <w:adjustRightInd/>
              <w:rPr>
                <w:sz w:val="22"/>
                <w:szCs w:val="22"/>
                <w:lang w:val="uk-UA" w:eastAsia="uk-UA"/>
              </w:rPr>
            </w:pPr>
          </w:p>
        </w:tc>
      </w:tr>
      <w:tr w:rsidR="009C70A2" w:rsidTr="009C70A2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vAlign w:val="center"/>
          </w:tcPr>
          <w:p w:rsidR="009C70A2" w:rsidRDefault="009C70A2">
            <w:pPr>
              <w:widowControl/>
              <w:autoSpaceDE/>
              <w:adjustRightInd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2194" w:type="dxa"/>
            <w:vAlign w:val="center"/>
          </w:tcPr>
          <w:p w:rsidR="009C70A2" w:rsidRDefault="009C70A2">
            <w:pPr>
              <w:widowControl/>
              <w:autoSpaceDE/>
              <w:adjustRightInd/>
              <w:rPr>
                <w:sz w:val="22"/>
                <w:szCs w:val="22"/>
                <w:lang w:val="uk-UA" w:eastAsia="uk-UA"/>
              </w:rPr>
            </w:pPr>
          </w:p>
        </w:tc>
      </w:tr>
      <w:tr w:rsidR="009C70A2" w:rsidTr="009C70A2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vAlign w:val="center"/>
          </w:tcPr>
          <w:p w:rsidR="009C70A2" w:rsidRDefault="009C70A2">
            <w:pPr>
              <w:widowControl/>
              <w:autoSpaceDE/>
              <w:adjustRightInd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2194" w:type="dxa"/>
            <w:vAlign w:val="center"/>
          </w:tcPr>
          <w:p w:rsidR="009C70A2" w:rsidRDefault="009C70A2">
            <w:pPr>
              <w:widowControl/>
              <w:autoSpaceDE/>
              <w:adjustRightInd/>
              <w:rPr>
                <w:sz w:val="22"/>
                <w:szCs w:val="22"/>
                <w:lang w:val="uk-UA" w:eastAsia="uk-UA"/>
              </w:rPr>
            </w:pP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10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Змістовний модуль 3 Дитячі </w:t>
            </w:r>
            <w:r>
              <w:rPr>
                <w:iCs/>
                <w:sz w:val="28"/>
                <w:szCs w:val="28"/>
              </w:rPr>
              <w:t>захворювання</w:t>
            </w:r>
            <w:r>
              <w:rPr>
                <w:iCs/>
                <w:sz w:val="28"/>
                <w:szCs w:val="28"/>
                <w:lang w:val="uk-UA"/>
              </w:rPr>
              <w:t xml:space="preserve"> по органах і системах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lastRenderedPageBreak/>
              <w:t>Тема 16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20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9C70A2" w:rsidTr="009C70A2">
        <w:trPr>
          <w:gridAfter w:val="2"/>
          <w:wAfter w:w="4388" w:type="dxa"/>
          <w:trHeight w:val="309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21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22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23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24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10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Змістовний модуль 4 Види пошкоджень шкіри та надання першої допомоги. Методи зміцнення імунітету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25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26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27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28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9C70A2" w:rsidTr="009C70A2">
        <w:trPr>
          <w:gridAfter w:val="2"/>
          <w:wAfter w:w="4388" w:type="dxa"/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29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0A2" w:rsidRDefault="009C70A2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</w:tbl>
    <w:p w:rsidR="009C70A2" w:rsidRDefault="009C70A2" w:rsidP="009C70A2">
      <w:pPr>
        <w:tabs>
          <w:tab w:val="left" w:pos="2535"/>
        </w:tabs>
        <w:ind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Тематичний план  лекцій  </w:t>
      </w:r>
    </w:p>
    <w:p w:rsidR="009C70A2" w:rsidRDefault="009C70A2" w:rsidP="009C70A2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640"/>
      </w:tblGrid>
      <w:tr w:rsidR="009C70A2" w:rsidTr="009C70A2">
        <w:trPr>
          <w:trHeight w:val="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п/п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Теми лекцій</w:t>
            </w:r>
          </w:p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9C70A2" w:rsidRDefault="009C70A2" w:rsidP="009C70A2">
      <w:pPr>
        <w:rPr>
          <w:sz w:val="28"/>
          <w:szCs w:val="28"/>
          <w:lang w:val="uk-UA"/>
        </w:rPr>
      </w:pPr>
      <w:r>
        <w:rPr>
          <w:b/>
          <w:i/>
        </w:rPr>
        <w:t xml:space="preserve"> </w:t>
      </w:r>
      <w:r>
        <w:rPr>
          <w:sz w:val="28"/>
          <w:szCs w:val="28"/>
          <w:lang w:val="uk-UA"/>
        </w:rPr>
        <w:t>1 частина</w:t>
      </w:r>
    </w:p>
    <w:p w:rsidR="009C70A2" w:rsidRDefault="009C70A2" w:rsidP="009C70A2">
      <w:pPr>
        <w:rPr>
          <w:b/>
          <w:i/>
          <w:lang w:val="uk-UA"/>
        </w:rPr>
      </w:pPr>
    </w:p>
    <w:p w:rsidR="009C70A2" w:rsidRDefault="009C70A2" w:rsidP="009C70A2">
      <w:pPr>
        <w:pStyle w:val="ab"/>
        <w:spacing w:line="240" w:lineRule="auto"/>
        <w:jc w:val="left"/>
        <w:rPr>
          <w:lang w:val="uk-UA"/>
        </w:rPr>
      </w:pPr>
      <w:r>
        <w:rPr>
          <w:b/>
          <w:lang w:val="uk-UA"/>
        </w:rPr>
        <w:t>1.</w:t>
      </w:r>
      <w:r>
        <w:rPr>
          <w:lang w:val="uk-UA"/>
        </w:rPr>
        <w:t xml:space="preserve">Предмет і завдання педіатрії та дошкільної гігієни. Значення предмету для працівників дошкільних закладів. </w:t>
      </w:r>
    </w:p>
    <w:p w:rsidR="009C70A2" w:rsidRDefault="009C70A2" w:rsidP="009C70A2">
      <w:pPr>
        <w:pStyle w:val="ab"/>
        <w:tabs>
          <w:tab w:val="left" w:pos="1860"/>
        </w:tabs>
        <w:spacing w:line="240" w:lineRule="auto"/>
        <w:jc w:val="left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2.</w:t>
      </w:r>
      <w:r>
        <w:rPr>
          <w:color w:val="000000"/>
        </w:rPr>
        <w:t xml:space="preserve">Гігієнічна  організація навколишнього середовища в </w:t>
      </w:r>
    </w:p>
    <w:p w:rsidR="009C70A2" w:rsidRDefault="009C70A2" w:rsidP="009C70A2">
      <w:pPr>
        <w:pStyle w:val="ab"/>
        <w:spacing w:line="240" w:lineRule="auto"/>
        <w:jc w:val="left"/>
        <w:rPr>
          <w:lang w:val="uk-UA"/>
        </w:rPr>
      </w:pPr>
      <w:r>
        <w:rPr>
          <w:color w:val="000000"/>
        </w:rPr>
        <w:t>дошкільному закладі.</w:t>
      </w:r>
    </w:p>
    <w:p w:rsidR="009C70A2" w:rsidRDefault="009C70A2" w:rsidP="009C70A2">
      <w:pPr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>
        <w:rPr>
          <w:b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Періоди дитячого віку.</w:t>
      </w:r>
    </w:p>
    <w:p w:rsidR="009C70A2" w:rsidRDefault="009C70A2" w:rsidP="009C70A2">
      <w:pPr>
        <w:pStyle w:val="ab"/>
        <w:spacing w:line="240" w:lineRule="auto"/>
        <w:jc w:val="left"/>
        <w:rPr>
          <w:lang w:val="uk-UA"/>
        </w:rPr>
      </w:pPr>
      <w:r>
        <w:rPr>
          <w:b/>
          <w:lang w:val="uk-UA"/>
        </w:rPr>
        <w:t>4.</w:t>
      </w:r>
      <w:r>
        <w:rPr>
          <w:lang w:val="uk-UA"/>
        </w:rPr>
        <w:t xml:space="preserve"> </w:t>
      </w:r>
      <w:r>
        <w:t>Антропометричні показники у дітей. Причини відхилення</w:t>
      </w:r>
    </w:p>
    <w:p w:rsidR="009C70A2" w:rsidRDefault="009C70A2" w:rsidP="009C70A2">
      <w:pPr>
        <w:pStyle w:val="ab"/>
        <w:spacing w:line="240" w:lineRule="auto"/>
        <w:jc w:val="left"/>
        <w:rPr>
          <w:lang w:val="uk-UA"/>
        </w:rPr>
      </w:pPr>
      <w:r>
        <w:rPr>
          <w:b/>
          <w:lang w:val="uk-UA"/>
        </w:rPr>
        <w:t xml:space="preserve">5. </w:t>
      </w:r>
      <w:r>
        <w:rPr>
          <w:lang w:val="uk-UA"/>
        </w:rPr>
        <w:t>Гігієнічні основи харчування дітей раннього і дошкільного віку.</w:t>
      </w:r>
    </w:p>
    <w:p w:rsidR="009C70A2" w:rsidRDefault="009C70A2" w:rsidP="009C70A2">
      <w:pPr>
        <w:pStyle w:val="ab"/>
        <w:spacing w:line="240" w:lineRule="auto"/>
        <w:rPr>
          <w:lang w:val="uk-UA"/>
        </w:rPr>
      </w:pPr>
      <w:r>
        <w:rPr>
          <w:b/>
          <w:lang w:val="uk-UA"/>
        </w:rPr>
        <w:t>6.</w:t>
      </w:r>
      <w:r>
        <w:rPr>
          <w:lang w:val="uk-UA"/>
        </w:rPr>
        <w:t>Природне (грудне) вигодовування.</w:t>
      </w:r>
    </w:p>
    <w:p w:rsidR="009C70A2" w:rsidRDefault="009C70A2" w:rsidP="009C70A2">
      <w:pPr>
        <w:shd w:val="clear" w:color="auto" w:fill="FFFFFF"/>
        <w:ind w:hanging="29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7.</w:t>
      </w:r>
      <w:r>
        <w:rPr>
          <w:iCs/>
          <w:sz w:val="28"/>
          <w:szCs w:val="28"/>
        </w:rPr>
        <w:t>Стан здоров’я і фізичний розвиток дітей дошкільного віку. Порушення</w:t>
      </w:r>
    </w:p>
    <w:p w:rsidR="009C70A2" w:rsidRDefault="009C70A2" w:rsidP="009C70A2">
      <w:pPr>
        <w:shd w:val="clear" w:color="auto" w:fill="FFFFFF"/>
        <w:ind w:hanging="298"/>
        <w:jc w:val="both"/>
        <w:rPr>
          <w:b/>
          <w:bCs/>
          <w:sz w:val="28"/>
          <w:szCs w:val="28"/>
        </w:rPr>
      </w:pPr>
      <w:r>
        <w:rPr>
          <w:iCs/>
          <w:sz w:val="28"/>
          <w:szCs w:val="28"/>
          <w:lang w:val="uk-UA"/>
        </w:rPr>
        <w:t xml:space="preserve">    </w:t>
      </w:r>
      <w:r>
        <w:rPr>
          <w:iCs/>
          <w:sz w:val="28"/>
          <w:szCs w:val="28"/>
        </w:rPr>
        <w:t>опорно-рухового апарату.</w:t>
      </w:r>
    </w:p>
    <w:p w:rsidR="009C70A2" w:rsidRDefault="009C70A2" w:rsidP="009C70A2">
      <w:pPr>
        <w:shd w:val="clear" w:color="auto" w:fill="FFFFFF"/>
        <w:ind w:hanging="29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</w:t>
      </w:r>
      <w:r>
        <w:rPr>
          <w:iCs/>
          <w:sz w:val="28"/>
          <w:szCs w:val="28"/>
        </w:rPr>
        <w:t>Дитячі інфекційні захворювання, їх профілактика.</w:t>
      </w:r>
    </w:p>
    <w:p w:rsidR="009C70A2" w:rsidRDefault="009C70A2" w:rsidP="009C70A2">
      <w:pPr>
        <w:shd w:val="clear" w:color="auto" w:fill="FFFFFF"/>
        <w:ind w:hanging="29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</w:t>
      </w:r>
      <w:r>
        <w:rPr>
          <w:bCs/>
          <w:iCs/>
          <w:sz w:val="28"/>
          <w:szCs w:val="28"/>
        </w:rPr>
        <w:t xml:space="preserve">Гострі </w:t>
      </w:r>
      <w:r>
        <w:rPr>
          <w:iCs/>
          <w:sz w:val="28"/>
          <w:szCs w:val="28"/>
        </w:rPr>
        <w:t>дитячі інфекційні захворювання, їх профілактика.</w:t>
      </w:r>
    </w:p>
    <w:p w:rsidR="009C70A2" w:rsidRDefault="009C70A2" w:rsidP="009C70A2">
      <w:pPr>
        <w:shd w:val="clear" w:color="auto" w:fill="FFFFFF"/>
        <w:ind w:hanging="29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10.</w:t>
      </w:r>
      <w:r>
        <w:rPr>
          <w:iCs/>
          <w:sz w:val="28"/>
          <w:szCs w:val="28"/>
        </w:rPr>
        <w:t>Туберкульоз у дітей, його профілактика.</w:t>
      </w:r>
    </w:p>
    <w:p w:rsidR="009C70A2" w:rsidRDefault="009C70A2" w:rsidP="009C70A2">
      <w:pPr>
        <w:shd w:val="clear" w:color="auto" w:fill="FFFFFF"/>
        <w:ind w:hanging="298"/>
        <w:jc w:val="both"/>
        <w:rPr>
          <w:iCs/>
          <w:sz w:val="28"/>
          <w:szCs w:val="28"/>
        </w:rPr>
      </w:pPr>
      <w:r>
        <w:rPr>
          <w:b/>
          <w:sz w:val="28"/>
          <w:szCs w:val="28"/>
        </w:rPr>
        <w:t>11.</w:t>
      </w:r>
      <w:r>
        <w:rPr>
          <w:sz w:val="28"/>
          <w:szCs w:val="28"/>
        </w:rPr>
        <w:t>Профілактичні щеплення</w:t>
      </w:r>
    </w:p>
    <w:p w:rsidR="009C70A2" w:rsidRDefault="009C70A2" w:rsidP="009C70A2">
      <w:pPr>
        <w:shd w:val="clear" w:color="auto" w:fill="FFFFFF"/>
        <w:ind w:hanging="298"/>
        <w:jc w:val="both"/>
        <w:rPr>
          <w:iCs/>
          <w:sz w:val="28"/>
          <w:szCs w:val="28"/>
        </w:rPr>
      </w:pPr>
      <w:r>
        <w:rPr>
          <w:b/>
          <w:color w:val="000000"/>
          <w:sz w:val="28"/>
          <w:szCs w:val="28"/>
          <w:lang w:eastAsia="uk-UA"/>
        </w:rPr>
        <w:t>12</w:t>
      </w:r>
      <w:r>
        <w:rPr>
          <w:color w:val="000000"/>
          <w:sz w:val="28"/>
          <w:szCs w:val="28"/>
          <w:lang w:eastAsia="uk-UA"/>
        </w:rPr>
        <w:t>.Алергічні захворювання у дітей</w:t>
      </w:r>
    </w:p>
    <w:p w:rsidR="009C70A2" w:rsidRDefault="009C70A2" w:rsidP="009C70A2">
      <w:pPr>
        <w:shd w:val="clear" w:color="auto" w:fill="FFFFFF"/>
        <w:ind w:hanging="298"/>
        <w:jc w:val="both"/>
        <w:rPr>
          <w:iCs/>
          <w:sz w:val="28"/>
          <w:szCs w:val="28"/>
        </w:rPr>
      </w:pPr>
      <w:r>
        <w:rPr>
          <w:b/>
          <w:color w:val="000000"/>
          <w:sz w:val="28"/>
          <w:szCs w:val="28"/>
          <w:lang w:eastAsia="uk-UA"/>
        </w:rPr>
        <w:t>13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Особливості кровотворної системи в дітей. Методика дослідження.</w:t>
      </w:r>
    </w:p>
    <w:p w:rsidR="009C70A2" w:rsidRDefault="009C70A2" w:rsidP="009C70A2">
      <w:pPr>
        <w:shd w:val="clear" w:color="auto" w:fill="FFFFFF"/>
        <w:ind w:hanging="29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Семіотика уражень</w:t>
      </w:r>
    </w:p>
    <w:p w:rsidR="009C70A2" w:rsidRDefault="009C70A2" w:rsidP="009C70A2">
      <w:pPr>
        <w:shd w:val="clear" w:color="auto" w:fill="FFFFFF"/>
        <w:ind w:hanging="29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14.</w:t>
      </w:r>
      <w:r>
        <w:rPr>
          <w:sz w:val="28"/>
          <w:szCs w:val="28"/>
        </w:rPr>
        <w:t>Особливості серцево-судинної системи в дітей. Методика дослідження.</w:t>
      </w:r>
    </w:p>
    <w:p w:rsidR="009C70A2" w:rsidRDefault="009C70A2" w:rsidP="009C70A2">
      <w:pPr>
        <w:shd w:val="clear" w:color="auto" w:fill="FFFFFF"/>
        <w:ind w:hanging="298"/>
        <w:jc w:val="both"/>
        <w:rPr>
          <w:iCs/>
          <w:sz w:val="28"/>
          <w:szCs w:val="28"/>
        </w:rPr>
      </w:pPr>
      <w:r>
        <w:rPr>
          <w:sz w:val="28"/>
          <w:szCs w:val="28"/>
        </w:rPr>
        <w:t>Семіотика уражень</w:t>
      </w:r>
    </w:p>
    <w:p w:rsidR="009C70A2" w:rsidRDefault="009C70A2" w:rsidP="009C70A2">
      <w:pPr>
        <w:shd w:val="clear" w:color="auto" w:fill="FFFFFF"/>
        <w:ind w:hanging="29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15.</w:t>
      </w:r>
      <w:r>
        <w:rPr>
          <w:iCs/>
          <w:sz w:val="28"/>
          <w:szCs w:val="28"/>
        </w:rPr>
        <w:t>Захворювання серця та судин у дітей раннього та дошкільного віку, їх</w:t>
      </w:r>
    </w:p>
    <w:p w:rsidR="009C70A2" w:rsidRDefault="009C70A2" w:rsidP="009C70A2">
      <w:pPr>
        <w:shd w:val="clear" w:color="auto" w:fill="FFFFFF"/>
        <w:ind w:hanging="29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профілактика.</w:t>
      </w:r>
    </w:p>
    <w:p w:rsidR="009C70A2" w:rsidRDefault="009C70A2" w:rsidP="009C70A2">
      <w:pPr>
        <w:shd w:val="clear" w:color="auto" w:fill="FFFFFF"/>
        <w:ind w:hanging="29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16.</w:t>
      </w:r>
      <w:r>
        <w:rPr>
          <w:bCs/>
          <w:sz w:val="28"/>
          <w:szCs w:val="28"/>
        </w:rPr>
        <w:t>Особливості нервово-психічного  розвитку у  дітей. Методика</w:t>
      </w:r>
    </w:p>
    <w:p w:rsidR="009C70A2" w:rsidRDefault="009C70A2" w:rsidP="009C70A2">
      <w:pPr>
        <w:shd w:val="clear" w:color="auto" w:fill="FFFFFF"/>
        <w:ind w:hanging="298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дослідження. Семіотика уражень</w:t>
      </w:r>
    </w:p>
    <w:p w:rsidR="009C70A2" w:rsidRDefault="009C70A2" w:rsidP="009C70A2">
      <w:pPr>
        <w:shd w:val="clear" w:color="auto" w:fill="FFFFFF"/>
        <w:ind w:hanging="29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17.</w:t>
      </w:r>
      <w:r>
        <w:rPr>
          <w:iCs/>
          <w:sz w:val="28"/>
          <w:szCs w:val="28"/>
        </w:rPr>
        <w:t xml:space="preserve">Неврози і невротичні стани у дітей. Їх профілактика.   </w:t>
      </w:r>
    </w:p>
    <w:p w:rsidR="009C70A2" w:rsidRDefault="009C70A2" w:rsidP="009C70A2">
      <w:pPr>
        <w:shd w:val="clear" w:color="auto" w:fill="FFFFFF"/>
        <w:ind w:hanging="29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18.</w:t>
      </w:r>
      <w:r>
        <w:rPr>
          <w:sz w:val="28"/>
          <w:szCs w:val="28"/>
        </w:rPr>
        <w:t>Особливості дихальної системи в дітей. Методика дослідження. Семі</w:t>
      </w:r>
      <w:proofErr w:type="spellStart"/>
      <w:r>
        <w:rPr>
          <w:sz w:val="28"/>
          <w:szCs w:val="28"/>
          <w:lang w:val="uk-UA"/>
        </w:rPr>
        <w:t>оти-</w:t>
      </w:r>
      <w:proofErr w:type="spellEnd"/>
    </w:p>
    <w:p w:rsidR="009C70A2" w:rsidRDefault="009C70A2" w:rsidP="009C70A2">
      <w:pPr>
        <w:shd w:val="clear" w:color="auto" w:fill="FFFFFF"/>
        <w:ind w:hanging="298"/>
        <w:jc w:val="both"/>
        <w:rPr>
          <w:sz w:val="28"/>
          <w:szCs w:val="28"/>
        </w:rPr>
      </w:pPr>
      <w:r>
        <w:rPr>
          <w:sz w:val="28"/>
          <w:szCs w:val="28"/>
        </w:rPr>
        <w:t>ка уражень.</w:t>
      </w:r>
    </w:p>
    <w:p w:rsidR="009C70A2" w:rsidRDefault="009C70A2" w:rsidP="009C70A2">
      <w:pPr>
        <w:shd w:val="clear" w:color="auto" w:fill="FFFFFF"/>
        <w:ind w:hanging="29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19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</w:rPr>
        <w:t>Особливості травної системи в дітей. Методика дослідження. Семі</w:t>
      </w:r>
      <w:proofErr w:type="spellStart"/>
      <w:r>
        <w:rPr>
          <w:sz w:val="28"/>
          <w:szCs w:val="28"/>
          <w:lang w:val="uk-UA"/>
        </w:rPr>
        <w:t>оти-</w:t>
      </w:r>
      <w:proofErr w:type="spellEnd"/>
    </w:p>
    <w:p w:rsidR="009C70A2" w:rsidRDefault="009C70A2" w:rsidP="009C70A2">
      <w:pPr>
        <w:shd w:val="clear" w:color="auto" w:fill="FFFFFF"/>
        <w:ind w:hanging="2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 уражень. </w:t>
      </w:r>
    </w:p>
    <w:p w:rsidR="009C70A2" w:rsidRDefault="009C70A2" w:rsidP="009C70A2">
      <w:pPr>
        <w:shd w:val="clear" w:color="auto" w:fill="FFFFFF"/>
        <w:ind w:hanging="29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20.</w:t>
      </w:r>
      <w:r>
        <w:rPr>
          <w:sz w:val="28"/>
          <w:szCs w:val="28"/>
        </w:rPr>
        <w:t>Особливості імунної системи в дітей. Методика дослідження. Семіоти-</w:t>
      </w:r>
    </w:p>
    <w:p w:rsidR="009C70A2" w:rsidRDefault="009C70A2" w:rsidP="009C70A2">
      <w:pPr>
        <w:shd w:val="clear" w:color="auto" w:fill="FFFFFF"/>
        <w:ind w:hanging="298"/>
        <w:jc w:val="both"/>
        <w:rPr>
          <w:iCs/>
          <w:sz w:val="28"/>
          <w:szCs w:val="28"/>
        </w:rPr>
      </w:pPr>
      <w:r>
        <w:rPr>
          <w:sz w:val="28"/>
          <w:szCs w:val="28"/>
        </w:rPr>
        <w:t>ка уражень.</w:t>
      </w:r>
    </w:p>
    <w:p w:rsidR="009C70A2" w:rsidRDefault="009C70A2" w:rsidP="009C70A2">
      <w:pPr>
        <w:shd w:val="clear" w:color="auto" w:fill="FFFFFF"/>
        <w:ind w:hanging="298"/>
        <w:jc w:val="both"/>
        <w:rPr>
          <w:iCs/>
          <w:sz w:val="28"/>
          <w:szCs w:val="28"/>
        </w:rPr>
      </w:pPr>
      <w:r>
        <w:rPr>
          <w:b/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>Ревматизм. Причини розвитку та попередження</w:t>
      </w:r>
    </w:p>
    <w:p w:rsidR="009C70A2" w:rsidRDefault="009C70A2" w:rsidP="009C70A2">
      <w:pPr>
        <w:shd w:val="clear" w:color="auto" w:fill="FFFFFF"/>
        <w:ind w:hanging="298"/>
        <w:jc w:val="both"/>
        <w:rPr>
          <w:iCs/>
          <w:sz w:val="28"/>
          <w:szCs w:val="28"/>
        </w:rPr>
      </w:pPr>
      <w:r>
        <w:rPr>
          <w:b/>
          <w:sz w:val="28"/>
          <w:szCs w:val="28"/>
        </w:rPr>
        <w:t>22.</w:t>
      </w:r>
      <w:r>
        <w:rPr>
          <w:sz w:val="28"/>
          <w:szCs w:val="28"/>
        </w:rPr>
        <w:t>Особливості ендокринної системи в дітей. Методика дослідження. Се-</w:t>
      </w:r>
    </w:p>
    <w:p w:rsidR="009C70A2" w:rsidRDefault="009C70A2" w:rsidP="009C70A2">
      <w:pPr>
        <w:shd w:val="clear" w:color="auto" w:fill="FFFFFF"/>
        <w:ind w:hanging="298"/>
        <w:jc w:val="both"/>
        <w:rPr>
          <w:iCs/>
          <w:sz w:val="28"/>
          <w:szCs w:val="28"/>
        </w:rPr>
      </w:pPr>
      <w:r>
        <w:rPr>
          <w:sz w:val="28"/>
          <w:szCs w:val="28"/>
        </w:rPr>
        <w:t>міотика уражень</w:t>
      </w:r>
    </w:p>
    <w:p w:rsidR="009C70A2" w:rsidRDefault="009C70A2" w:rsidP="009C70A2">
      <w:pPr>
        <w:shd w:val="clear" w:color="auto" w:fill="FFFFFF"/>
        <w:ind w:hanging="29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23.</w:t>
      </w:r>
      <w:r>
        <w:rPr>
          <w:iCs/>
          <w:sz w:val="28"/>
          <w:szCs w:val="28"/>
        </w:rPr>
        <w:t>Захворювання та гігієна органів сечостатевої системи у дітей, їх профі-</w:t>
      </w:r>
    </w:p>
    <w:p w:rsidR="009C70A2" w:rsidRDefault="009C70A2" w:rsidP="009C70A2">
      <w:pPr>
        <w:shd w:val="clear" w:color="auto" w:fill="FFFFFF"/>
        <w:ind w:hanging="29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латика.</w:t>
      </w:r>
    </w:p>
    <w:p w:rsidR="009C70A2" w:rsidRDefault="009C70A2" w:rsidP="009C70A2">
      <w:pPr>
        <w:shd w:val="clear" w:color="auto" w:fill="FFFFFF"/>
        <w:ind w:hanging="298"/>
        <w:jc w:val="both"/>
        <w:rPr>
          <w:i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24.</w:t>
      </w:r>
      <w:r>
        <w:rPr>
          <w:iCs/>
          <w:sz w:val="28"/>
          <w:szCs w:val="28"/>
        </w:rPr>
        <w:t>Гігієна шкіри дитини. Захворювання шкіри та їх профілактика</w:t>
      </w:r>
    </w:p>
    <w:p w:rsidR="009C70A2" w:rsidRDefault="009C70A2" w:rsidP="009C70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частина</w:t>
      </w:r>
    </w:p>
    <w:p w:rsidR="009C70A2" w:rsidRDefault="009C70A2" w:rsidP="009C70A2">
      <w:pPr>
        <w:shd w:val="clear" w:color="auto" w:fill="FFFFFF"/>
        <w:ind w:hanging="29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25</w:t>
      </w:r>
      <w:r>
        <w:rPr>
          <w:b/>
          <w:bCs/>
          <w:sz w:val="28"/>
          <w:szCs w:val="28"/>
          <w:lang w:val="uk-UA"/>
        </w:rPr>
        <w:t>.</w:t>
      </w:r>
      <w:r>
        <w:rPr>
          <w:iCs/>
          <w:sz w:val="28"/>
          <w:szCs w:val="28"/>
        </w:rPr>
        <w:t xml:space="preserve">Захворювання та гігієна органа зору і слуху у дітей. </w:t>
      </w:r>
    </w:p>
    <w:p w:rsidR="009C70A2" w:rsidRDefault="009C70A2" w:rsidP="009C70A2">
      <w:pPr>
        <w:shd w:val="clear" w:color="auto" w:fill="FFFFFF"/>
        <w:ind w:hanging="29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  <w:lang w:val="uk-UA"/>
        </w:rPr>
        <w:t>6</w:t>
      </w:r>
      <w:r>
        <w:rPr>
          <w:b/>
          <w:iCs/>
          <w:sz w:val="28"/>
          <w:szCs w:val="28"/>
          <w:lang w:val="uk-UA"/>
        </w:rPr>
        <w:t>.</w:t>
      </w:r>
      <w:r>
        <w:rPr>
          <w:iCs/>
          <w:sz w:val="28"/>
          <w:szCs w:val="28"/>
          <w:lang w:val="uk-UA"/>
        </w:rPr>
        <w:t>Гігієнічні вимоги до одягу.</w:t>
      </w:r>
      <w:r>
        <w:rPr>
          <w:iCs/>
          <w:sz w:val="28"/>
          <w:szCs w:val="28"/>
        </w:rPr>
        <w:t xml:space="preserve"> </w:t>
      </w:r>
    </w:p>
    <w:p w:rsidR="009C70A2" w:rsidRDefault="009C70A2" w:rsidP="009C70A2">
      <w:pPr>
        <w:shd w:val="clear" w:color="auto" w:fill="FFFFFF"/>
        <w:ind w:hanging="298"/>
        <w:jc w:val="both"/>
        <w:rPr>
          <w:i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  <w:lang w:val="uk-UA"/>
        </w:rPr>
        <w:t>7.</w:t>
      </w:r>
      <w:r>
        <w:rPr>
          <w:bCs/>
          <w:sz w:val="28"/>
          <w:szCs w:val="28"/>
          <w:lang w:val="uk-UA"/>
        </w:rPr>
        <w:t>Дитячі паразитарні захворювання.</w:t>
      </w:r>
    </w:p>
    <w:p w:rsidR="009C70A2" w:rsidRDefault="009C70A2" w:rsidP="009C70A2">
      <w:pPr>
        <w:shd w:val="clear" w:color="auto" w:fill="FFFFFF"/>
        <w:ind w:hanging="29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28.</w:t>
      </w:r>
      <w:r>
        <w:rPr>
          <w:bCs/>
          <w:sz w:val="28"/>
          <w:szCs w:val="28"/>
          <w:lang w:val="uk-UA"/>
        </w:rPr>
        <w:t>Перша допомога при пошкодженнях шкірних покривів.</w:t>
      </w:r>
    </w:p>
    <w:p w:rsidR="009C70A2" w:rsidRDefault="009C70A2" w:rsidP="009C70A2">
      <w:pPr>
        <w:shd w:val="clear" w:color="auto" w:fill="FFFFFF"/>
        <w:ind w:hanging="29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  <w:lang w:val="uk-UA"/>
        </w:rPr>
        <w:t>9.</w:t>
      </w:r>
      <w:r>
        <w:rPr>
          <w:bCs/>
          <w:sz w:val="28"/>
          <w:szCs w:val="28"/>
          <w:lang w:val="uk-UA"/>
        </w:rPr>
        <w:t>Гігієна фізичного виховання дітей дошкільного віку. Загартовування.</w:t>
      </w:r>
    </w:p>
    <w:p w:rsidR="009C70A2" w:rsidRDefault="009C70A2" w:rsidP="009C70A2">
      <w:pPr>
        <w:shd w:val="clear" w:color="auto" w:fill="FFFFFF"/>
        <w:spacing w:line="360" w:lineRule="auto"/>
        <w:ind w:hanging="298"/>
        <w:jc w:val="both"/>
        <w:rPr>
          <w:b/>
          <w:bCs/>
          <w:sz w:val="28"/>
          <w:szCs w:val="28"/>
          <w:lang w:val="uk-UA"/>
        </w:rPr>
      </w:pPr>
    </w:p>
    <w:p w:rsidR="009C70A2" w:rsidRDefault="009C70A2" w:rsidP="009C70A2">
      <w:pPr>
        <w:shd w:val="clear" w:color="auto" w:fill="FFFFFF"/>
        <w:spacing w:line="360" w:lineRule="auto"/>
        <w:ind w:hanging="298"/>
        <w:jc w:val="both"/>
        <w:rPr>
          <w:b/>
          <w:bCs/>
          <w:sz w:val="28"/>
          <w:szCs w:val="28"/>
          <w:lang w:val="uk-UA"/>
        </w:rPr>
      </w:pPr>
    </w:p>
    <w:p w:rsidR="009C70A2" w:rsidRDefault="009C70A2" w:rsidP="009C70A2">
      <w:pPr>
        <w:shd w:val="clear" w:color="auto" w:fill="FFFFFF"/>
        <w:spacing w:line="360" w:lineRule="auto"/>
        <w:ind w:hanging="298"/>
        <w:jc w:val="both"/>
        <w:rPr>
          <w:b/>
          <w:bCs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Тематичний план практичних занять</w:t>
      </w:r>
    </w:p>
    <w:p w:rsidR="009C70A2" w:rsidRDefault="009C70A2" w:rsidP="009C70A2">
      <w:pPr>
        <w:jc w:val="center"/>
        <w:rPr>
          <w:sz w:val="28"/>
          <w:szCs w:val="28"/>
          <w:lang w:val="uk-U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820"/>
      </w:tblGrid>
      <w:tr w:rsidR="009C70A2" w:rsidTr="009C70A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п/п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Теми практичних занять </w:t>
            </w:r>
          </w:p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9C70A2" w:rsidRDefault="009C70A2" w:rsidP="009C70A2">
      <w:pPr>
        <w:ind w:left="360"/>
        <w:rPr>
          <w:sz w:val="28"/>
          <w:szCs w:val="28"/>
          <w:lang w:val="uk-UA"/>
        </w:rPr>
      </w:pP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1.Гігієнічна оцінка обладнання дитячих дошкільних закладів.</w:t>
      </w:r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2.Гігієнічна оцінка освітлення приміщень та компоненти мікроклімату в дитячих дошкільних закладах.</w:t>
      </w:r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Гігієнічна оцінка режиму дня в дитячих дошкільних закладах.</w:t>
      </w:r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Антропометричні виміри та гігієнічна оцінка фізичного розвитку дітей </w:t>
      </w:r>
      <w:proofErr w:type="spellStart"/>
      <w:r>
        <w:rPr>
          <w:sz w:val="28"/>
          <w:szCs w:val="28"/>
          <w:lang w:val="uk-UA"/>
        </w:rPr>
        <w:t>передшкільного</w:t>
      </w:r>
      <w:proofErr w:type="spellEnd"/>
      <w:r>
        <w:rPr>
          <w:sz w:val="28"/>
          <w:szCs w:val="28"/>
          <w:lang w:val="uk-UA"/>
        </w:rPr>
        <w:t xml:space="preserve"> до дошкільного віку.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5.Гі</w:t>
      </w:r>
      <w:r>
        <w:rPr>
          <w:sz w:val="28"/>
          <w:szCs w:val="28"/>
        </w:rPr>
        <w:t>гі</w:t>
      </w:r>
      <w:proofErr w:type="spellStart"/>
      <w:r>
        <w:rPr>
          <w:sz w:val="28"/>
          <w:szCs w:val="28"/>
          <w:lang w:val="uk-UA"/>
        </w:rPr>
        <w:t>єнічна</w:t>
      </w:r>
      <w:proofErr w:type="spellEnd"/>
      <w:r>
        <w:rPr>
          <w:sz w:val="28"/>
          <w:szCs w:val="28"/>
          <w:lang w:val="uk-UA"/>
        </w:rPr>
        <w:t xml:space="preserve"> оцінка добового раціону харчування дітей в дошкільних закладах. </w:t>
      </w:r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6.Формування правильної постави у дітей дошкільного віку. </w:t>
      </w:r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7.Гострі дитячі інфекції: причини, прояви та попередження.</w:t>
      </w:r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8.Хронічні дитячі інфекції: причини, прояви, профілактика.</w:t>
      </w:r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9.Алергічні хвороби у дітей, прояви та попередження.</w:t>
      </w:r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10.Визначення та оцінка «шкільної зрілості» у дітей підготовчої групи</w:t>
      </w:r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11.Підсумкове заняття.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12.Гігієнічна оцінка органа зору. Види порушень.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Гігієнічна оцінка органа слуху. Види порушень.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14Правила та надання першої долікарської допомоги дітям при нещасних випадках і травмах.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 Правила та надання першої долікарської допомоги дітям при опіках та обмороженнях, тепловому та сонячному ударах, укусах комах і тварин,потопаючому, попаданні в організм стороннього предмета, непритомності.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ind w:left="92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Заняття №  1</w:t>
      </w:r>
    </w:p>
    <w:p w:rsidR="009C70A2" w:rsidRDefault="009C70A2" w:rsidP="009C70A2">
      <w:pPr>
        <w:ind w:left="927"/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Тема: Гігієнічна оцінка обладнання дитячих дошкільних за</w:t>
      </w:r>
      <w:r>
        <w:rPr>
          <w:b/>
          <w:sz w:val="28"/>
          <w:szCs w:val="28"/>
          <w:lang w:val="uk-UA"/>
        </w:rPr>
        <w:softHyphen/>
        <w:t>кладів.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Мета: </w:t>
      </w:r>
      <w:r>
        <w:rPr>
          <w:sz w:val="28"/>
          <w:szCs w:val="28"/>
          <w:lang w:val="uk-UA"/>
        </w:rPr>
        <w:t>Навчитися проводити гігієнічну оцінку обладнання дитячого дошкільного закладу.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Питання для самостійної роботи студентів в позаучбовий час</w:t>
      </w:r>
    </w:p>
    <w:p w:rsidR="009C70A2" w:rsidRDefault="009C70A2" w:rsidP="009C70A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Назвіть групи меблів, необхідних для обладнання дитячих дошкіль</w:t>
      </w:r>
      <w:r>
        <w:rPr>
          <w:sz w:val="28"/>
          <w:szCs w:val="28"/>
          <w:lang w:val="uk-UA"/>
        </w:rPr>
        <w:softHyphen/>
        <w:t>них закладів в залежності від росту і віку дітей.</w:t>
      </w:r>
    </w:p>
    <w:p w:rsidR="009C70A2" w:rsidRDefault="009C70A2" w:rsidP="009C70A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Назвіть розміри столів і стільців в дитячих дошкільних закладах в</w:t>
      </w:r>
      <w:r>
        <w:rPr>
          <w:sz w:val="28"/>
          <w:szCs w:val="28"/>
          <w:lang w:val="uk-UA"/>
        </w:rPr>
        <w:br/>
        <w:t>залежності від росту і віку дітей.</w:t>
      </w:r>
    </w:p>
    <w:p w:rsidR="009C70A2" w:rsidRDefault="009C70A2" w:rsidP="009C70A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Гігієнічні вимоги до дитячих ліжок і матраців.</w:t>
      </w:r>
    </w:p>
    <w:p w:rsidR="009C70A2" w:rsidRDefault="009C70A2" w:rsidP="009C70A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Гігієнічні вимоги до дитячих шаф та інших меблів роздягальні.</w:t>
      </w:r>
    </w:p>
    <w:p w:rsidR="009C70A2" w:rsidRDefault="009C70A2" w:rsidP="009C70A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Гігієнічні вимоги до санвузла та його обладнання.</w:t>
      </w:r>
    </w:p>
    <w:p w:rsidR="009C70A2" w:rsidRDefault="009C70A2" w:rsidP="009C70A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Гігієнічні вимоги до іграшок та матеріалу, з якого вони виготовлені.</w:t>
      </w:r>
    </w:p>
    <w:p w:rsidR="009C70A2" w:rsidRDefault="009C70A2" w:rsidP="009C70A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Догляд за м'якими іграшками.</w:t>
      </w:r>
    </w:p>
    <w:p w:rsidR="009C70A2" w:rsidRDefault="009C70A2" w:rsidP="009C70A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Гігієнічні вимоги до санітарного утримання приміщень дошкільного</w:t>
      </w:r>
      <w:r>
        <w:rPr>
          <w:sz w:val="28"/>
          <w:szCs w:val="28"/>
          <w:lang w:val="uk-UA"/>
        </w:rPr>
        <w:br/>
        <w:t>закладу.</w:t>
      </w:r>
    </w:p>
    <w:p w:rsidR="009C70A2" w:rsidRDefault="009C70A2" w:rsidP="009C70A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Диференціація, її роль.</w:t>
      </w:r>
    </w:p>
    <w:p w:rsidR="009C70A2" w:rsidRDefault="009C70A2" w:rsidP="009C70A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Дистанція сидіння і спини крісел, її роль. 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Самостійна лабораторна робота студентів в учбовий час</w:t>
      </w:r>
    </w:p>
    <w:p w:rsidR="009C70A2" w:rsidRDefault="009C70A2" w:rsidP="009C70A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Робота 1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Складіть таблицю необхідних меблів для обладнання приміщень ди</w:t>
      </w:r>
      <w:r>
        <w:rPr>
          <w:sz w:val="28"/>
          <w:szCs w:val="28"/>
          <w:lang w:val="uk-UA"/>
        </w:rPr>
        <w:softHyphen/>
        <w:t>тячого дошкільного закладу.</w:t>
      </w: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Робота 2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Складіть таблицю основних розмірів столів та стільців для дітей ясельного та дошкільного віку (виконується в дошкільному закладі). Проведіть вимірювання їх розмірів.</w:t>
      </w: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Робота 3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Перечисліть правила прибирання приміщень та </w:t>
      </w:r>
      <w:proofErr w:type="spellStart"/>
      <w:r>
        <w:rPr>
          <w:sz w:val="28"/>
          <w:szCs w:val="28"/>
          <w:lang w:val="uk-UA"/>
        </w:rPr>
        <w:t>дезинфікуючі</w:t>
      </w:r>
      <w:proofErr w:type="spellEnd"/>
      <w:r>
        <w:rPr>
          <w:sz w:val="28"/>
          <w:szCs w:val="28"/>
          <w:lang w:val="uk-UA"/>
        </w:rPr>
        <w:t xml:space="preserve"> роз</w:t>
      </w:r>
      <w:r>
        <w:rPr>
          <w:sz w:val="28"/>
          <w:szCs w:val="28"/>
          <w:lang w:val="uk-UA"/>
        </w:rPr>
        <w:softHyphen/>
        <w:t>чини, які використовуються з даною метою.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Завдання для самоконтролю</w:t>
      </w: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Завдання 1</w:t>
      </w:r>
    </w:p>
    <w:p w:rsidR="009C70A2" w:rsidRDefault="009C70A2" w:rsidP="009C70A2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Обладнання групових осередків.</w:t>
      </w:r>
    </w:p>
    <w:p w:rsidR="009C70A2" w:rsidRDefault="009C70A2" w:rsidP="009C70A2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Вимоги до дитячих ліжечок.</w:t>
      </w:r>
    </w:p>
    <w:p w:rsidR="009C70A2" w:rsidRDefault="009C70A2" w:rsidP="009C70A2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Обладнання санвузла.</w:t>
      </w:r>
    </w:p>
    <w:p w:rsidR="009C70A2" w:rsidRDefault="009C70A2" w:rsidP="009C70A2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Гігієнічні вимоги до іграшок.</w:t>
      </w:r>
    </w:p>
    <w:p w:rsidR="009C70A2" w:rsidRDefault="009C70A2" w:rsidP="009C70A2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Види столів у дошкільному закладі.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Завдання 2</w:t>
      </w:r>
    </w:p>
    <w:p w:rsidR="009C70A2" w:rsidRDefault="009C70A2" w:rsidP="009C70A2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Яке обладнання має бути в роздягальні?</w:t>
      </w:r>
    </w:p>
    <w:p w:rsidR="009C70A2" w:rsidRDefault="009C70A2" w:rsidP="009C70A2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Гігієнічні вимоги до матраців і подушок.</w:t>
      </w:r>
    </w:p>
    <w:p w:rsidR="009C70A2" w:rsidRDefault="009C70A2" w:rsidP="009C70A2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Обладнання спортивного залу.</w:t>
      </w:r>
    </w:p>
    <w:p w:rsidR="009C70A2" w:rsidRDefault="009C70A2" w:rsidP="009C70A2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Догляд за іграшками.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ind w:left="927"/>
        <w:jc w:val="both"/>
        <w:rPr>
          <w:b/>
          <w:sz w:val="28"/>
          <w:szCs w:val="28"/>
          <w:lang w:val="uk-UA"/>
        </w:rPr>
      </w:pP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Заняття № 2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Тема:    Гігієнічна оцінка освітлення приміщень та компоненти мікроклімату в дитячих дошкільних закладах.</w:t>
      </w: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Мета:</w:t>
      </w:r>
      <w:r>
        <w:rPr>
          <w:sz w:val="28"/>
          <w:szCs w:val="28"/>
          <w:lang w:val="uk-UA"/>
        </w:rPr>
        <w:t xml:space="preserve">    Оволодіти методиками гігієнічної оцінки природного та штучного освітлення приміщень дитячого дошкільного закладу.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Питання для самостійної роботи студентів в позаучбовий час</w:t>
      </w:r>
    </w:p>
    <w:p w:rsidR="009C70A2" w:rsidRDefault="009C70A2" w:rsidP="009C70A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Поняття про мікроклімат приміщень. Його основні показники.</w:t>
      </w:r>
    </w:p>
    <w:p w:rsidR="009C70A2" w:rsidRDefault="009C70A2" w:rsidP="009C70A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Значення складових компонентів мікроклімат  в </w:t>
      </w:r>
      <w:proofErr w:type="spellStart"/>
      <w:r>
        <w:rPr>
          <w:sz w:val="28"/>
          <w:szCs w:val="28"/>
          <w:lang w:val="uk-UA"/>
        </w:rPr>
        <w:t>навчально</w:t>
      </w:r>
      <w:proofErr w:type="spellEnd"/>
      <w:r>
        <w:rPr>
          <w:sz w:val="28"/>
          <w:szCs w:val="28"/>
          <w:lang w:val="uk-UA"/>
        </w:rPr>
        <w:t xml:space="preserve"> виховній роботі в ДДЗ.</w:t>
      </w:r>
    </w:p>
    <w:p w:rsidR="009C70A2" w:rsidRDefault="009C70A2" w:rsidP="009C70A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Освітленість приміщень: гігієнічні аспекти (орган зору, постава).</w:t>
      </w:r>
    </w:p>
    <w:p w:rsidR="009C70A2" w:rsidRDefault="009C70A2" w:rsidP="009C70A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Яка правильна орієнтація вікон групової кімнати ДДЗ.</w:t>
      </w:r>
    </w:p>
    <w:p w:rsidR="009C70A2" w:rsidRDefault="009C70A2" w:rsidP="009C70A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Фактори, що знижують рівень природного освітлення приміщень.</w:t>
      </w:r>
    </w:p>
    <w:p w:rsidR="009C70A2" w:rsidRDefault="009C70A2" w:rsidP="009C70A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треба доглядати за вікнами, щоби вони відповідали гігієнічним вимогам.</w:t>
      </w:r>
    </w:p>
    <w:p w:rsidR="009C70A2" w:rsidRDefault="009C70A2" w:rsidP="009C70A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Світловий коефіцієнт. Як він визначається. Показники в нормі.</w:t>
      </w:r>
    </w:p>
    <w:p w:rsidR="009C70A2" w:rsidRDefault="009C70A2" w:rsidP="009C70A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Коефіцієнт заглиблення. Як він визначається. Показники в нормі.</w:t>
      </w:r>
    </w:p>
    <w:p w:rsidR="009C70A2" w:rsidRDefault="009C70A2" w:rsidP="009C70A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Коефіцієнт природного освітлення. Як він визначається. Його показники в нормі.</w:t>
      </w:r>
    </w:p>
    <w:p w:rsidR="009C70A2" w:rsidRDefault="009C70A2" w:rsidP="009C70A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рівномірне освітлення.</w:t>
      </w:r>
    </w:p>
    <w:p w:rsidR="009C70A2" w:rsidRDefault="009C70A2" w:rsidP="009C70A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Штучне освітлення. Гігієнічні нормативи для групових кімнат ДДЗ.</w:t>
      </w: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Самостійна лабораторна робота студентів в учбовий час</w:t>
      </w:r>
    </w:p>
    <w:p w:rsidR="009C70A2" w:rsidRDefault="009C70A2" w:rsidP="009C70A2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Робота 1</w:t>
      </w:r>
    </w:p>
    <w:p w:rsidR="009C70A2" w:rsidRDefault="009C70A2" w:rsidP="009C70A2">
      <w:pPr>
        <w:ind w:firstLine="708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Гігієнічна оцінка природного освітлення приміщень.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Студенти визначають, на які сторони світу орієнтовані вікна приміщень </w:t>
      </w:r>
      <w:r>
        <w:rPr>
          <w:sz w:val="28"/>
          <w:szCs w:val="28"/>
          <w:lang w:val="uk-UA"/>
        </w:rPr>
        <w:lastRenderedPageBreak/>
        <w:t xml:space="preserve">ДДЗ. Дають характеристику </w:t>
      </w:r>
      <w:proofErr w:type="spellStart"/>
      <w:r>
        <w:rPr>
          <w:sz w:val="28"/>
          <w:szCs w:val="28"/>
          <w:lang w:val="uk-UA"/>
        </w:rPr>
        <w:t>затемненості</w:t>
      </w:r>
      <w:proofErr w:type="spellEnd"/>
      <w:r>
        <w:rPr>
          <w:sz w:val="28"/>
          <w:szCs w:val="28"/>
          <w:lang w:val="uk-UA"/>
        </w:rPr>
        <w:t xml:space="preserve"> вікон з поряд розташованими будівлями, зеленими насадженнями (деревами), а також шторами, квітами, оцінюють стан заскленої поверхні вікон.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Визначається світловий коефіцієнт СК):</w:t>
      </w:r>
    </w:p>
    <w:p w:rsidR="009C70A2" w:rsidRDefault="009C70A2" w:rsidP="009C70A2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3218180" cy="34290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18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нормі СК повинен дорівнювати 1:4, або 1:5 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Робота 2</w:t>
      </w:r>
    </w:p>
    <w:p w:rsidR="009C70A2" w:rsidRDefault="009C70A2" w:rsidP="009C70A2">
      <w:pPr>
        <w:ind w:firstLine="70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Визначення коефіцієнту заглиблення.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Коефіцієнт заглиблення (</w:t>
      </w:r>
      <w:proofErr w:type="spellStart"/>
      <w:r>
        <w:rPr>
          <w:sz w:val="28"/>
          <w:szCs w:val="28"/>
          <w:lang w:val="uk-UA"/>
        </w:rPr>
        <w:t>КЗ</w:t>
      </w:r>
      <w:proofErr w:type="spellEnd"/>
      <w:r>
        <w:rPr>
          <w:sz w:val="28"/>
          <w:szCs w:val="28"/>
          <w:lang w:val="uk-UA"/>
        </w:rPr>
        <w:t>) визначається за формулою:</w:t>
      </w:r>
    </w:p>
    <w:p w:rsidR="009C70A2" w:rsidRDefault="009C70A2" w:rsidP="009C70A2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633595" cy="3429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359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 - відстань від зовнішнього стіни (стіни з вікнами) до внутрішньої - глибина приміщення (м).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нормі </w:t>
      </w:r>
      <w:proofErr w:type="spellStart"/>
      <w:r>
        <w:rPr>
          <w:sz w:val="28"/>
          <w:szCs w:val="28"/>
          <w:lang w:val="uk-UA"/>
        </w:rPr>
        <w:t>КЗ</w:t>
      </w:r>
      <w:proofErr w:type="spellEnd"/>
      <w:r>
        <w:rPr>
          <w:sz w:val="28"/>
          <w:szCs w:val="28"/>
          <w:lang w:val="uk-UA"/>
        </w:rPr>
        <w:t xml:space="preserve"> повинен коливатися в межах 1:2.</w:t>
      </w: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Робота 3</w:t>
      </w:r>
    </w:p>
    <w:p w:rsidR="009C70A2" w:rsidRDefault="009C70A2" w:rsidP="009C70A2">
      <w:pPr>
        <w:ind w:firstLine="70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Визначення коефіцієнту природного освітлення.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Коефіцієнт природного освітлення (КПО) приміщення визначається за формулою: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2663825" cy="360680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 прим. –  природне освітлення в даній точці всередині приміщення;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 </w:t>
      </w:r>
      <w:proofErr w:type="spellStart"/>
      <w:r>
        <w:rPr>
          <w:sz w:val="28"/>
          <w:szCs w:val="28"/>
          <w:lang w:val="uk-UA"/>
        </w:rPr>
        <w:t>ззовн</w:t>
      </w:r>
      <w:proofErr w:type="spellEnd"/>
      <w:r>
        <w:rPr>
          <w:sz w:val="28"/>
          <w:szCs w:val="28"/>
          <w:lang w:val="uk-UA"/>
        </w:rPr>
        <w:t>. – освітленість (в цей же момент на горизонтальній поверхні) під відкритим небом (при виключенні потрапляння прямих зовнішніх променів);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100 - для отримання результату в процентному вираженні.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КПО вимірюється в </w:t>
      </w:r>
      <w:proofErr w:type="spellStart"/>
      <w:r>
        <w:rPr>
          <w:sz w:val="28"/>
          <w:szCs w:val="28"/>
          <w:lang w:val="uk-UA"/>
        </w:rPr>
        <w:t>люксах</w:t>
      </w:r>
      <w:proofErr w:type="spellEnd"/>
      <w:r>
        <w:rPr>
          <w:sz w:val="28"/>
          <w:szCs w:val="28"/>
          <w:lang w:val="uk-UA"/>
        </w:rPr>
        <w:t xml:space="preserve"> (лк) з допомогою </w:t>
      </w:r>
      <w:proofErr w:type="spellStart"/>
      <w:r>
        <w:rPr>
          <w:sz w:val="28"/>
          <w:szCs w:val="28"/>
          <w:lang w:val="uk-UA"/>
        </w:rPr>
        <w:t>люксометра</w:t>
      </w:r>
      <w:proofErr w:type="spellEnd"/>
      <w:r>
        <w:rPr>
          <w:sz w:val="28"/>
          <w:szCs w:val="28"/>
          <w:lang w:val="uk-UA"/>
        </w:rPr>
        <w:t xml:space="preserve"> і в нормі в навчальних приміщеннях, лабораторіях при виконанні точної роботи по</w:t>
      </w:r>
      <w:r>
        <w:rPr>
          <w:sz w:val="28"/>
          <w:szCs w:val="28"/>
          <w:lang w:val="uk-UA"/>
        </w:rPr>
        <w:softHyphen/>
        <w:t>винен становити 1,5-2 %. В житлових приміщеннях, гуртожитках, сто</w:t>
      </w:r>
      <w:r>
        <w:rPr>
          <w:sz w:val="28"/>
          <w:szCs w:val="28"/>
          <w:lang w:val="uk-UA"/>
        </w:rPr>
        <w:softHyphen/>
        <w:t>лових (їдальнях) = 0,5-1 %; в допоміжних приміщеннях КПО = 0,3 %; в коридорах, на сходах = 0,1-0,2 %.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Робота 4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Визначення фактичного освітлення приміщень</w:t>
      </w:r>
      <w:r>
        <w:rPr>
          <w:sz w:val="28"/>
          <w:szCs w:val="28"/>
          <w:lang w:val="uk-UA"/>
        </w:rPr>
        <w:t>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допомогою </w:t>
      </w:r>
      <w:proofErr w:type="spellStart"/>
      <w:r>
        <w:rPr>
          <w:sz w:val="28"/>
          <w:szCs w:val="28"/>
          <w:lang w:val="uk-UA"/>
        </w:rPr>
        <w:t>люксометра</w:t>
      </w:r>
      <w:proofErr w:type="spellEnd"/>
      <w:r>
        <w:rPr>
          <w:sz w:val="28"/>
          <w:szCs w:val="28"/>
          <w:lang w:val="uk-UA"/>
        </w:rPr>
        <w:t xml:space="preserve"> визначають освітлення на трьох столах кожного ряду (учбове приміщення) і в двох точках на кожному столі (всього 18 точок заміру). Визначають середню і мінімальну освітленість. Судити про рівномірність освітлення на робочих місцях можна тоді, коли різниця між показниками середньої та мінімальної освітленості не пере</w:t>
      </w:r>
      <w:r>
        <w:rPr>
          <w:sz w:val="28"/>
          <w:szCs w:val="28"/>
          <w:lang w:val="uk-UA"/>
        </w:rPr>
        <w:softHyphen/>
        <w:t>вищує 2 - 3 %.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Робота 5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Гігієнічна оцінка штучного освітлення</w:t>
      </w:r>
      <w:r>
        <w:rPr>
          <w:sz w:val="28"/>
          <w:szCs w:val="28"/>
          <w:lang w:val="uk-UA"/>
        </w:rPr>
        <w:t>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Рівень штучного освітлення в групових кімнатах повинен дорівнювати 100 лк (для ламп розжарювання) та 200 лк ( при люмінесцентних лампах). Визначається </w:t>
      </w:r>
      <w:proofErr w:type="spellStart"/>
      <w:r>
        <w:rPr>
          <w:sz w:val="28"/>
          <w:szCs w:val="28"/>
          <w:lang w:val="uk-UA"/>
        </w:rPr>
        <w:t>люксометром</w:t>
      </w:r>
      <w:proofErr w:type="spellEnd"/>
      <w:r>
        <w:rPr>
          <w:sz w:val="28"/>
          <w:szCs w:val="28"/>
          <w:lang w:val="uk-UA"/>
        </w:rPr>
        <w:t xml:space="preserve">, або </w:t>
      </w:r>
      <w:proofErr w:type="spellStart"/>
      <w:r>
        <w:rPr>
          <w:sz w:val="28"/>
          <w:szCs w:val="28"/>
          <w:lang w:val="uk-UA"/>
        </w:rPr>
        <w:t>слідуючим</w:t>
      </w:r>
      <w:proofErr w:type="spellEnd"/>
      <w:r>
        <w:rPr>
          <w:sz w:val="28"/>
          <w:szCs w:val="28"/>
          <w:lang w:val="uk-UA"/>
        </w:rPr>
        <w:t xml:space="preserve"> чином:</w:t>
      </w:r>
    </w:p>
    <w:p w:rsidR="009C70A2" w:rsidRDefault="009C70A2" w:rsidP="009C70A2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визначають сумарну потужність ламп шляхом перемноження потужності однієї лампи на кількість ламп;</w:t>
      </w:r>
    </w:p>
    <w:p w:rsidR="009C70A2" w:rsidRDefault="009C70A2" w:rsidP="009C70A2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визначають питому потужність світлового потоку: кількість ват/м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;</w:t>
      </w:r>
    </w:p>
    <w:p w:rsidR="009C70A2" w:rsidRDefault="009C70A2" w:rsidP="009C70A2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питому потужність перераховують в лк за допомогою даних, приведених в наступній таблиці: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</w:p>
    <w:tbl>
      <w:tblPr>
        <w:tblW w:w="9210" w:type="dxa"/>
        <w:tblInd w:w="22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790"/>
        <w:gridCol w:w="3822"/>
        <w:gridCol w:w="2598"/>
      </w:tblGrid>
      <w:tr w:rsidR="009C70A2" w:rsidTr="009C70A2">
        <w:trPr>
          <w:trHeight w:hRule="exact" w:val="461"/>
        </w:trPr>
        <w:tc>
          <w:tcPr>
            <w:tcW w:w="27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Потужність ламп</w:t>
            </w:r>
          </w:p>
        </w:tc>
        <w:tc>
          <w:tcPr>
            <w:tcW w:w="6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Коефіцієнт при напрузі (в)</w:t>
            </w:r>
          </w:p>
        </w:tc>
      </w:tr>
      <w:tr w:rsidR="009C70A2" w:rsidTr="009C70A2">
        <w:trPr>
          <w:trHeight w:hRule="exact" w:val="525"/>
        </w:trPr>
        <w:tc>
          <w:tcPr>
            <w:tcW w:w="2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(Вт)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</w:tr>
      <w:tr w:rsidR="009C70A2" w:rsidTr="009C70A2">
        <w:trPr>
          <w:trHeight w:hRule="exact" w:val="1085"/>
        </w:trPr>
        <w:tc>
          <w:tcPr>
            <w:tcW w:w="2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Лампа розжарювання: </w:t>
            </w:r>
          </w:p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до 100 Вт </w:t>
            </w:r>
          </w:p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вище 100 Вт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2,4</w:t>
            </w:r>
          </w:p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3,2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</w:t>
            </w:r>
          </w:p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</w:t>
            </w:r>
          </w:p>
        </w:tc>
      </w:tr>
      <w:tr w:rsidR="009C70A2" w:rsidTr="009C70A2">
        <w:trPr>
          <w:trHeight w:hRule="exact" w:val="340"/>
        </w:trPr>
        <w:tc>
          <w:tcPr>
            <w:tcW w:w="2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Люмінесцентна лампа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15,0</w:t>
            </w:r>
          </w:p>
        </w:tc>
      </w:tr>
    </w:tbl>
    <w:p w:rsidR="009C70A2" w:rsidRDefault="009C70A2" w:rsidP="009C70A2">
      <w:pPr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Робота 6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Визначення коефіцієнту природної вентиляції</w:t>
      </w:r>
      <w:r>
        <w:rPr>
          <w:sz w:val="28"/>
          <w:szCs w:val="28"/>
          <w:lang w:val="uk-UA"/>
        </w:rPr>
        <w:t>.</w:t>
      </w:r>
    </w:p>
    <w:p w:rsidR="009C70A2" w:rsidRDefault="009C70A2" w:rsidP="009C70A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Коефіцієнт природної вентиляції (КПВ) визначається за формулою:</w:t>
      </w:r>
    </w:p>
    <w:p w:rsidR="009C70A2" w:rsidRDefault="009C70A2" w:rsidP="009C70A2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439920" cy="40449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920" cy="40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нормі КПВ повинен становити 1:50.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Завдання для самоконтролю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Завдання 1</w:t>
      </w:r>
    </w:p>
    <w:p w:rsidR="009C70A2" w:rsidRDefault="009C70A2" w:rsidP="009C70A2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Яка повинна бути орієнтація вікон ігрових кімнат ДДЗ?</w:t>
      </w:r>
    </w:p>
    <w:p w:rsidR="009C70A2" w:rsidRDefault="009C70A2" w:rsidP="009C70A2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коефіцієнт природного освітлення?</w:t>
      </w:r>
    </w:p>
    <w:p w:rsidR="009C70A2" w:rsidRDefault="009C70A2" w:rsidP="009C70A2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фактори впливають на освітлення приміщень?</w:t>
      </w:r>
    </w:p>
    <w:p w:rsidR="009C70A2" w:rsidRDefault="009C70A2" w:rsidP="009C70A2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Назвіть причини порушення зору у дітей.</w:t>
      </w:r>
    </w:p>
    <w:p w:rsidR="009C70A2" w:rsidRDefault="009C70A2" w:rsidP="009C70A2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ви розумієте під поняттям "куряча сліпота"?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Завдання 2</w:t>
      </w:r>
    </w:p>
    <w:p w:rsidR="009C70A2" w:rsidRDefault="009C70A2" w:rsidP="009C70A2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Назвіть види освітлення приміщень.</w:t>
      </w:r>
    </w:p>
    <w:p w:rsidR="009C70A2" w:rsidRDefault="009C70A2" w:rsidP="009C70A2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коефіцієнт штучного освітлення?</w:t>
      </w:r>
    </w:p>
    <w:p w:rsidR="009C70A2" w:rsidRDefault="009C70A2" w:rsidP="009C70A2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які кольори повинні бути пофарбовані стіни приміщень ДДЗ?</w:t>
      </w:r>
    </w:p>
    <w:p w:rsidR="009C70A2" w:rsidRDefault="009C70A2" w:rsidP="009C70A2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Профілактика порушень зору у дітей.</w:t>
      </w:r>
    </w:p>
    <w:p w:rsidR="009C70A2" w:rsidRDefault="009C70A2" w:rsidP="009C70A2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Види штучного освітлення.</w:t>
      </w:r>
    </w:p>
    <w:p w:rsidR="009C70A2" w:rsidRDefault="009C70A2" w:rsidP="009C70A2">
      <w:pPr>
        <w:ind w:left="927"/>
        <w:jc w:val="both"/>
        <w:rPr>
          <w:b/>
          <w:sz w:val="28"/>
          <w:szCs w:val="28"/>
          <w:lang w:val="uk-UA"/>
        </w:rPr>
      </w:pPr>
    </w:p>
    <w:p w:rsidR="009C70A2" w:rsidRDefault="009C70A2" w:rsidP="009C70A2">
      <w:pPr>
        <w:ind w:left="927"/>
        <w:jc w:val="both"/>
        <w:rPr>
          <w:b/>
          <w:sz w:val="28"/>
          <w:szCs w:val="28"/>
          <w:lang w:val="uk-UA"/>
        </w:rPr>
      </w:pPr>
    </w:p>
    <w:p w:rsidR="009C70A2" w:rsidRDefault="009C70A2" w:rsidP="009C70A2">
      <w:pPr>
        <w:ind w:left="927"/>
        <w:jc w:val="both"/>
        <w:rPr>
          <w:b/>
          <w:sz w:val="28"/>
          <w:szCs w:val="28"/>
          <w:lang w:val="uk-UA"/>
        </w:rPr>
      </w:pPr>
    </w:p>
    <w:p w:rsidR="009C70A2" w:rsidRDefault="009C70A2" w:rsidP="009C70A2">
      <w:pPr>
        <w:ind w:left="927"/>
        <w:jc w:val="both"/>
        <w:rPr>
          <w:b/>
          <w:sz w:val="28"/>
          <w:szCs w:val="28"/>
          <w:lang w:val="uk-UA"/>
        </w:rPr>
      </w:pPr>
    </w:p>
    <w:p w:rsidR="009C70A2" w:rsidRDefault="009C70A2" w:rsidP="009C70A2">
      <w:pPr>
        <w:ind w:left="927"/>
        <w:jc w:val="both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Заняття № 3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Тема:</w:t>
      </w: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Гігієнічна оцінка режиму дня дітей в дошкільних закладах (навчання проводиться в дошкільному закладі).</w:t>
      </w:r>
    </w:p>
    <w:p w:rsidR="009C70A2" w:rsidRDefault="009C70A2" w:rsidP="009C70A2">
      <w:pPr>
        <w:ind w:firstLine="708"/>
        <w:jc w:val="both"/>
        <w:rPr>
          <w:b/>
          <w:sz w:val="28"/>
          <w:szCs w:val="28"/>
          <w:lang w:val="uk-UA"/>
        </w:rPr>
      </w:pP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Мета:</w:t>
      </w:r>
      <w:r>
        <w:rPr>
          <w:sz w:val="28"/>
          <w:szCs w:val="28"/>
          <w:lang w:val="uk-UA"/>
        </w:rPr>
        <w:t xml:space="preserve">  Навчитися правильно з гігієнічної точки зору оцінювати і організовувати режим дня дітей в дошкільному закладі.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Питання для самостійної роботи студентів в позаучбовий час</w:t>
      </w:r>
    </w:p>
    <w:p w:rsidR="009C70A2" w:rsidRDefault="009C70A2" w:rsidP="009C70A2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Функціональні особливості  вищої нервової діяльності дітей. Біоритми.</w:t>
      </w:r>
    </w:p>
    <w:p w:rsidR="009C70A2" w:rsidRDefault="009C70A2" w:rsidP="009C70A2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Основні принципи правильної побудови режиму дня дітей дошкільного віку. Режим дня для дітей різних груп.</w:t>
      </w:r>
    </w:p>
    <w:p w:rsidR="009C70A2" w:rsidRDefault="009C70A2" w:rsidP="009C70A2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компоненти режиму дня.</w:t>
      </w:r>
    </w:p>
    <w:p w:rsidR="009C70A2" w:rsidRDefault="009C70A2" w:rsidP="009C70A2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Гігієнічні вимоги до організації сну дітей різних груп.</w:t>
      </w:r>
    </w:p>
    <w:p w:rsidR="009C70A2" w:rsidRDefault="009C70A2" w:rsidP="009C70A2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Гігієнічні вимоги до організації харчування дітей дошкільного віку.</w:t>
      </w:r>
    </w:p>
    <w:p w:rsidR="009C70A2" w:rsidRDefault="009C70A2" w:rsidP="009C70A2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Гігієнічні вимоги до організації занять в дошкільних закладах.</w:t>
      </w:r>
    </w:p>
    <w:p w:rsidR="009C70A2" w:rsidRDefault="009C70A2" w:rsidP="009C70A2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Гігієнічні вимоги до організації прогулянок дітей в залежності від пори року.</w:t>
      </w:r>
    </w:p>
    <w:p w:rsidR="009C70A2" w:rsidRDefault="009C70A2" w:rsidP="009C70A2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Гігієнічні вимоги до організації ігор дітей в дошкільних закладах.</w:t>
      </w:r>
    </w:p>
    <w:p w:rsidR="009C70A2" w:rsidRDefault="009C70A2" w:rsidP="009C70A2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Гігієнічні вимоги до формування елементів трудової діяльності у дітей дошкільних закладів.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Методологічне обґрунтування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Правильний режим дня - раціональне чергування і тривалість різноманітних видів діяльності і відпочинку протягом доби, перебіг їх в певному ритмі і послідовності - сприяє виробленню умовних рефлексів, стереотипу, полегшує перехід від одного виду діяльності до іншого, дисциплінує, сприяє фізичному розвиткові і зміцненню здоров'я.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Самостійна лабораторна робота студентів в учбовий час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Робота 1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Вивчити і занотувати схеми режиму дня всіх вікових груп дітей ди</w:t>
      </w:r>
      <w:r>
        <w:rPr>
          <w:sz w:val="28"/>
          <w:szCs w:val="28"/>
          <w:lang w:val="uk-UA"/>
        </w:rPr>
        <w:softHyphen/>
        <w:t>тячого дошкільного закладу.</w:t>
      </w:r>
    </w:p>
    <w:p w:rsidR="009C70A2" w:rsidRDefault="009C70A2" w:rsidP="009C70A2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Робота 2</w:t>
      </w:r>
    </w:p>
    <w:p w:rsidR="009C70A2" w:rsidRDefault="009C70A2" w:rsidP="009C70A2">
      <w:pPr>
        <w:ind w:firstLine="708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Вивчіть організацію прогулянок дітей в ДДЗ по схемі:</w:t>
      </w:r>
    </w:p>
    <w:p w:rsidR="009C70A2" w:rsidRDefault="009C70A2" w:rsidP="009C70A2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прогулянок протягом доби.</w:t>
      </w:r>
    </w:p>
    <w:p w:rsidR="009C70A2" w:rsidRDefault="009C70A2" w:rsidP="009C70A2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Тривалість прогулянок в залежності від віку дітей.</w:t>
      </w:r>
    </w:p>
    <w:p w:rsidR="009C70A2" w:rsidRDefault="009C70A2" w:rsidP="009C70A2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одягання та роздягання дітей.</w:t>
      </w:r>
    </w:p>
    <w:p w:rsidR="009C70A2" w:rsidRDefault="009C70A2" w:rsidP="009C70A2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 відповідає гігієнічним вимогам роздягальня.</w:t>
      </w:r>
    </w:p>
    <w:p w:rsidR="009C70A2" w:rsidRDefault="009C70A2" w:rsidP="009C70A2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 наявні пристосування для чистки і просушування одягу.</w:t>
      </w:r>
    </w:p>
    <w:p w:rsidR="009C70A2" w:rsidRDefault="009C70A2" w:rsidP="009C70A2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Участь персоналу в одяганні та роздяганні дітей.</w:t>
      </w:r>
    </w:p>
    <w:p w:rsidR="009C70A2" w:rsidRDefault="009C70A2" w:rsidP="009C70A2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Самостійність та взаємодопомога дітей при одяганні та роздяганні.</w:t>
      </w:r>
    </w:p>
    <w:p w:rsidR="009C70A2" w:rsidRDefault="009C70A2" w:rsidP="009C70A2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Наявність у дітей гігієнічних навиків по відношенню до одягу і  взуття.</w:t>
      </w:r>
    </w:p>
    <w:p w:rsidR="009C70A2" w:rsidRDefault="009C70A2" w:rsidP="009C70A2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Відповідальність одягу до сезону і температури повітря.</w:t>
      </w:r>
    </w:p>
    <w:p w:rsidR="009C70A2" w:rsidRDefault="009C70A2" w:rsidP="009C70A2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здійснюється вихід дітей на прогулянку.</w:t>
      </w:r>
    </w:p>
    <w:p w:rsidR="009C70A2" w:rsidRDefault="009C70A2" w:rsidP="009C70A2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 прогулянок.</w:t>
      </w:r>
    </w:p>
    <w:p w:rsidR="009C70A2" w:rsidRDefault="009C70A2" w:rsidP="009C70A2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Чим займається основна частина дітей підчас прогулянки.</w:t>
      </w:r>
    </w:p>
    <w:p w:rsidR="009C70A2" w:rsidRDefault="009C70A2" w:rsidP="009C70A2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 використовуються підчас прогулянки знаряддя (м'ячі, скакалки, кільця, велосипед, санчата та ін.).</w:t>
      </w:r>
    </w:p>
    <w:p w:rsidR="009C70A2" w:rsidRDefault="009C70A2" w:rsidP="009C70A2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 проводяться з дітьми організовані рухливі ігри.</w:t>
      </w:r>
    </w:p>
    <w:p w:rsidR="009C70A2" w:rsidRDefault="009C70A2" w:rsidP="009C70A2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 організовуються екскурсії поза межі садочку; як часто.</w:t>
      </w:r>
    </w:p>
    <w:p w:rsidR="009C70A2" w:rsidRDefault="009C70A2" w:rsidP="009C70A2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 має місце трудова діяльність дітей підчас прогулянки; скільки часу вона триває.</w:t>
      </w:r>
    </w:p>
    <w:p w:rsidR="009C70A2" w:rsidRDefault="009C70A2" w:rsidP="009C70A2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контролюються прояви втоми дітей.</w:t>
      </w:r>
    </w:p>
    <w:p w:rsidR="009C70A2" w:rsidRDefault="009C70A2" w:rsidP="009C70A2">
      <w:pPr>
        <w:ind w:firstLine="708"/>
        <w:rPr>
          <w:sz w:val="28"/>
          <w:szCs w:val="28"/>
          <w:lang w:val="uk-UA"/>
        </w:rPr>
      </w:pP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кожному запитанню дати письмову відповідь в зошиті в формі звіту, який завершується критичними висновками та практичними рекомендаціями, </w:t>
      </w:r>
      <w:r>
        <w:rPr>
          <w:sz w:val="28"/>
          <w:szCs w:val="28"/>
          <w:lang w:val="uk-UA"/>
        </w:rPr>
        <w:lastRenderedPageBreak/>
        <w:t>спрямованими на покращення гігієнічних аспектів прогулянки.</w:t>
      </w: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ind w:left="927"/>
        <w:jc w:val="both"/>
        <w:rPr>
          <w:b/>
          <w:sz w:val="28"/>
          <w:szCs w:val="28"/>
          <w:lang w:val="uk-UA"/>
        </w:rPr>
      </w:pP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Заняття №  4</w:t>
      </w:r>
    </w:p>
    <w:p w:rsidR="009C70A2" w:rsidRDefault="009C70A2" w:rsidP="009C70A2">
      <w:pPr>
        <w:ind w:left="927"/>
        <w:jc w:val="both"/>
        <w:rPr>
          <w:b/>
          <w:sz w:val="28"/>
          <w:szCs w:val="28"/>
          <w:lang w:val="uk-UA"/>
        </w:rPr>
      </w:pPr>
    </w:p>
    <w:p w:rsidR="009C70A2" w:rsidRDefault="009C70A2" w:rsidP="009C70A2">
      <w:pPr>
        <w:ind w:left="927"/>
        <w:jc w:val="both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Тема</w:t>
      </w:r>
      <w:r>
        <w:rPr>
          <w:sz w:val="28"/>
          <w:szCs w:val="28"/>
          <w:lang w:val="uk-UA"/>
        </w:rPr>
        <w:t xml:space="preserve">: </w:t>
      </w:r>
      <w:r>
        <w:rPr>
          <w:b/>
          <w:sz w:val="28"/>
          <w:szCs w:val="28"/>
          <w:lang w:val="uk-UA"/>
        </w:rPr>
        <w:t xml:space="preserve">Антропометричні виміри та гігієнічна оцінка фізичного розвитку дітей </w:t>
      </w:r>
      <w:proofErr w:type="spellStart"/>
      <w:r>
        <w:rPr>
          <w:b/>
          <w:sz w:val="28"/>
          <w:szCs w:val="28"/>
          <w:lang w:val="uk-UA"/>
        </w:rPr>
        <w:t>передшкільного</w:t>
      </w:r>
      <w:proofErr w:type="spellEnd"/>
      <w:r>
        <w:rPr>
          <w:b/>
          <w:sz w:val="28"/>
          <w:szCs w:val="28"/>
          <w:lang w:val="uk-UA"/>
        </w:rPr>
        <w:t xml:space="preserve"> до дошкільного віку.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Мета:</w:t>
      </w:r>
      <w:r>
        <w:rPr>
          <w:sz w:val="28"/>
          <w:szCs w:val="28"/>
          <w:lang w:val="uk-UA"/>
        </w:rPr>
        <w:t xml:space="preserve"> Оволодіти антропометричними методами вивчення фізичного розвитку дітей, навчитись давати йому оцінку, використовува</w:t>
      </w:r>
      <w:r>
        <w:rPr>
          <w:sz w:val="28"/>
          <w:szCs w:val="28"/>
          <w:lang w:val="uk-UA"/>
        </w:rPr>
        <w:softHyphen/>
        <w:t xml:space="preserve">ти отримані дані для встановлення причин, що впливають на успішність і поведінку дітей 6-річного віку. 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Питання для самостійної роботи студентів в позаучбовий час</w:t>
      </w:r>
    </w:p>
    <w:p w:rsidR="009C70A2" w:rsidRDefault="009C70A2" w:rsidP="009C70A2">
      <w:pPr>
        <w:numPr>
          <w:ilvl w:val="0"/>
          <w:numId w:val="1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Предмет і завдання педіатрії та дошкільної гігієни.</w:t>
      </w:r>
    </w:p>
    <w:p w:rsidR="009C70A2" w:rsidRDefault="009C70A2" w:rsidP="009C70A2">
      <w:pPr>
        <w:numPr>
          <w:ilvl w:val="0"/>
          <w:numId w:val="1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Вікова періодизація. Принципи.</w:t>
      </w:r>
    </w:p>
    <w:p w:rsidR="009C70A2" w:rsidRDefault="009C70A2" w:rsidP="009C70A2">
      <w:pPr>
        <w:numPr>
          <w:ilvl w:val="0"/>
          <w:numId w:val="1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Характеристика періоду новонародженості.</w:t>
      </w:r>
    </w:p>
    <w:p w:rsidR="009C70A2" w:rsidRDefault="009C70A2" w:rsidP="009C70A2">
      <w:pPr>
        <w:numPr>
          <w:ilvl w:val="0"/>
          <w:numId w:val="1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Характеристика дітей грудного віку.</w:t>
      </w:r>
    </w:p>
    <w:p w:rsidR="009C70A2" w:rsidRDefault="009C70A2" w:rsidP="009C70A2">
      <w:pPr>
        <w:numPr>
          <w:ilvl w:val="0"/>
          <w:numId w:val="1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Характеристика дітей переддошкільного віку.</w:t>
      </w:r>
    </w:p>
    <w:p w:rsidR="009C70A2" w:rsidRDefault="009C70A2" w:rsidP="009C70A2">
      <w:pPr>
        <w:numPr>
          <w:ilvl w:val="0"/>
          <w:numId w:val="1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Дошкільний вік.</w:t>
      </w:r>
    </w:p>
    <w:p w:rsidR="009C70A2" w:rsidRDefault="009C70A2" w:rsidP="009C70A2">
      <w:pPr>
        <w:numPr>
          <w:ilvl w:val="0"/>
          <w:numId w:val="1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Фізіологічна жовтяниця. Причини.</w:t>
      </w:r>
    </w:p>
    <w:p w:rsidR="009C70A2" w:rsidRDefault="009C70A2" w:rsidP="009C70A2">
      <w:pPr>
        <w:numPr>
          <w:ilvl w:val="0"/>
          <w:numId w:val="1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Гемолітична хвороба новонароджених.</w:t>
      </w:r>
    </w:p>
    <w:p w:rsidR="009C70A2" w:rsidRDefault="009C70A2" w:rsidP="009C70A2">
      <w:pPr>
        <w:numPr>
          <w:ilvl w:val="0"/>
          <w:numId w:val="1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Ознаки недоношених дітей.</w:t>
      </w:r>
    </w:p>
    <w:p w:rsidR="009C70A2" w:rsidRDefault="009C70A2" w:rsidP="009C70A2">
      <w:pPr>
        <w:numPr>
          <w:ilvl w:val="0"/>
          <w:numId w:val="1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Спадкові хромосомні хвороби.</w:t>
      </w:r>
    </w:p>
    <w:p w:rsidR="009C70A2" w:rsidRDefault="009C70A2" w:rsidP="009C70A2">
      <w:pPr>
        <w:numPr>
          <w:ilvl w:val="0"/>
          <w:numId w:val="1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Антропометричні методи визначення фізичного розвитку дітей.</w:t>
      </w:r>
    </w:p>
    <w:p w:rsidR="009C70A2" w:rsidRDefault="009C70A2" w:rsidP="009C70A2">
      <w:pPr>
        <w:ind w:left="360"/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Методологічне обґрунтування</w:t>
      </w:r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Необхідність обізнаності майбутніх педагогів з питаннями вікових особливостей будови і функцій дитячого організму та гігієнічними вимогами до організації учбової і виховної роботи продиктована завданнями, поставленими перед органами народної освіти в зв'язку з реформою вищої й загальноосвітньої школи.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Самостійна лабораторна робота студентів в учбовий час</w:t>
      </w: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Робота 1</w:t>
      </w:r>
    </w:p>
    <w:p w:rsidR="009C70A2" w:rsidRDefault="009C70A2" w:rsidP="009C70A2">
      <w:pPr>
        <w:ind w:firstLine="70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Вимірювання зросту.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Знявши взуття, необхідно стати на майданчик ростоміра так, щоб торкнутися його вертикальної вимірювальної планки п'ятками, сідничними м'язами і лопатками. Голову тримати прямо, щоб зовнішні краї орбіт і отвори слухових ходів знаходились в горизонтальній площині. Горизонтальну планку ростоміра опускають до тім'я і на шкалі відмічають зріст з точністю до </w:t>
      </w:r>
      <w:smartTag w:uri="urn:schemas-microsoft-com:office:smarttags" w:element="metricconverter">
        <w:smartTagPr>
          <w:attr w:name="ProductID" w:val="0,5 см"/>
        </w:smartTagPr>
        <w:r>
          <w:rPr>
            <w:sz w:val="28"/>
            <w:szCs w:val="28"/>
            <w:lang w:val="uk-UA"/>
          </w:rPr>
          <w:t>0,5 см</w:t>
        </w:r>
      </w:smartTag>
      <w:r>
        <w:rPr>
          <w:sz w:val="28"/>
          <w:szCs w:val="28"/>
          <w:lang w:val="uk-UA"/>
        </w:rPr>
        <w:t>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Ріст дітей віком до 2 років визначають в горизонтальному положенні на горизонтальному ростомірі.</w:t>
      </w: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lastRenderedPageBreak/>
        <w:t>Робота 2</w:t>
      </w:r>
    </w:p>
    <w:p w:rsidR="009C70A2" w:rsidRDefault="009C70A2" w:rsidP="009C70A2">
      <w:pPr>
        <w:ind w:firstLine="70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Визначення маси тіла.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Без верхнього одягу й взуття дитина стає на майданчик універсальної площини ваги. Після стабілізації індикаторної стрілки на шкалі зчитують показник маси тіла з точністю до </w:t>
      </w:r>
      <w:smartTag w:uri="urn:schemas-microsoft-com:office:smarttags" w:element="metricconverter">
        <w:smartTagPr>
          <w:attr w:name="ProductID" w:val="0,5 кг"/>
        </w:smartTagPr>
        <w:r>
          <w:rPr>
            <w:sz w:val="28"/>
            <w:szCs w:val="28"/>
            <w:lang w:val="uk-UA"/>
          </w:rPr>
          <w:t>0,5 кг</w:t>
        </w:r>
      </w:smartTag>
      <w:r>
        <w:rPr>
          <w:sz w:val="28"/>
          <w:szCs w:val="28"/>
          <w:lang w:val="uk-UA"/>
        </w:rPr>
        <w:t>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Масу тіла дітей, віком до 2 років визначають на спеціальній вазі в горизонтальному положенні.</w:t>
      </w: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Робота 3</w:t>
      </w:r>
    </w:p>
    <w:p w:rsidR="009C70A2" w:rsidRDefault="009C70A2" w:rsidP="009C70A2">
      <w:pPr>
        <w:ind w:firstLine="70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Вимірювання окружності грудної клітки.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Окружність грудної клітки вимірюється з допомогою сантиметрової стрічки при спокійному диханні, максимальному вдиху й видиху. Різниця між кількістю сантиметрів при максимальному вдиху та видиху називається екскурсією грудної клітки. Орієнтири на грудній клітці при накладанні сантиметрової стрічки при вимірюванні окружності грудної клітки наступні: ззаду - під нижніми кутами лопаток, спереду - нижній край соскових кілець (у хлопчиків), по верхньому краю грудних залоз (у дівчаток).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Окружність грудної клітки у дітей віком до 2 років визначають у горизонтальному положенні.</w:t>
      </w:r>
    </w:p>
    <w:p w:rsidR="009C70A2" w:rsidRDefault="009C70A2" w:rsidP="009C70A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Отримані показники фізичного розвитку організму заносяться до таблиці за наступною формою:</w:t>
      </w:r>
    </w:p>
    <w:p w:rsidR="009C70A2" w:rsidRDefault="009C70A2" w:rsidP="009C70A2">
      <w:pPr>
        <w:ind w:firstLine="708"/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Показники фізичного розвитку організму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58"/>
        <w:gridCol w:w="1858"/>
        <w:gridCol w:w="1858"/>
        <w:gridCol w:w="1630"/>
        <w:gridCol w:w="2086"/>
      </w:tblGrid>
      <w:tr w:rsidR="009C70A2" w:rsidTr="009C70A2"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 та ініціали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Зріст в см стоячи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Маса тіла в кг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Окружність грудної клітки в см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Висновки про стан фізичного розвитку</w:t>
            </w:r>
          </w:p>
        </w:tc>
      </w:tr>
      <w:tr w:rsidR="009C70A2" w:rsidTr="009C70A2">
        <w:trPr>
          <w:trHeight w:val="231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9C70A2" w:rsidRDefault="009C70A2" w:rsidP="009C70A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Робота 4</w:t>
      </w:r>
    </w:p>
    <w:p w:rsidR="009C70A2" w:rsidRDefault="009C70A2" w:rsidP="009C70A2">
      <w:pPr>
        <w:ind w:firstLine="708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Визначення товщини підшкірної жирової клітковини</w:t>
      </w:r>
      <w:r>
        <w:rPr>
          <w:sz w:val="28"/>
          <w:szCs w:val="28"/>
          <w:lang w:val="uk-UA"/>
        </w:rPr>
        <w:t>.</w:t>
      </w:r>
    </w:p>
    <w:p w:rsidR="009C70A2" w:rsidRDefault="009C70A2" w:rsidP="009C70A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Розвиток підшкірної жирової клітковини оцінюється за трьома ступенями: 1 - мала, 2 - середня, 3 - велика.</w:t>
      </w:r>
    </w:p>
    <w:p w:rsidR="009C70A2" w:rsidRDefault="009C70A2" w:rsidP="009C70A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малому жировідкладенні контури кісток плечового поясу, лопаток чіткі, видно міжреберні проміжки, відтягнута на животі складка шкіри з підшкірною жировою клітковиною дуже тонка.</w:t>
      </w:r>
    </w:p>
    <w:p w:rsidR="009C70A2" w:rsidRDefault="009C70A2" w:rsidP="009C70A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середньому жировідкладенні рельєф кісток згладжений, ребер не видно. Складка шкіри з клітковиною на животі має товщину не більше </w:t>
      </w:r>
      <w:smartTag w:uri="urn:schemas-microsoft-com:office:smarttags" w:element="metricconverter">
        <w:smartTagPr>
          <w:attr w:name="ProductID" w:val="1 см"/>
        </w:smartTagPr>
        <w:r>
          <w:rPr>
            <w:sz w:val="28"/>
            <w:szCs w:val="28"/>
            <w:lang w:val="uk-UA"/>
          </w:rPr>
          <w:t>1 см</w:t>
        </w:r>
      </w:smartTag>
      <w:r>
        <w:rPr>
          <w:sz w:val="28"/>
          <w:szCs w:val="28"/>
          <w:lang w:val="uk-UA"/>
        </w:rPr>
        <w:t>.</w:t>
      </w:r>
    </w:p>
    <w:p w:rsidR="009C70A2" w:rsidRDefault="009C70A2" w:rsidP="009C70A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Велике жировідкладення характеризується наявністю великих скла</w:t>
      </w:r>
      <w:r>
        <w:rPr>
          <w:sz w:val="28"/>
          <w:szCs w:val="28"/>
          <w:lang w:val="uk-UA"/>
        </w:rPr>
        <w:softHyphen/>
        <w:t>док на животі, спині, стегнах.</w:t>
      </w:r>
    </w:p>
    <w:p w:rsidR="009C70A2" w:rsidRDefault="009C70A2" w:rsidP="009C70A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Робота 5</w:t>
      </w:r>
    </w:p>
    <w:p w:rsidR="009C70A2" w:rsidRDefault="009C70A2" w:rsidP="009C70A2">
      <w:pPr>
        <w:ind w:firstLine="708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Оцінка ступеню розвитку м </w:t>
      </w:r>
      <w:proofErr w:type="spellStart"/>
      <w:r>
        <w:rPr>
          <w:i/>
          <w:sz w:val="28"/>
          <w:szCs w:val="28"/>
          <w:lang w:val="uk-UA"/>
        </w:rPr>
        <w:t>'язів</w:t>
      </w:r>
      <w:proofErr w:type="spellEnd"/>
      <w:r>
        <w:rPr>
          <w:i/>
          <w:sz w:val="28"/>
          <w:szCs w:val="28"/>
          <w:lang w:val="uk-UA"/>
        </w:rPr>
        <w:t>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Розвиток м'язів оцінюється за трьома ступенями: 1 - слабкий, 2 </w:t>
      </w:r>
      <w:proofErr w:type="spellStart"/>
      <w:r>
        <w:rPr>
          <w:sz w:val="28"/>
          <w:szCs w:val="28"/>
          <w:lang w:val="uk-UA"/>
        </w:rPr>
        <w:t>-середній</w:t>
      </w:r>
      <w:proofErr w:type="spellEnd"/>
      <w:r>
        <w:rPr>
          <w:sz w:val="28"/>
          <w:szCs w:val="28"/>
          <w:lang w:val="uk-UA"/>
        </w:rPr>
        <w:t>, 3 - сильний.</w:t>
      </w:r>
    </w:p>
    <w:p w:rsidR="009C70A2" w:rsidRDefault="009C70A2" w:rsidP="009C70A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сильно розвиненій мускулатурі рельєф усіх м'язів добре виражений, вони пружні, тверді при напруженні.</w:t>
      </w:r>
    </w:p>
    <w:p w:rsidR="009C70A2" w:rsidRDefault="009C70A2" w:rsidP="009C70A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Проміжна стадія розвитку відноситься до середньої.</w:t>
      </w:r>
    </w:p>
    <w:p w:rsidR="009C70A2" w:rsidRDefault="009C70A2" w:rsidP="009C70A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Співвідношення між периметрами кінцівок і грудної клітки:</w:t>
      </w:r>
    </w:p>
    <w:p w:rsidR="009C70A2" w:rsidRDefault="009C70A2" w:rsidP="009C70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Потроєна окружність плеча дорівнює окружності грудної клітки.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Сума окружностей стегна й гомілки дорівнює потроєній </w:t>
      </w:r>
      <w:proofErr w:type="spellStart"/>
      <w:r>
        <w:rPr>
          <w:sz w:val="28"/>
          <w:szCs w:val="28"/>
          <w:lang w:val="uk-UA"/>
        </w:rPr>
        <w:t>суміплеча</w:t>
      </w:r>
      <w:proofErr w:type="spellEnd"/>
      <w:r>
        <w:rPr>
          <w:sz w:val="28"/>
          <w:szCs w:val="28"/>
          <w:lang w:val="uk-UA"/>
        </w:rPr>
        <w:t>, або окружності грудної клітки.</w:t>
      </w:r>
    </w:p>
    <w:p w:rsidR="009C70A2" w:rsidRDefault="009C70A2" w:rsidP="009C70A2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Робота 6</w:t>
      </w:r>
    </w:p>
    <w:p w:rsidR="009C70A2" w:rsidRDefault="009C70A2" w:rsidP="009C70A2">
      <w:pPr>
        <w:ind w:firstLine="708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Знайомство з картою обстеження фізичного розвитку дитини:</w:t>
      </w:r>
    </w:p>
    <w:p w:rsidR="009C70A2" w:rsidRDefault="009C70A2" w:rsidP="009C70A2">
      <w:pPr>
        <w:numPr>
          <w:ilvl w:val="0"/>
          <w:numId w:val="1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Прізвище, ім'я.</w:t>
      </w:r>
    </w:p>
    <w:p w:rsidR="009C70A2" w:rsidRDefault="009C70A2" w:rsidP="009C70A2">
      <w:pPr>
        <w:numPr>
          <w:ilvl w:val="0"/>
          <w:numId w:val="1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Вік, стать.</w:t>
      </w:r>
    </w:p>
    <w:p w:rsidR="009C70A2" w:rsidRDefault="009C70A2" w:rsidP="009C70A2">
      <w:pPr>
        <w:numPr>
          <w:ilvl w:val="0"/>
          <w:numId w:val="1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Шкіра: колір, чистота, еластичність.</w:t>
      </w:r>
    </w:p>
    <w:p w:rsidR="009C70A2" w:rsidRDefault="009C70A2" w:rsidP="009C70A2">
      <w:pPr>
        <w:numPr>
          <w:ilvl w:val="0"/>
          <w:numId w:val="1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Видимі слизові оболонки.</w:t>
      </w:r>
    </w:p>
    <w:p w:rsidR="009C70A2" w:rsidRDefault="009C70A2" w:rsidP="009C70A2">
      <w:pPr>
        <w:numPr>
          <w:ilvl w:val="0"/>
          <w:numId w:val="1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Підшкірний шар.</w:t>
      </w:r>
    </w:p>
    <w:p w:rsidR="009C70A2" w:rsidRDefault="009C70A2" w:rsidP="009C70A2">
      <w:pPr>
        <w:numPr>
          <w:ilvl w:val="0"/>
          <w:numId w:val="1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М'язова система (візуально).</w:t>
      </w:r>
    </w:p>
    <w:p w:rsidR="009C70A2" w:rsidRDefault="009C70A2" w:rsidP="009C70A2">
      <w:pPr>
        <w:numPr>
          <w:ilvl w:val="0"/>
          <w:numId w:val="1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Співвідношення між периметрами кінцівок і грудної клітки.</w:t>
      </w:r>
    </w:p>
    <w:p w:rsidR="009C70A2" w:rsidRDefault="009C70A2" w:rsidP="009C70A2">
      <w:pPr>
        <w:numPr>
          <w:ilvl w:val="0"/>
          <w:numId w:val="1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Форма грудної клітки.</w:t>
      </w:r>
    </w:p>
    <w:p w:rsidR="009C70A2" w:rsidRDefault="009C70A2" w:rsidP="009C70A2">
      <w:pPr>
        <w:numPr>
          <w:ilvl w:val="0"/>
          <w:numId w:val="1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 лопаток.</w:t>
      </w:r>
    </w:p>
    <w:p w:rsidR="009C70A2" w:rsidRDefault="009C70A2" w:rsidP="009C70A2">
      <w:pPr>
        <w:numPr>
          <w:ilvl w:val="0"/>
          <w:numId w:val="1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Форма ніг.</w:t>
      </w:r>
    </w:p>
    <w:p w:rsidR="009C70A2" w:rsidRDefault="009C70A2" w:rsidP="009C70A2">
      <w:pPr>
        <w:numPr>
          <w:ilvl w:val="0"/>
          <w:numId w:val="1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Форма стопи.</w:t>
      </w:r>
    </w:p>
    <w:p w:rsidR="009C70A2" w:rsidRDefault="009C70A2" w:rsidP="009C70A2">
      <w:pPr>
        <w:numPr>
          <w:ilvl w:val="0"/>
          <w:numId w:val="1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Постава: правильна, сутула, </w:t>
      </w:r>
      <w:proofErr w:type="spellStart"/>
      <w:r>
        <w:rPr>
          <w:sz w:val="28"/>
          <w:szCs w:val="28"/>
          <w:lang w:val="uk-UA"/>
        </w:rPr>
        <w:t>кіфотична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лордотична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сколіотична</w:t>
      </w:r>
      <w:proofErr w:type="spellEnd"/>
      <w:r>
        <w:rPr>
          <w:sz w:val="28"/>
          <w:szCs w:val="28"/>
          <w:lang w:val="uk-UA"/>
        </w:rPr>
        <w:t>.</w:t>
      </w:r>
    </w:p>
    <w:p w:rsidR="009C70A2" w:rsidRDefault="009C70A2" w:rsidP="009C70A2">
      <w:pPr>
        <w:numPr>
          <w:ilvl w:val="0"/>
          <w:numId w:val="1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Маса тіла.</w:t>
      </w:r>
    </w:p>
    <w:p w:rsidR="009C70A2" w:rsidRDefault="009C70A2" w:rsidP="009C70A2">
      <w:pPr>
        <w:numPr>
          <w:ilvl w:val="0"/>
          <w:numId w:val="1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Ріст.</w:t>
      </w:r>
    </w:p>
    <w:p w:rsidR="009C70A2" w:rsidRDefault="009C70A2" w:rsidP="009C70A2">
      <w:pPr>
        <w:numPr>
          <w:ilvl w:val="0"/>
          <w:numId w:val="1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Окружність грудної клітки та її екскурсія.</w:t>
      </w:r>
    </w:p>
    <w:p w:rsidR="009C70A2" w:rsidRDefault="009C70A2" w:rsidP="009C70A2">
      <w:pPr>
        <w:numPr>
          <w:ilvl w:val="0"/>
          <w:numId w:val="1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оцінка фізичного розвитку дитини.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Завдання для самоконтролю</w:t>
      </w:r>
    </w:p>
    <w:p w:rsidR="009C70A2" w:rsidRDefault="009C70A2" w:rsidP="009C70A2">
      <w:pPr>
        <w:rPr>
          <w:sz w:val="28"/>
          <w:szCs w:val="28"/>
          <w:u w:val="single"/>
          <w:lang w:val="en-US"/>
        </w:rPr>
      </w:pPr>
      <w:r>
        <w:rPr>
          <w:sz w:val="28"/>
          <w:szCs w:val="28"/>
          <w:u w:val="single"/>
          <w:lang w:val="uk-UA"/>
        </w:rPr>
        <w:t>Завдання 1</w:t>
      </w:r>
    </w:p>
    <w:p w:rsidR="009C70A2" w:rsidRDefault="009C70A2" w:rsidP="009C70A2">
      <w:pPr>
        <w:numPr>
          <w:ilvl w:val="0"/>
          <w:numId w:val="1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соматометрії у дітей різного віку.</w:t>
      </w:r>
    </w:p>
    <w:p w:rsidR="009C70A2" w:rsidRDefault="009C70A2" w:rsidP="009C70A2">
      <w:pPr>
        <w:numPr>
          <w:ilvl w:val="0"/>
          <w:numId w:val="1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Вікова періодизація, принципи.</w:t>
      </w:r>
    </w:p>
    <w:p w:rsidR="009C70A2" w:rsidRDefault="009C70A2" w:rsidP="009C70A2">
      <w:pPr>
        <w:numPr>
          <w:ilvl w:val="0"/>
          <w:numId w:val="1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Акселерація: визначення, причини.</w:t>
      </w:r>
    </w:p>
    <w:p w:rsidR="009C70A2" w:rsidRDefault="009C70A2" w:rsidP="009C70A2">
      <w:pPr>
        <w:numPr>
          <w:ilvl w:val="0"/>
          <w:numId w:val="1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Поняття про </w:t>
      </w:r>
      <w:proofErr w:type="spellStart"/>
      <w:r>
        <w:rPr>
          <w:sz w:val="28"/>
          <w:szCs w:val="28"/>
          <w:lang w:val="uk-UA"/>
        </w:rPr>
        <w:t>гетерохронізм</w:t>
      </w:r>
      <w:proofErr w:type="spellEnd"/>
      <w:r>
        <w:rPr>
          <w:sz w:val="28"/>
          <w:szCs w:val="28"/>
          <w:lang w:val="uk-UA"/>
        </w:rPr>
        <w:t>. Значення.</w:t>
      </w:r>
    </w:p>
    <w:p w:rsidR="009C70A2" w:rsidRDefault="009C70A2" w:rsidP="009C70A2">
      <w:pPr>
        <w:numPr>
          <w:ilvl w:val="0"/>
          <w:numId w:val="1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Спадковість: фізичний та інтелектуальний розвиток дитини.</w:t>
      </w:r>
    </w:p>
    <w:p w:rsidR="009C70A2" w:rsidRDefault="009C70A2" w:rsidP="009C70A2">
      <w:pPr>
        <w:rPr>
          <w:sz w:val="28"/>
          <w:szCs w:val="28"/>
          <w:u w:val="single"/>
          <w:lang w:val="en-US"/>
        </w:rPr>
      </w:pPr>
      <w:r>
        <w:rPr>
          <w:sz w:val="28"/>
          <w:szCs w:val="28"/>
          <w:u w:val="single"/>
          <w:lang w:val="uk-UA"/>
        </w:rPr>
        <w:t>Завдання 2</w:t>
      </w:r>
    </w:p>
    <w:p w:rsidR="009C70A2" w:rsidRDefault="009C70A2" w:rsidP="009C70A2">
      <w:pPr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Соматометрія.</w:t>
      </w:r>
    </w:p>
    <w:p w:rsidR="009C70A2" w:rsidRDefault="009C70A2" w:rsidP="009C70A2">
      <w:pPr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Онтогенез: визначення, періоди.</w:t>
      </w:r>
    </w:p>
    <w:p w:rsidR="009C70A2" w:rsidRDefault="009C70A2" w:rsidP="009C70A2">
      <w:pPr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Прояви акселерації.</w:t>
      </w:r>
    </w:p>
    <w:p w:rsidR="009C70A2" w:rsidRDefault="009C70A2" w:rsidP="009C70A2">
      <w:pPr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Поняття про розвиток організму дитини.</w:t>
      </w:r>
    </w:p>
    <w:p w:rsidR="009C70A2" w:rsidRDefault="009C70A2" w:rsidP="009C70A2">
      <w:pPr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Фактори зовнішнього середовища, що впливають на спадковість.</w:t>
      </w:r>
    </w:p>
    <w:p w:rsidR="009C70A2" w:rsidRDefault="009C70A2" w:rsidP="009C70A2">
      <w:pPr>
        <w:rPr>
          <w:sz w:val="28"/>
          <w:szCs w:val="28"/>
        </w:rPr>
      </w:pPr>
    </w:p>
    <w:p w:rsidR="009C70A2" w:rsidRDefault="009C70A2" w:rsidP="009C70A2">
      <w:pPr>
        <w:rPr>
          <w:sz w:val="28"/>
          <w:szCs w:val="28"/>
        </w:rPr>
      </w:pPr>
    </w:p>
    <w:p w:rsidR="009C70A2" w:rsidRDefault="009C70A2" w:rsidP="009C70A2">
      <w:pPr>
        <w:ind w:left="927"/>
        <w:jc w:val="both"/>
        <w:rPr>
          <w:b/>
          <w:sz w:val="28"/>
          <w:szCs w:val="28"/>
          <w:lang w:val="uk-UA"/>
        </w:rPr>
      </w:pPr>
    </w:p>
    <w:p w:rsidR="009C70A2" w:rsidRDefault="009C70A2" w:rsidP="009C70A2">
      <w:pPr>
        <w:ind w:left="927"/>
        <w:jc w:val="both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both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Заняття № 5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Тема: Гігієнічна оцінка добового раціону харчування дітей в дитячих дошкільних закладах.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Мета: </w:t>
      </w:r>
      <w:r>
        <w:rPr>
          <w:sz w:val="28"/>
          <w:szCs w:val="28"/>
          <w:lang w:val="uk-UA"/>
        </w:rPr>
        <w:t xml:space="preserve">Оволодіти фізіологічними принципами раціонального харчування дітей дошкільного віку. Навчитися майбутнім працівникам дошкільних </w:t>
      </w:r>
      <w:r>
        <w:rPr>
          <w:sz w:val="28"/>
          <w:szCs w:val="28"/>
          <w:lang w:val="uk-UA"/>
        </w:rPr>
        <w:lastRenderedPageBreak/>
        <w:t>закладів складати режим харчування і орієнтовне меню дітям дошкільного віку.</w:t>
      </w:r>
    </w:p>
    <w:p w:rsidR="009C70A2" w:rsidRDefault="009C70A2" w:rsidP="009C70A2">
      <w:pPr>
        <w:ind w:firstLine="708"/>
        <w:rPr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Питання для самостійної роботи студентів в позаучбовий час</w:t>
      </w:r>
    </w:p>
    <w:p w:rsidR="009C70A2" w:rsidRDefault="009C70A2" w:rsidP="009C70A2">
      <w:pPr>
        <w:jc w:val="center"/>
        <w:rPr>
          <w:sz w:val="28"/>
          <w:szCs w:val="28"/>
          <w:lang w:val="uk-UA"/>
        </w:rPr>
      </w:pPr>
    </w:p>
    <w:p w:rsidR="009C70A2" w:rsidRDefault="009C70A2" w:rsidP="009C70A2">
      <w:pPr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Значення та фізіологічні принципи раціонального харчування дітей дошкільного віку.</w:t>
      </w:r>
    </w:p>
    <w:p w:rsidR="009C70A2" w:rsidRDefault="009C70A2" w:rsidP="009C70A2">
      <w:pPr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Норми харчування дітей дошкільного віку (співвідношення білків, жирів та вуглеводів).</w:t>
      </w:r>
    </w:p>
    <w:p w:rsidR="009C70A2" w:rsidRDefault="009C70A2" w:rsidP="009C70A2">
      <w:pPr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Значення білків, жирів та вуглеводів для розвитку дитячого організму.</w:t>
      </w:r>
    </w:p>
    <w:p w:rsidR="009C70A2" w:rsidRDefault="009C70A2" w:rsidP="009C70A2">
      <w:pPr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Значення та добова потреба дітей у вітамінах.</w:t>
      </w:r>
    </w:p>
    <w:p w:rsidR="009C70A2" w:rsidRDefault="009C70A2" w:rsidP="009C70A2">
      <w:pPr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Значення та добова потреба дітей у мінеральних речовинах.</w:t>
      </w:r>
    </w:p>
    <w:p w:rsidR="009C70A2" w:rsidRDefault="009C70A2" w:rsidP="009C70A2">
      <w:pPr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Значення та добова потреба дітей в воді.</w:t>
      </w:r>
    </w:p>
    <w:p w:rsidR="009C70A2" w:rsidRDefault="009C70A2" w:rsidP="009C70A2">
      <w:pPr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Режим харчування дітей дошкільного віку.</w:t>
      </w:r>
    </w:p>
    <w:p w:rsidR="009C70A2" w:rsidRDefault="009C70A2" w:rsidP="009C70A2">
      <w:pPr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Виховання санітарно-гігієнічних навичок, пов'язаних з прийманням їжі у дітей дошкільного віку.</w:t>
      </w:r>
    </w:p>
    <w:p w:rsidR="009C70A2" w:rsidRDefault="009C70A2" w:rsidP="009C70A2">
      <w:pPr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Харчування дітей з відхиленнями в стані здоров'я (рахіт, повнота, анемія, ослаблені діти після перенесеної хвороби).</w:t>
      </w:r>
    </w:p>
    <w:p w:rsidR="009C70A2" w:rsidRDefault="009C70A2" w:rsidP="009C70A2">
      <w:pPr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Санітарно-гігієнічні вимоги до збереження і транспортування продуктів з метою попередження захворювань у дітей.</w:t>
      </w:r>
    </w:p>
    <w:p w:rsidR="009C70A2" w:rsidRDefault="009C70A2" w:rsidP="009C70A2">
      <w:pPr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Санітарно-гігієнічні вимоги до приготування їжі.</w:t>
      </w:r>
    </w:p>
    <w:p w:rsidR="009C70A2" w:rsidRDefault="009C70A2" w:rsidP="009C70A2">
      <w:pPr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організацією харчування в дитячому дошкільному закладі.</w:t>
      </w:r>
    </w:p>
    <w:p w:rsidR="009C70A2" w:rsidRDefault="009C70A2" w:rsidP="009C70A2">
      <w:pPr>
        <w:numPr>
          <w:ilvl w:val="0"/>
          <w:numId w:val="1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харчування дітей в умовах підвищеного радіаційного фону.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Самостійна лабораторна робота студентів в учбовий час</w:t>
      </w:r>
    </w:p>
    <w:p w:rsidR="009C70A2" w:rsidRDefault="009C70A2" w:rsidP="009C70A2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Робота 1</w:t>
      </w:r>
    </w:p>
    <w:p w:rsidR="009C70A2" w:rsidRDefault="009C70A2" w:rsidP="009C70A2">
      <w:pPr>
        <w:ind w:firstLine="708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Оцінка добового раціону дитини</w:t>
      </w:r>
      <w:r>
        <w:rPr>
          <w:sz w:val="28"/>
          <w:szCs w:val="28"/>
          <w:lang w:val="uk-UA"/>
        </w:rPr>
        <w:t>.</w:t>
      </w:r>
    </w:p>
    <w:p w:rsidR="009C70A2" w:rsidRDefault="009C70A2" w:rsidP="009C70A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Оцінка добового раціону дитини проводиться по меню-розкладці, в яке вноситься перелік назв, страв і кількість окремих продуктів, що вхо</w:t>
      </w:r>
      <w:r>
        <w:rPr>
          <w:sz w:val="28"/>
          <w:szCs w:val="28"/>
          <w:lang w:val="uk-UA"/>
        </w:rPr>
        <w:softHyphen/>
        <w:t>дять до них.</w:t>
      </w:r>
    </w:p>
    <w:p w:rsidR="009C70A2" w:rsidRDefault="009C70A2" w:rsidP="009C70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Приклад: сніданок:</w:t>
      </w:r>
    </w:p>
    <w:p w:rsidR="009C70A2" w:rsidRDefault="009C70A2" w:rsidP="009C70A2">
      <w:pPr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Пудинг рисовий (рис - 3О г, яйця - </w:t>
      </w:r>
      <w:smartTag w:uri="urn:schemas-microsoft-com:office:smarttags" w:element="metricconverter">
        <w:smartTagPr>
          <w:attr w:name="ProductID" w:val="50 г"/>
        </w:smartTagPr>
        <w:r>
          <w:rPr>
            <w:sz w:val="28"/>
            <w:szCs w:val="28"/>
            <w:lang w:val="uk-UA"/>
          </w:rPr>
          <w:t>50 г</w:t>
        </w:r>
      </w:smartTag>
      <w:r>
        <w:rPr>
          <w:sz w:val="28"/>
          <w:szCs w:val="28"/>
          <w:lang w:val="uk-UA"/>
        </w:rPr>
        <w:t xml:space="preserve">, масло - </w:t>
      </w:r>
      <w:smartTag w:uri="urn:schemas-microsoft-com:office:smarttags" w:element="metricconverter">
        <w:smartTagPr>
          <w:attr w:name="ProductID" w:val="10 г"/>
        </w:smartTagPr>
        <w:r>
          <w:rPr>
            <w:sz w:val="28"/>
            <w:szCs w:val="28"/>
            <w:lang w:val="uk-UA"/>
          </w:rPr>
          <w:t>10 г</w:t>
        </w:r>
      </w:smartTag>
      <w:r>
        <w:rPr>
          <w:sz w:val="28"/>
          <w:szCs w:val="28"/>
          <w:lang w:val="uk-UA"/>
        </w:rPr>
        <w:t>).</w:t>
      </w:r>
    </w:p>
    <w:p w:rsidR="009C70A2" w:rsidRDefault="009C70A2" w:rsidP="009C70A2">
      <w:pPr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Сир голландський - </w:t>
      </w:r>
      <w:smartTag w:uri="urn:schemas-microsoft-com:office:smarttags" w:element="metricconverter">
        <w:smartTagPr>
          <w:attr w:name="ProductID" w:val="30 г"/>
        </w:smartTagPr>
        <w:r>
          <w:rPr>
            <w:sz w:val="28"/>
            <w:szCs w:val="28"/>
            <w:lang w:val="uk-UA"/>
          </w:rPr>
          <w:t>30 г</w:t>
        </w:r>
      </w:smartTag>
      <w:r>
        <w:rPr>
          <w:sz w:val="28"/>
          <w:szCs w:val="28"/>
          <w:lang w:val="uk-UA"/>
        </w:rPr>
        <w:t>.</w:t>
      </w:r>
    </w:p>
    <w:p w:rsidR="009C70A2" w:rsidRDefault="009C70A2" w:rsidP="009C70A2">
      <w:pPr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Чай з цукром: цукру - </w:t>
      </w:r>
      <w:smartTag w:uri="urn:schemas-microsoft-com:office:smarttags" w:element="metricconverter">
        <w:smartTagPr>
          <w:attr w:name="ProductID" w:val="20 г"/>
        </w:smartTagPr>
        <w:r>
          <w:rPr>
            <w:sz w:val="28"/>
            <w:szCs w:val="28"/>
            <w:lang w:val="uk-UA"/>
          </w:rPr>
          <w:t>20 г</w:t>
        </w:r>
      </w:smartTag>
      <w:r>
        <w:rPr>
          <w:sz w:val="28"/>
          <w:szCs w:val="28"/>
          <w:lang w:val="uk-UA"/>
        </w:rPr>
        <w:t>.</w:t>
      </w:r>
    </w:p>
    <w:p w:rsidR="009C70A2" w:rsidRDefault="009C70A2" w:rsidP="009C70A2">
      <w:pPr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Хліб білий-</w:t>
      </w:r>
      <w:smartTag w:uri="urn:schemas-microsoft-com:office:smarttags" w:element="metricconverter">
        <w:smartTagPr>
          <w:attr w:name="ProductID" w:val="50 г"/>
        </w:smartTagPr>
        <w:r>
          <w:rPr>
            <w:sz w:val="28"/>
            <w:szCs w:val="28"/>
            <w:lang w:val="uk-UA"/>
          </w:rPr>
          <w:t>50 г</w:t>
        </w:r>
      </w:smartTag>
      <w:r>
        <w:rPr>
          <w:sz w:val="28"/>
          <w:szCs w:val="28"/>
          <w:lang w:val="uk-UA"/>
        </w:rPr>
        <w:t>.</w:t>
      </w:r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того, щоб розрахувати хімічний склад і калорійність сніданку користуються спеціальною таблицею (табл. 1), у якій подано вміст білків, жирів, вуглеводів у </w:t>
      </w:r>
      <w:smartTag w:uri="urn:schemas-microsoft-com:office:smarttags" w:element="metricconverter">
        <w:smartTagPr>
          <w:attr w:name="ProductID" w:val="100 г"/>
        </w:smartTagPr>
        <w:r>
          <w:rPr>
            <w:sz w:val="28"/>
            <w:szCs w:val="28"/>
            <w:lang w:val="uk-UA"/>
          </w:rPr>
          <w:t>100 г</w:t>
        </w:r>
      </w:smartTag>
      <w:r>
        <w:rPr>
          <w:sz w:val="28"/>
          <w:szCs w:val="28"/>
          <w:lang w:val="uk-UA"/>
        </w:rPr>
        <w:t xml:space="preserve"> продукту, а також показано, скільки калорій утвориться при згорянні </w:t>
      </w:r>
      <w:smartTag w:uri="urn:schemas-microsoft-com:office:smarttags" w:element="metricconverter">
        <w:smartTagPr>
          <w:attr w:name="ProductID" w:val="100 г"/>
        </w:smartTagPr>
        <w:r>
          <w:rPr>
            <w:sz w:val="28"/>
            <w:szCs w:val="28"/>
            <w:lang w:val="uk-UA"/>
          </w:rPr>
          <w:t>100 г</w:t>
        </w:r>
      </w:smartTag>
      <w:r>
        <w:rPr>
          <w:sz w:val="28"/>
          <w:szCs w:val="28"/>
          <w:lang w:val="uk-UA"/>
        </w:rPr>
        <w:t xml:space="preserve"> даного продукту в організмі людини: у </w:t>
      </w:r>
      <w:smartTag w:uri="urn:schemas-microsoft-com:office:smarttags" w:element="metricconverter">
        <w:smartTagPr>
          <w:attr w:name="ProductID" w:val="100 г"/>
        </w:smartTagPr>
        <w:r>
          <w:rPr>
            <w:sz w:val="28"/>
            <w:szCs w:val="28"/>
            <w:lang w:val="uk-UA"/>
          </w:rPr>
          <w:t>100 г</w:t>
        </w:r>
      </w:smartTag>
      <w:r>
        <w:rPr>
          <w:sz w:val="28"/>
          <w:szCs w:val="28"/>
          <w:lang w:val="uk-UA"/>
        </w:rPr>
        <w:t xml:space="preserve"> рису міститься </w:t>
      </w:r>
      <w:smartTag w:uri="urn:schemas-microsoft-com:office:smarttags" w:element="metricconverter">
        <w:smartTagPr>
          <w:attr w:name="ProductID" w:val="7 г"/>
        </w:smartTagPr>
        <w:r>
          <w:rPr>
            <w:sz w:val="28"/>
            <w:szCs w:val="28"/>
            <w:lang w:val="uk-UA"/>
          </w:rPr>
          <w:t>7 г</w:t>
        </w:r>
      </w:smartTag>
      <w:r>
        <w:rPr>
          <w:sz w:val="28"/>
          <w:szCs w:val="28"/>
          <w:lang w:val="uk-UA"/>
        </w:rPr>
        <w:t xml:space="preserve"> білку, </w:t>
      </w:r>
      <w:smartTag w:uri="urn:schemas-microsoft-com:office:smarttags" w:element="metricconverter">
        <w:smartTagPr>
          <w:attr w:name="ProductID" w:val="0,6 г"/>
        </w:smartTagPr>
        <w:r>
          <w:rPr>
            <w:sz w:val="28"/>
            <w:szCs w:val="28"/>
            <w:lang w:val="uk-UA"/>
          </w:rPr>
          <w:t>0,6 г</w:t>
        </w:r>
      </w:smartTag>
      <w:r>
        <w:rPr>
          <w:sz w:val="28"/>
          <w:szCs w:val="28"/>
          <w:lang w:val="uk-UA"/>
        </w:rPr>
        <w:t xml:space="preserve"> жиру, </w:t>
      </w:r>
      <w:smartTag w:uri="urn:schemas-microsoft-com:office:smarttags" w:element="metricconverter">
        <w:smartTagPr>
          <w:attr w:name="ProductID" w:val="77,3 г"/>
        </w:smartTagPr>
        <w:r>
          <w:rPr>
            <w:sz w:val="28"/>
            <w:szCs w:val="28"/>
            <w:lang w:val="uk-UA"/>
          </w:rPr>
          <w:t>77,3 г</w:t>
        </w:r>
      </w:smartTag>
      <w:r>
        <w:rPr>
          <w:sz w:val="28"/>
          <w:szCs w:val="28"/>
          <w:lang w:val="uk-UA"/>
        </w:rPr>
        <w:t xml:space="preserve"> вуглеводів. Склавши відпові</w:t>
      </w:r>
      <w:r>
        <w:rPr>
          <w:sz w:val="28"/>
          <w:szCs w:val="28"/>
          <w:lang w:val="uk-UA"/>
        </w:rPr>
        <w:softHyphen/>
        <w:t xml:space="preserve">дні пропорції, можна підрахувати вміст цих речовин в </w:t>
      </w:r>
      <w:smartTag w:uri="urn:schemas-microsoft-com:office:smarttags" w:element="metricconverter">
        <w:smartTagPr>
          <w:attr w:name="ProductID" w:val="30 г"/>
        </w:smartTagPr>
        <w:r>
          <w:rPr>
            <w:sz w:val="28"/>
            <w:szCs w:val="28"/>
            <w:lang w:val="uk-UA"/>
          </w:rPr>
          <w:t>30 г</w:t>
        </w:r>
      </w:smartTag>
      <w:r>
        <w:rPr>
          <w:sz w:val="28"/>
          <w:szCs w:val="28"/>
          <w:lang w:val="uk-UA"/>
        </w:rPr>
        <w:t xml:space="preserve"> рису:</w:t>
      </w:r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Білку -  </w:t>
      </w:r>
      <w:smartTag w:uri="urn:schemas-microsoft-com:office:smarttags" w:element="metricconverter">
        <w:smartTagPr>
          <w:attr w:name="ProductID" w:val="2,1 г"/>
        </w:smartTagPr>
        <w:r>
          <w:rPr>
            <w:sz w:val="28"/>
            <w:szCs w:val="28"/>
            <w:lang w:val="uk-UA"/>
          </w:rPr>
          <w:t>2,1 г</w:t>
        </w:r>
      </w:smartTag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Жирів - </w:t>
      </w:r>
      <w:smartTag w:uri="urn:schemas-microsoft-com:office:smarttags" w:element="metricconverter">
        <w:smartTagPr>
          <w:attr w:name="ProductID" w:val="0,18 г"/>
        </w:smartTagPr>
        <w:r>
          <w:rPr>
            <w:sz w:val="28"/>
            <w:szCs w:val="28"/>
            <w:lang w:val="uk-UA"/>
          </w:rPr>
          <w:t>0,18 г</w:t>
        </w:r>
      </w:smartTag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Вуглеводів - </w:t>
      </w:r>
      <w:smartTag w:uri="urn:schemas-microsoft-com:office:smarttags" w:element="metricconverter">
        <w:smartTagPr>
          <w:attr w:name="ProductID" w:val="23,0 г"/>
        </w:smartTagPr>
        <w:r>
          <w:rPr>
            <w:sz w:val="28"/>
            <w:szCs w:val="28"/>
            <w:lang w:val="uk-UA"/>
          </w:rPr>
          <w:t>23,0 г</w:t>
        </w:r>
      </w:smartTag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 цією ж таблицею розраховують калорійність рису:</w:t>
      </w:r>
    </w:p>
    <w:p w:rsidR="009C70A2" w:rsidRDefault="009C70A2" w:rsidP="009C70A2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2646680" cy="360680"/>
            <wp:effectExtent l="19050" t="0" r="127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68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Аналогічні розрахунки робляться і для інших складників раціону і заносять до таблиці наступного зразка: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340"/>
        <w:gridCol w:w="1080"/>
        <w:gridCol w:w="900"/>
        <w:gridCol w:w="1080"/>
        <w:gridCol w:w="1440"/>
        <w:gridCol w:w="2160"/>
      </w:tblGrid>
      <w:tr w:rsidR="009C70A2" w:rsidTr="009C70A2">
        <w:trPr>
          <w:trHeight w:hRule="exact" w:val="41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продукту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Маса</w:t>
            </w:r>
          </w:p>
        </w:tc>
        <w:tc>
          <w:tcPr>
            <w:tcW w:w="3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Речовини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Калорійність</w:t>
            </w:r>
          </w:p>
        </w:tc>
      </w:tr>
      <w:tr w:rsidR="009C70A2" w:rsidTr="009C70A2">
        <w:trPr>
          <w:trHeight w:hRule="exact" w:val="530"/>
        </w:trPr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білки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жири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вуглеводи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C70A2" w:rsidTr="009C70A2">
        <w:trPr>
          <w:trHeight w:hRule="exact" w:val="1279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Пудинг рисовий:   </w:t>
            </w:r>
          </w:p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рис </w:t>
            </w:r>
          </w:p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яйце </w:t>
            </w:r>
          </w:p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масло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30,0</w:t>
            </w:r>
          </w:p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50,0</w:t>
            </w:r>
          </w:p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C70A2" w:rsidTr="009C70A2">
        <w:trPr>
          <w:trHeight w:hRule="exact" w:val="342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Сир </w:t>
            </w:r>
            <w:proofErr w:type="spellStart"/>
            <w:r>
              <w:rPr>
                <w:sz w:val="28"/>
                <w:szCs w:val="28"/>
                <w:lang w:val="uk-UA"/>
              </w:rPr>
              <w:t>голандський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C70A2" w:rsidTr="009C70A2">
        <w:trPr>
          <w:trHeight w:hRule="exact" w:val="353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Цукор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C70A2" w:rsidTr="009C70A2">
        <w:trPr>
          <w:trHeight w:hRule="exact" w:val="362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Хліб білий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C70A2" w:rsidTr="009C70A2">
        <w:trPr>
          <w:trHeight w:hRule="exact" w:val="66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Харчова цінність: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Аналогічно розраховується хімічний склад та калорійність їжі обіду, </w:t>
      </w:r>
      <w:proofErr w:type="spellStart"/>
      <w:r>
        <w:rPr>
          <w:sz w:val="28"/>
          <w:szCs w:val="28"/>
          <w:lang w:val="uk-UA"/>
        </w:rPr>
        <w:t>підвечірка</w:t>
      </w:r>
      <w:proofErr w:type="spellEnd"/>
      <w:r>
        <w:rPr>
          <w:sz w:val="28"/>
          <w:szCs w:val="28"/>
          <w:lang w:val="uk-UA"/>
        </w:rPr>
        <w:t>, вечері.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Порівняйте отримані результати з результатами вікових потреб дітей в білках, жирах, вуглеводах і калоріях з нижчеподаної таблиці:</w:t>
      </w:r>
    </w:p>
    <w:p w:rsidR="009C70A2" w:rsidRDefault="009C70A2" w:rsidP="009C70A2">
      <w:pPr>
        <w:jc w:val="center"/>
        <w:rPr>
          <w:i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Кількість білків, жирів, вуглеводів та калорійність на </w:t>
      </w:r>
      <w:smartTag w:uri="urn:schemas-microsoft-com:office:smarttags" w:element="metricconverter">
        <w:smartTagPr>
          <w:attr w:name="ProductID" w:val="1 кг"/>
        </w:smartTagPr>
        <w:r>
          <w:rPr>
            <w:i/>
            <w:sz w:val="28"/>
            <w:szCs w:val="28"/>
            <w:lang w:val="uk-UA"/>
          </w:rPr>
          <w:t>1 кг</w:t>
        </w:r>
      </w:smartTag>
      <w:r>
        <w:rPr>
          <w:i/>
          <w:sz w:val="28"/>
          <w:szCs w:val="28"/>
          <w:lang w:val="uk-UA"/>
        </w:rPr>
        <w:t xml:space="preserve"> маси тіла дитини в добовому раціоні.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20"/>
        <w:gridCol w:w="872"/>
        <w:gridCol w:w="1315"/>
        <w:gridCol w:w="1675"/>
        <w:gridCol w:w="3000"/>
      </w:tblGrid>
      <w:tr w:rsidR="009C70A2" w:rsidTr="009C70A2">
        <w:trPr>
          <w:trHeight w:hRule="exact" w:val="785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 дитини</w:t>
            </w:r>
          </w:p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(роки)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Білки</w:t>
            </w:r>
          </w:p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Жири</w:t>
            </w:r>
          </w:p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Вуглеводи </w:t>
            </w:r>
          </w:p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Калорійність </w:t>
            </w:r>
          </w:p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ккал</w:t>
            </w:r>
          </w:p>
        </w:tc>
      </w:tr>
      <w:tr w:rsidR="009C70A2" w:rsidTr="009C70A2">
        <w:trPr>
          <w:trHeight w:hRule="exact" w:val="362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1-1,5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4-4,5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4-4,5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15-16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</w:tr>
      <w:tr w:rsidR="009C70A2" w:rsidTr="009C70A2">
        <w:trPr>
          <w:trHeight w:hRule="exact" w:val="358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1,5-3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4,0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14-15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9C70A2" w:rsidTr="009C70A2">
        <w:trPr>
          <w:trHeight w:hRule="exact" w:val="288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4,0-6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3,5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3..5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14-15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</w:tr>
    </w:tbl>
    <w:p w:rsidR="009C70A2" w:rsidRDefault="009C70A2" w:rsidP="009C70A2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Таблиця 1</w:t>
      </w:r>
    </w:p>
    <w:p w:rsidR="009C70A2" w:rsidRDefault="009C70A2" w:rsidP="009C70A2">
      <w:pPr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Хімічний склад і калорійність харчових продуктів</w:t>
      </w:r>
    </w:p>
    <w:tbl>
      <w:tblPr>
        <w:tblW w:w="949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059"/>
        <w:gridCol w:w="1080"/>
        <w:gridCol w:w="1260"/>
        <w:gridCol w:w="1397"/>
        <w:gridCol w:w="2699"/>
      </w:tblGrid>
      <w:tr w:rsidR="009C70A2" w:rsidTr="009C70A2">
        <w:trPr>
          <w:trHeight w:hRule="exact" w:val="682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Назви продуктів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Жири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Вуглеводи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Калорії</w:t>
            </w:r>
          </w:p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 </w:t>
            </w:r>
            <w:smartTag w:uri="urn:schemas-microsoft-com:office:smarttags" w:element="metricconverter">
              <w:smartTagPr>
                <w:attr w:name="ProductID" w:val="100 г"/>
              </w:smartTagPr>
              <w:r>
                <w:rPr>
                  <w:sz w:val="28"/>
                  <w:szCs w:val="28"/>
                  <w:lang w:val="uk-UA"/>
                </w:rPr>
                <w:t>100 г</w:t>
              </w:r>
            </w:smartTag>
            <w:r>
              <w:rPr>
                <w:sz w:val="28"/>
                <w:szCs w:val="28"/>
                <w:lang w:val="uk-UA"/>
              </w:rPr>
              <w:t xml:space="preserve"> продукту</w:t>
            </w:r>
          </w:p>
        </w:tc>
      </w:tr>
      <w:tr w:rsidR="009C70A2" w:rsidTr="009C70A2">
        <w:trPr>
          <w:trHeight w:hRule="exact" w:val="771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1. М"/>
              </w:smartTagPr>
              <w:r>
                <w:rPr>
                  <w:sz w:val="28"/>
                  <w:szCs w:val="28"/>
                  <w:lang w:val="uk-UA"/>
                </w:rPr>
                <w:t>1. М</w:t>
              </w:r>
            </w:smartTag>
            <w:r>
              <w:rPr>
                <w:sz w:val="28"/>
                <w:szCs w:val="28"/>
                <w:lang w:val="uk-UA"/>
              </w:rPr>
              <w:t>'ясні і рибні продукти: М'ясо волове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4,8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</w:tr>
      <w:tr w:rsidR="009C70A2" w:rsidTr="009C70A2">
        <w:trPr>
          <w:trHeight w:hRule="exact" w:val="324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Свинина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30,2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</w:tr>
      <w:tr w:rsidR="009C70A2" w:rsidTr="009C70A2">
        <w:trPr>
          <w:trHeight w:hRule="exact" w:val="347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Сардельки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</w:tr>
      <w:tr w:rsidR="009C70A2" w:rsidTr="009C70A2">
        <w:trPr>
          <w:trHeight w:hRule="exact" w:val="37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Курка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0,7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</w:tr>
      <w:tr w:rsidR="009C70A2" w:rsidTr="009C70A2">
        <w:trPr>
          <w:trHeight w:hRule="exact" w:val="353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Карась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1,8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</w:tr>
      <w:tr w:rsidR="009C70A2" w:rsidTr="009C70A2">
        <w:trPr>
          <w:trHeight w:hRule="exact" w:val="348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Окунь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</w:tr>
      <w:tr w:rsidR="009C70A2" w:rsidTr="009C70A2">
        <w:trPr>
          <w:trHeight w:hRule="exact" w:val="358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Хек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</w:tr>
      <w:tr w:rsidR="009C70A2" w:rsidTr="009C70A2">
        <w:trPr>
          <w:trHeight w:hRule="exact" w:val="36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Олія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99,9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899</w:t>
            </w:r>
          </w:p>
        </w:tc>
      </w:tr>
      <w:tr w:rsidR="009C70A2" w:rsidTr="009C70A2">
        <w:trPr>
          <w:trHeight w:hRule="exact" w:val="36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 Молочні продукти: Молоко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4,9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</w:tr>
      <w:tr w:rsidR="009C70A2" w:rsidTr="009C70A2">
        <w:trPr>
          <w:trHeight w:hRule="exact" w:val="36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Сметана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24,9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1,7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</w:tr>
      <w:tr w:rsidR="009C70A2" w:rsidTr="009C70A2">
        <w:trPr>
          <w:trHeight w:hRule="exact" w:val="36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sz w:val="28"/>
                <w:szCs w:val="28"/>
                <w:lang w:val="uk-UA"/>
              </w:rPr>
              <w:t>Творог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1,1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</w:tr>
      <w:tr w:rsidR="009C70A2" w:rsidTr="009C70A2">
        <w:trPr>
          <w:trHeight w:hRule="exact" w:val="36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Сир </w:t>
            </w:r>
            <w:proofErr w:type="spellStart"/>
            <w:r>
              <w:rPr>
                <w:sz w:val="28"/>
                <w:szCs w:val="28"/>
                <w:lang w:val="uk-UA"/>
              </w:rPr>
              <w:t>голандський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30,0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2,4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</w:tr>
      <w:tr w:rsidR="009C70A2" w:rsidTr="009C70A2">
        <w:trPr>
          <w:trHeight w:hRule="exact" w:val="36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Масло вершкове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84,0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740</w:t>
            </w:r>
          </w:p>
        </w:tc>
      </w:tr>
      <w:tr w:rsidR="009C70A2" w:rsidTr="009C70A2">
        <w:trPr>
          <w:trHeight w:hRule="exact" w:val="36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Яйця курячі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</w:tr>
      <w:tr w:rsidR="009C70A2" w:rsidTr="009C70A2">
        <w:trPr>
          <w:trHeight w:hRule="exact" w:val="36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 Хліб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39,3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</w:tr>
      <w:tr w:rsidR="009C70A2" w:rsidTr="009C70A2">
        <w:trPr>
          <w:trHeight w:hRule="exact" w:val="36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 Макарони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73,7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</w:tr>
      <w:tr w:rsidR="009C70A2" w:rsidTr="009C70A2">
        <w:trPr>
          <w:trHeight w:hRule="exact" w:val="36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 Крупи: Манка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0,8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73,6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</w:tr>
      <w:tr w:rsidR="009C70A2" w:rsidTr="009C70A2">
        <w:trPr>
          <w:trHeight w:hRule="exact" w:val="36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Гречана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61,5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</w:tr>
      <w:tr w:rsidR="009C70A2" w:rsidTr="009C70A2">
        <w:trPr>
          <w:trHeight w:hRule="exact" w:val="36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Пшоно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62,4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</w:tr>
      <w:tr w:rsidR="009C70A2" w:rsidTr="009C70A2">
        <w:trPr>
          <w:trHeight w:hRule="exact" w:val="673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 Овочі:</w:t>
            </w:r>
          </w:p>
          <w:p w:rsidR="009C70A2" w:rsidRDefault="009C70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Редиска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  <w:tr w:rsidR="009C70A2" w:rsidTr="009C70A2">
        <w:trPr>
          <w:trHeight w:hRule="exact" w:val="36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Картопля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0,7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13,9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</w:tr>
      <w:tr w:rsidR="009C70A2" w:rsidTr="009C70A2">
        <w:trPr>
          <w:trHeight w:hRule="exact" w:val="36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Цибуля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</w:tr>
      <w:tr w:rsidR="009C70A2" w:rsidTr="009C70A2">
        <w:trPr>
          <w:trHeight w:hRule="exact" w:val="36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Буряк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8,1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</w:tr>
      <w:tr w:rsidR="009C70A2" w:rsidTr="009C70A2">
        <w:trPr>
          <w:trHeight w:hRule="exact" w:val="36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Морква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</w:tr>
      <w:tr w:rsidR="009C70A2" w:rsidTr="009C70A2">
        <w:trPr>
          <w:trHeight w:hRule="exact" w:val="36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Капуста свіжа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3,5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  <w:tr w:rsidR="009C70A2" w:rsidTr="009C70A2">
        <w:trPr>
          <w:trHeight w:hRule="exact" w:val="36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Огірки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1,1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9C70A2" w:rsidTr="009C70A2">
        <w:trPr>
          <w:trHeight w:hRule="exact" w:val="369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Помідори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2,8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</w:tr>
    </w:tbl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Завдання для самоконтролю</w:t>
      </w:r>
    </w:p>
    <w:p w:rsidR="009C70A2" w:rsidRDefault="009C70A2" w:rsidP="009C70A2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Завдання 1</w:t>
      </w:r>
    </w:p>
    <w:p w:rsidR="009C70A2" w:rsidRDefault="009C70A2" w:rsidP="009C70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Яка маса їжі дитини, за добу?</w:t>
      </w:r>
    </w:p>
    <w:p w:rsidR="009C70A2" w:rsidRDefault="009C70A2" w:rsidP="009C70A2">
      <w:pPr>
        <w:numPr>
          <w:ilvl w:val="0"/>
          <w:numId w:val="1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Яке має бути співвідношення між білками, жирами та вуглеводами?</w:t>
      </w:r>
    </w:p>
    <w:p w:rsidR="009C70A2" w:rsidRDefault="009C70A2" w:rsidP="009C70A2">
      <w:pPr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Скільки грам на добу повинна отримати дитина білків, жирів, вуглеводів?</w:t>
      </w:r>
    </w:p>
    <w:p w:rsidR="009C70A2" w:rsidRDefault="009C70A2" w:rsidP="009C70A2">
      <w:pPr>
        <w:numPr>
          <w:ilvl w:val="0"/>
          <w:numId w:val="1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Скільки % їжі повинна отримати дитина на сніданок, обід, підвечірок, вечерю?</w:t>
      </w:r>
    </w:p>
    <w:p w:rsidR="009C70A2" w:rsidRDefault="009C70A2" w:rsidP="009C70A2">
      <w:pPr>
        <w:numPr>
          <w:ilvl w:val="0"/>
          <w:numId w:val="1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анаболізм?</w:t>
      </w:r>
    </w:p>
    <w:p w:rsidR="009C70A2" w:rsidRDefault="009C70A2" w:rsidP="009C70A2">
      <w:pPr>
        <w:numPr>
          <w:ilvl w:val="0"/>
          <w:numId w:val="1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Повноцінність білку.</w:t>
      </w:r>
    </w:p>
    <w:p w:rsidR="009C70A2" w:rsidRDefault="009C70A2" w:rsidP="009C70A2">
      <w:pPr>
        <w:numPr>
          <w:ilvl w:val="0"/>
          <w:numId w:val="1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групи вітамінів.</w:t>
      </w:r>
    </w:p>
    <w:p w:rsidR="009C70A2" w:rsidRDefault="009C70A2" w:rsidP="009C70A2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Завдання 2</w:t>
      </w:r>
    </w:p>
    <w:p w:rsidR="009C70A2" w:rsidRDefault="009C70A2" w:rsidP="009C70A2">
      <w:pPr>
        <w:numPr>
          <w:ilvl w:val="0"/>
          <w:numId w:val="1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Скільки калорій дитина витрачає за добу?</w:t>
      </w:r>
    </w:p>
    <w:p w:rsidR="009C70A2" w:rsidRDefault="009C70A2" w:rsidP="009C70A2">
      <w:pPr>
        <w:numPr>
          <w:ilvl w:val="0"/>
          <w:numId w:val="1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Який режим харчування повинен бути?</w:t>
      </w:r>
    </w:p>
    <w:p w:rsidR="009C70A2" w:rsidRDefault="009C70A2" w:rsidP="009C70A2">
      <w:pPr>
        <w:numPr>
          <w:ilvl w:val="0"/>
          <w:numId w:val="1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Скільки на добу дитина повинна отримати кальцію, натрію, калію, магнію?</w:t>
      </w:r>
    </w:p>
    <w:p w:rsidR="009C70A2" w:rsidRDefault="009C70A2" w:rsidP="009C70A2">
      <w:pPr>
        <w:numPr>
          <w:ilvl w:val="0"/>
          <w:numId w:val="1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Скільки на добу повинна отримати дитина води?</w:t>
      </w:r>
    </w:p>
    <w:p w:rsidR="009C70A2" w:rsidRDefault="009C70A2" w:rsidP="009C70A2">
      <w:pPr>
        <w:numPr>
          <w:ilvl w:val="0"/>
          <w:numId w:val="1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катаболізм?</w:t>
      </w:r>
    </w:p>
    <w:p w:rsidR="009C70A2" w:rsidRDefault="009C70A2" w:rsidP="009C70A2">
      <w:pPr>
        <w:numPr>
          <w:ilvl w:val="0"/>
          <w:numId w:val="1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основний обмін?</w:t>
      </w:r>
    </w:p>
    <w:p w:rsidR="009C70A2" w:rsidRDefault="009C70A2" w:rsidP="009C70A2">
      <w:pPr>
        <w:numPr>
          <w:ilvl w:val="0"/>
          <w:numId w:val="1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Назвіть не замінимі амінокислоти.</w:t>
      </w: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Заняття № 6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Тема: Формування правильної постави у дітей дошкільного віку.</w:t>
      </w: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Мета:</w:t>
      </w:r>
      <w:r>
        <w:rPr>
          <w:sz w:val="28"/>
          <w:szCs w:val="28"/>
          <w:lang w:val="uk-UA"/>
        </w:rPr>
        <w:t xml:space="preserve"> Навчити студентів розрізняти неправильну поставу у дітей з метою правильної організації навчально-виховної роботи в ди</w:t>
      </w:r>
      <w:r>
        <w:rPr>
          <w:sz w:val="28"/>
          <w:szCs w:val="28"/>
          <w:lang w:val="uk-UA"/>
        </w:rPr>
        <w:softHyphen/>
        <w:t>тячих дошкільних закладах, спрямованої на профілактику за</w:t>
      </w:r>
      <w:r>
        <w:rPr>
          <w:sz w:val="28"/>
          <w:szCs w:val="28"/>
          <w:lang w:val="uk-UA"/>
        </w:rPr>
        <w:softHyphen/>
        <w:t>хворювань.</w:t>
      </w:r>
    </w:p>
    <w:p w:rsidR="009C70A2" w:rsidRDefault="009C70A2" w:rsidP="009C70A2">
      <w:pPr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Питання для самостійної роботи студентів в позаучбовий час</w:t>
      </w:r>
    </w:p>
    <w:p w:rsidR="009C70A2" w:rsidRDefault="009C70A2" w:rsidP="009C70A2">
      <w:pPr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постава? Види постави.</w:t>
      </w:r>
    </w:p>
    <w:p w:rsidR="009C70A2" w:rsidRDefault="009C70A2" w:rsidP="009C70A2">
      <w:pPr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Критерії оцінки правильної постави.</w:t>
      </w:r>
    </w:p>
    <w:p w:rsidR="009C70A2" w:rsidRDefault="009C70A2" w:rsidP="009C70A2">
      <w:pPr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Дайте характеристику сутулості, </w:t>
      </w:r>
      <w:proofErr w:type="spellStart"/>
      <w:r>
        <w:rPr>
          <w:sz w:val="28"/>
          <w:szCs w:val="28"/>
          <w:lang w:val="uk-UA"/>
        </w:rPr>
        <w:t>лордотичній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кіфотичній</w:t>
      </w:r>
      <w:proofErr w:type="spellEnd"/>
      <w:r>
        <w:rPr>
          <w:sz w:val="28"/>
          <w:szCs w:val="28"/>
          <w:lang w:val="uk-UA"/>
        </w:rPr>
        <w:t xml:space="preserve"> поставі.</w:t>
      </w:r>
    </w:p>
    <w:p w:rsidR="009C70A2" w:rsidRDefault="009C70A2" w:rsidP="009C70A2">
      <w:pPr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 в поставі при сколіозі.</w:t>
      </w:r>
    </w:p>
    <w:p w:rsidR="009C70A2" w:rsidRDefault="009C70A2" w:rsidP="009C70A2">
      <w:pPr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Ступені порушення постави. Які зміни спостерігаються при порушенні першого ступеня?</w:t>
      </w:r>
    </w:p>
    <w:p w:rsidR="009C70A2" w:rsidRDefault="009C70A2" w:rsidP="009C70A2">
      <w:pPr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Характеристика другого та третього ступеня порушення постави.</w:t>
      </w:r>
    </w:p>
    <w:p w:rsidR="009C70A2" w:rsidRDefault="009C70A2" w:rsidP="009C70A2">
      <w:pPr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Характеристика форми грудної клітки та ніг.</w:t>
      </w:r>
    </w:p>
    <w:p w:rsidR="009C70A2" w:rsidRDefault="009C70A2" w:rsidP="009C70A2">
      <w:pPr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Форми стопи. Характеристика плоскої стопи.</w:t>
      </w:r>
    </w:p>
    <w:p w:rsidR="009C70A2" w:rsidRDefault="009C70A2" w:rsidP="009C70A2">
      <w:pPr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Профілактика розвитку неправильної постави та плоскостопості.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Методологічне обґрунтування</w:t>
      </w:r>
    </w:p>
    <w:p w:rsidR="009C70A2" w:rsidRDefault="009C70A2" w:rsidP="009C70A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Залежність між формою та функцією. Гармонійний розвиток дитини в залежності від рівня займання фізичною культурою, спортом, трудовою діяльністю, соціально-побутових умов, турботи держави про материнство та дитинство.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Самостійна лабораторна робота студентів в учбовий час</w:t>
      </w:r>
    </w:p>
    <w:p w:rsidR="009C70A2" w:rsidRDefault="009C70A2" w:rsidP="009C70A2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Робота 1</w:t>
      </w:r>
    </w:p>
    <w:p w:rsidR="009C70A2" w:rsidRDefault="009C70A2" w:rsidP="009C70A2">
      <w:pPr>
        <w:ind w:firstLine="70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Візуальне визначення постави та дослідження глибини шийного і поперекового лордозів.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дитини, яка стоїть в звичній позі ззаду прикладають планку ростоміра так, щоб вона знаходилась в строго вертикальному положенні і торкалася хребта в ділянці спини. Лінійкою вимірюють віддаль від рос</w:t>
      </w:r>
      <w:r>
        <w:rPr>
          <w:sz w:val="28"/>
          <w:szCs w:val="28"/>
          <w:lang w:val="uk-UA"/>
        </w:rPr>
        <w:softHyphen/>
        <w:t>томіра до остистого відростка 7 шийного хребця (глибина шийного виги</w:t>
      </w:r>
      <w:r>
        <w:rPr>
          <w:sz w:val="28"/>
          <w:szCs w:val="28"/>
          <w:lang w:val="uk-UA"/>
        </w:rPr>
        <w:softHyphen/>
        <w:t>ну і до найглибшої частини заглибини в поперековій ділянці хребта, гли</w:t>
      </w:r>
      <w:r>
        <w:rPr>
          <w:sz w:val="28"/>
          <w:szCs w:val="28"/>
          <w:lang w:val="uk-UA"/>
        </w:rPr>
        <w:softHyphen/>
        <w:t>бина поперекового вигину).</w:t>
      </w:r>
    </w:p>
    <w:p w:rsidR="009C70A2" w:rsidRDefault="009C70A2" w:rsidP="009C70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Оцінка отриманих результатів: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при правильній поставі глибина цих вигинів близька за значенням і дорівнює 3-</w:t>
      </w:r>
      <w:smartTag w:uri="urn:schemas-microsoft-com:office:smarttags" w:element="metricconverter">
        <w:smartTagPr>
          <w:attr w:name="ProductID" w:val="4 см"/>
        </w:smartTagPr>
        <w:r>
          <w:rPr>
            <w:sz w:val="28"/>
            <w:szCs w:val="28"/>
            <w:lang w:val="uk-UA"/>
          </w:rPr>
          <w:t>4 см</w:t>
        </w:r>
      </w:smartTag>
      <w:r>
        <w:rPr>
          <w:sz w:val="28"/>
          <w:szCs w:val="28"/>
          <w:lang w:val="uk-UA"/>
        </w:rPr>
        <w:t>. Корпус прямий, голова піднята, плечі розправлені, живіт підтягнутий, ноги прямі;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при сутулості збільшується глибина шийного і згладжується поперекового вигинів, голова нахилена вперед, плечі опущені;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в) при </w:t>
      </w:r>
      <w:proofErr w:type="spellStart"/>
      <w:r>
        <w:rPr>
          <w:sz w:val="28"/>
          <w:szCs w:val="28"/>
          <w:lang w:val="uk-UA"/>
        </w:rPr>
        <w:t>кіфотичній</w:t>
      </w:r>
      <w:proofErr w:type="spellEnd"/>
      <w:r>
        <w:rPr>
          <w:sz w:val="28"/>
          <w:szCs w:val="28"/>
          <w:lang w:val="uk-UA"/>
        </w:rPr>
        <w:t xml:space="preserve"> поставі збільшується глибина шийного і поперекового вигинів, спина кругла, плечі опущені, голова нахилена вперед, живіт </w:t>
      </w:r>
      <w:proofErr w:type="spellStart"/>
      <w:r>
        <w:rPr>
          <w:sz w:val="28"/>
          <w:szCs w:val="28"/>
          <w:lang w:val="uk-UA"/>
        </w:rPr>
        <w:t>вип'ячений</w:t>
      </w:r>
      <w:proofErr w:type="spellEnd"/>
      <w:r>
        <w:rPr>
          <w:sz w:val="28"/>
          <w:szCs w:val="28"/>
          <w:lang w:val="uk-UA"/>
        </w:rPr>
        <w:t>;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г) при випрямленій поставі обидва вигини згладжені, спина випрямлена, живіт підібраний.</w:t>
      </w:r>
    </w:p>
    <w:p w:rsidR="009C70A2" w:rsidRDefault="009C70A2" w:rsidP="009C70A2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Робота 2</w:t>
      </w:r>
    </w:p>
    <w:p w:rsidR="009C70A2" w:rsidRDefault="009C70A2" w:rsidP="009C70A2">
      <w:pPr>
        <w:ind w:firstLine="708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Визначення форми ніг.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Форма ніг визначається по </w:t>
      </w:r>
      <w:proofErr w:type="spellStart"/>
      <w:r>
        <w:rPr>
          <w:sz w:val="28"/>
          <w:szCs w:val="28"/>
          <w:lang w:val="uk-UA"/>
        </w:rPr>
        <w:t>напрямленості</w:t>
      </w:r>
      <w:proofErr w:type="spellEnd"/>
      <w:r>
        <w:rPr>
          <w:sz w:val="28"/>
          <w:szCs w:val="28"/>
          <w:lang w:val="uk-UA"/>
        </w:rPr>
        <w:t xml:space="preserve"> осі стегна і гомілки. Розрізняють 3 форми ніг: прямі (звичайні), </w:t>
      </w:r>
      <w:proofErr w:type="spellStart"/>
      <w:r>
        <w:rPr>
          <w:sz w:val="28"/>
          <w:szCs w:val="28"/>
          <w:lang w:val="uk-UA"/>
        </w:rPr>
        <w:t>Х-подібні</w:t>
      </w:r>
      <w:proofErr w:type="spellEnd"/>
      <w:r>
        <w:rPr>
          <w:sz w:val="28"/>
          <w:szCs w:val="28"/>
          <w:lang w:val="uk-UA"/>
        </w:rPr>
        <w:t>, та О-подібні: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при прямих ногах поставлених поряд, п'яти і коліна доторкаються, вісь стегна і гомілки утворює пряму лінію, стопи паралельні;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б) при </w:t>
      </w:r>
      <w:proofErr w:type="spellStart"/>
      <w:r>
        <w:rPr>
          <w:sz w:val="28"/>
          <w:szCs w:val="28"/>
          <w:lang w:val="uk-UA"/>
        </w:rPr>
        <w:t>Х-подібних</w:t>
      </w:r>
      <w:proofErr w:type="spellEnd"/>
      <w:r>
        <w:rPr>
          <w:sz w:val="28"/>
          <w:szCs w:val="28"/>
          <w:lang w:val="uk-UA"/>
        </w:rPr>
        <w:t xml:space="preserve"> ногах вісь стегна і вісь гомілки утворюють між собою </w:t>
      </w:r>
      <w:r>
        <w:rPr>
          <w:sz w:val="28"/>
          <w:szCs w:val="28"/>
          <w:lang w:val="uk-UA"/>
        </w:rPr>
        <w:lastRenderedPageBreak/>
        <w:t>кут, відкритий назовні, коліна змикаються, стопи розставлені в боки;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О-подібні ноги характеризуються дугоподібною формою гомілок, вісь стегна і вісь гомілки утворюють кут, відкритий досередини. При зімкнутий п'ятах коліна не змикаються.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Робота 3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Визначення форми стопи</w:t>
      </w:r>
      <w:r>
        <w:rPr>
          <w:sz w:val="28"/>
          <w:szCs w:val="28"/>
          <w:lang w:val="uk-UA"/>
        </w:rPr>
        <w:t>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Розрізняють три форми стопи: нормальні, сплощені, плоскі. Площа опори відповідно займає: 35-50 %, 51-50 %, 61-100 % від загальної площі стопи.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 стопи визначають по її відбитку (</w:t>
      </w:r>
      <w:proofErr w:type="spellStart"/>
      <w:r>
        <w:rPr>
          <w:sz w:val="28"/>
          <w:szCs w:val="28"/>
          <w:lang w:val="uk-UA"/>
        </w:rPr>
        <w:t>плантографії</w:t>
      </w:r>
      <w:proofErr w:type="spellEnd"/>
      <w:r>
        <w:rPr>
          <w:sz w:val="28"/>
          <w:szCs w:val="28"/>
          <w:lang w:val="uk-UA"/>
        </w:rPr>
        <w:t xml:space="preserve">). З допомогою крейди отримують відбиток стопи на темному папері. Між найбільш виступаючими точками відбитку по медіальному краю проводять дотичну. Від середини дотичної проводять перпендикуляр до зовнішнього краю стопи і вираховують процентне відношення довжини тієї частини перпендикуляру, що пройшла через відбиток до всієї його довжини. Якщо перешийок складає до 50 % довжини перпендикуляру, то стопа нормальна, 51-60 % - сплощена, більше 60 % - плоска. </w:t>
      </w: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Робота 4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Визначення форми грудної клітки</w:t>
      </w:r>
      <w:r>
        <w:rPr>
          <w:sz w:val="28"/>
          <w:szCs w:val="28"/>
          <w:lang w:val="uk-UA"/>
        </w:rPr>
        <w:t>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Дайте опис циліндричної, конічної та плоскої форм грудної клітки, а також кулеподібної та запалої форм. Вкажіть причини їх розвитку та попередження.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Робота 5</w:t>
      </w:r>
    </w:p>
    <w:p w:rsidR="009C70A2" w:rsidRDefault="009C70A2" w:rsidP="009C70A2">
      <w:pPr>
        <w:ind w:firstLine="70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Визначення порушення постави.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оголеній до поясу дитячій спині знаходять остистий відросток 7 шийного хребця, нижні кути лівої та правої лопаток. Сантиметровою стрічкою вимірюють відстань між цими точками, умовно позначають їх буквами А, В, С.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фізіологічно нормальній поставі відстань між остистим відростком 7 шийного хребця і нижнім кутом правої лопатки дорівнює відстані між остистим відростком 7 шийного хребця і нижнім кутом лівої лопатки.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Асиметрія розміщення нижніх кутів лопаток (різна довжина ліній між остистим відростком 7 шийного хребця і нижніми кутами лопаток) свідчить про наявність сколіозу.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Якщо відстань між нижніми кутами лопаток (умовна лінія ВС) через деякий час (2-3 місяці) після попереднього виміру зростає, це свідчить про формування </w:t>
      </w:r>
      <w:proofErr w:type="spellStart"/>
      <w:r>
        <w:rPr>
          <w:sz w:val="28"/>
          <w:szCs w:val="28"/>
          <w:lang w:val="uk-UA"/>
        </w:rPr>
        <w:t>кіфотичної</w:t>
      </w:r>
      <w:proofErr w:type="spellEnd"/>
      <w:r>
        <w:rPr>
          <w:sz w:val="28"/>
          <w:szCs w:val="28"/>
          <w:lang w:val="uk-UA"/>
        </w:rPr>
        <w:t xml:space="preserve"> постави ("</w:t>
      </w:r>
      <w:proofErr w:type="spellStart"/>
      <w:r>
        <w:rPr>
          <w:sz w:val="28"/>
          <w:szCs w:val="28"/>
          <w:lang w:val="uk-UA"/>
        </w:rPr>
        <w:t>криловидні</w:t>
      </w:r>
      <w:proofErr w:type="spellEnd"/>
      <w:r>
        <w:rPr>
          <w:sz w:val="28"/>
          <w:szCs w:val="28"/>
          <w:lang w:val="uk-UA"/>
        </w:rPr>
        <w:t xml:space="preserve"> лопатки").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Робота 6</w:t>
      </w:r>
    </w:p>
    <w:p w:rsidR="009C70A2" w:rsidRDefault="009C70A2" w:rsidP="009C70A2">
      <w:pPr>
        <w:ind w:firstLine="708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Визначення ступеня </w:t>
      </w:r>
      <w:proofErr w:type="spellStart"/>
      <w:r>
        <w:rPr>
          <w:i/>
          <w:sz w:val="28"/>
          <w:szCs w:val="28"/>
          <w:lang w:val="uk-UA"/>
        </w:rPr>
        <w:t>кіфотичної</w:t>
      </w:r>
      <w:proofErr w:type="spellEnd"/>
      <w:r>
        <w:rPr>
          <w:i/>
          <w:sz w:val="28"/>
          <w:szCs w:val="28"/>
          <w:lang w:val="uk-UA"/>
        </w:rPr>
        <w:t xml:space="preserve"> постави.</w:t>
      </w:r>
    </w:p>
    <w:p w:rsidR="009C70A2" w:rsidRDefault="009C70A2" w:rsidP="009C70A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Ступінь </w:t>
      </w:r>
      <w:proofErr w:type="spellStart"/>
      <w:r>
        <w:rPr>
          <w:sz w:val="28"/>
          <w:szCs w:val="28"/>
          <w:lang w:val="uk-UA"/>
        </w:rPr>
        <w:t>вираженості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кіфотичної</w:t>
      </w:r>
      <w:proofErr w:type="spellEnd"/>
      <w:r>
        <w:rPr>
          <w:sz w:val="28"/>
          <w:szCs w:val="28"/>
          <w:lang w:val="uk-UA"/>
        </w:rPr>
        <w:t xml:space="preserve"> постави визначається за допомогою плечового індексу, який дорівнює:</w:t>
      </w:r>
    </w:p>
    <w:p w:rsidR="009C70A2" w:rsidRDefault="009C70A2" w:rsidP="009C70A2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2251075" cy="36068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075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0A2" w:rsidRDefault="009C70A2" w:rsidP="009C70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ширина </w:t>
      </w:r>
      <w:proofErr w:type="spellStart"/>
      <w:r>
        <w:rPr>
          <w:sz w:val="28"/>
          <w:szCs w:val="28"/>
          <w:lang w:val="uk-UA"/>
        </w:rPr>
        <w:t>плеч</w:t>
      </w:r>
      <w:proofErr w:type="spellEnd"/>
      <w:r>
        <w:rPr>
          <w:sz w:val="28"/>
          <w:szCs w:val="28"/>
          <w:lang w:val="uk-UA"/>
        </w:rPr>
        <w:t xml:space="preserve"> – відстань між двома плечовими точками спереду (см);</w:t>
      </w:r>
    </w:p>
    <w:p w:rsidR="009C70A2" w:rsidRDefault="009C70A2" w:rsidP="009C70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плечова дуга – відстань між цими точками ззаду (см).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Якщо плечовий індекс дорівнює 89,9 % та менше - це свідчить про наявність сутулості. Якщо він коливається в межах 90-100 % - постава нормальна.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Завдання для самоконтролю</w:t>
      </w:r>
    </w:p>
    <w:p w:rsidR="009C70A2" w:rsidRDefault="009C70A2" w:rsidP="009C70A2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Завдання 1</w:t>
      </w:r>
    </w:p>
    <w:p w:rsidR="009C70A2" w:rsidRDefault="009C70A2" w:rsidP="009C70A2">
      <w:pPr>
        <w:numPr>
          <w:ilvl w:val="0"/>
          <w:numId w:val="19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постава?</w:t>
      </w:r>
    </w:p>
    <w:p w:rsidR="009C70A2" w:rsidRDefault="009C70A2" w:rsidP="009C70A2">
      <w:pPr>
        <w:numPr>
          <w:ilvl w:val="0"/>
          <w:numId w:val="19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Фізіологічні викривлення хребта.</w:t>
      </w:r>
    </w:p>
    <w:p w:rsidR="009C70A2" w:rsidRDefault="009C70A2" w:rsidP="009C70A2">
      <w:pPr>
        <w:numPr>
          <w:ilvl w:val="0"/>
          <w:numId w:val="19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Типи постави.</w:t>
      </w:r>
    </w:p>
    <w:p w:rsidR="009C70A2" w:rsidRDefault="009C70A2" w:rsidP="009C70A2">
      <w:pPr>
        <w:numPr>
          <w:ilvl w:val="0"/>
          <w:numId w:val="19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Форми стопи.</w:t>
      </w:r>
    </w:p>
    <w:p w:rsidR="009C70A2" w:rsidRDefault="009C70A2" w:rsidP="009C70A2">
      <w:pPr>
        <w:numPr>
          <w:ilvl w:val="0"/>
          <w:numId w:val="19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Форма грудної клітки.</w:t>
      </w:r>
    </w:p>
    <w:p w:rsidR="009C70A2" w:rsidRDefault="009C70A2" w:rsidP="009C70A2">
      <w:pPr>
        <w:numPr>
          <w:ilvl w:val="0"/>
          <w:numId w:val="19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Причини порушення постави.</w:t>
      </w:r>
    </w:p>
    <w:p w:rsidR="009C70A2" w:rsidRDefault="009C70A2" w:rsidP="009C70A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Завдання 2</w:t>
      </w:r>
    </w:p>
    <w:p w:rsidR="009C70A2" w:rsidRDefault="009C70A2" w:rsidP="009C70A2">
      <w:pPr>
        <w:numPr>
          <w:ilvl w:val="0"/>
          <w:numId w:val="2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Види постави.</w:t>
      </w:r>
    </w:p>
    <w:p w:rsidR="009C70A2" w:rsidRDefault="009C70A2" w:rsidP="009C70A2">
      <w:pPr>
        <w:numPr>
          <w:ilvl w:val="0"/>
          <w:numId w:val="2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Патологічні викривлення хребта.</w:t>
      </w:r>
    </w:p>
    <w:p w:rsidR="009C70A2" w:rsidRDefault="009C70A2" w:rsidP="009C70A2">
      <w:pPr>
        <w:numPr>
          <w:ilvl w:val="0"/>
          <w:numId w:val="2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Ступені порушення постави.</w:t>
      </w:r>
    </w:p>
    <w:p w:rsidR="009C70A2" w:rsidRDefault="009C70A2" w:rsidP="009C70A2">
      <w:pPr>
        <w:numPr>
          <w:ilvl w:val="0"/>
          <w:numId w:val="2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Профілактика порушень постави.</w:t>
      </w:r>
    </w:p>
    <w:p w:rsidR="009C70A2" w:rsidRDefault="009C70A2" w:rsidP="009C70A2">
      <w:pPr>
        <w:numPr>
          <w:ilvl w:val="0"/>
          <w:numId w:val="2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Форми ніг.</w:t>
      </w:r>
    </w:p>
    <w:p w:rsidR="009C70A2" w:rsidRDefault="009C70A2" w:rsidP="009C70A2">
      <w:pPr>
        <w:numPr>
          <w:ilvl w:val="0"/>
          <w:numId w:val="2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Плечовий індекс.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Заняття №  7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Тема: Гострі дитячі інфекції: причини, прояви та попередження.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numPr>
          <w:ilvl w:val="0"/>
          <w:numId w:val="21"/>
        </w:num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Мета:</w:t>
      </w:r>
      <w:r>
        <w:rPr>
          <w:sz w:val="28"/>
          <w:szCs w:val="28"/>
          <w:lang w:val="uk-UA"/>
        </w:rPr>
        <w:t xml:space="preserve"> Навчити студентів розпізнавати гострі дитячі інфекції на ранніх етапах розвитку та познайомити їх з профілактичними захода</w:t>
      </w:r>
      <w:r>
        <w:rPr>
          <w:sz w:val="28"/>
          <w:szCs w:val="28"/>
          <w:lang w:val="uk-UA"/>
        </w:rPr>
        <w:softHyphen/>
        <w:t>ми.</w:t>
      </w:r>
    </w:p>
    <w:p w:rsidR="009C70A2" w:rsidRDefault="009C70A2" w:rsidP="009C70A2">
      <w:pPr>
        <w:ind w:firstLine="708"/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Питання для самостійної роботи студентів в позаучбовий час</w:t>
      </w:r>
    </w:p>
    <w:p w:rsidR="009C70A2" w:rsidRDefault="009C70A2" w:rsidP="009C70A2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Причини розвитку гострих інфекційних захворювань у дітей.</w:t>
      </w:r>
    </w:p>
    <w:p w:rsidR="009C70A2" w:rsidRDefault="009C70A2" w:rsidP="009C70A2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імунітет та його види?</w:t>
      </w:r>
    </w:p>
    <w:p w:rsidR="009C70A2" w:rsidRDefault="009C70A2" w:rsidP="009C70A2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Прививки</w:t>
      </w:r>
      <w:proofErr w:type="spellEnd"/>
      <w:r>
        <w:rPr>
          <w:sz w:val="28"/>
          <w:szCs w:val="28"/>
          <w:lang w:val="uk-UA"/>
        </w:rPr>
        <w:t>, шляхи введення, види реакцій на вакцини.</w:t>
      </w:r>
    </w:p>
    <w:p w:rsidR="009C70A2" w:rsidRDefault="009C70A2" w:rsidP="009C70A2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Назвіть гострі дитячі інфекції та інкубаційний (скритий) період.</w:t>
      </w:r>
    </w:p>
    <w:p w:rsidR="009C70A2" w:rsidRDefault="009C70A2" w:rsidP="009C70A2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Кір, збудник, шляхи зараження, прояви, попередження.</w:t>
      </w:r>
    </w:p>
    <w:p w:rsidR="009C70A2" w:rsidRDefault="009C70A2" w:rsidP="009C70A2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Скарлатина, збудник, шляхи зараження, прояви, попередження.</w:t>
      </w:r>
    </w:p>
    <w:p w:rsidR="009C70A2" w:rsidRDefault="009C70A2" w:rsidP="009C70A2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Дифтерія, збудник, шляхи зараження, прояви, попередження.</w:t>
      </w:r>
    </w:p>
    <w:p w:rsidR="009C70A2" w:rsidRDefault="009C70A2" w:rsidP="009C70A2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Коклюш, збудник, шляхи зараження, прояви, попередження.</w:t>
      </w:r>
    </w:p>
    <w:p w:rsidR="009C70A2" w:rsidRDefault="009C70A2" w:rsidP="009C70A2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Епідемічний паротит, збудник, шляхи зараження, прояви, попередження.</w:t>
      </w:r>
    </w:p>
    <w:p w:rsidR="009C70A2" w:rsidRDefault="009C70A2" w:rsidP="009C70A2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Вітряна віспа, збудник, шляхи зараження, прояви, попередження.</w:t>
      </w:r>
    </w:p>
    <w:p w:rsidR="009C70A2" w:rsidRDefault="009C70A2" w:rsidP="009C70A2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Поліміеліт</w:t>
      </w:r>
      <w:proofErr w:type="spellEnd"/>
      <w:r>
        <w:rPr>
          <w:sz w:val="28"/>
          <w:szCs w:val="28"/>
          <w:lang w:val="uk-UA"/>
        </w:rPr>
        <w:t>, збудник, шляхи зараження, прояви, попередження.</w:t>
      </w:r>
    </w:p>
    <w:p w:rsidR="009C70A2" w:rsidRDefault="009C70A2" w:rsidP="009C70A2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Краснуха, збудник, шляхи зараження, прояви, попередження.</w:t>
      </w:r>
    </w:p>
    <w:p w:rsidR="009C70A2" w:rsidRDefault="009C70A2" w:rsidP="009C70A2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Анафілаксія і алергія.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C70A2" w:rsidRDefault="009C70A2" w:rsidP="009C70A2">
      <w:pPr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Самостійна робота студентів в учбовий час</w:t>
      </w:r>
    </w:p>
    <w:p w:rsidR="009C70A2" w:rsidRDefault="009C70A2" w:rsidP="009C70A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Робота 1</w:t>
      </w:r>
    </w:p>
    <w:p w:rsidR="009C70A2" w:rsidRDefault="009C70A2" w:rsidP="009C70A2">
      <w:pPr>
        <w:ind w:left="360" w:firstLine="348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Формування імунних реакцій у дітей</w:t>
      </w:r>
    </w:p>
    <w:p w:rsidR="009C70A2" w:rsidRDefault="009C70A2" w:rsidP="009C70A2">
      <w:pPr>
        <w:ind w:left="360" w:firstLine="34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Заповніть таблицю, вкажіть терміни вакцинації і ревакцинації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1620"/>
        <w:gridCol w:w="1620"/>
        <w:gridCol w:w="1655"/>
        <w:gridCol w:w="1870"/>
      </w:tblGrid>
      <w:tr w:rsidR="009C70A2" w:rsidTr="009C70A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Інфекції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Вакцинація </w:t>
            </w:r>
            <w:r>
              <w:rPr>
                <w:sz w:val="28"/>
                <w:szCs w:val="28"/>
                <w:lang w:val="uk-UA"/>
              </w:rPr>
              <w:lastRenderedPageBreak/>
              <w:t>(вік)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Ревакци-</w:t>
            </w:r>
            <w:r>
              <w:rPr>
                <w:sz w:val="28"/>
                <w:szCs w:val="28"/>
                <w:lang w:val="uk-UA"/>
              </w:rPr>
              <w:lastRenderedPageBreak/>
              <w:t>нація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(вік)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Ревакци-</w:t>
            </w:r>
            <w:r>
              <w:rPr>
                <w:sz w:val="28"/>
                <w:szCs w:val="28"/>
                <w:lang w:val="uk-UA"/>
              </w:rPr>
              <w:lastRenderedPageBreak/>
              <w:t>нація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(вік)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Ревакцинація </w:t>
            </w:r>
            <w:r>
              <w:rPr>
                <w:sz w:val="28"/>
                <w:szCs w:val="28"/>
                <w:lang w:val="uk-UA"/>
              </w:rPr>
              <w:lastRenderedPageBreak/>
              <w:t>(вік)</w:t>
            </w:r>
          </w:p>
        </w:tc>
      </w:tr>
      <w:tr w:rsidR="009C70A2" w:rsidTr="009C70A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Туберкульоз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C70A2" w:rsidTr="009C70A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Поліміеліт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C70A2" w:rsidTr="009C70A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КДС</w:t>
            </w:r>
            <w:proofErr w:type="spellEnd"/>
            <w:r>
              <w:rPr>
                <w:sz w:val="28"/>
                <w:szCs w:val="28"/>
                <w:lang w:val="uk-UA"/>
              </w:rPr>
              <w:t>(коклюш, дифтерія, стовбняк)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C70A2" w:rsidTr="009C70A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Паротит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C70A2" w:rsidTr="009C70A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C70A2" w:rsidRDefault="009C70A2" w:rsidP="009C70A2">
      <w:pPr>
        <w:ind w:left="360" w:firstLine="348"/>
        <w:rPr>
          <w:sz w:val="28"/>
          <w:szCs w:val="28"/>
          <w:u w:val="single"/>
          <w:lang w:val="uk-UA"/>
        </w:rPr>
      </w:pPr>
    </w:p>
    <w:p w:rsidR="009C70A2" w:rsidRDefault="009C70A2" w:rsidP="009C70A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Робота 2</w:t>
      </w:r>
    </w:p>
    <w:p w:rsidR="009C70A2" w:rsidRDefault="009C70A2" w:rsidP="009C70A2">
      <w:pPr>
        <w:ind w:left="360" w:firstLine="34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Дайте характеристику сипу, характерного для кожної гострої інфекції. Заповніть таблицю.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0"/>
        <w:gridCol w:w="2160"/>
        <w:gridCol w:w="2700"/>
        <w:gridCol w:w="2520"/>
      </w:tblGrid>
      <w:tr w:rsidR="009C70A2" w:rsidTr="009C70A2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інфекції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Характер сипу на шкірі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Характер сипу на слизових покривах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Тривалість </w:t>
            </w:r>
            <w:proofErr w:type="spellStart"/>
            <w:r>
              <w:rPr>
                <w:sz w:val="28"/>
                <w:szCs w:val="28"/>
                <w:lang w:val="uk-UA"/>
              </w:rPr>
              <w:t>інку-баційного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періоду</w:t>
            </w:r>
          </w:p>
        </w:tc>
      </w:tr>
      <w:tr w:rsidR="009C70A2" w:rsidTr="009C70A2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</w:p>
        </w:tc>
      </w:tr>
      <w:tr w:rsidR="009C70A2" w:rsidTr="009C70A2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Краснуха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</w:p>
        </w:tc>
      </w:tr>
      <w:tr w:rsidR="009C70A2" w:rsidTr="009C70A2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Скарлатина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</w:p>
        </w:tc>
      </w:tr>
      <w:tr w:rsidR="009C70A2" w:rsidTr="009C70A2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Дифтерія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</w:p>
        </w:tc>
      </w:tr>
      <w:tr w:rsidR="009C70A2" w:rsidTr="009C70A2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Коклюш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</w:p>
        </w:tc>
      </w:tr>
      <w:tr w:rsidR="009C70A2" w:rsidTr="009C70A2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Епідемічний паротит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</w:p>
        </w:tc>
      </w:tr>
      <w:tr w:rsidR="009C70A2" w:rsidTr="009C70A2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Вітряна віспа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9C70A2" w:rsidRDefault="009C70A2" w:rsidP="009C70A2">
      <w:pPr>
        <w:ind w:left="360" w:firstLine="348"/>
        <w:rPr>
          <w:sz w:val="28"/>
          <w:szCs w:val="28"/>
          <w:lang w:val="uk-UA"/>
        </w:rPr>
      </w:pPr>
    </w:p>
    <w:p w:rsidR="009C70A2" w:rsidRDefault="009C70A2" w:rsidP="009C70A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Робота 3</w:t>
      </w:r>
    </w:p>
    <w:p w:rsidR="009C70A2" w:rsidRDefault="009C70A2" w:rsidP="009C70A2">
      <w:pPr>
        <w:rPr>
          <w:sz w:val="28"/>
          <w:szCs w:val="28"/>
          <w:u w:val="single"/>
          <w:lang w:val="uk-UA"/>
        </w:rPr>
      </w:pPr>
    </w:p>
    <w:p w:rsidR="009C70A2" w:rsidRDefault="009C70A2" w:rsidP="009C70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Заповніть таблицю, давши відповіді на поставлені в ній запитання.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3"/>
        <w:gridCol w:w="2393"/>
        <w:gridCol w:w="2393"/>
        <w:gridCol w:w="2394"/>
      </w:tblGrid>
      <w:tr w:rsidR="009C70A2" w:rsidTr="009C70A2"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інфекції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Збудник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Тривалість хвороби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Тривалість карантину</w:t>
            </w:r>
          </w:p>
        </w:tc>
      </w:tr>
      <w:tr w:rsidR="009C70A2" w:rsidTr="009C70A2"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C70A2" w:rsidTr="009C70A2"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Скарлатина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C70A2" w:rsidTr="009C70A2"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Дифтерія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C70A2" w:rsidTr="009C70A2"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Коклюш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C70A2" w:rsidTr="009C70A2"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Паротит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C70A2" w:rsidTr="009C70A2"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Вітряна віспа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C70A2" w:rsidTr="009C70A2"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Краснуха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C70A2" w:rsidTr="009C70A2"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Поліміеліт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Завдання для самоконтролю</w:t>
      </w:r>
    </w:p>
    <w:p w:rsidR="009C70A2" w:rsidRDefault="009C70A2" w:rsidP="009C70A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Завдання 1</w:t>
      </w:r>
    </w:p>
    <w:p w:rsidR="009C70A2" w:rsidRDefault="009C70A2" w:rsidP="009C70A2">
      <w:pPr>
        <w:numPr>
          <w:ilvl w:val="0"/>
          <w:numId w:val="2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мікроби називаються патогенними?</w:t>
      </w:r>
    </w:p>
    <w:p w:rsidR="009C70A2" w:rsidRDefault="009C70A2" w:rsidP="009C70A2">
      <w:pPr>
        <w:numPr>
          <w:ilvl w:val="0"/>
          <w:numId w:val="2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Види імунітету.</w:t>
      </w:r>
    </w:p>
    <w:p w:rsidR="009C70A2" w:rsidRDefault="009C70A2" w:rsidP="009C70A2">
      <w:pPr>
        <w:numPr>
          <w:ilvl w:val="0"/>
          <w:numId w:val="2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Які джерела інфекційних </w:t>
      </w:r>
      <w:proofErr w:type="spellStart"/>
      <w:r>
        <w:rPr>
          <w:sz w:val="28"/>
          <w:szCs w:val="28"/>
          <w:lang w:val="uk-UA"/>
        </w:rPr>
        <w:t>хворіб</w:t>
      </w:r>
      <w:proofErr w:type="spellEnd"/>
      <w:r>
        <w:rPr>
          <w:sz w:val="28"/>
          <w:szCs w:val="28"/>
          <w:lang w:val="uk-UA"/>
        </w:rPr>
        <w:t>?</w:t>
      </w:r>
    </w:p>
    <w:p w:rsidR="009C70A2" w:rsidRDefault="009C70A2" w:rsidP="009C70A2">
      <w:pPr>
        <w:numPr>
          <w:ilvl w:val="0"/>
          <w:numId w:val="2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Кого називають бацилоносієм, чому вони небезпечні?</w:t>
      </w:r>
    </w:p>
    <w:p w:rsidR="009C70A2" w:rsidRDefault="009C70A2" w:rsidP="009C70A2">
      <w:pPr>
        <w:numPr>
          <w:ilvl w:val="0"/>
          <w:numId w:val="2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карантин, його значення?</w:t>
      </w:r>
    </w:p>
    <w:p w:rsidR="009C70A2" w:rsidRDefault="009C70A2" w:rsidP="009C70A2">
      <w:pPr>
        <w:numPr>
          <w:ilvl w:val="0"/>
          <w:numId w:val="2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Способи профілактики дитячої інфекції в дошкільному закладі.</w:t>
      </w:r>
    </w:p>
    <w:p w:rsidR="009C70A2" w:rsidRDefault="009C70A2" w:rsidP="009C70A2">
      <w:pPr>
        <w:numPr>
          <w:ilvl w:val="0"/>
          <w:numId w:val="2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активний імунітет, тривалість?</w:t>
      </w:r>
    </w:p>
    <w:p w:rsidR="009C70A2" w:rsidRDefault="009C70A2" w:rsidP="009C70A2">
      <w:pPr>
        <w:numPr>
          <w:ilvl w:val="0"/>
          <w:numId w:val="2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вакцина?</w:t>
      </w:r>
    </w:p>
    <w:p w:rsidR="009C70A2" w:rsidRDefault="009C70A2" w:rsidP="009C70A2">
      <w:pPr>
        <w:numPr>
          <w:ilvl w:val="0"/>
          <w:numId w:val="2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Які прояви загальної реакції на вакцинацію?</w:t>
      </w: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Завдання 2</w:t>
      </w:r>
    </w:p>
    <w:p w:rsidR="009C70A2" w:rsidRDefault="009C70A2" w:rsidP="009C70A2">
      <w:pPr>
        <w:numPr>
          <w:ilvl w:val="0"/>
          <w:numId w:val="2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імунітет?</w:t>
      </w:r>
    </w:p>
    <w:p w:rsidR="009C70A2" w:rsidRDefault="009C70A2" w:rsidP="009C70A2">
      <w:pPr>
        <w:numPr>
          <w:ilvl w:val="0"/>
          <w:numId w:val="2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щеплення, їх значення?</w:t>
      </w:r>
    </w:p>
    <w:p w:rsidR="009C70A2" w:rsidRDefault="009C70A2" w:rsidP="009C70A2">
      <w:pPr>
        <w:numPr>
          <w:ilvl w:val="0"/>
          <w:numId w:val="2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Назвіть способи передачі збудника.</w:t>
      </w:r>
    </w:p>
    <w:p w:rsidR="009C70A2" w:rsidRDefault="009C70A2" w:rsidP="009C70A2">
      <w:pPr>
        <w:numPr>
          <w:ilvl w:val="0"/>
          <w:numId w:val="2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інкубаційний період хвороби?</w:t>
      </w:r>
    </w:p>
    <w:p w:rsidR="009C70A2" w:rsidRDefault="009C70A2" w:rsidP="009C70A2">
      <w:pPr>
        <w:numPr>
          <w:ilvl w:val="0"/>
          <w:numId w:val="2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Способи дезінфекції, значення.</w:t>
      </w:r>
    </w:p>
    <w:p w:rsidR="009C70A2" w:rsidRDefault="009C70A2" w:rsidP="009C70A2">
      <w:pPr>
        <w:numPr>
          <w:ilvl w:val="0"/>
          <w:numId w:val="2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неспецифічні фактори захисту?</w:t>
      </w:r>
    </w:p>
    <w:p w:rsidR="009C70A2" w:rsidRDefault="009C70A2" w:rsidP="009C70A2">
      <w:pPr>
        <w:numPr>
          <w:ilvl w:val="0"/>
          <w:numId w:val="2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пасивний імунітет, тривалість?</w:t>
      </w:r>
    </w:p>
    <w:p w:rsidR="009C70A2" w:rsidRDefault="009C70A2" w:rsidP="009C70A2">
      <w:pPr>
        <w:numPr>
          <w:ilvl w:val="0"/>
          <w:numId w:val="2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сироватка?</w:t>
      </w:r>
    </w:p>
    <w:p w:rsidR="009C70A2" w:rsidRDefault="009C70A2" w:rsidP="009C70A2">
      <w:pPr>
        <w:numPr>
          <w:ilvl w:val="0"/>
          <w:numId w:val="2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прояви місцевої реакції на вакцинацію?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Заняття №  8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Тема:    Хронічні дитячі інфекції: причини, прояви, профілактика.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Мета:</w:t>
      </w:r>
      <w:r>
        <w:rPr>
          <w:sz w:val="28"/>
          <w:szCs w:val="28"/>
          <w:lang w:val="uk-UA"/>
        </w:rPr>
        <w:t xml:space="preserve"> Навчити студентів розрізняти хронічні дитячі інфекції з метою оволодіння навичками особливостей догляду за хворими діть</w:t>
      </w:r>
      <w:r>
        <w:rPr>
          <w:sz w:val="28"/>
          <w:szCs w:val="28"/>
          <w:lang w:val="uk-UA"/>
        </w:rPr>
        <w:softHyphen/>
        <w:t>ми.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Питання для самостійної роботи студентів в позаучбовий час:</w:t>
      </w:r>
    </w:p>
    <w:p w:rsidR="009C70A2" w:rsidRDefault="009C70A2" w:rsidP="009C70A2">
      <w:pPr>
        <w:numPr>
          <w:ilvl w:val="0"/>
          <w:numId w:val="2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туберкульоз, збудник захворювання, джерело інфекції та</w:t>
      </w:r>
      <w:r>
        <w:rPr>
          <w:sz w:val="28"/>
          <w:szCs w:val="28"/>
          <w:lang w:val="uk-UA"/>
        </w:rPr>
        <w:br/>
        <w:t>шляхи зараження?</w:t>
      </w:r>
    </w:p>
    <w:p w:rsidR="009C70A2" w:rsidRDefault="009C70A2" w:rsidP="009C70A2">
      <w:pPr>
        <w:numPr>
          <w:ilvl w:val="0"/>
          <w:numId w:val="2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форми туберкульозу у дітей.</w:t>
      </w:r>
    </w:p>
    <w:p w:rsidR="009C70A2" w:rsidRDefault="009C70A2" w:rsidP="009C70A2">
      <w:pPr>
        <w:numPr>
          <w:ilvl w:val="0"/>
          <w:numId w:val="2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Прояви туберкульозу у дітей.</w:t>
      </w:r>
    </w:p>
    <w:p w:rsidR="009C70A2" w:rsidRDefault="009C70A2" w:rsidP="009C70A2">
      <w:pPr>
        <w:numPr>
          <w:ilvl w:val="0"/>
          <w:numId w:val="2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догляду за хворими на туберкульоз дітьми.</w:t>
      </w:r>
    </w:p>
    <w:p w:rsidR="009C70A2" w:rsidRDefault="009C70A2" w:rsidP="009C70A2">
      <w:pPr>
        <w:numPr>
          <w:ilvl w:val="0"/>
          <w:numId w:val="2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Профілактика туберкульозу у дітей.</w:t>
      </w:r>
    </w:p>
    <w:p w:rsidR="009C70A2" w:rsidRDefault="009C70A2" w:rsidP="009C70A2">
      <w:pPr>
        <w:numPr>
          <w:ilvl w:val="0"/>
          <w:numId w:val="2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ревматизм, збудник захворювання, джерело інфекції та</w:t>
      </w:r>
      <w:r>
        <w:rPr>
          <w:sz w:val="28"/>
          <w:szCs w:val="28"/>
          <w:lang w:val="uk-UA"/>
        </w:rPr>
        <w:br/>
        <w:t>шляхи зараження?</w:t>
      </w:r>
    </w:p>
    <w:p w:rsidR="009C70A2" w:rsidRDefault="009C70A2" w:rsidP="009C70A2">
      <w:pPr>
        <w:numPr>
          <w:ilvl w:val="0"/>
          <w:numId w:val="2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Форми ревматизму у дітей.</w:t>
      </w:r>
    </w:p>
    <w:p w:rsidR="009C70A2" w:rsidRDefault="009C70A2" w:rsidP="009C70A2">
      <w:pPr>
        <w:numPr>
          <w:ilvl w:val="0"/>
          <w:numId w:val="2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прояви ревматизму у дітей.</w:t>
      </w:r>
    </w:p>
    <w:p w:rsidR="009C70A2" w:rsidRDefault="009C70A2" w:rsidP="009C70A2">
      <w:pPr>
        <w:numPr>
          <w:ilvl w:val="0"/>
          <w:numId w:val="2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Мала хорея і її прояви.</w:t>
      </w:r>
    </w:p>
    <w:p w:rsidR="009C70A2" w:rsidRDefault="009C70A2" w:rsidP="009C70A2">
      <w:pPr>
        <w:numPr>
          <w:ilvl w:val="0"/>
          <w:numId w:val="2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Особливості догляду за дітьми, хворими на ревматизм.</w:t>
      </w:r>
    </w:p>
    <w:p w:rsidR="009C70A2" w:rsidRDefault="009C70A2" w:rsidP="009C70A2">
      <w:pPr>
        <w:numPr>
          <w:ilvl w:val="0"/>
          <w:numId w:val="2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Профілактика ревматизму.</w:t>
      </w:r>
    </w:p>
    <w:p w:rsidR="009C70A2" w:rsidRDefault="009C70A2" w:rsidP="009C70A2">
      <w:pPr>
        <w:numPr>
          <w:ilvl w:val="0"/>
          <w:numId w:val="2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рахіт, причини, виникнення, прояви, попередження.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Самостійна лабораторна робота студентів в учбовий час</w:t>
      </w: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Робота 1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Складіть таблицю туберкулінових проб, термінів проведення. </w:t>
      </w: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Робота 2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Складіть таблицю термінів оцінки, проявів туберкулінових проб, дайте їх характеристику.</w:t>
      </w: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Робота 3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Складіть таблицю форм туберкульозу і ревматизму за зразком.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3"/>
        <w:gridCol w:w="2393"/>
        <w:gridCol w:w="2393"/>
        <w:gridCol w:w="2394"/>
      </w:tblGrid>
      <w:tr w:rsidR="009C70A2" w:rsidTr="009C70A2"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інфекції</w:t>
            </w:r>
          </w:p>
        </w:tc>
        <w:tc>
          <w:tcPr>
            <w:tcW w:w="7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Форми</w:t>
            </w:r>
          </w:p>
        </w:tc>
      </w:tr>
      <w:tr w:rsidR="009C70A2" w:rsidTr="009C70A2"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Туберкульоз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C70A2" w:rsidTr="009C70A2"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Ревматизм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C70A2" w:rsidRDefault="009C70A2" w:rsidP="009C70A2">
      <w:pPr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Робота 4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Назвіть основні прояви рахіту. </w:t>
      </w: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Робота 5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Вивчення проявів туберкульозної і стрептококової інтоксикації у ді</w:t>
      </w:r>
      <w:r>
        <w:rPr>
          <w:sz w:val="28"/>
          <w:szCs w:val="28"/>
          <w:lang w:val="uk-UA"/>
        </w:rPr>
        <w:softHyphen/>
        <w:t>тей дошкільного закладу санаторного типу.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Завдання для самоконтролю</w:t>
      </w: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Завдання 1</w:t>
      </w:r>
    </w:p>
    <w:p w:rsidR="009C70A2" w:rsidRDefault="009C70A2" w:rsidP="009C70A2">
      <w:pPr>
        <w:numPr>
          <w:ilvl w:val="1"/>
          <w:numId w:val="2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реакція Пірке?</w:t>
      </w:r>
    </w:p>
    <w:p w:rsidR="009C70A2" w:rsidRDefault="009C70A2" w:rsidP="009C70A2">
      <w:pPr>
        <w:numPr>
          <w:ilvl w:val="1"/>
          <w:numId w:val="2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оцінюється реакція Манту?</w:t>
      </w:r>
    </w:p>
    <w:p w:rsidR="009C70A2" w:rsidRDefault="009C70A2" w:rsidP="009C70A2">
      <w:pPr>
        <w:numPr>
          <w:ilvl w:val="1"/>
          <w:numId w:val="2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прояви туберкульозної інтоксикації у дітей?</w:t>
      </w:r>
    </w:p>
    <w:p w:rsidR="009C70A2" w:rsidRDefault="009C70A2" w:rsidP="009C70A2">
      <w:pPr>
        <w:numPr>
          <w:ilvl w:val="1"/>
          <w:numId w:val="2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форми ревматизму зустрічаються у дітей?</w:t>
      </w:r>
    </w:p>
    <w:p w:rsidR="009C70A2" w:rsidRDefault="009C70A2" w:rsidP="009C70A2">
      <w:pPr>
        <w:numPr>
          <w:ilvl w:val="1"/>
          <w:numId w:val="2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Причини розвитку рахіту.</w:t>
      </w:r>
    </w:p>
    <w:p w:rsidR="009C70A2" w:rsidRDefault="009C70A2" w:rsidP="009C70A2">
      <w:pPr>
        <w:numPr>
          <w:ilvl w:val="1"/>
          <w:numId w:val="2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Профілактика туберкульозу у дітей.</w:t>
      </w: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Завдання 2</w:t>
      </w:r>
    </w:p>
    <w:p w:rsidR="009C70A2" w:rsidRDefault="009C70A2" w:rsidP="009C70A2">
      <w:pPr>
        <w:numPr>
          <w:ilvl w:val="0"/>
          <w:numId w:val="2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реакція Манту?</w:t>
      </w:r>
    </w:p>
    <w:p w:rsidR="009C70A2" w:rsidRDefault="009C70A2" w:rsidP="009C70A2">
      <w:pPr>
        <w:numPr>
          <w:ilvl w:val="0"/>
          <w:numId w:val="2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оцінюється реакція Пірке?</w:t>
      </w:r>
    </w:p>
    <w:p w:rsidR="009C70A2" w:rsidRDefault="009C70A2" w:rsidP="009C70A2">
      <w:pPr>
        <w:numPr>
          <w:ilvl w:val="0"/>
          <w:numId w:val="2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форми туберкульозу зустрічаються у дітей?</w:t>
      </w:r>
    </w:p>
    <w:p w:rsidR="009C70A2" w:rsidRDefault="009C70A2" w:rsidP="009C70A2">
      <w:pPr>
        <w:numPr>
          <w:ilvl w:val="0"/>
          <w:numId w:val="2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є джерелом стрептококової інфекції?</w:t>
      </w:r>
    </w:p>
    <w:p w:rsidR="009C70A2" w:rsidRDefault="009C70A2" w:rsidP="009C70A2">
      <w:pPr>
        <w:numPr>
          <w:ilvl w:val="0"/>
          <w:numId w:val="2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Ознаки рахіту.</w:t>
      </w:r>
    </w:p>
    <w:p w:rsidR="009C70A2" w:rsidRDefault="009C70A2" w:rsidP="009C70A2">
      <w:pPr>
        <w:numPr>
          <w:ilvl w:val="0"/>
          <w:numId w:val="2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Профілактика ревматизму у дітей.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Заняття № 9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Тема: Алергічні хвороби у дітей, прояви та попередження.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Мета:</w:t>
      </w:r>
      <w:r>
        <w:rPr>
          <w:sz w:val="28"/>
          <w:szCs w:val="28"/>
          <w:lang w:val="uk-UA"/>
        </w:rPr>
        <w:t xml:space="preserve"> Навчити студентів розрізняти прояви алергічних захворювань та здійснювати їх профілактику.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Питання для самостійної роботи студентів в позаучбовий час</w:t>
      </w:r>
    </w:p>
    <w:p w:rsidR="009C70A2" w:rsidRDefault="009C70A2" w:rsidP="009C70A2">
      <w:pPr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алергія та види алергічних реакцій?</w:t>
      </w:r>
    </w:p>
    <w:p w:rsidR="009C70A2" w:rsidRDefault="009C70A2" w:rsidP="009C70A2">
      <w:pPr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захворювання відносяться до алергічних?</w:t>
      </w:r>
    </w:p>
    <w:p w:rsidR="009C70A2" w:rsidRDefault="009C70A2" w:rsidP="009C70A2">
      <w:pPr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Перелічити основні можливі групи алергенів.</w:t>
      </w:r>
    </w:p>
    <w:p w:rsidR="009C70A2" w:rsidRDefault="009C70A2" w:rsidP="009C70A2">
      <w:pPr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Бронхіальна астма. Причини розвитку, прояви у дітей, надання до</w:t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br/>
      </w:r>
      <w:proofErr w:type="spellStart"/>
      <w:r>
        <w:rPr>
          <w:sz w:val="28"/>
          <w:szCs w:val="28"/>
          <w:lang w:val="uk-UA"/>
        </w:rPr>
        <w:t>помоги</w:t>
      </w:r>
      <w:proofErr w:type="spellEnd"/>
      <w:r>
        <w:rPr>
          <w:sz w:val="28"/>
          <w:szCs w:val="28"/>
          <w:lang w:val="uk-UA"/>
        </w:rPr>
        <w:t xml:space="preserve"> під час приступу, профілактика.</w:t>
      </w:r>
    </w:p>
    <w:p w:rsidR="009C70A2" w:rsidRDefault="009C70A2" w:rsidP="009C70A2">
      <w:pPr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Кропивниця та набряк Квінке. Причини, прояви попередження.</w:t>
      </w:r>
    </w:p>
    <w:p w:rsidR="009C70A2" w:rsidRDefault="009C70A2" w:rsidP="009C70A2">
      <w:pPr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Алергічний </w:t>
      </w:r>
      <w:proofErr w:type="spellStart"/>
      <w:r>
        <w:rPr>
          <w:sz w:val="28"/>
          <w:szCs w:val="28"/>
          <w:lang w:val="uk-UA"/>
        </w:rPr>
        <w:t>ниезонний</w:t>
      </w:r>
      <w:proofErr w:type="spellEnd"/>
      <w:r>
        <w:rPr>
          <w:sz w:val="28"/>
          <w:szCs w:val="28"/>
          <w:lang w:val="uk-UA"/>
        </w:rPr>
        <w:t xml:space="preserve"> риніт. Причини, прояви попередження.</w:t>
      </w:r>
    </w:p>
    <w:p w:rsidR="009C70A2" w:rsidRDefault="009C70A2" w:rsidP="009C70A2">
      <w:pPr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Сироваткова хвороба. Причини, прояви попередження.</w:t>
      </w:r>
    </w:p>
    <w:p w:rsidR="009C70A2" w:rsidRDefault="009C70A2" w:rsidP="009C70A2">
      <w:pPr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Медикаментозні алергії. Причини, прояви попередження.</w:t>
      </w:r>
    </w:p>
    <w:p w:rsidR="009C70A2" w:rsidRDefault="009C70A2" w:rsidP="009C70A2">
      <w:pPr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Анафілактичний шок. Причини, прояви, попередження.</w:t>
      </w:r>
    </w:p>
    <w:p w:rsidR="009C70A2" w:rsidRDefault="009C70A2" w:rsidP="009C70A2">
      <w:pPr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Алергічні захворювання шкіри, їх види. Причини, прояви, </w:t>
      </w:r>
      <w:proofErr w:type="spellStart"/>
      <w:r>
        <w:rPr>
          <w:sz w:val="28"/>
          <w:szCs w:val="28"/>
          <w:lang w:val="uk-UA"/>
        </w:rPr>
        <w:t>попе</w:t>
      </w:r>
      <w:proofErr w:type="spellEnd"/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br/>
      </w:r>
      <w:proofErr w:type="spellStart"/>
      <w:r>
        <w:rPr>
          <w:sz w:val="28"/>
          <w:szCs w:val="28"/>
          <w:lang w:val="uk-UA"/>
        </w:rPr>
        <w:t>редження</w:t>
      </w:r>
      <w:proofErr w:type="spellEnd"/>
      <w:r>
        <w:rPr>
          <w:sz w:val="28"/>
          <w:szCs w:val="28"/>
          <w:lang w:val="uk-UA"/>
        </w:rPr>
        <w:t>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Самостійна лабораторна робота студентів в учбовий час</w:t>
      </w: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Робота 1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допомогою таблиці відрізніть особливості алергічних реакцій не</w:t>
      </w:r>
      <w:r>
        <w:rPr>
          <w:sz w:val="28"/>
          <w:szCs w:val="28"/>
          <w:lang w:val="uk-UA"/>
        </w:rPr>
        <w:softHyphen/>
        <w:t>гайного і сповільненого типів.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3780"/>
        <w:gridCol w:w="1905"/>
      </w:tblGrid>
      <w:tr w:rsidR="009C70A2" w:rsidTr="009C70A2"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Ознаки</w:t>
            </w: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Типи алергічної реакції</w:t>
            </w:r>
          </w:p>
        </w:tc>
      </w:tr>
      <w:tr w:rsidR="009C70A2" w:rsidTr="009C70A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0A2" w:rsidRDefault="009C70A2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негайний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сповільнений</w:t>
            </w:r>
          </w:p>
        </w:tc>
      </w:tr>
      <w:tr w:rsidR="009C70A2" w:rsidTr="009C70A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 Час виникнення після контакту з алергеном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15-20 </w:t>
            </w:r>
            <w:proofErr w:type="spellStart"/>
            <w:r>
              <w:rPr>
                <w:sz w:val="28"/>
                <w:szCs w:val="28"/>
                <w:lang w:val="uk-UA"/>
              </w:rPr>
              <w:t>хв</w:t>
            </w:r>
            <w:proofErr w:type="spellEnd"/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24-48 </w:t>
            </w:r>
            <w:proofErr w:type="spellStart"/>
            <w:r>
              <w:rPr>
                <w:sz w:val="28"/>
                <w:szCs w:val="28"/>
                <w:lang w:val="uk-UA"/>
              </w:rPr>
              <w:t>хв</w:t>
            </w:r>
            <w:proofErr w:type="spellEnd"/>
          </w:p>
        </w:tc>
      </w:tr>
      <w:tr w:rsidR="009C70A2" w:rsidTr="009C70A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Наявність </w:t>
            </w:r>
            <w:proofErr w:type="spellStart"/>
            <w:r>
              <w:rPr>
                <w:sz w:val="28"/>
                <w:szCs w:val="28"/>
                <w:lang w:val="uk-UA"/>
              </w:rPr>
              <w:t>циркулю-ючих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антитіл.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</w:t>
            </w:r>
          </w:p>
        </w:tc>
      </w:tr>
      <w:tr w:rsidR="009C70A2" w:rsidTr="009C70A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Можливість переносу підвищеної чутливості від хворого до </w:t>
            </w:r>
            <w:proofErr w:type="spellStart"/>
            <w:r>
              <w:rPr>
                <w:sz w:val="28"/>
                <w:szCs w:val="28"/>
                <w:lang w:val="uk-UA"/>
              </w:rPr>
              <w:t>здоро-вого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Можливо з сироваткою крові хворого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Можливо з лейкоцитами</w:t>
            </w:r>
          </w:p>
        </w:tc>
      </w:tr>
      <w:tr w:rsidR="009C70A2" w:rsidTr="009C70A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 Цитотоксична дія алергену на сенсибілізовані лейкоцити.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характерно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Характерно</w:t>
            </w:r>
          </w:p>
        </w:tc>
      </w:tr>
      <w:tr w:rsidR="009C70A2" w:rsidTr="009C70A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 Токсична дія алергену на культуру тканин.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типово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Типово</w:t>
            </w:r>
          </w:p>
        </w:tc>
      </w:tr>
    </w:tbl>
    <w:p w:rsidR="009C70A2" w:rsidRDefault="009C70A2" w:rsidP="009C70A2">
      <w:pPr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Робота 2</w:t>
      </w: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Складіть таблицю класифікації бронхіальної астми.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3"/>
        <w:gridCol w:w="1915"/>
        <w:gridCol w:w="3960"/>
        <w:gridCol w:w="1725"/>
      </w:tblGrid>
      <w:tr w:rsidR="009C70A2" w:rsidTr="009C70A2"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Форма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Важкість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Перебіг</w:t>
            </w:r>
          </w:p>
        </w:tc>
      </w:tr>
      <w:tr w:rsidR="009C70A2" w:rsidTr="009C70A2"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Неінфекційно-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алергічна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Астматичний бронхіт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Відзначається частотою і характером приступів, станом хворого під час ремісії, наявністю ускладнень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 частими рецидивами</w:t>
            </w:r>
          </w:p>
        </w:tc>
      </w:tr>
      <w:tr w:rsidR="009C70A2" w:rsidTr="009C70A2"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Інфекційно-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алергічна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Бронхіальна астма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0A2" w:rsidRDefault="009C70A2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A2" w:rsidRDefault="009C70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 рідкими рецидивами</w:t>
            </w:r>
          </w:p>
        </w:tc>
      </w:tr>
    </w:tbl>
    <w:p w:rsidR="009C70A2" w:rsidRDefault="009C70A2" w:rsidP="009C70A2">
      <w:pPr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Перелічіть можливі алергени.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Перелічіть алергічні захворювання у дітей.</w:t>
      </w: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Робота 3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Дайте класифікацію алергенів.</w:t>
      </w:r>
    </w:p>
    <w:p w:rsidR="009C70A2" w:rsidRDefault="009C70A2" w:rsidP="009C70A2">
      <w:pPr>
        <w:numPr>
          <w:ilvl w:val="0"/>
          <w:numId w:val="2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</w:p>
    <w:p w:rsidR="009C70A2" w:rsidRDefault="009C70A2" w:rsidP="009C70A2">
      <w:pPr>
        <w:numPr>
          <w:ilvl w:val="0"/>
          <w:numId w:val="2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</w:p>
    <w:p w:rsidR="009C70A2" w:rsidRDefault="009C70A2" w:rsidP="009C70A2">
      <w:pPr>
        <w:numPr>
          <w:ilvl w:val="0"/>
          <w:numId w:val="2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</w:p>
    <w:p w:rsidR="009C70A2" w:rsidRDefault="009C70A2" w:rsidP="009C70A2">
      <w:pPr>
        <w:numPr>
          <w:ilvl w:val="0"/>
          <w:numId w:val="2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Заняття № 10.</w:t>
      </w:r>
    </w:p>
    <w:p w:rsidR="009C70A2" w:rsidRDefault="009C70A2" w:rsidP="009C70A2">
      <w:pPr>
        <w:jc w:val="center"/>
        <w:rPr>
          <w:b/>
          <w:sz w:val="28"/>
          <w:szCs w:val="28"/>
        </w:rPr>
      </w:pPr>
    </w:p>
    <w:p w:rsidR="009C70A2" w:rsidRDefault="009C70A2" w:rsidP="009C70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Тема:  Визначення та оцінка «шкільної зрілості» у дітей підготовчої групи  (контрольна робота).</w:t>
      </w:r>
    </w:p>
    <w:p w:rsidR="009C70A2" w:rsidRDefault="009C70A2" w:rsidP="009C70A2">
      <w:pPr>
        <w:jc w:val="center"/>
        <w:rPr>
          <w:b/>
          <w:sz w:val="28"/>
          <w:szCs w:val="28"/>
        </w:rPr>
      </w:pPr>
    </w:p>
    <w:p w:rsidR="009C70A2" w:rsidRDefault="009C70A2" w:rsidP="009C70A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Мета: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Навчитися визначати функціональну готовність дітей до на</w:t>
      </w:r>
      <w:r>
        <w:rPr>
          <w:sz w:val="28"/>
          <w:szCs w:val="28"/>
          <w:lang w:val="uk-UA"/>
        </w:rPr>
        <w:softHyphen/>
        <w:t>вчання в школі.</w:t>
      </w:r>
    </w:p>
    <w:p w:rsidR="009C70A2" w:rsidRDefault="009C70A2" w:rsidP="009C70A2">
      <w:pPr>
        <w:ind w:firstLine="708"/>
        <w:jc w:val="both"/>
        <w:rPr>
          <w:sz w:val="28"/>
          <w:szCs w:val="28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Питання для самостійної роботи студентів в позаучбовий час</w:t>
      </w:r>
    </w:p>
    <w:p w:rsidR="009C70A2" w:rsidRDefault="009C70A2" w:rsidP="009C70A2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включає в себе поняття «шкільна зрілість»?</w:t>
      </w:r>
    </w:p>
    <w:p w:rsidR="009C70A2" w:rsidRDefault="009C70A2" w:rsidP="009C70A2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Морфо-функціональні особливості мозку дітей дошкільного віку.</w:t>
      </w:r>
    </w:p>
    <w:p w:rsidR="009C70A2" w:rsidRDefault="009C70A2" w:rsidP="009C70A2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Анатомо-функціональні</w:t>
      </w:r>
      <w:proofErr w:type="spellEnd"/>
      <w:r>
        <w:rPr>
          <w:sz w:val="28"/>
          <w:szCs w:val="28"/>
          <w:lang w:val="uk-UA"/>
        </w:rPr>
        <w:t xml:space="preserve"> особливості скелету і м'язів дітей дошкільного віку.</w:t>
      </w:r>
    </w:p>
    <w:p w:rsidR="009C70A2" w:rsidRDefault="009C70A2" w:rsidP="009C70A2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Ознаки, що характеризують недостатню шкільну зрілість.</w:t>
      </w:r>
    </w:p>
    <w:p w:rsidR="009C70A2" w:rsidRDefault="009C70A2" w:rsidP="009C70A2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Причини, які лежать в основі недостатньої шкільної зрілості дітей.</w:t>
      </w:r>
    </w:p>
    <w:p w:rsidR="009C70A2" w:rsidRDefault="009C70A2" w:rsidP="009C70A2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Втома і перевтома у дітей. Визначення, причини розвитку прояви та попередження.</w:t>
      </w:r>
    </w:p>
    <w:p w:rsidR="009C70A2" w:rsidRDefault="009C70A2" w:rsidP="009C70A2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Дитяча нервовість (форми проявів) та негативізм, як одна з форм</w:t>
      </w:r>
      <w:r>
        <w:rPr>
          <w:sz w:val="28"/>
          <w:szCs w:val="28"/>
          <w:lang w:val="uk-UA"/>
        </w:rPr>
        <w:br/>
        <w:t xml:space="preserve">проявів, рухові невротичні стани. Причини розвитку, прояви, </w:t>
      </w:r>
      <w:proofErr w:type="spellStart"/>
      <w:r>
        <w:rPr>
          <w:sz w:val="28"/>
          <w:szCs w:val="28"/>
          <w:lang w:val="uk-UA"/>
        </w:rPr>
        <w:t>попе</w:t>
      </w:r>
      <w:r>
        <w:rPr>
          <w:sz w:val="28"/>
          <w:szCs w:val="28"/>
          <w:lang w:val="uk-UA"/>
        </w:rPr>
        <w:softHyphen/>
        <w:t>-</w:t>
      </w:r>
      <w:proofErr w:type="spellEnd"/>
      <w:r>
        <w:rPr>
          <w:sz w:val="28"/>
          <w:szCs w:val="28"/>
          <w:lang w:val="uk-UA"/>
        </w:rPr>
        <w:br/>
      </w:r>
      <w:proofErr w:type="spellStart"/>
      <w:r>
        <w:rPr>
          <w:sz w:val="28"/>
          <w:szCs w:val="28"/>
          <w:lang w:val="uk-UA"/>
        </w:rPr>
        <w:t>редження</w:t>
      </w:r>
      <w:proofErr w:type="spellEnd"/>
      <w:r>
        <w:rPr>
          <w:sz w:val="28"/>
          <w:szCs w:val="28"/>
          <w:lang w:val="uk-UA"/>
        </w:rPr>
        <w:t>.</w:t>
      </w:r>
    </w:p>
    <w:p w:rsidR="009C70A2" w:rsidRDefault="009C70A2" w:rsidP="009C70A2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Страхи у дітей та порушення сну.</w:t>
      </w:r>
    </w:p>
    <w:p w:rsidR="009C70A2" w:rsidRDefault="009C70A2" w:rsidP="009C70A2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Розлади мови у дітей.</w:t>
      </w:r>
    </w:p>
    <w:p w:rsidR="009C70A2" w:rsidRDefault="009C70A2" w:rsidP="009C70A2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Енурез. Причини розвитку, профілактика.</w:t>
      </w:r>
    </w:p>
    <w:p w:rsidR="009C70A2" w:rsidRDefault="009C70A2" w:rsidP="009C70A2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Патологічні звички у дітей та боротьба з ними.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Методологічне обґрунтування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Перехід на навчання дітей з 6-річного віку часто супроводжується адаптаційною хворобою, що пов'язано зі значним психологічним і фізіо</w:t>
      </w:r>
      <w:r>
        <w:rPr>
          <w:sz w:val="28"/>
          <w:szCs w:val="28"/>
          <w:lang w:val="uk-UA"/>
        </w:rPr>
        <w:softHyphen/>
        <w:t>логічним напруженням через шкільну незрілість.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Основним завданням педіатрів, педагогів та гігієністів є забезпечен</w:t>
      </w:r>
      <w:r>
        <w:rPr>
          <w:sz w:val="28"/>
          <w:szCs w:val="28"/>
          <w:lang w:val="uk-UA"/>
        </w:rPr>
        <w:softHyphen/>
        <w:t>ня переходу до навчання в школі з найменшими негативними наслідками для дитини, попередження можливості виникнення захворювань та оздо</w:t>
      </w:r>
      <w:r>
        <w:rPr>
          <w:sz w:val="28"/>
          <w:szCs w:val="28"/>
          <w:lang w:val="uk-UA"/>
        </w:rPr>
        <w:softHyphen/>
        <w:t>ровлення дітей.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Самостійна лабораторна робота студентів в учбовий час</w:t>
      </w: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Робота 1</w:t>
      </w:r>
    </w:p>
    <w:p w:rsidR="009C70A2" w:rsidRDefault="009C70A2" w:rsidP="009C70A2">
      <w:pPr>
        <w:ind w:firstLine="70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Дослідження дефектів </w:t>
      </w:r>
      <w:proofErr w:type="spellStart"/>
      <w:r>
        <w:rPr>
          <w:i/>
          <w:sz w:val="28"/>
          <w:szCs w:val="28"/>
          <w:lang w:val="uk-UA"/>
        </w:rPr>
        <w:t>звуковилюви</w:t>
      </w:r>
      <w:proofErr w:type="spellEnd"/>
      <w:r>
        <w:rPr>
          <w:i/>
          <w:sz w:val="28"/>
          <w:szCs w:val="28"/>
          <w:lang w:val="uk-UA"/>
        </w:rPr>
        <w:t>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виявлення частоти мови дитині пропонують по картинках пере</w:t>
      </w:r>
      <w:r>
        <w:rPr>
          <w:sz w:val="28"/>
          <w:szCs w:val="28"/>
          <w:lang w:val="uk-UA"/>
        </w:rPr>
        <w:softHyphen/>
        <w:t xml:space="preserve">рахувати послідовно </w:t>
      </w:r>
      <w:proofErr w:type="spellStart"/>
      <w:r>
        <w:rPr>
          <w:sz w:val="28"/>
          <w:szCs w:val="28"/>
          <w:lang w:val="uk-UA"/>
        </w:rPr>
        <w:t>вслух</w:t>
      </w:r>
      <w:proofErr w:type="spellEnd"/>
      <w:r>
        <w:rPr>
          <w:sz w:val="28"/>
          <w:szCs w:val="28"/>
          <w:lang w:val="uk-UA"/>
        </w:rPr>
        <w:t xml:space="preserve"> предмети, в назві яких зустрічаються звуки, що відносяться до груп:</w:t>
      </w:r>
    </w:p>
    <w:p w:rsidR="009C70A2" w:rsidRDefault="009C70A2" w:rsidP="009C70A2">
      <w:pPr>
        <w:numPr>
          <w:ilvl w:val="0"/>
          <w:numId w:val="3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сонорні: Р (тверде і м'яке), Л (тверде і м'яке).</w:t>
      </w:r>
    </w:p>
    <w:p w:rsidR="009C70A2" w:rsidRDefault="009C70A2" w:rsidP="009C70A2">
      <w:pPr>
        <w:numPr>
          <w:ilvl w:val="0"/>
          <w:numId w:val="3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свистячі: С (тверде і м'яке), 3 (тверде і м'яке).</w:t>
      </w:r>
    </w:p>
    <w:p w:rsidR="009C70A2" w:rsidRDefault="009C70A2" w:rsidP="009C70A2">
      <w:pPr>
        <w:numPr>
          <w:ilvl w:val="0"/>
          <w:numId w:val="3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шиплячі: Ж, Ч, Ш, Щ.</w:t>
      </w:r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Звуки в словах повинні знаходитися на початку, всередині і вкінці слова: ріпа, огірок, сокира, жук, ножиці, їжак, білка, стіл. Фіксують всі дефекти з вимови звуків. Спадкові дефекти </w:t>
      </w:r>
      <w:proofErr w:type="spellStart"/>
      <w:r>
        <w:rPr>
          <w:sz w:val="28"/>
          <w:szCs w:val="28"/>
          <w:lang w:val="uk-UA"/>
        </w:rPr>
        <w:t>звуковимови</w:t>
      </w:r>
      <w:proofErr w:type="spellEnd"/>
      <w:r>
        <w:rPr>
          <w:sz w:val="28"/>
          <w:szCs w:val="28"/>
          <w:lang w:val="uk-UA"/>
        </w:rPr>
        <w:t xml:space="preserve"> не враховують</w:t>
      </w:r>
      <w:r>
        <w:rPr>
          <w:sz w:val="28"/>
          <w:szCs w:val="28"/>
          <w:lang w:val="uk-UA"/>
        </w:rPr>
        <w:softHyphen/>
        <w:t>ся.</w:t>
      </w:r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Оцінка результатів: правильна вимова всіх звуків (0 балів) вказує на </w:t>
      </w:r>
      <w:r>
        <w:rPr>
          <w:sz w:val="28"/>
          <w:szCs w:val="28"/>
          <w:lang w:val="uk-UA"/>
        </w:rPr>
        <w:lastRenderedPageBreak/>
        <w:t xml:space="preserve">готовність даної функції </w:t>
      </w:r>
      <w:proofErr w:type="spellStart"/>
      <w:r>
        <w:rPr>
          <w:sz w:val="28"/>
          <w:szCs w:val="28"/>
          <w:lang w:val="uk-UA"/>
        </w:rPr>
        <w:t>звуковимовного</w:t>
      </w:r>
      <w:proofErr w:type="spellEnd"/>
      <w:r>
        <w:rPr>
          <w:sz w:val="28"/>
          <w:szCs w:val="28"/>
          <w:lang w:val="uk-UA"/>
        </w:rPr>
        <w:t xml:space="preserve"> апарату до виконання шкільних вимог і позначається знаком "+". Наявність дефектів у вимові 1, 2 та З групи звуків свідчить про недостатню готовність до навчання в школі і позначається знаком "-".</w:t>
      </w:r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Робота 2</w:t>
      </w:r>
    </w:p>
    <w:p w:rsidR="009C70A2" w:rsidRDefault="009C70A2" w:rsidP="009C70A2">
      <w:pPr>
        <w:ind w:firstLine="70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Тест "вирізання круга ".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Дитина отримує карточку з ватману, на якій зображена фігура жир</w:t>
      </w:r>
      <w:r>
        <w:rPr>
          <w:sz w:val="28"/>
          <w:szCs w:val="28"/>
          <w:lang w:val="uk-UA"/>
        </w:rPr>
        <w:softHyphen/>
        <w:t xml:space="preserve">ного круга, всередині і ззовні якого слабо тонкою лінією наведено по три круги. Діаметр жирного круга </w:t>
      </w:r>
      <w:smartTag w:uri="urn:schemas-microsoft-com:office:smarttags" w:element="metricconverter">
        <w:smartTagPr>
          <w:attr w:name="ProductID" w:val="50 мм"/>
        </w:smartTagPr>
        <w:r>
          <w:rPr>
            <w:sz w:val="28"/>
            <w:szCs w:val="28"/>
            <w:lang w:val="uk-UA"/>
          </w:rPr>
          <w:t>50 мм</w:t>
        </w:r>
      </w:smartTag>
      <w:r>
        <w:rPr>
          <w:sz w:val="28"/>
          <w:szCs w:val="28"/>
          <w:lang w:val="uk-UA"/>
        </w:rPr>
        <w:t xml:space="preserve">, товщина лінії - </w:t>
      </w:r>
      <w:smartTag w:uri="urn:schemas-microsoft-com:office:smarttags" w:element="metricconverter">
        <w:smartTagPr>
          <w:attr w:name="ProductID" w:val="1 мм"/>
        </w:smartTagPr>
        <w:r>
          <w:rPr>
            <w:sz w:val="28"/>
            <w:szCs w:val="28"/>
            <w:lang w:val="uk-UA"/>
          </w:rPr>
          <w:t>1 мм</w:t>
        </w:r>
      </w:smartTag>
      <w:r>
        <w:rPr>
          <w:sz w:val="28"/>
          <w:szCs w:val="28"/>
          <w:lang w:val="uk-UA"/>
        </w:rPr>
        <w:t>. Круг необхід</w:t>
      </w:r>
      <w:r>
        <w:rPr>
          <w:sz w:val="28"/>
          <w:szCs w:val="28"/>
          <w:lang w:val="uk-UA"/>
        </w:rPr>
        <w:softHyphen/>
        <w:t>но вирізати за 1 хвилину. Відхилення від жирної лінії дозволяється двічі. Можна дозволити дві спроби. Тест вважається не виконаним (-) при збі</w:t>
      </w:r>
      <w:r>
        <w:rPr>
          <w:sz w:val="28"/>
          <w:szCs w:val="28"/>
          <w:lang w:val="uk-UA"/>
        </w:rPr>
        <w:softHyphen/>
        <w:t xml:space="preserve">льшенні часу і допущенні більше двох помилок. 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Оцінка результатів в балах: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 бал - тест виконаний з першої спроби;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бали - тест виконаний з другої спроби;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бали - тест не виконаний.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1-2 бали свідчать про високий рівень розвитку моторики кисті, до</w:t>
      </w:r>
      <w:r>
        <w:rPr>
          <w:sz w:val="28"/>
          <w:szCs w:val="28"/>
          <w:lang w:val="uk-UA"/>
        </w:rPr>
        <w:softHyphen/>
        <w:t>статньої для виконання вимог школи і позначається "+". З бали свідчать про недостатню функціональну готовність до навчання в школі і познача</w:t>
      </w:r>
      <w:r>
        <w:rPr>
          <w:sz w:val="28"/>
          <w:szCs w:val="28"/>
          <w:lang w:val="uk-UA"/>
        </w:rPr>
        <w:softHyphen/>
        <w:t>ється знаком "-".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Робота 3</w:t>
      </w:r>
    </w:p>
    <w:p w:rsidR="009C70A2" w:rsidRDefault="009C70A2" w:rsidP="009C70A2">
      <w:pPr>
        <w:ind w:firstLine="70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Тест </w:t>
      </w:r>
      <w:proofErr w:type="spellStart"/>
      <w:r>
        <w:rPr>
          <w:i/>
          <w:sz w:val="28"/>
          <w:szCs w:val="28"/>
          <w:lang w:val="uk-UA"/>
        </w:rPr>
        <w:t>Керна-Ірасека</w:t>
      </w:r>
      <w:proofErr w:type="spellEnd"/>
      <w:r>
        <w:rPr>
          <w:i/>
          <w:sz w:val="28"/>
          <w:szCs w:val="28"/>
          <w:lang w:val="uk-UA"/>
        </w:rPr>
        <w:t>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Тест включає в себе три завдання: 1 - рисунок мужчини (дяді). 2 </w:t>
      </w:r>
      <w:proofErr w:type="spellStart"/>
      <w:r>
        <w:rPr>
          <w:sz w:val="28"/>
          <w:szCs w:val="28"/>
          <w:lang w:val="uk-UA"/>
        </w:rPr>
        <w:t>-зрисовування</w:t>
      </w:r>
      <w:proofErr w:type="spellEnd"/>
      <w:r>
        <w:rPr>
          <w:sz w:val="28"/>
          <w:szCs w:val="28"/>
          <w:lang w:val="uk-UA"/>
        </w:rPr>
        <w:t xml:space="preserve"> фрази із 3-х слів. З - зрисовування 10 крапок, розміщених в певному порядку. Робота виконується на формулярі розміром 1:4.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Перша сторінка: прізвище, ім'я та вік дитини (в роках і місяцях), дата, дитячий садочок №___</w:t>
      </w:r>
      <w:r>
        <w:rPr>
          <w:sz w:val="28"/>
          <w:szCs w:val="28"/>
          <w:lang w:val="uk-UA"/>
        </w:rPr>
        <w:tab/>
        <w:t>; нижче і на звороті виконується завдання.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Пояснення: завдання оцінюється по 5 бальній системі.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1-е завдання – рисунок дяді: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 бал –  фігура має голову, тулуб, шию, кінцівки, волосся, вуха, очі, ніс, рот, п'ятипалу кисть, чоловічий одяг;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бали – відсутні шия, волосся, один палець;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бали –  відсутні шия, вуха, волосся, пальці, стопи, одяг;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 бали – примітивний рисунок голови з тулубом, кінцівки зображені </w:t>
      </w:r>
      <w:proofErr w:type="spellStart"/>
      <w:r>
        <w:rPr>
          <w:sz w:val="28"/>
          <w:szCs w:val="28"/>
          <w:lang w:val="uk-UA"/>
        </w:rPr>
        <w:t>од-</w:t>
      </w:r>
      <w:proofErr w:type="spellEnd"/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нією</w:t>
      </w:r>
      <w:proofErr w:type="spellEnd"/>
      <w:r>
        <w:rPr>
          <w:sz w:val="28"/>
          <w:szCs w:val="28"/>
          <w:lang w:val="uk-UA"/>
        </w:rPr>
        <w:t xml:space="preserve"> лінією;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 балів - відсутнє зображення тулуба і кінцівок, каракулі.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2-е завдання – зрисовування написаного тексту: "Він їв суп".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 бал – фразу можна прочитати, букви можуть бути в два рази більші від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взірця, слова написані окремо, речення відхилене не більше ніж на 30° від горизонтальної лінії;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бали – речення можна прочитати;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бали – можна прочитати хоча б 4 букви;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 бали – можна прочитати 2 букви;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 балів – каракулі.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3-є завдання – зрисовування групи крапок (10 крапок по 3 в колонці, а в середній колонці – 4 крапки. Відстань між крапками –1 см):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 бал – </w:t>
      </w:r>
      <w:proofErr w:type="spellStart"/>
      <w:r>
        <w:rPr>
          <w:sz w:val="28"/>
          <w:szCs w:val="28"/>
          <w:lang w:val="uk-UA"/>
        </w:rPr>
        <w:t>нарисовано</w:t>
      </w:r>
      <w:proofErr w:type="spellEnd"/>
      <w:r>
        <w:rPr>
          <w:sz w:val="28"/>
          <w:szCs w:val="28"/>
          <w:lang w:val="uk-UA"/>
        </w:rPr>
        <w:t xml:space="preserve"> крапки, а не кружечки, збережена симетрія фігури, взірець зменшений, або збільшений в 0,5 рази;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бали – збережена кількість крапок, можуть бути кружечки, одна крапка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може зміститись;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бали - крапок має бути не більше і не менше, рисунок в 2 рази більший;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 бали - рисунок нагадує взірець - фігуру з крапок. Величина і кількість крапок не збережені;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 балів - каракулі.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Загальний результат є сума балів окремих завдань. Діти, які отрима</w:t>
      </w:r>
      <w:r>
        <w:rPr>
          <w:sz w:val="28"/>
          <w:szCs w:val="28"/>
          <w:lang w:val="uk-UA"/>
        </w:rPr>
        <w:softHyphen/>
        <w:t>ли за три завдання 3-9 балів і позитивний результат хоча б за одне з двох перших завдань - готові до занять в школі. Оцінка в 10 балів - дитина не готова до занять в школі.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Завдання для самоконтролю</w:t>
      </w:r>
    </w:p>
    <w:p w:rsidR="009C70A2" w:rsidRDefault="009C70A2" w:rsidP="009C70A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Завдання 1</w:t>
      </w:r>
    </w:p>
    <w:p w:rsidR="009C70A2" w:rsidRDefault="009C70A2" w:rsidP="009C70A2">
      <w:pPr>
        <w:numPr>
          <w:ilvl w:val="0"/>
          <w:numId w:val="3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таке,"шкільна зрілість"?</w:t>
      </w:r>
    </w:p>
    <w:p w:rsidR="009C70A2" w:rsidRDefault="009C70A2" w:rsidP="009C70A2">
      <w:pPr>
        <w:numPr>
          <w:ilvl w:val="0"/>
          <w:numId w:val="3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"період адаптації", його тривалість?</w:t>
      </w:r>
    </w:p>
    <w:p w:rsidR="009C70A2" w:rsidRDefault="009C70A2" w:rsidP="009C70A2">
      <w:pPr>
        <w:numPr>
          <w:ilvl w:val="0"/>
          <w:numId w:val="3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Причини недостатньої шкільної зрілості.</w:t>
      </w:r>
    </w:p>
    <w:p w:rsidR="009C70A2" w:rsidRDefault="009C70A2" w:rsidP="009C70A2">
      <w:pPr>
        <w:numPr>
          <w:ilvl w:val="0"/>
          <w:numId w:val="3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Яка частота медичних оглядів у дітей 3-7 років?</w:t>
      </w:r>
    </w:p>
    <w:p w:rsidR="009C70A2" w:rsidRDefault="009C70A2" w:rsidP="009C70A2">
      <w:pPr>
        <w:numPr>
          <w:ilvl w:val="0"/>
          <w:numId w:val="3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тести існують на визначення психічної зрілості дитини?</w:t>
      </w:r>
    </w:p>
    <w:p w:rsidR="009C70A2" w:rsidRDefault="009C70A2" w:rsidP="009C70A2">
      <w:pPr>
        <w:numPr>
          <w:ilvl w:val="0"/>
          <w:numId w:val="3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Втома і перевтома. Причини розвитку, прояви.</w:t>
      </w:r>
    </w:p>
    <w:p w:rsidR="009C70A2" w:rsidRDefault="009C70A2" w:rsidP="009C70A2">
      <w:pPr>
        <w:numPr>
          <w:ilvl w:val="0"/>
          <w:numId w:val="3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Розлади мови у дітей.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Завдання 2</w:t>
      </w:r>
    </w:p>
    <w:p w:rsidR="009C70A2" w:rsidRDefault="009C70A2" w:rsidP="009C70A2">
      <w:pPr>
        <w:numPr>
          <w:ilvl w:val="0"/>
          <w:numId w:val="3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Складові шкільної зрілості.</w:t>
      </w:r>
    </w:p>
    <w:p w:rsidR="009C70A2" w:rsidRDefault="009C70A2" w:rsidP="009C70A2">
      <w:pPr>
        <w:numPr>
          <w:ilvl w:val="0"/>
          <w:numId w:val="3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Прояви недостатньої шкільної зрілості.</w:t>
      </w:r>
    </w:p>
    <w:p w:rsidR="009C70A2" w:rsidRDefault="009C70A2" w:rsidP="009C70A2">
      <w:pPr>
        <w:numPr>
          <w:ilvl w:val="0"/>
          <w:numId w:val="3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Дитяча нервовість, форми, прояви.</w:t>
      </w:r>
    </w:p>
    <w:p w:rsidR="009C70A2" w:rsidRDefault="009C70A2" w:rsidP="009C70A2">
      <w:pPr>
        <w:numPr>
          <w:ilvl w:val="0"/>
          <w:numId w:val="3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Ви знаєте групи здоров'я?</w:t>
      </w:r>
    </w:p>
    <w:p w:rsidR="009C70A2" w:rsidRDefault="009C70A2" w:rsidP="009C70A2">
      <w:pPr>
        <w:numPr>
          <w:ilvl w:val="0"/>
          <w:numId w:val="3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тести існують на визначення фізичного розвитку?</w:t>
      </w:r>
    </w:p>
    <w:p w:rsidR="009C70A2" w:rsidRDefault="009C70A2" w:rsidP="009C70A2">
      <w:pPr>
        <w:numPr>
          <w:ilvl w:val="0"/>
          <w:numId w:val="3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Енурез. Прояви, причини розвитку, попередження.</w:t>
      </w:r>
    </w:p>
    <w:p w:rsidR="009C70A2" w:rsidRDefault="009C70A2" w:rsidP="009C70A2">
      <w:pPr>
        <w:numPr>
          <w:ilvl w:val="0"/>
          <w:numId w:val="3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Патологічні звички у дітей, прояви, попередження.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Заняття № 11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Тема: Підсумкове заняття з розділів: гострі інфекційні хвороби, хронічні інфекційні хвороби їх прояви у дітей та попередження, хвороби шкіри.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Мета:</w:t>
      </w:r>
      <w:r>
        <w:rPr>
          <w:sz w:val="28"/>
          <w:szCs w:val="28"/>
          <w:lang w:val="uk-UA"/>
        </w:rPr>
        <w:t xml:space="preserve"> Ознайомити студентів з організацією навколишнього середовища в дошкільних закладах. Вміти розпізнавати перші ознаки гострих інфекційних захворювань у дітей з метою власної ізоляції хворої дитини і попередження інфекції.</w:t>
      </w:r>
    </w:p>
    <w:p w:rsidR="009C70A2" w:rsidRDefault="009C70A2" w:rsidP="009C70A2">
      <w:pPr>
        <w:ind w:firstLine="708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Питання для самостійної роботи студентів в позаучбовий час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1.Імунітет, його види.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2.Значення щеплення для профілактики інфекцій.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3.Кір, збудник, шляхи зараження, прояви.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4.Скарлатина, збудник, шляхи зараження, прояви.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5.Коклюш, збудник, шляхи зараження, прояви.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6Епідемічний паротит, збудник, шляхи зараження, прояви.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7.Туберкульоз, форми у дітей, прояви, попередження.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8Ревматизм, форми, прояви, профілактика.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9.Рахіт, причини, прояви, попередження.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10.Гноячкові захворювання шкіри, причини, прояви, попередження.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11.Грибкові захворювання шкіри, причини, прояви, попередження.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12.Паразитарні захворювання шкіри, причини, прояви, профілактика.</w:t>
      </w:r>
    </w:p>
    <w:p w:rsidR="009C70A2" w:rsidRDefault="009C70A2" w:rsidP="009C70A2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13.Види освітлень в дошкільних закладах. 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14.Алергічні реакції шкіри.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15.Протипокази до профілактичних щеплень.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16.Енурез.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17.Ендемічні зони по зобу. 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18.Нервовопсихічні порушення у дітей. Профілактика порушень.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19.Що включає в себе поняття «шкільна зрілість»?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20.Морфо-функціональні особливості мозку дітей дошкільного віку.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21.Анатомо-функціональні особливості скелету і м'язів дітей дошкільного віку.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22.Ознаки, що характеризують недостатню шкільну зрілість.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23.Причини, які лежать в основі недостатньої шкільної зрілості дітей.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24.Втома і перевтома у дітей. Визначення, причини розвитку прояви та попередження.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25.Профілактика туберкульозу у дітей.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26.Що таке ревматизм, збудник захворювання, джерело інфекції та</w:t>
      </w:r>
      <w:r>
        <w:rPr>
          <w:sz w:val="28"/>
          <w:szCs w:val="28"/>
          <w:lang w:val="uk-UA"/>
        </w:rPr>
        <w:br/>
        <w:t>шляхи зараження?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27.Форми ревматизму у дітей.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28.Основні прояви ревматизму у дітей.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29.Мала хорея і її прояви.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30.Особливості догляду за дітьми, хворими на ревматизм.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31.Профілактика ревматизму.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32.Що таке рахіт, причини, виникнення, прояви, попередження.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pStyle w:val="a9"/>
        <w:spacing w:line="360" w:lineRule="auto"/>
        <w:rPr>
          <w:sz w:val="28"/>
          <w:szCs w:val="28"/>
        </w:rPr>
      </w:pPr>
    </w:p>
    <w:p w:rsidR="009C70A2" w:rsidRDefault="009C70A2" w:rsidP="009C70A2">
      <w:pPr>
        <w:pStyle w:val="a9"/>
        <w:spacing w:line="360" w:lineRule="auto"/>
        <w:rPr>
          <w:sz w:val="28"/>
          <w:szCs w:val="28"/>
        </w:rPr>
      </w:pPr>
    </w:p>
    <w:p w:rsidR="009C70A2" w:rsidRDefault="009C70A2" w:rsidP="009C70A2">
      <w:pPr>
        <w:pStyle w:val="a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Програмові вимоги </w:t>
      </w:r>
    </w:p>
    <w:p w:rsidR="009C70A2" w:rsidRDefault="009C70A2" w:rsidP="009C70A2">
      <w:pPr>
        <w:pStyle w:val="a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«Основ педіатрії та гігієни дітей дошкільного віку»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Предмет і завдання педіатрії та дошкільної гігієни.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Охорона материнства і дитинства на Україні. 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Методи дослідження в педіатрії та дошкільній гігієні.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Вікова періодизація і її принципи. 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Показники фізичного розвитку дітей.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Значення режиму в життєдіяльності організму дитини, режимні моменти.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Гігієна сну дітей в дитячих дошкільних закладах.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Гігієна режиму харчування дітей.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Гігієна дозвілля дітей.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Гігієнічні вимоги до природного і штучного освітлення приміщень дитячих дошкільних закладів.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Гігієна органів травлення, догляд за порожниною рота у дітей.  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Гігієна праці дітей.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Виховання постави у дітей.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Причини розвитку та запобігання плоскостопості.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Гігієна харчування дітей, роль білків, жирів і вуглеводів.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Значення мінеральних речовин, води і вітамінів у розвитку дитячого організму.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Гігієна вигодовування дітей до одного року.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харчування дітей від одного до семи років, її гігієна.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Санітарно-гігієнічні вимоги до зберігання продуктів та приготування</w:t>
      </w:r>
      <w:r>
        <w:rPr>
          <w:sz w:val="28"/>
          <w:szCs w:val="28"/>
          <w:lang w:val="uk-UA"/>
        </w:rPr>
        <w:br/>
        <w:t>їжі.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Санітарні вимоги до приміщень харчоблоку, посуду.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Особиста гігієна персоналу харчоблоку.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Гострі дитячі інфекції, їх попередження в дитячих закладах. 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Природний та набутий імунітет, щеплення, його значення.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Постава та її види.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Ступені порушення постави.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Причини розвитку, неправильної постави та її профілактика.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Причини розвитку, прояви і попередження </w:t>
      </w:r>
      <w:proofErr w:type="spellStart"/>
      <w:r>
        <w:rPr>
          <w:sz w:val="28"/>
          <w:szCs w:val="28"/>
          <w:lang w:val="uk-UA"/>
        </w:rPr>
        <w:t>кіру</w:t>
      </w:r>
      <w:proofErr w:type="spellEnd"/>
      <w:r>
        <w:rPr>
          <w:sz w:val="28"/>
          <w:szCs w:val="28"/>
          <w:lang w:val="uk-UA"/>
        </w:rPr>
        <w:t xml:space="preserve"> у дітей.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Причини розвитку, прояви і попередження скарлатини у дітей.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Причини розвитку, прояви і попередження коклюшу у дітей.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Причини розвитку, прояви і попередження дифтерії у дітей.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Причини розвитку, прояви і попередження епідемічного паротиту у дітей.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Причини розвитку, прояви і попередження вітряної віспи у дітей.</w:t>
      </w:r>
    </w:p>
    <w:p w:rsidR="009C70A2" w:rsidRDefault="009C70A2" w:rsidP="009C70A2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Протиепідемічний режим в дошкільному закладі при появі гострих дитячих інфекцій.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34.Протипокази до профілактичних щеплень.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35.Енурез.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36.Ендемічні зони по зобу. 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37.Нервовопсихічні порушення у дітей. Профілактика порушень.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38.Нервовопсихічні порушення у дітей. Профілактика порушень.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39.Що включає в себе поняття «шкільна зрілість»?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40.Морфо-функціональні особливості мозку дітей дошкільного віку.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41.Анатомо-функціональні особливості скелету і м'язів дітей дошкільного віку.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42.Ознаки, що характеризують недостатню шкільну зрілість.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43.Причини, які лежать в основі недостатньої шкільної зрілості дітей.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44.Втома і перевтома у дітей. Визначення, причини розвитку прояви та </w:t>
      </w:r>
      <w:r>
        <w:rPr>
          <w:sz w:val="28"/>
          <w:szCs w:val="28"/>
          <w:lang w:val="uk-UA"/>
        </w:rPr>
        <w:lastRenderedPageBreak/>
        <w:t>попередження.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45.Профілактика туберкульозу у дітей.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46.Що таке ревматизм, збудник захворювання, джерело інфекції та</w:t>
      </w:r>
      <w:r>
        <w:rPr>
          <w:sz w:val="28"/>
          <w:szCs w:val="28"/>
          <w:lang w:val="uk-UA"/>
        </w:rPr>
        <w:br/>
        <w:t>шляхи зараження?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47.Форми ревматизму у дітей.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48.Основні прояви ревматизму у дітей.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49.Мала хорея і її прояви.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50.Особливості догляду за дітьми, хворими на ревматизм.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51.Профілактика ревматизму.</w:t>
      </w: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52.Що таке рахіт, причини, виникнення, прояви, попередження.</w:t>
      </w:r>
    </w:p>
    <w:p w:rsidR="009C70A2" w:rsidRDefault="009C70A2" w:rsidP="009C70A2">
      <w:pPr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Рекомендована література</w:t>
      </w: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1.Банадига Н.В. Педіатрія в практиці сімейного лікаря/ Н.В. </w:t>
      </w:r>
      <w:proofErr w:type="spellStart"/>
      <w:r>
        <w:rPr>
          <w:sz w:val="28"/>
          <w:szCs w:val="28"/>
          <w:lang w:val="uk-UA"/>
        </w:rPr>
        <w:t>Банадига-</w:t>
      </w:r>
      <w:proofErr w:type="spellEnd"/>
      <w:r>
        <w:rPr>
          <w:sz w:val="28"/>
          <w:szCs w:val="28"/>
          <w:lang w:val="uk-UA"/>
        </w:rPr>
        <w:t xml:space="preserve">   Навчальний посібник /за </w:t>
      </w:r>
      <w:proofErr w:type="spellStart"/>
      <w:r>
        <w:rPr>
          <w:sz w:val="28"/>
          <w:szCs w:val="28"/>
          <w:lang w:val="uk-UA"/>
        </w:rPr>
        <w:t>ред.проф</w:t>
      </w:r>
      <w:proofErr w:type="spellEnd"/>
      <w:r>
        <w:rPr>
          <w:sz w:val="28"/>
          <w:szCs w:val="28"/>
          <w:lang w:val="uk-UA"/>
        </w:rPr>
        <w:t xml:space="preserve">. Н.В. </w:t>
      </w:r>
      <w:proofErr w:type="spellStart"/>
      <w:r>
        <w:rPr>
          <w:sz w:val="28"/>
          <w:szCs w:val="28"/>
          <w:lang w:val="uk-UA"/>
        </w:rPr>
        <w:t>Банадиги.-Тернопіль</w:t>
      </w:r>
      <w:proofErr w:type="spellEnd"/>
      <w:r>
        <w:rPr>
          <w:sz w:val="28"/>
          <w:szCs w:val="28"/>
          <w:lang w:val="uk-UA"/>
        </w:rPr>
        <w:t xml:space="preserve">:ТДМУ,2008.-340с. ISBN №978-966-673-1107. </w:t>
      </w:r>
      <w:r>
        <w:rPr>
          <w:sz w:val="28"/>
          <w:szCs w:val="28"/>
          <w:lang w:val="uk-UA"/>
        </w:rPr>
        <w:br/>
      </w:r>
    </w:p>
    <w:p w:rsidR="009C70A2" w:rsidRDefault="009C70A2" w:rsidP="009C70A2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2.Бурлай В.Г.Пропедевтична педіатрія/ В.Г </w:t>
      </w:r>
      <w:proofErr w:type="spellStart"/>
      <w:r>
        <w:rPr>
          <w:sz w:val="28"/>
          <w:szCs w:val="28"/>
          <w:lang w:val="uk-UA"/>
        </w:rPr>
        <w:t>Бурлай</w:t>
      </w:r>
      <w:proofErr w:type="spellEnd"/>
      <w:r>
        <w:rPr>
          <w:sz w:val="28"/>
          <w:szCs w:val="28"/>
          <w:lang w:val="uk-UA"/>
        </w:rPr>
        <w:t>, О.З.</w:t>
      </w:r>
      <w:proofErr w:type="spellStart"/>
      <w:r>
        <w:rPr>
          <w:sz w:val="28"/>
          <w:szCs w:val="28"/>
          <w:lang w:val="uk-UA"/>
        </w:rPr>
        <w:t>Гнатеж</w:t>
      </w:r>
      <w:proofErr w:type="spellEnd"/>
      <w:r>
        <w:rPr>
          <w:sz w:val="28"/>
          <w:szCs w:val="28"/>
          <w:lang w:val="uk-UA"/>
        </w:rPr>
        <w:t>/ за ред. академіка НАМН України,проф., В.Г.</w:t>
      </w:r>
      <w:proofErr w:type="spellStart"/>
      <w:r>
        <w:rPr>
          <w:sz w:val="28"/>
          <w:szCs w:val="28"/>
          <w:lang w:val="uk-UA"/>
        </w:rPr>
        <w:t>Майданника.-Вінниця.Нова</w:t>
      </w:r>
      <w:proofErr w:type="spellEnd"/>
      <w:r>
        <w:rPr>
          <w:sz w:val="28"/>
          <w:szCs w:val="28"/>
          <w:lang w:val="uk-UA"/>
        </w:rPr>
        <w:t xml:space="preserve"> книга,.2012р.-880с. ISBN №-978-966-382-374-4.</w:t>
      </w:r>
    </w:p>
    <w:p w:rsidR="009C70A2" w:rsidRDefault="009C70A2" w:rsidP="009C70A2">
      <w:pPr>
        <w:ind w:firstLine="360"/>
        <w:rPr>
          <w:sz w:val="28"/>
          <w:szCs w:val="28"/>
          <w:lang w:val="uk-UA"/>
        </w:rPr>
      </w:pPr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3.Белоусов А.З. </w:t>
      </w:r>
      <w:proofErr w:type="spellStart"/>
      <w:r>
        <w:rPr>
          <w:sz w:val="28"/>
          <w:szCs w:val="28"/>
          <w:lang w:val="uk-UA"/>
        </w:rPr>
        <w:t>Руководство</w:t>
      </w:r>
      <w:proofErr w:type="spellEnd"/>
      <w:r>
        <w:rPr>
          <w:sz w:val="28"/>
          <w:szCs w:val="28"/>
          <w:lang w:val="uk-UA"/>
        </w:rPr>
        <w:t xml:space="preserve"> к </w:t>
      </w:r>
      <w:proofErr w:type="spellStart"/>
      <w:r>
        <w:rPr>
          <w:sz w:val="28"/>
          <w:szCs w:val="28"/>
          <w:lang w:val="uk-UA"/>
        </w:rPr>
        <w:t>практическим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занятиям</w:t>
      </w:r>
      <w:proofErr w:type="spellEnd"/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гигиене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де-</w:t>
      </w:r>
      <w:proofErr w:type="spellEnd"/>
      <w:r>
        <w:rPr>
          <w:sz w:val="28"/>
          <w:szCs w:val="28"/>
          <w:lang w:val="uk-UA"/>
        </w:rPr>
        <w:br/>
      </w:r>
      <w:proofErr w:type="spellStart"/>
      <w:r>
        <w:rPr>
          <w:sz w:val="28"/>
          <w:szCs w:val="28"/>
          <w:lang w:val="uk-UA"/>
        </w:rPr>
        <w:t>тей</w:t>
      </w:r>
      <w:proofErr w:type="spellEnd"/>
      <w:r>
        <w:rPr>
          <w:sz w:val="28"/>
          <w:szCs w:val="28"/>
          <w:lang w:val="uk-UA"/>
        </w:rPr>
        <w:t xml:space="preserve"> и </w:t>
      </w:r>
      <w:proofErr w:type="spellStart"/>
      <w:r>
        <w:rPr>
          <w:sz w:val="28"/>
          <w:szCs w:val="28"/>
          <w:lang w:val="uk-UA"/>
        </w:rPr>
        <w:t>подростков</w:t>
      </w:r>
      <w:proofErr w:type="spellEnd"/>
      <w:r>
        <w:rPr>
          <w:sz w:val="28"/>
          <w:szCs w:val="28"/>
          <w:lang w:val="uk-UA"/>
        </w:rPr>
        <w:t>. М., 1972. – С. 176-182.</w:t>
      </w:r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4.Гудзенко П.Н. </w:t>
      </w:r>
      <w:proofErr w:type="spellStart"/>
      <w:r>
        <w:rPr>
          <w:sz w:val="28"/>
          <w:szCs w:val="28"/>
          <w:lang w:val="uk-UA"/>
        </w:rPr>
        <w:t>Детские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болезни</w:t>
      </w:r>
      <w:proofErr w:type="spellEnd"/>
      <w:r>
        <w:rPr>
          <w:sz w:val="28"/>
          <w:szCs w:val="28"/>
          <w:lang w:val="uk-UA"/>
        </w:rPr>
        <w:t>. –  К, 1984. – С. 286-315</w:t>
      </w:r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5.Кабанов А.Н., </w:t>
      </w:r>
      <w:proofErr w:type="spellStart"/>
      <w:r>
        <w:rPr>
          <w:sz w:val="28"/>
          <w:szCs w:val="28"/>
          <w:lang w:val="uk-UA"/>
        </w:rPr>
        <w:t>Чабовська</w:t>
      </w:r>
      <w:proofErr w:type="spellEnd"/>
      <w:r>
        <w:rPr>
          <w:sz w:val="28"/>
          <w:szCs w:val="28"/>
          <w:lang w:val="uk-UA"/>
        </w:rPr>
        <w:t xml:space="preserve"> А.П. Гігієна дітей раннього та дошкільного віку. - М.: </w:t>
      </w:r>
      <w:proofErr w:type="spellStart"/>
      <w:r>
        <w:rPr>
          <w:sz w:val="28"/>
          <w:szCs w:val="28"/>
          <w:lang w:val="uk-UA"/>
        </w:rPr>
        <w:t>Просвещение</w:t>
      </w:r>
      <w:proofErr w:type="spellEnd"/>
      <w:r>
        <w:rPr>
          <w:sz w:val="28"/>
          <w:szCs w:val="28"/>
          <w:lang w:val="uk-UA"/>
        </w:rPr>
        <w:t>, 1975. –  С. 23-25, 31-36, 72-76.</w:t>
      </w:r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6.Кардашенко В.П. </w:t>
      </w:r>
      <w:r>
        <w:rPr>
          <w:sz w:val="28"/>
          <w:szCs w:val="28"/>
        </w:rPr>
        <w:t>Гигиена детей и подростков. – М, 1980. - С. 97-112</w:t>
      </w:r>
      <w:r>
        <w:rPr>
          <w:sz w:val="28"/>
          <w:szCs w:val="28"/>
          <w:lang w:val="uk-UA"/>
        </w:rPr>
        <w:t>.</w:t>
      </w:r>
    </w:p>
    <w:p w:rsidR="009C70A2" w:rsidRDefault="009C70A2" w:rsidP="009C70A2">
      <w:pPr>
        <w:ind w:firstLine="36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numPr>
          <w:ilvl w:val="0"/>
          <w:numId w:val="3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Курс лекцій з основ педіатрії та гігієни дітей дошкільного віку.</w:t>
      </w:r>
    </w:p>
    <w:p w:rsidR="009C70A2" w:rsidRDefault="009C70A2" w:rsidP="009C70A2">
      <w:pPr>
        <w:rPr>
          <w:sz w:val="28"/>
          <w:szCs w:val="28"/>
          <w:lang w:val="uk-UA"/>
        </w:rPr>
      </w:pPr>
    </w:p>
    <w:p w:rsidR="009C70A2" w:rsidRDefault="009C70A2" w:rsidP="009C70A2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8.Капітан Т.В.Пропедевтика дитячих хвороб/ Т.В. Капітан.-3 </w:t>
      </w:r>
      <w:proofErr w:type="spellStart"/>
      <w:r>
        <w:rPr>
          <w:sz w:val="28"/>
          <w:szCs w:val="28"/>
          <w:lang w:val="uk-UA"/>
        </w:rPr>
        <w:t>том.-М.МЕДпрес-інформ</w:t>
      </w:r>
      <w:proofErr w:type="spellEnd"/>
      <w:r>
        <w:rPr>
          <w:sz w:val="28"/>
          <w:szCs w:val="28"/>
          <w:lang w:val="uk-UA"/>
        </w:rPr>
        <w:t>, 2007р-704с.ISBN 5-98322-219-8.</w:t>
      </w:r>
    </w:p>
    <w:p w:rsidR="009C70A2" w:rsidRDefault="009C70A2" w:rsidP="009C70A2">
      <w:pPr>
        <w:ind w:left="284"/>
        <w:rPr>
          <w:sz w:val="28"/>
          <w:szCs w:val="28"/>
          <w:lang w:val="uk-UA"/>
        </w:rPr>
      </w:pPr>
    </w:p>
    <w:p w:rsidR="009C70A2" w:rsidRDefault="009C70A2" w:rsidP="009C70A2">
      <w:pPr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9.Москаленко В.Ф. Пропедевтика внутрішніх хвороб/ В.Ф. Москаленко, Т.В.</w:t>
      </w:r>
      <w:proofErr w:type="spellStart"/>
      <w:r>
        <w:rPr>
          <w:sz w:val="28"/>
          <w:szCs w:val="28"/>
          <w:lang w:val="uk-UA"/>
        </w:rPr>
        <w:t>Сахарчук</w:t>
      </w:r>
      <w:proofErr w:type="spellEnd"/>
      <w:r>
        <w:rPr>
          <w:sz w:val="28"/>
          <w:szCs w:val="28"/>
          <w:lang w:val="uk-UA"/>
        </w:rPr>
        <w:t>, Книга плюс, 2007р. 631с. ISBN 978-966-7619-94-7.</w:t>
      </w:r>
    </w:p>
    <w:p w:rsidR="009C70A2" w:rsidRDefault="009C70A2" w:rsidP="009C70A2">
      <w:pPr>
        <w:ind w:firstLine="284"/>
        <w:rPr>
          <w:sz w:val="28"/>
          <w:szCs w:val="28"/>
          <w:lang w:val="uk-UA"/>
        </w:rPr>
      </w:pPr>
    </w:p>
    <w:p w:rsidR="009C70A2" w:rsidRDefault="009C70A2" w:rsidP="009C70A2">
      <w:pPr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10.Сміян І.С. Лекції з </w:t>
      </w:r>
      <w:proofErr w:type="spellStart"/>
      <w:r>
        <w:rPr>
          <w:sz w:val="28"/>
          <w:szCs w:val="28"/>
          <w:lang w:val="uk-UA"/>
        </w:rPr>
        <w:t>педіатрії.-Тернопіль</w:t>
      </w:r>
      <w:proofErr w:type="spellEnd"/>
      <w:r>
        <w:rPr>
          <w:sz w:val="28"/>
          <w:szCs w:val="28"/>
          <w:lang w:val="uk-UA"/>
        </w:rPr>
        <w:t>: Підручник посібник, 2006р.-768с. ISBN 966-07-0502-6.</w:t>
      </w:r>
    </w:p>
    <w:p w:rsidR="009C70A2" w:rsidRDefault="009C70A2" w:rsidP="009C70A2">
      <w:pPr>
        <w:ind w:firstLine="284"/>
        <w:rPr>
          <w:sz w:val="28"/>
          <w:szCs w:val="28"/>
          <w:lang w:val="uk-UA"/>
        </w:rPr>
      </w:pPr>
    </w:p>
    <w:p w:rsidR="009C70A2" w:rsidRDefault="009C70A2" w:rsidP="009C70A2">
      <w:pPr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11.Тяжка А.В.Педіатрія/ А.В Тяжка.-Медицина 2006р.-552с. ISBN 966-8144-08-03</w:t>
      </w:r>
    </w:p>
    <w:p w:rsidR="009C70A2" w:rsidRDefault="009C70A2" w:rsidP="009C70A2">
      <w:pPr>
        <w:ind w:firstLine="284"/>
        <w:rPr>
          <w:sz w:val="28"/>
          <w:szCs w:val="28"/>
          <w:lang w:val="uk-UA"/>
        </w:rPr>
      </w:pPr>
    </w:p>
    <w:p w:rsidR="009C70A2" w:rsidRDefault="009C70A2" w:rsidP="009C70A2">
      <w:pPr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12.Комаров С.О.Інфекційні хвороби/ С.О. Комаров, О.Б. </w:t>
      </w:r>
      <w:proofErr w:type="spellStart"/>
      <w:r>
        <w:rPr>
          <w:sz w:val="28"/>
          <w:szCs w:val="28"/>
          <w:lang w:val="uk-UA"/>
        </w:rPr>
        <w:t>Надрага.-За</w:t>
      </w:r>
      <w:proofErr w:type="spellEnd"/>
      <w:r>
        <w:rPr>
          <w:sz w:val="28"/>
          <w:szCs w:val="28"/>
          <w:lang w:val="uk-UA"/>
        </w:rPr>
        <w:t xml:space="preserve"> ред. С.О. Комаров.-К.:ВСВ»Медицина»-2010р.-392с. ISBN №-978-617-505-064-4</w:t>
      </w:r>
    </w:p>
    <w:p w:rsidR="009C70A2" w:rsidRDefault="009C70A2" w:rsidP="009C70A2">
      <w:pPr>
        <w:ind w:left="72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ind w:left="720"/>
        <w:jc w:val="both"/>
        <w:rPr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>
      <w:pPr>
        <w:jc w:val="center"/>
        <w:rPr>
          <w:b/>
          <w:sz w:val="28"/>
          <w:szCs w:val="28"/>
          <w:lang w:val="uk-UA"/>
        </w:rPr>
      </w:pPr>
    </w:p>
    <w:p w:rsidR="009C70A2" w:rsidRDefault="009C70A2" w:rsidP="009C70A2"/>
    <w:p w:rsidR="00586B1A" w:rsidRDefault="00586B1A"/>
    <w:sectPr w:rsidR="00586B1A" w:rsidSect="00586B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58A6"/>
    <w:multiLevelType w:val="hybridMultilevel"/>
    <w:tmpl w:val="343A0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2E6A24"/>
    <w:multiLevelType w:val="hybridMultilevel"/>
    <w:tmpl w:val="5BFEB3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6650BC"/>
    <w:multiLevelType w:val="hybridMultilevel"/>
    <w:tmpl w:val="671E897C"/>
    <w:lvl w:ilvl="0" w:tplc="EE22570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306E8A"/>
    <w:multiLevelType w:val="hybridMultilevel"/>
    <w:tmpl w:val="E8768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D73143"/>
    <w:multiLevelType w:val="hybridMultilevel"/>
    <w:tmpl w:val="4AB09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796B97"/>
    <w:multiLevelType w:val="hybridMultilevel"/>
    <w:tmpl w:val="C06A4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8A1BAF"/>
    <w:multiLevelType w:val="hybridMultilevel"/>
    <w:tmpl w:val="949A7544"/>
    <w:lvl w:ilvl="0" w:tplc="2FC0407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D56236"/>
    <w:multiLevelType w:val="hybridMultilevel"/>
    <w:tmpl w:val="1C788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F73BC9"/>
    <w:multiLevelType w:val="hybridMultilevel"/>
    <w:tmpl w:val="779404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7F36A2"/>
    <w:multiLevelType w:val="hybridMultilevel"/>
    <w:tmpl w:val="38708840"/>
    <w:lvl w:ilvl="0" w:tplc="0419000F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BE6B8F"/>
    <w:multiLevelType w:val="hybridMultilevel"/>
    <w:tmpl w:val="42981E7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C947D0"/>
    <w:multiLevelType w:val="hybridMultilevel"/>
    <w:tmpl w:val="7C52F1FA"/>
    <w:lvl w:ilvl="0" w:tplc="304E71E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067343"/>
    <w:multiLevelType w:val="hybridMultilevel"/>
    <w:tmpl w:val="31447AB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5E2091"/>
    <w:multiLevelType w:val="hybridMultilevel"/>
    <w:tmpl w:val="145C7D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F01934"/>
    <w:multiLevelType w:val="hybridMultilevel"/>
    <w:tmpl w:val="12F6B9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B507BB"/>
    <w:multiLevelType w:val="hybridMultilevel"/>
    <w:tmpl w:val="6A6C525E"/>
    <w:lvl w:ilvl="0" w:tplc="30E08794">
      <w:start w:val="1"/>
      <w:numFmt w:val="decimal"/>
      <w:lvlText w:val="%1."/>
      <w:lvlJc w:val="left"/>
      <w:pPr>
        <w:tabs>
          <w:tab w:val="num" w:pos="4920"/>
        </w:tabs>
        <w:ind w:left="4920" w:hanging="4560"/>
      </w:pPr>
    </w:lvl>
    <w:lvl w:ilvl="1" w:tplc="304E71E4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1E41A6"/>
    <w:multiLevelType w:val="hybridMultilevel"/>
    <w:tmpl w:val="67D00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AF3BFD"/>
    <w:multiLevelType w:val="hybridMultilevel"/>
    <w:tmpl w:val="A34878BC"/>
    <w:lvl w:ilvl="0" w:tplc="2FC0407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597114"/>
    <w:multiLevelType w:val="hybridMultilevel"/>
    <w:tmpl w:val="D644A2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690531"/>
    <w:multiLevelType w:val="hybridMultilevel"/>
    <w:tmpl w:val="6EEA7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E107571"/>
    <w:multiLevelType w:val="hybridMultilevel"/>
    <w:tmpl w:val="74BE215C"/>
    <w:lvl w:ilvl="0" w:tplc="304E71E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F84A36"/>
    <w:multiLevelType w:val="hybridMultilevel"/>
    <w:tmpl w:val="11C2C34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156ED7"/>
    <w:multiLevelType w:val="hybridMultilevel"/>
    <w:tmpl w:val="8E224A5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CE3827"/>
    <w:multiLevelType w:val="hybridMultilevel"/>
    <w:tmpl w:val="C028537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3F2582"/>
    <w:multiLevelType w:val="hybridMultilevel"/>
    <w:tmpl w:val="6418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B63947"/>
    <w:multiLevelType w:val="hybridMultilevel"/>
    <w:tmpl w:val="2E5A9A12"/>
    <w:lvl w:ilvl="0" w:tplc="2FC0407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BBB5D25"/>
    <w:multiLevelType w:val="hybridMultilevel"/>
    <w:tmpl w:val="19FC5A1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253DD5"/>
    <w:multiLevelType w:val="hybridMultilevel"/>
    <w:tmpl w:val="94C4AE3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EC43D5C"/>
    <w:multiLevelType w:val="hybridMultilevel"/>
    <w:tmpl w:val="4A1C868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F11804"/>
    <w:multiLevelType w:val="hybridMultilevel"/>
    <w:tmpl w:val="EE92F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40B14F2"/>
    <w:multiLevelType w:val="hybridMultilevel"/>
    <w:tmpl w:val="78804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65602CA"/>
    <w:multiLevelType w:val="hybridMultilevel"/>
    <w:tmpl w:val="80B4F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ED6E62"/>
    <w:multiLevelType w:val="hybridMultilevel"/>
    <w:tmpl w:val="E7FC4C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9C70A2"/>
    <w:rsid w:val="00527D0C"/>
    <w:rsid w:val="00586B1A"/>
    <w:rsid w:val="009C70A2"/>
    <w:rsid w:val="00A84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9C70A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semiHidden/>
    <w:rsid w:val="009C70A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semiHidden/>
    <w:unhideWhenUsed/>
    <w:rsid w:val="009C70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9C70A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Title"/>
    <w:basedOn w:val="a"/>
    <w:link w:val="a8"/>
    <w:qFormat/>
    <w:rsid w:val="009C70A2"/>
    <w:pPr>
      <w:widowControl/>
      <w:autoSpaceDE/>
      <w:autoSpaceDN/>
      <w:adjustRightInd/>
      <w:jc w:val="center"/>
    </w:pPr>
    <w:rPr>
      <w:sz w:val="32"/>
      <w:lang w:val="uk-UA"/>
    </w:rPr>
  </w:style>
  <w:style w:type="character" w:customStyle="1" w:styleId="a8">
    <w:name w:val="Название Знак"/>
    <w:basedOn w:val="a0"/>
    <w:link w:val="a7"/>
    <w:rsid w:val="009C70A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Subtitle"/>
    <w:basedOn w:val="a"/>
    <w:link w:val="aa"/>
    <w:qFormat/>
    <w:rsid w:val="009C70A2"/>
    <w:pPr>
      <w:widowControl/>
      <w:autoSpaceDE/>
      <w:autoSpaceDN/>
      <w:adjustRightInd/>
      <w:jc w:val="center"/>
    </w:pPr>
    <w:rPr>
      <w:b/>
      <w:sz w:val="36"/>
      <w:lang w:val="uk-UA"/>
    </w:rPr>
  </w:style>
  <w:style w:type="character" w:customStyle="1" w:styleId="aa">
    <w:name w:val="Подзаголовок Знак"/>
    <w:basedOn w:val="a0"/>
    <w:link w:val="a9"/>
    <w:rsid w:val="009C70A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b">
    <w:name w:val="Базовий"/>
    <w:rsid w:val="009C70A2"/>
    <w:pPr>
      <w:tabs>
        <w:tab w:val="left" w:pos="708"/>
      </w:tabs>
      <w:suppressAutoHyphens/>
      <w:spacing w:after="0" w:line="360" w:lineRule="auto"/>
      <w:jc w:val="both"/>
    </w:pPr>
    <w:rPr>
      <w:rFonts w:ascii="Times New Roman" w:eastAsia="WenQuanYi Micro Hei" w:hAnsi="Times New Roman" w:cs="Times New Roman"/>
      <w:sz w:val="28"/>
      <w:szCs w:val="28"/>
      <w:lang w:val="ru-RU"/>
    </w:rPr>
  </w:style>
  <w:style w:type="table" w:styleId="ac">
    <w:name w:val="Table Grid"/>
    <w:basedOn w:val="a1"/>
    <w:rsid w:val="009C7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9C70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C70A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3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30077</Words>
  <Characters>17145</Characters>
  <Application>Microsoft Office Word</Application>
  <DocSecurity>0</DocSecurity>
  <Lines>142</Lines>
  <Paragraphs>94</Paragraphs>
  <ScaleCrop>false</ScaleCrop>
  <Company/>
  <LinksUpToDate>false</LinksUpToDate>
  <CharactersWithSpaces>47128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2</cp:revision>
  <dcterms:created xsi:type="dcterms:W3CDTF">2017-11-23T19:56:00Z</dcterms:created>
  <dcterms:modified xsi:type="dcterms:W3CDTF">2017-11-23T19:56:00Z</dcterms:modified>
</cp:coreProperties>
</file>