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73" w:rsidRPr="00A9656C" w:rsidRDefault="00C44673" w:rsidP="00C446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C44673" w:rsidRDefault="00C44673" w:rsidP="00C446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C44673" w:rsidRDefault="00C44673" w:rsidP="00C446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673" w:rsidRDefault="00C44673" w:rsidP="00C44673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C44673" w:rsidRDefault="00C44673" w:rsidP="00C446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Загальна та цитологічна діагностика</w:t>
      </w:r>
    </w:p>
    <w:p w:rsidR="00C44673" w:rsidRDefault="00C44673" w:rsidP="00C446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C44673" w:rsidRDefault="00C44673" w:rsidP="00C446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Богданович</w:t>
      </w:r>
    </w:p>
    <w:p w:rsidR="00C44673" w:rsidRPr="00194194" w:rsidRDefault="00C44673" w:rsidP="00C4467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19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hyperlink r:id="rId4" w:history="1">
        <w:r w:rsidRPr="00002806">
          <w:rPr>
            <w:rStyle w:val="a3"/>
            <w:sz w:val="28"/>
            <w:szCs w:val="28"/>
            <w:lang w:val="en-US"/>
          </w:rPr>
          <w:t>k</w:t>
        </w:r>
        <w:proofErr w:type="spellEnd"/>
        <w:r w:rsidRPr="00002806">
          <w:rPr>
            <w:rStyle w:val="a3"/>
            <w:sz w:val="28"/>
            <w:szCs w:val="28"/>
          </w:rPr>
          <w:t>fa@</w:t>
        </w:r>
        <w:r w:rsidRPr="00002806">
          <w:rPr>
            <w:rStyle w:val="a3"/>
            <w:sz w:val="28"/>
            <w:szCs w:val="28"/>
            <w:lang w:val="en-US"/>
          </w:rPr>
          <w:t>pu</w:t>
        </w:r>
        <w:r w:rsidRPr="00194194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if</w:t>
        </w:r>
        <w:r w:rsidRPr="00194194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ua</w:t>
        </w:r>
      </w:hyperlink>
    </w:p>
    <w:p w:rsidR="00C44673" w:rsidRDefault="00C44673" w:rsidP="00C446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C44673" w:rsidRDefault="00C44673" w:rsidP="00C446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Хрестоматії:</w:t>
      </w:r>
    </w:p>
    <w:p w:rsidR="00C44673" w:rsidRPr="000748EC" w:rsidRDefault="00C44673" w:rsidP="00C446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8EC">
        <w:rPr>
          <w:rFonts w:ascii="Times New Roman" w:eastAsia="Calibri" w:hAnsi="Times New Roman" w:cs="Times New Roman"/>
          <w:sz w:val="28"/>
          <w:szCs w:val="28"/>
        </w:rPr>
        <w:t xml:space="preserve">1. Павлов С.В. Практикум із клінічної лабораторної діагностики для самостійної аудиторної та поза аудиторної підготовки студентів до практичних занять / С.В. Павлов, С.В. Горбачова, С.А. Біленький та ін. //  Запоріжжя,  - 2016, 84 с. </w:t>
      </w:r>
    </w:p>
    <w:p w:rsidR="00C44673" w:rsidRPr="000748EC" w:rsidRDefault="00C44673" w:rsidP="00C446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8E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0748EC">
        <w:rPr>
          <w:rFonts w:ascii="Times New Roman" w:eastAsia="Calibri" w:hAnsi="Times New Roman" w:cs="Times New Roman"/>
          <w:sz w:val="28"/>
          <w:szCs w:val="28"/>
        </w:rPr>
        <w:t>Галькевич</w:t>
      </w:r>
      <w:proofErr w:type="spellEnd"/>
      <w:r w:rsidRPr="000748EC">
        <w:rPr>
          <w:rFonts w:ascii="Times New Roman" w:eastAsia="Calibri" w:hAnsi="Times New Roman" w:cs="Times New Roman"/>
          <w:sz w:val="28"/>
          <w:szCs w:val="28"/>
        </w:rPr>
        <w:t xml:space="preserve"> І.Й. Методичні рекомендації до лабораторних занять з дисципліни «Лабораторні діагностика» (Модуль1) / І. Й. </w:t>
      </w:r>
      <w:proofErr w:type="spellStart"/>
      <w:r w:rsidRPr="000748EC">
        <w:rPr>
          <w:rFonts w:ascii="Times New Roman" w:eastAsia="Calibri" w:hAnsi="Times New Roman" w:cs="Times New Roman"/>
          <w:sz w:val="28"/>
          <w:szCs w:val="28"/>
        </w:rPr>
        <w:t>Галькевич</w:t>
      </w:r>
      <w:proofErr w:type="spellEnd"/>
      <w:r w:rsidRPr="000748EC">
        <w:rPr>
          <w:rFonts w:ascii="Times New Roman" w:eastAsia="Calibri" w:hAnsi="Times New Roman" w:cs="Times New Roman"/>
          <w:sz w:val="28"/>
          <w:szCs w:val="28"/>
        </w:rPr>
        <w:t xml:space="preserve">, Л.П. </w:t>
      </w:r>
      <w:proofErr w:type="spellStart"/>
      <w:r w:rsidRPr="000748EC">
        <w:rPr>
          <w:rFonts w:ascii="Times New Roman" w:eastAsia="Calibri" w:hAnsi="Times New Roman" w:cs="Times New Roman"/>
          <w:sz w:val="28"/>
          <w:szCs w:val="28"/>
        </w:rPr>
        <w:t>Костишин</w:t>
      </w:r>
      <w:proofErr w:type="spellEnd"/>
      <w:r w:rsidRPr="000748EC">
        <w:rPr>
          <w:rFonts w:ascii="Times New Roman" w:eastAsia="Calibri" w:hAnsi="Times New Roman" w:cs="Times New Roman"/>
          <w:sz w:val="28"/>
          <w:szCs w:val="28"/>
        </w:rPr>
        <w:t xml:space="preserve"> // Львів, 2014, – 128 с. </w:t>
      </w:r>
    </w:p>
    <w:p w:rsidR="00C44673" w:rsidRPr="00A9656C" w:rsidRDefault="00C44673" w:rsidP="00C446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C44673"/>
    <w:rsid w:val="001504C6"/>
    <w:rsid w:val="00493030"/>
    <w:rsid w:val="005D58AF"/>
    <w:rsid w:val="00915972"/>
    <w:rsid w:val="00C44673"/>
    <w:rsid w:val="00D106A4"/>
    <w:rsid w:val="00D8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6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a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1</cp:revision>
  <dcterms:created xsi:type="dcterms:W3CDTF">2017-11-23T18:41:00Z</dcterms:created>
  <dcterms:modified xsi:type="dcterms:W3CDTF">2017-11-23T18:41:00Z</dcterms:modified>
</cp:coreProperties>
</file>