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02A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02A1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938945</wp:posOffset>
                </wp:positionH>
                <wp:positionV relativeFrom="paragraph">
                  <wp:posOffset>188705</wp:posOffset>
                </wp:positionV>
                <wp:extent cx="5005415" cy="0"/>
                <wp:effectExtent l="0" t="0" r="2413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250E9">
        <w:rPr>
          <w:rFonts w:ascii="Times New Roman" w:hAnsi="Times New Roman" w:cs="Times New Roman"/>
          <w:b/>
          <w:sz w:val="28"/>
          <w:szCs w:val="28"/>
          <w:lang w:val="uk-UA"/>
        </w:rPr>
        <w:t>Управління якістю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B070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B00D42" wp14:editId="6AF967FA">
                <wp:simplePos x="0" y="0"/>
                <wp:positionH relativeFrom="column">
                  <wp:posOffset>-9525</wp:posOffset>
                </wp:positionH>
                <wp:positionV relativeFrom="paragraph">
                  <wp:posOffset>481965</wp:posOffset>
                </wp:positionV>
                <wp:extent cx="5955665" cy="0"/>
                <wp:effectExtent l="0" t="0" r="2603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    </w:pict>
          </mc:Fallback>
        </mc:AlternateContent>
      </w:r>
      <w:r w:rsidR="0063743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54375" wp14:editId="4F09D152">
                <wp:simplePos x="0" y="0"/>
                <wp:positionH relativeFrom="column">
                  <wp:posOffset>2371329</wp:posOffset>
                </wp:positionH>
                <wp:positionV relativeFrom="paragraph">
                  <wp:posOffset>202029</wp:posOffset>
                </wp:positionV>
                <wp:extent cx="357268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268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r w:rsidR="00C77CB6">
        <w:rPr>
          <w:rFonts w:ascii="Times New Roman" w:hAnsi="Times New Roman" w:cs="Times New Roman"/>
          <w:sz w:val="28"/>
          <w:szCs w:val="28"/>
          <w:lang w:val="uk-UA"/>
        </w:rPr>
        <w:t>організації туризму та управління соціокультурною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факультет туризму</w:t>
      </w:r>
    </w:p>
    <w:p w:rsidR="00612B4A" w:rsidRDefault="0063743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358A81" wp14:editId="230F6E73">
                <wp:simplePos x="0" y="0"/>
                <wp:positionH relativeFrom="column">
                  <wp:posOffset>748665</wp:posOffset>
                </wp:positionH>
                <wp:positionV relativeFrom="paragraph">
                  <wp:posOffset>212185</wp:posOffset>
                </wp:positionV>
                <wp:extent cx="5194546" cy="0"/>
                <wp:effectExtent l="0" t="0" r="2540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9454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    </w:pict>
          </mc:Fallback>
        </mc:AlternateConten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302A1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1584">
        <w:rPr>
          <w:rFonts w:ascii="Times New Roman" w:hAnsi="Times New Roman" w:cs="Times New Roman"/>
          <w:sz w:val="28"/>
          <w:szCs w:val="28"/>
          <w:lang w:val="uk-UA"/>
        </w:rPr>
        <w:t>Орлова В.В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F7428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Войнаренко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М.П. Науково-методичні підходи до контролю та управління якістю продукції [Текст] / М. П.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Войнаренко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Г. С.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Цимбалюк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2016. – №6. – С. 97-99.</w:t>
      </w:r>
    </w:p>
    <w:p w:rsidR="00CF7428" w:rsidRDefault="00C250E9" w:rsidP="006B160A">
      <w:pPr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Диха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М. В. Якість – індикатор соціально-економічного розвитку країни [Текст] / М. В.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Диха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Ю. О.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Ільницька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2012. – № 3, т. 1. – С. 205-208.</w:t>
      </w:r>
    </w:p>
    <w:p w:rsidR="00C250E9" w:rsidRPr="00C250E9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Косянчук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, Т. Ф. Забезпечення якості та конкурентоспроможності продукції на засадах сучасних принципів управління якістю [Текст] / Т. Ф.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Косянчук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>, Н. І. Майорова // Вісник Хмельницького національного університету. Економічні науки. – 2010. – № 3, т. 3. – С. 51-54.</w:t>
      </w:r>
    </w:p>
    <w:p w:rsidR="00C250E9" w:rsidRPr="00C250E9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Миколюк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, О.А. Формування системи управління якістю підприємств готельного бізнесу [Текст] / О. А.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Миколюк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, Н. В.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Прилепа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2015. – № 2, т. 2. – С. 309-312.</w:t>
      </w:r>
    </w:p>
    <w:p w:rsidR="00CF7428" w:rsidRPr="00CF7428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Нижник, А.Ю. Шляхи досягнення конкурентних переваг підприємств за сучасних умов поглиблення конкуренції [Текст] / А. Ю. Нижник // Вісник </w:t>
      </w:r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lastRenderedPageBreak/>
        <w:t>Хмельницького національного університету. Економічні науки. – 2015. – № 2, т. 1. – С. 21-23.</w:t>
      </w:r>
    </w:p>
    <w:p w:rsidR="00CF7428" w:rsidRPr="00CF7428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Савіцький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А. В. Формування конкурентного потенціалу підприємства в системі впливу зовнішніх та внутрішніх факторів підвищення якості продукції [Текст] / А. В.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Савіцький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2013. – № 5, т. 1. – С. 166-168.</w:t>
      </w:r>
    </w:p>
    <w:p w:rsidR="00CF7428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Савіцький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А. В. Формування конкурентного потенціалу підприємства в системі впливу зовнішніх та внутрішніх факторів підвищення якості продукції [Текст] / А. В.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Савіцький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2013. – № 5, т. 1. – С. 166-168.</w:t>
      </w:r>
    </w:p>
    <w:p w:rsidR="00CF7428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CF7428" w:rsidRPr="00CF7428">
        <w:t xml:space="preserve"> </w:t>
      </w:r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Сороко В. М. Функціонування і розвиток системи управління якістю: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навч.-метод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. матеріали / В. М. Сороко. – К. : НАДУ, 2013. – 80 с.</w:t>
      </w:r>
    </w:p>
    <w:p w:rsidR="00C250E9" w:rsidRPr="00C250E9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 А. С. Трудовий потенціал у контексті забезпечення якості продукції / А. С.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, С. Л. </w:t>
      </w:r>
      <w:proofErr w:type="spellStart"/>
      <w:r w:rsidRPr="00C250E9">
        <w:rPr>
          <w:rFonts w:ascii="Times New Roman" w:hAnsi="Times New Roman" w:cs="Times New Roman"/>
          <w:sz w:val="28"/>
          <w:szCs w:val="28"/>
          <w:lang w:val="uk-UA"/>
        </w:rPr>
        <w:t>Решміділова</w:t>
      </w:r>
      <w:proofErr w:type="spellEnd"/>
      <w:r w:rsidRPr="00C250E9">
        <w:rPr>
          <w:rFonts w:ascii="Times New Roman" w:hAnsi="Times New Roman" w:cs="Times New Roman"/>
          <w:sz w:val="28"/>
          <w:szCs w:val="28"/>
          <w:lang w:val="uk-UA"/>
        </w:rPr>
        <w:t xml:space="preserve"> // Вісник Хмельницького національного університету. Економічні науки. – 2012. – Т. 1, № 6. – С. 52-58.</w:t>
      </w:r>
    </w:p>
    <w:p w:rsidR="00C250E9" w:rsidRPr="00C250E9" w:rsidRDefault="00C250E9" w:rsidP="00C250E9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0E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74D7C" w:rsidRPr="00D74D7C">
        <w:rPr>
          <w:rFonts w:ascii="Times New Roman" w:hAnsi="Times New Roman" w:cs="Times New Roman"/>
          <w:sz w:val="28"/>
          <w:szCs w:val="28"/>
        </w:rPr>
        <w:t>0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50E9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А.С. Маркетингові дослідження в системі управління якістю продукції [Текст] / А. С.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Тельнов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 xml:space="preserve">, С. Л. </w:t>
      </w:r>
      <w:proofErr w:type="spellStart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Решмеділова</w:t>
      </w:r>
      <w:proofErr w:type="spellEnd"/>
      <w:r w:rsidR="00CF7428" w:rsidRPr="00CF7428">
        <w:rPr>
          <w:rFonts w:ascii="Times New Roman" w:hAnsi="Times New Roman" w:cs="Times New Roman"/>
          <w:sz w:val="28"/>
          <w:szCs w:val="28"/>
          <w:lang w:val="uk-UA"/>
        </w:rPr>
        <w:t>, Ю. В. Довгань // Вісник Хмельницького національного університету. Економічні науки. – 2016. – № 5, т. 1. – С. 181-184.</w:t>
      </w:r>
      <w:bookmarkStart w:id="0" w:name="_GoBack"/>
      <w:bookmarkEnd w:id="0"/>
    </w:p>
    <w:sectPr w:rsidR="00C250E9" w:rsidRPr="00C25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158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B54E4"/>
    <w:rsid w:val="002C0779"/>
    <w:rsid w:val="00302A18"/>
    <w:rsid w:val="00303AF6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96913"/>
    <w:rsid w:val="006B160A"/>
    <w:rsid w:val="006C08AA"/>
    <w:rsid w:val="0075036D"/>
    <w:rsid w:val="007621B8"/>
    <w:rsid w:val="007624FC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250E9"/>
    <w:rsid w:val="00C77CB6"/>
    <w:rsid w:val="00C93182"/>
    <w:rsid w:val="00CC1223"/>
    <w:rsid w:val="00CC2FDB"/>
    <w:rsid w:val="00CF7428"/>
    <w:rsid w:val="00D430D7"/>
    <w:rsid w:val="00D74D7C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7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7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F95A9-3B5C-48A3-BD99-E70379F2D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KTR</cp:lastModifiedBy>
  <cp:revision>7</cp:revision>
  <dcterms:created xsi:type="dcterms:W3CDTF">2017-10-30T22:26:00Z</dcterms:created>
  <dcterms:modified xsi:type="dcterms:W3CDTF">2017-11-01T09:57:00Z</dcterms:modified>
</cp:coreProperties>
</file>