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24F" w:rsidRPr="003C3ED1" w:rsidRDefault="002250EF" w:rsidP="0045524F">
      <w:pPr>
        <w:spacing w:line="360" w:lineRule="auto"/>
        <w:rPr>
          <w:lang w:val="ru-RU"/>
        </w:rPr>
      </w:pPr>
      <w:r>
        <w:t>УДК 811.112.2</w:t>
      </w:r>
    </w:p>
    <w:p w:rsidR="0045524F" w:rsidRPr="00B970C9" w:rsidRDefault="0045524F" w:rsidP="0045524F">
      <w:pPr>
        <w:spacing w:line="360" w:lineRule="auto"/>
        <w:jc w:val="right"/>
      </w:pPr>
      <w:r w:rsidRPr="00B970C9">
        <w:t xml:space="preserve">С. І. Липка </w:t>
      </w:r>
    </w:p>
    <w:p w:rsidR="0045524F" w:rsidRPr="00B970C9" w:rsidRDefault="0045524F" w:rsidP="0045524F">
      <w:pPr>
        <w:spacing w:line="360" w:lineRule="auto"/>
        <w:jc w:val="right"/>
      </w:pPr>
      <w:r w:rsidRPr="00B970C9">
        <w:t>Прикарпатський національний університет імені Василя Стефаника</w:t>
      </w:r>
    </w:p>
    <w:p w:rsidR="0045524F" w:rsidRPr="00B970C9" w:rsidRDefault="0045524F" w:rsidP="0045524F">
      <w:pPr>
        <w:spacing w:line="360" w:lineRule="auto"/>
        <w:jc w:val="right"/>
      </w:pPr>
      <w:r w:rsidRPr="00B970C9">
        <w:t>м. Івано-Франківськ</w:t>
      </w:r>
    </w:p>
    <w:p w:rsidR="00BC49DF" w:rsidRDefault="0045524F" w:rsidP="0045524F">
      <w:pPr>
        <w:pStyle w:val="a4"/>
        <w:spacing w:line="360" w:lineRule="auto"/>
        <w:ind w:firstLine="720"/>
        <w:rPr>
          <w:rFonts w:ascii="Times New Roman" w:hAnsi="Times New Roman" w:cs="Times New Roman"/>
          <w:b/>
        </w:rPr>
      </w:pPr>
      <w:r w:rsidRPr="008873D1">
        <w:rPr>
          <w:rFonts w:ascii="Times New Roman" w:hAnsi="Times New Roman" w:cs="Times New Roman"/>
          <w:b/>
        </w:rPr>
        <w:t>ЛЕКСИКО-СЕМАНТИЧНЕ ПОЛЕ ЯК ФРАГМЕНТ МОВНОЇ КАРТИНИ СВІТУ</w:t>
      </w:r>
    </w:p>
    <w:p w:rsidR="0099037E" w:rsidRPr="0099037E" w:rsidRDefault="008376CC" w:rsidP="002839CE">
      <w:pPr>
        <w:pStyle w:val="a4"/>
        <w:spacing w:line="360" w:lineRule="auto"/>
        <w:ind w:firstLine="72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Л</w:t>
      </w:r>
      <w:r w:rsidRPr="008376CC">
        <w:rPr>
          <w:rFonts w:ascii="Times New Roman" w:hAnsi="Times New Roman" w:cs="Times New Roman"/>
          <w:i/>
        </w:rPr>
        <w:t>ексико-семантичне поле як фрагмент мовної картини світу</w:t>
      </w:r>
      <w:r>
        <w:rPr>
          <w:rFonts w:ascii="Times New Roman" w:hAnsi="Times New Roman" w:cs="Times New Roman"/>
          <w:i/>
        </w:rPr>
        <w:t xml:space="preserve">. Липка С.І. </w:t>
      </w:r>
      <w:r w:rsidR="00414E99">
        <w:rPr>
          <w:rFonts w:ascii="Times New Roman" w:hAnsi="Times New Roman" w:cs="Times New Roman"/>
          <w:i/>
        </w:rPr>
        <w:t xml:space="preserve">Стаття присвячена розгляду </w:t>
      </w:r>
      <w:r w:rsidR="002839CE">
        <w:rPr>
          <w:rFonts w:ascii="Times New Roman" w:hAnsi="Times New Roman" w:cs="Times New Roman"/>
          <w:i/>
        </w:rPr>
        <w:t xml:space="preserve">основних </w:t>
      </w:r>
      <w:r w:rsidR="00414E99">
        <w:rPr>
          <w:rFonts w:ascii="Times New Roman" w:hAnsi="Times New Roman" w:cs="Times New Roman"/>
          <w:i/>
        </w:rPr>
        <w:t xml:space="preserve">теоретичних </w:t>
      </w:r>
      <w:r w:rsidR="001F2272">
        <w:rPr>
          <w:rFonts w:ascii="Times New Roman" w:hAnsi="Times New Roman" w:cs="Times New Roman"/>
          <w:i/>
        </w:rPr>
        <w:t>засад</w:t>
      </w:r>
      <w:r w:rsidR="002839CE">
        <w:rPr>
          <w:rFonts w:ascii="Times New Roman" w:hAnsi="Times New Roman" w:cs="Times New Roman"/>
          <w:i/>
        </w:rPr>
        <w:t xml:space="preserve"> </w:t>
      </w:r>
      <w:r w:rsidR="003C230C">
        <w:rPr>
          <w:rFonts w:ascii="Times New Roman" w:hAnsi="Times New Roman" w:cs="Times New Roman"/>
          <w:i/>
        </w:rPr>
        <w:t xml:space="preserve">дослідження </w:t>
      </w:r>
      <w:r w:rsidR="00414E99">
        <w:rPr>
          <w:rFonts w:ascii="Times New Roman" w:hAnsi="Times New Roman" w:cs="Times New Roman"/>
          <w:i/>
        </w:rPr>
        <w:t xml:space="preserve">польової концепції </w:t>
      </w:r>
      <w:r w:rsidR="002839CE">
        <w:rPr>
          <w:rFonts w:ascii="Times New Roman" w:hAnsi="Times New Roman" w:cs="Times New Roman"/>
          <w:i/>
        </w:rPr>
        <w:t xml:space="preserve">в </w:t>
      </w:r>
      <w:r w:rsidR="00414E99">
        <w:rPr>
          <w:rFonts w:ascii="Times New Roman" w:hAnsi="Times New Roman" w:cs="Times New Roman"/>
          <w:i/>
        </w:rPr>
        <w:t>лексичн</w:t>
      </w:r>
      <w:r w:rsidR="002839CE">
        <w:rPr>
          <w:rFonts w:ascii="Times New Roman" w:hAnsi="Times New Roman" w:cs="Times New Roman"/>
          <w:i/>
        </w:rPr>
        <w:t>ій</w:t>
      </w:r>
      <w:r w:rsidR="00414E99">
        <w:rPr>
          <w:rFonts w:ascii="Times New Roman" w:hAnsi="Times New Roman" w:cs="Times New Roman"/>
          <w:i/>
        </w:rPr>
        <w:t xml:space="preserve"> семанти</w:t>
      </w:r>
      <w:r w:rsidR="002839CE">
        <w:rPr>
          <w:rFonts w:ascii="Times New Roman" w:hAnsi="Times New Roman" w:cs="Times New Roman"/>
          <w:i/>
        </w:rPr>
        <w:t>ці</w:t>
      </w:r>
      <w:r w:rsidR="002839CE" w:rsidRPr="002839CE">
        <w:rPr>
          <w:rFonts w:ascii="Times New Roman" w:hAnsi="Times New Roman" w:cs="Times New Roman"/>
          <w:i/>
        </w:rPr>
        <w:t xml:space="preserve">, </w:t>
      </w:r>
      <w:r w:rsidR="001F2272">
        <w:rPr>
          <w:rFonts w:ascii="Times New Roman" w:hAnsi="Times New Roman" w:cs="Times New Roman"/>
          <w:i/>
        </w:rPr>
        <w:t>опису</w:t>
      </w:r>
      <w:r w:rsidR="002839CE" w:rsidRPr="002839CE">
        <w:rPr>
          <w:rFonts w:ascii="Times New Roman" w:hAnsi="Times New Roman" w:cs="Times New Roman"/>
          <w:i/>
        </w:rPr>
        <w:t xml:space="preserve"> загальн</w:t>
      </w:r>
      <w:r w:rsidR="001F2272">
        <w:rPr>
          <w:rFonts w:ascii="Times New Roman" w:hAnsi="Times New Roman" w:cs="Times New Roman"/>
          <w:i/>
        </w:rPr>
        <w:t>ої</w:t>
      </w:r>
      <w:r w:rsidR="002839CE" w:rsidRPr="002839CE">
        <w:rPr>
          <w:rFonts w:ascii="Times New Roman" w:hAnsi="Times New Roman" w:cs="Times New Roman"/>
          <w:i/>
        </w:rPr>
        <w:t xml:space="preserve"> характеристик</w:t>
      </w:r>
      <w:r w:rsidR="001F2272">
        <w:rPr>
          <w:rFonts w:ascii="Times New Roman" w:hAnsi="Times New Roman" w:cs="Times New Roman"/>
          <w:i/>
        </w:rPr>
        <w:t>и</w:t>
      </w:r>
      <w:r w:rsidR="002839CE" w:rsidRPr="002839CE">
        <w:rPr>
          <w:rFonts w:ascii="Times New Roman" w:hAnsi="Times New Roman" w:cs="Times New Roman"/>
          <w:i/>
        </w:rPr>
        <w:t xml:space="preserve"> </w:t>
      </w:r>
      <w:r w:rsidR="002839CE">
        <w:rPr>
          <w:rFonts w:ascii="Times New Roman" w:hAnsi="Times New Roman" w:cs="Times New Roman"/>
          <w:i/>
        </w:rPr>
        <w:t>семантичного поля</w:t>
      </w:r>
      <w:r w:rsidR="002839CE" w:rsidRPr="002839CE">
        <w:rPr>
          <w:rFonts w:ascii="Times New Roman" w:hAnsi="Times New Roman" w:cs="Times New Roman"/>
          <w:i/>
        </w:rPr>
        <w:t>, виділ</w:t>
      </w:r>
      <w:r w:rsidR="001F2272">
        <w:rPr>
          <w:rFonts w:ascii="Times New Roman" w:hAnsi="Times New Roman" w:cs="Times New Roman"/>
          <w:i/>
        </w:rPr>
        <w:t>енню</w:t>
      </w:r>
      <w:r w:rsidR="002839CE" w:rsidRPr="002839CE">
        <w:rPr>
          <w:rFonts w:ascii="Times New Roman" w:hAnsi="Times New Roman" w:cs="Times New Roman"/>
          <w:i/>
        </w:rPr>
        <w:t xml:space="preserve"> підход</w:t>
      </w:r>
      <w:r w:rsidR="001F2272">
        <w:rPr>
          <w:rFonts w:ascii="Times New Roman" w:hAnsi="Times New Roman" w:cs="Times New Roman"/>
          <w:i/>
        </w:rPr>
        <w:t>ів</w:t>
      </w:r>
      <w:r w:rsidR="002839CE" w:rsidRPr="002839CE">
        <w:rPr>
          <w:rFonts w:ascii="Times New Roman" w:hAnsi="Times New Roman" w:cs="Times New Roman"/>
          <w:i/>
        </w:rPr>
        <w:t xml:space="preserve"> до визначення </w:t>
      </w:r>
      <w:r w:rsidR="001F2272">
        <w:rPr>
          <w:rFonts w:ascii="Times New Roman" w:hAnsi="Times New Roman" w:cs="Times New Roman"/>
          <w:i/>
        </w:rPr>
        <w:t>семантичного поля</w:t>
      </w:r>
      <w:r w:rsidR="002839CE" w:rsidRPr="002839CE">
        <w:rPr>
          <w:rFonts w:ascii="Times New Roman" w:hAnsi="Times New Roman" w:cs="Times New Roman"/>
          <w:i/>
        </w:rPr>
        <w:t xml:space="preserve">, </w:t>
      </w:r>
      <w:r w:rsidR="007931AC">
        <w:rPr>
          <w:rFonts w:ascii="Times New Roman" w:hAnsi="Times New Roman" w:cs="Times New Roman"/>
          <w:i/>
        </w:rPr>
        <w:t xml:space="preserve">виокремленню </w:t>
      </w:r>
      <w:r w:rsidR="002839CE" w:rsidRPr="002839CE">
        <w:rPr>
          <w:rFonts w:ascii="Times New Roman" w:hAnsi="Times New Roman" w:cs="Times New Roman"/>
          <w:i/>
        </w:rPr>
        <w:t>тип</w:t>
      </w:r>
      <w:r w:rsidR="001F2272">
        <w:rPr>
          <w:rFonts w:ascii="Times New Roman" w:hAnsi="Times New Roman" w:cs="Times New Roman"/>
          <w:i/>
        </w:rPr>
        <w:t>ів</w:t>
      </w:r>
      <w:r w:rsidR="002839CE" w:rsidRPr="002839CE">
        <w:rPr>
          <w:rFonts w:ascii="Times New Roman" w:hAnsi="Times New Roman" w:cs="Times New Roman"/>
          <w:i/>
        </w:rPr>
        <w:t xml:space="preserve"> </w:t>
      </w:r>
      <w:r w:rsidR="001F2272">
        <w:rPr>
          <w:rFonts w:ascii="Times New Roman" w:hAnsi="Times New Roman" w:cs="Times New Roman"/>
          <w:i/>
        </w:rPr>
        <w:t>семантичн</w:t>
      </w:r>
      <w:r w:rsidR="007931AC">
        <w:rPr>
          <w:rFonts w:ascii="Times New Roman" w:hAnsi="Times New Roman" w:cs="Times New Roman"/>
          <w:i/>
        </w:rPr>
        <w:t xml:space="preserve">их </w:t>
      </w:r>
      <w:r w:rsidR="001F2272">
        <w:rPr>
          <w:rFonts w:ascii="Times New Roman" w:hAnsi="Times New Roman" w:cs="Times New Roman"/>
          <w:i/>
        </w:rPr>
        <w:t>пол</w:t>
      </w:r>
      <w:r w:rsidR="007931AC">
        <w:rPr>
          <w:rFonts w:ascii="Times New Roman" w:hAnsi="Times New Roman" w:cs="Times New Roman"/>
          <w:i/>
        </w:rPr>
        <w:t>ів</w:t>
      </w:r>
      <w:r w:rsidR="00113B23" w:rsidRPr="00113B23">
        <w:rPr>
          <w:rFonts w:ascii="Times New Roman" w:hAnsi="Times New Roman" w:cs="Times New Roman"/>
          <w:i/>
        </w:rPr>
        <w:t xml:space="preserve"> </w:t>
      </w:r>
      <w:r w:rsidR="00C66FDD">
        <w:rPr>
          <w:rFonts w:ascii="Times New Roman" w:hAnsi="Times New Roman" w:cs="Times New Roman"/>
          <w:i/>
        </w:rPr>
        <w:t>і</w:t>
      </w:r>
      <w:r w:rsidR="00113B23" w:rsidRPr="00113B23">
        <w:rPr>
          <w:rFonts w:ascii="Times New Roman" w:hAnsi="Times New Roman" w:cs="Times New Roman"/>
          <w:i/>
        </w:rPr>
        <w:t xml:space="preserve"> </w:t>
      </w:r>
      <w:r w:rsidR="00113B23" w:rsidRPr="002839CE">
        <w:rPr>
          <w:rFonts w:ascii="Times New Roman" w:hAnsi="Times New Roman" w:cs="Times New Roman"/>
          <w:i/>
        </w:rPr>
        <w:t>визнач</w:t>
      </w:r>
      <w:r w:rsidR="00113B23">
        <w:rPr>
          <w:rFonts w:ascii="Times New Roman" w:hAnsi="Times New Roman" w:cs="Times New Roman"/>
          <w:i/>
        </w:rPr>
        <w:t>енню їх</w:t>
      </w:r>
      <w:r w:rsidR="00113B23" w:rsidRPr="002839CE">
        <w:rPr>
          <w:rFonts w:ascii="Times New Roman" w:hAnsi="Times New Roman" w:cs="Times New Roman"/>
          <w:i/>
        </w:rPr>
        <w:t xml:space="preserve"> </w:t>
      </w:r>
      <w:r w:rsidR="00113B23">
        <w:rPr>
          <w:rFonts w:ascii="Times New Roman" w:hAnsi="Times New Roman" w:cs="Times New Roman"/>
          <w:i/>
        </w:rPr>
        <w:t>структури</w:t>
      </w:r>
      <w:r w:rsidR="00C66FDD">
        <w:rPr>
          <w:rFonts w:ascii="Times New Roman" w:hAnsi="Times New Roman" w:cs="Times New Roman"/>
          <w:i/>
        </w:rPr>
        <w:t>,</w:t>
      </w:r>
      <w:r w:rsidR="00113B23">
        <w:rPr>
          <w:rFonts w:ascii="Times New Roman" w:hAnsi="Times New Roman" w:cs="Times New Roman"/>
          <w:i/>
        </w:rPr>
        <w:t xml:space="preserve"> та структури лексико-семантичного поля зокрема. </w:t>
      </w:r>
    </w:p>
    <w:p w:rsidR="0099037E" w:rsidRPr="0099037E" w:rsidRDefault="0099037E" w:rsidP="0099037E">
      <w:pPr>
        <w:pStyle w:val="a4"/>
        <w:spacing w:line="360" w:lineRule="auto"/>
        <w:ind w:firstLine="720"/>
        <w:jc w:val="both"/>
        <w:rPr>
          <w:rFonts w:ascii="Times New Roman" w:hAnsi="Times New Roman" w:cs="Times New Roman"/>
          <w:i/>
        </w:rPr>
      </w:pPr>
      <w:r w:rsidRPr="0099037E">
        <w:rPr>
          <w:rFonts w:ascii="Times New Roman" w:hAnsi="Times New Roman" w:cs="Times New Roman"/>
          <w:i/>
        </w:rPr>
        <w:t xml:space="preserve">Ключові слова: лексична семантика, семантичне поле, </w:t>
      </w:r>
      <w:r w:rsidR="00787B21" w:rsidRPr="00787B21">
        <w:rPr>
          <w:rFonts w:ascii="Times New Roman" w:hAnsi="Times New Roman" w:cs="Times New Roman"/>
          <w:i/>
        </w:rPr>
        <w:t xml:space="preserve">лексико-семантичне поле, мовна картина світу,  </w:t>
      </w:r>
      <w:r w:rsidRPr="0099037E">
        <w:rPr>
          <w:rFonts w:ascii="Times New Roman" w:hAnsi="Times New Roman" w:cs="Times New Roman"/>
          <w:i/>
        </w:rPr>
        <w:t>ядро,периферія.</w:t>
      </w:r>
    </w:p>
    <w:p w:rsidR="00283EAC" w:rsidRPr="004D4F2E" w:rsidRDefault="00E31E81" w:rsidP="00283EAC">
      <w:pPr>
        <w:pStyle w:val="a4"/>
        <w:spacing w:line="360" w:lineRule="auto"/>
        <w:ind w:firstLine="720"/>
        <w:jc w:val="both"/>
        <w:rPr>
          <w:rFonts w:ascii="Times New Roman" w:hAnsi="Times New Roman" w:cs="Times New Roman"/>
          <w:i/>
        </w:rPr>
      </w:pPr>
      <w:proofErr w:type="gramStart"/>
      <w:r w:rsidRPr="004D4F2E">
        <w:rPr>
          <w:rFonts w:ascii="Times New Roman" w:hAnsi="Times New Roman" w:cs="Times New Roman"/>
          <w:i/>
          <w:spacing w:val="-4"/>
          <w:lang w:val="en-US"/>
        </w:rPr>
        <w:t>Lexical-semantic field as a fragment of the lingual world view.</w:t>
      </w:r>
      <w:proofErr w:type="gramEnd"/>
      <w:r w:rsidRPr="004D4F2E">
        <w:rPr>
          <w:rFonts w:ascii="Times New Roman" w:hAnsi="Times New Roman" w:cs="Times New Roman"/>
          <w:i/>
          <w:spacing w:val="-4"/>
          <w:lang w:val="en-US"/>
        </w:rPr>
        <w:t xml:space="preserve"> </w:t>
      </w:r>
      <w:proofErr w:type="spellStart"/>
      <w:r w:rsidR="004D4F2E" w:rsidRPr="004D4F2E">
        <w:rPr>
          <w:rFonts w:ascii="Times New Roman" w:hAnsi="Times New Roman" w:cs="Times New Roman"/>
          <w:i/>
          <w:spacing w:val="-4"/>
          <w:lang w:val="en-US"/>
        </w:rPr>
        <w:t>Lypka</w:t>
      </w:r>
      <w:proofErr w:type="spellEnd"/>
      <w:r w:rsidR="004D4F2E" w:rsidRPr="004D4F2E">
        <w:rPr>
          <w:rFonts w:ascii="Times New Roman" w:hAnsi="Times New Roman" w:cs="Times New Roman"/>
          <w:i/>
          <w:spacing w:val="-4"/>
          <w:lang w:val="en-US"/>
        </w:rPr>
        <w:t xml:space="preserve"> S. </w:t>
      </w:r>
      <w:r w:rsidR="005B3640" w:rsidRPr="004D4F2E">
        <w:rPr>
          <w:rFonts w:ascii="Times New Roman" w:hAnsi="Times New Roman" w:cs="Times New Roman"/>
          <w:i/>
          <w:lang w:val="en-US"/>
        </w:rPr>
        <w:t xml:space="preserve">The article deals with the </w:t>
      </w:r>
      <w:proofErr w:type="spellStart"/>
      <w:r w:rsidR="003C3ED1" w:rsidRPr="004D4F2E">
        <w:rPr>
          <w:rFonts w:ascii="Times New Roman" w:hAnsi="Times New Roman" w:cs="Times New Roman"/>
          <w:i/>
        </w:rPr>
        <w:t>theoretical</w:t>
      </w:r>
      <w:proofErr w:type="spellEnd"/>
      <w:r w:rsidR="003C3ED1" w:rsidRPr="004D4F2E">
        <w:rPr>
          <w:rFonts w:ascii="Times New Roman" w:hAnsi="Times New Roman" w:cs="Times New Roman"/>
          <w:i/>
          <w:lang w:val="en-US"/>
        </w:rPr>
        <w:t xml:space="preserve"> </w:t>
      </w:r>
      <w:r w:rsidR="005B3640" w:rsidRPr="004D4F2E">
        <w:rPr>
          <w:rFonts w:ascii="Times New Roman" w:hAnsi="Times New Roman" w:cs="Times New Roman"/>
          <w:i/>
          <w:lang w:val="en-US"/>
        </w:rPr>
        <w:t xml:space="preserve">investigation of </w:t>
      </w:r>
      <w:r w:rsidRPr="004D4F2E">
        <w:rPr>
          <w:rFonts w:ascii="Times New Roman" w:hAnsi="Times New Roman" w:cs="Times New Roman"/>
          <w:i/>
          <w:spacing w:val="-4"/>
          <w:lang w:val="en-US"/>
        </w:rPr>
        <w:t>lexical-semantic field as a fragment of the lingual world view</w:t>
      </w:r>
      <w:r w:rsidR="003C3ED1" w:rsidRPr="004D4F2E">
        <w:rPr>
          <w:rFonts w:ascii="Times New Roman" w:hAnsi="Times New Roman" w:cs="Times New Roman"/>
          <w:i/>
          <w:spacing w:val="-4"/>
          <w:lang w:val="en-US"/>
        </w:rPr>
        <w:t xml:space="preserve">, </w:t>
      </w:r>
      <w:proofErr w:type="spellStart"/>
      <w:r w:rsidR="00283EAC" w:rsidRPr="004D4F2E">
        <w:rPr>
          <w:rFonts w:ascii="Times New Roman" w:hAnsi="Times New Roman" w:cs="Times New Roman"/>
          <w:i/>
        </w:rPr>
        <w:t>the</w:t>
      </w:r>
      <w:proofErr w:type="spellEnd"/>
      <w:r w:rsidR="00283EAC" w:rsidRPr="004D4F2E">
        <w:rPr>
          <w:rFonts w:ascii="Times New Roman" w:hAnsi="Times New Roman" w:cs="Times New Roman"/>
          <w:i/>
        </w:rPr>
        <w:t xml:space="preserve"> </w:t>
      </w:r>
      <w:proofErr w:type="spellStart"/>
      <w:r w:rsidR="00283EAC" w:rsidRPr="004D4F2E">
        <w:rPr>
          <w:rFonts w:ascii="Times New Roman" w:hAnsi="Times New Roman" w:cs="Times New Roman"/>
          <w:i/>
        </w:rPr>
        <w:t>main</w:t>
      </w:r>
      <w:proofErr w:type="spellEnd"/>
      <w:r w:rsidR="00283EAC" w:rsidRPr="004D4F2E">
        <w:rPr>
          <w:rFonts w:ascii="Times New Roman" w:hAnsi="Times New Roman" w:cs="Times New Roman"/>
          <w:i/>
        </w:rPr>
        <w:t xml:space="preserve"> </w:t>
      </w:r>
      <w:proofErr w:type="spellStart"/>
      <w:r w:rsidR="00283EAC" w:rsidRPr="004D4F2E">
        <w:rPr>
          <w:rFonts w:ascii="Times New Roman" w:hAnsi="Times New Roman" w:cs="Times New Roman"/>
          <w:i/>
        </w:rPr>
        <w:t>types</w:t>
      </w:r>
      <w:proofErr w:type="spellEnd"/>
      <w:r w:rsidR="00283EAC" w:rsidRPr="004D4F2E">
        <w:rPr>
          <w:rFonts w:ascii="Times New Roman" w:hAnsi="Times New Roman" w:cs="Times New Roman"/>
          <w:i/>
        </w:rPr>
        <w:t xml:space="preserve"> </w:t>
      </w:r>
      <w:proofErr w:type="spellStart"/>
      <w:r w:rsidR="00283EAC" w:rsidRPr="004D4F2E">
        <w:rPr>
          <w:rFonts w:ascii="Times New Roman" w:hAnsi="Times New Roman" w:cs="Times New Roman"/>
          <w:i/>
        </w:rPr>
        <w:t>of</w:t>
      </w:r>
      <w:proofErr w:type="spellEnd"/>
      <w:r w:rsidR="00283EAC" w:rsidRPr="004D4F2E">
        <w:rPr>
          <w:rFonts w:ascii="Times New Roman" w:hAnsi="Times New Roman" w:cs="Times New Roman"/>
          <w:i/>
        </w:rPr>
        <w:t xml:space="preserve"> </w:t>
      </w:r>
      <w:proofErr w:type="spellStart"/>
      <w:r w:rsidR="00283EAC" w:rsidRPr="004D4F2E">
        <w:rPr>
          <w:rFonts w:ascii="Times New Roman" w:hAnsi="Times New Roman" w:cs="Times New Roman"/>
          <w:i/>
        </w:rPr>
        <w:t>semantic</w:t>
      </w:r>
      <w:proofErr w:type="spellEnd"/>
      <w:r w:rsidR="00283EAC" w:rsidRPr="004D4F2E">
        <w:rPr>
          <w:rFonts w:ascii="Times New Roman" w:hAnsi="Times New Roman" w:cs="Times New Roman"/>
          <w:i/>
        </w:rPr>
        <w:t xml:space="preserve"> </w:t>
      </w:r>
      <w:proofErr w:type="spellStart"/>
      <w:r w:rsidR="00283EAC" w:rsidRPr="004D4F2E">
        <w:rPr>
          <w:rFonts w:ascii="Times New Roman" w:hAnsi="Times New Roman" w:cs="Times New Roman"/>
          <w:i/>
        </w:rPr>
        <w:t>fields</w:t>
      </w:r>
      <w:proofErr w:type="spellEnd"/>
      <w:r w:rsidR="00283EAC" w:rsidRPr="004D4F2E">
        <w:rPr>
          <w:rFonts w:ascii="Times New Roman" w:hAnsi="Times New Roman" w:cs="Times New Roman"/>
          <w:i/>
        </w:rPr>
        <w:t xml:space="preserve"> </w:t>
      </w:r>
      <w:proofErr w:type="spellStart"/>
      <w:r w:rsidR="00283EAC" w:rsidRPr="004D4F2E">
        <w:rPr>
          <w:rFonts w:ascii="Times New Roman" w:hAnsi="Times New Roman" w:cs="Times New Roman"/>
          <w:i/>
        </w:rPr>
        <w:t>are</w:t>
      </w:r>
      <w:proofErr w:type="spellEnd"/>
      <w:r w:rsidR="00283EAC" w:rsidRPr="004D4F2E">
        <w:rPr>
          <w:rFonts w:ascii="Times New Roman" w:hAnsi="Times New Roman" w:cs="Times New Roman"/>
          <w:i/>
        </w:rPr>
        <w:t xml:space="preserve"> </w:t>
      </w:r>
      <w:proofErr w:type="spellStart"/>
      <w:r w:rsidR="00283EAC" w:rsidRPr="004D4F2E">
        <w:rPr>
          <w:rFonts w:ascii="Times New Roman" w:hAnsi="Times New Roman" w:cs="Times New Roman"/>
          <w:i/>
        </w:rPr>
        <w:t>determined</w:t>
      </w:r>
      <w:proofErr w:type="spellEnd"/>
      <w:r w:rsidR="00283EAC" w:rsidRPr="004D4F2E">
        <w:rPr>
          <w:rFonts w:ascii="Times New Roman" w:hAnsi="Times New Roman" w:cs="Times New Roman"/>
          <w:i/>
        </w:rPr>
        <w:t xml:space="preserve"> </w:t>
      </w:r>
      <w:proofErr w:type="spellStart"/>
      <w:r w:rsidR="00283EAC" w:rsidRPr="004D4F2E">
        <w:rPr>
          <w:rFonts w:ascii="Times New Roman" w:hAnsi="Times New Roman" w:cs="Times New Roman"/>
          <w:i/>
        </w:rPr>
        <w:t>and</w:t>
      </w:r>
      <w:proofErr w:type="spellEnd"/>
      <w:r w:rsidR="00283EAC" w:rsidRPr="004D4F2E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="00283EAC" w:rsidRPr="004D4F2E">
        <w:rPr>
          <w:rFonts w:ascii="Times New Roman" w:hAnsi="Times New Roman" w:cs="Times New Roman"/>
          <w:i/>
        </w:rPr>
        <w:t>their</w:t>
      </w:r>
      <w:proofErr w:type="spellEnd"/>
      <w:r w:rsidR="00283EAC" w:rsidRPr="004D4F2E">
        <w:rPr>
          <w:rFonts w:ascii="Times New Roman" w:hAnsi="Times New Roman" w:cs="Times New Roman"/>
          <w:i/>
        </w:rPr>
        <w:t xml:space="preserve"> </w:t>
      </w:r>
      <w:proofErr w:type="spellStart"/>
      <w:r w:rsidR="00283EAC" w:rsidRPr="004D4F2E">
        <w:rPr>
          <w:rFonts w:ascii="Times New Roman" w:hAnsi="Times New Roman" w:cs="Times New Roman"/>
          <w:i/>
        </w:rPr>
        <w:t>principal</w:t>
      </w:r>
      <w:proofErr w:type="spellEnd"/>
      <w:r w:rsidR="00283EAC" w:rsidRPr="004D4F2E">
        <w:rPr>
          <w:rFonts w:ascii="Times New Roman" w:hAnsi="Times New Roman" w:cs="Times New Roman"/>
          <w:i/>
        </w:rPr>
        <w:t xml:space="preserve"> </w:t>
      </w:r>
      <w:proofErr w:type="spellStart"/>
      <w:r w:rsidR="00283EAC" w:rsidRPr="004D4F2E">
        <w:rPr>
          <w:rFonts w:ascii="Times New Roman" w:hAnsi="Times New Roman" w:cs="Times New Roman"/>
          <w:i/>
        </w:rPr>
        <w:t>structural</w:t>
      </w:r>
      <w:proofErr w:type="spellEnd"/>
      <w:r w:rsidR="00283EAC" w:rsidRPr="004D4F2E">
        <w:rPr>
          <w:rFonts w:ascii="Times New Roman" w:hAnsi="Times New Roman" w:cs="Times New Roman"/>
          <w:i/>
        </w:rPr>
        <w:t xml:space="preserve"> </w:t>
      </w:r>
      <w:proofErr w:type="spellStart"/>
      <w:r w:rsidR="00283EAC" w:rsidRPr="004D4F2E">
        <w:rPr>
          <w:rFonts w:ascii="Times New Roman" w:hAnsi="Times New Roman" w:cs="Times New Roman"/>
          <w:i/>
        </w:rPr>
        <w:t>features</w:t>
      </w:r>
      <w:proofErr w:type="spellEnd"/>
      <w:r w:rsidR="00283EAC" w:rsidRPr="004D4F2E">
        <w:rPr>
          <w:rFonts w:ascii="Times New Roman" w:hAnsi="Times New Roman" w:cs="Times New Roman"/>
          <w:i/>
        </w:rPr>
        <w:t xml:space="preserve"> </w:t>
      </w:r>
      <w:r w:rsidR="004D4F2E" w:rsidRPr="004D4F2E">
        <w:rPr>
          <w:rFonts w:ascii="Times New Roman" w:hAnsi="Times New Roman" w:cs="Times New Roman"/>
          <w:i/>
          <w:lang w:val="en-US"/>
        </w:rPr>
        <w:t xml:space="preserve">and the features of the </w:t>
      </w:r>
      <w:r w:rsidR="004D4F2E" w:rsidRPr="004D4F2E">
        <w:rPr>
          <w:rFonts w:ascii="Times New Roman" w:hAnsi="Times New Roman" w:cs="Times New Roman"/>
          <w:i/>
          <w:spacing w:val="-4"/>
          <w:lang w:val="en-US"/>
        </w:rPr>
        <w:t>lexical-semantic field</w:t>
      </w:r>
      <w:r w:rsidR="004D4F2E" w:rsidRPr="004D4F2E">
        <w:rPr>
          <w:rFonts w:ascii="Times New Roman" w:hAnsi="Times New Roman" w:cs="Times New Roman"/>
          <w:i/>
          <w:lang w:val="en-US"/>
        </w:rPr>
        <w:t xml:space="preserve"> </w:t>
      </w:r>
      <w:proofErr w:type="spellStart"/>
      <w:r w:rsidR="00283EAC" w:rsidRPr="004D4F2E">
        <w:rPr>
          <w:rFonts w:ascii="Times New Roman" w:hAnsi="Times New Roman" w:cs="Times New Roman"/>
          <w:i/>
        </w:rPr>
        <w:t>are</w:t>
      </w:r>
      <w:proofErr w:type="spellEnd"/>
      <w:r w:rsidR="00283EAC" w:rsidRPr="004D4F2E">
        <w:rPr>
          <w:rFonts w:ascii="Times New Roman" w:hAnsi="Times New Roman" w:cs="Times New Roman"/>
          <w:i/>
        </w:rPr>
        <w:t xml:space="preserve"> </w:t>
      </w:r>
      <w:proofErr w:type="spellStart"/>
      <w:r w:rsidR="00283EAC" w:rsidRPr="004D4F2E">
        <w:rPr>
          <w:rFonts w:ascii="Times New Roman" w:hAnsi="Times New Roman" w:cs="Times New Roman"/>
          <w:i/>
        </w:rPr>
        <w:t>defined</w:t>
      </w:r>
      <w:proofErr w:type="spellEnd"/>
      <w:r w:rsidR="00283EAC" w:rsidRPr="004D4F2E">
        <w:rPr>
          <w:rFonts w:ascii="Times New Roman" w:hAnsi="Times New Roman" w:cs="Times New Roman"/>
          <w:i/>
        </w:rPr>
        <w:t>.</w:t>
      </w:r>
    </w:p>
    <w:p w:rsidR="0099037E" w:rsidRPr="004D4F2E" w:rsidRDefault="0099037E" w:rsidP="0099037E">
      <w:pPr>
        <w:pStyle w:val="a4"/>
        <w:spacing w:line="360" w:lineRule="auto"/>
        <w:ind w:firstLine="720"/>
        <w:jc w:val="both"/>
        <w:rPr>
          <w:rFonts w:ascii="Times New Roman" w:hAnsi="Times New Roman" w:cs="Times New Roman"/>
          <w:i/>
        </w:rPr>
      </w:pPr>
      <w:proofErr w:type="spellStart"/>
      <w:r w:rsidRPr="0099037E">
        <w:rPr>
          <w:rFonts w:ascii="Times New Roman" w:hAnsi="Times New Roman" w:cs="Times New Roman"/>
          <w:i/>
        </w:rPr>
        <w:t>Key</w:t>
      </w:r>
      <w:proofErr w:type="spellEnd"/>
      <w:r w:rsidRPr="0099037E">
        <w:rPr>
          <w:rFonts w:ascii="Times New Roman" w:hAnsi="Times New Roman" w:cs="Times New Roman"/>
          <w:i/>
        </w:rPr>
        <w:t xml:space="preserve"> </w:t>
      </w:r>
      <w:proofErr w:type="spellStart"/>
      <w:r w:rsidRPr="0099037E">
        <w:rPr>
          <w:rFonts w:ascii="Times New Roman" w:hAnsi="Times New Roman" w:cs="Times New Roman"/>
          <w:i/>
        </w:rPr>
        <w:t>words</w:t>
      </w:r>
      <w:proofErr w:type="spellEnd"/>
      <w:r w:rsidRPr="0099037E">
        <w:rPr>
          <w:rFonts w:ascii="Times New Roman" w:hAnsi="Times New Roman" w:cs="Times New Roman"/>
          <w:i/>
        </w:rPr>
        <w:t>:</w:t>
      </w:r>
      <w:r w:rsidR="004D4F2E">
        <w:rPr>
          <w:rFonts w:ascii="Times New Roman" w:hAnsi="Times New Roman" w:cs="Times New Roman"/>
          <w:i/>
        </w:rPr>
        <w:t xml:space="preserve"> </w:t>
      </w:r>
      <w:proofErr w:type="spellStart"/>
      <w:r w:rsidR="004D4F2E">
        <w:rPr>
          <w:rFonts w:ascii="Times New Roman" w:hAnsi="Times New Roman" w:cs="Times New Roman"/>
          <w:i/>
        </w:rPr>
        <w:t>lexical</w:t>
      </w:r>
      <w:proofErr w:type="spellEnd"/>
      <w:r w:rsidR="004D4F2E">
        <w:rPr>
          <w:rFonts w:ascii="Times New Roman" w:hAnsi="Times New Roman" w:cs="Times New Roman"/>
          <w:i/>
        </w:rPr>
        <w:t xml:space="preserve"> </w:t>
      </w:r>
      <w:proofErr w:type="spellStart"/>
      <w:r w:rsidR="004D4F2E">
        <w:rPr>
          <w:rFonts w:ascii="Times New Roman" w:hAnsi="Times New Roman" w:cs="Times New Roman"/>
          <w:i/>
        </w:rPr>
        <w:t>semantics</w:t>
      </w:r>
      <w:proofErr w:type="spellEnd"/>
      <w:r w:rsidR="004D4F2E">
        <w:rPr>
          <w:rFonts w:ascii="Times New Roman" w:hAnsi="Times New Roman" w:cs="Times New Roman"/>
          <w:i/>
        </w:rPr>
        <w:t xml:space="preserve">, </w:t>
      </w:r>
      <w:proofErr w:type="spellStart"/>
      <w:r w:rsidR="004D4F2E">
        <w:rPr>
          <w:rFonts w:ascii="Times New Roman" w:hAnsi="Times New Roman" w:cs="Times New Roman"/>
          <w:i/>
        </w:rPr>
        <w:t>semantic</w:t>
      </w:r>
      <w:proofErr w:type="spellEnd"/>
      <w:r w:rsidR="004D4F2E">
        <w:rPr>
          <w:rFonts w:ascii="Times New Roman" w:hAnsi="Times New Roman" w:cs="Times New Roman"/>
          <w:i/>
        </w:rPr>
        <w:t xml:space="preserve"> </w:t>
      </w:r>
      <w:proofErr w:type="spellStart"/>
      <w:r w:rsidR="004D4F2E">
        <w:rPr>
          <w:rFonts w:ascii="Times New Roman" w:hAnsi="Times New Roman" w:cs="Times New Roman"/>
          <w:i/>
        </w:rPr>
        <w:t>fi</w:t>
      </w:r>
      <w:r w:rsidRPr="0099037E">
        <w:rPr>
          <w:rFonts w:ascii="Times New Roman" w:hAnsi="Times New Roman" w:cs="Times New Roman"/>
          <w:i/>
        </w:rPr>
        <w:t>eld</w:t>
      </w:r>
      <w:proofErr w:type="spellEnd"/>
      <w:r w:rsidRPr="0099037E">
        <w:rPr>
          <w:rFonts w:ascii="Times New Roman" w:hAnsi="Times New Roman" w:cs="Times New Roman"/>
          <w:i/>
        </w:rPr>
        <w:t>,</w:t>
      </w:r>
      <w:r w:rsidR="004D4F2E" w:rsidRPr="004D4F2E">
        <w:rPr>
          <w:rFonts w:ascii="Times New Roman" w:hAnsi="Times New Roman" w:cs="Times New Roman"/>
          <w:i/>
          <w:lang w:val="en-US"/>
        </w:rPr>
        <w:t xml:space="preserve"> </w:t>
      </w:r>
      <w:r w:rsidR="004D4F2E" w:rsidRPr="004D4F2E">
        <w:rPr>
          <w:rFonts w:ascii="Times New Roman" w:hAnsi="Times New Roman" w:cs="Times New Roman"/>
          <w:i/>
          <w:spacing w:val="-4"/>
          <w:lang w:val="en-US"/>
        </w:rPr>
        <w:t>lexical-semantic field,</w:t>
      </w:r>
      <w:r w:rsidRPr="004D4F2E">
        <w:rPr>
          <w:rFonts w:ascii="Times New Roman" w:hAnsi="Times New Roman" w:cs="Times New Roman"/>
          <w:i/>
        </w:rPr>
        <w:t xml:space="preserve"> </w:t>
      </w:r>
      <w:r w:rsidR="00E31E81" w:rsidRPr="004D4F2E">
        <w:rPr>
          <w:rFonts w:ascii="Times New Roman" w:hAnsi="Times New Roman" w:cs="Times New Roman"/>
          <w:i/>
          <w:spacing w:val="-4"/>
          <w:lang w:val="en-US"/>
        </w:rPr>
        <w:t xml:space="preserve">lingual world view, </w:t>
      </w:r>
      <w:proofErr w:type="spellStart"/>
      <w:r w:rsidRPr="004D4F2E">
        <w:rPr>
          <w:rFonts w:ascii="Times New Roman" w:hAnsi="Times New Roman" w:cs="Times New Roman"/>
          <w:i/>
        </w:rPr>
        <w:t>nucleus</w:t>
      </w:r>
      <w:proofErr w:type="spellEnd"/>
      <w:r w:rsidRPr="004D4F2E">
        <w:rPr>
          <w:rFonts w:ascii="Times New Roman" w:hAnsi="Times New Roman" w:cs="Times New Roman"/>
          <w:i/>
        </w:rPr>
        <w:t xml:space="preserve">, </w:t>
      </w:r>
      <w:proofErr w:type="spellStart"/>
      <w:r w:rsidRPr="004D4F2E">
        <w:rPr>
          <w:rFonts w:ascii="Times New Roman" w:hAnsi="Times New Roman" w:cs="Times New Roman"/>
          <w:i/>
        </w:rPr>
        <w:t>periphery</w:t>
      </w:r>
      <w:proofErr w:type="spellEnd"/>
      <w:r w:rsidRPr="004D4F2E">
        <w:rPr>
          <w:rFonts w:ascii="Times New Roman" w:hAnsi="Times New Roman" w:cs="Times New Roman"/>
          <w:i/>
        </w:rPr>
        <w:t>.</w:t>
      </w:r>
    </w:p>
    <w:p w:rsidR="0099037E" w:rsidRPr="00E7236B" w:rsidRDefault="004D4F2E" w:rsidP="00E7236B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i/>
          <w:lang w:val="ru-RU"/>
        </w:rPr>
      </w:pPr>
      <w:proofErr w:type="spellStart"/>
      <w:r>
        <w:rPr>
          <w:rFonts w:ascii="Times New Roman" w:hAnsi="Times New Roman" w:cs="Times New Roman"/>
          <w:i/>
        </w:rPr>
        <w:t>Л</w:t>
      </w:r>
      <w:r w:rsidRPr="008376CC">
        <w:rPr>
          <w:rFonts w:ascii="Times New Roman" w:hAnsi="Times New Roman" w:cs="Times New Roman"/>
          <w:i/>
        </w:rPr>
        <w:t>ексико-семантич</w:t>
      </w:r>
      <w:r>
        <w:rPr>
          <w:rFonts w:ascii="Times New Roman" w:hAnsi="Times New Roman" w:cs="Times New Roman"/>
          <w:i/>
          <w:lang w:val="ru-RU"/>
        </w:rPr>
        <w:t>еское</w:t>
      </w:r>
      <w:proofErr w:type="spellEnd"/>
      <w:r w:rsidRPr="008376CC">
        <w:rPr>
          <w:rFonts w:ascii="Times New Roman" w:hAnsi="Times New Roman" w:cs="Times New Roman"/>
          <w:i/>
        </w:rPr>
        <w:t xml:space="preserve"> поле </w:t>
      </w:r>
      <w:r>
        <w:rPr>
          <w:rFonts w:ascii="Times New Roman" w:hAnsi="Times New Roman" w:cs="Times New Roman"/>
          <w:i/>
          <w:lang w:val="ru-RU"/>
        </w:rPr>
        <w:t>как</w:t>
      </w:r>
      <w:r w:rsidRPr="008376CC">
        <w:rPr>
          <w:rFonts w:ascii="Times New Roman" w:hAnsi="Times New Roman" w:cs="Times New Roman"/>
          <w:i/>
        </w:rPr>
        <w:t xml:space="preserve"> фрагмент </w:t>
      </w:r>
      <w:r>
        <w:rPr>
          <w:rFonts w:ascii="Times New Roman" w:hAnsi="Times New Roman" w:cs="Times New Roman"/>
          <w:i/>
          <w:lang w:val="ru-RU"/>
        </w:rPr>
        <w:t>языковой</w:t>
      </w:r>
      <w:r w:rsidRPr="008376CC">
        <w:rPr>
          <w:rFonts w:ascii="Times New Roman" w:hAnsi="Times New Roman" w:cs="Times New Roman"/>
          <w:i/>
        </w:rPr>
        <w:t xml:space="preserve"> картин</w:t>
      </w:r>
      <w:r>
        <w:rPr>
          <w:rFonts w:ascii="Times New Roman" w:hAnsi="Times New Roman" w:cs="Times New Roman"/>
          <w:i/>
          <w:lang w:val="ru-RU"/>
        </w:rPr>
        <w:t>ы</w:t>
      </w:r>
      <w:r w:rsidRPr="008376CC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  <w:lang w:val="ru-RU"/>
        </w:rPr>
        <w:t>мира.</w:t>
      </w:r>
      <w:r>
        <w:rPr>
          <w:rFonts w:ascii="Times New Roman" w:hAnsi="Times New Roman" w:cs="Times New Roman"/>
          <w:i/>
        </w:rPr>
        <w:t xml:space="preserve"> Липка С.</w:t>
      </w:r>
      <w:r w:rsidR="00C80FA5">
        <w:rPr>
          <w:rFonts w:ascii="Times New Roman" w:hAnsi="Times New Roman" w:cs="Times New Roman"/>
          <w:i/>
          <w:lang w:val="ru-RU"/>
        </w:rPr>
        <w:t>И</w:t>
      </w:r>
      <w:r>
        <w:rPr>
          <w:rFonts w:ascii="Times New Roman" w:hAnsi="Times New Roman" w:cs="Times New Roman"/>
          <w:i/>
        </w:rPr>
        <w:t xml:space="preserve">. </w:t>
      </w:r>
      <w:r w:rsidR="00C80FA5">
        <w:rPr>
          <w:rFonts w:ascii="Times New Roman" w:hAnsi="Times New Roman" w:cs="Times New Roman"/>
          <w:i/>
          <w:lang w:val="ru-RU"/>
        </w:rPr>
        <w:t xml:space="preserve">Статья посвящается изучению </w:t>
      </w:r>
      <w:proofErr w:type="spellStart"/>
      <w:r w:rsidR="0099037E" w:rsidRPr="0099037E">
        <w:rPr>
          <w:rFonts w:ascii="Times New Roman" w:hAnsi="Times New Roman" w:cs="Times New Roman"/>
          <w:i/>
        </w:rPr>
        <w:t>теоретически</w:t>
      </w:r>
      <w:proofErr w:type="spellEnd"/>
      <w:r w:rsidR="00C80FA5">
        <w:rPr>
          <w:rFonts w:ascii="Times New Roman" w:hAnsi="Times New Roman" w:cs="Times New Roman"/>
          <w:i/>
          <w:lang w:val="ru-RU"/>
        </w:rPr>
        <w:t>х</w:t>
      </w:r>
      <w:r w:rsidR="0099037E" w:rsidRPr="0099037E">
        <w:rPr>
          <w:rFonts w:ascii="Times New Roman" w:hAnsi="Times New Roman" w:cs="Times New Roman"/>
          <w:i/>
        </w:rPr>
        <w:t xml:space="preserve"> </w:t>
      </w:r>
      <w:r w:rsidR="00C80FA5">
        <w:rPr>
          <w:rFonts w:ascii="Times New Roman" w:hAnsi="Times New Roman" w:cs="Times New Roman"/>
          <w:i/>
          <w:lang w:val="ru-RU"/>
        </w:rPr>
        <w:t xml:space="preserve">предпосылок исследования </w:t>
      </w:r>
      <w:proofErr w:type="spellStart"/>
      <w:r w:rsidR="0099037E" w:rsidRPr="0099037E">
        <w:rPr>
          <w:rFonts w:ascii="Times New Roman" w:hAnsi="Times New Roman" w:cs="Times New Roman"/>
          <w:i/>
        </w:rPr>
        <w:t>полевой</w:t>
      </w:r>
      <w:proofErr w:type="spellEnd"/>
      <w:r w:rsidR="0099037E" w:rsidRPr="0099037E">
        <w:rPr>
          <w:rFonts w:ascii="Times New Roman" w:hAnsi="Times New Roman" w:cs="Times New Roman"/>
          <w:i/>
        </w:rPr>
        <w:t xml:space="preserve"> </w:t>
      </w:r>
      <w:proofErr w:type="spellStart"/>
      <w:r w:rsidR="0099037E" w:rsidRPr="0099037E">
        <w:rPr>
          <w:rFonts w:ascii="Times New Roman" w:hAnsi="Times New Roman" w:cs="Times New Roman"/>
          <w:i/>
        </w:rPr>
        <w:t>концепции</w:t>
      </w:r>
      <w:proofErr w:type="spellEnd"/>
      <w:r w:rsidR="00C80FA5">
        <w:rPr>
          <w:rFonts w:ascii="Times New Roman" w:hAnsi="Times New Roman" w:cs="Times New Roman"/>
          <w:i/>
          <w:lang w:val="ru-RU"/>
        </w:rPr>
        <w:t xml:space="preserve"> </w:t>
      </w:r>
      <w:r w:rsidR="0099037E" w:rsidRPr="0099037E">
        <w:rPr>
          <w:rFonts w:ascii="Times New Roman" w:hAnsi="Times New Roman" w:cs="Times New Roman"/>
          <w:i/>
        </w:rPr>
        <w:t xml:space="preserve">в </w:t>
      </w:r>
      <w:proofErr w:type="spellStart"/>
      <w:r w:rsidR="0099037E" w:rsidRPr="0099037E">
        <w:rPr>
          <w:rFonts w:ascii="Times New Roman" w:hAnsi="Times New Roman" w:cs="Times New Roman"/>
          <w:i/>
        </w:rPr>
        <w:t>лексической</w:t>
      </w:r>
      <w:proofErr w:type="spellEnd"/>
      <w:r w:rsidR="0099037E" w:rsidRPr="0099037E">
        <w:rPr>
          <w:rFonts w:ascii="Times New Roman" w:hAnsi="Times New Roman" w:cs="Times New Roman"/>
          <w:i/>
        </w:rPr>
        <w:t xml:space="preserve"> </w:t>
      </w:r>
      <w:proofErr w:type="spellStart"/>
      <w:r w:rsidR="0099037E" w:rsidRPr="0099037E">
        <w:rPr>
          <w:rFonts w:ascii="Times New Roman" w:hAnsi="Times New Roman" w:cs="Times New Roman"/>
          <w:i/>
        </w:rPr>
        <w:t>семантике</w:t>
      </w:r>
      <w:proofErr w:type="spellEnd"/>
      <w:r w:rsidR="00C80FA5">
        <w:rPr>
          <w:rFonts w:ascii="Times New Roman" w:hAnsi="Times New Roman" w:cs="Times New Roman"/>
          <w:i/>
          <w:lang w:val="ru-RU"/>
        </w:rPr>
        <w:t>,</w:t>
      </w:r>
      <w:r w:rsidR="00C80FA5" w:rsidRPr="00C80FA5">
        <w:rPr>
          <w:rFonts w:ascii="Times New Roman" w:hAnsi="Times New Roman" w:cs="Times New Roman"/>
          <w:i/>
          <w:lang w:val="ru-RU"/>
        </w:rPr>
        <w:t xml:space="preserve"> </w:t>
      </w:r>
      <w:r w:rsidR="00C80FA5">
        <w:rPr>
          <w:rFonts w:ascii="Times New Roman" w:hAnsi="Times New Roman" w:cs="Times New Roman"/>
          <w:i/>
          <w:lang w:val="ru-RU"/>
        </w:rPr>
        <w:t>описанию общей характеристики семантического поля, в</w:t>
      </w:r>
      <w:proofErr w:type="spellStart"/>
      <w:r w:rsidR="0099037E" w:rsidRPr="0099037E">
        <w:rPr>
          <w:rFonts w:ascii="Times New Roman" w:hAnsi="Times New Roman" w:cs="Times New Roman"/>
          <w:i/>
        </w:rPr>
        <w:t>ыдел</w:t>
      </w:r>
      <w:r w:rsidR="00C80FA5">
        <w:rPr>
          <w:rFonts w:ascii="Times New Roman" w:hAnsi="Times New Roman" w:cs="Times New Roman"/>
          <w:i/>
          <w:lang w:val="ru-RU"/>
        </w:rPr>
        <w:t>ению</w:t>
      </w:r>
      <w:proofErr w:type="spellEnd"/>
      <w:r w:rsidR="0099037E" w:rsidRPr="0099037E">
        <w:rPr>
          <w:rFonts w:ascii="Times New Roman" w:hAnsi="Times New Roman" w:cs="Times New Roman"/>
          <w:i/>
        </w:rPr>
        <w:t xml:space="preserve"> </w:t>
      </w:r>
      <w:r w:rsidR="00C80FA5">
        <w:rPr>
          <w:rFonts w:ascii="Times New Roman" w:hAnsi="Times New Roman" w:cs="Times New Roman"/>
          <w:i/>
          <w:lang w:val="ru-RU"/>
        </w:rPr>
        <w:t>подходов к определению семантического поля</w:t>
      </w:r>
      <w:r w:rsidR="00E7236B">
        <w:rPr>
          <w:rFonts w:ascii="Times New Roman" w:hAnsi="Times New Roman" w:cs="Times New Roman"/>
          <w:i/>
          <w:lang w:val="ru-RU"/>
        </w:rPr>
        <w:t>, определению типов семантических полей, их структуры, а также структуры лексико-семантического поля.</w:t>
      </w:r>
    </w:p>
    <w:p w:rsidR="001C5981" w:rsidRPr="0099037E" w:rsidRDefault="0099037E" w:rsidP="001C5981">
      <w:pPr>
        <w:pStyle w:val="a4"/>
        <w:spacing w:line="360" w:lineRule="auto"/>
        <w:ind w:firstLine="720"/>
        <w:jc w:val="both"/>
        <w:rPr>
          <w:rFonts w:ascii="Times New Roman" w:hAnsi="Times New Roman" w:cs="Times New Roman"/>
          <w:i/>
        </w:rPr>
      </w:pPr>
      <w:proofErr w:type="spellStart"/>
      <w:r w:rsidRPr="0099037E">
        <w:rPr>
          <w:rFonts w:ascii="Times New Roman" w:hAnsi="Times New Roman" w:cs="Times New Roman"/>
          <w:i/>
        </w:rPr>
        <w:t>Ключевые</w:t>
      </w:r>
      <w:proofErr w:type="spellEnd"/>
      <w:r w:rsidRPr="0099037E">
        <w:rPr>
          <w:rFonts w:ascii="Times New Roman" w:hAnsi="Times New Roman" w:cs="Times New Roman"/>
          <w:i/>
        </w:rPr>
        <w:t xml:space="preserve"> слова:</w:t>
      </w:r>
      <w:r w:rsidR="001C5981" w:rsidRPr="001C5981">
        <w:rPr>
          <w:rFonts w:ascii="Times New Roman" w:hAnsi="Times New Roman" w:cs="Times New Roman"/>
          <w:i/>
        </w:rPr>
        <w:t xml:space="preserve"> </w:t>
      </w:r>
      <w:proofErr w:type="spellStart"/>
      <w:r w:rsidR="001C5981" w:rsidRPr="0099037E">
        <w:rPr>
          <w:rFonts w:ascii="Times New Roman" w:hAnsi="Times New Roman" w:cs="Times New Roman"/>
          <w:i/>
        </w:rPr>
        <w:t>лексич</w:t>
      </w:r>
      <w:r w:rsidR="001C5981">
        <w:rPr>
          <w:rFonts w:ascii="Times New Roman" w:hAnsi="Times New Roman" w:cs="Times New Roman"/>
          <w:i/>
          <w:lang w:val="ru-RU"/>
        </w:rPr>
        <w:t>еская</w:t>
      </w:r>
      <w:proofErr w:type="spellEnd"/>
      <w:r w:rsidR="001C5981" w:rsidRPr="0099037E">
        <w:rPr>
          <w:rFonts w:ascii="Times New Roman" w:hAnsi="Times New Roman" w:cs="Times New Roman"/>
          <w:i/>
        </w:rPr>
        <w:t xml:space="preserve"> семантика, </w:t>
      </w:r>
      <w:proofErr w:type="spellStart"/>
      <w:r w:rsidR="001C5981" w:rsidRPr="0099037E">
        <w:rPr>
          <w:rFonts w:ascii="Times New Roman" w:hAnsi="Times New Roman" w:cs="Times New Roman"/>
          <w:i/>
        </w:rPr>
        <w:t>семантич</w:t>
      </w:r>
      <w:r w:rsidR="001C5981">
        <w:rPr>
          <w:rFonts w:ascii="Times New Roman" w:hAnsi="Times New Roman" w:cs="Times New Roman"/>
          <w:i/>
          <w:lang w:val="ru-RU"/>
        </w:rPr>
        <w:t>еское</w:t>
      </w:r>
      <w:proofErr w:type="spellEnd"/>
      <w:r w:rsidR="001C5981">
        <w:rPr>
          <w:rFonts w:ascii="Times New Roman" w:hAnsi="Times New Roman" w:cs="Times New Roman"/>
          <w:i/>
          <w:lang w:val="ru-RU"/>
        </w:rPr>
        <w:t xml:space="preserve"> </w:t>
      </w:r>
      <w:r w:rsidR="001C5981" w:rsidRPr="0099037E">
        <w:rPr>
          <w:rFonts w:ascii="Times New Roman" w:hAnsi="Times New Roman" w:cs="Times New Roman"/>
          <w:i/>
        </w:rPr>
        <w:t xml:space="preserve">поле, </w:t>
      </w:r>
      <w:proofErr w:type="spellStart"/>
      <w:r w:rsidR="001C5981" w:rsidRPr="00787B21">
        <w:rPr>
          <w:rFonts w:ascii="Times New Roman" w:hAnsi="Times New Roman" w:cs="Times New Roman"/>
          <w:i/>
        </w:rPr>
        <w:t>лексико-семантич</w:t>
      </w:r>
      <w:r w:rsidR="001C5981">
        <w:rPr>
          <w:rFonts w:ascii="Times New Roman" w:hAnsi="Times New Roman" w:cs="Times New Roman"/>
          <w:i/>
          <w:lang w:val="ru-RU"/>
        </w:rPr>
        <w:t>еское</w:t>
      </w:r>
      <w:proofErr w:type="spellEnd"/>
      <w:r w:rsidR="001C5981" w:rsidRPr="00787B21">
        <w:rPr>
          <w:rFonts w:ascii="Times New Roman" w:hAnsi="Times New Roman" w:cs="Times New Roman"/>
          <w:i/>
        </w:rPr>
        <w:t xml:space="preserve"> поле, </w:t>
      </w:r>
      <w:r w:rsidR="001C5981">
        <w:rPr>
          <w:rFonts w:ascii="Times New Roman" w:hAnsi="Times New Roman" w:cs="Times New Roman"/>
          <w:i/>
          <w:lang w:val="ru-RU"/>
        </w:rPr>
        <w:t xml:space="preserve">языковая </w:t>
      </w:r>
      <w:r w:rsidR="001C5981" w:rsidRPr="00787B21">
        <w:rPr>
          <w:rFonts w:ascii="Times New Roman" w:hAnsi="Times New Roman" w:cs="Times New Roman"/>
          <w:i/>
        </w:rPr>
        <w:t xml:space="preserve">картина </w:t>
      </w:r>
      <w:r w:rsidR="001C5981">
        <w:rPr>
          <w:rFonts w:ascii="Times New Roman" w:hAnsi="Times New Roman" w:cs="Times New Roman"/>
          <w:i/>
          <w:lang w:val="ru-RU"/>
        </w:rPr>
        <w:t>мира</w:t>
      </w:r>
      <w:r w:rsidR="001C5981" w:rsidRPr="00787B21">
        <w:rPr>
          <w:rFonts w:ascii="Times New Roman" w:hAnsi="Times New Roman" w:cs="Times New Roman"/>
          <w:i/>
        </w:rPr>
        <w:t xml:space="preserve">,  </w:t>
      </w:r>
      <w:r w:rsidR="001C5981" w:rsidRPr="0099037E">
        <w:rPr>
          <w:rFonts w:ascii="Times New Roman" w:hAnsi="Times New Roman" w:cs="Times New Roman"/>
          <w:i/>
        </w:rPr>
        <w:t>ядро,</w:t>
      </w:r>
      <w:r w:rsidR="00120BB7">
        <w:rPr>
          <w:rFonts w:ascii="Times New Roman" w:hAnsi="Times New Roman" w:cs="Times New Roman"/>
          <w:i/>
          <w:lang w:val="ru-RU"/>
        </w:rPr>
        <w:t xml:space="preserve"> </w:t>
      </w:r>
      <w:proofErr w:type="spellStart"/>
      <w:r w:rsidR="001C5981" w:rsidRPr="0099037E">
        <w:rPr>
          <w:rFonts w:ascii="Times New Roman" w:hAnsi="Times New Roman" w:cs="Times New Roman"/>
          <w:i/>
        </w:rPr>
        <w:t>перифер</w:t>
      </w:r>
      <w:proofErr w:type="spellEnd"/>
      <w:r w:rsidR="001C5981">
        <w:rPr>
          <w:rFonts w:ascii="Times New Roman" w:hAnsi="Times New Roman" w:cs="Times New Roman"/>
          <w:i/>
          <w:lang w:val="ru-RU"/>
        </w:rPr>
        <w:t>и</w:t>
      </w:r>
      <w:r w:rsidR="001C5981" w:rsidRPr="0099037E">
        <w:rPr>
          <w:rFonts w:ascii="Times New Roman" w:hAnsi="Times New Roman" w:cs="Times New Roman"/>
          <w:i/>
        </w:rPr>
        <w:t>я.</w:t>
      </w:r>
    </w:p>
    <w:p w:rsidR="00BC49DF" w:rsidRDefault="00BC49DF" w:rsidP="0099037E">
      <w:pPr>
        <w:pStyle w:val="a4"/>
        <w:spacing w:line="360" w:lineRule="auto"/>
        <w:ind w:firstLine="720"/>
        <w:jc w:val="both"/>
        <w:rPr>
          <w:rFonts w:ascii="Times New Roman" w:hAnsi="Times New Roman" w:cs="Times New Roman"/>
          <w:i/>
        </w:rPr>
      </w:pPr>
    </w:p>
    <w:p w:rsidR="00D3402C" w:rsidRPr="009E57D7" w:rsidRDefault="003B3B02" w:rsidP="00D3402C">
      <w:pPr>
        <w:spacing w:line="360" w:lineRule="auto"/>
        <w:ind w:firstLine="720"/>
        <w:jc w:val="both"/>
      </w:pPr>
      <w:r>
        <w:lastRenderedPageBreak/>
        <w:t>Як засвідчує огляд літератури, присвяченої дослідженню лексичної семантики, о</w:t>
      </w:r>
      <w:r w:rsidR="00D3402C" w:rsidRPr="009E57D7">
        <w:t xml:space="preserve">дним із найбільш актуальних питань </w:t>
      </w:r>
      <w:r>
        <w:t xml:space="preserve">сучасного </w:t>
      </w:r>
      <w:r w:rsidR="00D3402C" w:rsidRPr="009E57D7">
        <w:t xml:space="preserve">мовознавства стає спосіб відображення світу у свідомості людини та роль вербальних засобів у цьому процесі. Тому такі поняття як </w:t>
      </w:r>
      <w:proofErr w:type="spellStart"/>
      <w:r w:rsidR="00D3402C" w:rsidRPr="009E57D7">
        <w:t>„мовна</w:t>
      </w:r>
      <w:proofErr w:type="spellEnd"/>
      <w:r w:rsidR="00D3402C" w:rsidRPr="009E57D7">
        <w:t xml:space="preserve"> картина світу“ (МКС) – </w:t>
      </w:r>
      <w:r w:rsidR="00D3402C" w:rsidRPr="009E57D7">
        <w:rPr>
          <w:bCs/>
          <w:iCs/>
        </w:rPr>
        <w:t>сукупність значною мірою суб’єктивних уявлень людини про об’єктивну дійсність, напрацьованих протягом століть, що виражаються через складну сітку мовних відношень [</w:t>
      </w:r>
      <w:r w:rsidR="004F2DB6">
        <w:rPr>
          <w:bCs/>
          <w:iCs/>
        </w:rPr>
        <w:t>1</w:t>
      </w:r>
      <w:r w:rsidR="00D3402C" w:rsidRPr="009E57D7">
        <w:rPr>
          <w:bCs/>
          <w:iCs/>
        </w:rPr>
        <w:t xml:space="preserve">, </w:t>
      </w:r>
      <w:r w:rsidR="00D3402C" w:rsidRPr="009E57D7">
        <w:rPr>
          <w:bCs/>
          <w:iCs/>
          <w:lang w:val="en-US"/>
        </w:rPr>
        <w:t>c</w:t>
      </w:r>
      <w:r w:rsidR="00D3402C" w:rsidRPr="009E57D7">
        <w:rPr>
          <w:bCs/>
          <w:iCs/>
        </w:rPr>
        <w:t>. 38],</w:t>
      </w:r>
      <w:r w:rsidR="00D3402C" w:rsidRPr="009E57D7">
        <w:t xml:space="preserve"> та </w:t>
      </w:r>
      <w:proofErr w:type="spellStart"/>
      <w:r w:rsidR="00D3402C" w:rsidRPr="009E57D7">
        <w:t>„мовне</w:t>
      </w:r>
      <w:proofErr w:type="spellEnd"/>
      <w:r w:rsidR="00D3402C" w:rsidRPr="009E57D7">
        <w:t xml:space="preserve"> бачення світу“ тощо, міцно закріпилися в сучасному лінгвістичному обігу. </w:t>
      </w:r>
      <w:r w:rsidR="005B3640">
        <w:t>Тож о</w:t>
      </w:r>
      <w:r w:rsidR="00D3402C" w:rsidRPr="009E57D7">
        <w:t xml:space="preserve">пис МКС є одним із основних завдань </w:t>
      </w:r>
      <w:r w:rsidR="00460BF8">
        <w:t>сучасної лінгвістики</w:t>
      </w:r>
      <w:r w:rsidR="00D3402C" w:rsidRPr="009E57D7">
        <w:t xml:space="preserve">. </w:t>
      </w:r>
      <w:r w:rsidR="00593164">
        <w:t xml:space="preserve">За припущеннями </w:t>
      </w:r>
      <w:r w:rsidR="00EF5FA9">
        <w:rPr>
          <w:spacing w:val="-2"/>
        </w:rPr>
        <w:t>одного з основоположників теорії поля</w:t>
      </w:r>
      <w:r w:rsidR="00821F33" w:rsidRPr="00821F33">
        <w:rPr>
          <w:spacing w:val="-2"/>
        </w:rPr>
        <w:t xml:space="preserve"> </w:t>
      </w:r>
      <w:proofErr w:type="spellStart"/>
      <w:r w:rsidR="00821F33" w:rsidRPr="009E57D7">
        <w:rPr>
          <w:spacing w:val="-2"/>
        </w:rPr>
        <w:t>Й. Тр</w:t>
      </w:r>
      <w:proofErr w:type="spellEnd"/>
      <w:r w:rsidR="00821F33" w:rsidRPr="009E57D7">
        <w:rPr>
          <w:spacing w:val="-2"/>
        </w:rPr>
        <w:t>ір</w:t>
      </w:r>
      <w:r w:rsidR="00821F33">
        <w:rPr>
          <w:spacing w:val="-2"/>
        </w:rPr>
        <w:t>а,</w:t>
      </w:r>
      <w:r w:rsidR="00593164" w:rsidRPr="009E57D7">
        <w:t xml:space="preserve"> </w:t>
      </w:r>
      <w:r w:rsidR="00EF5FA9">
        <w:t>в</w:t>
      </w:r>
      <w:r w:rsidR="00D3402C" w:rsidRPr="009E57D7">
        <w:t xml:space="preserve">ід того, наскільки швидко і точно буде заповнена мозаїка МКС, залежить детальне дослідження всієї лексико-семантичної системи мови. Особливо важливим для повноти вивчення МКС є, на нашу думку, комплексне дослідження функціонування різних лексико-семантичних угруповань. Завдяки </w:t>
      </w:r>
      <w:r w:rsidR="00D3402C">
        <w:t xml:space="preserve">їх </w:t>
      </w:r>
      <w:r w:rsidR="00D3402C" w:rsidRPr="009E57D7">
        <w:t>детальному розгляду стає можливим встановлення закономірностей функціонування лексичних одиниць у мовленнєвому потоці, задоволення потреб лексикографії, а також накопичування емпіричного матеріалу, яке наближує лексичну семантику до її основної мети – опису семантичної структури слова і всієї лексико-семантичної системи мови.</w:t>
      </w:r>
    </w:p>
    <w:p w:rsidR="004E2F37" w:rsidRPr="009E57D7" w:rsidRDefault="004E2F37" w:rsidP="004E2F37">
      <w:pPr>
        <w:widowControl w:val="0"/>
        <w:spacing w:line="360" w:lineRule="auto"/>
        <w:ind w:firstLine="709"/>
        <w:jc w:val="both"/>
      </w:pPr>
      <w:r w:rsidRPr="009E57D7">
        <w:t xml:space="preserve">Як відомо, слово у традиційній лінгвістиці розглядають як єдність позначення та позначуваного. Тому </w:t>
      </w:r>
      <w:r w:rsidRPr="009E57D7">
        <w:rPr>
          <w:b/>
        </w:rPr>
        <w:t>а</w:t>
      </w:r>
      <w:r w:rsidRPr="009E57D7">
        <w:rPr>
          <w:b/>
          <w:bCs/>
          <w:spacing w:val="-2"/>
        </w:rPr>
        <w:t>ктуальність</w:t>
      </w:r>
      <w:r w:rsidRPr="009E57D7">
        <w:rPr>
          <w:b/>
          <w:bCs/>
          <w:i/>
          <w:spacing w:val="-2"/>
        </w:rPr>
        <w:t xml:space="preserve"> </w:t>
      </w:r>
      <w:r w:rsidRPr="009E57D7">
        <w:rPr>
          <w:bCs/>
          <w:spacing w:val="-2"/>
        </w:rPr>
        <w:t>нашого дослідження</w:t>
      </w:r>
      <w:r w:rsidRPr="009E57D7">
        <w:rPr>
          <w:i/>
          <w:spacing w:val="-2"/>
        </w:rPr>
        <w:t xml:space="preserve"> </w:t>
      </w:r>
      <w:r w:rsidRPr="009E57D7">
        <w:rPr>
          <w:spacing w:val="-2"/>
        </w:rPr>
        <w:t xml:space="preserve">зумовлена тим, що на </w:t>
      </w:r>
      <w:r w:rsidRPr="009E57D7">
        <w:t xml:space="preserve">сучасному етапі розвитку лінгвістичної науки виявляється підвищений інтерес до семантичних аспектів мови на усіх її рівнях, акцентується </w:t>
      </w:r>
      <w:r w:rsidRPr="009E57D7">
        <w:rPr>
          <w:spacing w:val="2"/>
        </w:rPr>
        <w:t>доцільність аналізу значення слова як структурованої системи.</w:t>
      </w:r>
      <w:r w:rsidRPr="009E57D7">
        <w:t xml:space="preserve"> Проблема польової семантики </w:t>
      </w:r>
      <w:r w:rsidR="00460BF8">
        <w:t xml:space="preserve">слів </w:t>
      </w:r>
      <w:r w:rsidRPr="009E57D7">
        <w:t xml:space="preserve">сьогодні ще недостатньо вивчена. </w:t>
      </w:r>
      <w:r w:rsidR="00460BF8">
        <w:t xml:space="preserve">Метою розвідки є </w:t>
      </w:r>
      <w:r w:rsidR="0016049F">
        <w:t>розгляд</w:t>
      </w:r>
      <w:r w:rsidR="00460BF8">
        <w:t xml:space="preserve"> теоретичних засад </w:t>
      </w:r>
      <w:r w:rsidR="0016049F">
        <w:t xml:space="preserve">семантичного аналізу мови та </w:t>
      </w:r>
      <w:r w:rsidR="00FB4650">
        <w:t>аналіз</w:t>
      </w:r>
      <w:r w:rsidR="00460BF8">
        <w:t xml:space="preserve"> </w:t>
      </w:r>
      <w:r w:rsidR="0016049F" w:rsidRPr="00EA7137">
        <w:t xml:space="preserve">польового підходу як одного із </w:t>
      </w:r>
      <w:r w:rsidR="0016049F">
        <w:t>перспективних</w:t>
      </w:r>
      <w:r w:rsidR="0016049F" w:rsidRPr="00EA7137">
        <w:t xml:space="preserve"> шляхів дослідження лексичної системи</w:t>
      </w:r>
      <w:r w:rsidR="0016049F" w:rsidRPr="0016049F">
        <w:t xml:space="preserve"> </w:t>
      </w:r>
      <w:r w:rsidR="0016049F" w:rsidRPr="00EA7137">
        <w:t>мови.</w:t>
      </w:r>
    </w:p>
    <w:p w:rsidR="00CF689C" w:rsidRPr="008873D1" w:rsidRDefault="00CF689C" w:rsidP="008873D1">
      <w:pPr>
        <w:pStyle w:val="a4"/>
        <w:spacing w:line="360" w:lineRule="auto"/>
        <w:ind w:firstLine="720"/>
        <w:jc w:val="both"/>
        <w:rPr>
          <w:rFonts w:ascii="Times New Roman" w:hAnsi="Times New Roman" w:cs="Times New Roman"/>
        </w:rPr>
      </w:pPr>
      <w:r w:rsidRPr="008873D1">
        <w:rPr>
          <w:rFonts w:ascii="Times New Roman" w:hAnsi="Times New Roman" w:cs="Times New Roman"/>
        </w:rPr>
        <w:t xml:space="preserve">Семантичний аналіз мови, його основні ідеї та принципи виникали поступово. Перші спроби дослідження </w:t>
      </w:r>
      <w:r w:rsidRPr="008873D1">
        <w:rPr>
          <w:rFonts w:ascii="Times New Roman" w:hAnsi="Times New Roman" w:cs="Times New Roman"/>
          <w:i/>
        </w:rPr>
        <w:t>семантичного поля</w:t>
      </w:r>
      <w:r w:rsidRPr="008873D1">
        <w:rPr>
          <w:rFonts w:ascii="Times New Roman" w:hAnsi="Times New Roman" w:cs="Times New Roman"/>
        </w:rPr>
        <w:t xml:space="preserve"> припадають на </w:t>
      </w:r>
      <w:r w:rsidRPr="008873D1">
        <w:rPr>
          <w:rFonts w:ascii="Times New Roman" w:hAnsi="Times New Roman" w:cs="Times New Roman"/>
        </w:rPr>
        <w:lastRenderedPageBreak/>
        <w:t>кінець ХІХ початок ХХ століть. Ці ідеї та принципи відображені у наукових дослідженнях О. Потебні [</w:t>
      </w:r>
      <w:r w:rsidR="004F2DB6">
        <w:rPr>
          <w:rFonts w:ascii="Times New Roman" w:hAnsi="Times New Roman" w:cs="Times New Roman"/>
        </w:rPr>
        <w:t>13</w:t>
      </w:r>
      <w:r w:rsidRPr="008873D1">
        <w:rPr>
          <w:rFonts w:ascii="Times New Roman" w:hAnsi="Times New Roman" w:cs="Times New Roman"/>
        </w:rPr>
        <w:t>], М. Покровського [</w:t>
      </w:r>
      <w:r w:rsidR="004F2DB6">
        <w:rPr>
          <w:rFonts w:ascii="Times New Roman" w:hAnsi="Times New Roman" w:cs="Times New Roman"/>
        </w:rPr>
        <w:t>12</w:t>
      </w:r>
      <w:r w:rsidRPr="008873D1">
        <w:rPr>
          <w:rFonts w:ascii="Times New Roman" w:hAnsi="Times New Roman" w:cs="Times New Roman"/>
        </w:rPr>
        <w:t xml:space="preserve">, с. 20], </w:t>
      </w:r>
      <w:proofErr w:type="spellStart"/>
      <w:r w:rsidRPr="008873D1">
        <w:rPr>
          <w:rFonts w:ascii="Times New Roman" w:hAnsi="Times New Roman" w:cs="Times New Roman"/>
        </w:rPr>
        <w:t>Й. Тр</w:t>
      </w:r>
      <w:proofErr w:type="spellEnd"/>
      <w:r w:rsidRPr="008873D1">
        <w:rPr>
          <w:rFonts w:ascii="Times New Roman" w:hAnsi="Times New Roman" w:cs="Times New Roman"/>
        </w:rPr>
        <w:t>іра [</w:t>
      </w:r>
      <w:r w:rsidR="004F2DB6">
        <w:rPr>
          <w:rFonts w:ascii="Times New Roman" w:hAnsi="Times New Roman" w:cs="Times New Roman"/>
        </w:rPr>
        <w:t>27</w:t>
      </w:r>
      <w:r w:rsidRPr="008873D1">
        <w:rPr>
          <w:rFonts w:ascii="Times New Roman" w:hAnsi="Times New Roman" w:cs="Times New Roman"/>
        </w:rPr>
        <w:t xml:space="preserve">], </w:t>
      </w:r>
      <w:proofErr w:type="spellStart"/>
      <w:r w:rsidRPr="008873D1">
        <w:rPr>
          <w:rFonts w:ascii="Times New Roman" w:hAnsi="Times New Roman" w:cs="Times New Roman"/>
        </w:rPr>
        <w:t>В. Порц</w:t>
      </w:r>
      <w:proofErr w:type="spellEnd"/>
      <w:r w:rsidRPr="008873D1">
        <w:rPr>
          <w:rFonts w:ascii="Times New Roman" w:hAnsi="Times New Roman" w:cs="Times New Roman"/>
        </w:rPr>
        <w:t>іга [</w:t>
      </w:r>
      <w:r w:rsidR="004F2DB6">
        <w:rPr>
          <w:rFonts w:ascii="Times New Roman" w:hAnsi="Times New Roman" w:cs="Times New Roman"/>
          <w:spacing w:val="-6"/>
        </w:rPr>
        <w:t>25</w:t>
      </w:r>
      <w:r w:rsidRPr="008873D1">
        <w:rPr>
          <w:rFonts w:ascii="Times New Roman" w:hAnsi="Times New Roman" w:cs="Times New Roman"/>
        </w:rPr>
        <w:t xml:space="preserve">], </w:t>
      </w:r>
      <w:proofErr w:type="spellStart"/>
      <w:r w:rsidRPr="008873D1">
        <w:rPr>
          <w:rFonts w:ascii="Times New Roman" w:hAnsi="Times New Roman" w:cs="Times New Roman"/>
        </w:rPr>
        <w:t>Н. Дьоршн</w:t>
      </w:r>
      <w:proofErr w:type="spellEnd"/>
      <w:r w:rsidRPr="008873D1">
        <w:rPr>
          <w:rFonts w:ascii="Times New Roman" w:hAnsi="Times New Roman" w:cs="Times New Roman"/>
        </w:rPr>
        <w:t>ера [</w:t>
      </w:r>
      <w:r w:rsidR="004F2DB6">
        <w:rPr>
          <w:rFonts w:ascii="Times New Roman" w:hAnsi="Times New Roman" w:cs="Times New Roman"/>
        </w:rPr>
        <w:t>19</w:t>
      </w:r>
      <w:r w:rsidRPr="008873D1">
        <w:rPr>
          <w:rFonts w:ascii="Times New Roman" w:hAnsi="Times New Roman" w:cs="Times New Roman"/>
        </w:rPr>
        <w:t xml:space="preserve">], </w:t>
      </w:r>
      <w:proofErr w:type="spellStart"/>
      <w:r w:rsidRPr="008873D1">
        <w:rPr>
          <w:rFonts w:ascii="Times New Roman" w:hAnsi="Times New Roman" w:cs="Times New Roman"/>
        </w:rPr>
        <w:t>О. Духач</w:t>
      </w:r>
      <w:proofErr w:type="spellEnd"/>
      <w:r w:rsidRPr="008873D1">
        <w:rPr>
          <w:rFonts w:ascii="Times New Roman" w:hAnsi="Times New Roman" w:cs="Times New Roman"/>
        </w:rPr>
        <w:t>ека [2</w:t>
      </w:r>
      <w:r w:rsidR="004F2DB6">
        <w:rPr>
          <w:rFonts w:ascii="Times New Roman" w:hAnsi="Times New Roman" w:cs="Times New Roman"/>
        </w:rPr>
        <w:t>0</w:t>
      </w:r>
      <w:r w:rsidRPr="008873D1">
        <w:rPr>
          <w:rFonts w:ascii="Times New Roman" w:hAnsi="Times New Roman" w:cs="Times New Roman"/>
          <w:lang w:val="sq-AL"/>
        </w:rPr>
        <w:t xml:space="preserve">, </w:t>
      </w:r>
      <w:r w:rsidRPr="008873D1">
        <w:rPr>
          <w:rFonts w:ascii="Times New Roman" w:hAnsi="Times New Roman" w:cs="Times New Roman"/>
        </w:rPr>
        <w:t>с</w:t>
      </w:r>
      <w:r w:rsidR="007B1F63">
        <w:rPr>
          <w:rFonts w:ascii="Times New Roman" w:hAnsi="Times New Roman" w:cs="Times New Roman"/>
          <w:lang w:val="sq-AL"/>
        </w:rPr>
        <w:t>.</w:t>
      </w:r>
      <w:r w:rsidRPr="008873D1">
        <w:rPr>
          <w:rFonts w:ascii="Times New Roman" w:hAnsi="Times New Roman" w:cs="Times New Roman"/>
          <w:lang w:val="sq-AL"/>
        </w:rPr>
        <w:t>436-452</w:t>
      </w:r>
      <w:r w:rsidRPr="008873D1">
        <w:rPr>
          <w:rFonts w:ascii="Times New Roman" w:hAnsi="Times New Roman" w:cs="Times New Roman"/>
        </w:rPr>
        <w:t xml:space="preserve">], </w:t>
      </w:r>
      <w:proofErr w:type="spellStart"/>
      <w:r w:rsidRPr="008873D1">
        <w:rPr>
          <w:rFonts w:ascii="Times New Roman" w:hAnsi="Times New Roman" w:cs="Times New Roman"/>
        </w:rPr>
        <w:t>Р. Хобе</w:t>
      </w:r>
      <w:proofErr w:type="spellEnd"/>
      <w:r w:rsidRPr="008873D1">
        <w:rPr>
          <w:rFonts w:ascii="Times New Roman" w:hAnsi="Times New Roman" w:cs="Times New Roman"/>
        </w:rPr>
        <w:t>рга [</w:t>
      </w:r>
      <w:r w:rsidR="004F2DB6">
        <w:rPr>
          <w:rFonts w:ascii="Times New Roman" w:hAnsi="Times New Roman" w:cs="Times New Roman"/>
          <w:spacing w:val="-6"/>
        </w:rPr>
        <w:t>21</w:t>
      </w:r>
      <w:r w:rsidRPr="008873D1">
        <w:rPr>
          <w:rFonts w:ascii="Times New Roman" w:hAnsi="Times New Roman" w:cs="Times New Roman"/>
        </w:rPr>
        <w:t xml:space="preserve">], Р. </w:t>
      </w:r>
      <w:proofErr w:type="spellStart"/>
      <w:r w:rsidRPr="008873D1">
        <w:rPr>
          <w:rFonts w:ascii="Times New Roman" w:hAnsi="Times New Roman" w:cs="Times New Roman"/>
        </w:rPr>
        <w:t>Якендофа</w:t>
      </w:r>
      <w:proofErr w:type="spellEnd"/>
      <w:r w:rsidRPr="008873D1">
        <w:rPr>
          <w:rFonts w:ascii="Times New Roman" w:hAnsi="Times New Roman" w:cs="Times New Roman"/>
        </w:rPr>
        <w:t xml:space="preserve"> [</w:t>
      </w:r>
      <w:r w:rsidR="004F2DB6">
        <w:rPr>
          <w:rFonts w:ascii="Times New Roman" w:hAnsi="Times New Roman" w:cs="Times New Roman"/>
          <w:spacing w:val="-6"/>
        </w:rPr>
        <w:t>22</w:t>
      </w:r>
      <w:r w:rsidRPr="008873D1">
        <w:rPr>
          <w:rFonts w:ascii="Times New Roman" w:hAnsi="Times New Roman" w:cs="Times New Roman"/>
          <w:spacing w:val="-6"/>
        </w:rPr>
        <w:t xml:space="preserve">], </w:t>
      </w:r>
      <w:r w:rsidRPr="008873D1">
        <w:rPr>
          <w:rFonts w:ascii="Times New Roman" w:hAnsi="Times New Roman" w:cs="Times New Roman"/>
        </w:rPr>
        <w:t>Р. Освальда [2</w:t>
      </w:r>
      <w:r w:rsidR="004F2DB6">
        <w:rPr>
          <w:rFonts w:ascii="Times New Roman" w:hAnsi="Times New Roman" w:cs="Times New Roman"/>
        </w:rPr>
        <w:t>4</w:t>
      </w:r>
      <w:r w:rsidRPr="008873D1">
        <w:rPr>
          <w:rFonts w:ascii="Times New Roman" w:hAnsi="Times New Roman" w:cs="Times New Roman"/>
        </w:rPr>
        <w:t xml:space="preserve">], </w:t>
      </w:r>
      <w:proofErr w:type="spellStart"/>
      <w:r w:rsidRPr="008873D1">
        <w:rPr>
          <w:rFonts w:ascii="Times New Roman" w:hAnsi="Times New Roman" w:cs="Times New Roman"/>
        </w:rPr>
        <w:t>Г. Кандл</w:t>
      </w:r>
      <w:proofErr w:type="spellEnd"/>
      <w:r w:rsidRPr="008873D1">
        <w:rPr>
          <w:rFonts w:ascii="Times New Roman" w:hAnsi="Times New Roman" w:cs="Times New Roman"/>
        </w:rPr>
        <w:t>ера [</w:t>
      </w:r>
      <w:r w:rsidR="004F2DB6">
        <w:rPr>
          <w:rFonts w:ascii="Times New Roman" w:hAnsi="Times New Roman" w:cs="Times New Roman"/>
        </w:rPr>
        <w:t>23</w:t>
      </w:r>
      <w:r w:rsidRPr="008873D1">
        <w:rPr>
          <w:rFonts w:ascii="Times New Roman" w:hAnsi="Times New Roman" w:cs="Times New Roman"/>
        </w:rPr>
        <w:t>,</w:t>
      </w:r>
      <w:r w:rsidRPr="008873D1">
        <w:rPr>
          <w:rFonts w:ascii="Times New Roman" w:hAnsi="Times New Roman" w:cs="Times New Roman"/>
          <w:lang w:val="sq-AL"/>
        </w:rPr>
        <w:t xml:space="preserve"> </w:t>
      </w:r>
      <w:r w:rsidRPr="008873D1">
        <w:rPr>
          <w:rFonts w:ascii="Times New Roman" w:hAnsi="Times New Roman" w:cs="Times New Roman"/>
        </w:rPr>
        <w:t>с</w:t>
      </w:r>
      <w:r w:rsidRPr="008873D1">
        <w:rPr>
          <w:rFonts w:ascii="Times New Roman" w:hAnsi="Times New Roman" w:cs="Times New Roman"/>
          <w:lang w:val="sq-AL"/>
        </w:rPr>
        <w:t>.256-270</w:t>
      </w:r>
      <w:r w:rsidRPr="008873D1">
        <w:rPr>
          <w:rFonts w:ascii="Times New Roman" w:hAnsi="Times New Roman" w:cs="Times New Roman"/>
        </w:rPr>
        <w:t xml:space="preserve">], </w:t>
      </w:r>
      <w:proofErr w:type="spellStart"/>
      <w:r w:rsidRPr="008873D1">
        <w:rPr>
          <w:rFonts w:ascii="Times New Roman" w:hAnsi="Times New Roman" w:cs="Times New Roman"/>
        </w:rPr>
        <w:t>А.І. Кузнє</w:t>
      </w:r>
      <w:proofErr w:type="spellEnd"/>
      <w:r w:rsidRPr="008873D1">
        <w:rPr>
          <w:rFonts w:ascii="Times New Roman" w:hAnsi="Times New Roman" w:cs="Times New Roman"/>
        </w:rPr>
        <w:t>цової [6], В. Гака [</w:t>
      </w:r>
      <w:r w:rsidR="00577CB8">
        <w:rPr>
          <w:rFonts w:ascii="Times New Roman" w:hAnsi="Times New Roman" w:cs="Times New Roman"/>
        </w:rPr>
        <w:t>4</w:t>
      </w:r>
      <w:r w:rsidRPr="008873D1">
        <w:rPr>
          <w:rFonts w:ascii="Times New Roman" w:hAnsi="Times New Roman" w:cs="Times New Roman"/>
        </w:rPr>
        <w:t>], І. </w:t>
      </w:r>
      <w:proofErr w:type="spellStart"/>
      <w:r w:rsidRPr="008873D1">
        <w:rPr>
          <w:rFonts w:ascii="Times New Roman" w:hAnsi="Times New Roman" w:cs="Times New Roman"/>
        </w:rPr>
        <w:t>Стерніна</w:t>
      </w:r>
      <w:proofErr w:type="spellEnd"/>
      <w:r w:rsidRPr="008873D1">
        <w:rPr>
          <w:rFonts w:ascii="Times New Roman" w:hAnsi="Times New Roman" w:cs="Times New Roman"/>
        </w:rPr>
        <w:t xml:space="preserve"> [</w:t>
      </w:r>
      <w:r w:rsidR="00577CB8">
        <w:rPr>
          <w:rFonts w:ascii="Times New Roman" w:hAnsi="Times New Roman" w:cs="Times New Roman"/>
        </w:rPr>
        <w:t>14</w:t>
      </w:r>
      <w:r w:rsidRPr="008873D1">
        <w:rPr>
          <w:rFonts w:ascii="Times New Roman" w:hAnsi="Times New Roman" w:cs="Times New Roman"/>
        </w:rPr>
        <w:t xml:space="preserve">], Ф. </w:t>
      </w:r>
      <w:proofErr w:type="spellStart"/>
      <w:r w:rsidRPr="008873D1">
        <w:rPr>
          <w:rFonts w:ascii="Times New Roman" w:hAnsi="Times New Roman" w:cs="Times New Roman"/>
        </w:rPr>
        <w:t>Нікітіної</w:t>
      </w:r>
      <w:proofErr w:type="spellEnd"/>
      <w:r w:rsidRPr="008873D1">
        <w:rPr>
          <w:rFonts w:ascii="Times New Roman" w:hAnsi="Times New Roman" w:cs="Times New Roman"/>
        </w:rPr>
        <w:t xml:space="preserve"> [</w:t>
      </w:r>
      <w:r w:rsidR="00577CB8">
        <w:rPr>
          <w:rFonts w:ascii="Times New Roman" w:hAnsi="Times New Roman" w:cs="Times New Roman"/>
        </w:rPr>
        <w:t>9</w:t>
      </w:r>
      <w:r w:rsidR="007B1F63">
        <w:rPr>
          <w:rFonts w:ascii="Times New Roman" w:hAnsi="Times New Roman" w:cs="Times New Roman"/>
        </w:rPr>
        <w:t>, с.</w:t>
      </w:r>
      <w:r w:rsidRPr="008873D1">
        <w:rPr>
          <w:rFonts w:ascii="Times New Roman" w:hAnsi="Times New Roman" w:cs="Times New Roman"/>
        </w:rPr>
        <w:t>11–15] та ін.</w:t>
      </w:r>
    </w:p>
    <w:p w:rsidR="00CF689C" w:rsidRPr="008873D1" w:rsidRDefault="00461826" w:rsidP="008873D1">
      <w:pPr>
        <w:pStyle w:val="a4"/>
        <w:spacing w:line="360" w:lineRule="auto"/>
        <w:ind w:firstLine="720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</w:rPr>
        <w:t>На думку М.</w:t>
      </w:r>
      <w:r w:rsidR="00CF689C" w:rsidRPr="008873D1">
        <w:rPr>
          <w:rFonts w:ascii="Times New Roman" w:hAnsi="Times New Roman" w:cs="Times New Roman"/>
        </w:rPr>
        <w:t xml:space="preserve">М. Покровського, </w:t>
      </w:r>
      <w:r w:rsidR="00CF689C" w:rsidRPr="008873D1">
        <w:rPr>
          <w:rFonts w:ascii="Times New Roman" w:hAnsi="Times New Roman" w:cs="Times New Roman"/>
          <w:lang w:val="ru-RU"/>
        </w:rPr>
        <w:t>„</w:t>
      </w:r>
      <w:r w:rsidR="00CF689C" w:rsidRPr="008873D1">
        <w:rPr>
          <w:rFonts w:ascii="Times New Roman" w:hAnsi="Times New Roman" w:cs="Times New Roman"/>
        </w:rPr>
        <w:t>слова та їх значення живуть не окремим одне від одного життям, а об’єднуються в нашій душі, незалежно від нашої свідомості, в різні групи, причому основою для угруповання є подібність або протилежність за основним значенням</w:t>
      </w:r>
      <w:r w:rsidR="00CF689C" w:rsidRPr="008873D1">
        <w:rPr>
          <w:rFonts w:ascii="Times New Roman" w:hAnsi="Times New Roman" w:cs="Times New Roman"/>
          <w:lang w:val="ru-RU"/>
        </w:rPr>
        <w:t>“</w:t>
      </w:r>
      <w:r w:rsidR="00CF689C" w:rsidRPr="008873D1">
        <w:rPr>
          <w:rFonts w:ascii="Times New Roman" w:hAnsi="Times New Roman" w:cs="Times New Roman"/>
        </w:rPr>
        <w:t xml:space="preserve"> [</w:t>
      </w:r>
      <w:r w:rsidR="00577CB8">
        <w:rPr>
          <w:rFonts w:ascii="Times New Roman" w:hAnsi="Times New Roman" w:cs="Times New Roman"/>
        </w:rPr>
        <w:t>12</w:t>
      </w:r>
      <w:r w:rsidR="00CF689C" w:rsidRPr="008873D1">
        <w:rPr>
          <w:rFonts w:ascii="Times New Roman" w:hAnsi="Times New Roman" w:cs="Times New Roman"/>
        </w:rPr>
        <w:t>,</w:t>
      </w:r>
      <w:r w:rsidR="00CF689C" w:rsidRPr="008873D1">
        <w:rPr>
          <w:rFonts w:ascii="Times New Roman" w:hAnsi="Times New Roman" w:cs="Times New Roman"/>
          <w:i/>
        </w:rPr>
        <w:t xml:space="preserve"> </w:t>
      </w:r>
      <w:r w:rsidR="00CF689C" w:rsidRPr="008873D1">
        <w:rPr>
          <w:rFonts w:ascii="Times New Roman" w:hAnsi="Times New Roman" w:cs="Times New Roman"/>
        </w:rPr>
        <w:t xml:space="preserve">с. 20]. Спроби аналізу та опису системно організованої лексичної семантики сформували системний погляд на значення слів, який виражається у </w:t>
      </w:r>
      <w:r w:rsidR="00CF689C" w:rsidRPr="008873D1">
        <w:rPr>
          <w:rFonts w:ascii="Times New Roman" w:hAnsi="Times New Roman" w:cs="Times New Roman"/>
          <w:lang w:val="ru-RU"/>
        </w:rPr>
        <w:t>„</w:t>
      </w:r>
      <w:r w:rsidR="00CF689C" w:rsidRPr="008873D1">
        <w:rPr>
          <w:rFonts w:ascii="Times New Roman" w:hAnsi="Times New Roman" w:cs="Times New Roman"/>
        </w:rPr>
        <w:t>методі семантичного поля</w:t>
      </w:r>
      <w:r w:rsidR="00CF689C" w:rsidRPr="008873D1">
        <w:rPr>
          <w:rFonts w:ascii="Times New Roman" w:hAnsi="Times New Roman" w:cs="Times New Roman"/>
          <w:lang w:val="ru-RU"/>
        </w:rPr>
        <w:t>“</w:t>
      </w:r>
      <w:r w:rsidR="00CF689C" w:rsidRPr="008873D1">
        <w:rPr>
          <w:rFonts w:ascii="Times New Roman" w:hAnsi="Times New Roman" w:cs="Times New Roman"/>
        </w:rPr>
        <w:t xml:space="preserve">, започаткованому у 20-30 рр. ХХ ст. </w:t>
      </w:r>
      <w:proofErr w:type="spellStart"/>
      <w:r w:rsidR="00CF689C" w:rsidRPr="008873D1">
        <w:rPr>
          <w:rFonts w:ascii="Times New Roman" w:hAnsi="Times New Roman" w:cs="Times New Roman"/>
        </w:rPr>
        <w:t>гумбольдтіанцем</w:t>
      </w:r>
      <w:proofErr w:type="spellEnd"/>
      <w:r w:rsidR="00CF689C" w:rsidRPr="008873D1">
        <w:rPr>
          <w:rFonts w:ascii="Times New Roman" w:hAnsi="Times New Roman" w:cs="Times New Roman"/>
        </w:rPr>
        <w:t xml:space="preserve"> </w:t>
      </w:r>
      <w:proofErr w:type="spellStart"/>
      <w:r w:rsidR="00CF689C" w:rsidRPr="008873D1">
        <w:rPr>
          <w:rFonts w:ascii="Times New Roman" w:hAnsi="Times New Roman" w:cs="Times New Roman"/>
        </w:rPr>
        <w:t>Йостом</w:t>
      </w:r>
      <w:proofErr w:type="spellEnd"/>
      <w:r w:rsidR="00CF689C" w:rsidRPr="008873D1">
        <w:rPr>
          <w:rFonts w:ascii="Times New Roman" w:hAnsi="Times New Roman" w:cs="Times New Roman"/>
        </w:rPr>
        <w:t xml:space="preserve"> </w:t>
      </w:r>
      <w:proofErr w:type="spellStart"/>
      <w:r w:rsidR="00CF689C" w:rsidRPr="008873D1">
        <w:rPr>
          <w:rFonts w:ascii="Times New Roman" w:hAnsi="Times New Roman" w:cs="Times New Roman"/>
        </w:rPr>
        <w:t>Тріром</w:t>
      </w:r>
      <w:proofErr w:type="spellEnd"/>
      <w:r w:rsidR="00CF689C" w:rsidRPr="008873D1">
        <w:rPr>
          <w:rFonts w:ascii="Times New Roman" w:hAnsi="Times New Roman" w:cs="Times New Roman"/>
        </w:rPr>
        <w:t xml:space="preserve">. Вивчаючи семантичний розвиток пов’язаних в смисловому відношенні груп слів, </w:t>
      </w:r>
      <w:r w:rsidR="00494BFC">
        <w:rPr>
          <w:rFonts w:ascii="Times New Roman" w:hAnsi="Times New Roman" w:cs="Times New Roman"/>
        </w:rPr>
        <w:t xml:space="preserve">Й. </w:t>
      </w:r>
      <w:proofErr w:type="spellStart"/>
      <w:r w:rsidR="00CF689C" w:rsidRPr="008873D1">
        <w:rPr>
          <w:rFonts w:ascii="Times New Roman" w:hAnsi="Times New Roman" w:cs="Times New Roman"/>
        </w:rPr>
        <w:t>Трір</w:t>
      </w:r>
      <w:proofErr w:type="spellEnd"/>
      <w:r w:rsidR="00CF689C" w:rsidRPr="008873D1">
        <w:rPr>
          <w:rFonts w:ascii="Times New Roman" w:hAnsi="Times New Roman" w:cs="Times New Roman"/>
        </w:rPr>
        <w:t xml:space="preserve"> прийшов до висновку, що мова складається зі структурних відношень мовних компонентів, які не залежать від реальної дійсності, причому поза полем не може бути значення </w:t>
      </w:r>
      <w:r w:rsidR="00CF689C" w:rsidRPr="008873D1">
        <w:rPr>
          <w:rFonts w:ascii="Times New Roman" w:hAnsi="Times New Roman" w:cs="Times New Roman"/>
          <w:spacing w:val="-3"/>
        </w:rPr>
        <w:t>[</w:t>
      </w:r>
      <w:r w:rsidR="00577CB8">
        <w:rPr>
          <w:rFonts w:ascii="Times New Roman" w:hAnsi="Times New Roman" w:cs="Times New Roman"/>
        </w:rPr>
        <w:t>27</w:t>
      </w:r>
      <w:r w:rsidR="00CF689C" w:rsidRPr="008873D1">
        <w:rPr>
          <w:rFonts w:ascii="Times New Roman" w:hAnsi="Times New Roman" w:cs="Times New Roman"/>
        </w:rPr>
        <w:t>,</w:t>
      </w:r>
      <w:r w:rsidR="00CF689C" w:rsidRPr="008873D1">
        <w:rPr>
          <w:rFonts w:ascii="Times New Roman" w:hAnsi="Times New Roman" w:cs="Times New Roman"/>
          <w:i/>
        </w:rPr>
        <w:t xml:space="preserve"> </w:t>
      </w:r>
      <w:r w:rsidR="00CF689C" w:rsidRPr="008873D1">
        <w:rPr>
          <w:rFonts w:ascii="Times New Roman" w:hAnsi="Times New Roman" w:cs="Times New Roman"/>
          <w:spacing w:val="-3"/>
        </w:rPr>
        <w:t>с. 44].</w:t>
      </w:r>
      <w:r w:rsidR="00CF689C" w:rsidRPr="008873D1">
        <w:rPr>
          <w:rFonts w:ascii="Times New Roman" w:hAnsi="Times New Roman" w:cs="Times New Roman"/>
        </w:rPr>
        <w:t xml:space="preserve"> Тому для розуміння окремого словесного знака необхідна наявність всього його </w:t>
      </w:r>
      <w:r w:rsidR="00CF689C" w:rsidRPr="008873D1">
        <w:rPr>
          <w:rFonts w:ascii="Times New Roman" w:hAnsi="Times New Roman" w:cs="Times New Roman"/>
          <w:i/>
        </w:rPr>
        <w:t>поля</w:t>
      </w:r>
      <w:r w:rsidR="00CF689C" w:rsidRPr="008873D1">
        <w:rPr>
          <w:rFonts w:ascii="Times New Roman" w:hAnsi="Times New Roman" w:cs="Times New Roman"/>
        </w:rPr>
        <w:t xml:space="preserve"> (як своєрідного </w:t>
      </w:r>
      <w:proofErr w:type="spellStart"/>
      <w:r w:rsidR="00CF689C" w:rsidRPr="008873D1">
        <w:rPr>
          <w:rFonts w:ascii="Times New Roman" w:hAnsi="Times New Roman" w:cs="Times New Roman"/>
        </w:rPr>
        <w:t>різночастиномовного</w:t>
      </w:r>
      <w:proofErr w:type="spellEnd"/>
      <w:r w:rsidR="00CF689C" w:rsidRPr="008873D1">
        <w:rPr>
          <w:rFonts w:ascii="Times New Roman" w:hAnsi="Times New Roman" w:cs="Times New Roman"/>
        </w:rPr>
        <w:t xml:space="preserve"> об</w:t>
      </w:r>
      <w:r w:rsidR="00CF689C" w:rsidRPr="008873D1">
        <w:rPr>
          <w:rFonts w:ascii="Times New Roman" w:hAnsi="Times New Roman" w:cs="Times New Roman"/>
          <w:lang w:val="ru-RU"/>
        </w:rPr>
        <w:t>’</w:t>
      </w:r>
      <w:r w:rsidR="00CF689C" w:rsidRPr="008873D1">
        <w:rPr>
          <w:rFonts w:ascii="Times New Roman" w:hAnsi="Times New Roman" w:cs="Times New Roman"/>
        </w:rPr>
        <w:t xml:space="preserve">єднання на вираження певної семантики). </w:t>
      </w:r>
      <w:r w:rsidR="00CF689C" w:rsidRPr="008873D1">
        <w:rPr>
          <w:rFonts w:ascii="Times New Roman" w:hAnsi="Times New Roman" w:cs="Times New Roman"/>
          <w:spacing w:val="-3"/>
        </w:rPr>
        <w:t xml:space="preserve">Запроваджене </w:t>
      </w:r>
      <w:r w:rsidR="00494BFC">
        <w:rPr>
          <w:rFonts w:ascii="Times New Roman" w:hAnsi="Times New Roman" w:cs="Times New Roman"/>
          <w:spacing w:val="-3"/>
        </w:rPr>
        <w:t xml:space="preserve">Й. </w:t>
      </w:r>
      <w:proofErr w:type="spellStart"/>
      <w:r w:rsidR="00CF689C" w:rsidRPr="008873D1">
        <w:rPr>
          <w:rFonts w:ascii="Times New Roman" w:hAnsi="Times New Roman" w:cs="Times New Roman"/>
          <w:spacing w:val="-3"/>
        </w:rPr>
        <w:t>Тріром</w:t>
      </w:r>
      <w:proofErr w:type="spellEnd"/>
      <w:r w:rsidR="00CF689C" w:rsidRPr="008873D1">
        <w:rPr>
          <w:rFonts w:ascii="Times New Roman" w:hAnsi="Times New Roman" w:cs="Times New Roman"/>
          <w:spacing w:val="-3"/>
        </w:rPr>
        <w:t xml:space="preserve"> поняття </w:t>
      </w:r>
      <w:proofErr w:type="spellStart"/>
      <w:r w:rsidR="00CF689C" w:rsidRPr="008873D1">
        <w:rPr>
          <w:rFonts w:ascii="Times New Roman" w:hAnsi="Times New Roman" w:cs="Times New Roman"/>
          <w:i/>
          <w:spacing w:val="-3"/>
        </w:rPr>
        <w:t>Wortfeld</w:t>
      </w:r>
      <w:proofErr w:type="spellEnd"/>
      <w:r w:rsidR="00CF689C" w:rsidRPr="008873D1">
        <w:rPr>
          <w:rFonts w:ascii="Times New Roman" w:hAnsi="Times New Roman" w:cs="Times New Roman"/>
          <w:spacing w:val="-3"/>
        </w:rPr>
        <w:t xml:space="preserve"> стало на певний час основним змістовним елементом мовної моделі світу. Під </w:t>
      </w:r>
      <w:r w:rsidR="00CF689C" w:rsidRPr="008873D1">
        <w:rPr>
          <w:rFonts w:ascii="Times New Roman" w:hAnsi="Times New Roman" w:cs="Times New Roman"/>
          <w:i/>
          <w:spacing w:val="-3"/>
        </w:rPr>
        <w:t>семантичним полем</w:t>
      </w:r>
      <w:r w:rsidR="00CF689C" w:rsidRPr="008873D1">
        <w:rPr>
          <w:rFonts w:ascii="Times New Roman" w:hAnsi="Times New Roman" w:cs="Times New Roman"/>
          <w:spacing w:val="-3"/>
        </w:rPr>
        <w:t xml:space="preserve"> Й. </w:t>
      </w:r>
      <w:proofErr w:type="spellStart"/>
      <w:r w:rsidR="00CF689C" w:rsidRPr="008873D1">
        <w:rPr>
          <w:rFonts w:ascii="Times New Roman" w:hAnsi="Times New Roman" w:cs="Times New Roman"/>
          <w:spacing w:val="-3"/>
        </w:rPr>
        <w:t>Трір</w:t>
      </w:r>
      <w:proofErr w:type="spellEnd"/>
      <w:r w:rsidR="00CF689C" w:rsidRPr="008873D1">
        <w:rPr>
          <w:rFonts w:ascii="Times New Roman" w:hAnsi="Times New Roman" w:cs="Times New Roman"/>
          <w:spacing w:val="-3"/>
        </w:rPr>
        <w:t xml:space="preserve"> розумів структуру певної понятійної сфери або коло понятійного змісту мови, притаманне мовній свідомості певної мовної спільноти </w:t>
      </w:r>
      <w:r w:rsidR="00CF689C" w:rsidRPr="008873D1">
        <w:rPr>
          <w:rFonts w:ascii="Times New Roman" w:hAnsi="Times New Roman" w:cs="Times New Roman"/>
        </w:rPr>
        <w:t>[</w:t>
      </w:r>
      <w:r w:rsidR="00577CB8">
        <w:rPr>
          <w:rFonts w:ascii="Times New Roman" w:hAnsi="Times New Roman" w:cs="Times New Roman"/>
        </w:rPr>
        <w:t>27</w:t>
      </w:r>
      <w:r w:rsidR="00CF689C" w:rsidRPr="008873D1">
        <w:rPr>
          <w:rFonts w:ascii="Times New Roman" w:hAnsi="Times New Roman" w:cs="Times New Roman"/>
        </w:rPr>
        <w:t>]</w:t>
      </w:r>
      <w:r w:rsidR="00CF689C" w:rsidRPr="008873D1">
        <w:rPr>
          <w:rFonts w:ascii="Times New Roman" w:hAnsi="Times New Roman" w:cs="Times New Roman"/>
          <w:spacing w:val="-3"/>
        </w:rPr>
        <w:t>. Проте т</w:t>
      </w:r>
      <w:r w:rsidR="00CF689C" w:rsidRPr="008873D1">
        <w:rPr>
          <w:rFonts w:ascii="Times New Roman" w:hAnsi="Times New Roman" w:cs="Times New Roman"/>
        </w:rPr>
        <w:t xml:space="preserve">еорію Й. </w:t>
      </w:r>
      <w:proofErr w:type="spellStart"/>
      <w:r w:rsidR="00CF689C" w:rsidRPr="008873D1">
        <w:rPr>
          <w:rFonts w:ascii="Times New Roman" w:hAnsi="Times New Roman" w:cs="Times New Roman"/>
        </w:rPr>
        <w:t>Тріра</w:t>
      </w:r>
      <w:proofErr w:type="spellEnd"/>
      <w:r w:rsidR="00CF689C" w:rsidRPr="008873D1">
        <w:rPr>
          <w:rFonts w:ascii="Times New Roman" w:hAnsi="Times New Roman" w:cs="Times New Roman"/>
        </w:rPr>
        <w:t xml:space="preserve"> часто критикували, здебільшого через визначення лексичного значення слова з позиції </w:t>
      </w:r>
      <w:r w:rsidR="00CF689C" w:rsidRPr="008873D1">
        <w:rPr>
          <w:rFonts w:ascii="Times New Roman" w:hAnsi="Times New Roman" w:cs="Times New Roman"/>
          <w:i/>
        </w:rPr>
        <w:t>понятійного поля</w:t>
      </w:r>
      <w:r w:rsidR="00CF689C" w:rsidRPr="008873D1">
        <w:rPr>
          <w:rFonts w:ascii="Times New Roman" w:hAnsi="Times New Roman" w:cs="Times New Roman"/>
        </w:rPr>
        <w:t xml:space="preserve"> і без урахування співвіднесення слова з предметом і поняттям, через повну відповідність </w:t>
      </w:r>
      <w:proofErr w:type="spellStart"/>
      <w:r w:rsidR="00CF689C" w:rsidRPr="008873D1">
        <w:rPr>
          <w:rFonts w:ascii="Times New Roman" w:hAnsi="Times New Roman" w:cs="Times New Roman"/>
        </w:rPr>
        <w:t>„поняттєвих</w:t>
      </w:r>
      <w:proofErr w:type="spellEnd"/>
      <w:r w:rsidR="00CF689C" w:rsidRPr="008873D1">
        <w:rPr>
          <w:rFonts w:ascii="Times New Roman" w:hAnsi="Times New Roman" w:cs="Times New Roman"/>
        </w:rPr>
        <w:t xml:space="preserve"> полів“ </w:t>
      </w:r>
      <w:proofErr w:type="spellStart"/>
      <w:r w:rsidR="00CF689C" w:rsidRPr="008873D1">
        <w:rPr>
          <w:rFonts w:ascii="Times New Roman" w:hAnsi="Times New Roman" w:cs="Times New Roman"/>
        </w:rPr>
        <w:t>„словесним</w:t>
      </w:r>
      <w:proofErr w:type="spellEnd"/>
      <w:r w:rsidR="00CF689C" w:rsidRPr="008873D1">
        <w:rPr>
          <w:rFonts w:ascii="Times New Roman" w:hAnsi="Times New Roman" w:cs="Times New Roman"/>
        </w:rPr>
        <w:t xml:space="preserve">“, а також через те, що він вважав межі семантичних полів, які дорівнювали словесним, чітко визначеними, а їх характер – безперервним, чи </w:t>
      </w:r>
      <w:proofErr w:type="spellStart"/>
      <w:r w:rsidR="00CF689C" w:rsidRPr="008873D1">
        <w:rPr>
          <w:rFonts w:ascii="Times New Roman" w:hAnsi="Times New Roman" w:cs="Times New Roman"/>
        </w:rPr>
        <w:t>безлакунарним</w:t>
      </w:r>
      <w:proofErr w:type="spellEnd"/>
      <w:r w:rsidR="00CF689C" w:rsidRPr="008873D1">
        <w:rPr>
          <w:rFonts w:ascii="Times New Roman" w:hAnsi="Times New Roman" w:cs="Times New Roman"/>
        </w:rPr>
        <w:t xml:space="preserve"> (</w:t>
      </w:r>
      <w:proofErr w:type="spellStart"/>
      <w:r w:rsidR="00CF689C" w:rsidRPr="008873D1">
        <w:rPr>
          <w:rFonts w:ascii="Times New Roman" w:hAnsi="Times New Roman" w:cs="Times New Roman"/>
          <w:i/>
        </w:rPr>
        <w:t>lückenlos</w:t>
      </w:r>
      <w:proofErr w:type="spellEnd"/>
      <w:r w:rsidR="00CF689C" w:rsidRPr="008873D1">
        <w:rPr>
          <w:rFonts w:ascii="Times New Roman" w:hAnsi="Times New Roman" w:cs="Times New Roman"/>
        </w:rPr>
        <w:t xml:space="preserve">) </w:t>
      </w:r>
      <w:r w:rsidR="004F080A">
        <w:rPr>
          <w:rFonts w:ascii="Times New Roman" w:hAnsi="Times New Roman" w:cs="Times New Roman"/>
        </w:rPr>
        <w:t>(</w:t>
      </w:r>
      <w:r w:rsidR="004F080A" w:rsidRPr="004F080A">
        <w:rPr>
          <w:rFonts w:ascii="Times New Roman" w:hAnsi="Times New Roman" w:cs="Times New Roman"/>
        </w:rPr>
        <w:t xml:space="preserve">див. </w:t>
      </w:r>
      <w:bookmarkStart w:id="0" w:name="_GoBack"/>
      <w:bookmarkEnd w:id="0"/>
      <w:r w:rsidR="00CF689C" w:rsidRPr="008873D1">
        <w:rPr>
          <w:rFonts w:ascii="Times New Roman" w:hAnsi="Times New Roman" w:cs="Times New Roman"/>
        </w:rPr>
        <w:t>[</w:t>
      </w:r>
      <w:r w:rsidR="00577CB8">
        <w:rPr>
          <w:rFonts w:ascii="Times New Roman" w:hAnsi="Times New Roman" w:cs="Times New Roman"/>
        </w:rPr>
        <w:t>15</w:t>
      </w:r>
      <w:r w:rsidR="00CF689C" w:rsidRPr="008873D1">
        <w:rPr>
          <w:rFonts w:ascii="Times New Roman" w:hAnsi="Times New Roman" w:cs="Times New Roman"/>
        </w:rPr>
        <w:t>,</w:t>
      </w:r>
      <w:r w:rsidR="00CF689C" w:rsidRPr="008873D1">
        <w:rPr>
          <w:rFonts w:ascii="Times New Roman" w:hAnsi="Times New Roman" w:cs="Times New Roman"/>
          <w:i/>
        </w:rPr>
        <w:t xml:space="preserve"> </w:t>
      </w:r>
      <w:r w:rsidR="00CF689C" w:rsidRPr="008873D1">
        <w:rPr>
          <w:rFonts w:ascii="Times New Roman" w:hAnsi="Times New Roman" w:cs="Times New Roman"/>
        </w:rPr>
        <w:t>с. 137]</w:t>
      </w:r>
      <w:r w:rsidR="00577CB8">
        <w:rPr>
          <w:rFonts w:ascii="Times New Roman" w:hAnsi="Times New Roman" w:cs="Times New Roman"/>
        </w:rPr>
        <w:t>)</w:t>
      </w:r>
      <w:r w:rsidR="00CF689C" w:rsidRPr="008873D1">
        <w:rPr>
          <w:rFonts w:ascii="Times New Roman" w:hAnsi="Times New Roman" w:cs="Times New Roman"/>
        </w:rPr>
        <w:t xml:space="preserve">. </w:t>
      </w:r>
      <w:r w:rsidR="00CF689C" w:rsidRPr="008873D1">
        <w:rPr>
          <w:rFonts w:ascii="Times New Roman" w:hAnsi="Times New Roman" w:cs="Times New Roman"/>
          <w:spacing w:val="-3"/>
        </w:rPr>
        <w:t xml:space="preserve">Цю теорію продовжив розвивати у своїх працях Л. </w:t>
      </w:r>
      <w:proofErr w:type="spellStart"/>
      <w:r w:rsidR="00CF689C" w:rsidRPr="008873D1">
        <w:rPr>
          <w:rFonts w:ascii="Times New Roman" w:hAnsi="Times New Roman" w:cs="Times New Roman"/>
          <w:spacing w:val="-3"/>
        </w:rPr>
        <w:t>Вайсгербер</w:t>
      </w:r>
      <w:proofErr w:type="spellEnd"/>
      <w:r w:rsidR="00CF689C" w:rsidRPr="008873D1">
        <w:rPr>
          <w:rFonts w:ascii="Times New Roman" w:hAnsi="Times New Roman" w:cs="Times New Roman"/>
          <w:spacing w:val="-3"/>
        </w:rPr>
        <w:t xml:space="preserve"> </w:t>
      </w:r>
      <w:r w:rsidR="00CF689C" w:rsidRPr="008873D1">
        <w:rPr>
          <w:rFonts w:ascii="Times New Roman" w:hAnsi="Times New Roman" w:cs="Times New Roman"/>
        </w:rPr>
        <w:t>[2</w:t>
      </w:r>
      <w:r w:rsidR="00577CB8">
        <w:rPr>
          <w:rFonts w:ascii="Times New Roman" w:hAnsi="Times New Roman" w:cs="Times New Roman"/>
        </w:rPr>
        <w:t>6</w:t>
      </w:r>
      <w:r w:rsidR="00CF689C" w:rsidRPr="008873D1">
        <w:rPr>
          <w:rFonts w:ascii="Times New Roman" w:hAnsi="Times New Roman" w:cs="Times New Roman"/>
          <w:lang w:val="sq-AL"/>
        </w:rPr>
        <w:t>,</w:t>
      </w:r>
      <w:r w:rsidR="00CF689C" w:rsidRPr="008873D1">
        <w:rPr>
          <w:rFonts w:ascii="Times New Roman" w:hAnsi="Times New Roman" w:cs="Times New Roman"/>
          <w:i/>
          <w:lang w:val="sq-AL"/>
        </w:rPr>
        <w:t xml:space="preserve"> </w:t>
      </w:r>
      <w:r w:rsidR="00CF689C" w:rsidRPr="008873D1">
        <w:rPr>
          <w:rFonts w:ascii="Times New Roman" w:hAnsi="Times New Roman" w:cs="Times New Roman"/>
        </w:rPr>
        <w:t xml:space="preserve">с. 23], маючи </w:t>
      </w:r>
      <w:r w:rsidR="00CF689C" w:rsidRPr="008873D1">
        <w:rPr>
          <w:rFonts w:ascii="Times New Roman" w:hAnsi="Times New Roman" w:cs="Times New Roman"/>
        </w:rPr>
        <w:lastRenderedPageBreak/>
        <w:t xml:space="preserve">на меті відобразити за допомогою мови духовний світ та особливості національного характеру мовців. </w:t>
      </w:r>
      <w:r w:rsidR="00CF689C" w:rsidRPr="008873D1">
        <w:rPr>
          <w:rFonts w:ascii="Times New Roman" w:hAnsi="Times New Roman" w:cs="Times New Roman"/>
          <w:spacing w:val="-3"/>
        </w:rPr>
        <w:t xml:space="preserve">  </w:t>
      </w:r>
    </w:p>
    <w:p w:rsidR="00CF689C" w:rsidRPr="008873D1" w:rsidRDefault="00CF689C" w:rsidP="008873D1">
      <w:pPr>
        <w:pStyle w:val="a4"/>
        <w:spacing w:line="360" w:lineRule="auto"/>
        <w:ind w:firstLine="720"/>
        <w:jc w:val="both"/>
        <w:rPr>
          <w:rFonts w:ascii="Times New Roman" w:hAnsi="Times New Roman" w:cs="Times New Roman"/>
        </w:rPr>
      </w:pPr>
      <w:r w:rsidRPr="008873D1">
        <w:rPr>
          <w:rFonts w:ascii="Times New Roman" w:hAnsi="Times New Roman" w:cs="Times New Roman"/>
          <w:spacing w:val="-3"/>
        </w:rPr>
        <w:t xml:space="preserve">В. </w:t>
      </w:r>
      <w:proofErr w:type="spellStart"/>
      <w:r w:rsidRPr="008873D1">
        <w:rPr>
          <w:rFonts w:ascii="Times New Roman" w:hAnsi="Times New Roman" w:cs="Times New Roman"/>
          <w:spacing w:val="-3"/>
        </w:rPr>
        <w:t>Порціг</w:t>
      </w:r>
      <w:proofErr w:type="spellEnd"/>
      <w:r w:rsidRPr="008873D1">
        <w:rPr>
          <w:rFonts w:ascii="Times New Roman" w:hAnsi="Times New Roman" w:cs="Times New Roman"/>
          <w:spacing w:val="-3"/>
        </w:rPr>
        <w:t xml:space="preserve"> </w:t>
      </w:r>
      <w:r w:rsidRPr="008873D1">
        <w:rPr>
          <w:rFonts w:ascii="Times New Roman" w:hAnsi="Times New Roman" w:cs="Times New Roman"/>
        </w:rPr>
        <w:t>[</w:t>
      </w:r>
      <w:r w:rsidR="00577CB8">
        <w:rPr>
          <w:rFonts w:ascii="Times New Roman" w:hAnsi="Times New Roman" w:cs="Times New Roman"/>
          <w:spacing w:val="-6"/>
        </w:rPr>
        <w:t>25</w:t>
      </w:r>
      <w:r w:rsidRPr="008873D1">
        <w:rPr>
          <w:rFonts w:ascii="Times New Roman" w:hAnsi="Times New Roman" w:cs="Times New Roman"/>
          <w:spacing w:val="-6"/>
          <w:lang w:val="sq-AL"/>
        </w:rPr>
        <w:t xml:space="preserve">, </w:t>
      </w:r>
      <w:r w:rsidRPr="008873D1">
        <w:rPr>
          <w:rFonts w:ascii="Times New Roman" w:hAnsi="Times New Roman" w:cs="Times New Roman"/>
          <w:spacing w:val="-6"/>
        </w:rPr>
        <w:t>с</w:t>
      </w:r>
      <w:r w:rsidRPr="008873D1">
        <w:rPr>
          <w:rFonts w:ascii="Times New Roman" w:hAnsi="Times New Roman" w:cs="Times New Roman"/>
          <w:spacing w:val="-6"/>
          <w:lang w:val="sq-AL"/>
        </w:rPr>
        <w:t>. 78-103</w:t>
      </w:r>
      <w:r w:rsidRPr="008873D1">
        <w:rPr>
          <w:rFonts w:ascii="Times New Roman" w:hAnsi="Times New Roman" w:cs="Times New Roman"/>
        </w:rPr>
        <w:t xml:space="preserve">], розглядаючи поняття </w:t>
      </w:r>
      <w:proofErr w:type="spellStart"/>
      <w:r w:rsidRPr="008873D1">
        <w:rPr>
          <w:rFonts w:ascii="Times New Roman" w:hAnsi="Times New Roman" w:cs="Times New Roman"/>
        </w:rPr>
        <w:t>„семантичне</w:t>
      </w:r>
      <w:proofErr w:type="spellEnd"/>
      <w:r w:rsidRPr="008873D1">
        <w:rPr>
          <w:rFonts w:ascii="Times New Roman" w:hAnsi="Times New Roman" w:cs="Times New Roman"/>
        </w:rPr>
        <w:t xml:space="preserve"> поле“, висуває на перший план слова як самостійні мовні одиниці та основні, найхарактерніші зв’язки їх значень, що виявляються у словосполученнях і деривації слів. На відміну від </w:t>
      </w:r>
      <w:r w:rsidRPr="008873D1">
        <w:rPr>
          <w:rFonts w:ascii="Times New Roman" w:hAnsi="Times New Roman" w:cs="Times New Roman"/>
          <w:i/>
        </w:rPr>
        <w:t>парадигматичного поля</w:t>
      </w:r>
      <w:r w:rsidRPr="008873D1">
        <w:rPr>
          <w:rFonts w:ascii="Times New Roman" w:hAnsi="Times New Roman" w:cs="Times New Roman"/>
        </w:rPr>
        <w:t xml:space="preserve"> Й. </w:t>
      </w:r>
      <w:proofErr w:type="spellStart"/>
      <w:r w:rsidRPr="008873D1">
        <w:rPr>
          <w:rFonts w:ascii="Times New Roman" w:hAnsi="Times New Roman" w:cs="Times New Roman"/>
        </w:rPr>
        <w:t>Тріра</w:t>
      </w:r>
      <w:proofErr w:type="spellEnd"/>
      <w:r w:rsidRPr="008873D1">
        <w:rPr>
          <w:rFonts w:ascii="Times New Roman" w:hAnsi="Times New Roman" w:cs="Times New Roman"/>
        </w:rPr>
        <w:t xml:space="preserve">, </w:t>
      </w:r>
      <w:proofErr w:type="spellStart"/>
      <w:r w:rsidRPr="008873D1">
        <w:rPr>
          <w:rFonts w:ascii="Times New Roman" w:hAnsi="Times New Roman" w:cs="Times New Roman"/>
        </w:rPr>
        <w:t>„семантичне</w:t>
      </w:r>
      <w:proofErr w:type="spellEnd"/>
      <w:r w:rsidRPr="008873D1">
        <w:rPr>
          <w:rFonts w:ascii="Times New Roman" w:hAnsi="Times New Roman" w:cs="Times New Roman"/>
        </w:rPr>
        <w:t xml:space="preserve"> поле“ В. </w:t>
      </w:r>
      <w:proofErr w:type="spellStart"/>
      <w:r w:rsidRPr="008873D1">
        <w:rPr>
          <w:rFonts w:ascii="Times New Roman" w:hAnsi="Times New Roman" w:cs="Times New Roman"/>
        </w:rPr>
        <w:t>Порціга</w:t>
      </w:r>
      <w:proofErr w:type="spellEnd"/>
      <w:r w:rsidRPr="008873D1">
        <w:rPr>
          <w:rFonts w:ascii="Times New Roman" w:hAnsi="Times New Roman" w:cs="Times New Roman"/>
        </w:rPr>
        <w:t xml:space="preserve"> ґрунтується на валентних властивостях слів і є синтагматичним утворенням (</w:t>
      </w:r>
      <w:proofErr w:type="spellStart"/>
      <w:r w:rsidRPr="008873D1">
        <w:rPr>
          <w:rFonts w:ascii="Times New Roman" w:hAnsi="Times New Roman" w:cs="Times New Roman"/>
        </w:rPr>
        <w:t>С. Уль</w:t>
      </w:r>
      <w:proofErr w:type="spellEnd"/>
      <w:r w:rsidRPr="008873D1">
        <w:rPr>
          <w:rFonts w:ascii="Times New Roman" w:hAnsi="Times New Roman" w:cs="Times New Roman"/>
        </w:rPr>
        <w:t>ман [</w:t>
      </w:r>
      <w:r w:rsidR="00577CB8">
        <w:rPr>
          <w:rFonts w:ascii="Times New Roman" w:hAnsi="Times New Roman" w:cs="Times New Roman"/>
        </w:rPr>
        <w:t>29</w:t>
      </w:r>
      <w:r w:rsidRPr="008873D1">
        <w:rPr>
          <w:rFonts w:ascii="Times New Roman" w:hAnsi="Times New Roman" w:cs="Times New Roman"/>
        </w:rPr>
        <w:t>,</w:t>
      </w:r>
      <w:r w:rsidRPr="008873D1">
        <w:rPr>
          <w:rFonts w:ascii="Times New Roman" w:hAnsi="Times New Roman" w:cs="Times New Roman"/>
          <w:lang w:val="sq-AL"/>
        </w:rPr>
        <w:t xml:space="preserve"> </w:t>
      </w:r>
      <w:r w:rsidRPr="008873D1">
        <w:rPr>
          <w:rFonts w:ascii="Times New Roman" w:hAnsi="Times New Roman" w:cs="Times New Roman"/>
        </w:rPr>
        <w:t>с</w:t>
      </w:r>
      <w:r w:rsidRPr="008873D1">
        <w:rPr>
          <w:rFonts w:ascii="Times New Roman" w:hAnsi="Times New Roman" w:cs="Times New Roman"/>
          <w:lang w:val="sq-AL"/>
        </w:rPr>
        <w:t>. 250-299</w:t>
      </w:r>
      <w:r w:rsidRPr="008873D1">
        <w:rPr>
          <w:rFonts w:ascii="Times New Roman" w:hAnsi="Times New Roman" w:cs="Times New Roman"/>
        </w:rPr>
        <w:t xml:space="preserve">], </w:t>
      </w:r>
      <w:proofErr w:type="spellStart"/>
      <w:r w:rsidRPr="008873D1">
        <w:rPr>
          <w:rFonts w:ascii="Times New Roman" w:hAnsi="Times New Roman" w:cs="Times New Roman"/>
        </w:rPr>
        <w:t>Г.А. Уфі</w:t>
      </w:r>
      <w:proofErr w:type="spellEnd"/>
      <w:r w:rsidRPr="008873D1">
        <w:rPr>
          <w:rFonts w:ascii="Times New Roman" w:hAnsi="Times New Roman" w:cs="Times New Roman"/>
        </w:rPr>
        <w:t>мцева [</w:t>
      </w:r>
      <w:r w:rsidR="00577CB8">
        <w:rPr>
          <w:rFonts w:ascii="Times New Roman" w:hAnsi="Times New Roman" w:cs="Times New Roman"/>
        </w:rPr>
        <w:t>16</w:t>
      </w:r>
      <w:r w:rsidRPr="008873D1">
        <w:rPr>
          <w:rFonts w:ascii="Times New Roman" w:hAnsi="Times New Roman" w:cs="Times New Roman"/>
        </w:rPr>
        <w:t>,</w:t>
      </w:r>
      <w:r w:rsidRPr="008873D1">
        <w:rPr>
          <w:rFonts w:ascii="Times New Roman" w:hAnsi="Times New Roman" w:cs="Times New Roman"/>
          <w:lang w:val="sq-AL"/>
        </w:rPr>
        <w:t xml:space="preserve"> </w:t>
      </w:r>
      <w:r w:rsidRPr="008873D1">
        <w:rPr>
          <w:rFonts w:ascii="Times New Roman" w:hAnsi="Times New Roman" w:cs="Times New Roman"/>
        </w:rPr>
        <w:t>с. 260-285], Д.М. Шмельов [</w:t>
      </w:r>
      <w:r w:rsidR="00577CB8">
        <w:rPr>
          <w:rFonts w:ascii="Times New Roman" w:hAnsi="Times New Roman" w:cs="Times New Roman"/>
        </w:rPr>
        <w:t>17</w:t>
      </w:r>
      <w:r w:rsidRPr="008873D1">
        <w:rPr>
          <w:rFonts w:ascii="Times New Roman" w:hAnsi="Times New Roman" w:cs="Times New Roman"/>
        </w:rPr>
        <w:t>, с. 87]).</w:t>
      </w:r>
      <w:r w:rsidRPr="008873D1">
        <w:rPr>
          <w:rFonts w:ascii="Times New Roman" w:hAnsi="Times New Roman" w:cs="Times New Roman"/>
          <w:i/>
        </w:rPr>
        <w:t xml:space="preserve"> </w:t>
      </w:r>
    </w:p>
    <w:p w:rsidR="00CF689C" w:rsidRPr="008873D1" w:rsidRDefault="00CF689C" w:rsidP="008873D1">
      <w:pPr>
        <w:shd w:val="clear" w:color="auto" w:fill="FFFFFF"/>
        <w:tabs>
          <w:tab w:val="num" w:pos="1080"/>
        </w:tabs>
        <w:spacing w:line="360" w:lineRule="auto"/>
        <w:ind w:firstLine="720"/>
        <w:jc w:val="both"/>
        <w:rPr>
          <w:lang w:val="sq-AL"/>
        </w:rPr>
      </w:pPr>
      <w:r w:rsidRPr="008873D1">
        <w:rPr>
          <w:spacing w:val="-3"/>
        </w:rPr>
        <w:t xml:space="preserve">Ю.Н. </w:t>
      </w:r>
      <w:proofErr w:type="spellStart"/>
      <w:r w:rsidRPr="008873D1">
        <w:rPr>
          <w:spacing w:val="-3"/>
        </w:rPr>
        <w:t>Караулов</w:t>
      </w:r>
      <w:proofErr w:type="spellEnd"/>
      <w:r w:rsidRPr="008873D1">
        <w:rPr>
          <w:spacing w:val="-3"/>
        </w:rPr>
        <w:t xml:space="preserve"> у своїх дослідженнях виявив </w:t>
      </w:r>
      <w:r w:rsidRPr="008873D1">
        <w:rPr>
          <w:lang w:val="sq-AL"/>
        </w:rPr>
        <w:t>„</w:t>
      </w:r>
      <w:r w:rsidRPr="008873D1">
        <w:t>дисипативний</w:t>
      </w:r>
      <w:r w:rsidRPr="008873D1">
        <w:rPr>
          <w:lang w:val="sq-AL"/>
        </w:rPr>
        <w:t>“</w:t>
      </w:r>
      <w:r w:rsidRPr="008873D1">
        <w:t xml:space="preserve"> (розпливчатий) характер </w:t>
      </w:r>
      <w:r w:rsidRPr="008873D1">
        <w:rPr>
          <w:lang w:val="sq-AL"/>
        </w:rPr>
        <w:t>„</w:t>
      </w:r>
      <w:r w:rsidRPr="008873D1">
        <w:t>семантичного поля</w:t>
      </w:r>
      <w:r w:rsidRPr="008873D1">
        <w:rPr>
          <w:lang w:val="sq-AL"/>
        </w:rPr>
        <w:t>“</w:t>
      </w:r>
      <w:r w:rsidRPr="008873D1">
        <w:t xml:space="preserve"> [</w:t>
      </w:r>
      <w:r w:rsidR="00577CB8">
        <w:rPr>
          <w:spacing w:val="-6"/>
        </w:rPr>
        <w:t>5</w:t>
      </w:r>
      <w:r w:rsidRPr="008873D1">
        <w:t xml:space="preserve">], і тому дав йому нове визначення та висунув відповідні принципи структурування лексики в ідеографічному словнику. </w:t>
      </w:r>
      <w:proofErr w:type="spellStart"/>
      <w:r w:rsidRPr="008873D1">
        <w:t>Дисипативність</w:t>
      </w:r>
      <w:proofErr w:type="spellEnd"/>
      <w:r w:rsidRPr="008873D1">
        <w:t xml:space="preserve"> значною мірою зумовлена його різною абстрагованістю та ієрархічністю підсистем. </w:t>
      </w:r>
    </w:p>
    <w:p w:rsidR="00CF689C" w:rsidRPr="008873D1" w:rsidRDefault="00CF689C" w:rsidP="008873D1">
      <w:pPr>
        <w:shd w:val="clear" w:color="auto" w:fill="FFFFFF"/>
        <w:tabs>
          <w:tab w:val="num" w:pos="1080"/>
        </w:tabs>
        <w:spacing w:line="360" w:lineRule="auto"/>
        <w:ind w:firstLine="720"/>
        <w:jc w:val="both"/>
        <w:rPr>
          <w:sz w:val="24"/>
          <w:szCs w:val="24"/>
        </w:rPr>
      </w:pPr>
      <w:r w:rsidRPr="008873D1">
        <w:t xml:space="preserve">Російський мовознавець </w:t>
      </w:r>
      <w:r w:rsidRPr="008873D1">
        <w:rPr>
          <w:lang w:val="sq-AL"/>
        </w:rPr>
        <w:t>А.В. Бондарко</w:t>
      </w:r>
      <w:r w:rsidRPr="008873D1">
        <w:t xml:space="preserve"> у своїх дослідженнях </w:t>
      </w:r>
      <w:r w:rsidRPr="008873D1">
        <w:rPr>
          <w:lang w:val="sq-AL"/>
        </w:rPr>
        <w:t xml:space="preserve">велику увагу приділяє </w:t>
      </w:r>
      <w:r w:rsidRPr="008873D1">
        <w:t xml:space="preserve">вивченню </w:t>
      </w:r>
      <w:r w:rsidRPr="008873D1">
        <w:rPr>
          <w:i/>
        </w:rPr>
        <w:t>функціонально-семантичного поля</w:t>
      </w:r>
      <w:r w:rsidRPr="008873D1">
        <w:t xml:space="preserve"> (ФСП), яке він визначає як </w:t>
      </w:r>
      <w:r w:rsidRPr="008873D1">
        <w:rPr>
          <w:lang w:val="sq-AL"/>
        </w:rPr>
        <w:t>„</w:t>
      </w:r>
      <w:r w:rsidRPr="008873D1">
        <w:t>систему різнорівневих засобів певної мови (морфологічних, синтаксичних, словотвірних, лексичних, а також комбінованих), об’єднаних на основі спільності і взаємодії їх семантичних функцій</w:t>
      </w:r>
      <w:r w:rsidRPr="008873D1">
        <w:rPr>
          <w:lang w:val="sq-AL"/>
        </w:rPr>
        <w:t>“</w:t>
      </w:r>
      <w:r w:rsidRPr="008873D1">
        <w:t>. Таке поняття ФСП є специфічним і відрізняє підхід А.В. Бондарко до розуміння сема</w:t>
      </w:r>
      <w:r w:rsidR="00577CB8">
        <w:t>нтичного поля від усіх інших [3</w:t>
      </w:r>
      <w:r w:rsidRPr="008873D1">
        <w:t>, с. 150].</w:t>
      </w:r>
      <w:r w:rsidRPr="008873D1">
        <w:rPr>
          <w:sz w:val="24"/>
          <w:szCs w:val="24"/>
        </w:rPr>
        <w:t xml:space="preserve"> </w:t>
      </w:r>
      <w:r w:rsidRPr="008873D1">
        <w:t>До компонентів ФСП науковець відносить мовні категорії, класи і одиниці з їх мовними значеннями, пов’язаними з конкретними засобами формал</w:t>
      </w:r>
      <w:r w:rsidR="00577CB8">
        <w:t>ьного вираження в даній мові [3</w:t>
      </w:r>
      <w:r w:rsidRPr="008873D1">
        <w:t>, с. 21–24]. В структурі ФСП дослідник виділяє ядро, центр і компоненти периферії. На думку А. В. Бондарко, у мові існують такі види полів: 1) ФСП з предикатним ядром; 2) ФСП з суб’єктно-об’єктним ядром; 3) Ф</w:t>
      </w:r>
      <w:r w:rsidR="00577CB8">
        <w:t>СП з якісно-кількісним ядром [3</w:t>
      </w:r>
      <w:r w:rsidRPr="008873D1">
        <w:t xml:space="preserve">, с. 162]. </w:t>
      </w:r>
    </w:p>
    <w:p w:rsidR="00CF689C" w:rsidRPr="008873D1" w:rsidRDefault="004F6D94" w:rsidP="00047F10">
      <w:pPr>
        <w:shd w:val="clear" w:color="auto" w:fill="FFFFFF"/>
        <w:tabs>
          <w:tab w:val="num" w:pos="1080"/>
        </w:tabs>
        <w:spacing w:line="360" w:lineRule="auto"/>
        <w:ind w:firstLine="720"/>
        <w:jc w:val="both"/>
      </w:pPr>
      <w:r>
        <w:t xml:space="preserve">Таким чином, </w:t>
      </w:r>
      <w:r w:rsidR="00196A53" w:rsidRPr="008873D1">
        <w:t xml:space="preserve">тлумачення терміну </w:t>
      </w:r>
      <w:proofErr w:type="spellStart"/>
      <w:r w:rsidR="00196A53" w:rsidRPr="008873D1">
        <w:t>„</w:t>
      </w:r>
      <w:r w:rsidR="00196A53" w:rsidRPr="008873D1">
        <w:rPr>
          <w:i/>
        </w:rPr>
        <w:t>семантичне</w:t>
      </w:r>
      <w:proofErr w:type="spellEnd"/>
      <w:r w:rsidR="00196A53" w:rsidRPr="008873D1">
        <w:rPr>
          <w:i/>
        </w:rPr>
        <w:t xml:space="preserve"> поле</w:t>
      </w:r>
      <w:r w:rsidR="00196A53" w:rsidRPr="008873D1">
        <w:t>“</w:t>
      </w:r>
      <w:r w:rsidR="00196A53">
        <w:t xml:space="preserve"> </w:t>
      </w:r>
      <w:r w:rsidR="008A01F2">
        <w:t>у</w:t>
      </w:r>
      <w:r w:rsidR="008A01F2" w:rsidRPr="008873D1">
        <w:t xml:space="preserve"> сучасній лінгвістиці </w:t>
      </w:r>
      <w:r w:rsidR="00CF689C" w:rsidRPr="008873D1">
        <w:t xml:space="preserve">часто </w:t>
      </w:r>
      <w:r w:rsidR="00196A53">
        <w:t>підлягає</w:t>
      </w:r>
      <w:r w:rsidR="00CF689C" w:rsidRPr="008873D1">
        <w:t xml:space="preserve"> певн</w:t>
      </w:r>
      <w:r w:rsidR="00196A53">
        <w:t>им дискусіям</w:t>
      </w:r>
      <w:r w:rsidR="00CF689C" w:rsidRPr="008873D1">
        <w:t xml:space="preserve">. </w:t>
      </w:r>
      <w:r w:rsidR="006C5D54">
        <w:t>Та п</w:t>
      </w:r>
      <w:r w:rsidR="006C5D54" w:rsidRPr="008873D1">
        <w:t xml:space="preserve">опри </w:t>
      </w:r>
      <w:proofErr w:type="spellStart"/>
      <w:r w:rsidR="006C5D54" w:rsidRPr="008873D1">
        <w:t>різноаспектність</w:t>
      </w:r>
      <w:proofErr w:type="spellEnd"/>
      <w:r w:rsidR="006C5D54" w:rsidRPr="008873D1">
        <w:t xml:space="preserve"> підходів до розуміння поля, великою заслугою польових досліджень</w:t>
      </w:r>
      <w:r w:rsidR="006C5D54">
        <w:t xml:space="preserve">, на </w:t>
      </w:r>
      <w:r w:rsidR="006C5D54">
        <w:lastRenderedPageBreak/>
        <w:t xml:space="preserve">думку О.Д. </w:t>
      </w:r>
      <w:proofErr w:type="spellStart"/>
      <w:r w:rsidR="006C5D54">
        <w:t>Огуя</w:t>
      </w:r>
      <w:proofErr w:type="spellEnd"/>
      <w:r w:rsidR="006C5D54">
        <w:t xml:space="preserve">, </w:t>
      </w:r>
      <w:r w:rsidR="006C5D54" w:rsidRPr="008873D1">
        <w:t xml:space="preserve">є </w:t>
      </w:r>
      <w:proofErr w:type="spellStart"/>
      <w:r w:rsidR="006C5D54" w:rsidRPr="008873D1">
        <w:t>„подолання</w:t>
      </w:r>
      <w:proofErr w:type="spellEnd"/>
      <w:r w:rsidR="006C5D54" w:rsidRPr="008873D1">
        <w:t xml:space="preserve"> атомарного підходу, що сприяло поглибленому вивченню парадигматичних відношень“ [</w:t>
      </w:r>
      <w:r w:rsidR="00577CB8">
        <w:t>11</w:t>
      </w:r>
      <w:r w:rsidR="006C5D54" w:rsidRPr="008873D1">
        <w:t>, с. 42].</w:t>
      </w:r>
      <w:r w:rsidR="00047F10">
        <w:t xml:space="preserve"> </w:t>
      </w:r>
      <w:r w:rsidR="00CF689C" w:rsidRPr="008873D1">
        <w:t xml:space="preserve">Здебільшого під </w:t>
      </w:r>
      <w:proofErr w:type="spellStart"/>
      <w:r w:rsidR="00CF689C" w:rsidRPr="008873D1">
        <w:t>„</w:t>
      </w:r>
      <w:r w:rsidR="00CF689C" w:rsidRPr="008873D1">
        <w:rPr>
          <w:i/>
        </w:rPr>
        <w:t>семантичним</w:t>
      </w:r>
      <w:proofErr w:type="spellEnd"/>
      <w:r w:rsidR="00CF689C" w:rsidRPr="008873D1">
        <w:rPr>
          <w:i/>
        </w:rPr>
        <w:t xml:space="preserve"> полем</w:t>
      </w:r>
      <w:r w:rsidR="00CF689C" w:rsidRPr="008873D1">
        <w:t xml:space="preserve">“ розуміють </w:t>
      </w:r>
      <w:proofErr w:type="spellStart"/>
      <w:r w:rsidR="00CF689C" w:rsidRPr="008873D1">
        <w:t>„сукупність</w:t>
      </w:r>
      <w:proofErr w:type="spellEnd"/>
      <w:r w:rsidR="00CF689C" w:rsidRPr="008873D1">
        <w:t xml:space="preserve"> мовних (головним чином лексичних) одиниць, що об’єднані спільністю змісту (деколи також спільністю формальних показників) і відображають понятійну, предметну або функціональну подібність позначуваних явищ“ [</w:t>
      </w:r>
      <w:r w:rsidR="00577CB8">
        <w:t>8</w:t>
      </w:r>
      <w:r w:rsidR="00CF689C" w:rsidRPr="008873D1">
        <w:t>,</w:t>
      </w:r>
      <w:r w:rsidR="00CF689C" w:rsidRPr="008873D1">
        <w:rPr>
          <w:i/>
        </w:rPr>
        <w:t xml:space="preserve"> </w:t>
      </w:r>
      <w:r w:rsidR="00CF689C" w:rsidRPr="008873D1">
        <w:t xml:space="preserve">с. 334]. Ми підтримуємо концепцію, згідно з якою </w:t>
      </w:r>
      <w:r w:rsidR="00CF689C" w:rsidRPr="008873D1">
        <w:rPr>
          <w:i/>
        </w:rPr>
        <w:t>семантичному полю</w:t>
      </w:r>
      <w:r w:rsidR="00CF689C" w:rsidRPr="008873D1">
        <w:t xml:space="preserve"> притаманні наступні характеристики:</w:t>
      </w:r>
    </w:p>
    <w:p w:rsidR="00CF689C" w:rsidRPr="008873D1" w:rsidRDefault="00CF689C" w:rsidP="008873D1">
      <w:pPr>
        <w:pStyle w:val="a6"/>
        <w:ind w:firstLine="720"/>
        <w:jc w:val="both"/>
        <w:rPr>
          <w:rFonts w:ascii="Times New Roman" w:hAnsi="Times New Roman" w:cs="Times New Roman"/>
        </w:rPr>
      </w:pPr>
      <w:r w:rsidRPr="008873D1">
        <w:rPr>
          <w:rFonts w:ascii="Times New Roman" w:hAnsi="Times New Roman" w:cs="Times New Roman"/>
        </w:rPr>
        <w:t>1) наявність семантичних відношень (кореляцій) між складовими його словами; 2) системний характер цих відношень; 3) взаємозалежність та взаємообумовленість лексичних одиниць; 4) відносна автономність поля; 5) безперервність позначення його смислового простору; 6) взаємозв’язок семантичних полів у межах всієї лексичної системи.</w:t>
      </w:r>
    </w:p>
    <w:p w:rsidR="00CF689C" w:rsidRPr="008873D1" w:rsidRDefault="00CF689C" w:rsidP="008873D1">
      <w:pPr>
        <w:spacing w:line="360" w:lineRule="auto"/>
        <w:ind w:firstLine="720"/>
        <w:jc w:val="both"/>
      </w:pPr>
      <w:r w:rsidRPr="008873D1">
        <w:t xml:space="preserve">Питання структурної організації семантичного поля нерозривно пов’язане з трактуванням його суті. Тому, розглянувши </w:t>
      </w:r>
      <w:r w:rsidR="00EC5826">
        <w:t>низку</w:t>
      </w:r>
      <w:r w:rsidRPr="008873D1">
        <w:t xml:space="preserve"> досліджень, присвячених цій темі, можемо визначити такі складові семантичного поля:</w:t>
      </w:r>
    </w:p>
    <w:p w:rsidR="00CF689C" w:rsidRPr="008873D1" w:rsidRDefault="00CF689C" w:rsidP="008873D1">
      <w:pPr>
        <w:spacing w:line="360" w:lineRule="auto"/>
        <w:ind w:firstLine="720"/>
        <w:jc w:val="both"/>
      </w:pPr>
      <w:r w:rsidRPr="008873D1">
        <w:t xml:space="preserve">1) </w:t>
      </w:r>
      <w:r w:rsidRPr="00942F5D">
        <w:rPr>
          <w:i/>
        </w:rPr>
        <w:t>ядро поля</w:t>
      </w:r>
      <w:r w:rsidRPr="008873D1">
        <w:t>, як</w:t>
      </w:r>
      <w:r w:rsidR="001672EE">
        <w:t>им</w:t>
      </w:r>
      <w:r w:rsidRPr="008873D1">
        <w:t xml:space="preserve"> виступає родова сема, тобто, компонент, навколо якого розгортається поле. Ядру характерні такі властивості як </w:t>
      </w:r>
      <w:proofErr w:type="spellStart"/>
      <w:r w:rsidRPr="008873D1">
        <w:t>безознаковість</w:t>
      </w:r>
      <w:proofErr w:type="spellEnd"/>
      <w:r w:rsidRPr="008873D1">
        <w:t>, нейтральність, висока частота вживання. Будучи лексичним вираженням смислів, або семантичних ознак, ядро може замінити кожен із членів парадигми як представник усієї парадигми;</w:t>
      </w:r>
    </w:p>
    <w:p w:rsidR="00CF689C" w:rsidRPr="008873D1" w:rsidRDefault="00CF689C" w:rsidP="008873D1">
      <w:pPr>
        <w:spacing w:line="360" w:lineRule="auto"/>
        <w:ind w:firstLine="720"/>
        <w:jc w:val="both"/>
      </w:pPr>
      <w:r w:rsidRPr="008873D1">
        <w:t xml:space="preserve">2) </w:t>
      </w:r>
      <w:r w:rsidRPr="00942F5D">
        <w:rPr>
          <w:i/>
        </w:rPr>
        <w:t>центр поля</w:t>
      </w:r>
      <w:r w:rsidRPr="008873D1">
        <w:t>, що складається з одиниць, які мають інтегральне значення, спільне з ядром і між собою;</w:t>
      </w:r>
    </w:p>
    <w:p w:rsidR="00EC23CA" w:rsidRDefault="00CF689C" w:rsidP="008873D1">
      <w:pPr>
        <w:spacing w:line="360" w:lineRule="auto"/>
        <w:ind w:firstLine="720"/>
        <w:jc w:val="both"/>
        <w:rPr>
          <w:lang w:val="ru-RU"/>
        </w:rPr>
      </w:pPr>
      <w:r w:rsidRPr="008873D1">
        <w:t xml:space="preserve">3) </w:t>
      </w:r>
      <w:r w:rsidRPr="00942F5D">
        <w:rPr>
          <w:i/>
        </w:rPr>
        <w:t>периферія</w:t>
      </w:r>
      <w:r w:rsidRPr="008873D1">
        <w:t>, до якої належать одиниці із найвіддаленішим від ядра зна</w:t>
      </w:r>
      <w:r w:rsidRPr="008873D1">
        <w:softHyphen/>
        <w:t>ченням. Лексеми периферії характеризуються найменшою частотністю, вони деталізують та конкретизують основне значення поля. Як правило, периферійні елементи зв’язані з іншими семантичними полями, утворюючи при цьому лексико-семантичну цілісність мовної системи;</w:t>
      </w:r>
    </w:p>
    <w:p w:rsidR="00CF689C" w:rsidRPr="008873D1" w:rsidRDefault="00CF689C" w:rsidP="008873D1">
      <w:pPr>
        <w:spacing w:line="360" w:lineRule="auto"/>
        <w:ind w:firstLine="720"/>
        <w:jc w:val="both"/>
      </w:pPr>
      <w:r w:rsidRPr="008873D1">
        <w:lastRenderedPageBreak/>
        <w:t xml:space="preserve">4) Фрагменти поля, які є вертикальною ядерною і </w:t>
      </w:r>
      <w:proofErr w:type="spellStart"/>
      <w:r w:rsidRPr="008873D1">
        <w:t>центро-периферійною</w:t>
      </w:r>
      <w:proofErr w:type="spellEnd"/>
      <w:r w:rsidRPr="008873D1">
        <w:t xml:space="preserve"> побудовою, що за своєю семантикою утворює окрему </w:t>
      </w:r>
      <w:proofErr w:type="spellStart"/>
      <w:r w:rsidRPr="008873D1">
        <w:t>гіперо-гіпонімічну</w:t>
      </w:r>
      <w:proofErr w:type="spellEnd"/>
      <w:r w:rsidRPr="008873D1">
        <w:t xml:space="preserve"> структуру однотипного/різнотипного складу.</w:t>
      </w:r>
    </w:p>
    <w:p w:rsidR="00CF689C" w:rsidRPr="008873D1" w:rsidRDefault="00CF689C" w:rsidP="008873D1">
      <w:pPr>
        <w:spacing w:line="360" w:lineRule="auto"/>
        <w:ind w:firstLine="720"/>
        <w:jc w:val="both"/>
        <w:rPr>
          <w:lang w:val="ru-RU"/>
        </w:rPr>
      </w:pPr>
      <w:r w:rsidRPr="008873D1">
        <w:t xml:space="preserve">Якщо центрами поля є компоненти, які групуються навколо домінантних лексем різних частин мови (інваріантні групи / поля, які є об’єднаннями лексем на основі загальної семантичної ознаки, що репрезентує </w:t>
      </w:r>
      <w:proofErr w:type="spellStart"/>
      <w:r w:rsidRPr="008873D1">
        <w:t>міжкласові</w:t>
      </w:r>
      <w:proofErr w:type="spellEnd"/>
      <w:r w:rsidRPr="008873D1">
        <w:t xml:space="preserve"> відношення</w:t>
      </w:r>
      <w:r w:rsidR="000B622C">
        <w:t>, наприклад</w:t>
      </w:r>
      <w:r w:rsidRPr="008873D1">
        <w:t xml:space="preserve">: </w:t>
      </w:r>
      <w:r w:rsidRPr="008873D1">
        <w:rPr>
          <w:i/>
        </w:rPr>
        <w:t>зухвалість</w:t>
      </w:r>
      <w:r w:rsidR="000B622C">
        <w:rPr>
          <w:i/>
        </w:rPr>
        <w:t xml:space="preserve"> </w:t>
      </w:r>
      <w:r w:rsidR="000B622C" w:rsidRPr="000B622C">
        <w:t>(нім.</w:t>
      </w:r>
      <w:r w:rsidR="000B622C">
        <w:rPr>
          <w:i/>
        </w:rPr>
        <w:t xml:space="preserve"> </w:t>
      </w:r>
      <w:r w:rsidR="000B622C">
        <w:rPr>
          <w:i/>
          <w:lang w:val="de-DE"/>
        </w:rPr>
        <w:t>Frechheit</w:t>
      </w:r>
      <w:r w:rsidR="000B622C">
        <w:t>)</w:t>
      </w:r>
      <w:r w:rsidRPr="008873D1">
        <w:rPr>
          <w:i/>
        </w:rPr>
        <w:t xml:space="preserve"> – зухвало </w:t>
      </w:r>
      <w:r w:rsidR="000B622C" w:rsidRPr="000B622C">
        <w:t>(нім.</w:t>
      </w:r>
      <w:r w:rsidR="000B622C">
        <w:rPr>
          <w:i/>
        </w:rPr>
        <w:t xml:space="preserve"> </w:t>
      </w:r>
      <w:r w:rsidR="000B622C">
        <w:rPr>
          <w:i/>
          <w:lang w:val="de-DE"/>
        </w:rPr>
        <w:t>frech</w:t>
      </w:r>
      <w:r w:rsidR="000B622C">
        <w:t>)</w:t>
      </w:r>
      <w:r w:rsidR="000B622C" w:rsidRPr="00641598">
        <w:rPr>
          <w:i/>
        </w:rPr>
        <w:t xml:space="preserve"> </w:t>
      </w:r>
      <w:r w:rsidRPr="008873D1">
        <w:rPr>
          <w:i/>
        </w:rPr>
        <w:t>– зухвалий</w:t>
      </w:r>
      <w:r w:rsidRPr="008873D1">
        <w:t xml:space="preserve"> </w:t>
      </w:r>
      <w:r w:rsidR="000B622C" w:rsidRPr="000B622C">
        <w:t>(нім</w:t>
      </w:r>
      <w:r w:rsidR="000B622C" w:rsidRPr="000B622C">
        <w:rPr>
          <w:i/>
        </w:rPr>
        <w:t xml:space="preserve">. </w:t>
      </w:r>
      <w:r w:rsidR="000B622C" w:rsidRPr="000B622C">
        <w:rPr>
          <w:i/>
          <w:lang w:val="de-DE"/>
        </w:rPr>
        <w:t>frech</w:t>
      </w:r>
      <w:r w:rsidR="000B622C">
        <w:t>)</w:t>
      </w:r>
      <w:r w:rsidR="00641598" w:rsidRPr="00641598">
        <w:t xml:space="preserve"> – </w:t>
      </w:r>
      <w:r w:rsidR="00641598" w:rsidRPr="00641598">
        <w:rPr>
          <w:i/>
        </w:rPr>
        <w:t>зухвало поводитися</w:t>
      </w:r>
      <w:r w:rsidR="00641598" w:rsidRPr="00641598">
        <w:t>,</w:t>
      </w:r>
      <w:r w:rsidR="00641598" w:rsidRPr="00641598">
        <w:rPr>
          <w:i/>
        </w:rPr>
        <w:t xml:space="preserve"> нахабніти</w:t>
      </w:r>
      <w:r w:rsidR="00641598">
        <w:t xml:space="preserve"> </w:t>
      </w:r>
      <w:r w:rsidR="00641598" w:rsidRPr="00641598">
        <w:t>(</w:t>
      </w:r>
      <w:r w:rsidR="00641598">
        <w:t xml:space="preserve">нім. </w:t>
      </w:r>
      <w:r w:rsidR="00641598" w:rsidRPr="00641598">
        <w:rPr>
          <w:i/>
          <w:lang w:val="de-DE"/>
        </w:rPr>
        <w:t>sich</w:t>
      </w:r>
      <w:r w:rsidR="00641598" w:rsidRPr="00641598">
        <w:rPr>
          <w:i/>
        </w:rPr>
        <w:t xml:space="preserve"> </w:t>
      </w:r>
      <w:r w:rsidR="00641598" w:rsidRPr="00641598">
        <w:rPr>
          <w:i/>
          <w:lang w:val="de-DE"/>
        </w:rPr>
        <w:t>erfrechen</w:t>
      </w:r>
      <w:r w:rsidR="00641598" w:rsidRPr="00641598">
        <w:t xml:space="preserve">, </w:t>
      </w:r>
      <w:r w:rsidR="00641598" w:rsidRPr="00641598">
        <w:rPr>
          <w:i/>
          <w:lang w:val="de-DE"/>
        </w:rPr>
        <w:t>sich</w:t>
      </w:r>
      <w:r w:rsidR="00641598" w:rsidRPr="00641598">
        <w:rPr>
          <w:i/>
        </w:rPr>
        <w:t xml:space="preserve"> </w:t>
      </w:r>
      <w:r w:rsidR="00641598" w:rsidRPr="00641598">
        <w:rPr>
          <w:i/>
          <w:lang w:val="de-DE"/>
        </w:rPr>
        <w:t>erdreisten</w:t>
      </w:r>
      <w:r w:rsidR="00641598" w:rsidRPr="00641598">
        <w:t>)</w:t>
      </w:r>
      <w:r w:rsidR="000B622C" w:rsidRPr="00641598">
        <w:t xml:space="preserve"> </w:t>
      </w:r>
      <w:r w:rsidRPr="008873D1">
        <w:t>(див. [</w:t>
      </w:r>
      <w:r w:rsidR="00577CB8">
        <w:t>18</w:t>
      </w:r>
      <w:r w:rsidRPr="008873D1">
        <w:t>, с. 235-254])) чи засоби вираження декількох близьких понять, уявлень об’єднуються в одне ціле, то таке лексико-семантичне поле вважається поліцентричним</w:t>
      </w:r>
      <w:r w:rsidRPr="008873D1">
        <w:rPr>
          <w:lang w:val="ru-RU"/>
        </w:rPr>
        <w:t>.</w:t>
      </w:r>
    </w:p>
    <w:p w:rsidR="00CF689C" w:rsidRPr="008873D1" w:rsidRDefault="00F520C8" w:rsidP="008873D1">
      <w:pPr>
        <w:shd w:val="clear" w:color="auto" w:fill="FFFFFF"/>
        <w:tabs>
          <w:tab w:val="num" w:pos="1080"/>
        </w:tabs>
        <w:spacing w:line="360" w:lineRule="auto"/>
        <w:ind w:firstLine="720"/>
        <w:jc w:val="both"/>
        <w:rPr>
          <w:b/>
          <w:u w:val="single"/>
        </w:rPr>
      </w:pPr>
      <w:r>
        <w:t>У наш час</w:t>
      </w:r>
      <w:r w:rsidR="00CF689C" w:rsidRPr="008873D1">
        <w:t xml:space="preserve"> у лінгвістиці розрізняють різні лексико-семантичні угруповання – </w:t>
      </w:r>
      <w:r w:rsidR="00CF689C" w:rsidRPr="008873D1">
        <w:rPr>
          <w:i/>
        </w:rPr>
        <w:t>лексико-семантичне поле</w:t>
      </w:r>
      <w:r w:rsidR="00CF689C" w:rsidRPr="008873D1">
        <w:t xml:space="preserve"> (ЛСП), </w:t>
      </w:r>
      <w:r w:rsidR="00CF689C" w:rsidRPr="008873D1">
        <w:rPr>
          <w:i/>
        </w:rPr>
        <w:t>лексико-семантична група</w:t>
      </w:r>
      <w:r w:rsidR="00CF689C" w:rsidRPr="008873D1">
        <w:t xml:space="preserve"> (ЛСГ), </w:t>
      </w:r>
      <w:r w:rsidR="00CF689C" w:rsidRPr="006C5006">
        <w:rPr>
          <w:i/>
        </w:rPr>
        <w:t>лексико-тематичні</w:t>
      </w:r>
      <w:r w:rsidR="00CF689C" w:rsidRPr="008873D1">
        <w:t xml:space="preserve">, </w:t>
      </w:r>
      <w:r w:rsidR="00CF689C" w:rsidRPr="006C5006">
        <w:rPr>
          <w:i/>
        </w:rPr>
        <w:t>функціонально-семантичні</w:t>
      </w:r>
      <w:r w:rsidR="00CF689C" w:rsidRPr="008873D1">
        <w:t xml:space="preserve"> та </w:t>
      </w:r>
      <w:r w:rsidR="00CF689C" w:rsidRPr="006C5006">
        <w:rPr>
          <w:i/>
        </w:rPr>
        <w:t>лексико-граматичні</w:t>
      </w:r>
      <w:r w:rsidR="00CF689C" w:rsidRPr="008873D1">
        <w:t xml:space="preserve"> </w:t>
      </w:r>
      <w:r w:rsidR="00CF689C" w:rsidRPr="006C5006">
        <w:rPr>
          <w:i/>
        </w:rPr>
        <w:t>групи</w:t>
      </w:r>
      <w:r w:rsidR="00CF689C" w:rsidRPr="008873D1">
        <w:t xml:space="preserve">. </w:t>
      </w:r>
    </w:p>
    <w:p w:rsidR="00CF689C" w:rsidRPr="008873D1" w:rsidRDefault="00CF689C" w:rsidP="008873D1">
      <w:pPr>
        <w:spacing w:line="360" w:lineRule="auto"/>
        <w:ind w:firstLine="720"/>
        <w:jc w:val="both"/>
        <w:rPr>
          <w:spacing w:val="-8"/>
        </w:rPr>
      </w:pPr>
      <w:r w:rsidRPr="008873D1">
        <w:t xml:space="preserve">Також </w:t>
      </w:r>
      <w:r w:rsidRPr="008873D1">
        <w:rPr>
          <w:bCs/>
        </w:rPr>
        <w:t>сучасні мовознавці</w:t>
      </w:r>
      <w:r w:rsidRPr="008873D1">
        <w:t xml:space="preserve"> розрізняють </w:t>
      </w:r>
      <w:r w:rsidRPr="00693830">
        <w:rPr>
          <w:i/>
        </w:rPr>
        <w:t>лексичне</w:t>
      </w:r>
      <w:r w:rsidRPr="008873D1">
        <w:t xml:space="preserve">, </w:t>
      </w:r>
      <w:r w:rsidRPr="00693830">
        <w:rPr>
          <w:i/>
        </w:rPr>
        <w:t>семантичне</w:t>
      </w:r>
      <w:r w:rsidRPr="008873D1">
        <w:t xml:space="preserve"> й </w:t>
      </w:r>
      <w:r w:rsidRPr="00693830">
        <w:rPr>
          <w:i/>
        </w:rPr>
        <w:t>концептуальне поля</w:t>
      </w:r>
      <w:r w:rsidRPr="008873D1">
        <w:rPr>
          <w:i/>
        </w:rPr>
        <w:t xml:space="preserve"> </w:t>
      </w:r>
      <w:r w:rsidRPr="008873D1">
        <w:t>[</w:t>
      </w:r>
      <w:r w:rsidR="00577CB8">
        <w:t>28</w:t>
      </w:r>
      <w:r w:rsidRPr="008873D1">
        <w:t xml:space="preserve">; </w:t>
      </w:r>
      <w:r w:rsidR="00577CB8">
        <w:t>10</w:t>
      </w:r>
      <w:r w:rsidRPr="008873D1">
        <w:t>, с. 44-45].</w:t>
      </w:r>
      <w:r w:rsidRPr="008873D1">
        <w:rPr>
          <w:i/>
        </w:rPr>
        <w:t xml:space="preserve"> </w:t>
      </w:r>
      <w:r w:rsidRPr="008873D1">
        <w:t xml:space="preserve">Лексичним вважається поле, яке об’єднує компоненти однієї частини мови за кількома близькими значеннями чи однією </w:t>
      </w:r>
      <w:proofErr w:type="spellStart"/>
      <w:r w:rsidRPr="008873D1">
        <w:t>архісемою</w:t>
      </w:r>
      <w:proofErr w:type="spellEnd"/>
      <w:r w:rsidRPr="008873D1">
        <w:t xml:space="preserve"> (наприклад, за </w:t>
      </w:r>
      <w:proofErr w:type="spellStart"/>
      <w:r w:rsidRPr="008873D1">
        <w:t>архісемою</w:t>
      </w:r>
      <w:proofErr w:type="spellEnd"/>
      <w:r w:rsidRPr="008873D1">
        <w:rPr>
          <w:i/>
        </w:rPr>
        <w:t xml:space="preserve"> поведінка</w:t>
      </w:r>
      <w:r w:rsidRPr="008873D1">
        <w:t xml:space="preserve">), </w:t>
      </w:r>
      <w:r w:rsidRPr="008873D1">
        <w:rPr>
          <w:spacing w:val="-8"/>
        </w:rPr>
        <w:t xml:space="preserve">семантичне поле являє собою набір суміжних значень, об’єднаних семантикою </w:t>
      </w:r>
      <w:proofErr w:type="spellStart"/>
      <w:r w:rsidRPr="008873D1">
        <w:rPr>
          <w:spacing w:val="-8"/>
        </w:rPr>
        <w:t>конституентів</w:t>
      </w:r>
      <w:proofErr w:type="spellEnd"/>
      <w:r w:rsidRPr="008873D1">
        <w:rPr>
          <w:spacing w:val="-8"/>
        </w:rPr>
        <w:t xml:space="preserve"> лексичного поля (наприклад, набір значень тлумачного словника), а концептуальне поле, згідно з положеннями когнітивної лінгвістики, стосується системно-структурного угруповання, об’єднаного спільним концептом. </w:t>
      </w:r>
    </w:p>
    <w:p w:rsidR="00CF689C" w:rsidRPr="008873D1" w:rsidRDefault="00CF689C" w:rsidP="008873D1">
      <w:pPr>
        <w:spacing w:line="360" w:lineRule="auto"/>
        <w:ind w:firstLine="720"/>
        <w:jc w:val="both"/>
        <w:rPr>
          <w:b/>
          <w:spacing w:val="-8"/>
          <w:u w:val="single"/>
        </w:rPr>
      </w:pPr>
      <w:r w:rsidRPr="008873D1">
        <w:rPr>
          <w:spacing w:val="-8"/>
        </w:rPr>
        <w:t xml:space="preserve">На цій основі в нашій </w:t>
      </w:r>
      <w:r w:rsidR="00F62F66">
        <w:rPr>
          <w:spacing w:val="-8"/>
        </w:rPr>
        <w:t xml:space="preserve">розвідці </w:t>
      </w:r>
      <w:r w:rsidRPr="008873D1">
        <w:rPr>
          <w:spacing w:val="-8"/>
        </w:rPr>
        <w:t xml:space="preserve">ми розглядаємо </w:t>
      </w:r>
      <w:r w:rsidRPr="008873D1">
        <w:rPr>
          <w:i/>
          <w:spacing w:val="-8"/>
        </w:rPr>
        <w:t>семантичне поле</w:t>
      </w:r>
      <w:r w:rsidRPr="008873D1">
        <w:rPr>
          <w:spacing w:val="-8"/>
        </w:rPr>
        <w:t xml:space="preserve"> як </w:t>
      </w:r>
      <w:r w:rsidRPr="008873D1">
        <w:t>сукупність семантичних ознак (</w:t>
      </w:r>
      <w:proofErr w:type="spellStart"/>
      <w:r w:rsidRPr="008873D1">
        <w:t>макросем</w:t>
      </w:r>
      <w:proofErr w:type="spellEnd"/>
      <w:r w:rsidRPr="008873D1">
        <w:t>, значень), об’єднаних системними відношеннями</w:t>
      </w:r>
      <w:r w:rsidRPr="008873D1">
        <w:rPr>
          <w:spacing w:val="-8"/>
        </w:rPr>
        <w:t xml:space="preserve">. </w:t>
      </w:r>
      <w:r w:rsidRPr="008873D1">
        <w:rPr>
          <w:i/>
          <w:spacing w:val="-8"/>
        </w:rPr>
        <w:t>Лексико-семантичне поле</w:t>
      </w:r>
      <w:r w:rsidRPr="008873D1">
        <w:rPr>
          <w:spacing w:val="-8"/>
        </w:rPr>
        <w:t xml:space="preserve"> поєднує лексичні одиниці з відповідною семантикою, що, за концепцією Й. </w:t>
      </w:r>
      <w:proofErr w:type="spellStart"/>
      <w:r w:rsidRPr="008873D1">
        <w:rPr>
          <w:spacing w:val="-8"/>
        </w:rPr>
        <w:t>Тріра</w:t>
      </w:r>
      <w:proofErr w:type="spellEnd"/>
      <w:r w:rsidRPr="008873D1">
        <w:rPr>
          <w:spacing w:val="-8"/>
        </w:rPr>
        <w:t xml:space="preserve">, можуть належати до різних частин мови. Таке поле, ураховуючи концепцію Г. С. Щура, складається з менших структурних одиниць – </w:t>
      </w:r>
      <w:r w:rsidRPr="008873D1">
        <w:rPr>
          <w:i/>
          <w:spacing w:val="-8"/>
        </w:rPr>
        <w:t>лексико-семантичних груп</w:t>
      </w:r>
      <w:r w:rsidRPr="008873D1">
        <w:rPr>
          <w:spacing w:val="-8"/>
        </w:rPr>
        <w:t xml:space="preserve">. </w:t>
      </w:r>
      <w:r w:rsidR="00A56BF9">
        <w:rPr>
          <w:spacing w:val="-8"/>
        </w:rPr>
        <w:t xml:space="preserve">Прикладом такого </w:t>
      </w:r>
      <w:r w:rsidR="00A56BF9" w:rsidRPr="00ED7149">
        <w:rPr>
          <w:spacing w:val="-8"/>
        </w:rPr>
        <w:t>лексико-семантичного поля може слугувати досліджене автором цієї статті</w:t>
      </w:r>
      <w:r w:rsidR="00045B3B" w:rsidRPr="00ED7149">
        <w:rPr>
          <w:spacing w:val="-8"/>
        </w:rPr>
        <w:t xml:space="preserve"> [</w:t>
      </w:r>
      <w:r w:rsidR="00577CB8">
        <w:rPr>
          <w:spacing w:val="-8"/>
        </w:rPr>
        <w:t>7</w:t>
      </w:r>
      <w:r w:rsidR="00045B3B" w:rsidRPr="00ED7149">
        <w:rPr>
          <w:spacing w:val="-8"/>
        </w:rPr>
        <w:t>]</w:t>
      </w:r>
      <w:r w:rsidR="00A56BF9" w:rsidRPr="00ED7149">
        <w:rPr>
          <w:spacing w:val="-8"/>
        </w:rPr>
        <w:t xml:space="preserve"> </w:t>
      </w:r>
      <w:proofErr w:type="spellStart"/>
      <w:r w:rsidR="00A56BF9" w:rsidRPr="00ED7149">
        <w:rPr>
          <w:spacing w:val="-8"/>
        </w:rPr>
        <w:lastRenderedPageBreak/>
        <w:t>різночастиномовне</w:t>
      </w:r>
      <w:proofErr w:type="spellEnd"/>
      <w:r w:rsidR="00A56BF9" w:rsidRPr="00ED7149">
        <w:rPr>
          <w:spacing w:val="-8"/>
        </w:rPr>
        <w:t xml:space="preserve"> лексико-семантичне поле на позначення </w:t>
      </w:r>
      <w:r w:rsidR="00A56BF9" w:rsidRPr="00942F5D">
        <w:rPr>
          <w:i/>
          <w:spacing w:val="-8"/>
        </w:rPr>
        <w:t>зухвалої поведінки</w:t>
      </w:r>
      <w:r w:rsidR="00A56BF9">
        <w:rPr>
          <w:spacing w:val="-8"/>
        </w:rPr>
        <w:t xml:space="preserve"> в сучасній німецькій</w:t>
      </w:r>
      <w:r w:rsidRPr="008873D1">
        <w:rPr>
          <w:spacing w:val="-8"/>
        </w:rPr>
        <w:t>, що є фрагментом номінативного простору, і складається з ЛСГ іменників, прикметників</w:t>
      </w:r>
      <w:r w:rsidR="00A56BF9">
        <w:rPr>
          <w:spacing w:val="-8"/>
        </w:rPr>
        <w:t xml:space="preserve"> </w:t>
      </w:r>
      <w:r w:rsidRPr="008873D1">
        <w:rPr>
          <w:spacing w:val="-8"/>
        </w:rPr>
        <w:t xml:space="preserve">та дієслів на позначення </w:t>
      </w:r>
      <w:r w:rsidRPr="00942F5D">
        <w:rPr>
          <w:i/>
          <w:spacing w:val="-8"/>
        </w:rPr>
        <w:t>зухвалої поведінки</w:t>
      </w:r>
      <w:r w:rsidRPr="008873D1">
        <w:rPr>
          <w:spacing w:val="-8"/>
        </w:rPr>
        <w:t>.</w:t>
      </w:r>
    </w:p>
    <w:p w:rsidR="00ED7149" w:rsidRPr="00491F45" w:rsidRDefault="00ED7149" w:rsidP="005805A7">
      <w:pPr>
        <w:spacing w:line="360" w:lineRule="auto"/>
        <w:ind w:firstLine="708"/>
        <w:jc w:val="both"/>
      </w:pPr>
      <w:r w:rsidRPr="00ED7149">
        <w:rPr>
          <w:spacing w:val="-3"/>
        </w:rPr>
        <w:t xml:space="preserve">Отже, </w:t>
      </w:r>
      <w:r>
        <w:t>для повноти вивчення МКС особливо важливим є комплексне дослідження функціонування лексико-семантичних полів</w:t>
      </w:r>
      <w:r w:rsidR="002D41B9">
        <w:t xml:space="preserve">, які у нашому розумінні є </w:t>
      </w:r>
      <w:proofErr w:type="spellStart"/>
      <w:r w:rsidRPr="008B7197">
        <w:rPr>
          <w:i/>
        </w:rPr>
        <w:t>різночастиномовни</w:t>
      </w:r>
      <w:r w:rsidR="002D41B9" w:rsidRPr="008B7197">
        <w:rPr>
          <w:i/>
        </w:rPr>
        <w:t>ми</w:t>
      </w:r>
      <w:proofErr w:type="spellEnd"/>
      <w:r w:rsidRPr="008B7197">
        <w:rPr>
          <w:i/>
        </w:rPr>
        <w:t xml:space="preserve"> лексико-семантични</w:t>
      </w:r>
      <w:r w:rsidR="002D41B9" w:rsidRPr="008B7197">
        <w:rPr>
          <w:i/>
        </w:rPr>
        <w:t>ми</w:t>
      </w:r>
      <w:r w:rsidRPr="008B7197">
        <w:rPr>
          <w:i/>
        </w:rPr>
        <w:t xml:space="preserve"> угрупован</w:t>
      </w:r>
      <w:r w:rsidR="002D41B9" w:rsidRPr="008B7197">
        <w:rPr>
          <w:i/>
        </w:rPr>
        <w:t>нями</w:t>
      </w:r>
      <w:r>
        <w:t xml:space="preserve">, компоненти яких перебувають у синтагматичних, парадигматичних та </w:t>
      </w:r>
      <w:proofErr w:type="spellStart"/>
      <w:r>
        <w:t>епідигматичних</w:t>
      </w:r>
      <w:proofErr w:type="spellEnd"/>
      <w:r>
        <w:t xml:space="preserve"> відношеннях</w:t>
      </w:r>
      <w:r w:rsidR="00C94652">
        <w:t xml:space="preserve">. Такий підхід є, безсумнівно, перспективним </w:t>
      </w:r>
      <w:r w:rsidR="00C94652" w:rsidRPr="001B63BF">
        <w:t>напрямом</w:t>
      </w:r>
      <w:r w:rsidR="001B63BF" w:rsidRPr="001B63BF">
        <w:t xml:space="preserve"> </w:t>
      </w:r>
      <w:r w:rsidR="001B63BF">
        <w:t>сучасних</w:t>
      </w:r>
      <w:r w:rsidR="00C94652" w:rsidRPr="001B63BF">
        <w:t xml:space="preserve"> лінгвістичних досліджен</w:t>
      </w:r>
      <w:r w:rsidR="001B63BF">
        <w:t>ь</w:t>
      </w:r>
      <w:r w:rsidR="00C94652" w:rsidRPr="001B63BF">
        <w:t>,</w:t>
      </w:r>
      <w:r w:rsidR="00C94652">
        <w:t xml:space="preserve"> оскільки</w:t>
      </w:r>
      <w:r>
        <w:t xml:space="preserve"> </w:t>
      </w:r>
      <w:r w:rsidR="00491F45" w:rsidRPr="00491F45">
        <w:t xml:space="preserve">дає змогу систематизувати лексичні прошарки, що досліджуються, виявити синтагматичні зв’язки й парадигматичні відношення між елементами досліджуваного поля, комплексно розглянути всі характеристики досліджуваного лексичного масиву, а разом з тим </w:t>
      </w:r>
      <w:r w:rsidRPr="00491F45">
        <w:t>висвітлює специфічні особливості всієї лексико-семантичної системи мови.</w:t>
      </w:r>
    </w:p>
    <w:p w:rsidR="008376CC" w:rsidRDefault="008376CC" w:rsidP="008376CC">
      <w:pPr>
        <w:spacing w:line="360" w:lineRule="auto"/>
        <w:jc w:val="center"/>
      </w:pPr>
    </w:p>
    <w:p w:rsidR="00A47B36" w:rsidRPr="00565F1E" w:rsidRDefault="00A47B36" w:rsidP="00A47B36">
      <w:pPr>
        <w:spacing w:line="360" w:lineRule="auto"/>
        <w:jc w:val="both"/>
      </w:pPr>
      <w:r w:rsidRPr="00565F1E">
        <w:t>Список літератури:</w:t>
      </w:r>
    </w:p>
    <w:p w:rsidR="00A47B36" w:rsidRPr="00A47B36" w:rsidRDefault="00A47B36" w:rsidP="00A47B36">
      <w:pPr>
        <w:pStyle w:val="ad"/>
        <w:numPr>
          <w:ilvl w:val="0"/>
          <w:numId w:val="2"/>
        </w:numPr>
        <w:tabs>
          <w:tab w:val="num" w:pos="540"/>
        </w:tabs>
        <w:suppressAutoHyphens w:val="0"/>
        <w:spacing w:line="360" w:lineRule="auto"/>
        <w:jc w:val="both"/>
        <w:rPr>
          <w:spacing w:val="-2"/>
          <w:sz w:val="28"/>
          <w:szCs w:val="28"/>
          <w:lang w:val="uk-UA"/>
        </w:rPr>
      </w:pPr>
      <w:proofErr w:type="spellStart"/>
      <w:r w:rsidRPr="00506E70">
        <w:rPr>
          <w:spacing w:val="2"/>
          <w:sz w:val="28"/>
          <w:szCs w:val="28"/>
          <w:lang w:val="uk-UA"/>
        </w:rPr>
        <w:t>Апроксимативні</w:t>
      </w:r>
      <w:proofErr w:type="spellEnd"/>
      <w:r w:rsidRPr="00506E70">
        <w:rPr>
          <w:spacing w:val="2"/>
          <w:sz w:val="28"/>
          <w:szCs w:val="28"/>
          <w:lang w:val="uk-UA"/>
        </w:rPr>
        <w:t xml:space="preserve"> методи вивчення лексичного складу / [Левицький В. В., </w:t>
      </w:r>
      <w:proofErr w:type="spellStart"/>
      <w:r w:rsidRPr="00506E70">
        <w:rPr>
          <w:spacing w:val="2"/>
          <w:sz w:val="28"/>
          <w:szCs w:val="28"/>
          <w:lang w:val="uk-UA"/>
        </w:rPr>
        <w:t>Огуй</w:t>
      </w:r>
      <w:proofErr w:type="spellEnd"/>
      <w:r w:rsidRPr="00506E70">
        <w:rPr>
          <w:spacing w:val="2"/>
          <w:sz w:val="28"/>
          <w:szCs w:val="28"/>
          <w:lang w:val="uk-UA"/>
        </w:rPr>
        <w:t xml:space="preserve"> О. Д., </w:t>
      </w:r>
      <w:proofErr w:type="spellStart"/>
      <w:r w:rsidRPr="00506E70">
        <w:rPr>
          <w:spacing w:val="2"/>
          <w:sz w:val="28"/>
          <w:szCs w:val="28"/>
          <w:lang w:val="uk-UA"/>
        </w:rPr>
        <w:t>Кійко</w:t>
      </w:r>
      <w:proofErr w:type="spellEnd"/>
      <w:r w:rsidRPr="00506E70">
        <w:rPr>
          <w:spacing w:val="2"/>
          <w:sz w:val="28"/>
          <w:szCs w:val="28"/>
          <w:lang w:val="uk-UA"/>
        </w:rPr>
        <w:t xml:space="preserve"> Ю. Є., </w:t>
      </w:r>
      <w:proofErr w:type="spellStart"/>
      <w:r w:rsidRPr="00506E70">
        <w:rPr>
          <w:spacing w:val="2"/>
          <w:sz w:val="28"/>
          <w:szCs w:val="28"/>
          <w:lang w:val="uk-UA"/>
        </w:rPr>
        <w:t>Кійко</w:t>
      </w:r>
      <w:proofErr w:type="spellEnd"/>
      <w:r w:rsidRPr="00506E70">
        <w:rPr>
          <w:spacing w:val="2"/>
          <w:sz w:val="28"/>
          <w:szCs w:val="28"/>
          <w:lang w:val="uk-UA"/>
        </w:rPr>
        <w:t xml:space="preserve"> С. В.]. − Чернівці : Рута, 2000. – 136 с.</w:t>
      </w:r>
    </w:p>
    <w:p w:rsidR="00A47B36" w:rsidRPr="00506E70" w:rsidRDefault="00A47B36" w:rsidP="00A47B36">
      <w:pPr>
        <w:pStyle w:val="ad"/>
        <w:numPr>
          <w:ilvl w:val="0"/>
          <w:numId w:val="2"/>
        </w:numPr>
        <w:tabs>
          <w:tab w:val="num" w:pos="540"/>
        </w:tabs>
        <w:suppressAutoHyphens w:val="0"/>
        <w:spacing w:line="360" w:lineRule="auto"/>
        <w:jc w:val="both"/>
        <w:rPr>
          <w:spacing w:val="-2"/>
          <w:sz w:val="28"/>
          <w:szCs w:val="28"/>
        </w:rPr>
      </w:pPr>
      <w:r w:rsidRPr="00506E70">
        <w:rPr>
          <w:sz w:val="28"/>
          <w:szCs w:val="28"/>
        </w:rPr>
        <w:t xml:space="preserve">Болдырев Н. Н. О диалектном концепте в когнитивной системе языка / </w:t>
      </w:r>
      <w:r w:rsidRPr="00506E70">
        <w:rPr>
          <w:sz w:val="28"/>
          <w:szCs w:val="28"/>
        </w:rPr>
        <w:br/>
        <w:t>Н. Н. Болдырев, В. Г. Куликов // Известия РАН, Серия литературы и языка. – 2006. – Т.65. – № 3. – С. 8</w:t>
      </w:r>
      <w:r w:rsidRPr="00506E70">
        <w:rPr>
          <w:sz w:val="28"/>
          <w:szCs w:val="28"/>
          <w:lang w:val="uk-UA"/>
        </w:rPr>
        <w:t>.</w:t>
      </w:r>
    </w:p>
    <w:p w:rsidR="00A47B36" w:rsidRPr="00506E70" w:rsidRDefault="00A47B36" w:rsidP="00A47B36">
      <w:pPr>
        <w:numPr>
          <w:ilvl w:val="0"/>
          <w:numId w:val="2"/>
        </w:numPr>
        <w:tabs>
          <w:tab w:val="num" w:pos="540"/>
        </w:tabs>
        <w:spacing w:line="360" w:lineRule="auto"/>
        <w:jc w:val="both"/>
        <w:rPr>
          <w:spacing w:val="-2"/>
          <w:lang w:val="ru-RU"/>
        </w:rPr>
      </w:pPr>
      <w:r w:rsidRPr="00506E70">
        <w:t>Бондарко А.</w:t>
      </w:r>
      <w:r w:rsidRPr="00506E70">
        <w:rPr>
          <w:lang w:val="ru-RU"/>
        </w:rPr>
        <w:t xml:space="preserve"> </w:t>
      </w:r>
      <w:r w:rsidRPr="00506E70">
        <w:t xml:space="preserve">В. </w:t>
      </w:r>
      <w:proofErr w:type="spellStart"/>
      <w:r w:rsidRPr="00506E70">
        <w:t>Функциональная</w:t>
      </w:r>
      <w:proofErr w:type="spellEnd"/>
      <w:r w:rsidRPr="00506E70">
        <w:t xml:space="preserve"> </w:t>
      </w:r>
      <w:proofErr w:type="spellStart"/>
      <w:r w:rsidRPr="00506E70">
        <w:t>грамматика</w:t>
      </w:r>
      <w:proofErr w:type="spellEnd"/>
      <w:r w:rsidRPr="00506E70">
        <w:t xml:space="preserve"> / А.</w:t>
      </w:r>
      <w:r w:rsidRPr="00506E70">
        <w:rPr>
          <w:lang w:val="ru-RU"/>
        </w:rPr>
        <w:t xml:space="preserve"> </w:t>
      </w:r>
      <w:r w:rsidRPr="00506E70">
        <w:t>В. Бондарко. – Л., 1984.</w:t>
      </w:r>
      <w:r w:rsidRPr="00506E70">
        <w:rPr>
          <w:lang w:val="ru-RU"/>
        </w:rPr>
        <w:t xml:space="preserve"> </w:t>
      </w:r>
      <w:r w:rsidRPr="00506E70">
        <w:t>– 208 с.</w:t>
      </w:r>
    </w:p>
    <w:p w:rsidR="00A47B36" w:rsidRPr="00506E70" w:rsidRDefault="00A47B36" w:rsidP="00A47B36">
      <w:pPr>
        <w:numPr>
          <w:ilvl w:val="0"/>
          <w:numId w:val="2"/>
        </w:numPr>
        <w:tabs>
          <w:tab w:val="num" w:pos="540"/>
        </w:tabs>
        <w:spacing w:line="360" w:lineRule="auto"/>
        <w:jc w:val="both"/>
        <w:rPr>
          <w:spacing w:val="-2"/>
          <w:lang w:val="ru-RU"/>
        </w:rPr>
      </w:pPr>
      <w:r w:rsidRPr="00506E70">
        <w:t xml:space="preserve">Гак В. Г. </w:t>
      </w:r>
      <w:proofErr w:type="spellStart"/>
      <w:r w:rsidRPr="00506E70">
        <w:t>Сопоставительная</w:t>
      </w:r>
      <w:proofErr w:type="spellEnd"/>
      <w:r w:rsidRPr="00506E70">
        <w:t xml:space="preserve"> </w:t>
      </w:r>
      <w:proofErr w:type="spellStart"/>
      <w:r w:rsidRPr="00506E70">
        <w:t>лексикология</w:t>
      </w:r>
      <w:proofErr w:type="spellEnd"/>
      <w:r w:rsidRPr="00506E70">
        <w:t xml:space="preserve"> : на </w:t>
      </w:r>
      <w:proofErr w:type="spellStart"/>
      <w:r w:rsidRPr="00506E70">
        <w:t>материале</w:t>
      </w:r>
      <w:proofErr w:type="spellEnd"/>
      <w:r w:rsidRPr="00506E70">
        <w:t xml:space="preserve"> </w:t>
      </w:r>
      <w:proofErr w:type="spellStart"/>
      <w:r w:rsidRPr="00506E70">
        <w:t>франц</w:t>
      </w:r>
      <w:proofErr w:type="spellEnd"/>
      <w:r w:rsidRPr="00506E70">
        <w:t xml:space="preserve">. и </w:t>
      </w:r>
      <w:proofErr w:type="spellStart"/>
      <w:r w:rsidRPr="00506E70">
        <w:t>рус</w:t>
      </w:r>
      <w:proofErr w:type="spellEnd"/>
      <w:r w:rsidRPr="00506E70">
        <w:t xml:space="preserve">. яз. / </w:t>
      </w:r>
      <w:r w:rsidRPr="00506E70">
        <w:br/>
        <w:t>В.</w:t>
      </w:r>
      <w:r w:rsidRPr="00506E70">
        <w:rPr>
          <w:lang w:val="ru-RU"/>
        </w:rPr>
        <w:t xml:space="preserve"> </w:t>
      </w:r>
      <w:r w:rsidRPr="00506E70">
        <w:t xml:space="preserve">Г. Гак. – М. : </w:t>
      </w:r>
      <w:proofErr w:type="spellStart"/>
      <w:r w:rsidRPr="00506E70">
        <w:t>Междунар</w:t>
      </w:r>
      <w:proofErr w:type="spellEnd"/>
      <w:r w:rsidRPr="00506E70">
        <w:t xml:space="preserve">. </w:t>
      </w:r>
      <w:proofErr w:type="spellStart"/>
      <w:r w:rsidRPr="00506E70">
        <w:t>отношения</w:t>
      </w:r>
      <w:proofErr w:type="spellEnd"/>
      <w:r w:rsidRPr="00506E70">
        <w:t>, 1977. – 264 с.</w:t>
      </w:r>
    </w:p>
    <w:p w:rsidR="00A47B36" w:rsidRPr="00506E70" w:rsidRDefault="00A47B36" w:rsidP="00A47B36">
      <w:pPr>
        <w:numPr>
          <w:ilvl w:val="0"/>
          <w:numId w:val="2"/>
        </w:numPr>
        <w:tabs>
          <w:tab w:val="num" w:pos="540"/>
        </w:tabs>
        <w:spacing w:line="360" w:lineRule="auto"/>
        <w:jc w:val="both"/>
        <w:rPr>
          <w:spacing w:val="-2"/>
          <w:lang w:val="ru-RU"/>
        </w:rPr>
      </w:pPr>
      <w:proofErr w:type="spellStart"/>
      <w:r w:rsidRPr="00506E70">
        <w:rPr>
          <w:spacing w:val="-6"/>
        </w:rPr>
        <w:t>Караулов</w:t>
      </w:r>
      <w:proofErr w:type="spellEnd"/>
      <w:r w:rsidRPr="00506E70">
        <w:rPr>
          <w:spacing w:val="-6"/>
        </w:rPr>
        <w:t xml:space="preserve"> Ю. Н. </w:t>
      </w:r>
      <w:proofErr w:type="spellStart"/>
      <w:r w:rsidRPr="00506E70">
        <w:rPr>
          <w:spacing w:val="-6"/>
        </w:rPr>
        <w:t>Общая</w:t>
      </w:r>
      <w:proofErr w:type="spellEnd"/>
      <w:r w:rsidRPr="00506E70">
        <w:rPr>
          <w:spacing w:val="-6"/>
        </w:rPr>
        <w:t xml:space="preserve"> и </w:t>
      </w:r>
      <w:proofErr w:type="spellStart"/>
      <w:r w:rsidRPr="00506E70">
        <w:rPr>
          <w:spacing w:val="-6"/>
        </w:rPr>
        <w:t>русская</w:t>
      </w:r>
      <w:proofErr w:type="spellEnd"/>
      <w:r w:rsidRPr="00506E70">
        <w:rPr>
          <w:spacing w:val="-6"/>
        </w:rPr>
        <w:t xml:space="preserve"> </w:t>
      </w:r>
      <w:proofErr w:type="spellStart"/>
      <w:r w:rsidRPr="00506E70">
        <w:rPr>
          <w:spacing w:val="-6"/>
        </w:rPr>
        <w:t>идеография</w:t>
      </w:r>
      <w:proofErr w:type="spellEnd"/>
      <w:r w:rsidRPr="00506E70">
        <w:rPr>
          <w:spacing w:val="-6"/>
        </w:rPr>
        <w:t xml:space="preserve"> / Ю. Н. </w:t>
      </w:r>
      <w:proofErr w:type="spellStart"/>
      <w:r w:rsidRPr="00506E70">
        <w:rPr>
          <w:spacing w:val="-6"/>
        </w:rPr>
        <w:t>Караулов</w:t>
      </w:r>
      <w:proofErr w:type="spellEnd"/>
      <w:r w:rsidRPr="00506E70">
        <w:rPr>
          <w:spacing w:val="-6"/>
        </w:rPr>
        <w:t>. – М. : Наука, 1976. – 250 с.</w:t>
      </w:r>
    </w:p>
    <w:p w:rsidR="00A47B36" w:rsidRPr="00506E70" w:rsidRDefault="00A47B36" w:rsidP="00A47B36">
      <w:pPr>
        <w:numPr>
          <w:ilvl w:val="0"/>
          <w:numId w:val="2"/>
        </w:numPr>
        <w:tabs>
          <w:tab w:val="num" w:pos="540"/>
        </w:tabs>
        <w:spacing w:line="360" w:lineRule="auto"/>
        <w:jc w:val="both"/>
        <w:rPr>
          <w:spacing w:val="-2"/>
          <w:lang w:val="ru-RU"/>
        </w:rPr>
      </w:pPr>
      <w:r w:rsidRPr="00506E70">
        <w:rPr>
          <w:lang w:val="sq-AL"/>
        </w:rPr>
        <w:t>Кузнецова А. И. Понятие семантической системы языка и методы её исследования</w:t>
      </w:r>
      <w:r w:rsidRPr="00506E70">
        <w:t xml:space="preserve"> / </w:t>
      </w:r>
      <w:r w:rsidRPr="00506E70">
        <w:rPr>
          <w:lang w:val="sq-AL"/>
        </w:rPr>
        <w:t>А. И. Кузнецова. – М. : Изд-во Моск. ун-та, 1963. – 60 с.</w:t>
      </w:r>
    </w:p>
    <w:p w:rsidR="00A47B36" w:rsidRPr="00506E70" w:rsidRDefault="00A47B36" w:rsidP="00A47B36">
      <w:pPr>
        <w:numPr>
          <w:ilvl w:val="0"/>
          <w:numId w:val="2"/>
        </w:numPr>
        <w:tabs>
          <w:tab w:val="num" w:pos="540"/>
        </w:tabs>
        <w:spacing w:line="360" w:lineRule="auto"/>
        <w:jc w:val="both"/>
        <w:rPr>
          <w:spacing w:val="-2"/>
        </w:rPr>
      </w:pPr>
      <w:r w:rsidRPr="00506E70">
        <w:lastRenderedPageBreak/>
        <w:t>Липка С. І. Лексико-семантичне поле на позначення зухвалої поведінки в сучасній німецькій мові</w:t>
      </w:r>
      <w:r w:rsidRPr="00506E70">
        <w:rPr>
          <w:bCs/>
        </w:rPr>
        <w:t>:</w:t>
      </w:r>
      <w:r w:rsidRPr="00506E70">
        <w:rPr>
          <w:b/>
          <w:bCs/>
          <w:iCs/>
          <w:spacing w:val="-2"/>
        </w:rPr>
        <w:tab/>
      </w:r>
      <w:proofErr w:type="spellStart"/>
      <w:r w:rsidRPr="00506E70">
        <w:rPr>
          <w:bCs/>
          <w:iCs/>
          <w:spacing w:val="-2"/>
        </w:rPr>
        <w:t>д</w:t>
      </w:r>
      <w:r w:rsidRPr="00506E70">
        <w:rPr>
          <w:spacing w:val="-2"/>
        </w:rPr>
        <w:t>ис</w:t>
      </w:r>
      <w:proofErr w:type="spellEnd"/>
      <w:r w:rsidRPr="00506E70">
        <w:rPr>
          <w:spacing w:val="-2"/>
        </w:rPr>
        <w:t>… канд. філол. наук: 10.02.04</w:t>
      </w:r>
      <w:r w:rsidRPr="00506E70">
        <w:rPr>
          <w:bCs/>
        </w:rPr>
        <w:t>/Липка Світлана Іванівна. – Львів, 2013.</w:t>
      </w:r>
    </w:p>
    <w:p w:rsidR="00A47B36" w:rsidRPr="00506E70" w:rsidRDefault="00A47B36" w:rsidP="00A47B36">
      <w:pPr>
        <w:numPr>
          <w:ilvl w:val="0"/>
          <w:numId w:val="2"/>
        </w:numPr>
        <w:spacing w:line="360" w:lineRule="auto"/>
        <w:jc w:val="both"/>
        <w:rPr>
          <w:spacing w:val="-2"/>
          <w:lang w:val="ru-RU"/>
        </w:rPr>
      </w:pPr>
      <w:proofErr w:type="spellStart"/>
      <w:r w:rsidRPr="00506E70">
        <w:t>Лингвистиче</w:t>
      </w:r>
      <w:r w:rsidR="00F21E24">
        <w:t>ский</w:t>
      </w:r>
      <w:proofErr w:type="spellEnd"/>
      <w:r w:rsidR="00F21E24">
        <w:t xml:space="preserve"> </w:t>
      </w:r>
      <w:proofErr w:type="spellStart"/>
      <w:r w:rsidR="00F21E24">
        <w:t>энциклопедический</w:t>
      </w:r>
      <w:proofErr w:type="spellEnd"/>
      <w:r w:rsidR="00F21E24">
        <w:t xml:space="preserve"> </w:t>
      </w:r>
      <w:proofErr w:type="spellStart"/>
      <w:r w:rsidR="00F21E24">
        <w:t>словарь.</w:t>
      </w:r>
      <w:r w:rsidRPr="00506E70">
        <w:t>–</w:t>
      </w:r>
      <w:proofErr w:type="spellEnd"/>
      <w:r w:rsidRPr="00506E70">
        <w:t xml:space="preserve"> М.: СЭ, 1990. – С. 239. </w:t>
      </w:r>
    </w:p>
    <w:p w:rsidR="00A47B36" w:rsidRPr="00565F1E" w:rsidRDefault="00A47B36" w:rsidP="00A47B36">
      <w:pPr>
        <w:numPr>
          <w:ilvl w:val="0"/>
          <w:numId w:val="2"/>
        </w:numPr>
        <w:tabs>
          <w:tab w:val="num" w:pos="540"/>
        </w:tabs>
        <w:spacing w:line="360" w:lineRule="auto"/>
        <w:jc w:val="both"/>
      </w:pPr>
      <w:r w:rsidRPr="00565F1E">
        <w:t>Нікітіна Ф. О. Виділення і визначення лексико-семантичних полів / Ф.</w:t>
      </w:r>
      <w:r w:rsidRPr="00565F1E">
        <w:rPr>
          <w:lang w:val="en-US"/>
        </w:rPr>
        <w:t> </w:t>
      </w:r>
      <w:r w:rsidRPr="00565F1E">
        <w:t>О.</w:t>
      </w:r>
      <w:r w:rsidRPr="00565F1E">
        <w:rPr>
          <w:lang w:val="en-US"/>
        </w:rPr>
        <w:t> </w:t>
      </w:r>
      <w:r w:rsidRPr="00565F1E">
        <w:t xml:space="preserve">Нікітіна // Мовознавство. – 1981. –  № 1. </w:t>
      </w:r>
    </w:p>
    <w:p w:rsidR="00A47B36" w:rsidRPr="00565F1E" w:rsidRDefault="00A47B36" w:rsidP="00A47B36">
      <w:pPr>
        <w:numPr>
          <w:ilvl w:val="0"/>
          <w:numId w:val="2"/>
        </w:numPr>
        <w:tabs>
          <w:tab w:val="num" w:pos="540"/>
        </w:tabs>
        <w:spacing w:line="360" w:lineRule="auto"/>
        <w:jc w:val="both"/>
      </w:pPr>
      <w:r>
        <w:t xml:space="preserve"> </w:t>
      </w:r>
      <w:proofErr w:type="spellStart"/>
      <w:r w:rsidRPr="00565F1E">
        <w:t>Никитин</w:t>
      </w:r>
      <w:proofErr w:type="spellEnd"/>
      <w:r w:rsidRPr="00565F1E">
        <w:t xml:space="preserve"> М. В. </w:t>
      </w:r>
      <w:proofErr w:type="spellStart"/>
      <w:r w:rsidRPr="00565F1E">
        <w:t>Основы</w:t>
      </w:r>
      <w:proofErr w:type="spellEnd"/>
      <w:r w:rsidRPr="00565F1E">
        <w:t xml:space="preserve"> </w:t>
      </w:r>
      <w:proofErr w:type="spellStart"/>
      <w:r w:rsidRPr="00565F1E">
        <w:t>лингвистической</w:t>
      </w:r>
      <w:proofErr w:type="spellEnd"/>
      <w:r w:rsidRPr="00565F1E">
        <w:t xml:space="preserve"> </w:t>
      </w:r>
      <w:proofErr w:type="spellStart"/>
      <w:r w:rsidRPr="00565F1E">
        <w:t>теории</w:t>
      </w:r>
      <w:proofErr w:type="spellEnd"/>
      <w:r w:rsidRPr="00565F1E">
        <w:t xml:space="preserve"> значений / М. В. </w:t>
      </w:r>
      <w:proofErr w:type="spellStart"/>
      <w:r w:rsidRPr="00565F1E">
        <w:t>Никитин</w:t>
      </w:r>
      <w:proofErr w:type="spellEnd"/>
      <w:r w:rsidRPr="00565F1E">
        <w:t>. – М.</w:t>
      </w:r>
      <w:r w:rsidRPr="00565F1E">
        <w:rPr>
          <w:lang w:val="en-US"/>
        </w:rPr>
        <w:t> </w:t>
      </w:r>
      <w:r w:rsidRPr="00565F1E">
        <w:t xml:space="preserve">: </w:t>
      </w:r>
      <w:proofErr w:type="spellStart"/>
      <w:r w:rsidRPr="00565F1E">
        <w:t>Высшая</w:t>
      </w:r>
      <w:proofErr w:type="spellEnd"/>
      <w:r w:rsidRPr="00565F1E">
        <w:t xml:space="preserve"> школа, 1988. – 168 с. </w:t>
      </w:r>
    </w:p>
    <w:p w:rsidR="00A47B36" w:rsidRPr="00565F1E" w:rsidRDefault="00A47B36" w:rsidP="00A47B36">
      <w:pPr>
        <w:numPr>
          <w:ilvl w:val="0"/>
          <w:numId w:val="2"/>
        </w:numPr>
        <w:tabs>
          <w:tab w:val="num" w:pos="540"/>
        </w:tabs>
        <w:spacing w:line="360" w:lineRule="auto"/>
        <w:jc w:val="both"/>
      </w:pPr>
      <w:r w:rsidRPr="00565F1E">
        <w:t xml:space="preserve"> </w:t>
      </w:r>
      <w:proofErr w:type="spellStart"/>
      <w:r w:rsidRPr="00565F1E">
        <w:rPr>
          <w:spacing w:val="-6"/>
        </w:rPr>
        <w:t>Огуй</w:t>
      </w:r>
      <w:proofErr w:type="spellEnd"/>
      <w:r w:rsidRPr="00565F1E">
        <w:rPr>
          <w:spacing w:val="-6"/>
        </w:rPr>
        <w:t xml:space="preserve"> О. Д. Полісемія в синхронії, діахронії та </w:t>
      </w:r>
      <w:proofErr w:type="spellStart"/>
      <w:r w:rsidRPr="00565F1E">
        <w:rPr>
          <w:spacing w:val="-6"/>
        </w:rPr>
        <w:t>панхронії</w:t>
      </w:r>
      <w:proofErr w:type="spellEnd"/>
      <w:r w:rsidRPr="00565F1E">
        <w:rPr>
          <w:spacing w:val="-6"/>
        </w:rPr>
        <w:t xml:space="preserve"> / О. Д. </w:t>
      </w:r>
      <w:proofErr w:type="spellStart"/>
      <w:r w:rsidRPr="00565F1E">
        <w:rPr>
          <w:spacing w:val="-6"/>
        </w:rPr>
        <w:t>Огуй</w:t>
      </w:r>
      <w:proofErr w:type="spellEnd"/>
      <w:r w:rsidRPr="00565F1E">
        <w:rPr>
          <w:spacing w:val="-6"/>
        </w:rPr>
        <w:t xml:space="preserve"> // Системно-квантитативні аспекти полісемії в німецькій мові та мовах Європи. – Чернівці : Золоті литаври, 1998. – 370 с.</w:t>
      </w:r>
    </w:p>
    <w:p w:rsidR="00A47B36" w:rsidRPr="00565F1E" w:rsidRDefault="00A47B36" w:rsidP="00A47B36">
      <w:pPr>
        <w:numPr>
          <w:ilvl w:val="0"/>
          <w:numId w:val="2"/>
        </w:numPr>
        <w:spacing w:line="360" w:lineRule="auto"/>
        <w:jc w:val="both"/>
      </w:pPr>
      <w:r w:rsidRPr="00565F1E">
        <w:t xml:space="preserve"> </w:t>
      </w:r>
      <w:proofErr w:type="spellStart"/>
      <w:r w:rsidRPr="00565F1E">
        <w:t>Покровский</w:t>
      </w:r>
      <w:proofErr w:type="spellEnd"/>
      <w:r w:rsidRPr="00565F1E">
        <w:t xml:space="preserve"> М. М. </w:t>
      </w:r>
      <w:proofErr w:type="spellStart"/>
      <w:r w:rsidRPr="00565F1E">
        <w:t>Семасиологические</w:t>
      </w:r>
      <w:proofErr w:type="spellEnd"/>
      <w:r w:rsidRPr="00565F1E">
        <w:t xml:space="preserve"> </w:t>
      </w:r>
      <w:proofErr w:type="spellStart"/>
      <w:r w:rsidRPr="00565F1E">
        <w:t>исследования</w:t>
      </w:r>
      <w:proofErr w:type="spellEnd"/>
      <w:r w:rsidRPr="00565F1E">
        <w:t xml:space="preserve"> в </w:t>
      </w:r>
      <w:proofErr w:type="spellStart"/>
      <w:r w:rsidRPr="00565F1E">
        <w:t>области</w:t>
      </w:r>
      <w:proofErr w:type="spellEnd"/>
      <w:r w:rsidRPr="00565F1E">
        <w:t xml:space="preserve"> </w:t>
      </w:r>
      <w:proofErr w:type="spellStart"/>
      <w:r w:rsidRPr="00565F1E">
        <w:t>древних</w:t>
      </w:r>
      <w:proofErr w:type="spellEnd"/>
      <w:r w:rsidRPr="00565F1E">
        <w:t xml:space="preserve"> </w:t>
      </w:r>
      <w:proofErr w:type="spellStart"/>
      <w:r w:rsidRPr="00565F1E">
        <w:t>языков</w:t>
      </w:r>
      <w:proofErr w:type="spellEnd"/>
      <w:r w:rsidRPr="00565F1E">
        <w:t xml:space="preserve"> / М. М. </w:t>
      </w:r>
      <w:proofErr w:type="spellStart"/>
      <w:r w:rsidRPr="00565F1E">
        <w:t>Покровский</w:t>
      </w:r>
      <w:proofErr w:type="spellEnd"/>
      <w:r w:rsidRPr="00565F1E">
        <w:t xml:space="preserve"> ; вст. ст. </w:t>
      </w:r>
      <w:proofErr w:type="spellStart"/>
      <w:r w:rsidRPr="00565F1E">
        <w:t>Н.М. Шан</w:t>
      </w:r>
      <w:proofErr w:type="spellEnd"/>
      <w:r w:rsidRPr="00565F1E">
        <w:t xml:space="preserve">ского. – </w:t>
      </w:r>
      <w:proofErr w:type="spellStart"/>
      <w:r w:rsidRPr="00565F1E">
        <w:t>Изд</w:t>
      </w:r>
      <w:proofErr w:type="spellEnd"/>
      <w:r w:rsidRPr="00565F1E">
        <w:t>. 2-е. – М. : Ком. Книга, 2006. – 128 с.</w:t>
      </w:r>
    </w:p>
    <w:p w:rsidR="00A47B36" w:rsidRPr="00565F1E" w:rsidRDefault="00A47B36" w:rsidP="00A47B36">
      <w:pPr>
        <w:numPr>
          <w:ilvl w:val="0"/>
          <w:numId w:val="2"/>
        </w:numPr>
        <w:tabs>
          <w:tab w:val="num" w:pos="54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</w:pPr>
      <w:r w:rsidRPr="00565F1E">
        <w:rPr>
          <w:b/>
        </w:rPr>
        <w:t xml:space="preserve"> </w:t>
      </w:r>
      <w:r w:rsidRPr="00565F1E">
        <w:t xml:space="preserve">Потебня А. А. </w:t>
      </w:r>
      <w:proofErr w:type="spellStart"/>
      <w:r w:rsidRPr="00565F1E">
        <w:t>Мысль</w:t>
      </w:r>
      <w:proofErr w:type="spellEnd"/>
      <w:r w:rsidRPr="00565F1E">
        <w:t xml:space="preserve"> и </w:t>
      </w:r>
      <w:proofErr w:type="spellStart"/>
      <w:r w:rsidRPr="00565F1E">
        <w:t>язык</w:t>
      </w:r>
      <w:proofErr w:type="spellEnd"/>
      <w:r w:rsidRPr="00565F1E">
        <w:t xml:space="preserve"> // </w:t>
      </w:r>
      <w:r w:rsidRPr="00565F1E">
        <w:rPr>
          <w:lang w:val="ru-RU"/>
        </w:rPr>
        <w:t>[</w:t>
      </w:r>
      <w:r w:rsidRPr="00565F1E">
        <w:t>Потебня</w:t>
      </w:r>
      <w:r w:rsidRPr="00565F1E">
        <w:rPr>
          <w:lang w:val="ru-RU"/>
        </w:rPr>
        <w:t xml:space="preserve"> </w:t>
      </w:r>
      <w:r w:rsidRPr="00565F1E">
        <w:t xml:space="preserve">А. А. </w:t>
      </w:r>
      <w:proofErr w:type="spellStart"/>
      <w:r w:rsidRPr="00565F1E">
        <w:t>Полное</w:t>
      </w:r>
      <w:proofErr w:type="spellEnd"/>
      <w:r w:rsidRPr="00565F1E">
        <w:t xml:space="preserve"> </w:t>
      </w:r>
      <w:proofErr w:type="spellStart"/>
      <w:r w:rsidRPr="00565F1E">
        <w:t>собрание</w:t>
      </w:r>
      <w:proofErr w:type="spellEnd"/>
      <w:r w:rsidRPr="00565F1E">
        <w:t xml:space="preserve"> </w:t>
      </w:r>
      <w:proofErr w:type="spellStart"/>
      <w:r w:rsidRPr="00565F1E">
        <w:t>сочинений</w:t>
      </w:r>
      <w:proofErr w:type="spellEnd"/>
      <w:r w:rsidRPr="00565F1E">
        <w:t xml:space="preserve"> : в 2 т.</w:t>
      </w:r>
      <w:r w:rsidRPr="00565F1E">
        <w:rPr>
          <w:lang w:val="ru-RU"/>
        </w:rPr>
        <w:t>]</w:t>
      </w:r>
      <w:r w:rsidRPr="00565F1E">
        <w:t xml:space="preserve"> / А. А. Потебня.</w:t>
      </w:r>
      <w:r w:rsidRPr="00565F1E">
        <w:rPr>
          <w:lang w:val="ru-RU"/>
        </w:rPr>
        <w:t xml:space="preserve"> </w:t>
      </w:r>
      <w:r w:rsidRPr="00565F1E">
        <w:t xml:space="preserve">– Х. : </w:t>
      </w:r>
      <w:proofErr w:type="spellStart"/>
      <w:r w:rsidRPr="00565F1E">
        <w:t>Гос</w:t>
      </w:r>
      <w:proofErr w:type="spellEnd"/>
      <w:r w:rsidRPr="00565F1E">
        <w:t xml:space="preserve">. </w:t>
      </w:r>
      <w:proofErr w:type="spellStart"/>
      <w:r w:rsidRPr="00565F1E">
        <w:t>изд-во</w:t>
      </w:r>
      <w:proofErr w:type="spellEnd"/>
      <w:r w:rsidRPr="00565F1E">
        <w:t xml:space="preserve">  </w:t>
      </w:r>
      <w:proofErr w:type="spellStart"/>
      <w:r w:rsidRPr="00565F1E">
        <w:t>Украины</w:t>
      </w:r>
      <w:proofErr w:type="spellEnd"/>
      <w:r w:rsidRPr="00565F1E">
        <w:t xml:space="preserve">, 1926. – </w:t>
      </w:r>
      <w:r w:rsidRPr="00565F1E">
        <w:rPr>
          <w:lang w:val="ru-RU"/>
        </w:rPr>
        <w:t>[</w:t>
      </w:r>
      <w:r w:rsidRPr="00565F1E">
        <w:t>Т.1</w:t>
      </w:r>
      <w:r w:rsidRPr="00565F1E">
        <w:rPr>
          <w:lang w:val="ru-RU"/>
        </w:rPr>
        <w:t>]</w:t>
      </w:r>
      <w:r w:rsidRPr="00565F1E">
        <w:t>. – С. 140.</w:t>
      </w:r>
    </w:p>
    <w:p w:rsidR="00A47B36" w:rsidRPr="00565F1E" w:rsidRDefault="00A47B36" w:rsidP="00A47B36">
      <w:pPr>
        <w:numPr>
          <w:ilvl w:val="0"/>
          <w:numId w:val="2"/>
        </w:numPr>
        <w:tabs>
          <w:tab w:val="num" w:pos="540"/>
        </w:tabs>
        <w:spacing w:line="360" w:lineRule="auto"/>
        <w:jc w:val="both"/>
      </w:pPr>
      <w:r w:rsidRPr="00565F1E">
        <w:t xml:space="preserve"> Стернин И. А. </w:t>
      </w:r>
      <w:proofErr w:type="spellStart"/>
      <w:r w:rsidRPr="00565F1E">
        <w:t>Проблемы</w:t>
      </w:r>
      <w:proofErr w:type="spellEnd"/>
      <w:r w:rsidRPr="00565F1E">
        <w:t xml:space="preserve"> </w:t>
      </w:r>
      <w:proofErr w:type="spellStart"/>
      <w:r w:rsidRPr="00565F1E">
        <w:t>анализа</w:t>
      </w:r>
      <w:proofErr w:type="spellEnd"/>
      <w:r w:rsidRPr="00565F1E">
        <w:t xml:space="preserve"> </w:t>
      </w:r>
      <w:proofErr w:type="spellStart"/>
      <w:r w:rsidRPr="00565F1E">
        <w:t>структуры</w:t>
      </w:r>
      <w:proofErr w:type="spellEnd"/>
      <w:r w:rsidRPr="00565F1E">
        <w:t xml:space="preserve"> </w:t>
      </w:r>
      <w:proofErr w:type="spellStart"/>
      <w:r w:rsidRPr="00565F1E">
        <w:t>значения</w:t>
      </w:r>
      <w:proofErr w:type="spellEnd"/>
      <w:r w:rsidRPr="00565F1E">
        <w:t xml:space="preserve"> слова / И. А.  Стернин. – Воронеж : </w:t>
      </w:r>
      <w:proofErr w:type="spellStart"/>
      <w:r w:rsidRPr="00565F1E">
        <w:t>Изд-во</w:t>
      </w:r>
      <w:proofErr w:type="spellEnd"/>
      <w:r w:rsidRPr="00565F1E">
        <w:t xml:space="preserve"> Воронеж. </w:t>
      </w:r>
      <w:proofErr w:type="spellStart"/>
      <w:r w:rsidRPr="00565F1E">
        <w:t>ун-та</w:t>
      </w:r>
      <w:proofErr w:type="spellEnd"/>
      <w:r w:rsidRPr="00565F1E">
        <w:t>, 1979. – 156 с.</w:t>
      </w:r>
    </w:p>
    <w:p w:rsidR="00A47B36" w:rsidRPr="00565F1E" w:rsidRDefault="00A47B36" w:rsidP="00A47B36">
      <w:pPr>
        <w:numPr>
          <w:ilvl w:val="0"/>
          <w:numId w:val="2"/>
        </w:numPr>
        <w:tabs>
          <w:tab w:val="num" w:pos="540"/>
        </w:tabs>
        <w:spacing w:line="360" w:lineRule="auto"/>
        <w:jc w:val="both"/>
      </w:pPr>
      <w:r w:rsidRPr="00565F1E">
        <w:t xml:space="preserve"> </w:t>
      </w:r>
      <w:proofErr w:type="spellStart"/>
      <w:r w:rsidRPr="00565F1E">
        <w:t>Угринюк</w:t>
      </w:r>
      <w:proofErr w:type="spellEnd"/>
      <w:r w:rsidRPr="00565F1E">
        <w:t xml:space="preserve"> Р. В. </w:t>
      </w:r>
      <w:r w:rsidRPr="00565F1E">
        <w:rPr>
          <w:bCs/>
        </w:rPr>
        <w:t xml:space="preserve">Лексичні та фразеологічні одиниці сучасної німецької мови на позначення інтелектуальних здібностей людини (квантитативно-польовий підхід) : </w:t>
      </w:r>
      <w:r w:rsidRPr="00565F1E">
        <w:t>дис. … канд. філол. наук : 10.02.04</w:t>
      </w:r>
      <w:r w:rsidRPr="00565F1E">
        <w:rPr>
          <w:bCs/>
        </w:rPr>
        <w:t xml:space="preserve"> / </w:t>
      </w:r>
      <w:proofErr w:type="spellStart"/>
      <w:r w:rsidRPr="00565F1E">
        <w:rPr>
          <w:bCs/>
        </w:rPr>
        <w:t>Угринюк</w:t>
      </w:r>
      <w:proofErr w:type="spellEnd"/>
      <w:r w:rsidRPr="00565F1E">
        <w:rPr>
          <w:bCs/>
        </w:rPr>
        <w:t xml:space="preserve"> Ростислав Васильович</w:t>
      </w:r>
      <w:r w:rsidRPr="00565F1E">
        <w:t xml:space="preserve">. </w:t>
      </w:r>
      <w:r w:rsidRPr="00565F1E">
        <w:rPr>
          <w:bCs/>
        </w:rPr>
        <w:t xml:space="preserve">– Львів, 2011. </w:t>
      </w:r>
    </w:p>
    <w:p w:rsidR="00A47B36" w:rsidRPr="00565F1E" w:rsidRDefault="00A47B36" w:rsidP="00A47B36">
      <w:pPr>
        <w:numPr>
          <w:ilvl w:val="0"/>
          <w:numId w:val="2"/>
        </w:numPr>
        <w:tabs>
          <w:tab w:val="num" w:pos="540"/>
        </w:tabs>
        <w:spacing w:line="360" w:lineRule="auto"/>
        <w:jc w:val="both"/>
      </w:pPr>
      <w:r w:rsidRPr="00565F1E">
        <w:t xml:space="preserve"> </w:t>
      </w:r>
      <w:r w:rsidRPr="00565F1E">
        <w:rPr>
          <w:lang w:val="sq-AL"/>
        </w:rPr>
        <w:t>Уфимцева А. А. Опыт изучения лексики как системы</w:t>
      </w:r>
      <w:r w:rsidRPr="00565F1E">
        <w:t xml:space="preserve"> </w:t>
      </w:r>
      <w:r w:rsidRPr="00565F1E">
        <w:rPr>
          <w:lang w:val="sq-AL"/>
        </w:rPr>
        <w:t>(</w:t>
      </w:r>
      <w:r w:rsidRPr="00565F1E">
        <w:t>н</w:t>
      </w:r>
      <w:r w:rsidRPr="00565F1E">
        <w:rPr>
          <w:lang w:val="sq-AL"/>
        </w:rPr>
        <w:t>а материале английского языка)</w:t>
      </w:r>
      <w:r w:rsidRPr="00565F1E">
        <w:t xml:space="preserve"> / А. А. </w:t>
      </w:r>
      <w:proofErr w:type="spellStart"/>
      <w:r w:rsidRPr="00565F1E">
        <w:t>Уфимцева</w:t>
      </w:r>
      <w:proofErr w:type="spellEnd"/>
      <w:r w:rsidRPr="00565F1E">
        <w:rPr>
          <w:lang w:val="sq-AL"/>
        </w:rPr>
        <w:t>. – М. : Изд-во Акад. наук СССР, 1962. – 28</w:t>
      </w:r>
      <w:r w:rsidRPr="00565F1E">
        <w:t>7 </w:t>
      </w:r>
      <w:r w:rsidRPr="00565F1E">
        <w:rPr>
          <w:lang w:val="sq-AL"/>
        </w:rPr>
        <w:t>с</w:t>
      </w:r>
      <w:r w:rsidRPr="00565F1E">
        <w:t>.</w:t>
      </w:r>
    </w:p>
    <w:p w:rsidR="00A47B36" w:rsidRPr="00565F1E" w:rsidRDefault="00A47B36" w:rsidP="00A47B36">
      <w:pPr>
        <w:numPr>
          <w:ilvl w:val="0"/>
          <w:numId w:val="2"/>
        </w:numPr>
        <w:tabs>
          <w:tab w:val="num" w:pos="540"/>
        </w:tabs>
        <w:spacing w:line="360" w:lineRule="auto"/>
        <w:jc w:val="both"/>
        <w:rPr>
          <w:b/>
        </w:rPr>
      </w:pPr>
      <w:r w:rsidRPr="00565F1E">
        <w:t xml:space="preserve"> </w:t>
      </w:r>
      <w:proofErr w:type="spellStart"/>
      <w:r w:rsidRPr="00565F1E">
        <w:rPr>
          <w:spacing w:val="-6"/>
        </w:rPr>
        <w:t>Шмелёв</w:t>
      </w:r>
      <w:proofErr w:type="spellEnd"/>
      <w:r w:rsidRPr="00565F1E">
        <w:rPr>
          <w:spacing w:val="-6"/>
        </w:rPr>
        <w:t xml:space="preserve"> Д. Н. </w:t>
      </w:r>
      <w:proofErr w:type="spellStart"/>
      <w:r w:rsidRPr="00565F1E">
        <w:rPr>
          <w:spacing w:val="-6"/>
        </w:rPr>
        <w:t>Очерки</w:t>
      </w:r>
      <w:proofErr w:type="spellEnd"/>
      <w:r w:rsidRPr="00565F1E">
        <w:rPr>
          <w:spacing w:val="-6"/>
        </w:rPr>
        <w:t xml:space="preserve"> по </w:t>
      </w:r>
      <w:proofErr w:type="spellStart"/>
      <w:r w:rsidRPr="00565F1E">
        <w:rPr>
          <w:spacing w:val="-6"/>
        </w:rPr>
        <w:t>семасиологии</w:t>
      </w:r>
      <w:proofErr w:type="spellEnd"/>
      <w:r w:rsidRPr="00565F1E">
        <w:rPr>
          <w:spacing w:val="-6"/>
        </w:rPr>
        <w:t xml:space="preserve"> </w:t>
      </w:r>
      <w:proofErr w:type="spellStart"/>
      <w:r w:rsidRPr="00565F1E">
        <w:rPr>
          <w:spacing w:val="-6"/>
        </w:rPr>
        <w:t>русского</w:t>
      </w:r>
      <w:proofErr w:type="spellEnd"/>
      <w:r w:rsidRPr="00565F1E">
        <w:rPr>
          <w:spacing w:val="-6"/>
        </w:rPr>
        <w:t xml:space="preserve"> </w:t>
      </w:r>
      <w:proofErr w:type="spellStart"/>
      <w:r w:rsidRPr="00565F1E">
        <w:rPr>
          <w:spacing w:val="-6"/>
        </w:rPr>
        <w:t>языка</w:t>
      </w:r>
      <w:proofErr w:type="spellEnd"/>
      <w:r w:rsidRPr="00565F1E">
        <w:rPr>
          <w:spacing w:val="-6"/>
        </w:rPr>
        <w:t xml:space="preserve"> / Д. Н. </w:t>
      </w:r>
      <w:proofErr w:type="spellStart"/>
      <w:r w:rsidRPr="00565F1E">
        <w:rPr>
          <w:spacing w:val="-6"/>
        </w:rPr>
        <w:t>Шмелёв</w:t>
      </w:r>
      <w:proofErr w:type="spellEnd"/>
      <w:r w:rsidRPr="00565F1E">
        <w:rPr>
          <w:spacing w:val="-6"/>
        </w:rPr>
        <w:t xml:space="preserve">. – М. : </w:t>
      </w:r>
      <w:proofErr w:type="spellStart"/>
      <w:r w:rsidRPr="00565F1E">
        <w:rPr>
          <w:spacing w:val="-6"/>
        </w:rPr>
        <w:t>Просвещение</w:t>
      </w:r>
      <w:proofErr w:type="spellEnd"/>
      <w:r w:rsidRPr="00565F1E">
        <w:rPr>
          <w:spacing w:val="-6"/>
        </w:rPr>
        <w:t>, 1964. − 244 с.</w:t>
      </w:r>
    </w:p>
    <w:p w:rsidR="00A47B36" w:rsidRPr="00565F1E" w:rsidRDefault="00A47B36" w:rsidP="00A47B36">
      <w:pPr>
        <w:numPr>
          <w:ilvl w:val="0"/>
          <w:numId w:val="2"/>
        </w:numPr>
        <w:tabs>
          <w:tab w:val="num" w:pos="540"/>
        </w:tabs>
        <w:spacing w:line="360" w:lineRule="auto"/>
        <w:jc w:val="both"/>
      </w:pPr>
      <w:r w:rsidRPr="00565F1E">
        <w:t xml:space="preserve"> </w:t>
      </w:r>
      <w:r w:rsidR="00F21E24">
        <w:rPr>
          <w:lang w:val="sq-AL"/>
        </w:rPr>
        <w:t>Щур Г.</w:t>
      </w:r>
      <w:r w:rsidRPr="00565F1E">
        <w:rPr>
          <w:lang w:val="sq-AL"/>
        </w:rPr>
        <w:t>С. Теории поля в лингвистике</w:t>
      </w:r>
      <w:r w:rsidRPr="00565F1E">
        <w:t xml:space="preserve"> / </w:t>
      </w:r>
      <w:r w:rsidR="00F21E24">
        <w:rPr>
          <w:lang w:val="sq-AL"/>
        </w:rPr>
        <w:t>Г.</w:t>
      </w:r>
      <w:r w:rsidRPr="00565F1E">
        <w:rPr>
          <w:lang w:val="sq-AL"/>
        </w:rPr>
        <w:t xml:space="preserve"> Щур – М.: Наука, 1974. – 25</w:t>
      </w:r>
      <w:r w:rsidRPr="00565F1E">
        <w:t>5</w:t>
      </w:r>
      <w:r w:rsidRPr="00565F1E">
        <w:rPr>
          <w:lang w:val="sq-AL"/>
        </w:rPr>
        <w:t xml:space="preserve"> с</w:t>
      </w:r>
      <w:r w:rsidRPr="00565F1E">
        <w:t>.</w:t>
      </w:r>
    </w:p>
    <w:p w:rsidR="00A47B36" w:rsidRPr="00565F1E" w:rsidRDefault="00A47B36" w:rsidP="00A47B36">
      <w:pPr>
        <w:numPr>
          <w:ilvl w:val="0"/>
          <w:numId w:val="2"/>
        </w:numPr>
        <w:tabs>
          <w:tab w:val="num" w:pos="540"/>
        </w:tabs>
        <w:spacing w:line="360" w:lineRule="auto"/>
        <w:jc w:val="both"/>
        <w:rPr>
          <w:lang w:val="de-DE"/>
        </w:rPr>
      </w:pPr>
      <w:r w:rsidRPr="00565F1E">
        <w:lastRenderedPageBreak/>
        <w:t xml:space="preserve"> </w:t>
      </w:r>
      <w:r w:rsidRPr="00565F1E">
        <w:rPr>
          <w:lang w:val="sq-AL"/>
        </w:rPr>
        <w:t>Dörschner N. Lexikalische Strukturen. Wortfeldkonzeption und Theorie der Prototypen im Vergleich</w:t>
      </w:r>
      <w:r w:rsidRPr="00565F1E">
        <w:rPr>
          <w:lang w:val="de-DE"/>
        </w:rPr>
        <w:t xml:space="preserve"> / </w:t>
      </w:r>
      <w:r w:rsidRPr="00565F1E">
        <w:rPr>
          <w:lang w:val="sq-AL"/>
        </w:rPr>
        <w:t>N.</w:t>
      </w:r>
      <w:r w:rsidRPr="00565F1E">
        <w:rPr>
          <w:lang w:val="de-DE"/>
        </w:rPr>
        <w:t xml:space="preserve"> </w:t>
      </w:r>
      <w:r w:rsidRPr="00565F1E">
        <w:rPr>
          <w:lang w:val="sq-AL"/>
        </w:rPr>
        <w:t>Dörschner. – Münster : Nodus Publikationen, 1996. – 126</w:t>
      </w:r>
      <w:r w:rsidRPr="00565F1E">
        <w:rPr>
          <w:lang w:val="de-DE"/>
        </w:rPr>
        <w:t> </w:t>
      </w:r>
      <w:r w:rsidRPr="00565F1E">
        <w:rPr>
          <w:lang w:val="sq-AL"/>
        </w:rPr>
        <w:t>S.</w:t>
      </w:r>
    </w:p>
    <w:p w:rsidR="00A47B36" w:rsidRPr="00565F1E" w:rsidRDefault="00A47B36" w:rsidP="00A47B36">
      <w:pPr>
        <w:numPr>
          <w:ilvl w:val="0"/>
          <w:numId w:val="2"/>
        </w:numPr>
        <w:tabs>
          <w:tab w:val="num" w:pos="540"/>
        </w:tabs>
        <w:spacing w:line="360" w:lineRule="auto"/>
        <w:jc w:val="both"/>
      </w:pPr>
      <w:r w:rsidRPr="00565F1E">
        <w:t xml:space="preserve"> </w:t>
      </w:r>
      <w:r w:rsidRPr="00565F1E">
        <w:rPr>
          <w:lang w:val="sq-AL"/>
        </w:rPr>
        <w:t>Ducháček O. Über verschiedene Typen sprachlicher Felder / O. Ducháček // Wortfeld</w:t>
      </w:r>
      <w:r w:rsidRPr="00565F1E">
        <w:rPr>
          <w:lang w:val="de-DE"/>
        </w:rPr>
        <w:softHyphen/>
      </w:r>
      <w:r w:rsidRPr="00565F1E">
        <w:rPr>
          <w:lang w:val="sq-AL"/>
        </w:rPr>
        <w:t>forschung. Zur Geschichte und Theorie des Sprachfeldes</w:t>
      </w:r>
      <w:r w:rsidRPr="00565F1E">
        <w:rPr>
          <w:lang w:val="de-DE"/>
        </w:rPr>
        <w:t xml:space="preserve"> / </w:t>
      </w:r>
      <w:r w:rsidRPr="00565F1E">
        <w:rPr>
          <w:lang w:val="sq-AL"/>
        </w:rPr>
        <w:t>Hrsg. von Lothar Schmidt. – Darmstadt : Wissenschaftl. Buchges., 1973. – S. 436-452.</w:t>
      </w:r>
    </w:p>
    <w:p w:rsidR="00A47B36" w:rsidRPr="00565F1E" w:rsidRDefault="00A47B36" w:rsidP="00A47B36">
      <w:pPr>
        <w:numPr>
          <w:ilvl w:val="0"/>
          <w:numId w:val="2"/>
        </w:numPr>
        <w:tabs>
          <w:tab w:val="num" w:pos="540"/>
        </w:tabs>
        <w:spacing w:line="360" w:lineRule="auto"/>
        <w:jc w:val="both"/>
        <w:rPr>
          <w:lang w:val="de-DE"/>
        </w:rPr>
      </w:pPr>
      <w:r w:rsidRPr="00565F1E">
        <w:rPr>
          <w:spacing w:val="-6"/>
          <w:lang w:val="sq-AL"/>
        </w:rPr>
        <w:t xml:space="preserve"> Hoberg R. Die Lehre vom sprachlichen Feld. Ein Beitrag zu ihrer Geschichte, Methodik und Anwendung</w:t>
      </w:r>
      <w:r w:rsidRPr="00565F1E">
        <w:rPr>
          <w:spacing w:val="-6"/>
          <w:lang w:val="de-DE"/>
        </w:rPr>
        <w:t xml:space="preserve"> / </w:t>
      </w:r>
      <w:r w:rsidRPr="00565F1E">
        <w:rPr>
          <w:spacing w:val="-6"/>
          <w:lang w:val="sq-AL"/>
        </w:rPr>
        <w:t>R.</w:t>
      </w:r>
      <w:r w:rsidRPr="00565F1E">
        <w:rPr>
          <w:spacing w:val="-6"/>
          <w:lang w:val="de-DE"/>
        </w:rPr>
        <w:t xml:space="preserve"> </w:t>
      </w:r>
      <w:r w:rsidRPr="00565F1E">
        <w:rPr>
          <w:spacing w:val="-6"/>
          <w:lang w:val="sq-AL"/>
        </w:rPr>
        <w:t>Hoberg. – Düsseldorf : Schwann, 1970. – 342 S.</w:t>
      </w:r>
    </w:p>
    <w:p w:rsidR="00A47B36" w:rsidRPr="00565F1E" w:rsidRDefault="00A47B36" w:rsidP="00A47B36">
      <w:pPr>
        <w:numPr>
          <w:ilvl w:val="0"/>
          <w:numId w:val="2"/>
        </w:numPr>
        <w:tabs>
          <w:tab w:val="left" w:pos="540"/>
          <w:tab w:val="left" w:pos="720"/>
        </w:tabs>
        <w:spacing w:line="360" w:lineRule="auto"/>
        <w:jc w:val="both"/>
        <w:rPr>
          <w:spacing w:val="-6"/>
          <w:lang w:val="en-US"/>
        </w:rPr>
      </w:pPr>
      <w:r w:rsidRPr="00565F1E">
        <w:rPr>
          <w:spacing w:val="-6"/>
        </w:rPr>
        <w:t xml:space="preserve"> </w:t>
      </w:r>
      <w:proofErr w:type="spellStart"/>
      <w:proofErr w:type="gramStart"/>
      <w:r w:rsidRPr="00565F1E">
        <w:rPr>
          <w:spacing w:val="-6"/>
          <w:lang w:val="en-US"/>
        </w:rPr>
        <w:t>Jackendoff</w:t>
      </w:r>
      <w:proofErr w:type="spellEnd"/>
      <w:r w:rsidRPr="00565F1E">
        <w:rPr>
          <w:spacing w:val="-6"/>
          <w:lang w:val="en-US"/>
        </w:rPr>
        <w:t xml:space="preserve">  R</w:t>
      </w:r>
      <w:proofErr w:type="gramEnd"/>
      <w:r w:rsidRPr="00565F1E">
        <w:rPr>
          <w:spacing w:val="-6"/>
          <w:lang w:val="en-US"/>
        </w:rPr>
        <w:t xml:space="preserve">. Semantics and cognition / R. </w:t>
      </w:r>
      <w:proofErr w:type="spellStart"/>
      <w:r w:rsidRPr="00565F1E">
        <w:rPr>
          <w:spacing w:val="-6"/>
          <w:lang w:val="en-US"/>
        </w:rPr>
        <w:t>Jackendoff</w:t>
      </w:r>
      <w:proofErr w:type="spellEnd"/>
      <w:r w:rsidRPr="00565F1E">
        <w:rPr>
          <w:spacing w:val="-6"/>
          <w:lang w:val="en-US"/>
        </w:rPr>
        <w:t xml:space="preserve">. – </w:t>
      </w:r>
      <w:proofErr w:type="gramStart"/>
      <w:r w:rsidRPr="00565F1E">
        <w:rPr>
          <w:spacing w:val="-6"/>
          <w:lang w:val="en-US"/>
        </w:rPr>
        <w:t>London ;</w:t>
      </w:r>
      <w:proofErr w:type="gramEnd"/>
      <w:r w:rsidRPr="00565F1E">
        <w:rPr>
          <w:spacing w:val="-6"/>
          <w:lang w:val="en-US"/>
        </w:rPr>
        <w:t xml:space="preserve"> Cambridge : Mass, 1993. – 283 p.</w:t>
      </w:r>
    </w:p>
    <w:p w:rsidR="00A47B36" w:rsidRPr="00565F1E" w:rsidRDefault="00A47B36" w:rsidP="00A47B36">
      <w:pPr>
        <w:numPr>
          <w:ilvl w:val="0"/>
          <w:numId w:val="2"/>
        </w:numPr>
        <w:tabs>
          <w:tab w:val="num" w:pos="540"/>
        </w:tabs>
        <w:spacing w:line="360" w:lineRule="auto"/>
        <w:jc w:val="both"/>
      </w:pPr>
      <w:r w:rsidRPr="00565F1E">
        <w:t xml:space="preserve"> </w:t>
      </w:r>
      <w:r w:rsidRPr="00565F1E">
        <w:rPr>
          <w:lang w:val="sq-AL"/>
        </w:rPr>
        <w:t xml:space="preserve">Kandler G. Die “Lücke” im sprachlichen Feld. Zur Synthese von „Psychologismus” und „Soziologismus” </w:t>
      </w:r>
      <w:r w:rsidRPr="00565F1E">
        <w:rPr>
          <w:lang w:val="de-DE"/>
        </w:rPr>
        <w:t xml:space="preserve">/ </w:t>
      </w:r>
      <w:r w:rsidRPr="00565F1E">
        <w:rPr>
          <w:lang w:val="sq-AL"/>
        </w:rPr>
        <w:t>G. Kandler // Sprache – Schlüssel zur Welt. Festschrift Leo Weisgerber. – Düsseldorf : Schwann, 1959. – S. 256-270.</w:t>
      </w:r>
    </w:p>
    <w:p w:rsidR="00A47B36" w:rsidRPr="00565F1E" w:rsidRDefault="00A47B36" w:rsidP="00A47B36">
      <w:pPr>
        <w:numPr>
          <w:ilvl w:val="0"/>
          <w:numId w:val="2"/>
        </w:numPr>
        <w:tabs>
          <w:tab w:val="num" w:pos="540"/>
        </w:tabs>
        <w:spacing w:line="360" w:lineRule="auto"/>
        <w:jc w:val="both"/>
        <w:rPr>
          <w:b/>
          <w:lang w:val="de-DE"/>
        </w:rPr>
      </w:pPr>
      <w:r w:rsidRPr="00565F1E">
        <w:t xml:space="preserve"> </w:t>
      </w:r>
      <w:proofErr w:type="spellStart"/>
      <w:r w:rsidRPr="00565F1E">
        <w:rPr>
          <w:lang w:val="de-DE"/>
        </w:rPr>
        <w:t>Lutzeier</w:t>
      </w:r>
      <w:proofErr w:type="spellEnd"/>
      <w:r w:rsidRPr="00565F1E">
        <w:rPr>
          <w:lang w:val="de-DE"/>
        </w:rPr>
        <w:t xml:space="preserve"> P. R. Wort und Feld. Wortsemantische Fragestellungen mit besonderer Berücksichtigung des Wortfeldbegriffes / P. R. </w:t>
      </w:r>
      <w:proofErr w:type="spellStart"/>
      <w:r w:rsidRPr="00565F1E">
        <w:rPr>
          <w:lang w:val="de-DE"/>
        </w:rPr>
        <w:t>Lutzeier</w:t>
      </w:r>
      <w:proofErr w:type="spellEnd"/>
      <w:r w:rsidRPr="00565F1E">
        <w:rPr>
          <w:lang w:val="de-DE"/>
        </w:rPr>
        <w:t>. – Tübingen: Niemeyer, 1981. – 271 S.</w:t>
      </w:r>
    </w:p>
    <w:p w:rsidR="00A47B36" w:rsidRPr="00565F1E" w:rsidRDefault="00A47B36" w:rsidP="00A47B36">
      <w:pPr>
        <w:numPr>
          <w:ilvl w:val="0"/>
          <w:numId w:val="2"/>
        </w:numPr>
        <w:tabs>
          <w:tab w:val="num" w:pos="540"/>
        </w:tabs>
        <w:spacing w:line="360" w:lineRule="auto"/>
        <w:jc w:val="both"/>
        <w:rPr>
          <w:lang w:val="de-DE"/>
        </w:rPr>
      </w:pPr>
      <w:r w:rsidRPr="00565F1E">
        <w:rPr>
          <w:spacing w:val="-6"/>
        </w:rPr>
        <w:t xml:space="preserve"> </w:t>
      </w:r>
      <w:r w:rsidRPr="00565F1E">
        <w:rPr>
          <w:spacing w:val="-6"/>
          <w:lang w:val="sq-AL"/>
        </w:rPr>
        <w:t xml:space="preserve">Porzig W. Wesentliche Bedeutungsbeziehungen </w:t>
      </w:r>
      <w:r w:rsidRPr="00565F1E">
        <w:rPr>
          <w:spacing w:val="-6"/>
          <w:lang w:val="de-DE"/>
        </w:rPr>
        <w:t xml:space="preserve">/ </w:t>
      </w:r>
      <w:r w:rsidRPr="00565F1E">
        <w:rPr>
          <w:spacing w:val="-6"/>
          <w:lang w:val="sq-AL"/>
        </w:rPr>
        <w:t>Porzig W. // Wortfeldforschung: zur Geschichte und Theorie des sprachlichen Feldes / Hrsg. von L. Schmidt. – Darmstadt : Wissenschaftliche Buchgesellschaft, 1973. – XVIII. – S. 78-103.</w:t>
      </w:r>
    </w:p>
    <w:p w:rsidR="00A47B36" w:rsidRPr="00565F1E" w:rsidRDefault="00A47B36" w:rsidP="00A47B36">
      <w:pPr>
        <w:pStyle w:val="ab"/>
        <w:numPr>
          <w:ilvl w:val="0"/>
          <w:numId w:val="2"/>
        </w:numPr>
        <w:tabs>
          <w:tab w:val="left" w:pos="540"/>
          <w:tab w:val="left" w:pos="720"/>
        </w:tabs>
        <w:spacing w:after="0" w:line="360" w:lineRule="auto"/>
        <w:jc w:val="both"/>
        <w:rPr>
          <w:spacing w:val="-6"/>
          <w:lang w:val="de-DE"/>
        </w:rPr>
      </w:pPr>
      <w:r w:rsidRPr="00565F1E">
        <w:t xml:space="preserve"> </w:t>
      </w:r>
      <w:proofErr w:type="spellStart"/>
      <w:r w:rsidRPr="00565F1E">
        <w:rPr>
          <w:lang w:val="de-DE"/>
        </w:rPr>
        <w:t>Schippan</w:t>
      </w:r>
      <w:proofErr w:type="spellEnd"/>
      <w:r w:rsidRPr="00565F1E">
        <w:rPr>
          <w:lang w:val="de-DE"/>
        </w:rPr>
        <w:t xml:space="preserve"> </w:t>
      </w:r>
      <w:proofErr w:type="spellStart"/>
      <w:r w:rsidRPr="00565F1E">
        <w:rPr>
          <w:lang w:val="de-DE"/>
        </w:rPr>
        <w:t>Th</w:t>
      </w:r>
      <w:proofErr w:type="spellEnd"/>
      <w:r w:rsidRPr="00565F1E">
        <w:rPr>
          <w:lang w:val="de-DE"/>
        </w:rPr>
        <w:t>. Lexikologie der deutschen Gegenwartssprache</w:t>
      </w:r>
      <w:r w:rsidRPr="00565F1E">
        <w:t xml:space="preserve"> / </w:t>
      </w:r>
      <w:proofErr w:type="spellStart"/>
      <w:r w:rsidRPr="00565F1E">
        <w:rPr>
          <w:lang w:val="de-DE"/>
        </w:rPr>
        <w:t>Th</w:t>
      </w:r>
      <w:proofErr w:type="spellEnd"/>
      <w:r w:rsidRPr="00565F1E">
        <w:rPr>
          <w:lang w:val="de-DE"/>
        </w:rPr>
        <w:t xml:space="preserve">. </w:t>
      </w:r>
      <w:proofErr w:type="spellStart"/>
      <w:r w:rsidRPr="00565F1E">
        <w:rPr>
          <w:lang w:val="de-DE"/>
        </w:rPr>
        <w:t>Schippan</w:t>
      </w:r>
      <w:proofErr w:type="spellEnd"/>
      <w:r w:rsidRPr="00565F1E">
        <w:rPr>
          <w:lang w:val="de-DE"/>
        </w:rPr>
        <w:t xml:space="preserve">. – Leipzig : Bibl. Institut. 1987. – 307 S. </w:t>
      </w:r>
    </w:p>
    <w:p w:rsidR="00A47B36" w:rsidRPr="00565F1E" w:rsidRDefault="00A47B36" w:rsidP="00A47B36">
      <w:pPr>
        <w:numPr>
          <w:ilvl w:val="0"/>
          <w:numId w:val="2"/>
        </w:numPr>
        <w:tabs>
          <w:tab w:val="num" w:pos="540"/>
        </w:tabs>
        <w:spacing w:line="360" w:lineRule="auto"/>
        <w:jc w:val="both"/>
        <w:rPr>
          <w:lang w:val="de-DE"/>
        </w:rPr>
      </w:pPr>
      <w:r w:rsidRPr="00565F1E">
        <w:t xml:space="preserve"> </w:t>
      </w:r>
      <w:r w:rsidRPr="00565F1E">
        <w:rPr>
          <w:lang w:val="de-DE"/>
        </w:rPr>
        <w:t>Trier J. Der deutsche Wortschatz im Sinnbezirk des Verstandes. Die Geschichte eines sprachlichen Feldes. – Bd. 1 / Trier J. – Heidelberg : Winter, 1931. – 347 S.</w:t>
      </w:r>
    </w:p>
    <w:p w:rsidR="00A47B36" w:rsidRPr="00565F1E" w:rsidRDefault="00A47B36" w:rsidP="00A47B36">
      <w:pPr>
        <w:numPr>
          <w:ilvl w:val="0"/>
          <w:numId w:val="2"/>
        </w:numPr>
        <w:tabs>
          <w:tab w:val="num" w:pos="540"/>
        </w:tabs>
        <w:spacing w:line="360" w:lineRule="auto"/>
        <w:jc w:val="both"/>
        <w:rPr>
          <w:lang w:val="de-DE"/>
        </w:rPr>
      </w:pPr>
      <w:r w:rsidRPr="00565F1E">
        <w:t xml:space="preserve"> </w:t>
      </w:r>
      <w:proofErr w:type="spellStart"/>
      <w:r w:rsidRPr="00565F1E">
        <w:rPr>
          <w:lang w:val="de-DE"/>
        </w:rPr>
        <w:t>Tschirch</w:t>
      </w:r>
      <w:proofErr w:type="spellEnd"/>
      <w:r w:rsidRPr="00565F1E">
        <w:rPr>
          <w:b/>
          <w:lang w:val="de-DE"/>
        </w:rPr>
        <w:t xml:space="preserve"> </w:t>
      </w:r>
      <w:r w:rsidRPr="00565F1E">
        <w:rPr>
          <w:lang w:val="de-DE"/>
        </w:rPr>
        <w:t xml:space="preserve">F. Geschichte der deutschen Sprache / F. </w:t>
      </w:r>
      <w:proofErr w:type="spellStart"/>
      <w:r w:rsidRPr="00565F1E">
        <w:rPr>
          <w:lang w:val="de-DE"/>
        </w:rPr>
        <w:t>Tschirch</w:t>
      </w:r>
      <w:proofErr w:type="spellEnd"/>
      <w:r w:rsidRPr="00565F1E">
        <w:rPr>
          <w:lang w:val="de-DE"/>
        </w:rPr>
        <w:t xml:space="preserve">. [– 3. Aufl., bearb. v. W. </w:t>
      </w:r>
      <w:proofErr w:type="spellStart"/>
      <w:r w:rsidRPr="00565F1E">
        <w:rPr>
          <w:lang w:val="de-DE"/>
        </w:rPr>
        <w:t>Besch</w:t>
      </w:r>
      <w:proofErr w:type="spellEnd"/>
      <w:r w:rsidRPr="00565F1E">
        <w:rPr>
          <w:lang w:val="de-DE"/>
        </w:rPr>
        <w:t>]. – Berlin : Erich Schmid Verl., 1989. – [</w:t>
      </w:r>
      <w:r w:rsidRPr="00565F1E">
        <w:t>В</w:t>
      </w:r>
      <w:r w:rsidRPr="00565F1E">
        <w:rPr>
          <w:lang w:val="de-DE"/>
        </w:rPr>
        <w:t>d. 2 : Vom Hochmittelalter bis zu Gegenwart]. – 304 S.</w:t>
      </w:r>
    </w:p>
    <w:p w:rsidR="00BC49DF" w:rsidRDefault="00A47B36" w:rsidP="008873D1">
      <w:pPr>
        <w:pStyle w:val="a6"/>
        <w:numPr>
          <w:ilvl w:val="0"/>
          <w:numId w:val="2"/>
        </w:numPr>
        <w:tabs>
          <w:tab w:val="num" w:pos="540"/>
        </w:tabs>
        <w:jc w:val="both"/>
      </w:pPr>
      <w:r w:rsidRPr="00565F1E">
        <w:rPr>
          <w:rFonts w:ascii="Times New Roman" w:hAnsi="Times New Roman" w:cs="Times New Roman"/>
        </w:rPr>
        <w:t xml:space="preserve"> </w:t>
      </w:r>
      <w:r w:rsidRPr="00931D4C">
        <w:rPr>
          <w:rFonts w:ascii="Times New Roman" w:hAnsi="Times New Roman" w:cs="Times New Roman"/>
          <w:lang w:val="de-DE"/>
        </w:rPr>
        <w:t>Ullmann S. Semantik: Eine Einführung in die Bedeutungslehre</w:t>
      </w:r>
      <w:r w:rsidRPr="00565F1E">
        <w:rPr>
          <w:rFonts w:ascii="Times New Roman" w:hAnsi="Times New Roman" w:cs="Times New Roman"/>
        </w:rPr>
        <w:t xml:space="preserve"> / </w:t>
      </w:r>
      <w:r w:rsidRPr="00931D4C">
        <w:rPr>
          <w:rFonts w:ascii="Times New Roman" w:hAnsi="Times New Roman" w:cs="Times New Roman"/>
          <w:lang w:val="de-DE"/>
        </w:rPr>
        <w:t>S.</w:t>
      </w:r>
      <w:r w:rsidRPr="00565F1E">
        <w:rPr>
          <w:rFonts w:ascii="Times New Roman" w:hAnsi="Times New Roman" w:cs="Times New Roman"/>
        </w:rPr>
        <w:t xml:space="preserve"> </w:t>
      </w:r>
      <w:r w:rsidRPr="00931D4C">
        <w:rPr>
          <w:rFonts w:ascii="Times New Roman" w:hAnsi="Times New Roman" w:cs="Times New Roman"/>
          <w:lang w:val="de-DE"/>
        </w:rPr>
        <w:t xml:space="preserve">Ullmann. – Frankfurt a. M. : S. Fischer, 1973. – XIV, 401c. </w:t>
      </w:r>
    </w:p>
    <w:p w:rsidR="00BC49DF" w:rsidRPr="006147D4" w:rsidRDefault="00BC49DF" w:rsidP="001B63BF">
      <w:pPr>
        <w:spacing w:line="360" w:lineRule="auto"/>
        <w:jc w:val="both"/>
        <w:rPr>
          <w:i/>
        </w:rPr>
      </w:pPr>
    </w:p>
    <w:sectPr w:rsidR="00BC49DF" w:rsidRPr="006147D4" w:rsidSect="008873D1">
      <w:footerReference w:type="default" r:id="rId9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211" w:rsidRDefault="00194211" w:rsidP="00414E99">
      <w:r>
        <w:separator/>
      </w:r>
    </w:p>
  </w:endnote>
  <w:endnote w:type="continuationSeparator" w:id="0">
    <w:p w:rsidR="00194211" w:rsidRDefault="00194211" w:rsidP="00414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E99" w:rsidRDefault="00414E9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211" w:rsidRDefault="00194211" w:rsidP="00414E99">
      <w:r>
        <w:separator/>
      </w:r>
    </w:p>
  </w:footnote>
  <w:footnote w:type="continuationSeparator" w:id="0">
    <w:p w:rsidR="00194211" w:rsidRDefault="00194211" w:rsidP="00414E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0A79BF"/>
    <w:multiLevelType w:val="hybridMultilevel"/>
    <w:tmpl w:val="5B90FCD2"/>
    <w:lvl w:ilvl="0" w:tplc="9DB0D2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lang w:val="ru-RU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B142D0C"/>
    <w:multiLevelType w:val="hybridMultilevel"/>
    <w:tmpl w:val="5B90FCD2"/>
    <w:lvl w:ilvl="0" w:tplc="9DB0D2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lang w:val="ru-RU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89C"/>
    <w:rsid w:val="00045B3B"/>
    <w:rsid w:val="00047F10"/>
    <w:rsid w:val="000B622C"/>
    <w:rsid w:val="00113B23"/>
    <w:rsid w:val="00120BB7"/>
    <w:rsid w:val="0016049F"/>
    <w:rsid w:val="001672EE"/>
    <w:rsid w:val="00194211"/>
    <w:rsid w:val="00196A53"/>
    <w:rsid w:val="001B63BF"/>
    <w:rsid w:val="001C5981"/>
    <w:rsid w:val="001F2272"/>
    <w:rsid w:val="002250EF"/>
    <w:rsid w:val="0024576B"/>
    <w:rsid w:val="002839CE"/>
    <w:rsid w:val="00283EAC"/>
    <w:rsid w:val="002D41B9"/>
    <w:rsid w:val="002E63B0"/>
    <w:rsid w:val="002F0D3A"/>
    <w:rsid w:val="003B3B02"/>
    <w:rsid w:val="003C230C"/>
    <w:rsid w:val="003C3ED1"/>
    <w:rsid w:val="003C6F88"/>
    <w:rsid w:val="003F4D6B"/>
    <w:rsid w:val="00414E99"/>
    <w:rsid w:val="0045524F"/>
    <w:rsid w:val="00460BF8"/>
    <w:rsid w:val="00461826"/>
    <w:rsid w:val="00473C78"/>
    <w:rsid w:val="00491F45"/>
    <w:rsid w:val="00494BFC"/>
    <w:rsid w:val="004D4F2E"/>
    <w:rsid w:val="004E2F37"/>
    <w:rsid w:val="004F080A"/>
    <w:rsid w:val="004F2DB6"/>
    <w:rsid w:val="004F6D94"/>
    <w:rsid w:val="00577CB8"/>
    <w:rsid w:val="005805A7"/>
    <w:rsid w:val="005835BB"/>
    <w:rsid w:val="00593164"/>
    <w:rsid w:val="005B3640"/>
    <w:rsid w:val="005B3B07"/>
    <w:rsid w:val="005C2A0A"/>
    <w:rsid w:val="005C2C93"/>
    <w:rsid w:val="006147D4"/>
    <w:rsid w:val="00641598"/>
    <w:rsid w:val="00661850"/>
    <w:rsid w:val="00693830"/>
    <w:rsid w:val="006C5006"/>
    <w:rsid w:val="006C5D54"/>
    <w:rsid w:val="006E409B"/>
    <w:rsid w:val="00787B21"/>
    <w:rsid w:val="007931AC"/>
    <w:rsid w:val="007B1F63"/>
    <w:rsid w:val="007D390F"/>
    <w:rsid w:val="00821F33"/>
    <w:rsid w:val="008376CC"/>
    <w:rsid w:val="0084167F"/>
    <w:rsid w:val="008440E3"/>
    <w:rsid w:val="008619B5"/>
    <w:rsid w:val="008873D1"/>
    <w:rsid w:val="008A01F2"/>
    <w:rsid w:val="008B7197"/>
    <w:rsid w:val="008D777A"/>
    <w:rsid w:val="00931D4C"/>
    <w:rsid w:val="00942F5D"/>
    <w:rsid w:val="0099037E"/>
    <w:rsid w:val="00996812"/>
    <w:rsid w:val="00A4676F"/>
    <w:rsid w:val="00A47B36"/>
    <w:rsid w:val="00A56BF9"/>
    <w:rsid w:val="00B27858"/>
    <w:rsid w:val="00BC49DF"/>
    <w:rsid w:val="00C173CB"/>
    <w:rsid w:val="00C66FDD"/>
    <w:rsid w:val="00C80FA5"/>
    <w:rsid w:val="00C915A4"/>
    <w:rsid w:val="00C94652"/>
    <w:rsid w:val="00CC716C"/>
    <w:rsid w:val="00CF689C"/>
    <w:rsid w:val="00D3402C"/>
    <w:rsid w:val="00D63B9B"/>
    <w:rsid w:val="00D9139F"/>
    <w:rsid w:val="00E31E81"/>
    <w:rsid w:val="00E54F2E"/>
    <w:rsid w:val="00E7236B"/>
    <w:rsid w:val="00EB6492"/>
    <w:rsid w:val="00EC036B"/>
    <w:rsid w:val="00EC23CA"/>
    <w:rsid w:val="00EC5826"/>
    <w:rsid w:val="00ED7149"/>
    <w:rsid w:val="00EF5FA9"/>
    <w:rsid w:val="00F21E24"/>
    <w:rsid w:val="00F44F1E"/>
    <w:rsid w:val="00F520C8"/>
    <w:rsid w:val="00F62F66"/>
    <w:rsid w:val="00FB4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89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link w:val="a4"/>
    <w:locked/>
    <w:rsid w:val="00CF689C"/>
    <w:rPr>
      <w:sz w:val="28"/>
      <w:szCs w:val="28"/>
    </w:rPr>
  </w:style>
  <w:style w:type="paragraph" w:styleId="a4">
    <w:name w:val="Title"/>
    <w:basedOn w:val="a"/>
    <w:link w:val="a3"/>
    <w:qFormat/>
    <w:rsid w:val="00CF689C"/>
    <w:pPr>
      <w:jc w:val="center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Название Знак1"/>
    <w:basedOn w:val="a0"/>
    <w:uiPriority w:val="10"/>
    <w:rsid w:val="00CF689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5">
    <w:name w:val="Основной текст Знак"/>
    <w:basedOn w:val="a0"/>
    <w:link w:val="a6"/>
    <w:locked/>
    <w:rsid w:val="00CF689C"/>
    <w:rPr>
      <w:sz w:val="28"/>
      <w:szCs w:val="28"/>
    </w:rPr>
  </w:style>
  <w:style w:type="paragraph" w:styleId="a6">
    <w:name w:val="Body Text"/>
    <w:basedOn w:val="a"/>
    <w:link w:val="a5"/>
    <w:rsid w:val="00CF689C"/>
    <w:pPr>
      <w:spacing w:line="36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10">
    <w:name w:val="Основной текст Знак1"/>
    <w:basedOn w:val="a0"/>
    <w:uiPriority w:val="99"/>
    <w:semiHidden/>
    <w:rsid w:val="00CF689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BC49DF"/>
  </w:style>
  <w:style w:type="paragraph" w:styleId="a7">
    <w:name w:val="header"/>
    <w:basedOn w:val="a"/>
    <w:link w:val="a8"/>
    <w:uiPriority w:val="99"/>
    <w:unhideWhenUsed/>
    <w:rsid w:val="00414E99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14E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414E99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14E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A47B36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A47B3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List Paragraph"/>
    <w:basedOn w:val="a"/>
    <w:uiPriority w:val="34"/>
    <w:qFormat/>
    <w:rsid w:val="00A47B36"/>
    <w:pPr>
      <w:suppressAutoHyphens/>
      <w:ind w:left="720"/>
      <w:contextualSpacing/>
    </w:pPr>
    <w:rPr>
      <w:sz w:val="24"/>
      <w:szCs w:val="24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89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link w:val="a4"/>
    <w:locked/>
    <w:rsid w:val="00CF689C"/>
    <w:rPr>
      <w:sz w:val="28"/>
      <w:szCs w:val="28"/>
    </w:rPr>
  </w:style>
  <w:style w:type="paragraph" w:styleId="a4">
    <w:name w:val="Title"/>
    <w:basedOn w:val="a"/>
    <w:link w:val="a3"/>
    <w:qFormat/>
    <w:rsid w:val="00CF689C"/>
    <w:pPr>
      <w:jc w:val="center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Название Знак1"/>
    <w:basedOn w:val="a0"/>
    <w:uiPriority w:val="10"/>
    <w:rsid w:val="00CF689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5">
    <w:name w:val="Основной текст Знак"/>
    <w:basedOn w:val="a0"/>
    <w:link w:val="a6"/>
    <w:locked/>
    <w:rsid w:val="00CF689C"/>
    <w:rPr>
      <w:sz w:val="28"/>
      <w:szCs w:val="28"/>
    </w:rPr>
  </w:style>
  <w:style w:type="paragraph" w:styleId="a6">
    <w:name w:val="Body Text"/>
    <w:basedOn w:val="a"/>
    <w:link w:val="a5"/>
    <w:rsid w:val="00CF689C"/>
    <w:pPr>
      <w:spacing w:line="36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10">
    <w:name w:val="Основной текст Знак1"/>
    <w:basedOn w:val="a0"/>
    <w:uiPriority w:val="99"/>
    <w:semiHidden/>
    <w:rsid w:val="00CF689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BC49DF"/>
  </w:style>
  <w:style w:type="paragraph" w:styleId="a7">
    <w:name w:val="header"/>
    <w:basedOn w:val="a"/>
    <w:link w:val="a8"/>
    <w:uiPriority w:val="99"/>
    <w:unhideWhenUsed/>
    <w:rsid w:val="00414E99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14E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414E99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14E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A47B36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A47B3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List Paragraph"/>
    <w:basedOn w:val="a"/>
    <w:uiPriority w:val="34"/>
    <w:qFormat/>
    <w:rsid w:val="00A47B36"/>
    <w:pPr>
      <w:suppressAutoHyphens/>
      <w:ind w:left="720"/>
      <w:contextualSpacing/>
    </w:pPr>
    <w:rPr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98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394B4-FEA0-4D57-BC3D-23FC8A36A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9</Pages>
  <Words>10621</Words>
  <Characters>6055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Володя</dc:creator>
  <cp:lastModifiedBy>Володя</cp:lastModifiedBy>
  <cp:revision>65</cp:revision>
  <dcterms:created xsi:type="dcterms:W3CDTF">2015-01-30T14:54:00Z</dcterms:created>
  <dcterms:modified xsi:type="dcterms:W3CDTF">2015-02-15T18:42:00Z</dcterms:modified>
</cp:coreProperties>
</file>