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E5955">
        <w:rPr>
          <w:rFonts w:ascii="Times New Roman" w:hAnsi="Times New Roman" w:cs="Times New Roman"/>
          <w:b/>
          <w:sz w:val="28"/>
          <w:szCs w:val="28"/>
          <w:lang w:val="uk-UA"/>
        </w:rPr>
        <w:t>Стандартизація, сертифікація та метрологія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C77CB6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84">
        <w:rPr>
          <w:rFonts w:ascii="Times New Roman" w:hAnsi="Times New Roman" w:cs="Times New Roman"/>
          <w:sz w:val="28"/>
          <w:szCs w:val="28"/>
          <w:lang w:val="uk-UA"/>
        </w:rPr>
        <w:t>Орлова В.В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1. ЗАКОН УКРАЇНИ  Про стандартизацію 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>(Відомості Верховної Ради (ВВР), 2014, № 31, ст.1058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>2. ЗАКОН УКРАЇНИ  Про підтвердження відповідності від 15.01.2015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3. НАЦІОНАЛЬНИЙ СТАНДАРТ УКРАЇНИ ДСТУ 4268:2003 Послуги туристичні Засоби розміщування. Загальні вимоги 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>4. НАЦІОНАЛЬНИЙ СТАНДАРТ УКРАЇНИ ДСТУ 4269:2003 ПОСЛУГИ ТУРИСТИЧНІ. КЛАСИФІКАЦІЯ ГОТЕЛІВ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>5. НАЦІОНАЛЬНИЙ СТАНДАРТ УКРАЇНИ ДСТУ 4281:2004 Заклади ресторанного господарства. Класифікація.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>6. НАЦІОНАЛЬНІЙ СТАНДАРТ УКРАЇНИ ДСТУ 4527:2006  ПОСЛУГИ ТУРИСТИЧНІ. ЗАСОБИ РОЗМІЩЕННЯ. Терміни та визначення</w:t>
      </w:r>
    </w:p>
    <w:p w:rsidR="003E5955" w:rsidRPr="003E5955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bookmarkStart w:id="0" w:name="_GoBack"/>
      <w:bookmarkEnd w:id="0"/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 А. С. Метрологічне забезпечення в системі управління якістю продукції / А. С.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Экономика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Крыма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науч.-пр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. журн. /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Таврич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. нац. ун-т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. В. И.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Вернадского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Симф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>., 2011. – № 4 (37). – С. 128-132.</w:t>
      </w:r>
    </w:p>
    <w:p w:rsidR="00612B4A" w:rsidRDefault="003E5955" w:rsidP="003E5955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Марценюк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 М.М. Міжнародні стандарти якості [Текст] / М. М.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Марценюк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, І. В. </w:t>
      </w:r>
      <w:proofErr w:type="spellStart"/>
      <w:r w:rsidRPr="003E5955">
        <w:rPr>
          <w:rFonts w:ascii="Times New Roman" w:hAnsi="Times New Roman" w:cs="Times New Roman"/>
          <w:sz w:val="28"/>
          <w:szCs w:val="28"/>
          <w:lang w:val="uk-UA"/>
        </w:rPr>
        <w:t>Гвоздецька</w:t>
      </w:r>
      <w:proofErr w:type="spellEnd"/>
      <w:r w:rsidRPr="003E5955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2014. – № 3, т. 2. – С. 154-156</w:t>
      </w:r>
      <w:r w:rsidR="00011584" w:rsidRPr="00011584">
        <w:rPr>
          <w:rFonts w:ascii="Times New Roman" w:hAnsi="Times New Roman" w:cs="Times New Roman"/>
          <w:sz w:val="28"/>
          <w:szCs w:val="28"/>
          <w:lang w:val="uk-UA"/>
        </w:rPr>
        <w:t>157-160.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61854"/>
    <w:rsid w:val="00282237"/>
    <w:rsid w:val="002B54E4"/>
    <w:rsid w:val="002C0779"/>
    <w:rsid w:val="00302A18"/>
    <w:rsid w:val="00303AF6"/>
    <w:rsid w:val="00330349"/>
    <w:rsid w:val="003558D3"/>
    <w:rsid w:val="00355901"/>
    <w:rsid w:val="003B27AE"/>
    <w:rsid w:val="003B468A"/>
    <w:rsid w:val="003E5955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28846-4C98-45C2-9827-DFB7D6A6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KTR</cp:lastModifiedBy>
  <cp:revision>9</cp:revision>
  <dcterms:created xsi:type="dcterms:W3CDTF">2017-10-30T22:26:00Z</dcterms:created>
  <dcterms:modified xsi:type="dcterms:W3CDTF">2017-10-31T10:18:00Z</dcterms:modified>
</cp:coreProperties>
</file>