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Pr="006046F5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8C677E">
        <w:rPr>
          <w:rFonts w:ascii="Times New Roman" w:hAnsi="Times New Roman"/>
          <w:b/>
          <w:sz w:val="28"/>
          <w:szCs w:val="28"/>
          <w:lang w:val="uk-UA"/>
        </w:rPr>
        <w:t>Медіатехнології в освіті</w:t>
      </w:r>
      <w:bookmarkEnd w:id="0"/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C677E" w:rsidRPr="00C12F20" w:rsidRDefault="008C677E" w:rsidP="00934297">
      <w:pPr>
        <w:pStyle w:val="211"/>
        <w:snapToGrid w:val="0"/>
        <w:ind w:firstLine="0"/>
        <w:rPr>
          <w:b/>
          <w:sz w:val="24"/>
          <w:szCs w:val="24"/>
        </w:rPr>
      </w:pPr>
      <w:r w:rsidRPr="00934297">
        <w:rPr>
          <w:sz w:val="24"/>
          <w:szCs w:val="24"/>
          <w:lang w:val="uk-UA"/>
        </w:rPr>
        <w:t>1</w:t>
      </w:r>
      <w:r w:rsidRPr="00C12F20">
        <w:rPr>
          <w:b/>
          <w:sz w:val="24"/>
          <w:szCs w:val="24"/>
          <w:lang w:val="uk-UA"/>
        </w:rPr>
        <w:t xml:space="preserve">. </w:t>
      </w:r>
      <w:r w:rsidRPr="00C12F20">
        <w:rPr>
          <w:b/>
          <w:sz w:val="24"/>
          <w:szCs w:val="24"/>
        </w:rPr>
        <w:t>Вакалюк Т.А.</w:t>
      </w:r>
      <w:r w:rsidRPr="00C12F20">
        <w:rPr>
          <w:b/>
          <w:sz w:val="24"/>
          <w:szCs w:val="24"/>
          <w:lang w:val="uk-UA"/>
        </w:rPr>
        <w:t xml:space="preserve"> </w:t>
      </w:r>
      <w:r w:rsidRPr="00C12F20">
        <w:rPr>
          <w:b/>
          <w:sz w:val="24"/>
          <w:szCs w:val="24"/>
        </w:rPr>
        <w:t xml:space="preserve">Хмарні технології в освіті. Навчально-методичний посібник для студентів фізико-математичного факультету. Житомир: вид-во ЖДУ, 2016. 72 c. </w:t>
      </w:r>
      <w:hyperlink r:id="rId5" w:history="1">
        <w:r w:rsidRPr="00C12F20">
          <w:rPr>
            <w:rStyle w:val="a3"/>
            <w:b/>
            <w:sz w:val="24"/>
            <w:szCs w:val="24"/>
          </w:rPr>
          <w:t>http://eprints.zu.edu.ua/22366/</w:t>
        </w:r>
      </w:hyperlink>
    </w:p>
    <w:p w:rsidR="008C677E" w:rsidRPr="00C12F20" w:rsidRDefault="008C677E" w:rsidP="00934297">
      <w:pPr>
        <w:pStyle w:val="211"/>
        <w:snapToGrid w:val="0"/>
        <w:ind w:firstLine="0"/>
        <w:rPr>
          <w:b/>
          <w:sz w:val="24"/>
          <w:szCs w:val="24"/>
        </w:rPr>
      </w:pPr>
    </w:p>
    <w:p w:rsidR="008C677E" w:rsidRPr="00C12F20" w:rsidRDefault="008C677E" w:rsidP="0093429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12F20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 w:rsidRPr="00C12F20">
        <w:rPr>
          <w:rFonts w:ascii="Times New Roman" w:hAnsi="Times New Roman"/>
          <w:b/>
          <w:sz w:val="24"/>
          <w:szCs w:val="24"/>
        </w:rPr>
        <w:t>Медіакультура особистості / Упор. Т. П. Крячко. За науковою редакцієюВ. І. Шуляра. Миколаїв : ОІППО, 2016. – 144 с.</w:t>
      </w:r>
      <w:r w:rsidRPr="00C12F2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hyperlink r:id="rId6" w:history="1">
        <w:r w:rsidRPr="00C12F20">
          <w:rPr>
            <w:rStyle w:val="a3"/>
            <w:rFonts w:ascii="Times New Roman" w:hAnsi="Times New Roman"/>
            <w:b/>
            <w:sz w:val="24"/>
            <w:szCs w:val="24"/>
          </w:rPr>
          <w:t>https://library.mk.ua/wp-content/uploads/2015/12/media-posibnik.pdf</w:t>
        </w:r>
      </w:hyperlink>
    </w:p>
    <w:p w:rsidR="00934297" w:rsidRPr="00934297" w:rsidRDefault="00934297" w:rsidP="0093429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C677E" w:rsidRPr="00C12F20" w:rsidRDefault="008C677E" w:rsidP="00934297">
      <w:pPr>
        <w:pStyle w:val="211"/>
        <w:snapToGrid w:val="0"/>
        <w:ind w:firstLine="0"/>
        <w:rPr>
          <w:b/>
          <w:sz w:val="24"/>
          <w:szCs w:val="24"/>
        </w:rPr>
      </w:pPr>
      <w:r w:rsidRPr="00C12F20">
        <w:rPr>
          <w:b/>
          <w:sz w:val="24"/>
          <w:szCs w:val="24"/>
          <w:lang w:val="uk-UA"/>
        </w:rPr>
        <w:t xml:space="preserve">3. Іць С.В. Педагогічні медіатехнології у професійній підготовці майбутнього вчителя іноземної мови: Навчально-методичний посібник.  </w:t>
      </w:r>
      <w:r w:rsidRPr="00C12F20">
        <w:rPr>
          <w:b/>
          <w:sz w:val="24"/>
          <w:szCs w:val="24"/>
        </w:rPr>
        <w:t>Житомир: Вид-во ЖДУ</w:t>
      </w:r>
      <w:r w:rsidRPr="00C12F20">
        <w:rPr>
          <w:b/>
          <w:sz w:val="24"/>
          <w:szCs w:val="24"/>
          <w:lang w:val="uk-UA"/>
        </w:rPr>
        <w:t xml:space="preserve"> </w:t>
      </w:r>
      <w:r w:rsidRPr="00C12F20">
        <w:rPr>
          <w:b/>
          <w:sz w:val="24"/>
          <w:szCs w:val="24"/>
        </w:rPr>
        <w:t>ім. Івана Франка, 2013</w:t>
      </w:r>
      <w:r w:rsidRPr="00C12F20">
        <w:rPr>
          <w:b/>
          <w:sz w:val="24"/>
          <w:szCs w:val="24"/>
          <w:lang w:val="uk-UA"/>
        </w:rPr>
        <w:t>.</w:t>
      </w:r>
      <w:r w:rsidRPr="00C12F20">
        <w:rPr>
          <w:b/>
          <w:sz w:val="24"/>
          <w:szCs w:val="24"/>
        </w:rPr>
        <w:t>106 с., іл.</w:t>
      </w:r>
    </w:p>
    <w:p w:rsidR="008C677E" w:rsidRPr="00C12F20" w:rsidRDefault="00C12F20" w:rsidP="00934297">
      <w:pPr>
        <w:pStyle w:val="2"/>
        <w:spacing w:after="0" w:line="240" w:lineRule="auto"/>
        <w:ind w:left="0"/>
        <w:rPr>
          <w:b/>
          <w:sz w:val="24"/>
          <w:szCs w:val="24"/>
        </w:rPr>
      </w:pPr>
      <w:hyperlink r:id="rId7" w:history="1">
        <w:r w:rsidR="008C677E" w:rsidRPr="00C12F20">
          <w:rPr>
            <w:rStyle w:val="a3"/>
            <w:b/>
            <w:sz w:val="24"/>
            <w:szCs w:val="24"/>
          </w:rPr>
          <w:t>http://eprints.zu.edu.ua/11272/1/%D0%9C%D1%96%D0%BD2.pdf</w:t>
        </w:r>
      </w:hyperlink>
    </w:p>
    <w:p w:rsidR="008C677E" w:rsidRPr="00934297" w:rsidRDefault="008C677E" w:rsidP="00934297">
      <w:pPr>
        <w:pStyle w:val="2"/>
        <w:spacing w:after="0" w:line="240" w:lineRule="auto"/>
        <w:ind w:left="0"/>
        <w:rPr>
          <w:sz w:val="24"/>
          <w:szCs w:val="24"/>
        </w:rPr>
      </w:pPr>
    </w:p>
    <w:p w:rsidR="008C677E" w:rsidRPr="00C12F20" w:rsidRDefault="008C677E" w:rsidP="00934297">
      <w:pPr>
        <w:pStyle w:val="211"/>
        <w:snapToGrid w:val="0"/>
        <w:ind w:firstLine="0"/>
        <w:rPr>
          <w:b/>
          <w:sz w:val="24"/>
          <w:szCs w:val="24"/>
        </w:rPr>
      </w:pPr>
      <w:r w:rsidRPr="00934297">
        <w:rPr>
          <w:sz w:val="24"/>
          <w:szCs w:val="24"/>
          <w:lang w:val="uk-UA"/>
        </w:rPr>
        <w:t>4.</w:t>
      </w:r>
      <w:r w:rsidRPr="00C12F20">
        <w:rPr>
          <w:b/>
          <w:sz w:val="24"/>
          <w:szCs w:val="24"/>
          <w:lang w:val="uk-UA"/>
        </w:rPr>
        <w:t xml:space="preserve"> </w:t>
      </w:r>
      <w:r w:rsidRPr="00C12F20">
        <w:rPr>
          <w:b/>
          <w:sz w:val="24"/>
          <w:szCs w:val="24"/>
        </w:rPr>
        <w:t>Соколов В.Ю.</w:t>
      </w:r>
      <w:r w:rsidRPr="00C12F20">
        <w:rPr>
          <w:b/>
          <w:sz w:val="24"/>
          <w:szCs w:val="24"/>
          <w:lang w:val="uk-UA"/>
        </w:rPr>
        <w:t xml:space="preserve"> </w:t>
      </w:r>
      <w:r w:rsidRPr="00C12F20">
        <w:rPr>
          <w:b/>
          <w:sz w:val="24"/>
          <w:szCs w:val="24"/>
        </w:rPr>
        <w:t>Iнформацiйнi системи i технологiї : Навч. посiб. К. : ДУIКТ, 2010. 138 с.</w:t>
      </w:r>
    </w:p>
    <w:p w:rsidR="008C677E" w:rsidRPr="00C12F20" w:rsidRDefault="00C12F20" w:rsidP="00934297">
      <w:pPr>
        <w:pStyle w:val="2"/>
        <w:spacing w:after="0" w:line="240" w:lineRule="auto"/>
        <w:ind w:left="0"/>
        <w:rPr>
          <w:b/>
          <w:sz w:val="24"/>
          <w:szCs w:val="24"/>
        </w:rPr>
      </w:pPr>
      <w:hyperlink r:id="rId8" w:history="1">
        <w:r w:rsidR="00934297" w:rsidRPr="00C12F20">
          <w:rPr>
            <w:rStyle w:val="a3"/>
            <w:b/>
            <w:sz w:val="24"/>
            <w:szCs w:val="24"/>
          </w:rPr>
          <w:t>http://www.dut.edu.ua/ua/303-vidavnicha-diyalnist-kafedra-informaciynoi-ta-kibernetichnoi-bezpeki</w:t>
        </w:r>
      </w:hyperlink>
    </w:p>
    <w:p w:rsidR="008C677E" w:rsidRPr="00934297" w:rsidRDefault="008C677E" w:rsidP="00934297">
      <w:pPr>
        <w:pStyle w:val="211"/>
        <w:snapToGrid w:val="0"/>
        <w:ind w:firstLine="0"/>
        <w:rPr>
          <w:sz w:val="24"/>
          <w:szCs w:val="24"/>
          <w:lang w:val="uk-UA"/>
        </w:rPr>
      </w:pPr>
    </w:p>
    <w:p w:rsidR="008C677E" w:rsidRPr="00934297" w:rsidRDefault="008C677E" w:rsidP="00934297">
      <w:pPr>
        <w:pStyle w:val="211"/>
        <w:snapToGrid w:val="0"/>
        <w:ind w:firstLine="0"/>
        <w:rPr>
          <w:sz w:val="24"/>
          <w:szCs w:val="24"/>
        </w:rPr>
      </w:pPr>
      <w:r w:rsidRPr="00934297">
        <w:rPr>
          <w:sz w:val="24"/>
          <w:szCs w:val="24"/>
          <w:lang w:val="uk-UA"/>
        </w:rPr>
        <w:t xml:space="preserve">5. </w:t>
      </w:r>
      <w:r w:rsidRPr="00C12F20">
        <w:rPr>
          <w:b/>
          <w:sz w:val="24"/>
          <w:szCs w:val="24"/>
          <w:lang w:val="uk-UA"/>
        </w:rPr>
        <w:t xml:space="preserve">Томашевський О. М., Цегелик Г. Г., Вітер М. Б., Дудук В. І. Інформаційні технології та моделювання бізнес-процесів. </w:t>
      </w:r>
      <w:r w:rsidRPr="00C12F20">
        <w:rPr>
          <w:b/>
          <w:sz w:val="24"/>
          <w:szCs w:val="24"/>
        </w:rPr>
        <w:t>Навч. посіб.</w:t>
      </w:r>
      <w:r w:rsidRPr="00C12F20">
        <w:rPr>
          <w:b/>
          <w:sz w:val="24"/>
          <w:szCs w:val="24"/>
          <w:lang w:val="uk-UA"/>
        </w:rPr>
        <w:t xml:space="preserve"> </w:t>
      </w:r>
      <w:r w:rsidRPr="00C12F20">
        <w:rPr>
          <w:b/>
          <w:sz w:val="24"/>
          <w:szCs w:val="24"/>
        </w:rPr>
        <w:t xml:space="preserve">К.: «Видавництво «Центр учбової літератури», 2012. – 296 с </w:t>
      </w:r>
      <w:hyperlink r:id="rId9" w:history="1">
        <w:r w:rsidRPr="00C12F20">
          <w:rPr>
            <w:rStyle w:val="a3"/>
            <w:b/>
            <w:sz w:val="24"/>
            <w:szCs w:val="24"/>
          </w:rPr>
          <w:t>https://goo.gl/KF4hkq</w:t>
        </w:r>
      </w:hyperlink>
    </w:p>
    <w:p w:rsidR="008C677E" w:rsidRPr="00934297" w:rsidRDefault="008C677E" w:rsidP="00934297">
      <w:pPr>
        <w:pStyle w:val="211"/>
        <w:snapToGrid w:val="0"/>
        <w:ind w:firstLine="0"/>
        <w:rPr>
          <w:sz w:val="24"/>
          <w:szCs w:val="24"/>
          <w:lang w:val="uk-UA"/>
        </w:rPr>
      </w:pPr>
    </w:p>
    <w:p w:rsidR="00934297" w:rsidRPr="00C12F20" w:rsidRDefault="008C677E" w:rsidP="00934297">
      <w:pPr>
        <w:pStyle w:val="211"/>
        <w:snapToGrid w:val="0"/>
        <w:ind w:firstLine="0"/>
        <w:rPr>
          <w:b/>
          <w:sz w:val="24"/>
          <w:szCs w:val="24"/>
          <w:lang w:val="uk-UA"/>
        </w:rPr>
      </w:pPr>
      <w:r w:rsidRPr="00934297">
        <w:rPr>
          <w:sz w:val="24"/>
          <w:szCs w:val="24"/>
          <w:lang w:val="uk-UA"/>
        </w:rPr>
        <w:t xml:space="preserve">6. </w:t>
      </w:r>
      <w:r w:rsidR="00934297" w:rsidRPr="00C12F20">
        <w:rPr>
          <w:b/>
          <w:sz w:val="24"/>
          <w:szCs w:val="24"/>
        </w:rPr>
        <w:t xml:space="preserve">Концепція впровадження медіаосвіти в Україні (нова редакція) </w:t>
      </w:r>
      <w:r w:rsidR="00934297" w:rsidRPr="00C12F20">
        <w:rPr>
          <w:b/>
          <w:sz w:val="24"/>
          <w:szCs w:val="24"/>
          <w:lang w:val="uk-UA"/>
        </w:rPr>
        <w:tab/>
      </w:r>
      <w:r w:rsidRPr="00C12F20">
        <w:rPr>
          <w:b/>
          <w:sz w:val="24"/>
          <w:szCs w:val="24"/>
        </w:rPr>
        <w:t xml:space="preserve">[Електронний ресурс] </w:t>
      </w:r>
      <w:r w:rsidRPr="00C12F20">
        <w:rPr>
          <w:b/>
          <w:sz w:val="24"/>
          <w:szCs w:val="24"/>
        </w:rPr>
        <w:sym w:font="Symbol" w:char="F02D"/>
      </w:r>
      <w:r w:rsidRPr="00C12F20">
        <w:rPr>
          <w:b/>
          <w:sz w:val="24"/>
          <w:szCs w:val="24"/>
        </w:rPr>
        <w:t xml:space="preserve"> Режим доступу: </w:t>
      </w:r>
      <w:r w:rsidR="00934297" w:rsidRPr="00C12F20">
        <w:rPr>
          <w:b/>
          <w:sz w:val="24"/>
          <w:szCs w:val="24"/>
        </w:rPr>
        <w:fldChar w:fldCharType="begin"/>
      </w:r>
      <w:r w:rsidR="00934297" w:rsidRPr="00C12F20">
        <w:rPr>
          <w:b/>
          <w:sz w:val="24"/>
          <w:szCs w:val="24"/>
        </w:rPr>
        <w:instrText xml:space="preserve"> HYPERLINK "http://eprints.kname.edu.ua/20889/1/Gritsunov_2.pdf</w:instrText>
      </w:r>
    </w:p>
    <w:p w:rsidR="00934297" w:rsidRPr="00C12F20" w:rsidRDefault="00934297" w:rsidP="00934297">
      <w:pPr>
        <w:pStyle w:val="211"/>
        <w:snapToGrid w:val="0"/>
        <w:ind w:firstLine="0"/>
        <w:rPr>
          <w:b/>
          <w:sz w:val="24"/>
          <w:szCs w:val="24"/>
          <w:lang w:val="uk-UA"/>
        </w:rPr>
      </w:pPr>
    </w:p>
    <w:p w:rsidR="00934297" w:rsidRPr="00C12F20" w:rsidRDefault="00934297" w:rsidP="00934297">
      <w:pPr>
        <w:pStyle w:val="211"/>
        <w:snapToGrid w:val="0"/>
        <w:ind w:firstLine="0"/>
        <w:rPr>
          <w:rStyle w:val="a3"/>
          <w:b/>
          <w:sz w:val="24"/>
          <w:szCs w:val="24"/>
          <w:lang w:val="uk-UA"/>
        </w:rPr>
      </w:pPr>
      <w:r w:rsidRPr="00C12F20">
        <w:rPr>
          <w:b/>
          <w:sz w:val="24"/>
          <w:szCs w:val="24"/>
          <w:lang w:val="uk-UA"/>
        </w:rPr>
        <w:instrText xml:space="preserve">" </w:instrText>
      </w:r>
      <w:r w:rsidRPr="00C12F20">
        <w:rPr>
          <w:b/>
          <w:sz w:val="24"/>
          <w:szCs w:val="24"/>
        </w:rPr>
        <w:fldChar w:fldCharType="separate"/>
      </w:r>
      <w:r w:rsidRPr="00C12F20">
        <w:rPr>
          <w:rStyle w:val="a3"/>
          <w:b/>
          <w:sz w:val="24"/>
          <w:szCs w:val="24"/>
        </w:rPr>
        <w:t>http</w:t>
      </w:r>
      <w:r w:rsidRPr="00C12F20">
        <w:rPr>
          <w:rStyle w:val="a3"/>
          <w:b/>
          <w:sz w:val="24"/>
          <w:szCs w:val="24"/>
          <w:lang w:val="uk-UA"/>
        </w:rPr>
        <w:t>://</w:t>
      </w:r>
      <w:r w:rsidRPr="00C12F20">
        <w:rPr>
          <w:rStyle w:val="a3"/>
          <w:b/>
          <w:sz w:val="24"/>
          <w:szCs w:val="24"/>
        </w:rPr>
        <w:t>eprints</w:t>
      </w:r>
      <w:r w:rsidRPr="00C12F20">
        <w:rPr>
          <w:rStyle w:val="a3"/>
          <w:b/>
          <w:sz w:val="24"/>
          <w:szCs w:val="24"/>
          <w:lang w:val="uk-UA"/>
        </w:rPr>
        <w:t>.</w:t>
      </w:r>
      <w:r w:rsidRPr="00C12F20">
        <w:rPr>
          <w:rStyle w:val="a3"/>
          <w:b/>
          <w:sz w:val="24"/>
          <w:szCs w:val="24"/>
        </w:rPr>
        <w:t>kname</w:t>
      </w:r>
      <w:r w:rsidRPr="00C12F20">
        <w:rPr>
          <w:rStyle w:val="a3"/>
          <w:b/>
          <w:sz w:val="24"/>
          <w:szCs w:val="24"/>
          <w:lang w:val="uk-UA"/>
        </w:rPr>
        <w:t>.</w:t>
      </w:r>
      <w:r w:rsidRPr="00C12F20">
        <w:rPr>
          <w:rStyle w:val="a3"/>
          <w:b/>
          <w:sz w:val="24"/>
          <w:szCs w:val="24"/>
        </w:rPr>
        <w:t>edu</w:t>
      </w:r>
      <w:r w:rsidRPr="00C12F20">
        <w:rPr>
          <w:rStyle w:val="a3"/>
          <w:b/>
          <w:sz w:val="24"/>
          <w:szCs w:val="24"/>
          <w:lang w:val="uk-UA"/>
        </w:rPr>
        <w:t>.</w:t>
      </w:r>
      <w:r w:rsidRPr="00C12F20">
        <w:rPr>
          <w:rStyle w:val="a3"/>
          <w:b/>
          <w:sz w:val="24"/>
          <w:szCs w:val="24"/>
        </w:rPr>
        <w:t>ua</w:t>
      </w:r>
      <w:r w:rsidRPr="00C12F20">
        <w:rPr>
          <w:rStyle w:val="a3"/>
          <w:b/>
          <w:sz w:val="24"/>
          <w:szCs w:val="24"/>
          <w:lang w:val="uk-UA"/>
        </w:rPr>
        <w:t>/20889/1/</w:t>
      </w:r>
      <w:r w:rsidRPr="00C12F20">
        <w:rPr>
          <w:rStyle w:val="a3"/>
          <w:b/>
          <w:sz w:val="24"/>
          <w:szCs w:val="24"/>
        </w:rPr>
        <w:t>Gritsunov</w:t>
      </w:r>
      <w:r w:rsidRPr="00C12F20">
        <w:rPr>
          <w:rStyle w:val="a3"/>
          <w:b/>
          <w:sz w:val="24"/>
          <w:szCs w:val="24"/>
          <w:lang w:val="uk-UA"/>
        </w:rPr>
        <w:t>_2.</w:t>
      </w:r>
      <w:r w:rsidRPr="00C12F20">
        <w:rPr>
          <w:rStyle w:val="a3"/>
          <w:b/>
          <w:sz w:val="24"/>
          <w:szCs w:val="24"/>
        </w:rPr>
        <w:t>pdf</w:t>
      </w:r>
    </w:p>
    <w:p w:rsidR="00934297" w:rsidRPr="00C12F20" w:rsidRDefault="00934297" w:rsidP="00934297">
      <w:pPr>
        <w:pStyle w:val="211"/>
        <w:snapToGrid w:val="0"/>
        <w:ind w:firstLine="0"/>
        <w:rPr>
          <w:rStyle w:val="a3"/>
          <w:b/>
          <w:sz w:val="24"/>
          <w:szCs w:val="24"/>
          <w:lang w:val="uk-UA"/>
        </w:rPr>
      </w:pPr>
    </w:p>
    <w:p w:rsidR="00934297" w:rsidRPr="00C12F20" w:rsidRDefault="00934297" w:rsidP="0093429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12F20">
        <w:rPr>
          <w:rFonts w:ascii="Times New Roman" w:hAnsi="Times New Roman"/>
          <w:b/>
          <w:sz w:val="24"/>
          <w:szCs w:val="24"/>
        </w:rPr>
        <w:fldChar w:fldCharType="end"/>
      </w:r>
      <w:r w:rsidRPr="00C12F20">
        <w:rPr>
          <w:rFonts w:ascii="Times New Roman" w:hAnsi="Times New Roman"/>
          <w:b/>
          <w:sz w:val="24"/>
          <w:szCs w:val="24"/>
          <w:lang w:val="uk-UA"/>
        </w:rPr>
        <w:t>7.</w:t>
      </w:r>
      <w:r w:rsidRPr="00C12F20">
        <w:rPr>
          <w:rFonts w:ascii="Times New Roman" w:hAnsi="Times New Roman"/>
          <w:b/>
          <w:lang w:val="uk-UA"/>
        </w:rPr>
        <w:t xml:space="preserve"> </w:t>
      </w:r>
      <w:r w:rsidRPr="00C12F20">
        <w:rPr>
          <w:rFonts w:ascii="Times New Roman" w:hAnsi="Times New Roman"/>
          <w:b/>
          <w:sz w:val="24"/>
          <w:szCs w:val="24"/>
          <w:lang w:val="uk-UA"/>
        </w:rPr>
        <w:t>Сучасні інформаційні технології та інноваційні методики навчання у підготовці</w:t>
      </w:r>
    </w:p>
    <w:p w:rsidR="00960DEF" w:rsidRPr="00C12F20" w:rsidRDefault="00934297" w:rsidP="0093429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12F20">
        <w:rPr>
          <w:rFonts w:ascii="Times New Roman" w:hAnsi="Times New Roman"/>
          <w:b/>
          <w:sz w:val="24"/>
          <w:szCs w:val="24"/>
          <w:lang w:val="uk-UA"/>
        </w:rPr>
        <w:t xml:space="preserve">фахівців: методологія, теорія, досвід, проблеми // Зб. наук. пр. – Випуск 43 / Редкол. – Київ-Вінниця: ТОВ фірма «Планер», 2015. – 542 с. </w:t>
      </w:r>
      <w:hyperlink r:id="rId10" w:history="1">
        <w:r w:rsidRPr="00C12F20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https://www.science-community.org/uk/node/160739</w:t>
        </w:r>
      </w:hyperlink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sectPr w:rsidR="00D73113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132B1"/>
    <w:rsid w:val="00022AD8"/>
    <w:rsid w:val="0006723D"/>
    <w:rsid w:val="00076CA9"/>
    <w:rsid w:val="000E0EAA"/>
    <w:rsid w:val="001101E0"/>
    <w:rsid w:val="00111406"/>
    <w:rsid w:val="00114E9C"/>
    <w:rsid w:val="00157B9D"/>
    <w:rsid w:val="001A4283"/>
    <w:rsid w:val="001C0D97"/>
    <w:rsid w:val="001E0BC8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523F49"/>
    <w:rsid w:val="00553583"/>
    <w:rsid w:val="005C1BF7"/>
    <w:rsid w:val="005F7C35"/>
    <w:rsid w:val="006046F5"/>
    <w:rsid w:val="00612B4A"/>
    <w:rsid w:val="006B2964"/>
    <w:rsid w:val="006C08AA"/>
    <w:rsid w:val="00734729"/>
    <w:rsid w:val="0075036D"/>
    <w:rsid w:val="007621B8"/>
    <w:rsid w:val="007A69F0"/>
    <w:rsid w:val="007B4B53"/>
    <w:rsid w:val="0083563F"/>
    <w:rsid w:val="008401BE"/>
    <w:rsid w:val="00887A78"/>
    <w:rsid w:val="008C677E"/>
    <w:rsid w:val="008C6D37"/>
    <w:rsid w:val="00934297"/>
    <w:rsid w:val="00957BDD"/>
    <w:rsid w:val="00960DEF"/>
    <w:rsid w:val="00975929"/>
    <w:rsid w:val="00991E66"/>
    <w:rsid w:val="009940A2"/>
    <w:rsid w:val="009C5778"/>
    <w:rsid w:val="009C69BA"/>
    <w:rsid w:val="009E28B6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B2C43"/>
    <w:rsid w:val="00BD6EDA"/>
    <w:rsid w:val="00BE605E"/>
    <w:rsid w:val="00C0490B"/>
    <w:rsid w:val="00C12F20"/>
    <w:rsid w:val="00C93182"/>
    <w:rsid w:val="00CC1223"/>
    <w:rsid w:val="00CC2FD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65F23"/>
    <w:rsid w:val="00EA3AFA"/>
    <w:rsid w:val="00F22D57"/>
    <w:rsid w:val="00F378D5"/>
    <w:rsid w:val="00F61FDA"/>
    <w:rsid w:val="00F63847"/>
    <w:rsid w:val="00FA3B59"/>
    <w:rsid w:val="00FA68FA"/>
    <w:rsid w:val="00FB3993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a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a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t.edu.ua/ua/303-vidavnicha-diyalnist-kafedra-informaciynoi-ta-kibernetichnoi-bezpek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rints.zu.edu.ua/11272/1/%D0%9C%D1%96%D0%BD2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ibrary.mk.ua/wp-content/uploads/2015/12/media-posibnik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prints.zu.edu.ua/22366/" TargetMode="External"/><Relationship Id="rId10" Type="http://schemas.openxmlformats.org/officeDocument/2006/relationships/hyperlink" Target="https://www.science-community.org/uk/node/1607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KF4hk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6</cp:revision>
  <dcterms:created xsi:type="dcterms:W3CDTF">2018-02-04T10:37:00Z</dcterms:created>
  <dcterms:modified xsi:type="dcterms:W3CDTF">2018-04-16T12:33:00Z</dcterms:modified>
</cp:coreProperties>
</file>