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76D" w:rsidRDefault="0075776D" w:rsidP="007577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Електронні навчально-методичні видання</w:t>
      </w:r>
    </w:p>
    <w:p w:rsidR="0075776D" w:rsidRDefault="0075776D" w:rsidP="007577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вигляді збірників («хрестоматій») статей та уривків з наукових видань,</w:t>
      </w:r>
    </w:p>
    <w:p w:rsidR="0075776D" w:rsidRDefault="0075776D" w:rsidP="007577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які є об’єктом вивчення в рамках навчальних дисциплін</w:t>
      </w:r>
    </w:p>
    <w:p w:rsidR="0075776D" w:rsidRDefault="0075776D" w:rsidP="007577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відповідно до затвердженої навчальної програми</w:t>
      </w:r>
    </w:p>
    <w:p w:rsidR="0075776D" w:rsidRDefault="0075776D" w:rsidP="007577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підготовки бакалаврів і магістрів</w:t>
      </w:r>
    </w:p>
    <w:p w:rsidR="0075776D" w:rsidRDefault="0075776D" w:rsidP="007577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 03-21 від 05.05.2017р.)</w:t>
      </w:r>
    </w:p>
    <w:p w:rsidR="00BC36DC" w:rsidRDefault="00BC36DC" w:rsidP="007577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776D" w:rsidRDefault="0075776D" w:rsidP="007577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76D">
        <w:rPr>
          <w:rFonts w:ascii="Times New Roman" w:hAnsi="Times New Roman" w:cs="Times New Roman"/>
          <w:sz w:val="28"/>
          <w:szCs w:val="28"/>
          <w:u w:val="single"/>
        </w:rPr>
        <w:t xml:space="preserve">Дисципліна </w:t>
      </w:r>
      <w:r w:rsidRPr="0075776D">
        <w:rPr>
          <w:rFonts w:ascii="Times New Roman" w:hAnsi="Times New Roman" w:cs="Times New Roman"/>
          <w:b/>
          <w:sz w:val="28"/>
          <w:szCs w:val="28"/>
        </w:rPr>
        <w:t>Трудове право України</w:t>
      </w:r>
    </w:p>
    <w:p w:rsidR="0075776D" w:rsidRDefault="0075776D" w:rsidP="0075776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776D" w:rsidRDefault="0075776D" w:rsidP="007577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Кафедра / факультет  /</w:t>
      </w:r>
      <w:r w:rsidRPr="0075776D">
        <w:rPr>
          <w:rFonts w:ascii="Times New Roman" w:hAnsi="Times New Roman" w:cs="Times New Roman"/>
          <w:sz w:val="28"/>
          <w:szCs w:val="28"/>
          <w:u w:val="single"/>
        </w:rPr>
        <w:t xml:space="preserve"> інститут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75776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5776D">
        <w:rPr>
          <w:rFonts w:ascii="Times New Roman" w:hAnsi="Times New Roman" w:cs="Times New Roman"/>
          <w:b/>
          <w:sz w:val="28"/>
          <w:szCs w:val="28"/>
        </w:rPr>
        <w:t>кафедра трудового, екологічного та трудового права НН Юридичного інституту</w:t>
      </w:r>
    </w:p>
    <w:p w:rsidR="0075776D" w:rsidRDefault="0075776D" w:rsidP="007577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5776D">
        <w:rPr>
          <w:rFonts w:ascii="Times New Roman" w:hAnsi="Times New Roman" w:cs="Times New Roman"/>
          <w:sz w:val="28"/>
          <w:szCs w:val="28"/>
        </w:rPr>
        <w:t>Викладач</w:t>
      </w:r>
      <w:r>
        <w:rPr>
          <w:rFonts w:ascii="Times New Roman" w:hAnsi="Times New Roman" w:cs="Times New Roman"/>
          <w:b/>
          <w:sz w:val="28"/>
          <w:szCs w:val="28"/>
        </w:rPr>
        <w:t xml:space="preserve">   доцент Кохан Н.В.</w:t>
      </w:r>
    </w:p>
    <w:p w:rsidR="0075776D" w:rsidRDefault="0075776D" w:rsidP="007577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Список:</w:t>
      </w:r>
    </w:p>
    <w:p w:rsidR="000212E9" w:rsidRPr="000212E9" w:rsidRDefault="00B73016" w:rsidP="009A52AE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B73016">
        <w:rPr>
          <w:rFonts w:ascii="Times New Roman" w:hAnsi="Times New Roman" w:cs="Times New Roman"/>
          <w:sz w:val="28"/>
          <w:szCs w:val="28"/>
        </w:rPr>
        <w:t xml:space="preserve">Цесарський </w:t>
      </w:r>
      <w:r>
        <w:rPr>
          <w:rFonts w:ascii="Times New Roman" w:hAnsi="Times New Roman" w:cs="Times New Roman"/>
          <w:sz w:val="28"/>
          <w:szCs w:val="28"/>
        </w:rPr>
        <w:t xml:space="preserve">Ф.А. Завдання трудового права та інституту індивідуальних трудових договорів на сучасному етапі соціально-економічного розвитку держави. </w:t>
      </w:r>
      <w:r w:rsidRPr="00B73016">
        <w:rPr>
          <w:rFonts w:ascii="Times New Roman" w:hAnsi="Times New Roman" w:cs="Times New Roman"/>
          <w:i/>
          <w:sz w:val="28"/>
          <w:szCs w:val="28"/>
        </w:rPr>
        <w:t>Вісник Національного університету «Юридична академія України імені Ярослава Мудрого»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212E9">
        <w:rPr>
          <w:rFonts w:ascii="Times New Roman" w:hAnsi="Times New Roman" w:cs="Times New Roman"/>
          <w:sz w:val="28"/>
          <w:szCs w:val="28"/>
        </w:rPr>
        <w:t xml:space="preserve">Право. </w:t>
      </w:r>
      <w:r>
        <w:rPr>
          <w:rFonts w:ascii="Times New Roman" w:hAnsi="Times New Roman" w:cs="Times New Roman"/>
          <w:sz w:val="28"/>
          <w:szCs w:val="28"/>
        </w:rPr>
        <w:t>2012. № 1(8). С.</w:t>
      </w:r>
      <w:r w:rsidR="000212E9">
        <w:rPr>
          <w:rFonts w:ascii="Times New Roman" w:hAnsi="Times New Roman" w:cs="Times New Roman"/>
          <w:sz w:val="28"/>
          <w:szCs w:val="28"/>
        </w:rPr>
        <w:t xml:space="preserve"> 147-154. </w:t>
      </w:r>
      <w:r w:rsidR="000212E9" w:rsidRPr="000212E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0212E9" w:rsidRPr="000212E9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="000212E9">
          <w:rPr>
            <w:rStyle w:val="a3"/>
          </w:rPr>
          <w:t>http://dspace.nlu.edu.ua/bitstream/1234567</w:t>
        </w:r>
        <w:bookmarkStart w:id="0" w:name="_GoBack"/>
        <w:bookmarkEnd w:id="0"/>
        <w:r w:rsidR="000212E9">
          <w:rPr>
            <w:rStyle w:val="a3"/>
          </w:rPr>
          <w:t>89/1894/1/Tsesarsky_147.pdf</w:t>
        </w:r>
      </w:hyperlink>
    </w:p>
    <w:p w:rsidR="00D25403" w:rsidRPr="00D25403" w:rsidRDefault="000212E9" w:rsidP="009A52AE">
      <w:pPr>
        <w:pStyle w:val="a5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Style w:val="a3"/>
          <w:color w:val="auto"/>
          <w:u w:val="none"/>
        </w:rPr>
      </w:pPr>
      <w:r w:rsidRPr="00D25403">
        <w:rPr>
          <w:rFonts w:ascii="Times New Roman" w:hAnsi="Times New Roman" w:cs="Times New Roman"/>
          <w:sz w:val="28"/>
          <w:szCs w:val="28"/>
        </w:rPr>
        <w:t xml:space="preserve">Прилипко С., Ярошенко О. Право на працю в системі прав людини. </w:t>
      </w:r>
      <w:r w:rsidRPr="00D25403">
        <w:rPr>
          <w:rFonts w:ascii="Times New Roman" w:hAnsi="Times New Roman" w:cs="Times New Roman"/>
          <w:i/>
          <w:sz w:val="28"/>
          <w:szCs w:val="28"/>
        </w:rPr>
        <w:t xml:space="preserve">Право України. </w:t>
      </w:r>
      <w:r w:rsidRPr="00D25403">
        <w:rPr>
          <w:rFonts w:ascii="Times New Roman" w:hAnsi="Times New Roman" w:cs="Times New Roman"/>
          <w:sz w:val="28"/>
          <w:szCs w:val="28"/>
        </w:rPr>
        <w:t>2014. №6. С.</w:t>
      </w:r>
      <w:r w:rsidR="00D25403" w:rsidRPr="00D25403">
        <w:rPr>
          <w:rFonts w:ascii="Times New Roman" w:hAnsi="Times New Roman" w:cs="Times New Roman"/>
          <w:sz w:val="28"/>
          <w:szCs w:val="28"/>
        </w:rPr>
        <w:t xml:space="preserve">102-110. </w:t>
      </w:r>
      <w:r w:rsidR="00D25403" w:rsidRPr="00D25403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D25403" w:rsidRPr="00D25403">
        <w:rPr>
          <w:rFonts w:ascii="Times New Roman" w:hAnsi="Times New Roman" w:cs="Times New Roman"/>
          <w:sz w:val="28"/>
          <w:szCs w:val="28"/>
        </w:rPr>
        <w:t>:</w:t>
      </w:r>
      <w:r w:rsidR="00D25403" w:rsidRPr="00D25403">
        <w:rPr>
          <w:rFonts w:ascii="Times New Roman" w:hAnsi="Times New Roman" w:cs="Times New Roman"/>
          <w:sz w:val="28"/>
          <w:szCs w:val="28"/>
        </w:rPr>
        <w:t xml:space="preserve"> </w:t>
      </w:r>
      <w:r w:rsidR="00BC36DC">
        <w:t xml:space="preserve"> </w:t>
      </w:r>
      <w:hyperlink r:id="rId7" w:history="1">
        <w:r w:rsidR="00BC36DC">
          <w:rPr>
            <w:rStyle w:val="a3"/>
          </w:rPr>
          <w:t>http://dspace.nlu.edu.ua/bitstream/1</w:t>
        </w:r>
        <w:r w:rsidR="00BC36DC">
          <w:rPr>
            <w:rStyle w:val="a3"/>
          </w:rPr>
          <w:t>2</w:t>
        </w:r>
        <w:r w:rsidR="00BC36DC">
          <w:rPr>
            <w:rStyle w:val="a3"/>
          </w:rPr>
          <w:t>3456789/6145/1/Prylypko_Yaros</w:t>
        </w:r>
        <w:r w:rsidR="00BC36DC">
          <w:rPr>
            <w:rStyle w:val="a3"/>
          </w:rPr>
          <w:t>h</w:t>
        </w:r>
        <w:r w:rsidR="00BC36DC">
          <w:rPr>
            <w:rStyle w:val="a3"/>
          </w:rPr>
          <w:t>enko_102_110.pdf</w:t>
        </w:r>
      </w:hyperlink>
    </w:p>
    <w:p w:rsidR="00D25403" w:rsidRDefault="00D25403" w:rsidP="009A52AE">
      <w:pPr>
        <w:tabs>
          <w:tab w:val="left" w:pos="284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73016">
        <w:rPr>
          <w:rFonts w:ascii="Times New Roman" w:hAnsi="Times New Roman" w:cs="Times New Roman"/>
          <w:sz w:val="28"/>
          <w:szCs w:val="28"/>
        </w:rPr>
        <w:t xml:space="preserve">Цесарський </w:t>
      </w:r>
      <w:r>
        <w:rPr>
          <w:rFonts w:ascii="Times New Roman" w:hAnsi="Times New Roman" w:cs="Times New Roman"/>
          <w:sz w:val="28"/>
          <w:szCs w:val="28"/>
        </w:rPr>
        <w:t xml:space="preserve">Ф.А. </w:t>
      </w:r>
      <w:r>
        <w:rPr>
          <w:rFonts w:ascii="Times New Roman" w:hAnsi="Times New Roman" w:cs="Times New Roman"/>
          <w:sz w:val="28"/>
          <w:szCs w:val="28"/>
        </w:rPr>
        <w:t>Визначення змісту поняття «трудовий договір» та його характерних ознак в умовах розвитку ринкової економіки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73016">
        <w:rPr>
          <w:rFonts w:ascii="Times New Roman" w:hAnsi="Times New Roman" w:cs="Times New Roman"/>
          <w:i/>
          <w:sz w:val="28"/>
          <w:szCs w:val="28"/>
        </w:rPr>
        <w:t>Вісник Національного університету «Юридична академія України імені Ярослава Мудрого»</w:t>
      </w:r>
      <w:r>
        <w:rPr>
          <w:rFonts w:ascii="Times New Roman" w:hAnsi="Times New Roman" w:cs="Times New Roman"/>
          <w:sz w:val="28"/>
          <w:szCs w:val="28"/>
        </w:rPr>
        <w:t xml:space="preserve">. Право. </w:t>
      </w:r>
      <w:r>
        <w:rPr>
          <w:rFonts w:ascii="Times New Roman" w:hAnsi="Times New Roman" w:cs="Times New Roman"/>
          <w:sz w:val="28"/>
          <w:szCs w:val="28"/>
        </w:rPr>
        <w:t>2011. № 4(7</w:t>
      </w:r>
      <w:r>
        <w:rPr>
          <w:rFonts w:ascii="Times New Roman" w:hAnsi="Times New Roman" w:cs="Times New Roman"/>
          <w:sz w:val="28"/>
          <w:szCs w:val="28"/>
        </w:rPr>
        <w:t>). С.</w:t>
      </w:r>
      <w:r>
        <w:rPr>
          <w:rFonts w:ascii="Times New Roman" w:hAnsi="Times New Roman" w:cs="Times New Roman"/>
          <w:sz w:val="28"/>
          <w:szCs w:val="28"/>
        </w:rPr>
        <w:t xml:space="preserve"> 165-172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212E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212E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>
          <w:rPr>
            <w:rStyle w:val="a3"/>
          </w:rPr>
          <w:t>http://dspace.nlu.edu.ua/bitstream/123456789/3868/1/Cesarskui_165.pdf</w:t>
        </w:r>
      </w:hyperlink>
    </w:p>
    <w:p w:rsidR="0054419C" w:rsidRDefault="00D25403" w:rsidP="009A52AE">
      <w:pPr>
        <w:jc w:val="both"/>
        <w:rPr>
          <w:rStyle w:val="a3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4419C">
        <w:rPr>
          <w:rFonts w:ascii="Times New Roman" w:hAnsi="Times New Roman" w:cs="Times New Roman"/>
          <w:sz w:val="28"/>
          <w:szCs w:val="28"/>
        </w:rPr>
        <w:t xml:space="preserve">Довбиш К.К. До питання форм оплати праці за трудовим законодавством України. </w:t>
      </w:r>
      <w:r w:rsidR="0054419C">
        <w:rPr>
          <w:rFonts w:ascii="Times New Roman" w:hAnsi="Times New Roman" w:cs="Times New Roman"/>
          <w:i/>
          <w:sz w:val="28"/>
          <w:szCs w:val="28"/>
        </w:rPr>
        <w:t>Актуальні проблеми права: теорія і практика.</w:t>
      </w:r>
      <w:r w:rsidR="0054419C">
        <w:rPr>
          <w:rFonts w:ascii="Times New Roman" w:hAnsi="Times New Roman" w:cs="Times New Roman"/>
          <w:sz w:val="28"/>
          <w:szCs w:val="28"/>
        </w:rPr>
        <w:t xml:space="preserve"> 2013. №26. С. 269-274. </w:t>
      </w:r>
      <w:r w:rsidR="0054419C" w:rsidRPr="000212E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54419C" w:rsidRPr="000212E9">
        <w:rPr>
          <w:rFonts w:ascii="Times New Roman" w:hAnsi="Times New Roman" w:cs="Times New Roman"/>
          <w:sz w:val="28"/>
          <w:szCs w:val="28"/>
        </w:rPr>
        <w:t>:</w:t>
      </w:r>
      <w:r w:rsidR="0054419C">
        <w:rPr>
          <w:rFonts w:ascii="Times New Roman" w:hAnsi="Times New Roman" w:cs="Times New Roman"/>
          <w:sz w:val="28"/>
          <w:szCs w:val="28"/>
        </w:rPr>
        <w:t xml:space="preserve"> </w:t>
      </w:r>
      <w:r w:rsidR="00BC36DC">
        <w:t xml:space="preserve"> </w:t>
      </w:r>
      <w:hyperlink r:id="rId9" w:history="1">
        <w:r w:rsidR="00BC36DC">
          <w:rPr>
            <w:rStyle w:val="a3"/>
          </w:rPr>
          <w:t>http://dspace.nlu.edu.ua/bitstream/</w:t>
        </w:r>
        <w:r w:rsidR="00BC36DC" w:rsidRPr="00114603">
          <w:rPr>
            <w:rStyle w:val="a3"/>
            <w:rFonts w:ascii="Times New Roman" w:hAnsi="Times New Roman" w:cs="Times New Roman"/>
            <w:sz w:val="28"/>
            <w:szCs w:val="28"/>
          </w:rPr>
          <w:t>12345</w:t>
        </w:r>
        <w:r w:rsidR="00BC36DC" w:rsidRPr="00114603">
          <w:rPr>
            <w:rStyle w:val="a3"/>
            <w:rFonts w:ascii="Times New Roman" w:hAnsi="Times New Roman" w:cs="Times New Roman"/>
            <w:sz w:val="28"/>
            <w:szCs w:val="28"/>
          </w:rPr>
          <w:t>6</w:t>
        </w:r>
        <w:r w:rsidR="00BC36DC" w:rsidRPr="00114603">
          <w:rPr>
            <w:rStyle w:val="a3"/>
            <w:rFonts w:ascii="Times New Roman" w:hAnsi="Times New Roman" w:cs="Times New Roman"/>
            <w:sz w:val="28"/>
            <w:szCs w:val="28"/>
          </w:rPr>
          <w:t>789</w:t>
        </w:r>
        <w:r w:rsidR="00BC36DC">
          <w:rPr>
            <w:rStyle w:val="a3"/>
          </w:rPr>
          <w:t>/6325/1</w:t>
        </w:r>
        <w:r w:rsidR="00BC36DC">
          <w:rPr>
            <w:rStyle w:val="a3"/>
          </w:rPr>
          <w:t>/</w:t>
        </w:r>
        <w:r w:rsidR="00BC36DC">
          <w:rPr>
            <w:rStyle w:val="a3"/>
          </w:rPr>
          <w:t>Dovbish_269_274.pdf</w:t>
        </w:r>
      </w:hyperlink>
    </w:p>
    <w:p w:rsidR="00BC36DC" w:rsidRDefault="0054419C" w:rsidP="009A52AE">
      <w:pPr>
        <w:jc w:val="both"/>
      </w:pPr>
      <w:r w:rsidRPr="0054419C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5. </w:t>
      </w:r>
      <w:proofErr w:type="spellStart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Венедиктов</w:t>
      </w:r>
      <w:proofErr w:type="spellEnd"/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В.С. </w:t>
      </w:r>
      <w:proofErr w:type="spellStart"/>
      <w:r w:rsidR="0032689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Правовое</w:t>
      </w:r>
      <w:proofErr w:type="spellEnd"/>
      <w:r w:rsidR="0032689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32689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регулирование</w:t>
      </w:r>
      <w:proofErr w:type="spellEnd"/>
      <w:r w:rsidR="0032689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состава </w:t>
      </w:r>
      <w:proofErr w:type="spellStart"/>
      <w:r w:rsidR="0032689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рабочего</w:t>
      </w:r>
      <w:proofErr w:type="spellEnd"/>
      <w:r w:rsidR="0032689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32689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времени</w:t>
      </w:r>
      <w:proofErr w:type="spellEnd"/>
      <w:r w:rsidR="0032689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. </w:t>
      </w:r>
      <w:proofErr w:type="spellStart"/>
      <w:r w:rsidR="0032689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Харьков</w:t>
      </w:r>
      <w:proofErr w:type="spellEnd"/>
      <w:r w:rsidR="0032689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. 1982. С. 106-108. </w:t>
      </w:r>
      <w:r w:rsidR="00326891" w:rsidRPr="000212E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326891" w:rsidRPr="000212E9">
        <w:rPr>
          <w:rFonts w:ascii="Times New Roman" w:hAnsi="Times New Roman" w:cs="Times New Roman"/>
          <w:sz w:val="28"/>
          <w:szCs w:val="28"/>
        </w:rPr>
        <w:t>:</w:t>
      </w:r>
      <w:r w:rsidR="00326891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326891" w:rsidRPr="008D0C4B">
          <w:rPr>
            <w:rStyle w:val="a3"/>
          </w:rPr>
          <w:t>http://dspace.n</w:t>
        </w:r>
        <w:r w:rsidR="00326891" w:rsidRPr="008D0C4B">
          <w:rPr>
            <w:rStyle w:val="a3"/>
          </w:rPr>
          <w:t>l</w:t>
        </w:r>
        <w:r w:rsidR="00326891" w:rsidRPr="008D0C4B">
          <w:rPr>
            <w:rStyle w:val="a3"/>
          </w:rPr>
          <w:t>u.edu.ua/bitstream/123456789/4401/1/Venediktov_106.pdf</w:t>
        </w:r>
      </w:hyperlink>
    </w:p>
    <w:p w:rsidR="00BC36DC" w:rsidRDefault="00326891" w:rsidP="009A52AE">
      <w:pPr>
        <w:jc w:val="both"/>
        <w:rPr>
          <w:rStyle w:val="a3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Венедиктов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В.С.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проблеме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ответствености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трудовом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Харьков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С.78-82. </w:t>
      </w:r>
      <w:r w:rsidRPr="000212E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212E9">
        <w:rPr>
          <w:rFonts w:ascii="Times New Roman" w:hAnsi="Times New Roman" w:cs="Times New Roman"/>
          <w:sz w:val="28"/>
          <w:szCs w:val="28"/>
        </w:rPr>
        <w:t>:</w:t>
      </w:r>
      <w:r w:rsidR="00114603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BC36DC">
          <w:rPr>
            <w:rStyle w:val="a3"/>
          </w:rPr>
          <w:t>http://dspace.nlu.edu.ua/bitstream/12</w:t>
        </w:r>
        <w:r w:rsidR="00BC36DC">
          <w:rPr>
            <w:rStyle w:val="a3"/>
          </w:rPr>
          <w:t>3</w:t>
        </w:r>
        <w:r w:rsidR="00BC36DC">
          <w:rPr>
            <w:rStyle w:val="a3"/>
          </w:rPr>
          <w:t>456789/9130/1/Venediktov_Spryndyks.pdf</w:t>
        </w:r>
      </w:hyperlink>
    </w:p>
    <w:p w:rsidR="00BC36DC" w:rsidRDefault="00114603" w:rsidP="009A52AE">
      <w:pPr>
        <w:jc w:val="both"/>
        <w:rPr>
          <w:rStyle w:val="a3"/>
        </w:rPr>
      </w:pPr>
      <w:r>
        <w:rPr>
          <w:rFonts w:ascii="Times New Roman" w:hAnsi="Times New Roman" w:cs="Times New Roman"/>
          <w:sz w:val="28"/>
          <w:szCs w:val="28"/>
        </w:rPr>
        <w:t xml:space="preserve">7. Яковлєв О.А. Правове регулювання трудових відносин у релігійних організаціях: окремі проблемні питання теорії і практики. </w:t>
      </w:r>
      <w:r w:rsidRPr="003B1A72">
        <w:rPr>
          <w:rFonts w:ascii="Times New Roman" w:hAnsi="Times New Roman" w:cs="Times New Roman"/>
          <w:sz w:val="28"/>
          <w:szCs w:val="28"/>
        </w:rPr>
        <w:t>Проблеми реалізації прав у сфері праці та соціального забезпечення.</w:t>
      </w:r>
      <w:r>
        <w:rPr>
          <w:rFonts w:ascii="Times New Roman" w:hAnsi="Times New Roman" w:cs="Times New Roman"/>
          <w:i/>
          <w:sz w:val="28"/>
          <w:szCs w:val="28"/>
        </w:rPr>
        <w:t xml:space="preserve"> Право та інновації. </w:t>
      </w:r>
      <w:r w:rsidRPr="003B1A72">
        <w:rPr>
          <w:rFonts w:ascii="Times New Roman" w:hAnsi="Times New Roman" w:cs="Times New Roman"/>
          <w:sz w:val="28"/>
          <w:szCs w:val="28"/>
        </w:rPr>
        <w:t xml:space="preserve">2016. №1 (13). </w:t>
      </w:r>
      <w:r w:rsidR="003B1A72">
        <w:rPr>
          <w:rFonts w:ascii="Times New Roman" w:hAnsi="Times New Roman" w:cs="Times New Roman"/>
          <w:sz w:val="28"/>
          <w:szCs w:val="28"/>
        </w:rPr>
        <w:t xml:space="preserve">С. 107-113. </w:t>
      </w:r>
      <w:r w:rsidR="003B1A72" w:rsidRPr="000212E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3B1A72" w:rsidRPr="000212E9">
        <w:rPr>
          <w:rFonts w:ascii="Times New Roman" w:hAnsi="Times New Roman" w:cs="Times New Roman"/>
          <w:sz w:val="28"/>
          <w:szCs w:val="28"/>
        </w:rPr>
        <w:t>:</w:t>
      </w:r>
      <w:r w:rsidR="003B1A72">
        <w:rPr>
          <w:rFonts w:ascii="Times New Roman" w:hAnsi="Times New Roman" w:cs="Times New Roman"/>
          <w:sz w:val="28"/>
          <w:szCs w:val="28"/>
        </w:rPr>
        <w:t xml:space="preserve"> </w:t>
      </w:r>
      <w:r w:rsidR="00BC36DC">
        <w:t xml:space="preserve"> </w:t>
      </w:r>
      <w:hyperlink r:id="rId12" w:history="1">
        <w:r w:rsidR="00BC36DC">
          <w:rPr>
            <w:rStyle w:val="a3"/>
          </w:rPr>
          <w:t>http://dspace.nlu.edu.ua/bitstream/1234</w:t>
        </w:r>
        <w:r w:rsidR="00BC36DC">
          <w:rPr>
            <w:rStyle w:val="a3"/>
          </w:rPr>
          <w:t>5</w:t>
        </w:r>
        <w:r w:rsidR="00BC36DC">
          <w:rPr>
            <w:rStyle w:val="a3"/>
          </w:rPr>
          <w:t>6789/11297/1/Ykovlev_107-114.pdf</w:t>
        </w:r>
      </w:hyperlink>
    </w:p>
    <w:p w:rsidR="00BC36DC" w:rsidRDefault="003B1A72" w:rsidP="009A52AE">
      <w:pPr>
        <w:jc w:val="both"/>
        <w:rPr>
          <w:rStyle w:val="a3"/>
        </w:rPr>
      </w:pPr>
      <w:r w:rsidRPr="0002018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8. </w:t>
      </w:r>
      <w:r w:rsidR="0002018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Пилипенко Х. До питання про визначення «роботодавця» за трудовим правом України. </w:t>
      </w:r>
      <w:r w:rsidR="00020186"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 xml:space="preserve">Радник. Український юридичний портал. </w:t>
      </w:r>
      <w:r w:rsidR="00020186" w:rsidRPr="000212E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020186" w:rsidRPr="000212E9">
        <w:rPr>
          <w:rFonts w:ascii="Times New Roman" w:hAnsi="Times New Roman" w:cs="Times New Roman"/>
          <w:sz w:val="28"/>
          <w:szCs w:val="28"/>
        </w:rPr>
        <w:t>:</w:t>
      </w:r>
      <w:r w:rsidR="00020186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BC36DC">
          <w:rPr>
            <w:rStyle w:val="a3"/>
          </w:rPr>
          <w:t>http://radnuk.info/statti/253-tryd</w:t>
        </w:r>
        <w:r w:rsidR="00BC36DC">
          <w:rPr>
            <w:rStyle w:val="a3"/>
          </w:rPr>
          <w:t>p</w:t>
        </w:r>
        <w:r w:rsidR="00BC36DC">
          <w:rPr>
            <w:rStyle w:val="a3"/>
          </w:rPr>
          <w:t>r/15408-2011-01-23-02-51-15.html</w:t>
        </w:r>
      </w:hyperlink>
    </w:p>
    <w:p w:rsidR="006B6754" w:rsidRDefault="006B6754" w:rsidP="009A52AE">
      <w:pPr>
        <w:jc w:val="both"/>
      </w:pPr>
      <w:r w:rsidRPr="006B6754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9.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Чудик-Білоусова Н.І. Правові засади вдосконалення процедури вирішення колективного трудового спору як конфлікту інтересів. </w:t>
      </w:r>
      <w:r>
        <w:rPr>
          <w:rStyle w:val="a3"/>
          <w:rFonts w:ascii="Times New Roman" w:hAnsi="Times New Roman" w:cs="Times New Roman"/>
          <w:i/>
          <w:color w:val="auto"/>
          <w:sz w:val="28"/>
          <w:szCs w:val="28"/>
          <w:u w:val="none"/>
        </w:rPr>
        <w:t xml:space="preserve">Університетські наукові записки.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2016. № 57. С. 141-153. </w:t>
      </w:r>
      <w:r w:rsidRPr="000212E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212E9">
        <w:rPr>
          <w:rFonts w:ascii="Times New Roman" w:hAnsi="Times New Roman" w:cs="Times New Roman"/>
          <w:sz w:val="28"/>
          <w:szCs w:val="28"/>
        </w:rPr>
        <w:t>:</w:t>
      </w:r>
      <w:r w:rsidR="00BC36DC">
        <w:t xml:space="preserve"> </w:t>
      </w:r>
      <w:hyperlink r:id="rId14" w:history="1">
        <w:r w:rsidR="00BC36DC">
          <w:rPr>
            <w:rStyle w:val="a3"/>
          </w:rPr>
          <w:t>http://www.univer.km.</w:t>
        </w:r>
        <w:r w:rsidR="00BC36DC">
          <w:rPr>
            <w:rStyle w:val="a3"/>
          </w:rPr>
          <w:t>u</w:t>
        </w:r>
        <w:r w:rsidR="00BC36DC">
          <w:rPr>
            <w:rStyle w:val="a3"/>
          </w:rPr>
          <w:t>a/visnyk/1512.pdf</w:t>
        </w:r>
      </w:hyperlink>
    </w:p>
    <w:p w:rsidR="00062CAE" w:rsidRDefault="006B6754" w:rsidP="009A52A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EC45F6">
        <w:rPr>
          <w:rFonts w:ascii="Times New Roman" w:hAnsi="Times New Roman" w:cs="Times New Roman"/>
          <w:sz w:val="28"/>
          <w:szCs w:val="28"/>
        </w:rPr>
        <w:t xml:space="preserve">Кохан Н.В. Гарантії трудових прав працівників та шляхи їх удосконалення : автореф. дис. канд. </w:t>
      </w:r>
      <w:proofErr w:type="spellStart"/>
      <w:r w:rsidR="00EC45F6">
        <w:rPr>
          <w:rFonts w:ascii="Times New Roman" w:hAnsi="Times New Roman" w:cs="Times New Roman"/>
          <w:sz w:val="28"/>
          <w:szCs w:val="28"/>
        </w:rPr>
        <w:t>юрид</w:t>
      </w:r>
      <w:proofErr w:type="spellEnd"/>
      <w:r w:rsidR="00EC45F6">
        <w:rPr>
          <w:rFonts w:ascii="Times New Roman" w:hAnsi="Times New Roman" w:cs="Times New Roman"/>
          <w:sz w:val="28"/>
          <w:szCs w:val="28"/>
        </w:rPr>
        <w:t xml:space="preserve">. наук. Одеса, 2008. 18с. </w:t>
      </w:r>
      <w:r w:rsidR="00EC45F6" w:rsidRPr="000212E9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EC45F6" w:rsidRPr="000212E9">
        <w:rPr>
          <w:rFonts w:ascii="Times New Roman" w:hAnsi="Times New Roman" w:cs="Times New Roman"/>
          <w:sz w:val="28"/>
          <w:szCs w:val="28"/>
        </w:rPr>
        <w:t>:</w:t>
      </w:r>
      <w:r w:rsidR="00EC45F6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>
          <w:rPr>
            <w:rStyle w:val="a3"/>
          </w:rPr>
          <w:t>http://dspace.onua.edu.ua/bitstream/handle/11300/784/%D0%B0%D0%B2%D1%82%D0%BE%D1%80%D0%B5%D1%84%D0%B5%D1%80%D</w:t>
        </w:r>
        <w:r>
          <w:rPr>
            <w:rStyle w:val="a3"/>
          </w:rPr>
          <w:t>0</w:t>
        </w:r>
        <w:r>
          <w:rPr>
            <w:rStyle w:val="a3"/>
          </w:rPr>
          <w:t>%B0%D1%82.pdf?sequence=1&amp;isAllowed=y</w:t>
        </w:r>
      </w:hyperlink>
    </w:p>
    <w:sectPr w:rsidR="00062C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D1265"/>
    <w:multiLevelType w:val="hybridMultilevel"/>
    <w:tmpl w:val="F8B4AA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4B5"/>
    <w:rsid w:val="00020186"/>
    <w:rsid w:val="000212E9"/>
    <w:rsid w:val="00062CAE"/>
    <w:rsid w:val="00114603"/>
    <w:rsid w:val="00222F97"/>
    <w:rsid w:val="00326891"/>
    <w:rsid w:val="003B1A72"/>
    <w:rsid w:val="003D64B5"/>
    <w:rsid w:val="0054419C"/>
    <w:rsid w:val="006B6754"/>
    <w:rsid w:val="0075776D"/>
    <w:rsid w:val="009A52AE"/>
    <w:rsid w:val="00B73016"/>
    <w:rsid w:val="00BC36DC"/>
    <w:rsid w:val="00D25403"/>
    <w:rsid w:val="00EC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36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776D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B730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C36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776D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B730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pace.nlu.edu.ua/bitstream/123456789/3868/1/Cesarskui_165.pdf" TargetMode="External"/><Relationship Id="rId13" Type="http://schemas.openxmlformats.org/officeDocument/2006/relationships/hyperlink" Target="http://radnuk.info/statti/253-trydpr/15408-2011-01-23-02-51-15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space.nlu.edu.ua/bitstream/123456789/6145/1/Prylypko_Yaroshenko_102_110.pdf" TargetMode="External"/><Relationship Id="rId12" Type="http://schemas.openxmlformats.org/officeDocument/2006/relationships/hyperlink" Target="http://dspace.nlu.edu.ua/bitstream/123456789/11297/1/Ykovlev_107-114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dspace.nlu.edu.ua/bitstream/123456789/1894/1/Tsesarsky_147.pdf" TargetMode="External"/><Relationship Id="rId11" Type="http://schemas.openxmlformats.org/officeDocument/2006/relationships/hyperlink" Target="http://dspace.nlu.edu.ua/bitstream/123456789/9130/1/Venediktov_Spryndyks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space.onua.edu.ua/bitstream/handle/11300/784/%D0%B0%D0%B2%D1%82%D0%BE%D1%80%D0%B5%D1%84%D0%B5%D1%80%D0%B0%D1%82.pdf?sequence=1&amp;isAllowed=y" TargetMode="External"/><Relationship Id="rId10" Type="http://schemas.openxmlformats.org/officeDocument/2006/relationships/hyperlink" Target="http://dspace.nlu.edu.ua/bitstream/123456789/4401/1/Venediktov_106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space.nlu.edu.ua/bitstream/123456789/6325/1/Dovbish_269_274.pdf" TargetMode="External"/><Relationship Id="rId14" Type="http://schemas.openxmlformats.org/officeDocument/2006/relationships/hyperlink" Target="http://www.univer.km.ua/visnyk/151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2473</Words>
  <Characters>1410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GTM</dc:creator>
  <cp:keywords/>
  <dc:description/>
  <cp:lastModifiedBy>GTM</cp:lastModifiedBy>
  <cp:revision>5</cp:revision>
  <dcterms:created xsi:type="dcterms:W3CDTF">2017-11-05T10:46:00Z</dcterms:created>
  <dcterms:modified xsi:type="dcterms:W3CDTF">2017-11-06T12:45:00Z</dcterms:modified>
</cp:coreProperties>
</file>