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FB0" w:rsidRDefault="00F23FB0" w:rsidP="00F23FB0">
      <w:pPr>
        <w:pStyle w:val="a3"/>
        <w:numPr>
          <w:ilvl w:val="0"/>
          <w:numId w:val="1"/>
        </w:numPr>
        <w:spacing w:after="0" w:line="240" w:lineRule="auto"/>
        <w:ind w:left="0" w:right="48" w:firstLine="567"/>
        <w:jc w:val="both"/>
        <w:rPr>
          <w:rFonts w:ascii="Times New Roman" w:eastAsia="Times New Roman" w:hAnsi="Times New Roman" w:cs="Times New Roman"/>
          <w:sz w:val="28"/>
        </w:rPr>
      </w:pPr>
      <w:r w:rsidRPr="002072A4">
        <w:rPr>
          <w:rFonts w:ascii="Times New Roman" w:eastAsia="Times New Roman" w:hAnsi="Times New Roman" w:cs="Times New Roman"/>
          <w:sz w:val="28"/>
        </w:rPr>
        <w:t>Близнюк Т.О. Модель особистості сучасного педагога очима старшокласників. Молодь і ринок. Щомісячний науково-педагогічний журнал. № 2 (121) лютий 2015. – С. 70-75.</w:t>
      </w:r>
    </w:p>
    <w:p w:rsidR="00F7480E" w:rsidRDefault="00F7480E"/>
    <w:sectPr w:rsidR="00F7480E" w:rsidSect="00F7480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185AD7"/>
    <w:multiLevelType w:val="hybridMultilevel"/>
    <w:tmpl w:val="321A5E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23FB0"/>
    <w:rsid w:val="00F23FB0"/>
    <w:rsid w:val="00F748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8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23FB0"/>
    <w:pPr>
      <w:ind w:left="720"/>
      <w:contextualSpacing/>
    </w:pPr>
    <w:rPr>
      <w:rFonts w:eastAsiaTheme="minorEastAsia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60</Characters>
  <Application>Microsoft Office Word</Application>
  <DocSecurity>0</DocSecurity>
  <Lines>1</Lines>
  <Paragraphs>1</Paragraphs>
  <ScaleCrop>false</ScaleCrop>
  <Company>Microsoft</Company>
  <LinksUpToDate>false</LinksUpToDate>
  <CharactersWithSpaces>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2017-11-08T20:04:00Z</dcterms:created>
  <dcterms:modified xsi:type="dcterms:W3CDTF">2017-11-08T20:04:00Z</dcterms:modified>
</cp:coreProperties>
</file>