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3CB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Латинська мова</w:t>
      </w:r>
    </w:p>
    <w:p w:rsidR="006142D5" w:rsidRDefault="006142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Івано-Франківський коледж</w:t>
      </w:r>
    </w:p>
    <w:p w:rsidR="006142D5" w:rsidRDefault="006142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Циклова комісія гуманітарної та соціально-економічної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03CBD">
        <w:rPr>
          <w:rFonts w:ascii="Times New Roman" w:hAnsi="Times New Roman" w:cs="Times New Roman"/>
          <w:sz w:val="28"/>
          <w:szCs w:val="28"/>
          <w:lang w:val="uk-UA"/>
        </w:rPr>
        <w:t>Петришин</w:t>
      </w:r>
      <w:proofErr w:type="spellEnd"/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 М.Й.</w:t>
      </w:r>
    </w:p>
    <w:p w:rsidR="00203CBD" w:rsidRPr="008612D5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6441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03CB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="00203CBD" w:rsidRPr="00C92F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marta</w:t>
        </w:r>
        <w:r w:rsidR="00203CBD" w:rsidRPr="008612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03CBD" w:rsidRPr="00C92F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petryshyn</w:t>
        </w:r>
        <w:r w:rsidR="00203CBD" w:rsidRPr="008612D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03CBD" w:rsidRPr="00C92F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203CBD" w:rsidRPr="008612D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03CBD" w:rsidRPr="00C92FE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203CBD" w:rsidRPr="008612D5" w:rsidRDefault="008612D5" w:rsidP="00203C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2D5">
        <w:rPr>
          <w:rFonts w:ascii="Times New Roman" w:hAnsi="Times New Roman" w:cs="Times New Roman"/>
          <w:sz w:val="28"/>
          <w:szCs w:val="28"/>
        </w:rPr>
        <w:t>Хрестоматія</w:t>
      </w:r>
      <w:proofErr w:type="spellEnd"/>
      <w:r w:rsidRPr="008612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612D5">
        <w:rPr>
          <w:rFonts w:ascii="Times New Roman" w:hAnsi="Times New Roman" w:cs="Times New Roman"/>
          <w:sz w:val="28"/>
          <w:szCs w:val="28"/>
        </w:rPr>
        <w:t>латинської</w:t>
      </w:r>
      <w:proofErr w:type="spellEnd"/>
      <w:r w:rsidRPr="00861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12D5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8612D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612D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612D5">
        <w:rPr>
          <w:rFonts w:ascii="Times New Roman" w:hAnsi="Times New Roman" w:cs="Times New Roman"/>
          <w:sz w:val="28"/>
          <w:szCs w:val="28"/>
        </w:rPr>
        <w:t xml:space="preserve"> студентів спеціальності 081 «Правознавство»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203CBD" w:rsidRPr="007537F7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Duodecim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tabularum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leges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(фрагменти)</w:t>
            </w:r>
          </w:p>
        </w:tc>
      </w:tr>
      <w:tr w:rsidR="00203CBD" w:rsidRPr="008612D5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Gai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Institutionum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comentarius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primus </w:t>
            </w: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(фрагменти)</w:t>
            </w:r>
          </w:p>
        </w:tc>
      </w:tr>
      <w:tr w:rsidR="00203CBD" w:rsidRPr="007537F7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Gai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Institutionum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Epitomae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(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франмент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)</w:t>
            </w:r>
          </w:p>
        </w:tc>
      </w:tr>
      <w:tr w:rsidR="00203CBD" w:rsidRPr="008612D5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Imperatoris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Iustiniani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Institutionum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liber primus </w:t>
            </w: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(фрагменти)</w:t>
            </w:r>
          </w:p>
        </w:tc>
      </w:tr>
      <w:tr w:rsidR="00203CBD" w:rsidRPr="007537F7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Imperatori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Theodosiani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codex </w:t>
            </w: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(фрагменти)</w:t>
            </w:r>
          </w:p>
        </w:tc>
      </w:tr>
      <w:tr w:rsidR="00203CBD" w:rsidRPr="007537F7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Corpus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iuris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civilis</w:t>
            </w:r>
            <w:proofErr w:type="spellEnd"/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</w:t>
            </w:r>
            <w:r w:rsidRPr="00203CB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(фрагменти)</w:t>
            </w:r>
          </w:p>
        </w:tc>
      </w:tr>
      <w:tr w:rsidR="00203CBD" w:rsidRPr="007537F7" w:rsidTr="00235CDD">
        <w:tc>
          <w:tcPr>
            <w:tcW w:w="8080" w:type="dxa"/>
          </w:tcPr>
          <w:p w:rsidR="00203CBD" w:rsidRPr="00203CBD" w:rsidRDefault="00203CBD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proofErr w:type="spellStart"/>
            <w:r w:rsidRPr="00203CBD">
              <w:rPr>
                <w:rFonts w:ascii="Times New Roman" w:hAnsi="Times New Roman" w:cs="Times New Roman"/>
                <w:sz w:val="28"/>
                <w:szCs w:val="28"/>
              </w:rPr>
              <w:t>Мрозіцька</w:t>
            </w:r>
            <w:proofErr w:type="spellEnd"/>
            <w:r w:rsidRPr="00203CBD">
              <w:rPr>
                <w:rFonts w:ascii="Times New Roman" w:hAnsi="Times New Roman" w:cs="Times New Roman"/>
                <w:sz w:val="28"/>
                <w:szCs w:val="28"/>
              </w:rPr>
              <w:t xml:space="preserve"> У.Л. Латинська мова у мовно-культурному житті України (фрагмент)</w:t>
            </w:r>
          </w:p>
        </w:tc>
      </w:tr>
      <w:tr w:rsidR="00203CBD" w:rsidRPr="007537F7" w:rsidTr="00235CDD">
        <w:tc>
          <w:tcPr>
            <w:tcW w:w="8080" w:type="dxa"/>
          </w:tcPr>
          <w:p w:rsidR="00203CBD" w:rsidRPr="00203CBD" w:rsidRDefault="008612D5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hyperlink r:id="rId7" w:tooltip="Пошук за автором" w:history="1">
              <w:r w:rsidR="00203CBD" w:rsidRPr="00203CB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Щербина Р. А.</w:t>
              </w:r>
            </w:hyperlink>
            <w:r w:rsidR="00203CBD" w:rsidRPr="00203CBD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> </w:t>
            </w:r>
            <w:r w:rsidR="00203CBD" w:rsidRPr="00203CBD">
              <w:rPr>
                <w:rFonts w:ascii="Times New Roman" w:hAnsi="Times New Roman" w:cs="Times New Roman"/>
                <w:bCs/>
                <w:sz w:val="28"/>
                <w:szCs w:val="28"/>
              </w:rPr>
              <w:t>Латинська мова в Правобережній Україні на початку доби козаччини (фрагмент)</w:t>
            </w:r>
          </w:p>
        </w:tc>
      </w:tr>
      <w:tr w:rsidR="00203CBD" w:rsidRPr="00203CBD" w:rsidTr="00235CDD">
        <w:tc>
          <w:tcPr>
            <w:tcW w:w="8080" w:type="dxa"/>
          </w:tcPr>
          <w:p w:rsidR="00203CBD" w:rsidRPr="00203CBD" w:rsidRDefault="008612D5" w:rsidP="00203CBD">
            <w:pPr>
              <w:pStyle w:val="a4"/>
              <w:numPr>
                <w:ilvl w:val="0"/>
                <w:numId w:val="2"/>
              </w:numPr>
              <w:spacing w:line="336" w:lineRule="atLeast"/>
              <w:ind w:left="0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hyperlink r:id="rId8" w:tooltip="Пошук за автором" w:history="1">
              <w:r w:rsidR="00203CBD" w:rsidRPr="00203CBD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Вітрів Х. В.</w:t>
              </w:r>
            </w:hyperlink>
            <w:r w:rsidR="00203CBD" w:rsidRPr="00203CBD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  <w:lang w:val="en-US"/>
              </w:rPr>
              <w:t> </w:t>
            </w:r>
            <w:r w:rsidR="00203CBD" w:rsidRPr="00203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CBD" w:rsidRPr="00203CBD">
              <w:rPr>
                <w:rFonts w:ascii="Times New Roman" w:hAnsi="Times New Roman" w:cs="Times New Roman"/>
                <w:bCs/>
                <w:sz w:val="28"/>
                <w:szCs w:val="28"/>
              </w:rPr>
              <w:t>Витоки латинської юридичної термінології</w:t>
            </w:r>
            <w:r w:rsidR="00203CBD" w:rsidRPr="00203CBD">
              <w:rPr>
                <w:rFonts w:ascii="Times New Roman" w:hAnsi="Times New Roman" w:cs="Times New Roman"/>
                <w:sz w:val="28"/>
                <w:szCs w:val="28"/>
                <w:shd w:val="clear" w:color="auto" w:fill="F9F9F9"/>
              </w:rPr>
              <w:t xml:space="preserve"> (фрагмент)</w:t>
            </w:r>
          </w:p>
        </w:tc>
      </w:tr>
    </w:tbl>
    <w:p w:rsidR="00203CBD" w:rsidRPr="00203CBD" w:rsidRDefault="00203CBD" w:rsidP="00203C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CBD" w:rsidRPr="00203CBD" w:rsidRDefault="00203CBD">
      <w:pPr>
        <w:rPr>
          <w:rFonts w:ascii="Times New Roman" w:hAnsi="Times New Roman" w:cs="Times New Roman"/>
          <w:sz w:val="20"/>
          <w:szCs w:val="20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F4798"/>
    <w:multiLevelType w:val="hybridMultilevel"/>
    <w:tmpl w:val="BF22E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04BB6"/>
    <w:multiLevelType w:val="hybridMultilevel"/>
    <w:tmpl w:val="0AE2C9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03CB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142D5"/>
    <w:rsid w:val="006C08AA"/>
    <w:rsid w:val="00734729"/>
    <w:rsid w:val="0075036D"/>
    <w:rsid w:val="007621B8"/>
    <w:rsid w:val="007A69F0"/>
    <w:rsid w:val="007B4B53"/>
    <w:rsid w:val="008401BE"/>
    <w:rsid w:val="008612D5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441F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3CBD"/>
    <w:pPr>
      <w:ind w:left="720"/>
      <w:contextualSpacing/>
    </w:pPr>
    <w:rPr>
      <w:lang w:val="uk-UA"/>
    </w:rPr>
  </w:style>
  <w:style w:type="table" w:styleId="a5">
    <w:name w:val="Table Grid"/>
    <w:basedOn w:val="a1"/>
    <w:uiPriority w:val="59"/>
    <w:rsid w:val="00203CB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1%96%D1%82%D1%80%D1%96%D0%B2%20%D0%A5$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9%D0%B5%D1%80%D0%B1%D0%B8%D0%BD%D0%B0%20%D0%A0$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a.petryshyn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rockmashine</cp:lastModifiedBy>
  <cp:revision>5</cp:revision>
  <dcterms:created xsi:type="dcterms:W3CDTF">2018-11-10T09:23:00Z</dcterms:created>
  <dcterms:modified xsi:type="dcterms:W3CDTF">2018-11-12T06:24:00Z</dcterms:modified>
</cp:coreProperties>
</file>