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E406F" w:rsidRPr="00CE406F">
        <w:rPr>
          <w:rFonts w:ascii="Times New Roman" w:hAnsi="Times New Roman" w:cs="Times New Roman"/>
          <w:b/>
          <w:i/>
          <w:sz w:val="28"/>
          <w:szCs w:val="28"/>
          <w:lang w:val="uk-UA"/>
        </w:rPr>
        <w:t>Основи Інтернет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CE40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406F" w:rsidRPr="00CE406F">
        <w:rPr>
          <w:rFonts w:ascii="Times New Roman" w:hAnsi="Times New Roman" w:cs="Times New Roman"/>
          <w:b/>
          <w:i/>
          <w:sz w:val="28"/>
          <w:szCs w:val="28"/>
          <w:lang w:val="uk-UA"/>
        </w:rPr>
        <w:t>Івано-Франківський коледж</w:t>
      </w:r>
      <w:r w:rsidR="00CE40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E406F" w:rsidRPr="00CE406F">
        <w:rPr>
          <w:rFonts w:ascii="Times New Roman" w:hAnsi="Times New Roman" w:cs="Times New Roman"/>
          <w:b/>
          <w:i/>
          <w:sz w:val="28"/>
          <w:szCs w:val="28"/>
          <w:lang w:val="uk-UA"/>
        </w:rPr>
        <w:t>Никорак</w:t>
      </w:r>
      <w:proofErr w:type="spellEnd"/>
      <w:r w:rsidR="00CE406F" w:rsidRPr="00CE406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Ярослав Ярославович</w:t>
      </w:r>
    </w:p>
    <w:p w:rsidR="00D06D14" w:rsidRPr="00CE406F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E40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406F" w:rsidRPr="00CE406F">
        <w:rPr>
          <w:rFonts w:ascii="Times New Roman" w:hAnsi="Times New Roman" w:cs="Times New Roman"/>
          <w:b/>
          <w:i/>
          <w:sz w:val="28"/>
          <w:szCs w:val="28"/>
          <w:lang w:val="en-US"/>
        </w:rPr>
        <w:t>nykorak@pnu.edu.ua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E406F" w:rsidRPr="00CE406F" w:rsidRDefault="00612B4A" w:rsidP="00CE406F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Діти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в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Інтернеті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як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навчити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безпеці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у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віртуальному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світі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посібник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для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батьків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/ І.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Литовченко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, С.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Максименко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, С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Болтівець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[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та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ін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.]. – К.: ТОВ “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Видавничий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будинок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«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Аванпост-Прим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»”, 2010. – 48 с.</w:t>
      </w:r>
    </w:p>
    <w:p w:rsidR="00CE406F" w:rsidRPr="00CE406F" w:rsidRDefault="00CE406F" w:rsidP="00CE406F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CE406F">
        <w:rPr>
          <w:rFonts w:ascii="Times New Roman" w:hAnsi="Times New Roman" w:cs="Times New Roman"/>
          <w:sz w:val="20"/>
          <w:szCs w:val="20"/>
          <w:lang w:val="en-US"/>
        </w:rPr>
        <w:t>Виховання</w:t>
      </w:r>
      <w:proofErr w:type="spellEnd"/>
      <w:r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CE406F">
        <w:rPr>
          <w:rFonts w:ascii="Times New Roman" w:hAnsi="Times New Roman" w:cs="Times New Roman"/>
          <w:sz w:val="20"/>
          <w:szCs w:val="20"/>
          <w:lang w:val="en-US"/>
        </w:rPr>
        <w:t>культури</w:t>
      </w:r>
      <w:proofErr w:type="spellEnd"/>
      <w:r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CE406F">
        <w:rPr>
          <w:rFonts w:ascii="Times New Roman" w:hAnsi="Times New Roman" w:cs="Times New Roman"/>
          <w:sz w:val="20"/>
          <w:szCs w:val="20"/>
          <w:lang w:val="en-US"/>
        </w:rPr>
        <w:t>користувача</w:t>
      </w:r>
      <w:proofErr w:type="spellEnd"/>
      <w:r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CE406F">
        <w:rPr>
          <w:rFonts w:ascii="Times New Roman" w:hAnsi="Times New Roman" w:cs="Times New Roman"/>
          <w:sz w:val="20"/>
          <w:szCs w:val="20"/>
          <w:lang w:val="en-US"/>
        </w:rPr>
        <w:t>Інтернету</w:t>
      </w:r>
      <w:proofErr w:type="spellEnd"/>
      <w:r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CE406F">
        <w:rPr>
          <w:rFonts w:ascii="Times New Roman" w:hAnsi="Times New Roman" w:cs="Times New Roman"/>
          <w:sz w:val="20"/>
          <w:szCs w:val="20"/>
          <w:lang w:val="en-US"/>
        </w:rPr>
        <w:t>Безпека</w:t>
      </w:r>
      <w:proofErr w:type="spellEnd"/>
      <w:r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у </w:t>
      </w:r>
      <w:proofErr w:type="spellStart"/>
      <w:r w:rsidRPr="00CE406F">
        <w:rPr>
          <w:rFonts w:ascii="Times New Roman" w:hAnsi="Times New Roman" w:cs="Times New Roman"/>
          <w:sz w:val="20"/>
          <w:szCs w:val="20"/>
          <w:lang w:val="en-US"/>
        </w:rPr>
        <w:t>всесвітній</w:t>
      </w:r>
      <w:proofErr w:type="spellEnd"/>
      <w:r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CE406F">
        <w:rPr>
          <w:rFonts w:ascii="Times New Roman" w:hAnsi="Times New Roman" w:cs="Times New Roman"/>
          <w:sz w:val="20"/>
          <w:szCs w:val="20"/>
          <w:lang w:val="en-US"/>
        </w:rPr>
        <w:t>мережі</w:t>
      </w:r>
      <w:proofErr w:type="spellEnd"/>
      <w:r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spellStart"/>
      <w:r w:rsidRPr="00CE406F">
        <w:rPr>
          <w:rFonts w:ascii="Times New Roman" w:hAnsi="Times New Roman" w:cs="Times New Roman"/>
          <w:sz w:val="20"/>
          <w:szCs w:val="20"/>
          <w:lang w:val="en-US"/>
        </w:rPr>
        <w:t>навчально-методичний</w:t>
      </w:r>
      <w:proofErr w:type="spellEnd"/>
      <w:r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CE406F">
        <w:rPr>
          <w:rFonts w:ascii="Times New Roman" w:hAnsi="Times New Roman" w:cs="Times New Roman"/>
          <w:sz w:val="20"/>
          <w:szCs w:val="20"/>
          <w:lang w:val="en-US"/>
        </w:rPr>
        <w:t>посібник</w:t>
      </w:r>
      <w:proofErr w:type="spellEnd"/>
      <w:r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/ А. </w:t>
      </w:r>
      <w:proofErr w:type="spellStart"/>
      <w:r w:rsidRPr="00CE406F">
        <w:rPr>
          <w:rFonts w:ascii="Times New Roman" w:hAnsi="Times New Roman" w:cs="Times New Roman"/>
          <w:sz w:val="20"/>
          <w:szCs w:val="20"/>
          <w:lang w:val="en-US"/>
        </w:rPr>
        <w:t>Кочарян</w:t>
      </w:r>
      <w:proofErr w:type="spellEnd"/>
      <w:r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, Н. </w:t>
      </w:r>
      <w:proofErr w:type="spellStart"/>
      <w:r w:rsidRPr="00CE406F">
        <w:rPr>
          <w:rFonts w:ascii="Times New Roman" w:hAnsi="Times New Roman" w:cs="Times New Roman"/>
          <w:sz w:val="20"/>
          <w:szCs w:val="20"/>
          <w:lang w:val="en-US"/>
        </w:rPr>
        <w:t>Гущина</w:t>
      </w:r>
      <w:proofErr w:type="spellEnd"/>
      <w:r w:rsidRPr="00CE406F">
        <w:rPr>
          <w:rFonts w:ascii="Times New Roman" w:hAnsi="Times New Roman" w:cs="Times New Roman"/>
          <w:sz w:val="20"/>
          <w:szCs w:val="20"/>
          <w:lang w:val="en-US"/>
        </w:rPr>
        <w:t>. – К., 2011. – 100 с.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CE406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Безпечне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користування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сучасними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інформаційно-комунікативними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технологіями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/ О.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Удалова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, О.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Швед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, О.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Кузнєцова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[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та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ін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.]. – К.: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Україна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, 2010. – 72 с.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CE406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Пам’ятка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для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батьків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«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Діти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Інтернет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Мобільний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зв’язок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»,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розроблена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Національною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експертною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комісією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України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з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питань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захисту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суспільної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моралі</w:t>
      </w:r>
      <w:proofErr w:type="spellEnd"/>
      <w:r w:rsidR="00CE406F" w:rsidRPr="00CE406F">
        <w:rPr>
          <w:rFonts w:ascii="Times New Roman" w:hAnsi="Times New Roman" w:cs="Times New Roman"/>
          <w:sz w:val="20"/>
          <w:szCs w:val="20"/>
          <w:lang w:val="en-US"/>
        </w:rPr>
        <w:t>.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7622A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E406F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8FCBA"/>
  <w15:docId w15:val="{8312F016-FADE-4077-90B1-F271E2FE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1110</Words>
  <Characters>633</Characters>
  <Application>Microsoft Office Word</Application>
  <DocSecurity>0</DocSecurity>
  <Lines>5</Lines>
  <Paragraphs>3</Paragraphs>
  <ScaleCrop>false</ScaleCrop>
  <Company>SanBuild &amp; SPecialiST RePack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14</cp:revision>
  <dcterms:created xsi:type="dcterms:W3CDTF">2017-05-17T09:04:00Z</dcterms:created>
  <dcterms:modified xsi:type="dcterms:W3CDTF">2018-11-13T10:28:00Z</dcterms:modified>
</cp:coreProperties>
</file>