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EC" w:rsidRPr="0004445D" w:rsidRDefault="00805F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Назва дисципліни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>: «Культура усного публічного мовлення»</w:t>
      </w:r>
    </w:p>
    <w:p w:rsidR="00805FB0" w:rsidRPr="0004445D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журналістики</w:t>
      </w:r>
    </w:p>
    <w:p w:rsidR="0004445D" w:rsidRPr="0004445D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:rsidR="00805FB0" w:rsidRPr="0004445D" w:rsidRDefault="00805F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>: Савчук Руслана Любомирівна</w:t>
      </w:r>
    </w:p>
    <w:p w:rsidR="00805FB0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05FB0" w:rsidRPr="0004445D">
        <w:rPr>
          <w:rFonts w:ascii="Times New Roman" w:hAnsi="Times New Roman" w:cs="Times New Roman"/>
          <w:sz w:val="28"/>
          <w:szCs w:val="28"/>
          <w:lang w:val="uk-UA"/>
        </w:rPr>
        <w:t>Список літератури до 10-и позицій</w:t>
      </w:r>
      <w:r w:rsidRPr="0004445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</w:rPr>
        <w:t xml:space="preserve">Бабич Н. Д. Практична </w:t>
      </w:r>
      <w:proofErr w:type="spellStart"/>
      <w:proofErr w:type="gramStart"/>
      <w:r w:rsidRPr="003851C6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3851C6">
        <w:rPr>
          <w:rFonts w:ascii="Times New Roman" w:hAnsi="Times New Roman" w:cs="Times New Roman"/>
          <w:sz w:val="28"/>
          <w:szCs w:val="28"/>
        </w:rPr>
        <w:t>істика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 xml:space="preserve"> і культура </w:t>
      </w:r>
      <w:proofErr w:type="spellStart"/>
      <w:r w:rsidRPr="003851C6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1C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3851C6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51C6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ник</w:t>
      </w:r>
      <w:r w:rsidRPr="003851C6">
        <w:rPr>
          <w:rFonts w:ascii="Times New Roman" w:hAnsi="Times New Roman" w:cs="Times New Roman"/>
          <w:sz w:val="28"/>
          <w:szCs w:val="28"/>
        </w:rPr>
        <w:t xml:space="preserve"> / Н. Д. Бабич. – </w:t>
      </w:r>
      <w:proofErr w:type="spellStart"/>
      <w:r w:rsidRPr="003851C6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proofErr w:type="gramStart"/>
      <w:r w:rsidRPr="003851C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851C6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3851C6">
        <w:rPr>
          <w:rFonts w:ascii="Times New Roman" w:hAnsi="Times New Roman" w:cs="Times New Roman"/>
          <w:sz w:val="28"/>
          <w:szCs w:val="28"/>
        </w:rPr>
        <w:t>, 2003. – 431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Багмут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 А. Й. Інтонаційна виразність звукового мовлення засобів масової інформації / А. Й.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Багмут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, Т. О. Бровченко та ін. – К. : Наукова думка, 1994. – 190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Волощак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 М. Неправильно-правильно : довідник з українського слововживання: За матеріалами засобів масової інформації / Марія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Волощак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. – К. : Просвіта, 2000. – 128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  <w:lang w:val="uk-UA"/>
        </w:rPr>
        <w:t>Єрмоленко С. Я. Нариси з української словесності: стилістика та культура мови / С. Я. Єрмоленко ; Ін-т укр. мови НАН України. – К. : Довіра, 1999. – 431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Мацько Л. І. Культура української фахової мови :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Л. І. Мац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ько, Л. В. Кравець. – К., 2007. – 360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Олійник О. Б. Основи ораторської майстерності :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О. Б. Олій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ник. – К. : Кондор, 2010. – 181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Пономарів О. Культура слова. Мовностилістичні поради :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Олександр Пономарів. – </w:t>
      </w:r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2-ге вид., стереотип. </w:t>
      </w:r>
      <w:r w:rsidRPr="003851C6">
        <w:rPr>
          <w:rFonts w:ascii="Times New Roman" w:hAnsi="Times New Roman" w:cs="Times New Roman"/>
          <w:sz w:val="28"/>
          <w:szCs w:val="28"/>
          <w:lang w:val="uk-UA"/>
        </w:rPr>
        <w:t>– К. : Либідь, 2001. – 240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Радевич-Винницький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 Я. К. Етикет і культура спілкування :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Я. К.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Радевич-Винницький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– 2-е вид., перероб. і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. – К. : Знання, 2006. – 291 с. – (Серія «Вища освіта XXI століття»).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1C6">
        <w:rPr>
          <w:rFonts w:ascii="Times New Roman" w:hAnsi="Times New Roman" w:cs="Times New Roman"/>
          <w:sz w:val="28"/>
          <w:szCs w:val="28"/>
          <w:lang w:val="uk-UA"/>
        </w:rPr>
        <w:t>Савчук Р. Л. Культура усного публічн</w:t>
      </w:r>
      <w:bookmarkStart w:id="0" w:name="_GoBack"/>
      <w:bookmarkEnd w:id="0"/>
      <w:r w:rsidRPr="003851C6">
        <w:rPr>
          <w:rFonts w:ascii="Times New Roman" w:hAnsi="Times New Roman" w:cs="Times New Roman"/>
          <w:sz w:val="28"/>
          <w:szCs w:val="28"/>
          <w:lang w:val="uk-UA"/>
        </w:rPr>
        <w:t>ого мовлення : хрестоматія до дисципліни / Руслана Любомирівна Савчук. – Івано-Франківськ : ПНУ, 2017. – 58 с.</w:t>
      </w:r>
    </w:p>
    <w:p w:rsidR="003851C6" w:rsidRPr="003851C6" w:rsidRDefault="003851C6" w:rsidP="003851C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Сербенська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 О. А. Культура усного мовлення. Практикум :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О. А. </w:t>
      </w:r>
      <w:proofErr w:type="spellStart"/>
      <w:r w:rsidRPr="003851C6">
        <w:rPr>
          <w:rFonts w:ascii="Times New Roman" w:hAnsi="Times New Roman" w:cs="Times New Roman"/>
          <w:sz w:val="28"/>
          <w:szCs w:val="28"/>
          <w:lang w:val="uk-UA"/>
        </w:rPr>
        <w:t>Сербенська</w:t>
      </w:r>
      <w:proofErr w:type="spellEnd"/>
      <w:r w:rsidRPr="003851C6">
        <w:rPr>
          <w:rFonts w:ascii="Times New Roman" w:hAnsi="Times New Roman" w:cs="Times New Roman"/>
          <w:sz w:val="28"/>
          <w:szCs w:val="28"/>
          <w:lang w:val="uk-UA"/>
        </w:rPr>
        <w:t>. – К. : Центр нав</w:t>
      </w:r>
      <w:r>
        <w:rPr>
          <w:rFonts w:ascii="Times New Roman" w:hAnsi="Times New Roman" w:cs="Times New Roman"/>
          <w:sz w:val="28"/>
          <w:szCs w:val="28"/>
          <w:lang w:val="uk-UA"/>
        </w:rPr>
        <w:t>чальної літератури, 2004. – 216 </w:t>
      </w:r>
      <w:r w:rsidRPr="003851C6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sectPr w:rsidR="003851C6" w:rsidRPr="00385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57C07"/>
    <w:multiLevelType w:val="hybridMultilevel"/>
    <w:tmpl w:val="69CC4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4717D"/>
    <w:multiLevelType w:val="hybridMultilevel"/>
    <w:tmpl w:val="14FED4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0"/>
    <w:rsid w:val="0004445D"/>
    <w:rsid w:val="000F0CEC"/>
    <w:rsid w:val="00155293"/>
    <w:rsid w:val="00175168"/>
    <w:rsid w:val="00244C12"/>
    <w:rsid w:val="003851C6"/>
    <w:rsid w:val="00472A7A"/>
    <w:rsid w:val="00805FB0"/>
    <w:rsid w:val="0080607B"/>
    <w:rsid w:val="008D4170"/>
    <w:rsid w:val="00B3074E"/>
    <w:rsid w:val="00BC4BD7"/>
    <w:rsid w:val="00C3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1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Ruslana</cp:lastModifiedBy>
  <cp:revision>8</cp:revision>
  <dcterms:created xsi:type="dcterms:W3CDTF">2017-09-28T07:37:00Z</dcterms:created>
  <dcterms:modified xsi:type="dcterms:W3CDTF">2017-09-28T17:42:00Z</dcterms:modified>
</cp:coreProperties>
</file>