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19" w:rsidRDefault="00DE6C19" w:rsidP="00DE6C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Климончук Василь Йосифович</w:t>
      </w:r>
    </w:p>
    <w:p w:rsidR="00DE6C19" w:rsidRDefault="00DE6C19" w:rsidP="00DE6C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Кафедра політології</w:t>
      </w:r>
    </w:p>
    <w:p w:rsidR="00DE6C19" w:rsidRDefault="00DE6C19" w:rsidP="00DE6C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Назва курсу “Прикладна політологія”</w:t>
      </w:r>
    </w:p>
    <w:p w:rsidR="00DE6C19" w:rsidRDefault="00DE6C19" w:rsidP="00DE6C19">
      <w:pPr>
        <w:jc w:val="center"/>
        <w:rPr>
          <w:sz w:val="28"/>
          <w:szCs w:val="28"/>
          <w:lang w:val="uk-UA"/>
        </w:rPr>
      </w:pPr>
    </w:p>
    <w:p w:rsidR="00DE6C19" w:rsidRDefault="00DE6C19" w:rsidP="00DE6C1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DE6C19" w:rsidRPr="00C379F1" w:rsidRDefault="00DE6C19" w:rsidP="00DE6C19">
      <w:pPr>
        <w:jc w:val="both"/>
        <w:rPr>
          <w:lang w:val="uk-UA"/>
        </w:rPr>
      </w:pPr>
      <w:r w:rsidRPr="00C379F1">
        <w:rPr>
          <w:lang w:val="uk-UA"/>
        </w:rPr>
        <w:t>1. Бебик В. М. Менеджмент виборчої кампанії: ресурси, технології, маркетинг: навч.–метод. Посіб./ В.М. Бебик – К.: МАУП, 2001. – 216 с.</w:t>
      </w:r>
    </w:p>
    <w:p w:rsidR="00DE6C19" w:rsidRPr="00C379F1" w:rsidRDefault="00DE6C19" w:rsidP="00DE6C19">
      <w:pPr>
        <w:jc w:val="both"/>
        <w:rPr>
          <w:lang w:val="uk-UA"/>
        </w:rPr>
      </w:pPr>
      <w:r w:rsidRPr="00C379F1">
        <w:rPr>
          <w:lang w:val="uk-UA"/>
        </w:rPr>
        <w:t xml:space="preserve">2. Бебик В. М. Політичний маркетинг і менеджмент / В.М.Бебик – К.: МАУП. 1996. - 198 с. </w:t>
      </w:r>
    </w:p>
    <w:p w:rsidR="00DE6C19" w:rsidRDefault="00DE6C19" w:rsidP="00DE6C19">
      <w:pPr>
        <w:jc w:val="both"/>
      </w:pPr>
      <w:r w:rsidRPr="00C379F1">
        <w:rPr>
          <w:lang w:val="uk-UA"/>
        </w:rPr>
        <w:t xml:space="preserve">3. Баронін В. С. Аналіз і прогноз у політиці та бізнесі: курс лекцій / В.С.Баронін – К.: Палівода. </w:t>
      </w:r>
      <w:r>
        <w:t>2005. - 132 с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4. Бортніков В.І. Політична участь і демократія: Українські реалії. Монографія / В.І,Бортніков. – Луцьк: Вежа. 2007 . - 521 с.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5. Выдрын Д. И. Политика: история, технологія, экзистенция / Д.Выдрин. - К.: 2001/ - 358 c.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6. Горбатенко В.П. Політичне прогнозування: теорія, методологія, практика / В.П.Горбатенко. – К.: Генеза. 2006. - 395 с.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7. Нальтов А. Виборчі технології, як чинник впливу на масову свідомість / А.Нальтов.// Політичний менеджмент. – 2008. – No 2 (29).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8. Прикладна політологія: Навч. Посіб. (за ред. Горбатенка В.) . – К.: Генеза. 2008. - 231 с.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9. Ребкало В.А., Бобик В.М., Пойченко А.М. Практична політологія: Навч. Посіб. / В.А. Ребкало, В.М. Бобик, А.М. Пойченко. – К.: МАУП.-1998.- 264 с.</w:t>
      </w:r>
    </w:p>
    <w:p w:rsidR="00DE6C19" w:rsidRDefault="00DE6C19" w:rsidP="00DE6C1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10. Поченцов Г.Г. Паблік рілейшинз / Г.Г.Почепцов. – К.: Генеза. 2003. - 256 с.</w:t>
      </w:r>
    </w:p>
    <w:p w:rsidR="00DE6C19" w:rsidRDefault="00DE6C19" w:rsidP="00DE6C19">
      <w:pPr>
        <w:jc w:val="both"/>
        <w:rPr>
          <w:szCs w:val="28"/>
          <w:lang w:val="uk-UA"/>
        </w:rPr>
      </w:pPr>
    </w:p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B05"/>
    <w:rsid w:val="0000662F"/>
    <w:rsid w:val="000132B1"/>
    <w:rsid w:val="00020F1B"/>
    <w:rsid w:val="00022AD8"/>
    <w:rsid w:val="00023CAF"/>
    <w:rsid w:val="000277D5"/>
    <w:rsid w:val="00051543"/>
    <w:rsid w:val="00070A2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C6B0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C0779"/>
    <w:rsid w:val="002E4AD2"/>
    <w:rsid w:val="00303AF6"/>
    <w:rsid w:val="003222A2"/>
    <w:rsid w:val="00327C3F"/>
    <w:rsid w:val="00330349"/>
    <w:rsid w:val="0035135D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A4241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5606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DE6C19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F22D57"/>
    <w:rsid w:val="00F24A78"/>
    <w:rsid w:val="00F378D5"/>
    <w:rsid w:val="00F54A58"/>
    <w:rsid w:val="00F61FDA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C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6C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2017-11-09T10:11:00Z</dcterms:created>
  <dcterms:modified xsi:type="dcterms:W3CDTF">2017-11-09T10:12:00Z</dcterms:modified>
</cp:coreProperties>
</file>