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 xml:space="preserve">Державний вищий навчальний заклад </w:t>
      </w: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«Прикарпатський національний університет імені Василя Стефаника»</w:t>
      </w: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Факультет природничих наук</w:t>
      </w: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Кафедра географії та природознавства</w:t>
      </w: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 xml:space="preserve">                                                                                       “</w:t>
      </w:r>
      <w:r w:rsidRPr="007B4448">
        <w:rPr>
          <w:rFonts w:ascii="Times New Roman" w:eastAsia="Times New Roman" w:hAnsi="Times New Roman" w:cs="Times New Roman"/>
          <w:b/>
          <w:sz w:val="24"/>
          <w:szCs w:val="24"/>
          <w:lang w:val="uk-UA" w:eastAsia="ru-RU"/>
        </w:rPr>
        <w:t>ЗАТВЕРДЖУЮ</w:t>
      </w:r>
      <w:r w:rsidRPr="007B4448">
        <w:rPr>
          <w:rFonts w:ascii="Times New Roman" w:eastAsia="Times New Roman" w:hAnsi="Times New Roman" w:cs="Times New Roman"/>
          <w:sz w:val="24"/>
          <w:szCs w:val="24"/>
          <w:lang w:val="uk-UA" w:eastAsia="ru-RU"/>
        </w:rPr>
        <w:t>”</w:t>
      </w:r>
    </w:p>
    <w:p w:rsidR="007B4448" w:rsidRPr="007B4448" w:rsidRDefault="007B4448" w:rsidP="007B4448">
      <w:pPr>
        <w:spacing w:after="0" w:line="240" w:lineRule="auto"/>
        <w:jc w:val="right"/>
        <w:rPr>
          <w:rFonts w:ascii="Times New Roman" w:eastAsia="Times New Roman" w:hAnsi="Times New Roman" w:cs="Times New Roman"/>
          <w:sz w:val="24"/>
          <w:szCs w:val="24"/>
          <w:lang w:val="uk-UA" w:eastAsia="ru-RU"/>
        </w:rPr>
      </w:pPr>
    </w:p>
    <w:p w:rsidR="007B4448" w:rsidRPr="007B4448" w:rsidRDefault="007B4448" w:rsidP="007B4448">
      <w:pPr>
        <w:spacing w:after="0" w:line="360" w:lineRule="auto"/>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r>
      <w:r w:rsidRPr="007B4448">
        <w:rPr>
          <w:rFonts w:ascii="Times New Roman" w:eastAsia="Times New Roman" w:hAnsi="Times New Roman" w:cs="Times New Roman"/>
          <w:sz w:val="24"/>
          <w:szCs w:val="24"/>
          <w:lang w:val="uk-UA" w:eastAsia="ru-RU"/>
        </w:rPr>
        <w:tab/>
        <w:t xml:space="preserve">          Проректор  ____________________</w:t>
      </w:r>
    </w:p>
    <w:p w:rsidR="007B4448" w:rsidRPr="007B4448" w:rsidRDefault="007B4448" w:rsidP="007B4448">
      <w:pPr>
        <w:spacing w:after="120" w:line="360" w:lineRule="auto"/>
        <w:jc w:val="right"/>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“____”____________________ 2016 р.</w:t>
      </w:r>
    </w:p>
    <w:p w:rsidR="007B4448" w:rsidRPr="007B4448" w:rsidRDefault="007B4448" w:rsidP="007B4448">
      <w:pPr>
        <w:spacing w:after="0" w:line="240" w:lineRule="auto"/>
        <w:rPr>
          <w:rFonts w:ascii="Times New Roman" w:eastAsia="Times New Roman" w:hAnsi="Times New Roman" w:cs="Times New Roman"/>
          <w:sz w:val="28"/>
          <w:szCs w:val="24"/>
          <w:lang w:val="uk-UA" w:eastAsia="ru-RU"/>
        </w:rPr>
      </w:pPr>
    </w:p>
    <w:p w:rsidR="007B4448" w:rsidRPr="007B4448" w:rsidRDefault="007B4448" w:rsidP="007B4448">
      <w:pPr>
        <w:keepNext/>
        <w:shd w:val="clear" w:color="auto" w:fill="FFFFFF"/>
        <w:spacing w:before="240" w:after="60" w:line="240" w:lineRule="auto"/>
        <w:jc w:val="center"/>
        <w:outlineLvl w:val="1"/>
        <w:rPr>
          <w:rFonts w:ascii="Times New Roman" w:eastAsia="Times New Roman" w:hAnsi="Times New Roman" w:cs="Arial"/>
          <w:b/>
          <w:bCs/>
          <w:sz w:val="32"/>
          <w:szCs w:val="28"/>
          <w:lang w:val="uk-UA" w:eastAsia="ru-RU"/>
        </w:rPr>
      </w:pPr>
    </w:p>
    <w:p w:rsidR="007B4448" w:rsidRPr="007B4448" w:rsidRDefault="007B4448" w:rsidP="007B4448">
      <w:pPr>
        <w:keepNext/>
        <w:shd w:val="clear" w:color="auto" w:fill="FFFFFF"/>
        <w:spacing w:before="240" w:after="60" w:line="240" w:lineRule="auto"/>
        <w:jc w:val="center"/>
        <w:outlineLvl w:val="1"/>
        <w:rPr>
          <w:rFonts w:ascii="Times New Roman" w:eastAsia="Times New Roman" w:hAnsi="Times New Roman" w:cs="Arial"/>
          <w:b/>
          <w:bCs/>
          <w:sz w:val="32"/>
          <w:szCs w:val="28"/>
          <w:lang w:val="uk-UA" w:eastAsia="ru-RU"/>
        </w:rPr>
      </w:pPr>
    </w:p>
    <w:p w:rsidR="007B4448" w:rsidRPr="007B4448" w:rsidRDefault="007B4448" w:rsidP="007B4448">
      <w:pPr>
        <w:keepNext/>
        <w:shd w:val="clear" w:color="auto" w:fill="FFFFFF"/>
        <w:spacing w:before="240" w:after="60" w:line="240" w:lineRule="auto"/>
        <w:jc w:val="center"/>
        <w:outlineLvl w:val="1"/>
        <w:rPr>
          <w:rFonts w:ascii="Times New Roman" w:eastAsia="Times New Roman" w:hAnsi="Times New Roman" w:cs="Arial"/>
          <w:b/>
          <w:bCs/>
          <w:sz w:val="28"/>
          <w:szCs w:val="28"/>
          <w:lang w:val="uk-UA" w:eastAsia="ru-RU"/>
        </w:rPr>
      </w:pPr>
      <w:r w:rsidRPr="007B4448">
        <w:rPr>
          <w:rFonts w:ascii="Times New Roman" w:eastAsia="Times New Roman" w:hAnsi="Times New Roman" w:cs="Arial"/>
          <w:b/>
          <w:bCs/>
          <w:sz w:val="32"/>
          <w:szCs w:val="28"/>
          <w:lang w:val="uk-UA" w:eastAsia="ru-RU"/>
        </w:rPr>
        <w:t>РОБОЧА ПРОГРАМА НАВЧАЛЬНОЇ ДИСЦИПЛІНИ</w:t>
      </w:r>
      <w:r w:rsidRPr="007B4448">
        <w:rPr>
          <w:rFonts w:ascii="Times New Roman" w:eastAsia="Times New Roman" w:hAnsi="Times New Roman" w:cs="Arial"/>
          <w:b/>
          <w:bCs/>
          <w:sz w:val="28"/>
          <w:szCs w:val="28"/>
          <w:lang w:val="uk-UA" w:eastAsia="ru-RU"/>
        </w:rPr>
        <w:t xml:space="preserve"> </w:t>
      </w:r>
    </w:p>
    <w:p w:rsidR="007B4448" w:rsidRPr="007B4448" w:rsidRDefault="007B4448" w:rsidP="007B4448">
      <w:pPr>
        <w:spacing w:after="0" w:line="240" w:lineRule="auto"/>
        <w:jc w:val="center"/>
        <w:rPr>
          <w:rFonts w:ascii="Times New Roman" w:eastAsia="Times New Roman" w:hAnsi="Times New Roman" w:cs="Times New Roman"/>
          <w:b/>
          <w:sz w:val="36"/>
          <w:szCs w:val="24"/>
          <w:lang w:val="uk-UA" w:eastAsia="ru-RU"/>
        </w:rPr>
      </w:pPr>
    </w:p>
    <w:p w:rsidR="007B4448" w:rsidRPr="007B4448" w:rsidRDefault="007B4448" w:rsidP="007B4448">
      <w:pPr>
        <w:spacing w:after="0" w:line="240" w:lineRule="auto"/>
        <w:jc w:val="center"/>
        <w:rPr>
          <w:rFonts w:ascii="Times New Roman" w:eastAsia="Times New Roman" w:hAnsi="Times New Roman" w:cs="Times New Roman"/>
          <w:b/>
          <w:sz w:val="28"/>
          <w:szCs w:val="24"/>
          <w:u w:val="single"/>
          <w:lang w:val="uk-UA" w:eastAsia="ru-RU"/>
        </w:rPr>
      </w:pPr>
    </w:p>
    <w:p w:rsidR="007B4448" w:rsidRPr="007B4448" w:rsidRDefault="007B4448" w:rsidP="007B4448">
      <w:pPr>
        <w:spacing w:after="0" w:line="240" w:lineRule="auto"/>
        <w:jc w:val="center"/>
        <w:rPr>
          <w:rFonts w:ascii="Times New Roman" w:eastAsia="Times New Roman" w:hAnsi="Times New Roman" w:cs="Times New Roman"/>
          <w:b/>
          <w:sz w:val="36"/>
          <w:szCs w:val="36"/>
          <w:u w:val="single"/>
          <w:lang w:val="uk-UA" w:eastAsia="ru-RU"/>
        </w:rPr>
      </w:pPr>
      <w:r w:rsidRPr="007B4448">
        <w:rPr>
          <w:rFonts w:ascii="Times New Roman" w:eastAsia="Times New Roman" w:hAnsi="Times New Roman" w:cs="Times New Roman"/>
          <w:b/>
          <w:sz w:val="36"/>
          <w:szCs w:val="36"/>
          <w:u w:val="single"/>
          <w:lang w:val="uk-UA" w:eastAsia="ru-RU"/>
        </w:rPr>
        <w:t>«</w:t>
      </w:r>
      <w:r w:rsidR="005228A5">
        <w:rPr>
          <w:rFonts w:ascii="Times New Roman" w:eastAsia="Times New Roman" w:hAnsi="Times New Roman" w:cs="Times New Roman"/>
          <w:b/>
          <w:sz w:val="36"/>
          <w:szCs w:val="36"/>
          <w:u w:val="single"/>
          <w:lang w:val="uk-UA" w:eastAsia="ru-RU"/>
        </w:rPr>
        <w:t>ГЕОГРАФІЧНЕ ПРОГНОЗУВАННЯ РЕГІОНАЛЬНИХ ЗМІН</w:t>
      </w:r>
      <w:r w:rsidRPr="007B4448">
        <w:rPr>
          <w:rFonts w:ascii="Times New Roman" w:eastAsia="Times New Roman" w:hAnsi="Times New Roman" w:cs="Times New Roman"/>
          <w:b/>
          <w:sz w:val="36"/>
          <w:szCs w:val="36"/>
          <w:u w:val="single"/>
          <w:lang w:val="uk-UA" w:eastAsia="ru-RU"/>
        </w:rPr>
        <w:t>»</w:t>
      </w:r>
    </w:p>
    <w:p w:rsidR="007B4448" w:rsidRPr="007B4448" w:rsidRDefault="007B4448" w:rsidP="007B4448">
      <w:pPr>
        <w:spacing w:after="0" w:line="240" w:lineRule="auto"/>
        <w:jc w:val="center"/>
        <w:rPr>
          <w:rFonts w:ascii="Times New Roman" w:eastAsia="Times New Roman" w:hAnsi="Times New Roman" w:cs="Times New Roman"/>
          <w:sz w:val="16"/>
          <w:szCs w:val="24"/>
          <w:lang w:val="uk-UA" w:eastAsia="ru-RU"/>
        </w:rPr>
      </w:pPr>
      <w:r w:rsidRPr="007B4448">
        <w:rPr>
          <w:rFonts w:ascii="Times New Roman" w:eastAsia="Times New Roman" w:hAnsi="Times New Roman" w:cs="Times New Roman"/>
          <w:sz w:val="16"/>
          <w:szCs w:val="24"/>
          <w:lang w:val="uk-UA" w:eastAsia="ru-RU"/>
        </w:rPr>
        <w:t>(назва навчальної дисципліни)</w:t>
      </w: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p>
    <w:p w:rsidR="007B4448" w:rsidRPr="007B4448" w:rsidRDefault="00287B75" w:rsidP="007B4448">
      <w:pPr>
        <w:spacing w:after="0" w:line="240" w:lineRule="auto"/>
        <w:ind w:firstLine="7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напрям підготовки ____________</w:t>
      </w:r>
      <w:r w:rsidR="00CC2FA8">
        <w:rPr>
          <w:rFonts w:ascii="Times New Roman" w:eastAsia="Times New Roman" w:hAnsi="Times New Roman" w:cs="Times New Roman"/>
          <w:sz w:val="24"/>
          <w:szCs w:val="24"/>
          <w:lang w:val="uk-UA" w:eastAsia="ru-RU"/>
        </w:rPr>
        <w:t>_______</w:t>
      </w:r>
      <w:r>
        <w:rPr>
          <w:rFonts w:ascii="Times New Roman" w:eastAsia="Times New Roman" w:hAnsi="Times New Roman" w:cs="Times New Roman"/>
          <w:sz w:val="24"/>
          <w:szCs w:val="24"/>
          <w:lang w:val="uk-UA" w:eastAsia="ru-RU"/>
        </w:rPr>
        <w:t>____________</w:t>
      </w:r>
      <w:r w:rsidR="00CC2FA8">
        <w:rPr>
          <w:rFonts w:ascii="Times New Roman" w:eastAsia="Times New Roman" w:hAnsi="Times New Roman" w:cs="Times New Roman"/>
          <w:sz w:val="24"/>
          <w:szCs w:val="24"/>
          <w:lang w:val="uk-UA" w:eastAsia="ru-RU"/>
        </w:rPr>
        <w:t>__</w:t>
      </w:r>
    </w:p>
    <w:p w:rsidR="007B4448" w:rsidRPr="007B4448" w:rsidRDefault="00CC2FA8" w:rsidP="00CC2FA8">
      <w:pPr>
        <w:spacing w:after="0" w:line="240" w:lineRule="auto"/>
        <w:jc w:val="both"/>
        <w:rPr>
          <w:rFonts w:ascii="Times New Roman" w:eastAsia="Times New Roman" w:hAnsi="Times New Roman" w:cs="Times New Roman"/>
          <w:sz w:val="16"/>
          <w:szCs w:val="24"/>
          <w:lang w:val="uk-UA" w:eastAsia="ru-RU"/>
        </w:rPr>
      </w:pPr>
      <w:r>
        <w:rPr>
          <w:rFonts w:ascii="Times New Roman" w:eastAsia="Times New Roman" w:hAnsi="Times New Roman" w:cs="Times New Roman"/>
          <w:sz w:val="16"/>
          <w:szCs w:val="24"/>
          <w:lang w:val="uk-UA" w:eastAsia="ru-RU"/>
        </w:rPr>
        <w:t xml:space="preserve">                                                                                     </w:t>
      </w:r>
      <w:r w:rsidR="007B4448" w:rsidRPr="007B4448">
        <w:rPr>
          <w:rFonts w:ascii="Times New Roman" w:eastAsia="Times New Roman" w:hAnsi="Times New Roman" w:cs="Times New Roman"/>
          <w:sz w:val="16"/>
          <w:szCs w:val="24"/>
          <w:lang w:val="uk-UA" w:eastAsia="ru-RU"/>
        </w:rPr>
        <w:t>(шифр і назва напряму підготовки)</w:t>
      </w: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спеціальність</w:t>
      </w:r>
      <w:r w:rsidRPr="007B4448">
        <w:rPr>
          <w:rFonts w:ascii="Times New Roman" w:eastAsia="Times New Roman" w:hAnsi="Times New Roman" w:cs="Times New Roman"/>
          <w:sz w:val="24"/>
          <w:szCs w:val="24"/>
          <w:u w:val="single"/>
          <w:lang w:val="uk-UA" w:eastAsia="ru-RU"/>
        </w:rPr>
        <w:t xml:space="preserve">                  </w:t>
      </w:r>
      <w:r w:rsidR="0070338E">
        <w:rPr>
          <w:rFonts w:ascii="Times New Roman" w:eastAsia="Times New Roman" w:hAnsi="Times New Roman" w:cs="Times New Roman"/>
          <w:sz w:val="24"/>
          <w:szCs w:val="24"/>
          <w:u w:val="single"/>
          <w:lang w:val="uk-UA" w:eastAsia="ru-RU"/>
        </w:rPr>
        <w:t>1</w:t>
      </w:r>
      <w:r w:rsidR="00287B75">
        <w:rPr>
          <w:rFonts w:ascii="Times New Roman" w:eastAsia="Times New Roman" w:hAnsi="Times New Roman" w:cs="Times New Roman"/>
          <w:sz w:val="24"/>
          <w:szCs w:val="24"/>
          <w:u w:val="single"/>
          <w:lang w:val="uk-UA" w:eastAsia="ru-RU"/>
        </w:rPr>
        <w:t>0</w:t>
      </w:r>
      <w:r w:rsidR="0070338E">
        <w:rPr>
          <w:rFonts w:ascii="Times New Roman" w:eastAsia="Times New Roman" w:hAnsi="Times New Roman" w:cs="Times New Roman"/>
          <w:sz w:val="24"/>
          <w:szCs w:val="24"/>
          <w:u w:val="single"/>
          <w:lang w:val="uk-UA" w:eastAsia="ru-RU"/>
        </w:rPr>
        <w:t>3</w:t>
      </w:r>
      <w:r w:rsidR="00287B75">
        <w:rPr>
          <w:rFonts w:ascii="Times New Roman" w:eastAsia="Times New Roman" w:hAnsi="Times New Roman" w:cs="Times New Roman"/>
          <w:sz w:val="24"/>
          <w:szCs w:val="24"/>
          <w:u w:val="single"/>
          <w:lang w:val="uk-UA" w:eastAsia="ru-RU"/>
        </w:rPr>
        <w:t xml:space="preserve">. </w:t>
      </w:r>
      <w:r w:rsidR="0070338E">
        <w:rPr>
          <w:rFonts w:ascii="Times New Roman" w:eastAsia="Times New Roman" w:hAnsi="Times New Roman" w:cs="Times New Roman"/>
          <w:sz w:val="24"/>
          <w:szCs w:val="24"/>
          <w:u w:val="single"/>
          <w:lang w:val="uk-UA" w:eastAsia="ru-RU"/>
        </w:rPr>
        <w:t xml:space="preserve">Науки про Землю </w:t>
      </w:r>
      <w:r w:rsidR="00287B75">
        <w:rPr>
          <w:rFonts w:ascii="Times New Roman" w:eastAsia="Times New Roman" w:hAnsi="Times New Roman" w:cs="Times New Roman"/>
          <w:sz w:val="24"/>
          <w:szCs w:val="24"/>
          <w:u w:val="single"/>
          <w:lang w:val="uk-UA" w:eastAsia="ru-RU"/>
        </w:rPr>
        <w:t>(географія)</w:t>
      </w:r>
      <w:r w:rsidRPr="007B4448">
        <w:rPr>
          <w:rFonts w:ascii="Times New Roman" w:eastAsia="Times New Roman" w:hAnsi="Times New Roman" w:cs="Times New Roman"/>
          <w:sz w:val="24"/>
          <w:szCs w:val="24"/>
          <w:lang w:val="uk-UA" w:eastAsia="ru-RU"/>
        </w:rPr>
        <w:t xml:space="preserve">                 </w:t>
      </w:r>
      <w:r w:rsidRPr="007B4448">
        <w:rPr>
          <w:rFonts w:ascii="Times New Roman" w:eastAsia="Times New Roman" w:hAnsi="Times New Roman" w:cs="Times New Roman"/>
          <w:sz w:val="24"/>
          <w:szCs w:val="24"/>
          <w:u w:val="single"/>
          <w:lang w:val="uk-UA" w:eastAsia="ru-RU"/>
        </w:rPr>
        <w:t xml:space="preserve">        </w:t>
      </w:r>
    </w:p>
    <w:p w:rsidR="00287B75" w:rsidRDefault="007B4448" w:rsidP="0070338E">
      <w:pPr>
        <w:spacing w:after="0" w:line="240" w:lineRule="auto"/>
        <w:ind w:firstLine="4111"/>
        <w:jc w:val="both"/>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16"/>
          <w:szCs w:val="24"/>
          <w:lang w:val="uk-UA" w:eastAsia="ru-RU"/>
        </w:rPr>
        <w:t>(шифр і назва спеціальності)</w:t>
      </w:r>
    </w:p>
    <w:p w:rsidR="007B4448" w:rsidRPr="007B4448" w:rsidRDefault="00287B75" w:rsidP="007B4448">
      <w:pPr>
        <w:spacing w:after="0" w:line="240" w:lineRule="auto"/>
        <w:ind w:firstLine="70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спеціалізація_______________________________________</w:t>
      </w:r>
      <w:r w:rsidR="00CB4A5E">
        <w:rPr>
          <w:rFonts w:ascii="Times New Roman" w:eastAsia="Times New Roman" w:hAnsi="Times New Roman" w:cs="Times New Roman"/>
          <w:sz w:val="24"/>
          <w:szCs w:val="24"/>
          <w:u w:val="single"/>
          <w:lang w:val="uk-UA" w:eastAsia="ru-RU"/>
        </w:rPr>
        <w:t xml:space="preserve">                             </w:t>
      </w:r>
    </w:p>
    <w:p w:rsidR="007B4448" w:rsidRPr="007B4448" w:rsidRDefault="007B4448" w:rsidP="007B4448">
      <w:pPr>
        <w:spacing w:after="0" w:line="240" w:lineRule="auto"/>
        <w:ind w:firstLine="4111"/>
        <w:jc w:val="both"/>
        <w:rPr>
          <w:rFonts w:ascii="Times New Roman" w:eastAsia="Times New Roman" w:hAnsi="Times New Roman" w:cs="Times New Roman"/>
          <w:sz w:val="16"/>
          <w:szCs w:val="24"/>
          <w:lang w:val="uk-UA" w:eastAsia="ru-RU"/>
        </w:rPr>
      </w:pPr>
      <w:r w:rsidRPr="007B4448">
        <w:rPr>
          <w:rFonts w:ascii="Times New Roman" w:eastAsia="Times New Roman" w:hAnsi="Times New Roman" w:cs="Times New Roman"/>
          <w:sz w:val="16"/>
          <w:szCs w:val="24"/>
          <w:lang w:val="uk-UA" w:eastAsia="ru-RU"/>
        </w:rPr>
        <w:t>(назва спеціалізації)</w:t>
      </w:r>
    </w:p>
    <w:p w:rsidR="007B4448" w:rsidRPr="007B4448" w:rsidRDefault="007B4448" w:rsidP="007B4448">
      <w:pPr>
        <w:spacing w:after="0" w:line="240" w:lineRule="auto"/>
        <w:ind w:firstLine="708"/>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 xml:space="preserve">факультет </w:t>
      </w:r>
      <w:r w:rsidRPr="007B4448">
        <w:rPr>
          <w:rFonts w:ascii="Times New Roman" w:eastAsia="Times New Roman" w:hAnsi="Times New Roman" w:cs="Times New Roman"/>
          <w:sz w:val="24"/>
          <w:szCs w:val="24"/>
          <w:u w:val="single"/>
          <w:lang w:val="uk-UA" w:eastAsia="ru-RU"/>
        </w:rPr>
        <w:t xml:space="preserve">                                      </w:t>
      </w:r>
      <w:r w:rsidRPr="007B4448">
        <w:rPr>
          <w:rFonts w:ascii="Times New Roman" w:eastAsia="Times New Roman" w:hAnsi="Times New Roman" w:cs="Times New Roman"/>
          <w:b/>
          <w:sz w:val="24"/>
          <w:szCs w:val="24"/>
          <w:u w:val="single"/>
          <w:lang w:val="uk-UA" w:eastAsia="ru-RU"/>
        </w:rPr>
        <w:t>природничих наук</w:t>
      </w:r>
      <w:r w:rsidRPr="007B4448">
        <w:rPr>
          <w:rFonts w:ascii="Times New Roman" w:eastAsia="Times New Roman" w:hAnsi="Times New Roman" w:cs="Times New Roman"/>
          <w:sz w:val="24"/>
          <w:szCs w:val="24"/>
          <w:u w:val="single"/>
          <w:lang w:val="uk-UA" w:eastAsia="ru-RU"/>
        </w:rPr>
        <w:t xml:space="preserve"> </w:t>
      </w:r>
      <w:r w:rsidR="00CB4A5E">
        <w:rPr>
          <w:rFonts w:ascii="Times New Roman" w:eastAsia="Times New Roman" w:hAnsi="Times New Roman" w:cs="Times New Roman"/>
          <w:sz w:val="24"/>
          <w:szCs w:val="24"/>
          <w:lang w:val="uk-UA" w:eastAsia="ru-RU"/>
        </w:rPr>
        <w:t>__</w:t>
      </w:r>
      <w:r w:rsidR="00287B75">
        <w:rPr>
          <w:rFonts w:ascii="Times New Roman" w:eastAsia="Times New Roman" w:hAnsi="Times New Roman" w:cs="Times New Roman"/>
          <w:sz w:val="24"/>
          <w:szCs w:val="24"/>
          <w:lang w:val="uk-UA" w:eastAsia="ru-RU"/>
        </w:rPr>
        <w:t>__</w:t>
      </w:r>
      <w:r w:rsidRPr="007B4448">
        <w:rPr>
          <w:rFonts w:ascii="Times New Roman" w:eastAsia="Times New Roman" w:hAnsi="Times New Roman" w:cs="Times New Roman"/>
          <w:sz w:val="24"/>
          <w:szCs w:val="24"/>
          <w:lang w:val="uk-UA" w:eastAsia="ru-RU"/>
        </w:rPr>
        <w:t xml:space="preserve">       </w:t>
      </w:r>
    </w:p>
    <w:p w:rsidR="007B4448" w:rsidRPr="007B4448" w:rsidRDefault="007B4448" w:rsidP="007B4448">
      <w:pPr>
        <w:spacing w:after="0" w:line="240" w:lineRule="auto"/>
        <w:jc w:val="both"/>
        <w:rPr>
          <w:rFonts w:ascii="Times New Roman" w:eastAsia="Times New Roman" w:hAnsi="Times New Roman" w:cs="Times New Roman"/>
          <w:sz w:val="16"/>
          <w:szCs w:val="24"/>
          <w:lang w:val="uk-UA" w:eastAsia="ru-RU"/>
        </w:rPr>
      </w:pPr>
      <w:r w:rsidRPr="007B4448">
        <w:rPr>
          <w:rFonts w:ascii="Times New Roman" w:eastAsia="Times New Roman" w:hAnsi="Times New Roman" w:cs="Times New Roman"/>
          <w:sz w:val="16"/>
          <w:szCs w:val="24"/>
          <w:lang w:val="uk-UA" w:eastAsia="ru-RU"/>
        </w:rPr>
        <w:t xml:space="preserve">                                                                                                         (назва факультету)</w:t>
      </w: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Івано-Франківськ – 2016</w:t>
      </w:r>
    </w:p>
    <w:p w:rsidR="007B4448" w:rsidRPr="007B4448" w:rsidRDefault="007B4448" w:rsidP="007B4448">
      <w:pPr>
        <w:spacing w:after="0" w:line="240" w:lineRule="auto"/>
        <w:ind w:firstLine="567"/>
        <w:jc w:val="both"/>
        <w:rPr>
          <w:rFonts w:ascii="Times New Roman" w:eastAsia="Times New Roman" w:hAnsi="Times New Roman" w:cs="Times New Roman"/>
          <w:color w:val="FF0000"/>
          <w:sz w:val="28"/>
          <w:szCs w:val="24"/>
          <w:lang w:val="uk-UA" w:eastAsia="ru-RU"/>
        </w:rPr>
      </w:pPr>
      <w:r w:rsidRPr="007B4448">
        <w:rPr>
          <w:rFonts w:ascii="Times New Roman" w:eastAsia="Times New Roman" w:hAnsi="Times New Roman" w:cs="Times New Roman"/>
          <w:sz w:val="28"/>
          <w:szCs w:val="24"/>
          <w:lang w:val="uk-UA" w:eastAsia="ru-RU"/>
        </w:rPr>
        <w:lastRenderedPageBreak/>
        <w:t xml:space="preserve">Робоча </w:t>
      </w:r>
      <w:r w:rsidR="00941C76">
        <w:rPr>
          <w:rFonts w:ascii="Times New Roman" w:eastAsia="Times New Roman" w:hAnsi="Times New Roman" w:cs="Times New Roman"/>
          <w:sz w:val="28"/>
          <w:szCs w:val="24"/>
          <w:lang w:val="uk-UA" w:eastAsia="ru-RU"/>
        </w:rPr>
        <w:t xml:space="preserve">навчальна </w:t>
      </w:r>
      <w:r w:rsidRPr="007B4448">
        <w:rPr>
          <w:rFonts w:ascii="Times New Roman" w:eastAsia="Times New Roman" w:hAnsi="Times New Roman" w:cs="Times New Roman"/>
          <w:sz w:val="28"/>
          <w:szCs w:val="24"/>
          <w:lang w:val="uk-UA" w:eastAsia="ru-RU"/>
        </w:rPr>
        <w:t>програма з курсу «</w:t>
      </w:r>
      <w:r w:rsidR="0051327E">
        <w:rPr>
          <w:rFonts w:ascii="Times New Roman" w:eastAsia="Times New Roman" w:hAnsi="Times New Roman" w:cs="Times New Roman"/>
          <w:sz w:val="28"/>
          <w:szCs w:val="28"/>
          <w:lang w:val="uk-UA" w:eastAsia="ru-RU"/>
        </w:rPr>
        <w:t>Географічне прогнозування регіональних змін</w:t>
      </w:r>
      <w:r w:rsidRPr="007B4448">
        <w:rPr>
          <w:rFonts w:ascii="Times New Roman" w:eastAsia="Times New Roman" w:hAnsi="Times New Roman" w:cs="Times New Roman"/>
          <w:sz w:val="28"/>
          <w:szCs w:val="24"/>
          <w:lang w:val="uk-UA" w:eastAsia="ru-RU"/>
        </w:rPr>
        <w:t xml:space="preserve">» для студентів за </w:t>
      </w:r>
      <w:r w:rsidR="00BC47B0">
        <w:rPr>
          <w:rFonts w:ascii="Times New Roman" w:eastAsia="Times New Roman" w:hAnsi="Times New Roman" w:cs="Times New Roman"/>
          <w:sz w:val="28"/>
          <w:szCs w:val="24"/>
          <w:lang w:val="uk-UA" w:eastAsia="ru-RU"/>
        </w:rPr>
        <w:t>спеціальністю 103. Науки про Землю (географія)</w:t>
      </w:r>
      <w:r w:rsidR="00941C76">
        <w:rPr>
          <w:rFonts w:ascii="Times New Roman" w:eastAsia="Times New Roman" w:hAnsi="Times New Roman" w:cs="Times New Roman"/>
          <w:sz w:val="28"/>
          <w:szCs w:val="24"/>
          <w:lang w:val="uk-UA" w:eastAsia="ru-RU"/>
        </w:rPr>
        <w:t>. – Івано-Франківськ</w:t>
      </w:r>
      <w:r w:rsidRPr="00F35157">
        <w:rPr>
          <w:rFonts w:ascii="Times New Roman" w:eastAsia="Times New Roman" w:hAnsi="Times New Roman" w:cs="Times New Roman"/>
          <w:sz w:val="28"/>
          <w:szCs w:val="28"/>
          <w:lang w:val="uk-UA" w:eastAsia="ru-RU"/>
        </w:rPr>
        <w:t>,</w:t>
      </w:r>
      <w:r w:rsidRPr="00F35157">
        <w:rPr>
          <w:rFonts w:ascii="Times New Roman" w:eastAsia="Times New Roman" w:hAnsi="Times New Roman" w:cs="Times New Roman"/>
          <w:sz w:val="28"/>
          <w:szCs w:val="24"/>
          <w:lang w:val="uk-UA" w:eastAsia="ru-RU"/>
        </w:rPr>
        <w:t xml:space="preserve"> 2016 р. – </w:t>
      </w:r>
      <w:r w:rsidR="00F35157" w:rsidRPr="00F35157">
        <w:rPr>
          <w:rFonts w:ascii="Times New Roman" w:eastAsia="Times New Roman" w:hAnsi="Times New Roman" w:cs="Times New Roman"/>
          <w:sz w:val="28"/>
          <w:szCs w:val="24"/>
          <w:lang w:val="uk-UA" w:eastAsia="ru-RU"/>
        </w:rPr>
        <w:t>16</w:t>
      </w:r>
      <w:r w:rsidRPr="00F35157">
        <w:rPr>
          <w:rFonts w:ascii="Times New Roman" w:eastAsia="Times New Roman" w:hAnsi="Times New Roman" w:cs="Times New Roman"/>
          <w:sz w:val="28"/>
          <w:szCs w:val="24"/>
          <w:lang w:val="uk-UA" w:eastAsia="ru-RU"/>
        </w:rPr>
        <w:t xml:space="preserve"> с.</w:t>
      </w:r>
    </w:p>
    <w:p w:rsidR="007B4448" w:rsidRPr="007B4448" w:rsidRDefault="007B4448" w:rsidP="007B4448">
      <w:pPr>
        <w:spacing w:after="0" w:line="240" w:lineRule="auto"/>
        <w:rPr>
          <w:rFonts w:ascii="Times New Roman" w:eastAsia="Times New Roman" w:hAnsi="Times New Roman" w:cs="Times New Roman"/>
          <w:color w:val="FF0000"/>
          <w:sz w:val="28"/>
          <w:szCs w:val="24"/>
          <w:lang w:val="uk-UA" w:eastAsia="ru-RU"/>
        </w:rPr>
      </w:pPr>
    </w:p>
    <w:p w:rsidR="007B4448" w:rsidRPr="007B4448" w:rsidRDefault="007B4448" w:rsidP="007B4448">
      <w:pPr>
        <w:spacing w:after="0"/>
        <w:ind w:firstLine="720"/>
        <w:rPr>
          <w:rFonts w:ascii="Times New Roman" w:eastAsia="Times New Roman" w:hAnsi="Times New Roman" w:cs="Times New Roman"/>
          <w:bCs/>
          <w:sz w:val="28"/>
          <w:szCs w:val="24"/>
          <w:lang w:val="uk-UA" w:eastAsia="ru-RU"/>
        </w:rPr>
      </w:pPr>
    </w:p>
    <w:p w:rsidR="007B4448" w:rsidRPr="007B4448" w:rsidRDefault="007B4448" w:rsidP="007B4448">
      <w:pPr>
        <w:spacing w:after="0"/>
        <w:ind w:firstLine="720"/>
        <w:jc w:val="both"/>
        <w:rPr>
          <w:rFonts w:ascii="Times New Roman" w:eastAsia="Times New Roman" w:hAnsi="Times New Roman" w:cs="Times New Roman"/>
          <w:sz w:val="32"/>
          <w:szCs w:val="32"/>
          <w:lang w:val="uk-UA" w:eastAsia="ru-RU"/>
        </w:rPr>
      </w:pPr>
      <w:r w:rsidRPr="007B4448">
        <w:rPr>
          <w:rFonts w:ascii="Times New Roman" w:eastAsia="Times New Roman" w:hAnsi="Times New Roman" w:cs="Times New Roman"/>
          <w:b/>
          <w:bCs/>
          <w:sz w:val="28"/>
          <w:szCs w:val="24"/>
          <w:lang w:val="uk-UA" w:eastAsia="ru-RU"/>
        </w:rPr>
        <w:t xml:space="preserve">Розробник: Бєлова Наталія Володимирівна, </w:t>
      </w:r>
      <w:r w:rsidRPr="007B4448">
        <w:rPr>
          <w:rFonts w:ascii="Times New Roman" w:eastAsia="Times New Roman" w:hAnsi="Times New Roman" w:cs="Times New Roman"/>
          <w:bCs/>
          <w:sz w:val="28"/>
          <w:szCs w:val="24"/>
          <w:lang w:val="uk-UA" w:eastAsia="ru-RU"/>
        </w:rPr>
        <w:t>кандидат географічних наук, викладач.</w:t>
      </w: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firstLine="709"/>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Робоча програма затверджена на засіданні </w:t>
      </w:r>
      <w:r w:rsidRPr="007B4448">
        <w:rPr>
          <w:rFonts w:ascii="Times New Roman" w:eastAsia="Times New Roman" w:hAnsi="Times New Roman" w:cs="Times New Roman"/>
          <w:bCs/>
          <w:iCs/>
          <w:sz w:val="28"/>
          <w:szCs w:val="24"/>
          <w:lang w:val="uk-UA" w:eastAsia="ru-RU"/>
        </w:rPr>
        <w:t xml:space="preserve">кафедри </w:t>
      </w:r>
      <w:r w:rsidRPr="007B4448">
        <w:rPr>
          <w:rFonts w:ascii="Times New Roman" w:eastAsia="Times New Roman" w:hAnsi="Times New Roman" w:cs="Times New Roman"/>
          <w:bCs/>
          <w:sz w:val="28"/>
          <w:szCs w:val="24"/>
          <w:lang w:val="uk-UA" w:eastAsia="ru-RU"/>
        </w:rPr>
        <w:t>географії та природознавства</w:t>
      </w:r>
      <w:r w:rsidRPr="007B4448">
        <w:rPr>
          <w:rFonts w:ascii="Times New Roman" w:eastAsia="Times New Roman" w:hAnsi="Times New Roman" w:cs="Times New Roman"/>
          <w:bCs/>
          <w:iCs/>
          <w:sz w:val="28"/>
          <w:szCs w:val="24"/>
          <w:lang w:val="uk-UA" w:eastAsia="ru-RU"/>
        </w:rPr>
        <w:t xml:space="preserve"> (п</w:t>
      </w:r>
      <w:r w:rsidRPr="007B4448">
        <w:rPr>
          <w:rFonts w:ascii="Times New Roman" w:eastAsia="Times New Roman" w:hAnsi="Times New Roman" w:cs="Times New Roman"/>
          <w:sz w:val="28"/>
          <w:szCs w:val="24"/>
          <w:lang w:val="uk-UA" w:eastAsia="ru-RU"/>
        </w:rPr>
        <w:t xml:space="preserve">ротокол від № ___ від «____»________________2016  р.). </w:t>
      </w:r>
    </w:p>
    <w:p w:rsidR="007B4448" w:rsidRPr="007B4448" w:rsidRDefault="007B4448" w:rsidP="007B4448">
      <w:pPr>
        <w:spacing w:after="0" w:line="240" w:lineRule="auto"/>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Завідувач кафедри </w:t>
      </w:r>
      <w:r w:rsidRPr="007B4448">
        <w:rPr>
          <w:rFonts w:ascii="Times New Roman" w:eastAsia="Times New Roman" w:hAnsi="Times New Roman" w:cs="Times New Roman"/>
          <w:bCs/>
          <w:sz w:val="28"/>
          <w:szCs w:val="24"/>
          <w:lang w:val="uk-UA" w:eastAsia="ru-RU"/>
        </w:rPr>
        <w:t>географії та природознавства</w:t>
      </w:r>
    </w:p>
    <w:p w:rsidR="007B4448" w:rsidRPr="007B4448" w:rsidRDefault="007B4448" w:rsidP="007B4448">
      <w:pPr>
        <w:spacing w:after="0" w:line="240" w:lineRule="auto"/>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4"/>
          <w:szCs w:val="24"/>
          <w:lang w:val="uk-UA" w:eastAsia="ru-RU"/>
        </w:rPr>
        <w:t xml:space="preserve">__________________ </w:t>
      </w:r>
      <w:r w:rsidRPr="007B4448">
        <w:rPr>
          <w:rFonts w:ascii="Times New Roman" w:eastAsia="Times New Roman" w:hAnsi="Times New Roman" w:cs="Times New Roman"/>
          <w:sz w:val="28"/>
          <w:szCs w:val="24"/>
          <w:lang w:val="uk-UA" w:eastAsia="ru-RU"/>
        </w:rPr>
        <w:t>(Гуцуляк В. М.)</w:t>
      </w:r>
    </w:p>
    <w:p w:rsidR="007B4448" w:rsidRPr="007B4448" w:rsidRDefault="007B4448" w:rsidP="007B4448">
      <w:pPr>
        <w:spacing w:after="0" w:line="240" w:lineRule="auto"/>
        <w:ind w:firstLine="6804"/>
        <w:rPr>
          <w:rFonts w:ascii="Times New Roman" w:eastAsia="Times New Roman" w:hAnsi="Times New Roman" w:cs="Times New Roman"/>
          <w:sz w:val="16"/>
          <w:szCs w:val="24"/>
          <w:lang w:val="uk-UA" w:eastAsia="ru-RU"/>
        </w:rPr>
      </w:pPr>
      <w:r w:rsidRPr="007B4448">
        <w:rPr>
          <w:rFonts w:ascii="Times New Roman" w:eastAsia="Times New Roman" w:hAnsi="Times New Roman" w:cs="Times New Roman"/>
          <w:sz w:val="16"/>
          <w:szCs w:val="24"/>
          <w:lang w:val="uk-UA" w:eastAsia="ru-RU"/>
        </w:rPr>
        <w:t xml:space="preserve">(підпис)                   (прізвище та ініціали) </w:t>
      </w:r>
    </w:p>
    <w:p w:rsidR="007B4448" w:rsidRPr="007B4448" w:rsidRDefault="007B4448" w:rsidP="007B4448">
      <w:pPr>
        <w:spacing w:after="0" w:line="240" w:lineRule="auto"/>
        <w:jc w:val="right"/>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jc w:val="right"/>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 xml:space="preserve">«____» ___________________ 2016 р. </w:t>
      </w:r>
    </w:p>
    <w:p w:rsidR="007B4448" w:rsidRPr="007B4448" w:rsidRDefault="007B4448" w:rsidP="007B4448">
      <w:pPr>
        <w:spacing w:after="0" w:line="240" w:lineRule="auto"/>
        <w:rPr>
          <w:rFonts w:ascii="Times New Roman" w:eastAsia="Times New Roman" w:hAnsi="Times New Roman" w:cs="Times New Roman"/>
          <w:sz w:val="24"/>
          <w:szCs w:val="24"/>
          <w:lang w:val="uk-UA" w:eastAsia="ru-RU"/>
        </w:rPr>
      </w:pPr>
    </w:p>
    <w:p w:rsidR="007B4448" w:rsidRPr="007B4448" w:rsidRDefault="007B4448" w:rsidP="007B4448">
      <w:pPr>
        <w:spacing w:after="0"/>
        <w:rPr>
          <w:rFonts w:ascii="Times New Roman" w:eastAsia="Times New Roman" w:hAnsi="Times New Roman" w:cs="Times New Roman"/>
          <w:sz w:val="28"/>
          <w:szCs w:val="24"/>
          <w:lang w:val="uk-UA" w:eastAsia="ru-RU"/>
        </w:rPr>
      </w:pPr>
    </w:p>
    <w:p w:rsidR="007B4448" w:rsidRPr="007B4448" w:rsidRDefault="007B4448" w:rsidP="007B4448">
      <w:pPr>
        <w:spacing w:after="0"/>
        <w:rPr>
          <w:rFonts w:ascii="Times New Roman" w:eastAsia="Times New Roman" w:hAnsi="Times New Roman" w:cs="Times New Roman"/>
          <w:sz w:val="28"/>
          <w:szCs w:val="24"/>
          <w:lang w:val="uk-UA" w:eastAsia="ru-RU"/>
        </w:rPr>
      </w:pPr>
    </w:p>
    <w:p w:rsidR="007B4448" w:rsidRPr="007B4448" w:rsidRDefault="007B4448" w:rsidP="007B4448">
      <w:pPr>
        <w:spacing w:after="0"/>
        <w:rPr>
          <w:rFonts w:ascii="Times New Roman" w:eastAsia="Times New Roman" w:hAnsi="Times New Roman" w:cs="Times New Roman"/>
          <w:sz w:val="28"/>
          <w:szCs w:val="24"/>
          <w:lang w:val="uk-UA" w:eastAsia="ru-RU"/>
        </w:rPr>
      </w:pPr>
    </w:p>
    <w:p w:rsidR="007B4448" w:rsidRPr="007B4448" w:rsidRDefault="007B4448" w:rsidP="007B4448">
      <w:pPr>
        <w:spacing w:after="0"/>
        <w:rPr>
          <w:rFonts w:ascii="Times New Roman" w:eastAsia="Times New Roman" w:hAnsi="Times New Roman" w:cs="Times New Roman"/>
          <w:sz w:val="28"/>
          <w:szCs w:val="24"/>
          <w:lang w:val="uk-UA" w:eastAsia="ru-RU"/>
        </w:rPr>
      </w:pPr>
    </w:p>
    <w:p w:rsidR="007B4448" w:rsidRPr="007B4448" w:rsidRDefault="007B4448" w:rsidP="007B4448">
      <w:pPr>
        <w:spacing w:after="0"/>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Схвалено методичною комісією факультету природничих наук  </w:t>
      </w:r>
    </w:p>
    <w:p w:rsidR="007B4448" w:rsidRPr="007B4448" w:rsidRDefault="007B4448" w:rsidP="007B4448">
      <w:pPr>
        <w:spacing w:after="0"/>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(протокол №____ від  «____»________________2016 р.)</w:t>
      </w:r>
    </w:p>
    <w:p w:rsidR="007B4448" w:rsidRPr="007B4448" w:rsidRDefault="007B4448" w:rsidP="007B4448">
      <w:pPr>
        <w:spacing w:after="0"/>
        <w:jc w:val="right"/>
        <w:rPr>
          <w:rFonts w:ascii="Times New Roman" w:eastAsia="Times New Roman" w:hAnsi="Times New Roman" w:cs="Times New Roman"/>
          <w:sz w:val="28"/>
          <w:szCs w:val="24"/>
          <w:lang w:val="uk-UA" w:eastAsia="ru-RU"/>
        </w:rPr>
      </w:pPr>
    </w:p>
    <w:p w:rsidR="007B4448" w:rsidRPr="007B4448" w:rsidRDefault="007B4448" w:rsidP="007B4448">
      <w:pPr>
        <w:spacing w:after="0"/>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«___» ______________2016 р.   </w:t>
      </w:r>
    </w:p>
    <w:p w:rsidR="007B4448" w:rsidRPr="007B4448" w:rsidRDefault="007B4448" w:rsidP="007B4448">
      <w:pPr>
        <w:spacing w:after="0"/>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      </w:t>
      </w:r>
    </w:p>
    <w:p w:rsidR="007B4448" w:rsidRPr="007B4448" w:rsidRDefault="007B4448" w:rsidP="007B4448">
      <w:pPr>
        <w:spacing w:after="0"/>
        <w:jc w:val="right"/>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Голова     _______________ (__________________)</w:t>
      </w:r>
    </w:p>
    <w:p w:rsidR="007B4448" w:rsidRPr="007B4448" w:rsidRDefault="007B4448" w:rsidP="007B4448">
      <w:pPr>
        <w:spacing w:after="0" w:line="240" w:lineRule="auto"/>
        <w:jc w:val="center"/>
        <w:rPr>
          <w:rFonts w:ascii="Times New Roman" w:eastAsia="Times New Roman" w:hAnsi="Times New Roman" w:cs="Times New Roman"/>
          <w:sz w:val="16"/>
          <w:szCs w:val="24"/>
          <w:lang w:val="uk-UA" w:eastAsia="ru-RU"/>
        </w:rPr>
      </w:pPr>
      <w:r w:rsidRPr="007B4448">
        <w:rPr>
          <w:rFonts w:ascii="Times New Roman" w:eastAsia="Times New Roman" w:hAnsi="Times New Roman" w:cs="Times New Roman"/>
          <w:sz w:val="16"/>
          <w:szCs w:val="24"/>
          <w:lang w:val="uk-UA" w:eastAsia="ru-RU"/>
        </w:rPr>
        <w:t xml:space="preserve">                                                                                                                 (підпис)                               (прізвище та ініціали)         </w:t>
      </w: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hanging="341"/>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left="6720" w:hanging="341"/>
        <w:rPr>
          <w:rFonts w:ascii="Times New Roman" w:eastAsia="Times New Roman" w:hAnsi="Times New Roman" w:cs="Times New Roman"/>
          <w:sz w:val="28"/>
          <w:szCs w:val="24"/>
          <w:lang w:val="uk-UA" w:eastAsia="ru-RU"/>
        </w:rPr>
      </w:pPr>
    </w:p>
    <w:p w:rsidR="007B4448" w:rsidRPr="007B4448" w:rsidRDefault="002D2B62" w:rsidP="007B4448">
      <w:pPr>
        <w:spacing w:after="0" w:line="240" w:lineRule="auto"/>
        <w:ind w:left="6720" w:hanging="341"/>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w:t>
      </w:r>
      <w:r w:rsidR="007B4448" w:rsidRPr="007B4448">
        <w:rPr>
          <w:rFonts w:ascii="Times New Roman" w:eastAsia="Times New Roman" w:hAnsi="Times New Roman" w:cs="Times New Roman"/>
          <w:sz w:val="28"/>
          <w:szCs w:val="24"/>
          <w:lang w:val="uk-UA" w:eastAsia="ru-RU"/>
        </w:rPr>
        <w:sym w:font="Symbol" w:char="F0D3"/>
      </w:r>
      <w:r w:rsidR="007B4448" w:rsidRPr="007B4448">
        <w:rPr>
          <w:rFonts w:ascii="Times New Roman" w:eastAsia="Times New Roman" w:hAnsi="Times New Roman" w:cs="Times New Roman"/>
          <w:sz w:val="28"/>
          <w:szCs w:val="24"/>
          <w:lang w:val="uk-UA" w:eastAsia="ru-RU"/>
        </w:rPr>
        <w:t xml:space="preserve"> Бєлова Н. В., 2016 </w:t>
      </w:r>
    </w:p>
    <w:p w:rsidR="007B4448" w:rsidRPr="007B4448" w:rsidRDefault="007B4448" w:rsidP="007B4448">
      <w:pPr>
        <w:numPr>
          <w:ilvl w:val="0"/>
          <w:numId w:val="1"/>
        </w:numPr>
        <w:spacing w:after="0" w:line="240" w:lineRule="auto"/>
        <w:jc w:val="center"/>
        <w:rPr>
          <w:rFonts w:ascii="Times New Roman" w:eastAsia="Times New Roman" w:hAnsi="Times New Roman" w:cs="Times New Roman"/>
          <w:b/>
          <w:bCs/>
          <w:sz w:val="28"/>
          <w:szCs w:val="28"/>
          <w:u w:val="single"/>
          <w:lang w:val="uk-UA" w:eastAsia="ru-RU"/>
        </w:rPr>
      </w:pPr>
      <w:r w:rsidRPr="007B4448">
        <w:rPr>
          <w:rFonts w:ascii="Times New Roman" w:eastAsia="Times New Roman" w:hAnsi="Times New Roman" w:cs="Times New Roman"/>
          <w:sz w:val="28"/>
          <w:szCs w:val="24"/>
          <w:lang w:val="uk-UA" w:eastAsia="ru-RU"/>
        </w:rPr>
        <w:br w:type="page"/>
      </w:r>
      <w:r w:rsidRPr="007B4448">
        <w:rPr>
          <w:rFonts w:ascii="Times New Roman" w:eastAsia="Times New Roman" w:hAnsi="Times New Roman" w:cs="Times New Roman"/>
          <w:b/>
          <w:sz w:val="28"/>
          <w:szCs w:val="24"/>
          <w:u w:val="single"/>
          <w:lang w:val="uk-UA" w:eastAsia="ru-RU"/>
        </w:rPr>
        <w:lastRenderedPageBreak/>
        <w:t xml:space="preserve">Загальний обсяг дисципліни, види навчальної діяльності, </w:t>
      </w:r>
    </w:p>
    <w:p w:rsidR="007B4448" w:rsidRPr="007B4448" w:rsidRDefault="007B4448" w:rsidP="007B4448">
      <w:pPr>
        <w:spacing w:after="0" w:line="240" w:lineRule="auto"/>
        <w:ind w:left="720"/>
        <w:jc w:val="center"/>
        <w:rPr>
          <w:rFonts w:ascii="Times New Roman" w:eastAsia="Times New Roman" w:hAnsi="Times New Roman" w:cs="Times New Roman"/>
          <w:b/>
          <w:sz w:val="28"/>
          <w:szCs w:val="24"/>
          <w:u w:val="single"/>
          <w:lang w:val="uk-UA" w:eastAsia="ru-RU"/>
        </w:rPr>
      </w:pPr>
      <w:r w:rsidRPr="007B4448">
        <w:rPr>
          <w:rFonts w:ascii="Times New Roman" w:eastAsia="Times New Roman" w:hAnsi="Times New Roman" w:cs="Times New Roman"/>
          <w:b/>
          <w:sz w:val="28"/>
          <w:szCs w:val="24"/>
          <w:u w:val="single"/>
          <w:lang w:val="uk-UA" w:eastAsia="ru-RU"/>
        </w:rPr>
        <w:t>їх розподіл по семестрах</w:t>
      </w:r>
    </w:p>
    <w:p w:rsidR="007B4448" w:rsidRPr="007B4448" w:rsidRDefault="007B4448" w:rsidP="007B4448">
      <w:pPr>
        <w:spacing w:after="0" w:line="240" w:lineRule="auto"/>
        <w:ind w:left="720"/>
        <w:jc w:val="center"/>
        <w:rPr>
          <w:rFonts w:ascii="Times New Roman" w:eastAsia="Times New Roman" w:hAnsi="Times New Roman" w:cs="Times New Roman"/>
          <w:b/>
          <w:sz w:val="28"/>
          <w:szCs w:val="24"/>
          <w:lang w:val="uk-UA" w:eastAsia="ru-RU"/>
        </w:rPr>
      </w:pPr>
    </w:p>
    <w:p w:rsidR="007B4448" w:rsidRPr="00FB40AC" w:rsidRDefault="007B4448" w:rsidP="007B4448">
      <w:pPr>
        <w:spacing w:after="0" w:line="240" w:lineRule="auto"/>
        <w:ind w:firstLine="567"/>
        <w:jc w:val="both"/>
        <w:rPr>
          <w:rFonts w:ascii="Times New Roman" w:eastAsia="Times New Roman" w:hAnsi="Times New Roman" w:cs="Times New Roman"/>
          <w:bCs/>
          <w:sz w:val="28"/>
          <w:szCs w:val="28"/>
          <w:u w:val="single"/>
          <w:lang w:val="uk-UA" w:eastAsia="ru-RU"/>
        </w:rPr>
      </w:pPr>
      <w:r w:rsidRPr="007B4448">
        <w:rPr>
          <w:rFonts w:ascii="Times New Roman" w:eastAsia="Times New Roman" w:hAnsi="Times New Roman" w:cs="Times New Roman"/>
          <w:bCs/>
          <w:sz w:val="28"/>
          <w:szCs w:val="28"/>
          <w:lang w:val="uk-UA" w:eastAsia="ru-RU"/>
        </w:rPr>
        <w:t xml:space="preserve">Галузь знань:    </w:t>
      </w:r>
      <w:r w:rsidR="00FD3D6E">
        <w:rPr>
          <w:rFonts w:ascii="Times New Roman" w:eastAsia="Times New Roman" w:hAnsi="Times New Roman" w:cs="Times New Roman"/>
          <w:bCs/>
          <w:sz w:val="28"/>
          <w:szCs w:val="28"/>
          <w:lang w:val="uk-UA" w:eastAsia="ru-RU"/>
        </w:rPr>
        <w:t>0401. П</w:t>
      </w:r>
      <w:r w:rsidR="00FB40AC" w:rsidRPr="00793F32">
        <w:rPr>
          <w:rFonts w:ascii="Times New Roman" w:eastAsia="Times New Roman" w:hAnsi="Times New Roman" w:cs="Times New Roman"/>
          <w:bCs/>
          <w:sz w:val="28"/>
          <w:szCs w:val="28"/>
          <w:lang w:val="uk-UA" w:eastAsia="ru-RU"/>
        </w:rPr>
        <w:t>риродничі науки</w:t>
      </w:r>
      <w:r w:rsidRPr="00793F32">
        <w:rPr>
          <w:rFonts w:ascii="Times New Roman" w:eastAsia="Times New Roman" w:hAnsi="Times New Roman" w:cs="Times New Roman"/>
          <w:bCs/>
          <w:sz w:val="28"/>
          <w:szCs w:val="28"/>
          <w:lang w:val="uk-UA" w:eastAsia="ru-RU"/>
        </w:rPr>
        <w:t>.</w:t>
      </w:r>
    </w:p>
    <w:p w:rsidR="007B4448" w:rsidRPr="007B4448" w:rsidRDefault="007B4448" w:rsidP="007B4448">
      <w:pPr>
        <w:spacing w:after="0" w:line="240" w:lineRule="auto"/>
        <w:ind w:firstLine="567"/>
        <w:jc w:val="both"/>
        <w:rPr>
          <w:rFonts w:ascii="Times New Roman" w:eastAsia="Times New Roman" w:hAnsi="Times New Roman" w:cs="Times New Roman"/>
          <w:bCs/>
          <w:sz w:val="28"/>
          <w:szCs w:val="28"/>
          <w:lang w:val="uk-UA" w:eastAsia="ru-RU"/>
        </w:rPr>
      </w:pPr>
      <w:r w:rsidRPr="007B4448">
        <w:rPr>
          <w:rFonts w:ascii="Times New Roman" w:eastAsia="Times New Roman" w:hAnsi="Times New Roman" w:cs="Times New Roman"/>
          <w:bCs/>
          <w:sz w:val="28"/>
          <w:szCs w:val="28"/>
          <w:lang w:val="uk-UA" w:eastAsia="ru-RU"/>
        </w:rPr>
        <w:t xml:space="preserve">Частина циклу: </w:t>
      </w:r>
      <w:r w:rsidR="009F7C2F">
        <w:rPr>
          <w:rFonts w:ascii="Times New Roman" w:eastAsia="Times New Roman" w:hAnsi="Times New Roman" w:cs="Times New Roman"/>
          <w:bCs/>
          <w:sz w:val="28"/>
          <w:szCs w:val="28"/>
          <w:lang w:val="uk-UA" w:eastAsia="ru-RU"/>
        </w:rPr>
        <w:t>нормативна</w:t>
      </w:r>
      <w:r w:rsidR="007E6E4B" w:rsidRPr="00793F32">
        <w:rPr>
          <w:rFonts w:ascii="Times New Roman" w:eastAsia="Times New Roman" w:hAnsi="Times New Roman" w:cs="Times New Roman"/>
          <w:bCs/>
          <w:sz w:val="28"/>
          <w:szCs w:val="28"/>
          <w:lang w:val="uk-UA" w:eastAsia="ru-RU"/>
        </w:rPr>
        <w:t>.</w:t>
      </w:r>
    </w:p>
    <w:p w:rsidR="007B4448" w:rsidRPr="007B4448" w:rsidRDefault="007B4448" w:rsidP="007B4448">
      <w:pPr>
        <w:spacing w:after="0" w:line="240" w:lineRule="auto"/>
        <w:ind w:firstLine="720"/>
        <w:jc w:val="both"/>
        <w:rPr>
          <w:rFonts w:ascii="Times New Roman" w:eastAsia="Times New Roman" w:hAnsi="Times New Roman" w:cs="Times New Roman"/>
          <w:bCs/>
          <w:sz w:val="28"/>
          <w:szCs w:val="28"/>
          <w:lang w:val="uk-UA" w:eastAsia="ru-RU"/>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815"/>
        <w:gridCol w:w="981"/>
        <w:gridCol w:w="1201"/>
        <w:gridCol w:w="632"/>
        <w:gridCol w:w="1212"/>
        <w:gridCol w:w="1120"/>
        <w:gridCol w:w="1239"/>
        <w:gridCol w:w="1067"/>
        <w:gridCol w:w="1432"/>
      </w:tblGrid>
      <w:tr w:rsidR="007B4448" w:rsidRPr="007B4448" w:rsidTr="007B4448">
        <w:trPr>
          <w:trHeight w:val="333"/>
          <w:jc w:val="center"/>
        </w:trPr>
        <w:tc>
          <w:tcPr>
            <w:tcW w:w="382"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Семестр</w:t>
            </w:r>
          </w:p>
        </w:tc>
        <w:tc>
          <w:tcPr>
            <w:tcW w:w="388"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Кредити</w:t>
            </w:r>
            <w:proofErr w:type="spellEnd"/>
            <w:r w:rsidRPr="007B4448">
              <w:rPr>
                <w:rFonts w:ascii="Times New Roman" w:eastAsia="Times New Roman" w:hAnsi="Times New Roman" w:cs="Times New Roman"/>
                <w:sz w:val="21"/>
                <w:szCs w:val="21"/>
                <w:lang w:val="ru-RU" w:eastAsia="ru-RU"/>
              </w:rPr>
              <w:t xml:space="preserve"> </w:t>
            </w:r>
            <w:r w:rsidRPr="007B4448">
              <w:rPr>
                <w:rFonts w:ascii="Times New Roman" w:eastAsia="Times New Roman" w:hAnsi="Times New Roman" w:cs="Times New Roman"/>
                <w:sz w:val="21"/>
                <w:szCs w:val="21"/>
                <w:lang w:val="en-US" w:eastAsia="ru-RU"/>
              </w:rPr>
              <w:t>ECTS</w:t>
            </w:r>
          </w:p>
        </w:tc>
        <w:tc>
          <w:tcPr>
            <w:tcW w:w="467"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Загальна</w:t>
            </w:r>
            <w:proofErr w:type="spellEnd"/>
            <w:r w:rsidRPr="007B4448">
              <w:rPr>
                <w:rFonts w:ascii="Times New Roman" w:eastAsia="Times New Roman" w:hAnsi="Times New Roman" w:cs="Times New Roman"/>
                <w:sz w:val="21"/>
                <w:szCs w:val="21"/>
                <w:lang w:val="ru-RU" w:eastAsia="ru-RU"/>
              </w:rPr>
              <w:t xml:space="preserve"> </w:t>
            </w:r>
            <w:proofErr w:type="spellStart"/>
            <w:r w:rsidRPr="007B4448">
              <w:rPr>
                <w:rFonts w:ascii="Times New Roman" w:eastAsia="Times New Roman" w:hAnsi="Times New Roman" w:cs="Times New Roman"/>
                <w:sz w:val="21"/>
                <w:szCs w:val="21"/>
                <w:lang w:val="ru-RU" w:eastAsia="ru-RU"/>
              </w:rPr>
              <w:t>кількість</w:t>
            </w:r>
            <w:proofErr w:type="spellEnd"/>
            <w:r w:rsidRPr="007B4448">
              <w:rPr>
                <w:rFonts w:ascii="Times New Roman" w:eastAsia="Times New Roman" w:hAnsi="Times New Roman" w:cs="Times New Roman"/>
                <w:sz w:val="21"/>
                <w:szCs w:val="21"/>
                <w:lang w:val="ru-RU" w:eastAsia="ru-RU"/>
              </w:rPr>
              <w:t xml:space="preserve"> годин</w:t>
            </w:r>
          </w:p>
        </w:tc>
        <w:tc>
          <w:tcPr>
            <w:tcW w:w="572"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Аудиторних</w:t>
            </w:r>
            <w:proofErr w:type="spellEnd"/>
            <w:r w:rsidRPr="007B4448">
              <w:rPr>
                <w:rFonts w:ascii="Times New Roman" w:eastAsia="Times New Roman" w:hAnsi="Times New Roman" w:cs="Times New Roman"/>
                <w:sz w:val="21"/>
                <w:szCs w:val="21"/>
                <w:lang w:val="ru-RU" w:eastAsia="ru-RU"/>
              </w:rPr>
              <w:t xml:space="preserve"> годин</w:t>
            </w:r>
          </w:p>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 xml:space="preserve"> на </w:t>
            </w:r>
            <w:proofErr w:type="spellStart"/>
            <w:r w:rsidRPr="007B4448">
              <w:rPr>
                <w:rFonts w:ascii="Times New Roman" w:eastAsia="Times New Roman" w:hAnsi="Times New Roman" w:cs="Times New Roman"/>
                <w:sz w:val="21"/>
                <w:szCs w:val="21"/>
                <w:lang w:val="ru-RU" w:eastAsia="ru-RU"/>
              </w:rPr>
              <w:t>тиждень</w:t>
            </w:r>
            <w:proofErr w:type="spellEnd"/>
          </w:p>
        </w:tc>
        <w:tc>
          <w:tcPr>
            <w:tcW w:w="301"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Лекції</w:t>
            </w:r>
            <w:proofErr w:type="spellEnd"/>
            <w:r w:rsidRPr="007B4448">
              <w:rPr>
                <w:rFonts w:ascii="Times New Roman" w:eastAsia="Times New Roman" w:hAnsi="Times New Roman" w:cs="Times New Roman"/>
                <w:sz w:val="21"/>
                <w:szCs w:val="21"/>
                <w:lang w:val="ru-RU" w:eastAsia="ru-RU"/>
              </w:rPr>
              <w:t xml:space="preserve"> (год.)</w:t>
            </w:r>
          </w:p>
        </w:tc>
        <w:tc>
          <w:tcPr>
            <w:tcW w:w="577"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uk-UA" w:eastAsia="ru-RU"/>
              </w:rPr>
            </w:pPr>
            <w:proofErr w:type="spellStart"/>
            <w:r w:rsidRPr="007B4448">
              <w:rPr>
                <w:rFonts w:ascii="Times New Roman" w:eastAsia="Times New Roman" w:hAnsi="Times New Roman" w:cs="Times New Roman"/>
                <w:sz w:val="21"/>
                <w:szCs w:val="21"/>
                <w:lang w:val="ru-RU" w:eastAsia="ru-RU"/>
              </w:rPr>
              <w:t>Практичні</w:t>
            </w:r>
            <w:proofErr w:type="spellEnd"/>
            <w:r w:rsidRPr="007B4448">
              <w:rPr>
                <w:rFonts w:ascii="Times New Roman" w:eastAsia="Times New Roman" w:hAnsi="Times New Roman" w:cs="Times New Roman"/>
                <w:sz w:val="21"/>
                <w:szCs w:val="21"/>
                <w:lang w:val="uk-UA" w:eastAsia="ru-RU"/>
              </w:rPr>
              <w:t xml:space="preserve"> заняття (год.)</w:t>
            </w:r>
          </w:p>
        </w:tc>
        <w:tc>
          <w:tcPr>
            <w:tcW w:w="533"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Самостійна</w:t>
            </w:r>
            <w:proofErr w:type="spellEnd"/>
          </w:p>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робота</w:t>
            </w:r>
          </w:p>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(год.)</w:t>
            </w:r>
          </w:p>
        </w:tc>
        <w:tc>
          <w:tcPr>
            <w:tcW w:w="590"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Індиві</w:t>
            </w:r>
            <w:proofErr w:type="gramStart"/>
            <w:r w:rsidRPr="007B4448">
              <w:rPr>
                <w:rFonts w:ascii="Times New Roman" w:eastAsia="Times New Roman" w:hAnsi="Times New Roman" w:cs="Times New Roman"/>
                <w:sz w:val="21"/>
                <w:szCs w:val="21"/>
                <w:lang w:val="ru-RU" w:eastAsia="ru-RU"/>
              </w:rPr>
              <w:t>дуа</w:t>
            </w:r>
            <w:proofErr w:type="spellEnd"/>
            <w:r w:rsidRPr="007B4448">
              <w:rPr>
                <w:rFonts w:ascii="Times New Roman" w:eastAsia="Times New Roman" w:hAnsi="Times New Roman" w:cs="Times New Roman"/>
                <w:sz w:val="21"/>
                <w:szCs w:val="21"/>
                <w:lang w:val="ru-RU" w:eastAsia="ru-RU"/>
              </w:rPr>
              <w:t>-льна</w:t>
            </w:r>
            <w:proofErr w:type="gramEnd"/>
            <w:r w:rsidRPr="007B4448">
              <w:rPr>
                <w:rFonts w:ascii="Times New Roman" w:eastAsia="Times New Roman" w:hAnsi="Times New Roman" w:cs="Times New Roman"/>
                <w:sz w:val="21"/>
                <w:szCs w:val="21"/>
                <w:lang w:val="ru-RU" w:eastAsia="ru-RU"/>
              </w:rPr>
              <w:t xml:space="preserve"> робота</w:t>
            </w:r>
          </w:p>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(год.)</w:t>
            </w:r>
          </w:p>
        </w:tc>
        <w:tc>
          <w:tcPr>
            <w:tcW w:w="508"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proofErr w:type="spellStart"/>
            <w:r w:rsidRPr="007B4448">
              <w:rPr>
                <w:rFonts w:ascii="Times New Roman" w:eastAsia="Times New Roman" w:hAnsi="Times New Roman" w:cs="Times New Roman"/>
                <w:sz w:val="21"/>
                <w:szCs w:val="21"/>
                <w:lang w:val="ru-RU" w:eastAsia="ru-RU"/>
              </w:rPr>
              <w:t>Кількість</w:t>
            </w:r>
            <w:proofErr w:type="spellEnd"/>
            <w:r w:rsidRPr="007B4448">
              <w:rPr>
                <w:rFonts w:ascii="Times New Roman" w:eastAsia="Times New Roman" w:hAnsi="Times New Roman" w:cs="Times New Roman"/>
                <w:sz w:val="21"/>
                <w:szCs w:val="21"/>
                <w:lang w:val="ru-RU" w:eastAsia="ru-RU"/>
              </w:rPr>
              <w:t xml:space="preserve"> </w:t>
            </w:r>
            <w:proofErr w:type="spellStart"/>
            <w:r w:rsidRPr="007B4448">
              <w:rPr>
                <w:rFonts w:ascii="Times New Roman" w:eastAsia="Times New Roman" w:hAnsi="Times New Roman" w:cs="Times New Roman"/>
                <w:sz w:val="21"/>
                <w:szCs w:val="21"/>
                <w:lang w:val="ru-RU" w:eastAsia="ru-RU"/>
              </w:rPr>
              <w:t>змістових</w:t>
            </w:r>
            <w:proofErr w:type="spellEnd"/>
            <w:r w:rsidRPr="007B4448">
              <w:rPr>
                <w:rFonts w:ascii="Times New Roman" w:eastAsia="Times New Roman" w:hAnsi="Times New Roman" w:cs="Times New Roman"/>
                <w:sz w:val="21"/>
                <w:szCs w:val="21"/>
                <w:lang w:val="ru-RU" w:eastAsia="ru-RU"/>
              </w:rPr>
              <w:t xml:space="preserve"> </w:t>
            </w:r>
            <w:proofErr w:type="spellStart"/>
            <w:r w:rsidRPr="007B4448">
              <w:rPr>
                <w:rFonts w:ascii="Times New Roman" w:eastAsia="Times New Roman" w:hAnsi="Times New Roman" w:cs="Times New Roman"/>
                <w:sz w:val="21"/>
                <w:szCs w:val="21"/>
                <w:lang w:val="ru-RU" w:eastAsia="ru-RU"/>
              </w:rPr>
              <w:t>модулів</w:t>
            </w:r>
            <w:proofErr w:type="spellEnd"/>
          </w:p>
        </w:tc>
        <w:tc>
          <w:tcPr>
            <w:tcW w:w="682" w:type="pct"/>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sz w:val="21"/>
                <w:szCs w:val="21"/>
                <w:lang w:val="ru-RU" w:eastAsia="ru-RU"/>
              </w:rPr>
            </w:pPr>
            <w:r w:rsidRPr="007B4448">
              <w:rPr>
                <w:rFonts w:ascii="Times New Roman" w:eastAsia="Times New Roman" w:hAnsi="Times New Roman" w:cs="Times New Roman"/>
                <w:sz w:val="21"/>
                <w:szCs w:val="21"/>
                <w:lang w:val="ru-RU" w:eastAsia="ru-RU"/>
              </w:rPr>
              <w:t xml:space="preserve">Вид </w:t>
            </w:r>
            <w:proofErr w:type="spellStart"/>
            <w:proofErr w:type="gramStart"/>
            <w:r w:rsidRPr="007B4448">
              <w:rPr>
                <w:rFonts w:ascii="Times New Roman" w:eastAsia="Times New Roman" w:hAnsi="Times New Roman" w:cs="Times New Roman"/>
                <w:sz w:val="21"/>
                <w:szCs w:val="21"/>
                <w:lang w:val="ru-RU" w:eastAsia="ru-RU"/>
              </w:rPr>
              <w:t>п</w:t>
            </w:r>
            <w:proofErr w:type="gramEnd"/>
            <w:r w:rsidRPr="007B4448">
              <w:rPr>
                <w:rFonts w:ascii="Times New Roman" w:eastAsia="Times New Roman" w:hAnsi="Times New Roman" w:cs="Times New Roman"/>
                <w:sz w:val="21"/>
                <w:szCs w:val="21"/>
                <w:lang w:val="ru-RU" w:eastAsia="ru-RU"/>
              </w:rPr>
              <w:t>ідсумкового</w:t>
            </w:r>
            <w:proofErr w:type="spellEnd"/>
            <w:r w:rsidRPr="007B4448">
              <w:rPr>
                <w:rFonts w:ascii="Times New Roman" w:eastAsia="Times New Roman" w:hAnsi="Times New Roman" w:cs="Times New Roman"/>
                <w:sz w:val="21"/>
                <w:szCs w:val="21"/>
                <w:lang w:val="ru-RU" w:eastAsia="ru-RU"/>
              </w:rPr>
              <w:t xml:space="preserve"> контролю</w:t>
            </w:r>
          </w:p>
        </w:tc>
      </w:tr>
      <w:tr w:rsidR="007B4448" w:rsidRPr="007B4448" w:rsidTr="007B4448">
        <w:trPr>
          <w:trHeight w:val="333"/>
          <w:jc w:val="center"/>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7B4448" w:rsidRPr="007B4448" w:rsidRDefault="007B4448" w:rsidP="007B4448">
            <w:pPr>
              <w:spacing w:before="20" w:after="20" w:line="240" w:lineRule="auto"/>
              <w:ind w:left="-113" w:right="-113"/>
              <w:jc w:val="center"/>
              <w:rPr>
                <w:rFonts w:ascii="Times New Roman" w:eastAsia="Times New Roman" w:hAnsi="Times New Roman" w:cs="Times New Roman"/>
                <w:b/>
                <w:i/>
                <w:lang w:val="uk-UA" w:eastAsia="ru-RU"/>
              </w:rPr>
            </w:pPr>
            <w:r w:rsidRPr="007B4448">
              <w:rPr>
                <w:rFonts w:ascii="Times New Roman" w:eastAsia="Times New Roman" w:hAnsi="Times New Roman" w:cs="Times New Roman"/>
                <w:b/>
                <w:i/>
                <w:lang w:val="uk-UA" w:eastAsia="ru-RU"/>
              </w:rPr>
              <w:t>Денна форма</w:t>
            </w:r>
          </w:p>
        </w:tc>
      </w:tr>
      <w:tr w:rsidR="007B4448" w:rsidRPr="007B4448" w:rsidTr="007B4448">
        <w:trPr>
          <w:jc w:val="center"/>
        </w:trPr>
        <w:tc>
          <w:tcPr>
            <w:tcW w:w="382" w:type="pct"/>
            <w:tcBorders>
              <w:top w:val="double" w:sz="4" w:space="0" w:color="auto"/>
              <w:left w:val="single" w:sz="4" w:space="0" w:color="auto"/>
              <w:bottom w:val="double" w:sz="4" w:space="0" w:color="auto"/>
              <w:right w:val="single" w:sz="4" w:space="0" w:color="auto"/>
            </w:tcBorders>
            <w:vAlign w:val="center"/>
            <w:hideMark/>
          </w:tcPr>
          <w:p w:rsidR="007B4448" w:rsidRPr="007E6E4B" w:rsidRDefault="007E6E4B"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ІІ</w:t>
            </w:r>
          </w:p>
        </w:tc>
        <w:tc>
          <w:tcPr>
            <w:tcW w:w="388"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F194A" w:rsidP="007F194A">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007B4448" w:rsidRPr="007B444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0</w:t>
            </w:r>
          </w:p>
        </w:tc>
        <w:tc>
          <w:tcPr>
            <w:tcW w:w="467"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F194A" w:rsidP="007B4448">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90</w:t>
            </w:r>
          </w:p>
        </w:tc>
        <w:tc>
          <w:tcPr>
            <w:tcW w:w="572" w:type="pct"/>
            <w:tcBorders>
              <w:top w:val="double" w:sz="4" w:space="0" w:color="auto"/>
              <w:left w:val="single" w:sz="4" w:space="0" w:color="auto"/>
              <w:bottom w:val="double" w:sz="4" w:space="0" w:color="auto"/>
              <w:right w:val="single" w:sz="4" w:space="0" w:color="auto"/>
            </w:tcBorders>
            <w:shd w:val="clear" w:color="auto" w:fill="FFFFFF"/>
            <w:vAlign w:val="center"/>
            <w:hideMark/>
          </w:tcPr>
          <w:p w:rsidR="007B4448" w:rsidRPr="00695749" w:rsidRDefault="00695749" w:rsidP="007B4448">
            <w:pPr>
              <w:spacing w:before="20" w:after="20" w:line="240" w:lineRule="auto"/>
              <w:ind w:left="-57" w:right="-57"/>
              <w:jc w:val="center"/>
              <w:rPr>
                <w:rFonts w:ascii="Times New Roman" w:eastAsia="Times New Roman" w:hAnsi="Times New Roman" w:cs="Times New Roman"/>
                <w:sz w:val="24"/>
                <w:szCs w:val="24"/>
                <w:lang w:val="uk-UA" w:eastAsia="ru-RU"/>
              </w:rPr>
            </w:pPr>
            <w:r w:rsidRPr="00695749">
              <w:rPr>
                <w:rFonts w:ascii="Times New Roman" w:eastAsia="Times New Roman" w:hAnsi="Times New Roman" w:cs="Times New Roman"/>
                <w:sz w:val="24"/>
                <w:szCs w:val="24"/>
                <w:lang w:val="uk-UA" w:eastAsia="ru-RU"/>
              </w:rPr>
              <w:t>2</w:t>
            </w:r>
          </w:p>
        </w:tc>
        <w:tc>
          <w:tcPr>
            <w:tcW w:w="301"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F194A" w:rsidP="007B4448">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577"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F194A" w:rsidP="007B4448">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533"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F194A" w:rsidP="007B4448">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w:t>
            </w:r>
          </w:p>
        </w:tc>
        <w:tc>
          <w:tcPr>
            <w:tcW w:w="590"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B4448" w:rsidP="007B4448">
            <w:pPr>
              <w:spacing w:before="20" w:after="20" w:line="240" w:lineRule="auto"/>
              <w:ind w:left="-57" w:right="-57"/>
              <w:jc w:val="center"/>
              <w:rPr>
                <w:rFonts w:ascii="Times New Roman" w:eastAsia="Times New Roman" w:hAnsi="Times New Roman" w:cs="Times New Roman"/>
                <w:sz w:val="20"/>
                <w:szCs w:val="20"/>
                <w:lang w:val="uk-UA" w:eastAsia="ru-RU"/>
              </w:rPr>
            </w:pPr>
            <w:r w:rsidRPr="007B4448">
              <w:rPr>
                <w:rFonts w:ascii="Times New Roman" w:eastAsia="Times New Roman" w:hAnsi="Times New Roman" w:cs="Times New Roman"/>
                <w:sz w:val="20"/>
                <w:szCs w:val="20"/>
                <w:lang w:val="uk-UA" w:eastAsia="ru-RU"/>
              </w:rPr>
              <w:t>не передбачена</w:t>
            </w:r>
          </w:p>
        </w:tc>
        <w:tc>
          <w:tcPr>
            <w:tcW w:w="508"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6C43BF" w:rsidP="007B4448">
            <w:pPr>
              <w:spacing w:before="20" w:after="20" w:line="240" w:lineRule="auto"/>
              <w:ind w:left="-57" w:right="-5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682" w:type="pct"/>
            <w:tcBorders>
              <w:top w:val="double" w:sz="4" w:space="0" w:color="auto"/>
              <w:left w:val="single" w:sz="4" w:space="0" w:color="auto"/>
              <w:bottom w:val="double" w:sz="4" w:space="0" w:color="auto"/>
              <w:right w:val="single" w:sz="4" w:space="0" w:color="auto"/>
            </w:tcBorders>
            <w:shd w:val="clear" w:color="auto" w:fill="FFFFFF"/>
            <w:vAlign w:val="center"/>
            <w:hideMark/>
          </w:tcPr>
          <w:p w:rsidR="007B4448" w:rsidRPr="007B4448" w:rsidRDefault="007B4448" w:rsidP="007B4448">
            <w:pPr>
              <w:spacing w:before="20" w:after="20" w:line="240" w:lineRule="auto"/>
              <w:ind w:left="-57" w:right="-57"/>
              <w:jc w:val="center"/>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залік</w:t>
            </w:r>
          </w:p>
        </w:tc>
      </w:tr>
      <w:tr w:rsidR="007B4448" w:rsidRPr="007B4448" w:rsidTr="007E6E4B">
        <w:trPr>
          <w:jc w:val="center"/>
        </w:trPr>
        <w:tc>
          <w:tcPr>
            <w:tcW w:w="382" w:type="pct"/>
            <w:tcBorders>
              <w:top w:val="double" w:sz="4" w:space="0" w:color="auto"/>
              <w:left w:val="single" w:sz="4" w:space="0" w:color="auto"/>
              <w:bottom w:val="double" w:sz="4" w:space="0" w:color="auto"/>
              <w:right w:val="single" w:sz="4" w:space="0" w:color="auto"/>
            </w:tcBorders>
            <w:vAlign w:val="center"/>
            <w:hideMark/>
          </w:tcPr>
          <w:p w:rsidR="007B4448" w:rsidRPr="007B4448" w:rsidRDefault="007B4448"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sidRPr="007B4448">
              <w:rPr>
                <w:rFonts w:ascii="Times New Roman" w:eastAsia="Times New Roman" w:hAnsi="Times New Roman" w:cs="Times New Roman"/>
                <w:b/>
                <w:sz w:val="24"/>
                <w:szCs w:val="24"/>
                <w:lang w:val="uk-UA" w:eastAsia="ru-RU"/>
              </w:rPr>
              <w:t xml:space="preserve">Разом </w:t>
            </w:r>
          </w:p>
        </w:tc>
        <w:tc>
          <w:tcPr>
            <w:tcW w:w="388" w:type="pct"/>
            <w:tcBorders>
              <w:top w:val="double" w:sz="4" w:space="0" w:color="auto"/>
              <w:left w:val="single" w:sz="4" w:space="0" w:color="auto"/>
              <w:bottom w:val="double" w:sz="4" w:space="0" w:color="auto"/>
              <w:right w:val="single" w:sz="4" w:space="0" w:color="auto"/>
            </w:tcBorders>
            <w:vAlign w:val="center"/>
          </w:tcPr>
          <w:p w:rsidR="007B4448" w:rsidRPr="007B4448" w:rsidRDefault="007F194A"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3,0</w:t>
            </w:r>
          </w:p>
        </w:tc>
        <w:tc>
          <w:tcPr>
            <w:tcW w:w="467" w:type="pct"/>
            <w:tcBorders>
              <w:top w:val="double" w:sz="4" w:space="0" w:color="auto"/>
              <w:left w:val="single" w:sz="4" w:space="0" w:color="auto"/>
              <w:bottom w:val="double" w:sz="4" w:space="0" w:color="auto"/>
              <w:right w:val="single" w:sz="4" w:space="0" w:color="auto"/>
            </w:tcBorders>
            <w:vAlign w:val="center"/>
          </w:tcPr>
          <w:p w:rsidR="007B4448" w:rsidRPr="007B4448" w:rsidRDefault="007F194A"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90</w:t>
            </w:r>
          </w:p>
        </w:tc>
        <w:tc>
          <w:tcPr>
            <w:tcW w:w="572" w:type="pct"/>
            <w:tcBorders>
              <w:top w:val="double" w:sz="4" w:space="0" w:color="auto"/>
              <w:left w:val="single" w:sz="4" w:space="0" w:color="auto"/>
              <w:bottom w:val="double" w:sz="4" w:space="0" w:color="auto"/>
              <w:right w:val="single" w:sz="4" w:space="0" w:color="auto"/>
            </w:tcBorders>
            <w:shd w:val="clear" w:color="auto" w:fill="FFFFFF"/>
            <w:vAlign w:val="center"/>
          </w:tcPr>
          <w:p w:rsidR="007B4448" w:rsidRPr="00695749" w:rsidRDefault="00695749"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sidRPr="00695749">
              <w:rPr>
                <w:rFonts w:ascii="Times New Roman" w:eastAsia="Times New Roman" w:hAnsi="Times New Roman" w:cs="Times New Roman"/>
                <w:b/>
                <w:sz w:val="24"/>
                <w:szCs w:val="24"/>
                <w:lang w:val="uk-UA" w:eastAsia="ru-RU"/>
              </w:rPr>
              <w:t>2</w:t>
            </w:r>
          </w:p>
        </w:tc>
        <w:tc>
          <w:tcPr>
            <w:tcW w:w="301" w:type="pct"/>
            <w:tcBorders>
              <w:top w:val="double" w:sz="4" w:space="0" w:color="auto"/>
              <w:left w:val="single" w:sz="4" w:space="0" w:color="auto"/>
              <w:bottom w:val="double" w:sz="4" w:space="0" w:color="auto"/>
              <w:right w:val="single" w:sz="4" w:space="0" w:color="auto"/>
            </w:tcBorders>
            <w:vAlign w:val="center"/>
          </w:tcPr>
          <w:p w:rsidR="007B4448" w:rsidRPr="007B4448" w:rsidRDefault="007F194A"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12</w:t>
            </w:r>
          </w:p>
        </w:tc>
        <w:tc>
          <w:tcPr>
            <w:tcW w:w="577" w:type="pct"/>
            <w:tcBorders>
              <w:top w:val="double" w:sz="4" w:space="0" w:color="auto"/>
              <w:left w:val="single" w:sz="4" w:space="0" w:color="auto"/>
              <w:bottom w:val="double" w:sz="4" w:space="0" w:color="auto"/>
              <w:right w:val="single" w:sz="4" w:space="0" w:color="auto"/>
            </w:tcBorders>
            <w:vAlign w:val="center"/>
          </w:tcPr>
          <w:p w:rsidR="007B4448" w:rsidRPr="007B4448" w:rsidRDefault="007F194A"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18</w:t>
            </w:r>
          </w:p>
        </w:tc>
        <w:tc>
          <w:tcPr>
            <w:tcW w:w="533" w:type="pct"/>
            <w:tcBorders>
              <w:top w:val="double" w:sz="4" w:space="0" w:color="auto"/>
              <w:left w:val="single" w:sz="4" w:space="0" w:color="auto"/>
              <w:bottom w:val="double" w:sz="4" w:space="0" w:color="auto"/>
              <w:right w:val="single" w:sz="4" w:space="0" w:color="auto"/>
            </w:tcBorders>
            <w:vAlign w:val="center"/>
          </w:tcPr>
          <w:p w:rsidR="007B4448" w:rsidRPr="007B4448" w:rsidRDefault="007F194A"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60</w:t>
            </w:r>
          </w:p>
        </w:tc>
        <w:tc>
          <w:tcPr>
            <w:tcW w:w="590" w:type="pct"/>
            <w:tcBorders>
              <w:top w:val="double" w:sz="4" w:space="0" w:color="auto"/>
              <w:left w:val="single" w:sz="4" w:space="0" w:color="auto"/>
              <w:bottom w:val="double" w:sz="4" w:space="0" w:color="auto"/>
              <w:right w:val="single" w:sz="4" w:space="0" w:color="auto"/>
            </w:tcBorders>
            <w:vAlign w:val="center"/>
          </w:tcPr>
          <w:p w:rsidR="007B4448" w:rsidRPr="007B4448" w:rsidRDefault="007B4448" w:rsidP="007B4448">
            <w:pPr>
              <w:spacing w:before="20" w:after="20" w:line="240" w:lineRule="auto"/>
              <w:ind w:left="-57" w:right="-57"/>
              <w:jc w:val="center"/>
              <w:rPr>
                <w:rFonts w:ascii="Times New Roman" w:eastAsia="Times New Roman" w:hAnsi="Times New Roman" w:cs="Times New Roman"/>
                <w:b/>
                <w:sz w:val="24"/>
                <w:szCs w:val="24"/>
                <w:lang w:val="uk-UA" w:eastAsia="ru-RU"/>
              </w:rPr>
            </w:pPr>
          </w:p>
        </w:tc>
        <w:tc>
          <w:tcPr>
            <w:tcW w:w="508" w:type="pct"/>
            <w:tcBorders>
              <w:top w:val="double" w:sz="4" w:space="0" w:color="auto"/>
              <w:left w:val="single" w:sz="4" w:space="0" w:color="auto"/>
              <w:bottom w:val="double" w:sz="4" w:space="0" w:color="auto"/>
              <w:right w:val="single" w:sz="4" w:space="0" w:color="auto"/>
            </w:tcBorders>
            <w:vAlign w:val="center"/>
          </w:tcPr>
          <w:p w:rsidR="007B4448" w:rsidRPr="007B4448" w:rsidRDefault="006C43BF" w:rsidP="007B4448">
            <w:pPr>
              <w:spacing w:before="20" w:after="20" w:line="240" w:lineRule="auto"/>
              <w:ind w:left="-57" w:right="-5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w:t>
            </w:r>
            <w:bookmarkStart w:id="0" w:name="_GoBack"/>
            <w:bookmarkEnd w:id="0"/>
          </w:p>
        </w:tc>
        <w:tc>
          <w:tcPr>
            <w:tcW w:w="682" w:type="pct"/>
            <w:tcBorders>
              <w:top w:val="double" w:sz="4" w:space="0" w:color="auto"/>
              <w:left w:val="single" w:sz="4" w:space="0" w:color="auto"/>
              <w:bottom w:val="double" w:sz="4" w:space="0" w:color="auto"/>
              <w:right w:val="single" w:sz="4" w:space="0" w:color="auto"/>
            </w:tcBorders>
            <w:shd w:val="clear" w:color="auto" w:fill="FFFFFF"/>
            <w:vAlign w:val="center"/>
          </w:tcPr>
          <w:p w:rsidR="007B4448" w:rsidRPr="007B4448" w:rsidRDefault="007B4448" w:rsidP="007B4448">
            <w:pPr>
              <w:spacing w:before="20" w:after="20" w:line="240" w:lineRule="auto"/>
              <w:ind w:left="-57" w:right="-57"/>
              <w:jc w:val="center"/>
              <w:rPr>
                <w:rFonts w:ascii="Times New Roman" w:eastAsia="Times New Roman" w:hAnsi="Times New Roman" w:cs="Times New Roman"/>
                <w:b/>
                <w:sz w:val="24"/>
                <w:szCs w:val="24"/>
                <w:lang w:val="uk-UA" w:eastAsia="ru-RU"/>
              </w:rPr>
            </w:pPr>
          </w:p>
        </w:tc>
      </w:tr>
    </w:tbl>
    <w:p w:rsidR="007F194A" w:rsidRDefault="007F194A" w:rsidP="007B4448">
      <w:pPr>
        <w:spacing w:after="0" w:line="240" w:lineRule="auto"/>
        <w:ind w:firstLine="567"/>
        <w:jc w:val="both"/>
        <w:rPr>
          <w:rFonts w:ascii="Times New Roman" w:eastAsia="Times New Roman" w:hAnsi="Times New Roman" w:cs="Times New Roman"/>
          <w:sz w:val="28"/>
          <w:szCs w:val="28"/>
          <w:lang w:val="uk-UA" w:eastAsia="ru-RU"/>
        </w:rPr>
      </w:pPr>
    </w:p>
    <w:p w:rsidR="007B4448" w:rsidRPr="007B4448" w:rsidRDefault="007F194A" w:rsidP="007F194A">
      <w:pPr>
        <w:spacing w:after="0" w:line="240" w:lineRule="auto"/>
        <w:ind w:firstLine="567"/>
        <w:jc w:val="both"/>
        <w:rPr>
          <w:rFonts w:ascii="Times New Roman" w:eastAsia="Times New Roman" w:hAnsi="Times New Roman" w:cs="Times New Roman"/>
          <w:sz w:val="28"/>
          <w:szCs w:val="28"/>
          <w:lang w:val="uk-UA" w:eastAsia="ru-RU"/>
        </w:rPr>
      </w:pPr>
      <w:r w:rsidRPr="007F194A">
        <w:rPr>
          <w:rFonts w:ascii="Times New Roman" w:eastAsia="Times New Roman" w:hAnsi="Times New Roman" w:cs="Times New Roman"/>
          <w:i/>
          <w:sz w:val="28"/>
          <w:szCs w:val="28"/>
          <w:lang w:val="uk-UA" w:eastAsia="ru-RU"/>
        </w:rPr>
        <w:t>Примітка:</w:t>
      </w:r>
      <w:r>
        <w:rPr>
          <w:rFonts w:ascii="Times New Roman" w:eastAsia="Times New Roman" w:hAnsi="Times New Roman" w:cs="Times New Roman"/>
          <w:sz w:val="28"/>
          <w:szCs w:val="28"/>
          <w:lang w:val="uk-UA" w:eastAsia="ru-RU"/>
        </w:rPr>
        <w:t xml:space="preserve"> </w:t>
      </w:r>
      <w:r w:rsidR="007B4448" w:rsidRPr="007B4448">
        <w:rPr>
          <w:rFonts w:ascii="Times New Roman" w:eastAsia="Times New Roman" w:hAnsi="Times New Roman" w:cs="Times New Roman"/>
          <w:sz w:val="28"/>
          <w:szCs w:val="28"/>
          <w:lang w:val="uk-UA" w:eastAsia="ru-RU"/>
        </w:rPr>
        <w:t xml:space="preserve">Співвідношення кількості годин аудиторних занять до самостійної роботи </w:t>
      </w:r>
      <w:r>
        <w:rPr>
          <w:rFonts w:ascii="Times New Roman" w:eastAsia="Times New Roman" w:hAnsi="Times New Roman" w:cs="Times New Roman"/>
          <w:sz w:val="28"/>
          <w:szCs w:val="28"/>
          <w:lang w:val="uk-UA" w:eastAsia="ru-RU"/>
        </w:rPr>
        <w:t xml:space="preserve">студентів </w:t>
      </w:r>
      <w:r w:rsidRPr="007B4448">
        <w:rPr>
          <w:rFonts w:ascii="Times New Roman" w:eastAsia="Times New Roman" w:hAnsi="Times New Roman" w:cs="Times New Roman"/>
          <w:sz w:val="28"/>
          <w:szCs w:val="28"/>
          <w:lang w:val="uk-UA" w:eastAsia="ru-RU"/>
        </w:rPr>
        <w:t xml:space="preserve">денної форми навчання </w:t>
      </w:r>
      <w:r>
        <w:rPr>
          <w:rFonts w:ascii="Times New Roman" w:eastAsia="Times New Roman" w:hAnsi="Times New Roman" w:cs="Times New Roman"/>
          <w:sz w:val="28"/>
          <w:szCs w:val="28"/>
          <w:lang w:val="uk-UA" w:eastAsia="ru-RU"/>
        </w:rPr>
        <w:t xml:space="preserve">становить </w:t>
      </w:r>
      <w:r w:rsidR="007B4448" w:rsidRPr="007B444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34% : 66%.</w:t>
      </w:r>
    </w:p>
    <w:p w:rsidR="007B4448" w:rsidRPr="007B4448" w:rsidRDefault="007B4448" w:rsidP="007B4448">
      <w:pPr>
        <w:spacing w:after="0" w:line="240" w:lineRule="auto"/>
        <w:ind w:firstLine="60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rPr>
          <w:rFonts w:ascii="Times New Roman" w:eastAsia="Times New Roman" w:hAnsi="Times New Roman" w:cs="Times New Roman"/>
          <w:b/>
          <w:bCs/>
          <w:sz w:val="28"/>
          <w:szCs w:val="28"/>
          <w:u w:val="single"/>
          <w:lang w:val="uk-UA" w:eastAsia="ru-RU"/>
        </w:rPr>
      </w:pPr>
    </w:p>
    <w:p w:rsidR="007B4448" w:rsidRPr="007B4448" w:rsidRDefault="007B4448" w:rsidP="007B4448">
      <w:pPr>
        <w:tabs>
          <w:tab w:val="left" w:pos="3900"/>
        </w:tabs>
        <w:spacing w:after="0" w:line="240" w:lineRule="auto"/>
        <w:ind w:firstLine="567"/>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t>2. Мета та завдання навчальної дисципліни</w:t>
      </w:r>
    </w:p>
    <w:p w:rsidR="007B4448" w:rsidRPr="007B4448" w:rsidRDefault="007B4448" w:rsidP="007B4448">
      <w:pPr>
        <w:spacing w:after="0" w:line="240" w:lineRule="auto"/>
        <w:ind w:firstLine="567"/>
        <w:jc w:val="both"/>
        <w:rPr>
          <w:rFonts w:ascii="Times New Roman" w:eastAsia="Times New Roman" w:hAnsi="Times New Roman" w:cs="Times New Roman"/>
          <w:b/>
          <w:sz w:val="28"/>
          <w:szCs w:val="28"/>
          <w:lang w:val="uk-UA" w:eastAsia="ru-RU"/>
        </w:rPr>
      </w:pPr>
    </w:p>
    <w:p w:rsidR="00C95C4E" w:rsidRPr="00D636C8" w:rsidRDefault="007B4448" w:rsidP="00C95C4E">
      <w:pPr>
        <w:pStyle w:val="af2"/>
        <w:ind w:firstLine="567"/>
        <w:jc w:val="both"/>
        <w:rPr>
          <w:lang w:val="uk-UA"/>
        </w:rPr>
      </w:pPr>
      <w:r w:rsidRPr="00D636C8">
        <w:rPr>
          <w:b/>
          <w:lang w:val="uk-UA"/>
        </w:rPr>
        <w:t xml:space="preserve">Мета викладання дисципліни </w:t>
      </w:r>
      <w:r w:rsidRPr="00D636C8">
        <w:rPr>
          <w:lang w:val="uk-UA"/>
        </w:rPr>
        <w:t>–</w:t>
      </w:r>
      <w:r w:rsidR="00C95C4E" w:rsidRPr="00D636C8">
        <w:rPr>
          <w:lang w:val="uk-UA"/>
        </w:rPr>
        <w:t xml:space="preserve"> </w:t>
      </w:r>
      <w:r w:rsidR="00D636C8" w:rsidRPr="00D636C8">
        <w:rPr>
          <w:lang w:val="uk-UA"/>
        </w:rPr>
        <w:t xml:space="preserve">розглянути </w:t>
      </w:r>
      <w:r w:rsidR="00C95C4E" w:rsidRPr="00D636C8">
        <w:rPr>
          <w:lang w:val="uk-UA"/>
        </w:rPr>
        <w:t xml:space="preserve">географічне прогнозування </w:t>
      </w:r>
      <w:r w:rsidR="00D636C8">
        <w:rPr>
          <w:lang w:val="uk-UA"/>
        </w:rPr>
        <w:t xml:space="preserve">регіональних змін </w:t>
      </w:r>
      <w:r w:rsidR="00C95C4E" w:rsidRPr="00D636C8">
        <w:rPr>
          <w:lang w:val="uk-UA"/>
        </w:rPr>
        <w:t xml:space="preserve">як напрям наукових досліджень, ознайомитись із методологічною базою і принципами </w:t>
      </w:r>
      <w:r w:rsidR="00D636C8">
        <w:rPr>
          <w:lang w:val="uk-UA"/>
        </w:rPr>
        <w:t>ге</w:t>
      </w:r>
      <w:r w:rsidR="00C95C4E" w:rsidRPr="00D636C8">
        <w:rPr>
          <w:lang w:val="uk-UA"/>
        </w:rPr>
        <w:t>ографічного прогнозування.</w:t>
      </w:r>
    </w:p>
    <w:p w:rsid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b/>
          <w:sz w:val="28"/>
          <w:szCs w:val="28"/>
          <w:lang w:val="uk-UA" w:eastAsia="ru-RU"/>
        </w:rPr>
        <w:t>Завдання</w:t>
      </w:r>
      <w:r w:rsidRPr="007B4448">
        <w:rPr>
          <w:rFonts w:ascii="Times New Roman" w:eastAsia="Times New Roman" w:hAnsi="Times New Roman" w:cs="Times New Roman"/>
          <w:sz w:val="28"/>
          <w:szCs w:val="28"/>
          <w:lang w:val="uk-UA" w:eastAsia="ru-RU"/>
        </w:rPr>
        <w:t xml:space="preserve"> курсу:</w:t>
      </w:r>
    </w:p>
    <w:p w:rsidR="00B769B7" w:rsidRPr="00C95C4E" w:rsidRDefault="00B769B7"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розглянути історичні аспекти розвитку вчення про географічні прогнози;</w:t>
      </w:r>
    </w:p>
    <w:p w:rsidR="00B769B7" w:rsidRPr="00C95C4E" w:rsidRDefault="00B769B7"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вивчити понятійно-термінологічний апарат й об’єкти географічного прогнозування;</w:t>
      </w:r>
    </w:p>
    <w:p w:rsidR="00B769B7" w:rsidRPr="00C95C4E" w:rsidRDefault="00733A2E"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опрацювати</w:t>
      </w:r>
      <w:r w:rsidR="00B769B7" w:rsidRPr="00C95C4E">
        <w:rPr>
          <w:rFonts w:ascii="Times New Roman" w:eastAsia="Times New Roman" w:hAnsi="Times New Roman" w:cs="Times New Roman"/>
          <w:sz w:val="28"/>
          <w:szCs w:val="28"/>
          <w:lang w:val="uk-UA" w:eastAsia="ru-RU"/>
        </w:rPr>
        <w:t xml:space="preserve"> сучасні напрями суспільно-географічних і фізико-географічних прогнозів;</w:t>
      </w:r>
    </w:p>
    <w:p w:rsidR="00B769B7" w:rsidRPr="00C95C4E" w:rsidRDefault="00B769B7"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оволодіти методологією та принципами географічного прогнозування</w:t>
      </w:r>
      <w:r w:rsidR="00E92DB5" w:rsidRPr="00C95C4E">
        <w:rPr>
          <w:rFonts w:ascii="Times New Roman" w:eastAsia="Times New Roman" w:hAnsi="Times New Roman" w:cs="Times New Roman"/>
          <w:sz w:val="28"/>
          <w:szCs w:val="28"/>
          <w:lang w:val="uk-UA" w:eastAsia="ru-RU"/>
        </w:rPr>
        <w:t xml:space="preserve"> регіональних змін</w:t>
      </w:r>
      <w:r w:rsidRPr="00C95C4E">
        <w:rPr>
          <w:rFonts w:ascii="Times New Roman" w:eastAsia="Times New Roman" w:hAnsi="Times New Roman" w:cs="Times New Roman"/>
          <w:sz w:val="28"/>
          <w:szCs w:val="28"/>
          <w:lang w:val="uk-UA" w:eastAsia="ru-RU"/>
        </w:rPr>
        <w:t>;</w:t>
      </w:r>
    </w:p>
    <w:p w:rsidR="00B769B7" w:rsidRPr="00C95C4E" w:rsidRDefault="00B769B7"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w:t>
      </w:r>
      <w:r w:rsidR="00733A2E" w:rsidRPr="00C95C4E">
        <w:rPr>
          <w:rFonts w:ascii="Times New Roman" w:eastAsia="Times New Roman" w:hAnsi="Times New Roman" w:cs="Times New Roman"/>
          <w:sz w:val="28"/>
          <w:szCs w:val="28"/>
          <w:lang w:val="uk-UA" w:eastAsia="ru-RU"/>
        </w:rPr>
        <w:t xml:space="preserve">ознайомитись з </w:t>
      </w:r>
      <w:r w:rsidRPr="00C95C4E">
        <w:rPr>
          <w:rFonts w:ascii="Times New Roman" w:eastAsia="Times New Roman" w:hAnsi="Times New Roman" w:cs="Times New Roman"/>
          <w:sz w:val="28"/>
          <w:szCs w:val="28"/>
          <w:lang w:val="uk-UA" w:eastAsia="ru-RU"/>
        </w:rPr>
        <w:t>методичними засадами прогнозування</w:t>
      </w:r>
      <w:r w:rsidR="00733A2E" w:rsidRPr="00C95C4E">
        <w:rPr>
          <w:rFonts w:ascii="Times New Roman" w:eastAsia="Times New Roman" w:hAnsi="Times New Roman" w:cs="Times New Roman"/>
          <w:sz w:val="28"/>
          <w:szCs w:val="28"/>
          <w:lang w:val="uk-UA" w:eastAsia="ru-RU"/>
        </w:rPr>
        <w:t xml:space="preserve"> зміни навколишнього середовища;</w:t>
      </w:r>
    </w:p>
    <w:p w:rsidR="00B769B7" w:rsidRPr="00C95C4E" w:rsidRDefault="00733A2E" w:rsidP="00C95C4E">
      <w:pPr>
        <w:numPr>
          <w:ilvl w:val="0"/>
          <w:numId w:val="20"/>
        </w:numPr>
        <w:tabs>
          <w:tab w:val="clear" w:pos="1080"/>
          <w:tab w:val="num" w:pos="0"/>
        </w:tabs>
        <w:spacing w:after="0" w:line="240" w:lineRule="auto"/>
        <w:ind w:left="0" w:firstLine="567"/>
        <w:jc w:val="both"/>
        <w:rPr>
          <w:rFonts w:ascii="Times New Roman" w:eastAsia="Times New Roman" w:hAnsi="Times New Roman" w:cs="Times New Roman"/>
          <w:sz w:val="28"/>
          <w:szCs w:val="28"/>
          <w:lang w:val="uk-UA" w:eastAsia="ru-RU"/>
        </w:rPr>
      </w:pPr>
      <w:r w:rsidRPr="00C95C4E">
        <w:rPr>
          <w:rFonts w:ascii="Times New Roman" w:eastAsia="Times New Roman" w:hAnsi="Times New Roman" w:cs="Times New Roman"/>
          <w:sz w:val="28"/>
          <w:szCs w:val="28"/>
          <w:lang w:val="uk-UA" w:eastAsia="ru-RU"/>
        </w:rPr>
        <w:t xml:space="preserve"> </w:t>
      </w:r>
      <w:r w:rsidR="00B769B7" w:rsidRPr="00C95C4E">
        <w:rPr>
          <w:rFonts w:ascii="Times New Roman" w:eastAsia="Times New Roman" w:hAnsi="Times New Roman" w:cs="Times New Roman"/>
          <w:sz w:val="28"/>
          <w:szCs w:val="28"/>
          <w:lang w:val="uk-UA" w:eastAsia="ru-RU"/>
        </w:rPr>
        <w:t>навчитись застосовувати отримані теоретичні знання на практиці.</w:t>
      </w:r>
    </w:p>
    <w:p w:rsidR="007B4448" w:rsidRPr="00BE10C5"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BE10C5">
        <w:rPr>
          <w:rFonts w:ascii="Times New Roman" w:eastAsia="Times New Roman" w:hAnsi="Times New Roman" w:cs="Times New Roman"/>
          <w:sz w:val="28"/>
          <w:szCs w:val="28"/>
          <w:lang w:val="uk-UA" w:eastAsia="ru-RU"/>
        </w:rPr>
        <w:t>У результаті вивче</w:t>
      </w:r>
      <w:r w:rsidR="00BE10C5" w:rsidRPr="00BE10C5">
        <w:rPr>
          <w:rFonts w:ascii="Times New Roman" w:eastAsia="Times New Roman" w:hAnsi="Times New Roman" w:cs="Times New Roman"/>
          <w:sz w:val="28"/>
          <w:szCs w:val="28"/>
          <w:lang w:val="uk-UA" w:eastAsia="ru-RU"/>
        </w:rPr>
        <w:t>ння дисципліни студент повинен</w:t>
      </w:r>
    </w:p>
    <w:p w:rsidR="00BE10C5" w:rsidRPr="00BE10C5" w:rsidRDefault="00BE10C5" w:rsidP="007B4448">
      <w:pPr>
        <w:spacing w:after="0" w:line="240" w:lineRule="auto"/>
        <w:ind w:firstLine="567"/>
        <w:jc w:val="both"/>
        <w:rPr>
          <w:rFonts w:ascii="Times New Roman" w:eastAsia="Times New Roman" w:hAnsi="Times New Roman" w:cs="Times New Roman"/>
          <w:i/>
          <w:sz w:val="28"/>
          <w:szCs w:val="28"/>
          <w:lang w:val="uk-UA" w:eastAsia="ru-RU"/>
        </w:rPr>
      </w:pPr>
      <w:r w:rsidRPr="00BE10C5">
        <w:rPr>
          <w:rFonts w:ascii="Times New Roman" w:eastAsia="Times New Roman" w:hAnsi="Times New Roman" w:cs="Times New Roman"/>
          <w:i/>
          <w:sz w:val="28"/>
          <w:szCs w:val="28"/>
          <w:lang w:val="uk-UA" w:eastAsia="ru-RU"/>
        </w:rPr>
        <w:t>знати:</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сутність, значення та об’єкти географічного прогнозування регіональн</w:t>
      </w:r>
      <w:r w:rsidR="00BE10C5">
        <w:rPr>
          <w:rFonts w:ascii="Times New Roman" w:eastAsia="Times New Roman" w:hAnsi="Times New Roman" w:cs="Times New Roman"/>
          <w:sz w:val="28"/>
          <w:szCs w:val="28"/>
          <w:lang w:val="uk-UA" w:eastAsia="ru-RU"/>
        </w:rPr>
        <w:t>их</w:t>
      </w:r>
      <w:r w:rsidR="001B46BF" w:rsidRPr="001B46BF">
        <w:rPr>
          <w:rFonts w:ascii="Times New Roman" w:eastAsia="Times New Roman" w:hAnsi="Times New Roman" w:cs="Times New Roman"/>
          <w:sz w:val="28"/>
          <w:szCs w:val="28"/>
          <w:lang w:val="uk-UA" w:eastAsia="ru-RU"/>
        </w:rPr>
        <w:t xml:space="preserve"> </w:t>
      </w:r>
      <w:r w:rsidR="00BE10C5">
        <w:rPr>
          <w:rFonts w:ascii="Times New Roman" w:eastAsia="Times New Roman" w:hAnsi="Times New Roman" w:cs="Times New Roman"/>
          <w:sz w:val="28"/>
          <w:szCs w:val="28"/>
          <w:lang w:val="uk-UA" w:eastAsia="ru-RU"/>
        </w:rPr>
        <w:t>змін</w:t>
      </w:r>
      <w:r w:rsidR="001B46BF" w:rsidRPr="001B46BF">
        <w:rPr>
          <w:rFonts w:ascii="Times New Roman" w:eastAsia="Times New Roman" w:hAnsi="Times New Roman" w:cs="Times New Roman"/>
          <w:sz w:val="28"/>
          <w:szCs w:val="28"/>
          <w:lang w:val="uk-UA" w:eastAsia="ru-RU"/>
        </w:rPr>
        <w:t>;</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специфіку регіонального рівня </w:t>
      </w:r>
      <w:r w:rsidR="00BE10C5">
        <w:rPr>
          <w:rFonts w:ascii="Times New Roman" w:eastAsia="Times New Roman" w:hAnsi="Times New Roman" w:cs="Times New Roman"/>
          <w:sz w:val="28"/>
          <w:szCs w:val="28"/>
          <w:lang w:val="uk-UA" w:eastAsia="ru-RU"/>
        </w:rPr>
        <w:t>г</w:t>
      </w:r>
      <w:r w:rsidR="001B46BF" w:rsidRPr="001B46BF">
        <w:rPr>
          <w:rFonts w:ascii="Times New Roman" w:eastAsia="Times New Roman" w:hAnsi="Times New Roman" w:cs="Times New Roman"/>
          <w:sz w:val="28"/>
          <w:szCs w:val="28"/>
          <w:lang w:val="uk-UA" w:eastAsia="ru-RU"/>
        </w:rPr>
        <w:t>еографічного прогнозування;</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історію становлення та розвитку географічної прогностики;</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принципи суспільно-географічного </w:t>
      </w:r>
      <w:r w:rsidR="00BE10C5">
        <w:rPr>
          <w:rFonts w:ascii="Times New Roman" w:eastAsia="Times New Roman" w:hAnsi="Times New Roman" w:cs="Times New Roman"/>
          <w:sz w:val="28"/>
          <w:szCs w:val="28"/>
          <w:lang w:val="uk-UA" w:eastAsia="ru-RU"/>
        </w:rPr>
        <w:t xml:space="preserve">та фізико-географічного </w:t>
      </w:r>
      <w:r w:rsidR="001B46BF" w:rsidRPr="001B46BF">
        <w:rPr>
          <w:rFonts w:ascii="Times New Roman" w:eastAsia="Times New Roman" w:hAnsi="Times New Roman" w:cs="Times New Roman"/>
          <w:sz w:val="28"/>
          <w:szCs w:val="28"/>
          <w:lang w:val="uk-UA" w:eastAsia="ru-RU"/>
        </w:rPr>
        <w:t>прогнозування регіональн</w:t>
      </w:r>
      <w:r w:rsidR="00BE10C5">
        <w:rPr>
          <w:rFonts w:ascii="Times New Roman" w:eastAsia="Times New Roman" w:hAnsi="Times New Roman" w:cs="Times New Roman"/>
          <w:sz w:val="28"/>
          <w:szCs w:val="28"/>
          <w:lang w:val="uk-UA" w:eastAsia="ru-RU"/>
        </w:rPr>
        <w:t>их змін</w:t>
      </w:r>
      <w:r w:rsidR="001B46BF" w:rsidRPr="001B46BF">
        <w:rPr>
          <w:rFonts w:ascii="Times New Roman" w:eastAsia="Times New Roman" w:hAnsi="Times New Roman" w:cs="Times New Roman"/>
          <w:sz w:val="28"/>
          <w:szCs w:val="28"/>
          <w:lang w:val="uk-UA" w:eastAsia="ru-RU"/>
        </w:rPr>
        <w:t>;</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етапи та організаційні аспекти розробки географічних прогнозів </w:t>
      </w:r>
      <w:r w:rsidR="00BE10C5">
        <w:rPr>
          <w:rFonts w:ascii="Times New Roman" w:eastAsia="Times New Roman" w:hAnsi="Times New Roman" w:cs="Times New Roman"/>
          <w:sz w:val="28"/>
          <w:szCs w:val="28"/>
          <w:lang w:val="uk-UA" w:eastAsia="ru-RU"/>
        </w:rPr>
        <w:t>регіональних змін</w:t>
      </w:r>
      <w:r w:rsidR="001B46BF" w:rsidRPr="001B46BF">
        <w:rPr>
          <w:rFonts w:ascii="Times New Roman" w:eastAsia="Times New Roman" w:hAnsi="Times New Roman" w:cs="Times New Roman"/>
          <w:sz w:val="28"/>
          <w:szCs w:val="28"/>
          <w:lang w:val="uk-UA" w:eastAsia="ru-RU"/>
        </w:rPr>
        <w:t>;</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методику оцінки чинників регіональн</w:t>
      </w:r>
      <w:r w:rsidR="00BE10C5">
        <w:rPr>
          <w:rFonts w:ascii="Times New Roman" w:eastAsia="Times New Roman" w:hAnsi="Times New Roman" w:cs="Times New Roman"/>
          <w:sz w:val="28"/>
          <w:szCs w:val="28"/>
          <w:lang w:val="uk-UA" w:eastAsia="ru-RU"/>
        </w:rPr>
        <w:t>их змін</w:t>
      </w:r>
      <w:r w:rsidR="001B46BF" w:rsidRPr="001B46BF">
        <w:rPr>
          <w:rFonts w:ascii="Times New Roman" w:eastAsia="Times New Roman" w:hAnsi="Times New Roman" w:cs="Times New Roman"/>
          <w:sz w:val="28"/>
          <w:szCs w:val="28"/>
          <w:lang w:val="uk-UA" w:eastAsia="ru-RU"/>
        </w:rPr>
        <w:t>;</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методику прогнозування ресурсів регіонального розвитку, </w:t>
      </w:r>
      <w:proofErr w:type="spellStart"/>
      <w:r w:rsidR="001B46BF" w:rsidRPr="001B46BF">
        <w:rPr>
          <w:rFonts w:ascii="Times New Roman" w:eastAsia="Times New Roman" w:hAnsi="Times New Roman" w:cs="Times New Roman"/>
          <w:sz w:val="28"/>
          <w:szCs w:val="28"/>
          <w:lang w:val="uk-UA" w:eastAsia="ru-RU"/>
        </w:rPr>
        <w:t>демопросторових</w:t>
      </w:r>
      <w:proofErr w:type="spellEnd"/>
      <w:r w:rsidR="001B46BF" w:rsidRPr="001B46BF">
        <w:rPr>
          <w:rFonts w:ascii="Times New Roman" w:eastAsia="Times New Roman" w:hAnsi="Times New Roman" w:cs="Times New Roman"/>
          <w:sz w:val="28"/>
          <w:szCs w:val="28"/>
          <w:lang w:val="uk-UA" w:eastAsia="ru-RU"/>
        </w:rPr>
        <w:t xml:space="preserve"> процесів</w:t>
      </w:r>
      <w:r w:rsidR="00BE10C5">
        <w:rPr>
          <w:rFonts w:ascii="Times New Roman" w:eastAsia="Times New Roman" w:hAnsi="Times New Roman" w:cs="Times New Roman"/>
          <w:sz w:val="28"/>
          <w:szCs w:val="28"/>
          <w:lang w:val="uk-UA" w:eastAsia="ru-RU"/>
        </w:rPr>
        <w:t>,</w:t>
      </w:r>
      <w:r w:rsidR="001B46BF" w:rsidRPr="001B46BF">
        <w:rPr>
          <w:rFonts w:ascii="Times New Roman" w:eastAsia="Times New Roman" w:hAnsi="Times New Roman" w:cs="Times New Roman"/>
          <w:sz w:val="28"/>
          <w:szCs w:val="28"/>
          <w:lang w:val="uk-UA" w:eastAsia="ru-RU"/>
        </w:rPr>
        <w:t xml:space="preserve"> розвитку господарства регіонів;</w:t>
      </w:r>
    </w:p>
    <w:p w:rsidR="001B46BF" w:rsidRPr="001B46BF" w:rsidRDefault="001B46BF" w:rsidP="00C95C4E">
      <w:pPr>
        <w:tabs>
          <w:tab w:val="num" w:pos="0"/>
        </w:tabs>
        <w:spacing w:after="0" w:line="240" w:lineRule="auto"/>
        <w:ind w:right="-5" w:firstLine="567"/>
        <w:jc w:val="both"/>
        <w:rPr>
          <w:rFonts w:ascii="Times New Roman" w:eastAsia="Times New Roman" w:hAnsi="Times New Roman" w:cs="Times New Roman"/>
          <w:i/>
          <w:sz w:val="28"/>
          <w:szCs w:val="28"/>
          <w:lang w:val="uk-UA" w:eastAsia="ru-RU"/>
        </w:rPr>
      </w:pPr>
      <w:r w:rsidRPr="001B46BF">
        <w:rPr>
          <w:rFonts w:ascii="Times New Roman" w:eastAsia="Times New Roman" w:hAnsi="Times New Roman" w:cs="Times New Roman"/>
          <w:i/>
          <w:sz w:val="28"/>
          <w:szCs w:val="28"/>
          <w:lang w:val="uk-UA" w:eastAsia="ru-RU"/>
        </w:rPr>
        <w:lastRenderedPageBreak/>
        <w:t>вміти:</w:t>
      </w:r>
    </w:p>
    <w:p w:rsidR="00BE10C5"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BE10C5" w:rsidRPr="001B46BF">
        <w:rPr>
          <w:rFonts w:ascii="Times New Roman" w:eastAsia="Times New Roman" w:hAnsi="Times New Roman" w:cs="Times New Roman"/>
          <w:sz w:val="28"/>
          <w:szCs w:val="28"/>
          <w:lang w:val="uk-UA" w:eastAsia="ru-RU"/>
        </w:rPr>
        <w:t>розробляти прогнози розвитку процесів формування та використання природних, трудових, фінансових,</w:t>
      </w:r>
      <w:r w:rsidR="00D636C8">
        <w:rPr>
          <w:rFonts w:ascii="Times New Roman" w:eastAsia="Times New Roman" w:hAnsi="Times New Roman" w:cs="Times New Roman"/>
          <w:sz w:val="28"/>
          <w:szCs w:val="28"/>
          <w:lang w:val="uk-UA" w:eastAsia="ru-RU"/>
        </w:rPr>
        <w:t xml:space="preserve"> технологічних ресурсів, </w:t>
      </w:r>
      <w:proofErr w:type="spellStart"/>
      <w:r w:rsidR="00D636C8">
        <w:rPr>
          <w:rFonts w:ascii="Times New Roman" w:eastAsia="Times New Roman" w:hAnsi="Times New Roman" w:cs="Times New Roman"/>
          <w:sz w:val="28"/>
          <w:szCs w:val="28"/>
          <w:lang w:val="uk-UA" w:eastAsia="ru-RU"/>
        </w:rPr>
        <w:t>демо-</w:t>
      </w:r>
      <w:proofErr w:type="spellEnd"/>
      <w:r w:rsidR="00D636C8">
        <w:rPr>
          <w:rFonts w:ascii="Times New Roman" w:eastAsia="Times New Roman" w:hAnsi="Times New Roman" w:cs="Times New Roman"/>
          <w:sz w:val="28"/>
          <w:szCs w:val="28"/>
          <w:lang w:val="uk-UA" w:eastAsia="ru-RU"/>
        </w:rPr>
        <w:t xml:space="preserve">, </w:t>
      </w:r>
      <w:proofErr w:type="spellStart"/>
      <w:r w:rsidR="00BE10C5" w:rsidRPr="001B46BF">
        <w:rPr>
          <w:rFonts w:ascii="Times New Roman" w:eastAsia="Times New Roman" w:hAnsi="Times New Roman" w:cs="Times New Roman"/>
          <w:sz w:val="28"/>
          <w:szCs w:val="28"/>
          <w:lang w:val="uk-UA" w:eastAsia="ru-RU"/>
        </w:rPr>
        <w:t>проми</w:t>
      </w:r>
      <w:r w:rsidR="00BE10C5">
        <w:rPr>
          <w:rFonts w:ascii="Times New Roman" w:eastAsia="Times New Roman" w:hAnsi="Times New Roman" w:cs="Times New Roman"/>
          <w:sz w:val="28"/>
          <w:szCs w:val="28"/>
          <w:lang w:val="uk-UA" w:eastAsia="ru-RU"/>
        </w:rPr>
        <w:t>слово</w:t>
      </w:r>
      <w:r w:rsidR="0057138F">
        <w:rPr>
          <w:rFonts w:ascii="Times New Roman" w:eastAsia="Times New Roman" w:hAnsi="Times New Roman" w:cs="Times New Roman"/>
          <w:sz w:val="28"/>
          <w:szCs w:val="28"/>
          <w:lang w:val="uk-UA" w:eastAsia="ru-RU"/>
        </w:rPr>
        <w:t>-</w:t>
      </w:r>
      <w:proofErr w:type="spellEnd"/>
      <w:r w:rsidR="00BE10C5" w:rsidRPr="001B46BF">
        <w:rPr>
          <w:rFonts w:ascii="Times New Roman" w:eastAsia="Times New Roman" w:hAnsi="Times New Roman" w:cs="Times New Roman"/>
          <w:sz w:val="28"/>
          <w:szCs w:val="28"/>
          <w:lang w:val="uk-UA" w:eastAsia="ru-RU"/>
        </w:rPr>
        <w:t xml:space="preserve">, </w:t>
      </w:r>
      <w:proofErr w:type="spellStart"/>
      <w:r w:rsidR="00BE10C5" w:rsidRPr="001B46BF">
        <w:rPr>
          <w:rFonts w:ascii="Times New Roman" w:eastAsia="Times New Roman" w:hAnsi="Times New Roman" w:cs="Times New Roman"/>
          <w:sz w:val="28"/>
          <w:szCs w:val="28"/>
          <w:lang w:val="uk-UA" w:eastAsia="ru-RU"/>
        </w:rPr>
        <w:t>аграрно-</w:t>
      </w:r>
      <w:proofErr w:type="spellEnd"/>
      <w:r w:rsidR="00BE10C5" w:rsidRPr="001B46BF">
        <w:rPr>
          <w:rFonts w:ascii="Times New Roman" w:eastAsia="Times New Roman" w:hAnsi="Times New Roman" w:cs="Times New Roman"/>
          <w:sz w:val="28"/>
          <w:szCs w:val="28"/>
          <w:lang w:val="uk-UA" w:eastAsia="ru-RU"/>
        </w:rPr>
        <w:t xml:space="preserve"> та соціально-просторових процесів у регіонах</w:t>
      </w:r>
      <w:r w:rsidR="00BE10C5">
        <w:rPr>
          <w:rFonts w:ascii="Times New Roman" w:eastAsia="Times New Roman" w:hAnsi="Times New Roman" w:cs="Times New Roman"/>
          <w:sz w:val="28"/>
          <w:szCs w:val="28"/>
          <w:lang w:val="uk-UA" w:eastAsia="ru-RU"/>
        </w:rPr>
        <w:t>;</w:t>
      </w:r>
    </w:p>
    <w:p w:rsidR="001B46BF" w:rsidRP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здійснювати статистичний аналіз </w:t>
      </w:r>
      <w:r w:rsidR="0057138F">
        <w:rPr>
          <w:rFonts w:ascii="Times New Roman" w:eastAsia="Times New Roman" w:hAnsi="Times New Roman" w:cs="Times New Roman"/>
          <w:sz w:val="28"/>
          <w:szCs w:val="28"/>
          <w:lang w:val="uk-UA" w:eastAsia="ru-RU"/>
        </w:rPr>
        <w:t>змін регіонального розвитку</w:t>
      </w:r>
      <w:r w:rsidR="001B46BF" w:rsidRPr="001B46BF">
        <w:rPr>
          <w:rFonts w:ascii="Times New Roman" w:eastAsia="Times New Roman" w:hAnsi="Times New Roman" w:cs="Times New Roman"/>
          <w:sz w:val="28"/>
          <w:szCs w:val="28"/>
          <w:lang w:val="uk-UA" w:eastAsia="ru-RU"/>
        </w:rPr>
        <w:t>;</w:t>
      </w:r>
    </w:p>
    <w:p w:rsidR="0057138F" w:rsidRPr="0057138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розробляти трендові</w:t>
      </w:r>
      <w:r w:rsidR="0057138F" w:rsidRPr="0057138F">
        <w:rPr>
          <w:rFonts w:ascii="Times New Roman" w:eastAsia="Times New Roman" w:hAnsi="Times New Roman" w:cs="Times New Roman"/>
          <w:sz w:val="28"/>
          <w:szCs w:val="28"/>
          <w:lang w:val="uk-UA" w:eastAsia="ru-RU"/>
        </w:rPr>
        <w:t>,</w:t>
      </w:r>
      <w:r w:rsidR="001B46BF" w:rsidRPr="001B46BF">
        <w:rPr>
          <w:rFonts w:ascii="Times New Roman" w:eastAsia="Times New Roman" w:hAnsi="Times New Roman" w:cs="Times New Roman"/>
          <w:sz w:val="28"/>
          <w:szCs w:val="28"/>
          <w:lang w:val="uk-UA" w:eastAsia="ru-RU"/>
        </w:rPr>
        <w:t xml:space="preserve"> кореляційно-регресійні</w:t>
      </w:r>
      <w:r w:rsidR="0057138F" w:rsidRPr="0057138F">
        <w:rPr>
          <w:rFonts w:ascii="Times New Roman" w:eastAsia="Times New Roman" w:hAnsi="Times New Roman" w:cs="Times New Roman"/>
          <w:sz w:val="28"/>
          <w:szCs w:val="28"/>
          <w:lang w:val="uk-UA" w:eastAsia="ru-RU"/>
        </w:rPr>
        <w:t xml:space="preserve">, </w:t>
      </w:r>
      <w:r w:rsidR="0057138F" w:rsidRPr="001B46BF">
        <w:rPr>
          <w:rFonts w:ascii="Times New Roman" w:eastAsia="Times New Roman" w:hAnsi="Times New Roman" w:cs="Times New Roman"/>
          <w:sz w:val="28"/>
          <w:szCs w:val="28"/>
          <w:lang w:val="uk-UA" w:eastAsia="ru-RU"/>
        </w:rPr>
        <w:t>гравітаційні, балансові, математи</w:t>
      </w:r>
      <w:r w:rsidR="0057138F" w:rsidRPr="0057138F">
        <w:rPr>
          <w:rFonts w:ascii="Times New Roman" w:eastAsia="Times New Roman" w:hAnsi="Times New Roman" w:cs="Times New Roman"/>
          <w:sz w:val="28"/>
          <w:szCs w:val="28"/>
          <w:lang w:val="uk-UA" w:eastAsia="ru-RU"/>
        </w:rPr>
        <w:t>чні, картографічні моделі</w:t>
      </w:r>
      <w:r w:rsidR="001B46BF" w:rsidRPr="001B46BF">
        <w:rPr>
          <w:rFonts w:ascii="Times New Roman" w:eastAsia="Times New Roman" w:hAnsi="Times New Roman" w:cs="Times New Roman"/>
          <w:sz w:val="28"/>
          <w:szCs w:val="28"/>
          <w:lang w:val="uk-UA" w:eastAsia="ru-RU"/>
        </w:rPr>
        <w:t xml:space="preserve"> </w:t>
      </w:r>
      <w:r w:rsidR="0057138F" w:rsidRPr="001B46BF">
        <w:rPr>
          <w:rFonts w:ascii="Times New Roman" w:eastAsia="Times New Roman" w:hAnsi="Times New Roman" w:cs="Times New Roman"/>
          <w:sz w:val="28"/>
          <w:szCs w:val="28"/>
          <w:lang w:val="uk-UA" w:eastAsia="ru-RU"/>
        </w:rPr>
        <w:t>регіонального розвитку</w:t>
      </w:r>
      <w:r w:rsidR="0057138F" w:rsidRPr="0057138F">
        <w:rPr>
          <w:rFonts w:ascii="Times New Roman" w:eastAsia="Times New Roman" w:hAnsi="Times New Roman" w:cs="Times New Roman"/>
          <w:sz w:val="28"/>
          <w:szCs w:val="28"/>
          <w:lang w:val="uk-UA" w:eastAsia="ru-RU"/>
        </w:rPr>
        <w:t>;</w:t>
      </w:r>
    </w:p>
    <w:p w:rsidR="001B46BF" w:rsidRDefault="00C95C4E" w:rsidP="00C95C4E">
      <w:pPr>
        <w:numPr>
          <w:ilvl w:val="0"/>
          <w:numId w:val="21"/>
        </w:numPr>
        <w:tabs>
          <w:tab w:val="clear" w:pos="779"/>
          <w:tab w:val="num" w:pos="0"/>
        </w:tabs>
        <w:spacing w:after="0" w:line="240" w:lineRule="auto"/>
        <w:ind w:left="0" w:right="-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B46BF" w:rsidRPr="001B46BF">
        <w:rPr>
          <w:rFonts w:ascii="Times New Roman" w:eastAsia="Times New Roman" w:hAnsi="Times New Roman" w:cs="Times New Roman"/>
          <w:sz w:val="28"/>
          <w:szCs w:val="28"/>
          <w:lang w:val="uk-UA" w:eastAsia="ru-RU"/>
        </w:rPr>
        <w:t xml:space="preserve">застосовувати факторний, </w:t>
      </w:r>
      <w:proofErr w:type="spellStart"/>
      <w:r w:rsidR="001B46BF" w:rsidRPr="001B46BF">
        <w:rPr>
          <w:rFonts w:ascii="Times New Roman" w:eastAsia="Times New Roman" w:hAnsi="Times New Roman" w:cs="Times New Roman"/>
          <w:sz w:val="28"/>
          <w:szCs w:val="28"/>
          <w:lang w:val="uk-UA" w:eastAsia="ru-RU"/>
        </w:rPr>
        <w:t>кластерний</w:t>
      </w:r>
      <w:proofErr w:type="spellEnd"/>
      <w:r w:rsidR="001B46BF" w:rsidRPr="001B46BF">
        <w:rPr>
          <w:rFonts w:ascii="Times New Roman" w:eastAsia="Times New Roman" w:hAnsi="Times New Roman" w:cs="Times New Roman"/>
          <w:sz w:val="28"/>
          <w:szCs w:val="28"/>
          <w:lang w:val="uk-UA" w:eastAsia="ru-RU"/>
        </w:rPr>
        <w:t xml:space="preserve"> та </w:t>
      </w:r>
      <w:proofErr w:type="spellStart"/>
      <w:r w:rsidR="001B46BF" w:rsidRPr="001B46BF">
        <w:rPr>
          <w:rFonts w:ascii="Times New Roman" w:eastAsia="Times New Roman" w:hAnsi="Times New Roman" w:cs="Times New Roman"/>
          <w:sz w:val="28"/>
          <w:szCs w:val="28"/>
          <w:lang w:val="uk-UA" w:eastAsia="ru-RU"/>
        </w:rPr>
        <w:t>дискримінантний</w:t>
      </w:r>
      <w:proofErr w:type="spellEnd"/>
      <w:r w:rsidR="001B46BF" w:rsidRPr="001B46BF">
        <w:rPr>
          <w:rFonts w:ascii="Times New Roman" w:eastAsia="Times New Roman" w:hAnsi="Times New Roman" w:cs="Times New Roman"/>
          <w:sz w:val="28"/>
          <w:szCs w:val="28"/>
          <w:lang w:val="uk-UA" w:eastAsia="ru-RU"/>
        </w:rPr>
        <w:t xml:space="preserve"> аналіз для цілей </w:t>
      </w:r>
      <w:r w:rsidR="0057138F">
        <w:rPr>
          <w:rFonts w:ascii="Times New Roman" w:eastAsia="Times New Roman" w:hAnsi="Times New Roman" w:cs="Times New Roman"/>
          <w:sz w:val="28"/>
          <w:szCs w:val="28"/>
          <w:lang w:val="uk-UA" w:eastAsia="ru-RU"/>
        </w:rPr>
        <w:t>прогнозування розвитку регіонів.</w:t>
      </w:r>
    </w:p>
    <w:p w:rsidR="0057138F" w:rsidRPr="001B46BF" w:rsidRDefault="0057138F" w:rsidP="00C95C4E">
      <w:pPr>
        <w:tabs>
          <w:tab w:val="num" w:pos="0"/>
        </w:tabs>
        <w:spacing w:after="0" w:line="240" w:lineRule="auto"/>
        <w:ind w:right="-5" w:firstLine="567"/>
        <w:jc w:val="both"/>
        <w:rPr>
          <w:rFonts w:ascii="Times New Roman" w:eastAsia="Times New Roman" w:hAnsi="Times New Roman" w:cs="Times New Roman"/>
          <w:sz w:val="28"/>
          <w:szCs w:val="28"/>
          <w:lang w:val="uk-UA" w:eastAsia="ru-RU"/>
        </w:rPr>
      </w:pPr>
    </w:p>
    <w:p w:rsidR="007B4448" w:rsidRPr="007B4448" w:rsidRDefault="007B4448" w:rsidP="002E764C">
      <w:pPr>
        <w:numPr>
          <w:ilvl w:val="0"/>
          <w:numId w:val="5"/>
        </w:numPr>
        <w:spacing w:after="0" w:line="240" w:lineRule="auto"/>
        <w:ind w:left="0" w:firstLine="0"/>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t>Програма навчальної дисципліни</w:t>
      </w:r>
    </w:p>
    <w:p w:rsidR="007B4448" w:rsidRPr="007B4448" w:rsidRDefault="007B4448" w:rsidP="007B4448">
      <w:pPr>
        <w:spacing w:after="0" w:line="240" w:lineRule="auto"/>
        <w:rPr>
          <w:rFonts w:ascii="Times New Roman" w:eastAsia="Times New Roman" w:hAnsi="Times New Roman" w:cs="Times New Roman"/>
          <w:b/>
          <w:sz w:val="28"/>
          <w:szCs w:val="28"/>
          <w:lang w:val="uk-UA" w:eastAsia="ru-RU"/>
        </w:rPr>
      </w:pPr>
    </w:p>
    <w:p w:rsidR="007B4448" w:rsidRDefault="007B4448" w:rsidP="007B4448">
      <w:pPr>
        <w:spacing w:after="0" w:line="240" w:lineRule="auto"/>
        <w:jc w:val="center"/>
        <w:rPr>
          <w:rFonts w:ascii="Times New Roman" w:eastAsia="Times New Roman" w:hAnsi="Times New Roman" w:cs="Times New Roman"/>
          <w:b/>
          <w:sz w:val="28"/>
          <w:szCs w:val="28"/>
          <w:lang w:val="uk-UA" w:eastAsia="ru-RU"/>
        </w:rPr>
      </w:pPr>
      <w:r w:rsidRPr="007B4448">
        <w:rPr>
          <w:rFonts w:ascii="Times New Roman" w:eastAsia="Times New Roman" w:hAnsi="Times New Roman" w:cs="Times New Roman"/>
          <w:b/>
          <w:sz w:val="28"/>
          <w:szCs w:val="28"/>
          <w:lang w:val="uk-UA" w:eastAsia="ru-RU"/>
        </w:rPr>
        <w:t>МОДУЛЬ І</w:t>
      </w:r>
      <w:r w:rsidR="00C54561">
        <w:rPr>
          <w:rFonts w:ascii="Times New Roman" w:eastAsia="Times New Roman" w:hAnsi="Times New Roman" w:cs="Times New Roman"/>
          <w:b/>
          <w:sz w:val="28"/>
          <w:szCs w:val="28"/>
          <w:lang w:val="uk-UA" w:eastAsia="ru-RU"/>
        </w:rPr>
        <w:t>.</w:t>
      </w:r>
    </w:p>
    <w:p w:rsidR="00C54561" w:rsidRPr="007B4448" w:rsidRDefault="00C54561" w:rsidP="007B4448">
      <w:pPr>
        <w:spacing w:after="0" w:line="240" w:lineRule="auto"/>
        <w:jc w:val="center"/>
        <w:rPr>
          <w:rFonts w:ascii="Times New Roman" w:eastAsia="Times New Roman" w:hAnsi="Times New Roman" w:cs="Times New Roman"/>
          <w:b/>
          <w:sz w:val="28"/>
          <w:szCs w:val="28"/>
          <w:lang w:val="uk-UA" w:eastAsia="ru-RU"/>
        </w:rPr>
      </w:pPr>
    </w:p>
    <w:p w:rsidR="00C54561" w:rsidRDefault="007B4448" w:rsidP="007B4448">
      <w:pPr>
        <w:spacing w:after="0" w:line="240" w:lineRule="auto"/>
        <w:ind w:firstLine="567"/>
        <w:jc w:val="center"/>
        <w:rPr>
          <w:rFonts w:ascii="Times New Roman" w:eastAsia="Times New Roman" w:hAnsi="Times New Roman" w:cs="Times New Roman"/>
          <w:b/>
          <w:sz w:val="28"/>
          <w:szCs w:val="28"/>
          <w:lang w:val="uk-UA" w:eastAsia="ru-RU"/>
        </w:rPr>
      </w:pPr>
      <w:r w:rsidRPr="007B4448">
        <w:rPr>
          <w:rFonts w:ascii="Times New Roman" w:eastAsia="Times New Roman" w:hAnsi="Times New Roman" w:cs="Times New Roman"/>
          <w:b/>
          <w:sz w:val="28"/>
          <w:szCs w:val="28"/>
          <w:lang w:val="uk-UA" w:eastAsia="ru-RU"/>
        </w:rPr>
        <w:t xml:space="preserve">Змістовий модуль 1. </w:t>
      </w:r>
    </w:p>
    <w:p w:rsidR="007B4448" w:rsidRPr="00C54561" w:rsidRDefault="00C54561" w:rsidP="007B4448">
      <w:pPr>
        <w:spacing w:after="0" w:line="240" w:lineRule="auto"/>
        <w:ind w:firstLine="567"/>
        <w:jc w:val="center"/>
        <w:rPr>
          <w:rFonts w:ascii="Times New Roman" w:eastAsia="Times New Roman" w:hAnsi="Times New Roman" w:cs="Times New Roman"/>
          <w:b/>
          <w:iCs/>
          <w:sz w:val="28"/>
          <w:szCs w:val="28"/>
          <w:lang w:val="uk-UA" w:eastAsia="ru-RU"/>
        </w:rPr>
      </w:pPr>
      <w:r w:rsidRPr="00C54561">
        <w:rPr>
          <w:rFonts w:ascii="Times New Roman" w:eastAsia="Times New Roman" w:hAnsi="Times New Roman" w:cs="Times New Roman"/>
          <w:b/>
          <w:iCs/>
          <w:sz w:val="28"/>
          <w:szCs w:val="28"/>
          <w:lang w:val="uk-UA" w:eastAsia="ru-RU"/>
        </w:rPr>
        <w:t>Теоретико-методологічні основи суспільно-географічного прогнозування.</w:t>
      </w:r>
    </w:p>
    <w:p w:rsidR="007B4448" w:rsidRPr="007B4448" w:rsidRDefault="007B4448" w:rsidP="007B4448">
      <w:pPr>
        <w:spacing w:after="0" w:line="240" w:lineRule="auto"/>
        <w:ind w:firstLine="567"/>
        <w:jc w:val="center"/>
        <w:rPr>
          <w:rFonts w:ascii="Times New Roman" w:eastAsia="Times New Roman" w:hAnsi="Times New Roman" w:cs="Times New Roman"/>
          <w:b/>
          <w:sz w:val="28"/>
          <w:szCs w:val="28"/>
          <w:lang w:val="ru-RU" w:eastAsia="ru-RU"/>
        </w:rPr>
      </w:pPr>
    </w:p>
    <w:p w:rsidR="003D1580" w:rsidRPr="003D1580" w:rsidRDefault="007B4448" w:rsidP="003D1580">
      <w:pPr>
        <w:pStyle w:val="ae"/>
        <w:widowControl w:val="0"/>
        <w:ind w:left="0"/>
        <w:jc w:val="center"/>
        <w:rPr>
          <w:b/>
          <w:szCs w:val="28"/>
          <w:lang w:val="uk-UA"/>
        </w:rPr>
      </w:pPr>
      <w:r w:rsidRPr="003D1580">
        <w:rPr>
          <w:b/>
          <w:szCs w:val="28"/>
          <w:lang w:val="uk-UA"/>
        </w:rPr>
        <w:t xml:space="preserve">Тема 1. </w:t>
      </w:r>
      <w:r w:rsidR="003D1580" w:rsidRPr="003D1580">
        <w:rPr>
          <w:b/>
          <w:iCs/>
          <w:szCs w:val="28"/>
          <w:lang w:val="uk-UA"/>
        </w:rPr>
        <w:t>Вступ до географічного прогнозування</w:t>
      </w:r>
      <w:r w:rsidR="00CC1424">
        <w:rPr>
          <w:b/>
          <w:iCs/>
          <w:szCs w:val="28"/>
          <w:lang w:val="uk-UA"/>
        </w:rPr>
        <w:t>.</w:t>
      </w:r>
    </w:p>
    <w:p w:rsidR="003D1580" w:rsidRDefault="003D1580" w:rsidP="003D1580">
      <w:pPr>
        <w:spacing w:after="0" w:line="240" w:lineRule="auto"/>
        <w:ind w:firstLine="567"/>
        <w:jc w:val="both"/>
        <w:rPr>
          <w:rFonts w:ascii="Times New Roman" w:eastAsia="Times New Roman" w:hAnsi="Times New Roman" w:cs="Times New Roman"/>
          <w:i/>
          <w:sz w:val="28"/>
          <w:szCs w:val="28"/>
          <w:lang w:val="uk-UA" w:eastAsia="ru-RU"/>
        </w:rPr>
      </w:pPr>
      <w:r w:rsidRPr="003D1580">
        <w:rPr>
          <w:rFonts w:ascii="Times New Roman" w:eastAsia="Times New Roman" w:hAnsi="Times New Roman" w:cs="Times New Roman"/>
          <w:i/>
          <w:sz w:val="28"/>
          <w:szCs w:val="28"/>
          <w:lang w:val="uk-UA" w:eastAsia="ru-RU"/>
        </w:rPr>
        <w:t>Мета, завдання та структура курсу.</w:t>
      </w:r>
      <w:r w:rsidRPr="003D158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Географічне прогнозування</w:t>
      </w:r>
      <w:r w:rsidR="000F655D">
        <w:rPr>
          <w:rFonts w:ascii="Times New Roman" w:eastAsia="Times New Roman" w:hAnsi="Times New Roman" w:cs="Times New Roman"/>
          <w:sz w:val="28"/>
          <w:szCs w:val="28"/>
          <w:lang w:val="uk-UA" w:eastAsia="ru-RU"/>
        </w:rPr>
        <w:t xml:space="preserve"> регіональних змін</w:t>
      </w:r>
      <w:r w:rsidRPr="003D1580">
        <w:rPr>
          <w:rFonts w:ascii="Times New Roman" w:eastAsia="Times New Roman" w:hAnsi="Times New Roman" w:cs="Times New Roman"/>
          <w:sz w:val="28"/>
          <w:szCs w:val="28"/>
          <w:lang w:val="uk-UA" w:eastAsia="ru-RU"/>
        </w:rPr>
        <w:t xml:space="preserve"> як синтетична конструктивно-прикладна дисципліна. Місце прогностики в структурі географі</w:t>
      </w:r>
      <w:r>
        <w:rPr>
          <w:rFonts w:ascii="Times New Roman" w:eastAsia="Times New Roman" w:hAnsi="Times New Roman" w:cs="Times New Roman"/>
          <w:sz w:val="28"/>
          <w:szCs w:val="28"/>
          <w:lang w:val="uk-UA" w:eastAsia="ru-RU"/>
        </w:rPr>
        <w:t xml:space="preserve">чних дисциплін. Міжпредметні </w:t>
      </w:r>
      <w:proofErr w:type="spellStart"/>
      <w:r>
        <w:rPr>
          <w:rFonts w:ascii="Times New Roman" w:eastAsia="Times New Roman" w:hAnsi="Times New Roman" w:cs="Times New Roman"/>
          <w:sz w:val="28"/>
          <w:szCs w:val="28"/>
          <w:lang w:val="uk-UA" w:eastAsia="ru-RU"/>
        </w:rPr>
        <w:t>зв</w:t>
      </w:r>
      <w:proofErr w:type="spellEnd"/>
      <w:r w:rsidRPr="009E630E">
        <w:rPr>
          <w:rFonts w:ascii="Times New Roman" w:eastAsia="Times New Roman" w:hAnsi="Times New Roman" w:cs="Times New Roman"/>
          <w:sz w:val="28"/>
          <w:szCs w:val="28"/>
          <w:lang w:val="ru-RU" w:eastAsia="ru-RU"/>
        </w:rPr>
        <w:t>’</w:t>
      </w:r>
      <w:proofErr w:type="spellStart"/>
      <w:r>
        <w:rPr>
          <w:rFonts w:ascii="Times New Roman" w:eastAsia="Times New Roman" w:hAnsi="Times New Roman" w:cs="Times New Roman"/>
          <w:sz w:val="28"/>
          <w:szCs w:val="28"/>
          <w:lang w:val="uk-UA" w:eastAsia="ru-RU"/>
        </w:rPr>
        <w:t>язки</w:t>
      </w:r>
      <w:proofErr w:type="spellEnd"/>
      <w:r w:rsidRPr="003D1580">
        <w:rPr>
          <w:rFonts w:ascii="Times New Roman" w:eastAsia="Times New Roman" w:hAnsi="Times New Roman" w:cs="Times New Roman"/>
          <w:i/>
          <w:sz w:val="28"/>
          <w:szCs w:val="28"/>
          <w:lang w:val="uk-UA" w:eastAsia="ru-RU"/>
        </w:rPr>
        <w:t>.</w:t>
      </w:r>
    </w:p>
    <w:p w:rsidR="003D1580" w:rsidRDefault="003D1580" w:rsidP="003D1580">
      <w:pPr>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 xml:space="preserve">Об’єкти географічного прогнозування. </w:t>
      </w:r>
      <w:r w:rsidRPr="003D1580">
        <w:rPr>
          <w:rFonts w:ascii="Times New Roman" w:eastAsia="Times New Roman" w:hAnsi="Times New Roman" w:cs="Times New Roman"/>
          <w:sz w:val="28"/>
          <w:szCs w:val="28"/>
          <w:lang w:val="uk-UA" w:eastAsia="ru-RU"/>
        </w:rPr>
        <w:t xml:space="preserve">Основні підходи до визначення об’єктів географічних досліджень: </w:t>
      </w:r>
      <w:proofErr w:type="spellStart"/>
      <w:r w:rsidRPr="003D1580">
        <w:rPr>
          <w:rFonts w:ascii="Times New Roman" w:eastAsia="Times New Roman" w:hAnsi="Times New Roman" w:cs="Times New Roman"/>
          <w:sz w:val="28"/>
          <w:szCs w:val="28"/>
          <w:lang w:val="uk-UA" w:eastAsia="ru-RU"/>
        </w:rPr>
        <w:t>геосферний</w:t>
      </w:r>
      <w:proofErr w:type="spellEnd"/>
      <w:r w:rsidRPr="003D1580">
        <w:rPr>
          <w:rFonts w:ascii="Times New Roman" w:eastAsia="Times New Roman" w:hAnsi="Times New Roman" w:cs="Times New Roman"/>
          <w:sz w:val="28"/>
          <w:szCs w:val="28"/>
          <w:lang w:val="uk-UA" w:eastAsia="ru-RU"/>
        </w:rPr>
        <w:t xml:space="preserve">, ландшафтний, екологічний, </w:t>
      </w:r>
      <w:proofErr w:type="spellStart"/>
      <w:r w:rsidRPr="003D1580">
        <w:rPr>
          <w:rFonts w:ascii="Times New Roman" w:eastAsia="Times New Roman" w:hAnsi="Times New Roman" w:cs="Times New Roman"/>
          <w:sz w:val="28"/>
          <w:szCs w:val="28"/>
          <w:lang w:val="uk-UA" w:eastAsia="ru-RU"/>
        </w:rPr>
        <w:t>геокомплексний</w:t>
      </w:r>
      <w:proofErr w:type="spellEnd"/>
      <w:r w:rsidRPr="003D1580">
        <w:rPr>
          <w:rFonts w:ascii="Times New Roman" w:eastAsia="Times New Roman" w:hAnsi="Times New Roman" w:cs="Times New Roman"/>
          <w:sz w:val="28"/>
          <w:szCs w:val="28"/>
          <w:lang w:val="uk-UA" w:eastAsia="ru-RU"/>
        </w:rPr>
        <w:t xml:space="preserve">, </w:t>
      </w:r>
      <w:proofErr w:type="spellStart"/>
      <w:r w:rsidRPr="003D1580">
        <w:rPr>
          <w:rFonts w:ascii="Times New Roman" w:eastAsia="Times New Roman" w:hAnsi="Times New Roman" w:cs="Times New Roman"/>
          <w:sz w:val="28"/>
          <w:szCs w:val="28"/>
          <w:lang w:val="uk-UA" w:eastAsia="ru-RU"/>
        </w:rPr>
        <w:t>геосистемний</w:t>
      </w:r>
      <w:proofErr w:type="spellEnd"/>
      <w:r w:rsidRPr="003D1580">
        <w:rPr>
          <w:rFonts w:ascii="Times New Roman" w:eastAsia="Times New Roman" w:hAnsi="Times New Roman" w:cs="Times New Roman"/>
          <w:sz w:val="28"/>
          <w:szCs w:val="28"/>
          <w:lang w:val="uk-UA" w:eastAsia="ru-RU"/>
        </w:rPr>
        <w:t xml:space="preserve">. Регіон як онтологічний об’єкт географічного прогнозування. Суспільно-просторовий процес як гносеологічний об’єкт географічного прогнозування. Просторово-часова організація людської діяльності в регіоні як предмет дослідження географічної прогностики. Еволюція змісту та характеру об’єктів дослідження географічної прогностики: класична, некласична, </w:t>
      </w:r>
      <w:proofErr w:type="spellStart"/>
      <w:r w:rsidRPr="003D1580">
        <w:rPr>
          <w:rFonts w:ascii="Times New Roman" w:eastAsia="Times New Roman" w:hAnsi="Times New Roman" w:cs="Times New Roman"/>
          <w:sz w:val="28"/>
          <w:szCs w:val="28"/>
          <w:lang w:val="uk-UA" w:eastAsia="ru-RU"/>
        </w:rPr>
        <w:t>постнекласична</w:t>
      </w:r>
      <w:proofErr w:type="spellEnd"/>
      <w:r w:rsidRPr="003D1580">
        <w:rPr>
          <w:rFonts w:ascii="Times New Roman" w:eastAsia="Times New Roman" w:hAnsi="Times New Roman" w:cs="Times New Roman"/>
          <w:sz w:val="28"/>
          <w:szCs w:val="28"/>
          <w:lang w:val="uk-UA" w:eastAsia="ru-RU"/>
        </w:rPr>
        <w:t xml:space="preserve"> наука. </w:t>
      </w:r>
    </w:p>
    <w:p w:rsidR="000F655D" w:rsidRDefault="000F655D" w:rsidP="000F655D">
      <w:pPr>
        <w:keepNext/>
        <w:spacing w:after="0" w:line="240" w:lineRule="auto"/>
        <w:ind w:firstLine="567"/>
        <w:jc w:val="both"/>
        <w:outlineLvl w:val="0"/>
        <w:rPr>
          <w:rFonts w:ascii="Times New Roman" w:eastAsia="Times New Roman" w:hAnsi="Times New Roman" w:cs="Times New Roman"/>
          <w:sz w:val="28"/>
          <w:szCs w:val="28"/>
          <w:lang w:val="uk-UA" w:eastAsia="ru-RU"/>
        </w:rPr>
      </w:pPr>
      <w:r w:rsidRPr="000F655D">
        <w:rPr>
          <w:rFonts w:ascii="Times New Roman" w:eastAsia="Times New Roman" w:hAnsi="Times New Roman" w:cs="Times New Roman"/>
          <w:i/>
          <w:sz w:val="28"/>
          <w:szCs w:val="28"/>
          <w:lang w:val="uk-UA" w:eastAsia="ru-RU"/>
        </w:rPr>
        <w:t>Понятійно-термінологічний апарат географічного прогнозування</w:t>
      </w:r>
      <w:r w:rsidRPr="000F655D">
        <w:rPr>
          <w:rFonts w:ascii="Times New Roman" w:eastAsia="Times New Roman" w:hAnsi="Times New Roman" w:cs="Times New Roman"/>
          <w:sz w:val="28"/>
          <w:szCs w:val="28"/>
          <w:lang w:val="uk-UA" w:eastAsia="ru-RU"/>
        </w:rPr>
        <w:t xml:space="preserve">. </w:t>
      </w:r>
      <w:r w:rsidRPr="0045155F">
        <w:rPr>
          <w:rFonts w:ascii="Times New Roman" w:eastAsia="Times New Roman" w:hAnsi="Times New Roman" w:cs="Times New Roman"/>
          <w:sz w:val="28"/>
          <w:szCs w:val="28"/>
          <w:lang w:val="uk-UA" w:eastAsia="ru-RU"/>
        </w:rPr>
        <w:t>Верифікація прогнозу (пряма, похідна, інверсійна). Гранично допустиме екологічне навантаження, кореляційна залежність, метод, методика, методологія прогнозування. Міжсистемний аналіз. Моніторинг, нормативні (проектні прогнози). Об’єкти (за природою, масштабом, ступенем детермінованості, ступенем інформативної залежності тощо). Оперативність прогнозу. Передбачення, передчуття. Період заснування і утвердження прогнозу. Планування. Помилки (регулярні, нерегулярні, випадкові) та принципи (системності, природної специфічності, оптимізації, аналогічності, співставлення, історичної послідовності аналізу, фізичної логіки аналізу). Прогноз (цільовий, плановий, програмний, організаційний). Прогнозний горизонт, прогнозна ретроспекція, прогнозна система, прогностика, прогностичний фон. Програма, програмування, проектування, процедура, регресивна залежність, системний підхід, система прогнозування, стратиграфічне планування, тактичне планування, точкові прогнози, футурологія, характеристика об’єкту прогнозування.</w:t>
      </w:r>
    </w:p>
    <w:p w:rsidR="00552115" w:rsidRPr="00552115" w:rsidRDefault="00552115" w:rsidP="00552115">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552115">
        <w:rPr>
          <w:rFonts w:ascii="Times New Roman" w:eastAsia="Times New Roman" w:hAnsi="Times New Roman" w:cs="Times New Roman"/>
          <w:i/>
          <w:sz w:val="28"/>
          <w:szCs w:val="28"/>
          <w:lang w:val="uk-UA" w:eastAsia="ru-RU"/>
        </w:rPr>
        <w:t>Види географічних прогнозів:</w:t>
      </w:r>
      <w:r w:rsidRPr="00552115">
        <w:rPr>
          <w:rFonts w:ascii="Times New Roman" w:eastAsia="Times New Roman" w:hAnsi="Times New Roman" w:cs="Times New Roman"/>
          <w:sz w:val="28"/>
          <w:szCs w:val="28"/>
          <w:lang w:val="uk-UA" w:eastAsia="ru-RU"/>
        </w:rPr>
        <w:t xml:space="preserve"> за метою (пошукові, цільові), за рівнем узагальнення (інтегральні, галузеві), за просторовими масштабами (глобальні, </w:t>
      </w:r>
      <w:proofErr w:type="spellStart"/>
      <w:r w:rsidRPr="00552115">
        <w:rPr>
          <w:rFonts w:ascii="Times New Roman" w:eastAsia="Times New Roman" w:hAnsi="Times New Roman" w:cs="Times New Roman"/>
          <w:sz w:val="28"/>
          <w:szCs w:val="28"/>
          <w:lang w:val="uk-UA" w:eastAsia="ru-RU"/>
        </w:rPr>
        <w:lastRenderedPageBreak/>
        <w:t>світорегіональні</w:t>
      </w:r>
      <w:proofErr w:type="spellEnd"/>
      <w:r w:rsidRPr="00552115">
        <w:rPr>
          <w:rFonts w:ascii="Times New Roman" w:eastAsia="Times New Roman" w:hAnsi="Times New Roman" w:cs="Times New Roman"/>
          <w:sz w:val="28"/>
          <w:szCs w:val="28"/>
          <w:lang w:val="uk-UA" w:eastAsia="ru-RU"/>
        </w:rPr>
        <w:t xml:space="preserve">, національні, регіональні, локальні), за величиною прогнозного горизонту (довго-, середньо- </w:t>
      </w:r>
      <w:r w:rsidR="005648F0">
        <w:rPr>
          <w:rFonts w:ascii="Times New Roman" w:eastAsia="Times New Roman" w:hAnsi="Times New Roman" w:cs="Times New Roman"/>
          <w:sz w:val="28"/>
          <w:szCs w:val="28"/>
          <w:lang w:val="uk-UA" w:eastAsia="ru-RU"/>
        </w:rPr>
        <w:t>й</w:t>
      </w:r>
      <w:r w:rsidRPr="00552115">
        <w:rPr>
          <w:rFonts w:ascii="Times New Roman" w:eastAsia="Times New Roman" w:hAnsi="Times New Roman" w:cs="Times New Roman"/>
          <w:sz w:val="28"/>
          <w:szCs w:val="28"/>
          <w:lang w:val="uk-UA" w:eastAsia="ru-RU"/>
        </w:rPr>
        <w:t xml:space="preserve"> кор</w:t>
      </w:r>
      <w:r w:rsidR="005648F0">
        <w:rPr>
          <w:rFonts w:ascii="Times New Roman" w:eastAsia="Times New Roman" w:hAnsi="Times New Roman" w:cs="Times New Roman"/>
          <w:sz w:val="28"/>
          <w:szCs w:val="28"/>
          <w:lang w:val="uk-UA" w:eastAsia="ru-RU"/>
        </w:rPr>
        <w:t>о</w:t>
      </w:r>
      <w:r w:rsidRPr="00552115">
        <w:rPr>
          <w:rFonts w:ascii="Times New Roman" w:eastAsia="Times New Roman" w:hAnsi="Times New Roman" w:cs="Times New Roman"/>
          <w:sz w:val="28"/>
          <w:szCs w:val="28"/>
          <w:lang w:val="uk-UA" w:eastAsia="ru-RU"/>
        </w:rPr>
        <w:t>ткотермінові), за формою виразу результатів (кількісні, якісні), за кількістю використаних методів (сингулярні, комбіновані).</w:t>
      </w:r>
    </w:p>
    <w:p w:rsidR="003D1580" w:rsidRPr="003D1580" w:rsidRDefault="003D1580" w:rsidP="000F655D">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Значення географічного прогнозування</w:t>
      </w:r>
      <w:r w:rsidRPr="003D1580">
        <w:rPr>
          <w:rFonts w:ascii="Times New Roman" w:eastAsia="Times New Roman" w:hAnsi="Times New Roman" w:cs="Times New Roman"/>
          <w:sz w:val="28"/>
          <w:szCs w:val="28"/>
          <w:lang w:val="uk-UA" w:eastAsia="ru-RU"/>
        </w:rPr>
        <w:t xml:space="preserve">. Конструктивний характер географічних прогнозів. Суспільно-географічні прогнози як інформаційно-аналітична база обґрунтування заходів регіональної політики. Місце регіонального прогнозування в структурі управління розвитком регіону. Прогнозування як </w:t>
      </w:r>
      <w:r w:rsidR="000F655D">
        <w:rPr>
          <w:rFonts w:ascii="Times New Roman" w:eastAsia="Times New Roman" w:hAnsi="Times New Roman" w:cs="Times New Roman"/>
          <w:sz w:val="28"/>
          <w:szCs w:val="28"/>
          <w:lang w:val="uk-UA" w:eastAsia="ru-RU"/>
        </w:rPr>
        <w:t>функція держави. Закон України «</w:t>
      </w:r>
      <w:r w:rsidRPr="003D1580">
        <w:rPr>
          <w:rFonts w:ascii="Times New Roman" w:eastAsia="Times New Roman" w:hAnsi="Times New Roman" w:cs="Times New Roman"/>
          <w:sz w:val="28"/>
          <w:szCs w:val="28"/>
          <w:lang w:val="uk-UA" w:eastAsia="ru-RU"/>
        </w:rPr>
        <w:t>Про державне прогнозування та розроблення програм соціально-економічного розвитку</w:t>
      </w:r>
      <w:r w:rsidR="000F655D">
        <w:rPr>
          <w:rFonts w:ascii="Times New Roman" w:eastAsia="Times New Roman" w:hAnsi="Times New Roman" w:cs="Times New Roman"/>
          <w:sz w:val="28"/>
          <w:szCs w:val="28"/>
          <w:lang w:val="uk-UA" w:eastAsia="ru-RU"/>
        </w:rPr>
        <w:t xml:space="preserve"> регіонів</w:t>
      </w:r>
      <w:r w:rsidRPr="003D1580">
        <w:rPr>
          <w:rFonts w:ascii="Times New Roman" w:eastAsia="Times New Roman" w:hAnsi="Times New Roman" w:cs="Times New Roman"/>
          <w:sz w:val="28"/>
          <w:szCs w:val="28"/>
          <w:lang w:val="uk-UA" w:eastAsia="ru-RU"/>
        </w:rPr>
        <w:t xml:space="preserve">. </w:t>
      </w:r>
    </w:p>
    <w:p w:rsidR="003D1580" w:rsidRPr="003D1580" w:rsidRDefault="003D1580" w:rsidP="003D1580">
      <w:pPr>
        <w:spacing w:after="0" w:line="240" w:lineRule="auto"/>
        <w:ind w:firstLine="720"/>
        <w:jc w:val="both"/>
        <w:rPr>
          <w:rFonts w:ascii="Times New Roman" w:eastAsia="Times New Roman" w:hAnsi="Times New Roman" w:cs="Times New Roman"/>
          <w:sz w:val="28"/>
          <w:szCs w:val="28"/>
          <w:lang w:val="uk-UA" w:eastAsia="ru-RU"/>
        </w:rPr>
      </w:pPr>
    </w:p>
    <w:p w:rsidR="003D1580" w:rsidRPr="003D1580" w:rsidRDefault="003D1580" w:rsidP="003D1580">
      <w:pPr>
        <w:widowControl w:val="0"/>
        <w:spacing w:after="120" w:line="240" w:lineRule="auto"/>
        <w:jc w:val="center"/>
        <w:rPr>
          <w:rFonts w:ascii="Times New Roman" w:eastAsia="Times New Roman" w:hAnsi="Times New Roman" w:cs="Times New Roman"/>
          <w:bCs/>
          <w:sz w:val="28"/>
          <w:szCs w:val="28"/>
          <w:lang w:val="uk-UA" w:eastAsia="ru-RU"/>
        </w:rPr>
      </w:pPr>
      <w:r w:rsidRPr="003D1580">
        <w:rPr>
          <w:rFonts w:ascii="Times New Roman" w:eastAsia="Times New Roman" w:hAnsi="Times New Roman" w:cs="Times New Roman"/>
          <w:b/>
          <w:sz w:val="28"/>
          <w:szCs w:val="28"/>
          <w:lang w:val="uk-UA" w:eastAsia="ru-RU"/>
        </w:rPr>
        <w:t xml:space="preserve">Тема 2. </w:t>
      </w:r>
      <w:r w:rsidRPr="003D1580">
        <w:rPr>
          <w:rFonts w:ascii="Times New Roman" w:eastAsia="Times New Roman" w:hAnsi="Times New Roman" w:cs="Times New Roman"/>
          <w:b/>
          <w:iCs/>
          <w:sz w:val="28"/>
          <w:szCs w:val="28"/>
          <w:lang w:val="uk-UA" w:eastAsia="ru-RU"/>
        </w:rPr>
        <w:t>Методологічні основи географічного прогнозування регіональн</w:t>
      </w:r>
      <w:r w:rsidR="00CC1424">
        <w:rPr>
          <w:rFonts w:ascii="Times New Roman" w:eastAsia="Times New Roman" w:hAnsi="Times New Roman" w:cs="Times New Roman"/>
          <w:b/>
          <w:iCs/>
          <w:sz w:val="28"/>
          <w:szCs w:val="28"/>
          <w:lang w:val="uk-UA" w:eastAsia="ru-RU"/>
        </w:rPr>
        <w:t>их змін.</w:t>
      </w:r>
    </w:p>
    <w:p w:rsidR="00CC2FA8" w:rsidRDefault="003D1580" w:rsidP="003D1580">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 xml:space="preserve">Історія розвитку </w:t>
      </w:r>
      <w:r w:rsidR="00CC1424">
        <w:rPr>
          <w:rFonts w:ascii="Times New Roman" w:eastAsia="Times New Roman" w:hAnsi="Times New Roman" w:cs="Times New Roman"/>
          <w:i/>
          <w:sz w:val="28"/>
          <w:szCs w:val="28"/>
          <w:lang w:val="uk-UA" w:eastAsia="ru-RU"/>
        </w:rPr>
        <w:t xml:space="preserve">вчення про </w:t>
      </w:r>
      <w:r w:rsidRPr="003D1580">
        <w:rPr>
          <w:rFonts w:ascii="Times New Roman" w:eastAsia="Times New Roman" w:hAnsi="Times New Roman" w:cs="Times New Roman"/>
          <w:i/>
          <w:sz w:val="28"/>
          <w:szCs w:val="28"/>
          <w:lang w:val="uk-UA" w:eastAsia="ru-RU"/>
        </w:rPr>
        <w:t>географічн</w:t>
      </w:r>
      <w:r w:rsidR="00CC1424">
        <w:rPr>
          <w:rFonts w:ascii="Times New Roman" w:eastAsia="Times New Roman" w:hAnsi="Times New Roman" w:cs="Times New Roman"/>
          <w:i/>
          <w:sz w:val="28"/>
          <w:szCs w:val="28"/>
          <w:lang w:val="uk-UA" w:eastAsia="ru-RU"/>
        </w:rPr>
        <w:t>е</w:t>
      </w:r>
      <w:r w:rsidRPr="003D1580">
        <w:rPr>
          <w:rFonts w:ascii="Times New Roman" w:eastAsia="Times New Roman" w:hAnsi="Times New Roman" w:cs="Times New Roman"/>
          <w:i/>
          <w:sz w:val="28"/>
          <w:szCs w:val="28"/>
          <w:lang w:val="uk-UA" w:eastAsia="ru-RU"/>
        </w:rPr>
        <w:t xml:space="preserve"> прогно</w:t>
      </w:r>
      <w:r w:rsidR="00CC1424">
        <w:rPr>
          <w:rFonts w:ascii="Times New Roman" w:eastAsia="Times New Roman" w:hAnsi="Times New Roman" w:cs="Times New Roman"/>
          <w:i/>
          <w:sz w:val="28"/>
          <w:szCs w:val="28"/>
          <w:lang w:val="uk-UA" w:eastAsia="ru-RU"/>
        </w:rPr>
        <w:t>зування регіональних змін</w:t>
      </w:r>
      <w:r w:rsidRPr="003D1580">
        <w:rPr>
          <w:rFonts w:ascii="Times New Roman" w:eastAsia="Times New Roman" w:hAnsi="Times New Roman" w:cs="Times New Roman"/>
          <w:i/>
          <w:sz w:val="28"/>
          <w:szCs w:val="28"/>
          <w:lang w:val="uk-UA" w:eastAsia="ru-RU"/>
        </w:rPr>
        <w:t>.</w:t>
      </w:r>
      <w:r w:rsidRPr="003D1580">
        <w:rPr>
          <w:rFonts w:ascii="Times New Roman" w:eastAsia="Times New Roman" w:hAnsi="Times New Roman" w:cs="Times New Roman"/>
          <w:sz w:val="28"/>
          <w:szCs w:val="28"/>
          <w:lang w:val="uk-UA" w:eastAsia="ru-RU"/>
        </w:rPr>
        <w:t xml:space="preserve"> Історія розвитку науки як еволюція дослідницьких програм. Етап становлення (1930-50-ті рр.). </w:t>
      </w:r>
      <w:proofErr w:type="spellStart"/>
      <w:r w:rsidRPr="003D1580">
        <w:rPr>
          <w:rFonts w:ascii="Times New Roman" w:eastAsia="Times New Roman" w:hAnsi="Times New Roman" w:cs="Times New Roman"/>
          <w:sz w:val="28"/>
          <w:szCs w:val="28"/>
          <w:lang w:val="uk-UA" w:eastAsia="ru-RU"/>
        </w:rPr>
        <w:t>Описово-регіоналістична</w:t>
      </w:r>
      <w:proofErr w:type="spellEnd"/>
      <w:r w:rsidRPr="003D1580">
        <w:rPr>
          <w:rFonts w:ascii="Times New Roman" w:eastAsia="Times New Roman" w:hAnsi="Times New Roman" w:cs="Times New Roman"/>
          <w:sz w:val="28"/>
          <w:szCs w:val="28"/>
          <w:lang w:val="uk-UA" w:eastAsia="ru-RU"/>
        </w:rPr>
        <w:t xml:space="preserve"> дослідницька програма: концепції хорологічна, географії людини, районно-комплексна. </w:t>
      </w:r>
      <w:proofErr w:type="spellStart"/>
      <w:r w:rsidRPr="003D1580">
        <w:rPr>
          <w:rFonts w:ascii="Times New Roman" w:eastAsia="Times New Roman" w:hAnsi="Times New Roman" w:cs="Times New Roman"/>
          <w:sz w:val="28"/>
          <w:szCs w:val="28"/>
          <w:lang w:val="uk-UA" w:eastAsia="ru-RU"/>
        </w:rPr>
        <w:t>Розміщенська</w:t>
      </w:r>
      <w:proofErr w:type="spellEnd"/>
      <w:r w:rsidRPr="003D1580">
        <w:rPr>
          <w:rFonts w:ascii="Times New Roman" w:eastAsia="Times New Roman" w:hAnsi="Times New Roman" w:cs="Times New Roman"/>
          <w:sz w:val="28"/>
          <w:szCs w:val="28"/>
          <w:lang w:val="uk-UA" w:eastAsia="ru-RU"/>
        </w:rPr>
        <w:t xml:space="preserve"> дослідницька програма: концепції розміщення виробництва, теорія центральних місць. Етап формування теоретичних основ (1960-80-ті рр.). Формально-математична дослідницька програма: концепції просторового аналізу та регіонального прогнозування</w:t>
      </w:r>
      <w:r w:rsidR="00CC1424">
        <w:rPr>
          <w:rFonts w:ascii="Times New Roman" w:eastAsia="Times New Roman" w:hAnsi="Times New Roman" w:cs="Times New Roman"/>
          <w:sz w:val="28"/>
          <w:szCs w:val="28"/>
          <w:lang w:val="uk-UA" w:eastAsia="ru-RU"/>
        </w:rPr>
        <w:t xml:space="preserve"> змін</w:t>
      </w:r>
      <w:r w:rsidRPr="003D1580">
        <w:rPr>
          <w:rFonts w:ascii="Times New Roman" w:eastAsia="Times New Roman" w:hAnsi="Times New Roman" w:cs="Times New Roman"/>
          <w:sz w:val="28"/>
          <w:szCs w:val="28"/>
          <w:lang w:val="uk-UA" w:eastAsia="ru-RU"/>
        </w:rPr>
        <w:t xml:space="preserve">, </w:t>
      </w:r>
      <w:proofErr w:type="spellStart"/>
      <w:r w:rsidRPr="003D1580">
        <w:rPr>
          <w:rFonts w:ascii="Times New Roman" w:eastAsia="Times New Roman" w:hAnsi="Times New Roman" w:cs="Times New Roman"/>
          <w:sz w:val="28"/>
          <w:szCs w:val="28"/>
          <w:lang w:val="uk-UA" w:eastAsia="ru-RU"/>
        </w:rPr>
        <w:t>географо-математичного</w:t>
      </w:r>
      <w:proofErr w:type="spellEnd"/>
      <w:r w:rsidRPr="003D1580">
        <w:rPr>
          <w:rFonts w:ascii="Times New Roman" w:eastAsia="Times New Roman" w:hAnsi="Times New Roman" w:cs="Times New Roman"/>
          <w:sz w:val="28"/>
          <w:szCs w:val="28"/>
          <w:lang w:val="uk-UA" w:eastAsia="ru-RU"/>
        </w:rPr>
        <w:t xml:space="preserve"> моделювання</w:t>
      </w:r>
      <w:r w:rsidR="00CC1424">
        <w:rPr>
          <w:rFonts w:ascii="Times New Roman" w:eastAsia="Times New Roman" w:hAnsi="Times New Roman" w:cs="Times New Roman"/>
          <w:sz w:val="28"/>
          <w:szCs w:val="28"/>
          <w:lang w:val="uk-UA" w:eastAsia="ru-RU"/>
        </w:rPr>
        <w:t>, е</w:t>
      </w:r>
      <w:r w:rsidRPr="003D1580">
        <w:rPr>
          <w:rFonts w:ascii="Times New Roman" w:eastAsia="Times New Roman" w:hAnsi="Times New Roman" w:cs="Times New Roman"/>
          <w:sz w:val="28"/>
          <w:szCs w:val="28"/>
          <w:lang w:val="uk-UA" w:eastAsia="ru-RU"/>
        </w:rPr>
        <w:t>кономіко-географічного</w:t>
      </w:r>
      <w:r w:rsidR="00CC1424">
        <w:rPr>
          <w:rFonts w:ascii="Times New Roman" w:eastAsia="Times New Roman" w:hAnsi="Times New Roman" w:cs="Times New Roman"/>
          <w:sz w:val="28"/>
          <w:szCs w:val="28"/>
          <w:lang w:val="uk-UA" w:eastAsia="ru-RU"/>
        </w:rPr>
        <w:t xml:space="preserve"> та</w:t>
      </w:r>
      <w:r w:rsidRPr="003D1580">
        <w:rPr>
          <w:rFonts w:ascii="Times New Roman" w:eastAsia="Times New Roman" w:hAnsi="Times New Roman" w:cs="Times New Roman"/>
          <w:sz w:val="28"/>
          <w:szCs w:val="28"/>
          <w:lang w:val="uk-UA" w:eastAsia="ru-RU"/>
        </w:rPr>
        <w:t xml:space="preserve"> глобального прогнозування. Сучасний етап (з 1990-х рр.</w:t>
      </w:r>
      <w:r w:rsidR="00CC1424">
        <w:rPr>
          <w:rFonts w:ascii="Times New Roman" w:eastAsia="Times New Roman" w:hAnsi="Times New Roman" w:cs="Times New Roman"/>
          <w:sz w:val="28"/>
          <w:szCs w:val="28"/>
          <w:lang w:val="uk-UA" w:eastAsia="ru-RU"/>
        </w:rPr>
        <w:t xml:space="preserve"> до цього часу</w:t>
      </w:r>
      <w:r w:rsidRPr="003D1580">
        <w:rPr>
          <w:rFonts w:ascii="Times New Roman" w:eastAsia="Times New Roman" w:hAnsi="Times New Roman" w:cs="Times New Roman"/>
          <w:sz w:val="28"/>
          <w:szCs w:val="28"/>
          <w:lang w:val="uk-UA" w:eastAsia="ru-RU"/>
        </w:rPr>
        <w:t xml:space="preserve">). </w:t>
      </w:r>
    </w:p>
    <w:p w:rsidR="00CC1424" w:rsidRDefault="003D1580" w:rsidP="003D1580">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Принципи суспільно-географічного прогнозування регіонального розвитку.</w:t>
      </w:r>
      <w:r w:rsidRPr="003D1580">
        <w:rPr>
          <w:rFonts w:ascii="Times New Roman" w:eastAsia="Times New Roman" w:hAnsi="Times New Roman" w:cs="Times New Roman"/>
          <w:sz w:val="28"/>
          <w:szCs w:val="28"/>
          <w:lang w:val="uk-UA" w:eastAsia="ru-RU"/>
        </w:rPr>
        <w:t xml:space="preserve"> Світоглядно-філософські принципи: діалектизму, об’єкт-суб’єктної єдності, </w:t>
      </w:r>
      <w:proofErr w:type="spellStart"/>
      <w:r w:rsidRPr="003D1580">
        <w:rPr>
          <w:rFonts w:ascii="Times New Roman" w:eastAsia="Times New Roman" w:hAnsi="Times New Roman" w:cs="Times New Roman"/>
          <w:sz w:val="28"/>
          <w:szCs w:val="28"/>
          <w:lang w:val="uk-UA" w:eastAsia="ru-RU"/>
        </w:rPr>
        <w:t>поліконцептуальності</w:t>
      </w:r>
      <w:proofErr w:type="spellEnd"/>
      <w:r w:rsidRPr="003D1580">
        <w:rPr>
          <w:rFonts w:ascii="Times New Roman" w:eastAsia="Times New Roman" w:hAnsi="Times New Roman" w:cs="Times New Roman"/>
          <w:sz w:val="28"/>
          <w:szCs w:val="28"/>
          <w:lang w:val="uk-UA" w:eastAsia="ru-RU"/>
        </w:rPr>
        <w:t xml:space="preserve">, рефлексії (самопізнання), ціннісної орієнтації. Загальнонаукові принципи: системності, самоорганізації, еволюційності (поступальності), </w:t>
      </w:r>
      <w:proofErr w:type="spellStart"/>
      <w:r w:rsidRPr="003D1580">
        <w:rPr>
          <w:rFonts w:ascii="Times New Roman" w:eastAsia="Times New Roman" w:hAnsi="Times New Roman" w:cs="Times New Roman"/>
          <w:sz w:val="28"/>
          <w:szCs w:val="28"/>
          <w:lang w:val="uk-UA" w:eastAsia="ru-RU"/>
        </w:rPr>
        <w:t>поліінформатитвності</w:t>
      </w:r>
      <w:proofErr w:type="spellEnd"/>
      <w:r w:rsidRPr="003D1580">
        <w:rPr>
          <w:rFonts w:ascii="Times New Roman" w:eastAsia="Times New Roman" w:hAnsi="Times New Roman" w:cs="Times New Roman"/>
          <w:sz w:val="28"/>
          <w:szCs w:val="28"/>
          <w:lang w:val="uk-UA" w:eastAsia="ru-RU"/>
        </w:rPr>
        <w:t xml:space="preserve">. Суспільно-географічні принципи: територіальної цілісності, просторово-часової єдності, територіальної ієрархічності, регіонального </w:t>
      </w:r>
      <w:proofErr w:type="spellStart"/>
      <w:r w:rsidRPr="003D1580">
        <w:rPr>
          <w:rFonts w:ascii="Times New Roman" w:eastAsia="Times New Roman" w:hAnsi="Times New Roman" w:cs="Times New Roman"/>
          <w:sz w:val="28"/>
          <w:szCs w:val="28"/>
          <w:lang w:val="uk-UA" w:eastAsia="ru-RU"/>
        </w:rPr>
        <w:t>типологізму</w:t>
      </w:r>
      <w:proofErr w:type="spellEnd"/>
      <w:r w:rsidRPr="003D1580">
        <w:rPr>
          <w:rFonts w:ascii="Times New Roman" w:eastAsia="Times New Roman" w:hAnsi="Times New Roman" w:cs="Times New Roman"/>
          <w:sz w:val="28"/>
          <w:szCs w:val="28"/>
          <w:lang w:val="uk-UA" w:eastAsia="ru-RU"/>
        </w:rPr>
        <w:t>. Методичні принципи: історичності, цільової спрямованості, варіантності, аналогій.</w:t>
      </w:r>
    </w:p>
    <w:p w:rsidR="00CC1424" w:rsidRPr="0045155F" w:rsidRDefault="00E0314A" w:rsidP="00CC1424">
      <w:pPr>
        <w:spacing w:after="0" w:line="240" w:lineRule="auto"/>
        <w:ind w:firstLine="708"/>
        <w:jc w:val="both"/>
        <w:rPr>
          <w:rFonts w:ascii="Times New Roman" w:eastAsia="Times New Roman" w:hAnsi="Times New Roman" w:cs="Times New Roman"/>
          <w:sz w:val="28"/>
          <w:szCs w:val="28"/>
          <w:lang w:val="uk-UA" w:eastAsia="ru-RU"/>
        </w:rPr>
      </w:pPr>
      <w:r w:rsidRPr="00E0314A">
        <w:rPr>
          <w:rFonts w:ascii="Times New Roman" w:eastAsia="Times New Roman" w:hAnsi="Times New Roman" w:cs="Times New Roman"/>
          <w:i/>
          <w:sz w:val="28"/>
          <w:szCs w:val="28"/>
          <w:lang w:val="uk-UA" w:eastAsia="ru-RU"/>
        </w:rPr>
        <w:t>Наукові основи географічного прогнозування регіональних змін.</w:t>
      </w:r>
      <w:r>
        <w:rPr>
          <w:rFonts w:ascii="Times New Roman" w:eastAsia="Times New Roman" w:hAnsi="Times New Roman" w:cs="Times New Roman"/>
          <w:sz w:val="28"/>
          <w:szCs w:val="28"/>
          <w:lang w:val="uk-UA" w:eastAsia="ru-RU"/>
        </w:rPr>
        <w:t xml:space="preserve"> </w:t>
      </w:r>
      <w:r w:rsidR="00CC1424" w:rsidRPr="0045155F">
        <w:rPr>
          <w:rFonts w:ascii="Times New Roman" w:eastAsia="Times New Roman" w:hAnsi="Times New Roman" w:cs="Times New Roman"/>
          <w:sz w:val="28"/>
          <w:szCs w:val="28"/>
          <w:lang w:val="uk-UA" w:eastAsia="ru-RU"/>
        </w:rPr>
        <w:t xml:space="preserve">Методи </w:t>
      </w:r>
      <w:r>
        <w:rPr>
          <w:rFonts w:ascii="Times New Roman" w:eastAsia="Times New Roman" w:hAnsi="Times New Roman" w:cs="Times New Roman"/>
          <w:sz w:val="28"/>
          <w:szCs w:val="28"/>
          <w:lang w:val="uk-UA" w:eastAsia="ru-RU"/>
        </w:rPr>
        <w:t>г</w:t>
      </w:r>
      <w:r w:rsidR="00CC1424" w:rsidRPr="0045155F">
        <w:rPr>
          <w:rFonts w:ascii="Times New Roman" w:eastAsia="Times New Roman" w:hAnsi="Times New Roman" w:cs="Times New Roman"/>
          <w:sz w:val="28"/>
          <w:szCs w:val="28"/>
          <w:lang w:val="uk-UA" w:eastAsia="ru-RU"/>
        </w:rPr>
        <w:t>еографічного прогнозування. Глобальне, регіональне і локальне прогнозування. Довготермінові регіональні тенденції зміни природного середовища. Система заходів попередження можливих змін природного середовища. Перспективи й нові проблеми географічного прогнозування. Прогнозні моделі, їх побудова та способи використання. Основні функції моделей та моделювання. Логічні і методологічні проблеми використання моделей. Типологія моделей. Теоретичні і методологічні питання геосистем. Моделі опису в географії (спостереження, визначення, вимірювання</w:t>
      </w:r>
      <w:r>
        <w:rPr>
          <w:rFonts w:ascii="Times New Roman" w:eastAsia="Times New Roman" w:hAnsi="Times New Roman" w:cs="Times New Roman"/>
          <w:sz w:val="28"/>
          <w:szCs w:val="28"/>
          <w:lang w:val="uk-UA" w:eastAsia="ru-RU"/>
        </w:rPr>
        <w:t>). Моделі пояснення в географії.</w:t>
      </w:r>
      <w:r w:rsidR="00CC1424" w:rsidRPr="0045155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w:t>
      </w:r>
      <w:r w:rsidR="00CC1424" w:rsidRPr="0045155F">
        <w:rPr>
          <w:rFonts w:ascii="Times New Roman" w:eastAsia="Times New Roman" w:hAnsi="Times New Roman" w:cs="Times New Roman"/>
          <w:sz w:val="28"/>
          <w:szCs w:val="28"/>
          <w:lang w:val="uk-UA" w:eastAsia="ru-RU"/>
        </w:rPr>
        <w:t>ричинно-наслідкові моделі, їх структура і застосування. Моделювання систем. Загальна теорія систем. Сумісність і несумісність систем.</w:t>
      </w:r>
    </w:p>
    <w:p w:rsidR="00CC2FA8" w:rsidRDefault="00CC2FA8" w:rsidP="003D1580">
      <w:pPr>
        <w:widowControl w:val="0"/>
        <w:spacing w:after="120" w:line="240" w:lineRule="auto"/>
        <w:jc w:val="center"/>
        <w:rPr>
          <w:rFonts w:ascii="Times New Roman" w:eastAsia="Times New Roman" w:hAnsi="Times New Roman" w:cs="Times New Roman"/>
          <w:b/>
          <w:sz w:val="28"/>
          <w:szCs w:val="28"/>
          <w:lang w:val="uk-UA" w:eastAsia="ru-RU"/>
        </w:rPr>
      </w:pPr>
    </w:p>
    <w:p w:rsidR="003D1580" w:rsidRPr="003D1580" w:rsidRDefault="003D1580" w:rsidP="003D1580">
      <w:pPr>
        <w:widowControl w:val="0"/>
        <w:spacing w:after="120" w:line="240" w:lineRule="auto"/>
        <w:jc w:val="center"/>
        <w:rPr>
          <w:rFonts w:ascii="Times New Roman" w:eastAsia="Times New Roman" w:hAnsi="Times New Roman" w:cs="Times New Roman"/>
          <w:bCs/>
          <w:sz w:val="28"/>
          <w:szCs w:val="28"/>
          <w:lang w:val="uk-UA" w:eastAsia="ru-RU"/>
        </w:rPr>
      </w:pPr>
      <w:r w:rsidRPr="003D1580">
        <w:rPr>
          <w:rFonts w:ascii="Times New Roman" w:eastAsia="Times New Roman" w:hAnsi="Times New Roman" w:cs="Times New Roman"/>
          <w:b/>
          <w:sz w:val="28"/>
          <w:szCs w:val="28"/>
          <w:lang w:val="uk-UA" w:eastAsia="ru-RU"/>
        </w:rPr>
        <w:t xml:space="preserve">Тема 3. </w:t>
      </w:r>
      <w:r w:rsidRPr="003D1580">
        <w:rPr>
          <w:rFonts w:ascii="Times New Roman" w:eastAsia="Times New Roman" w:hAnsi="Times New Roman" w:cs="Times New Roman"/>
          <w:b/>
          <w:iCs/>
          <w:sz w:val="28"/>
          <w:szCs w:val="28"/>
          <w:lang w:val="uk-UA" w:eastAsia="ru-RU"/>
        </w:rPr>
        <w:t>Суспільно-просторові процеси як об’єкт прогнозування</w:t>
      </w:r>
      <w:r w:rsidR="00CC1424" w:rsidRPr="00CC1424">
        <w:rPr>
          <w:rFonts w:ascii="Times New Roman" w:eastAsia="Times New Roman" w:hAnsi="Times New Roman" w:cs="Times New Roman"/>
          <w:b/>
          <w:iCs/>
          <w:sz w:val="28"/>
          <w:szCs w:val="28"/>
          <w:lang w:val="uk-UA" w:eastAsia="ru-RU"/>
        </w:rPr>
        <w:t xml:space="preserve"> регіональних змін</w:t>
      </w:r>
      <w:r w:rsidR="00CC1424">
        <w:rPr>
          <w:rFonts w:ascii="Times New Roman" w:eastAsia="Times New Roman" w:hAnsi="Times New Roman" w:cs="Times New Roman"/>
          <w:b/>
          <w:iCs/>
          <w:sz w:val="28"/>
          <w:szCs w:val="28"/>
          <w:lang w:val="uk-UA" w:eastAsia="ru-RU"/>
        </w:rPr>
        <w:t>.</w:t>
      </w:r>
    </w:p>
    <w:p w:rsidR="003D1580" w:rsidRPr="003D1580" w:rsidRDefault="003D1580" w:rsidP="003D1580">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Поняття про суспільно-просторові процеси, їх класифікація.</w:t>
      </w:r>
      <w:r w:rsidRPr="003D1580">
        <w:rPr>
          <w:rFonts w:ascii="Times New Roman" w:eastAsia="Times New Roman" w:hAnsi="Times New Roman" w:cs="Times New Roman"/>
          <w:sz w:val="28"/>
          <w:szCs w:val="28"/>
          <w:lang w:val="uk-UA" w:eastAsia="ru-RU"/>
        </w:rPr>
        <w:t xml:space="preserve"> Поняття про процеси. Процес як послідовна зміна в часі станів розвитку об’єкту дослідження. </w:t>
      </w:r>
      <w:r w:rsidRPr="003D1580">
        <w:rPr>
          <w:rFonts w:ascii="Times New Roman" w:eastAsia="Times New Roman" w:hAnsi="Times New Roman" w:cs="Times New Roman"/>
          <w:sz w:val="28"/>
          <w:szCs w:val="28"/>
          <w:lang w:val="uk-UA" w:eastAsia="ru-RU"/>
        </w:rPr>
        <w:lastRenderedPageBreak/>
        <w:t xml:space="preserve">Суспільно-географічні та суспільно-просторові процеси. Класифікація суспільно-просторових  процесів. Елементарні процеси. Інтегральні процеси: регіональний розвиток, регіональна стагнація, регіональна деградація. </w:t>
      </w:r>
    </w:p>
    <w:p w:rsidR="003D1580" w:rsidRDefault="003D1580" w:rsidP="003D1580">
      <w:pPr>
        <w:tabs>
          <w:tab w:val="left" w:pos="1701"/>
        </w:tabs>
        <w:spacing w:after="0" w:line="240" w:lineRule="auto"/>
        <w:ind w:firstLine="567"/>
        <w:jc w:val="both"/>
        <w:rPr>
          <w:rFonts w:ascii="Times New Roman" w:eastAsia="Times New Roman" w:hAnsi="Times New Roman" w:cs="Times New Roman"/>
          <w:sz w:val="28"/>
          <w:szCs w:val="28"/>
          <w:lang w:val="uk-UA" w:eastAsia="ru-RU"/>
        </w:rPr>
      </w:pPr>
      <w:r w:rsidRPr="003D1580">
        <w:rPr>
          <w:rFonts w:ascii="Times New Roman" w:eastAsia="Times New Roman" w:hAnsi="Times New Roman" w:cs="Times New Roman"/>
          <w:i/>
          <w:sz w:val="28"/>
          <w:szCs w:val="28"/>
          <w:lang w:val="uk-UA" w:eastAsia="ru-RU"/>
        </w:rPr>
        <w:t>Типи розвитку суспільно-просторових процесів.</w:t>
      </w:r>
      <w:r w:rsidRPr="003D1580">
        <w:rPr>
          <w:rFonts w:ascii="Times New Roman" w:eastAsia="Times New Roman" w:hAnsi="Times New Roman" w:cs="Times New Roman"/>
          <w:sz w:val="28"/>
          <w:szCs w:val="28"/>
          <w:lang w:val="uk-UA" w:eastAsia="ru-RU"/>
        </w:rPr>
        <w:t xml:space="preserve"> Динамічний ряд, просторовий ряд, матриця динамічно-просторової інформації. Індикатори динаміки розвитку суспільно-просторових процесів: абсолютний приріст, темп приросту, темп зростання, коефіцієнт зростання. Лінійний, </w:t>
      </w:r>
      <w:proofErr w:type="spellStart"/>
      <w:r w:rsidRPr="003D1580">
        <w:rPr>
          <w:rFonts w:ascii="Times New Roman" w:eastAsia="Times New Roman" w:hAnsi="Times New Roman" w:cs="Times New Roman"/>
          <w:sz w:val="28"/>
          <w:szCs w:val="28"/>
          <w:lang w:val="uk-UA" w:eastAsia="ru-RU"/>
        </w:rPr>
        <w:t>експоненційний</w:t>
      </w:r>
      <w:proofErr w:type="spellEnd"/>
      <w:r w:rsidRPr="003D1580">
        <w:rPr>
          <w:rFonts w:ascii="Times New Roman" w:eastAsia="Times New Roman" w:hAnsi="Times New Roman" w:cs="Times New Roman"/>
          <w:sz w:val="28"/>
          <w:szCs w:val="28"/>
          <w:lang w:val="uk-UA" w:eastAsia="ru-RU"/>
        </w:rPr>
        <w:t xml:space="preserve"> та змішаний типи розвитку суспільно-просторових процесів. </w:t>
      </w:r>
    </w:p>
    <w:p w:rsidR="009E1B91" w:rsidRPr="009E1B91" w:rsidRDefault="009E1B91" w:rsidP="009E1B91">
      <w:pPr>
        <w:tabs>
          <w:tab w:val="left" w:pos="1701"/>
        </w:tabs>
        <w:spacing w:after="0" w:line="240" w:lineRule="auto"/>
        <w:ind w:firstLine="567"/>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Етапи</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суспільно-географічного</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Початковий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етап</w:t>
      </w:r>
      <w:proofErr w:type="spellEnd"/>
      <w:r w:rsidRPr="009E1B91">
        <w:rPr>
          <w:rFonts w:ascii="Times New Roman" w:eastAsia="Times New Roman" w:hAnsi="Times New Roman" w:cs="Times New Roman"/>
          <w:sz w:val="28"/>
          <w:szCs w:val="28"/>
          <w:lang w:val="ru-RU" w:eastAsia="ru-RU"/>
        </w:rPr>
        <w:t xml:space="preserve">. Постановка мети,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завдань</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Формулювання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робочої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гіпотези</w:t>
      </w:r>
      <w:proofErr w:type="spellEnd"/>
      <w:r w:rsidRPr="009E1B91">
        <w:rPr>
          <w:rFonts w:ascii="Times New Roman" w:eastAsia="Times New Roman" w:hAnsi="Times New Roman" w:cs="Times New Roman"/>
          <w:sz w:val="28"/>
          <w:szCs w:val="28"/>
          <w:lang w:val="ru-RU" w:eastAsia="ru-RU"/>
        </w:rPr>
        <w:t xml:space="preserve"> прогнозу. </w:t>
      </w:r>
      <w:proofErr w:type="spellStart"/>
      <w:r w:rsidRPr="009E1B91">
        <w:rPr>
          <w:rFonts w:ascii="Times New Roman" w:eastAsia="Times New Roman" w:hAnsi="Times New Roman" w:cs="Times New Roman"/>
          <w:sz w:val="28"/>
          <w:szCs w:val="28"/>
          <w:lang w:val="ru-RU" w:eastAsia="ru-RU"/>
        </w:rPr>
        <w:t>Обґрунтування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індикаторів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Вибі</w:t>
      </w:r>
      <w:proofErr w:type="gramStart"/>
      <w:r w:rsidRPr="009E1B91">
        <w:rPr>
          <w:rFonts w:ascii="Times New Roman" w:eastAsia="Times New Roman" w:hAnsi="Times New Roman" w:cs="Times New Roman"/>
          <w:sz w:val="28"/>
          <w:szCs w:val="28"/>
          <w:lang w:val="ru-RU" w:eastAsia="ru-RU"/>
        </w:rPr>
        <w:t>р</w:t>
      </w:r>
      <w:proofErr w:type="spellEnd"/>
      <w:proofErr w:type="gram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методів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суспільно</w:t>
      </w:r>
      <w:proofErr w:type="spellEnd"/>
      <w:r w:rsidRPr="009E1B91">
        <w:rPr>
          <w:rFonts w:ascii="Times New Roman" w:eastAsia="Times New Roman" w:hAnsi="Times New Roman" w:cs="Times New Roman"/>
          <w:sz w:val="28"/>
          <w:szCs w:val="28"/>
          <w:lang w:val="ru-RU" w:eastAsia="ru-RU"/>
        </w:rPr>
        <w:t>-</w:t>
      </w:r>
      <w:r w:rsidR="00CC2FA8">
        <w:rPr>
          <w:rFonts w:ascii="Times New Roman" w:eastAsia="Times New Roman" w:hAnsi="Times New Roman" w:cs="Times New Roman"/>
          <w:sz w:val="28"/>
          <w:szCs w:val="28"/>
          <w:lang w:val="ru-RU" w:eastAsia="ru-RU"/>
        </w:rPr>
        <w:t xml:space="preserve"> та </w:t>
      </w:r>
      <w:proofErr w:type="spellStart"/>
      <w:r w:rsidR="00CC2FA8">
        <w:rPr>
          <w:rFonts w:ascii="Times New Roman" w:eastAsia="Times New Roman" w:hAnsi="Times New Roman" w:cs="Times New Roman"/>
          <w:sz w:val="28"/>
          <w:szCs w:val="28"/>
          <w:lang w:val="ru-RU" w:eastAsia="ru-RU"/>
        </w:rPr>
        <w:t>фізико-</w:t>
      </w:r>
      <w:r w:rsidRPr="009E1B91">
        <w:rPr>
          <w:rFonts w:ascii="Times New Roman" w:eastAsia="Times New Roman" w:hAnsi="Times New Roman" w:cs="Times New Roman"/>
          <w:sz w:val="28"/>
          <w:szCs w:val="28"/>
          <w:lang w:val="ru-RU" w:eastAsia="ru-RU"/>
        </w:rPr>
        <w:t>географічного</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інформаційної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бази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збі</w:t>
      </w:r>
      <w:proofErr w:type="gramStart"/>
      <w:r w:rsidRPr="009E1B91">
        <w:rPr>
          <w:rFonts w:ascii="Times New Roman" w:eastAsia="Times New Roman" w:hAnsi="Times New Roman" w:cs="Times New Roman"/>
          <w:sz w:val="28"/>
          <w:szCs w:val="28"/>
          <w:lang w:val="ru-RU" w:eastAsia="ru-RU"/>
        </w:rPr>
        <w:t>р</w:t>
      </w:r>
      <w:proofErr w:type="spellEnd"/>
      <w:proofErr w:type="gram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систематизація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даних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Аналітико-розрахунковий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етап</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Інтерпретація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отриманої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інформації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Достовірність</w:t>
      </w:r>
      <w:proofErr w:type="spellEnd"/>
      <w:r w:rsidRPr="009E1B91">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і</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точність</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Похибка</w:t>
      </w:r>
      <w:proofErr w:type="spellEnd"/>
      <w:r w:rsidRPr="009E1B91">
        <w:rPr>
          <w:rFonts w:ascii="Times New Roman" w:eastAsia="Times New Roman" w:hAnsi="Times New Roman" w:cs="Times New Roman"/>
          <w:sz w:val="28"/>
          <w:szCs w:val="28"/>
          <w:lang w:val="ru-RU" w:eastAsia="ru-RU"/>
        </w:rPr>
        <w:t xml:space="preserve"> як </w:t>
      </w:r>
      <w:proofErr w:type="spellStart"/>
      <w:proofErr w:type="gramStart"/>
      <w:r w:rsidRPr="009E1B91">
        <w:rPr>
          <w:rFonts w:ascii="Times New Roman" w:eastAsia="Times New Roman" w:hAnsi="Times New Roman" w:cs="Times New Roman"/>
          <w:sz w:val="28"/>
          <w:szCs w:val="28"/>
          <w:lang w:val="ru-RU" w:eastAsia="ru-RU"/>
        </w:rPr>
        <w:t>м</w:t>
      </w:r>
      <w:proofErr w:type="gramEnd"/>
      <w:r w:rsidRPr="009E1B91">
        <w:rPr>
          <w:rFonts w:ascii="Times New Roman" w:eastAsia="Times New Roman" w:hAnsi="Times New Roman" w:cs="Times New Roman"/>
          <w:sz w:val="28"/>
          <w:szCs w:val="28"/>
          <w:lang w:val="ru-RU" w:eastAsia="ru-RU"/>
        </w:rPr>
        <w:t>іра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точності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Міра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якості</w:t>
      </w:r>
      <w:proofErr w:type="spellEnd"/>
      <w:r w:rsidRPr="009E1B91">
        <w:rPr>
          <w:rFonts w:ascii="Times New Roman" w:eastAsia="Times New Roman" w:hAnsi="Times New Roman" w:cs="Times New Roman"/>
          <w:sz w:val="28"/>
          <w:szCs w:val="28"/>
          <w:lang w:val="ru-RU" w:eastAsia="ru-RU"/>
        </w:rPr>
        <w:t xml:space="preserve"> прогнозу. </w:t>
      </w:r>
      <w:proofErr w:type="spellStart"/>
      <w:r w:rsidRPr="009E1B91">
        <w:rPr>
          <w:rFonts w:ascii="Times New Roman" w:eastAsia="Times New Roman" w:hAnsi="Times New Roman" w:cs="Times New Roman"/>
          <w:sz w:val="28"/>
          <w:szCs w:val="28"/>
          <w:lang w:val="ru-RU" w:eastAsia="ru-RU"/>
        </w:rPr>
        <w:t>Обґрунтування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варіантів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прогнозі</w:t>
      </w:r>
      <w:proofErr w:type="gramStart"/>
      <w:r w:rsidRPr="009E1B91">
        <w:rPr>
          <w:rFonts w:ascii="Times New Roman" w:eastAsia="Times New Roman" w:hAnsi="Times New Roman" w:cs="Times New Roman"/>
          <w:sz w:val="28"/>
          <w:szCs w:val="28"/>
          <w:lang w:val="ru-RU" w:eastAsia="ru-RU"/>
        </w:rPr>
        <w:t>в</w:t>
      </w:r>
      <w:proofErr w:type="spellEnd"/>
      <w:proofErr w:type="gramEnd"/>
      <w:r w:rsidRPr="009E1B91">
        <w:rPr>
          <w:rFonts w:ascii="Times New Roman" w:eastAsia="Times New Roman" w:hAnsi="Times New Roman" w:cs="Times New Roman"/>
          <w:sz w:val="28"/>
          <w:szCs w:val="28"/>
          <w:lang w:val="ru-RU" w:eastAsia="ru-RU"/>
        </w:rPr>
        <w:t xml:space="preserve">. </w:t>
      </w:r>
    </w:p>
    <w:p w:rsidR="009E1B91" w:rsidRPr="009E1B91" w:rsidRDefault="009E1B91" w:rsidP="009E1B91">
      <w:pPr>
        <w:tabs>
          <w:tab w:val="left" w:pos="1701"/>
        </w:tabs>
        <w:spacing w:after="0" w:line="240" w:lineRule="auto"/>
        <w:ind w:firstLine="567"/>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Організація</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прогнозування</w:t>
      </w:r>
      <w:proofErr w:type="spellEnd"/>
      <w:r w:rsidRPr="009E1B91">
        <w:rPr>
          <w:rFonts w:ascii="Times New Roman" w:eastAsia="Times New Roman" w:hAnsi="Times New Roman" w:cs="Times New Roman"/>
          <w:i/>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Вибі</w:t>
      </w:r>
      <w:proofErr w:type="gramStart"/>
      <w:r w:rsidRPr="009E1B91">
        <w:rPr>
          <w:rFonts w:ascii="Times New Roman" w:eastAsia="Times New Roman" w:hAnsi="Times New Roman" w:cs="Times New Roman"/>
          <w:sz w:val="28"/>
          <w:szCs w:val="28"/>
          <w:lang w:val="ru-RU" w:eastAsia="ru-RU"/>
        </w:rPr>
        <w:t>р</w:t>
      </w:r>
      <w:proofErr w:type="spellEnd"/>
      <w:proofErr w:type="gramEnd"/>
      <w:r w:rsidRPr="009E1B91">
        <w:rPr>
          <w:rFonts w:ascii="Times New Roman" w:eastAsia="Times New Roman" w:hAnsi="Times New Roman" w:cs="Times New Roman"/>
          <w:sz w:val="28"/>
          <w:szCs w:val="28"/>
          <w:lang w:val="ru-RU" w:eastAsia="ru-RU"/>
        </w:rPr>
        <w:t xml:space="preserve"> </w:t>
      </w:r>
      <w:r w:rsidR="00CC2FA8">
        <w:rPr>
          <w:rFonts w:ascii="Times New Roman" w:eastAsia="Times New Roman" w:hAnsi="Times New Roman" w:cs="Times New Roman"/>
          <w:sz w:val="28"/>
          <w:szCs w:val="28"/>
          <w:lang w:val="ru-RU" w:eastAsia="ru-RU"/>
        </w:rPr>
        <w:t>і</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затвердження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виконавців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Функції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учасників</w:t>
      </w:r>
      <w:proofErr w:type="spellEnd"/>
      <w:r w:rsidRPr="009E1B91">
        <w:rPr>
          <w:rFonts w:ascii="Times New Roman" w:eastAsia="Times New Roman" w:hAnsi="Times New Roman" w:cs="Times New Roman"/>
          <w:sz w:val="28"/>
          <w:szCs w:val="28"/>
          <w:lang w:val="ru-RU" w:eastAsia="ru-RU"/>
        </w:rPr>
        <w:t xml:space="preserve"> державного </w:t>
      </w:r>
      <w:proofErr w:type="spellStart"/>
      <w:r w:rsidRPr="009E1B91">
        <w:rPr>
          <w:rFonts w:ascii="Times New Roman" w:eastAsia="Times New Roman" w:hAnsi="Times New Roman" w:cs="Times New Roman"/>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w:t>
      </w:r>
      <w:proofErr w:type="spellStart"/>
      <w:proofErr w:type="gramStart"/>
      <w:r w:rsidRPr="009E1B91">
        <w:rPr>
          <w:rFonts w:ascii="Times New Roman" w:eastAsia="Times New Roman" w:hAnsi="Times New Roman" w:cs="Times New Roman"/>
          <w:sz w:val="28"/>
          <w:szCs w:val="28"/>
          <w:lang w:val="ru-RU" w:eastAsia="ru-RU"/>
        </w:rPr>
        <w:t>соц</w:t>
      </w:r>
      <w:proofErr w:type="gramEnd"/>
      <w:r w:rsidRPr="009E1B91">
        <w:rPr>
          <w:rFonts w:ascii="Times New Roman" w:eastAsia="Times New Roman" w:hAnsi="Times New Roman" w:cs="Times New Roman"/>
          <w:sz w:val="28"/>
          <w:szCs w:val="28"/>
          <w:lang w:val="ru-RU" w:eastAsia="ru-RU"/>
        </w:rPr>
        <w:t>іально-економічного</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розвитку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основних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документів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Регіональні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схеми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планування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території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Прогнози</w:t>
      </w:r>
      <w:proofErr w:type="spellEnd"/>
      <w:r w:rsidRPr="009E1B91">
        <w:rPr>
          <w:rFonts w:ascii="Times New Roman" w:eastAsia="Times New Roman" w:hAnsi="Times New Roman" w:cs="Times New Roman"/>
          <w:sz w:val="28"/>
          <w:szCs w:val="28"/>
          <w:lang w:val="ru-RU" w:eastAsia="ru-RU"/>
        </w:rPr>
        <w:t xml:space="preserve"> </w:t>
      </w:r>
      <w:proofErr w:type="spellStart"/>
      <w:proofErr w:type="gramStart"/>
      <w:r w:rsidRPr="009E1B91">
        <w:rPr>
          <w:rFonts w:ascii="Times New Roman" w:eastAsia="Times New Roman" w:hAnsi="Times New Roman" w:cs="Times New Roman"/>
          <w:sz w:val="28"/>
          <w:szCs w:val="28"/>
          <w:lang w:val="ru-RU" w:eastAsia="ru-RU"/>
        </w:rPr>
        <w:t>соц</w:t>
      </w:r>
      <w:proofErr w:type="gramEnd"/>
      <w:r w:rsidRPr="009E1B91">
        <w:rPr>
          <w:rFonts w:ascii="Times New Roman" w:eastAsia="Times New Roman" w:hAnsi="Times New Roman" w:cs="Times New Roman"/>
          <w:sz w:val="28"/>
          <w:szCs w:val="28"/>
          <w:lang w:val="ru-RU" w:eastAsia="ru-RU"/>
        </w:rPr>
        <w:t>іально-економічного</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розвитку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регіонів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строків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виконання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за </w:t>
      </w:r>
      <w:proofErr w:type="spellStart"/>
      <w:r w:rsidRPr="009E1B91">
        <w:rPr>
          <w:rFonts w:ascii="Times New Roman" w:eastAsia="Times New Roman" w:hAnsi="Times New Roman" w:cs="Times New Roman"/>
          <w:sz w:val="28"/>
          <w:szCs w:val="28"/>
          <w:lang w:val="ru-RU" w:eastAsia="ru-RU"/>
        </w:rPr>
        <w:t>календарними</w:t>
      </w:r>
      <w:proofErr w:type="spellEnd"/>
      <w:r w:rsidRPr="009E1B91">
        <w:rPr>
          <w:rFonts w:ascii="Times New Roman" w:eastAsia="Times New Roman" w:hAnsi="Times New Roman" w:cs="Times New Roman"/>
          <w:sz w:val="28"/>
          <w:szCs w:val="28"/>
          <w:lang w:val="ru-RU" w:eastAsia="ru-RU"/>
        </w:rPr>
        <w:t xml:space="preserve"> строками та </w:t>
      </w:r>
      <w:proofErr w:type="spellStart"/>
      <w:r w:rsidRPr="009E1B91">
        <w:rPr>
          <w:rFonts w:ascii="Times New Roman" w:eastAsia="Times New Roman" w:hAnsi="Times New Roman" w:cs="Times New Roman"/>
          <w:sz w:val="28"/>
          <w:szCs w:val="28"/>
          <w:lang w:val="ru-RU" w:eastAsia="ru-RU"/>
        </w:rPr>
        <w:t>неперервне</w:t>
      </w:r>
      <w:proofErr w:type="spellEnd"/>
      <w:r w:rsidRPr="009E1B91">
        <w:rPr>
          <w:rFonts w:ascii="Times New Roman" w:eastAsia="Times New Roman" w:hAnsi="Times New Roman" w:cs="Times New Roman"/>
          <w:sz w:val="28"/>
          <w:szCs w:val="28"/>
          <w:lang w:val="ru-RU" w:eastAsia="ru-RU"/>
        </w:rPr>
        <w:t xml:space="preserve">. </w:t>
      </w:r>
      <w:proofErr w:type="spellStart"/>
      <w:proofErr w:type="gramStart"/>
      <w:r w:rsidRPr="009E1B91">
        <w:rPr>
          <w:rFonts w:ascii="Times New Roman" w:eastAsia="Times New Roman" w:hAnsi="Times New Roman" w:cs="Times New Roman"/>
          <w:sz w:val="28"/>
          <w:szCs w:val="28"/>
          <w:lang w:val="ru-RU" w:eastAsia="ru-RU"/>
        </w:rPr>
        <w:t>Матер</w:t>
      </w:r>
      <w:proofErr w:type="gramEnd"/>
      <w:r w:rsidRPr="009E1B91">
        <w:rPr>
          <w:rFonts w:ascii="Times New Roman" w:eastAsia="Times New Roman" w:hAnsi="Times New Roman" w:cs="Times New Roman"/>
          <w:sz w:val="28"/>
          <w:szCs w:val="28"/>
          <w:lang w:val="ru-RU" w:eastAsia="ru-RU"/>
        </w:rPr>
        <w:t>іально-технічне</w:t>
      </w:r>
      <w:proofErr w:type="spell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фінансове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забезпечення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прогнозування</w:t>
      </w:r>
      <w:proofErr w:type="spellEnd"/>
      <w:r w:rsidRPr="009E1B91">
        <w:rPr>
          <w:rFonts w:ascii="Times New Roman" w:eastAsia="Times New Roman" w:hAnsi="Times New Roman" w:cs="Times New Roman"/>
          <w:sz w:val="28"/>
          <w:szCs w:val="28"/>
          <w:lang w:val="ru-RU" w:eastAsia="ru-RU"/>
        </w:rPr>
        <w:t xml:space="preserve">. Практична </w:t>
      </w:r>
      <w:proofErr w:type="spellStart"/>
      <w:r w:rsidRPr="009E1B91">
        <w:rPr>
          <w:rFonts w:ascii="Times New Roman" w:eastAsia="Times New Roman" w:hAnsi="Times New Roman" w:cs="Times New Roman"/>
          <w:sz w:val="28"/>
          <w:szCs w:val="28"/>
          <w:lang w:val="ru-RU" w:eastAsia="ru-RU"/>
        </w:rPr>
        <w:t>реалізація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оголошення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поширення</w:t>
      </w:r>
      <w:proofErr w:type="spell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використання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прогнозі</w:t>
      </w:r>
      <w:proofErr w:type="gramStart"/>
      <w:r w:rsidRPr="009E1B91">
        <w:rPr>
          <w:rFonts w:ascii="Times New Roman" w:eastAsia="Times New Roman" w:hAnsi="Times New Roman" w:cs="Times New Roman"/>
          <w:sz w:val="28"/>
          <w:szCs w:val="28"/>
          <w:lang w:val="ru-RU" w:eastAsia="ru-RU"/>
        </w:rPr>
        <w:t>в</w:t>
      </w:r>
      <w:proofErr w:type="spellEnd"/>
      <w:proofErr w:type="gramEnd"/>
      <w:r w:rsidRPr="009E1B91">
        <w:rPr>
          <w:rFonts w:ascii="Times New Roman" w:eastAsia="Times New Roman" w:hAnsi="Times New Roman" w:cs="Times New Roman"/>
          <w:sz w:val="28"/>
          <w:szCs w:val="28"/>
          <w:lang w:val="ru-RU" w:eastAsia="ru-RU"/>
        </w:rPr>
        <w:t xml:space="preserve">. </w:t>
      </w:r>
    </w:p>
    <w:p w:rsidR="00322EA5" w:rsidRDefault="00322EA5" w:rsidP="00322EA5">
      <w:pPr>
        <w:spacing w:after="0" w:line="240" w:lineRule="auto"/>
        <w:ind w:firstLine="567"/>
        <w:jc w:val="center"/>
        <w:rPr>
          <w:rFonts w:ascii="Times New Roman" w:eastAsia="Times New Roman" w:hAnsi="Times New Roman" w:cs="Times New Roman"/>
          <w:b/>
          <w:sz w:val="28"/>
          <w:szCs w:val="28"/>
          <w:lang w:val="uk-UA" w:eastAsia="ru-RU"/>
        </w:rPr>
      </w:pPr>
    </w:p>
    <w:p w:rsidR="00322EA5" w:rsidRDefault="00322EA5" w:rsidP="00322EA5">
      <w:pPr>
        <w:spacing w:after="0" w:line="240" w:lineRule="auto"/>
        <w:ind w:firstLine="567"/>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Змістовий модуль 2</w:t>
      </w:r>
      <w:r w:rsidRPr="007B4448">
        <w:rPr>
          <w:rFonts w:ascii="Times New Roman" w:eastAsia="Times New Roman" w:hAnsi="Times New Roman" w:cs="Times New Roman"/>
          <w:b/>
          <w:sz w:val="28"/>
          <w:szCs w:val="28"/>
          <w:lang w:val="uk-UA" w:eastAsia="ru-RU"/>
        </w:rPr>
        <w:t xml:space="preserve">. </w:t>
      </w:r>
    </w:p>
    <w:p w:rsidR="00322EA5" w:rsidRDefault="00322EA5" w:rsidP="00322EA5">
      <w:pPr>
        <w:tabs>
          <w:tab w:val="left" w:pos="1701"/>
        </w:tabs>
        <w:spacing w:after="0" w:line="240" w:lineRule="auto"/>
        <w:ind w:firstLine="567"/>
        <w:jc w:val="center"/>
        <w:rPr>
          <w:rFonts w:ascii="Times New Roman" w:eastAsia="Times New Roman" w:hAnsi="Times New Roman" w:cs="Times New Roman"/>
          <w:b/>
          <w:iCs/>
          <w:sz w:val="28"/>
          <w:szCs w:val="28"/>
          <w:lang w:val="uk-UA" w:eastAsia="ru-RU"/>
        </w:rPr>
      </w:pPr>
      <w:r w:rsidRPr="00322EA5">
        <w:rPr>
          <w:rFonts w:ascii="Times New Roman" w:eastAsia="Times New Roman" w:hAnsi="Times New Roman" w:cs="Times New Roman"/>
          <w:b/>
          <w:iCs/>
          <w:sz w:val="28"/>
          <w:szCs w:val="28"/>
          <w:lang w:val="uk-UA" w:eastAsia="ru-RU"/>
        </w:rPr>
        <w:t>Методичні основи географічного прогнозування</w:t>
      </w:r>
      <w:r w:rsidR="00BC0477">
        <w:rPr>
          <w:rFonts w:ascii="Times New Roman" w:eastAsia="Times New Roman" w:hAnsi="Times New Roman" w:cs="Times New Roman"/>
          <w:b/>
          <w:iCs/>
          <w:sz w:val="28"/>
          <w:szCs w:val="28"/>
          <w:lang w:val="uk-UA" w:eastAsia="ru-RU"/>
        </w:rPr>
        <w:t xml:space="preserve"> регіональних змін</w:t>
      </w:r>
      <w:r w:rsidR="00B802AF">
        <w:rPr>
          <w:rFonts w:ascii="Times New Roman" w:eastAsia="Times New Roman" w:hAnsi="Times New Roman" w:cs="Times New Roman"/>
          <w:b/>
          <w:iCs/>
          <w:sz w:val="28"/>
          <w:szCs w:val="28"/>
          <w:lang w:val="uk-UA" w:eastAsia="ru-RU"/>
        </w:rPr>
        <w:t>.</w:t>
      </w:r>
    </w:p>
    <w:p w:rsidR="0012260C" w:rsidRDefault="0012260C" w:rsidP="00322EA5">
      <w:pPr>
        <w:tabs>
          <w:tab w:val="left" w:pos="1701"/>
        </w:tabs>
        <w:spacing w:after="0" w:line="240" w:lineRule="auto"/>
        <w:ind w:firstLine="567"/>
        <w:jc w:val="center"/>
        <w:rPr>
          <w:rFonts w:ascii="Times New Roman" w:eastAsia="Times New Roman" w:hAnsi="Times New Roman" w:cs="Times New Roman"/>
          <w:b/>
          <w:iCs/>
          <w:sz w:val="28"/>
          <w:szCs w:val="28"/>
          <w:lang w:val="uk-UA" w:eastAsia="ru-RU"/>
        </w:rPr>
      </w:pPr>
    </w:p>
    <w:p w:rsidR="009E1B91" w:rsidRPr="009E1B91" w:rsidRDefault="009E1B91" w:rsidP="009E1B91">
      <w:pPr>
        <w:tabs>
          <w:tab w:val="left" w:pos="1701"/>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Тема 4. </w:t>
      </w:r>
      <w:r w:rsidRPr="009E1B91">
        <w:rPr>
          <w:rFonts w:ascii="Times New Roman" w:eastAsia="Times New Roman" w:hAnsi="Times New Roman" w:cs="Times New Roman"/>
          <w:b/>
          <w:sz w:val="28"/>
          <w:szCs w:val="28"/>
          <w:lang w:val="ru-RU" w:eastAsia="ru-RU"/>
        </w:rPr>
        <w:t>М</w:t>
      </w:r>
      <w:r>
        <w:rPr>
          <w:rFonts w:ascii="Times New Roman" w:eastAsia="Times New Roman" w:hAnsi="Times New Roman" w:cs="Times New Roman"/>
          <w:b/>
          <w:sz w:val="28"/>
          <w:szCs w:val="28"/>
          <w:lang w:val="ru-RU" w:eastAsia="ru-RU"/>
        </w:rPr>
        <w:t xml:space="preserve">етодика </w:t>
      </w:r>
      <w:proofErr w:type="spellStart"/>
      <w:r>
        <w:rPr>
          <w:rFonts w:ascii="Times New Roman" w:eastAsia="Times New Roman" w:hAnsi="Times New Roman" w:cs="Times New Roman"/>
          <w:b/>
          <w:sz w:val="28"/>
          <w:szCs w:val="28"/>
          <w:lang w:val="ru-RU" w:eastAsia="ru-RU"/>
        </w:rPr>
        <w:t>експертного</w:t>
      </w:r>
      <w:proofErr w:type="spellEnd"/>
      <w:r>
        <w:rPr>
          <w:rFonts w:ascii="Times New Roman" w:eastAsia="Times New Roman" w:hAnsi="Times New Roman" w:cs="Times New Roman"/>
          <w:b/>
          <w:sz w:val="28"/>
          <w:szCs w:val="28"/>
          <w:lang w:val="ru-RU" w:eastAsia="ru-RU"/>
        </w:rPr>
        <w:t xml:space="preserve"> і </w:t>
      </w:r>
      <w:proofErr w:type="spellStart"/>
      <w:r>
        <w:rPr>
          <w:rFonts w:ascii="Times New Roman" w:eastAsia="Times New Roman" w:hAnsi="Times New Roman" w:cs="Times New Roman"/>
          <w:b/>
          <w:sz w:val="28"/>
          <w:szCs w:val="28"/>
          <w:lang w:val="ru-RU" w:eastAsia="ru-RU"/>
        </w:rPr>
        <w:t>статистичного</w:t>
      </w:r>
      <w:proofErr w:type="spellEnd"/>
      <w:r>
        <w:rPr>
          <w:rFonts w:ascii="Times New Roman" w:eastAsia="Times New Roman" w:hAnsi="Times New Roman" w:cs="Times New Roman"/>
          <w:b/>
          <w:sz w:val="28"/>
          <w:szCs w:val="28"/>
          <w:lang w:val="ru-RU" w:eastAsia="ru-RU"/>
        </w:rPr>
        <w:t xml:space="preserve"> </w:t>
      </w:r>
      <w:proofErr w:type="spellStart"/>
      <w:r>
        <w:rPr>
          <w:rFonts w:ascii="Times New Roman" w:eastAsia="Times New Roman" w:hAnsi="Times New Roman" w:cs="Times New Roman"/>
          <w:b/>
          <w:sz w:val="28"/>
          <w:szCs w:val="28"/>
          <w:lang w:val="ru-RU" w:eastAsia="ru-RU"/>
        </w:rPr>
        <w:t>прогнозування</w:t>
      </w:r>
      <w:proofErr w:type="spellEnd"/>
      <w:r>
        <w:rPr>
          <w:rFonts w:ascii="Times New Roman" w:eastAsia="Times New Roman" w:hAnsi="Times New Roman" w:cs="Times New Roman"/>
          <w:b/>
          <w:sz w:val="28"/>
          <w:szCs w:val="28"/>
          <w:lang w:val="ru-RU" w:eastAsia="ru-RU"/>
        </w:rPr>
        <w:t>.</w:t>
      </w:r>
    </w:p>
    <w:p w:rsidR="009E1B91" w:rsidRPr="009E1B91" w:rsidRDefault="009E1B91" w:rsidP="009E1B91">
      <w:pPr>
        <w:tabs>
          <w:tab w:val="left" w:pos="1701"/>
        </w:tabs>
        <w:spacing w:after="0" w:line="240" w:lineRule="auto"/>
        <w:ind w:firstLine="567"/>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Аналіз</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результатів</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експертного</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прогнозування</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Медіанний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спосіб</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Спосіб</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із</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використанням</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вагових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коефіцієнтів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компетентності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експертів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Коефіцієнти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аргументованості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ступеня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знайомства</w:t>
      </w:r>
      <w:proofErr w:type="spellEnd"/>
      <w:r w:rsidRPr="009E1B91">
        <w:rPr>
          <w:rFonts w:ascii="Times New Roman" w:eastAsia="Times New Roman" w:hAnsi="Times New Roman" w:cs="Times New Roman"/>
          <w:sz w:val="28"/>
          <w:szCs w:val="28"/>
          <w:lang w:val="ru-RU" w:eastAsia="ru-RU"/>
        </w:rPr>
        <w:t xml:space="preserve"> з проблемою. </w:t>
      </w:r>
      <w:r w:rsidRPr="00CC2FA8">
        <w:rPr>
          <w:rFonts w:ascii="Times New Roman" w:eastAsia="Times New Roman" w:hAnsi="Times New Roman" w:cs="Times New Roman"/>
          <w:sz w:val="28"/>
          <w:szCs w:val="28"/>
          <w:lang w:val="ru-RU" w:eastAsia="ru-RU"/>
        </w:rPr>
        <w:t xml:space="preserve">Метод </w:t>
      </w:r>
      <w:proofErr w:type="spellStart"/>
      <w:r w:rsidRPr="00CC2FA8">
        <w:rPr>
          <w:rFonts w:ascii="Times New Roman" w:eastAsia="Times New Roman" w:hAnsi="Times New Roman" w:cs="Times New Roman"/>
          <w:sz w:val="28"/>
          <w:szCs w:val="28"/>
          <w:lang w:val="ru-RU" w:eastAsia="ru-RU"/>
        </w:rPr>
        <w:t>Дельфі</w:t>
      </w:r>
      <w:proofErr w:type="spellEnd"/>
      <w:r w:rsidRPr="00CC2FA8">
        <w:rPr>
          <w:rFonts w:ascii="Times New Roman" w:eastAsia="Times New Roman" w:hAnsi="Times New Roman" w:cs="Times New Roman"/>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Формування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групи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експертів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Складання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проблемної</w:t>
      </w:r>
      <w:proofErr w:type="spellEnd"/>
      <w:r w:rsidRPr="009E1B91">
        <w:rPr>
          <w:rFonts w:ascii="Times New Roman" w:eastAsia="Times New Roman" w:hAnsi="Times New Roman" w:cs="Times New Roman"/>
          <w:sz w:val="28"/>
          <w:szCs w:val="28"/>
          <w:lang w:val="ru-RU" w:eastAsia="ru-RU"/>
        </w:rPr>
        <w:t xml:space="preserve"> записки </w:t>
      </w:r>
      <w:proofErr w:type="spellStart"/>
      <w:r w:rsidRPr="009E1B91">
        <w:rPr>
          <w:rFonts w:ascii="Times New Roman" w:eastAsia="Times New Roman" w:hAnsi="Times New Roman" w:cs="Times New Roman"/>
          <w:sz w:val="28"/>
          <w:szCs w:val="28"/>
          <w:lang w:val="ru-RU" w:eastAsia="ru-RU"/>
        </w:rPr>
        <w:t>учасника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Оцінка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критичних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зауважень</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Обґрунтування</w:t>
      </w:r>
      <w:proofErr w:type="spellEnd"/>
      <w:r w:rsidRPr="009E1B91">
        <w:rPr>
          <w:rFonts w:ascii="Times New Roman" w:eastAsia="Times New Roman" w:hAnsi="Times New Roman" w:cs="Times New Roman"/>
          <w:sz w:val="28"/>
          <w:szCs w:val="28"/>
          <w:lang w:val="ru-RU" w:eastAsia="ru-RU"/>
        </w:rPr>
        <w:t xml:space="preserve"> прогнозу.</w:t>
      </w:r>
    </w:p>
    <w:p w:rsidR="0012260C" w:rsidRDefault="009E1B91" w:rsidP="009E1B91">
      <w:pPr>
        <w:spacing w:after="0" w:line="240" w:lineRule="auto"/>
        <w:ind w:firstLine="720"/>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Статистичний</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аналіз</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динамічних</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рядів</w:t>
      </w:r>
      <w:proofErr w:type="spellEnd"/>
      <w:r w:rsidRPr="009E1B91">
        <w:rPr>
          <w:rFonts w:ascii="Times New Roman" w:eastAsia="Times New Roman" w:hAnsi="Times New Roman" w:cs="Times New Roman"/>
          <w:i/>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Стаціонарні</w:t>
      </w:r>
      <w:proofErr w:type="spell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нестаціонарні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динамічні</w:t>
      </w:r>
      <w:proofErr w:type="spellEnd"/>
      <w:r w:rsidRPr="009E1B91">
        <w:rPr>
          <w:rFonts w:ascii="Times New Roman" w:eastAsia="Times New Roman" w:hAnsi="Times New Roman" w:cs="Times New Roman"/>
          <w:sz w:val="28"/>
          <w:szCs w:val="28"/>
          <w:lang w:val="ru-RU" w:eastAsia="ru-RU"/>
        </w:rPr>
        <w:t xml:space="preserve"> ряди. </w:t>
      </w:r>
      <w:proofErr w:type="spellStart"/>
      <w:proofErr w:type="gramStart"/>
      <w:r w:rsidRPr="009E1B91">
        <w:rPr>
          <w:rFonts w:ascii="Times New Roman" w:eastAsia="Times New Roman" w:hAnsi="Times New Roman" w:cs="Times New Roman"/>
          <w:sz w:val="28"/>
          <w:szCs w:val="28"/>
          <w:lang w:val="ru-RU" w:eastAsia="ru-RU"/>
        </w:rPr>
        <w:t>Перев</w:t>
      </w:r>
      <w:proofErr w:type="gramEnd"/>
      <w:r w:rsidRPr="009E1B91">
        <w:rPr>
          <w:rFonts w:ascii="Times New Roman" w:eastAsia="Times New Roman" w:hAnsi="Times New Roman" w:cs="Times New Roman"/>
          <w:sz w:val="28"/>
          <w:szCs w:val="28"/>
          <w:lang w:val="ru-RU" w:eastAsia="ru-RU"/>
        </w:rPr>
        <w:t>ірка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динамічного</w:t>
      </w:r>
      <w:proofErr w:type="spellEnd"/>
      <w:r w:rsidRPr="009E1B91">
        <w:rPr>
          <w:rFonts w:ascii="Times New Roman" w:eastAsia="Times New Roman" w:hAnsi="Times New Roman" w:cs="Times New Roman"/>
          <w:sz w:val="28"/>
          <w:szCs w:val="28"/>
          <w:lang w:val="ru-RU" w:eastAsia="ru-RU"/>
        </w:rPr>
        <w:t xml:space="preserve"> ряду на </w:t>
      </w:r>
      <w:proofErr w:type="spellStart"/>
      <w:r w:rsidRPr="009E1B91">
        <w:rPr>
          <w:rFonts w:ascii="Times New Roman" w:eastAsia="Times New Roman" w:hAnsi="Times New Roman" w:cs="Times New Roman"/>
          <w:sz w:val="28"/>
          <w:szCs w:val="28"/>
          <w:lang w:val="ru-RU" w:eastAsia="ru-RU"/>
        </w:rPr>
        <w:t>стаціонарність</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Перевірка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динамічного</w:t>
      </w:r>
      <w:proofErr w:type="spellEnd"/>
      <w:r w:rsidRPr="009E1B91">
        <w:rPr>
          <w:rFonts w:ascii="Times New Roman" w:eastAsia="Times New Roman" w:hAnsi="Times New Roman" w:cs="Times New Roman"/>
          <w:sz w:val="28"/>
          <w:szCs w:val="28"/>
          <w:lang w:val="ru-RU" w:eastAsia="ru-RU"/>
        </w:rPr>
        <w:t xml:space="preserve"> ряду </w:t>
      </w:r>
      <w:proofErr w:type="gramStart"/>
      <w:r w:rsidRPr="009E1B91">
        <w:rPr>
          <w:rFonts w:ascii="Times New Roman" w:eastAsia="Times New Roman" w:hAnsi="Times New Roman" w:cs="Times New Roman"/>
          <w:sz w:val="28"/>
          <w:szCs w:val="28"/>
          <w:lang w:val="ru-RU" w:eastAsia="ru-RU"/>
        </w:rPr>
        <w:t>на</w:t>
      </w:r>
      <w:proofErr w:type="gram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відповідність</w:t>
      </w:r>
      <w:proofErr w:type="spellEnd"/>
      <w:r w:rsidRPr="009E1B91">
        <w:rPr>
          <w:rFonts w:ascii="Times New Roman" w:eastAsia="Times New Roman" w:hAnsi="Times New Roman" w:cs="Times New Roman"/>
          <w:sz w:val="28"/>
          <w:szCs w:val="28"/>
          <w:lang w:val="ru-RU" w:eastAsia="ru-RU"/>
        </w:rPr>
        <w:t xml:space="preserve"> закону нормального </w:t>
      </w:r>
      <w:proofErr w:type="spellStart"/>
      <w:r w:rsidRPr="009E1B91">
        <w:rPr>
          <w:rFonts w:ascii="Times New Roman" w:eastAsia="Times New Roman" w:hAnsi="Times New Roman" w:cs="Times New Roman"/>
          <w:sz w:val="28"/>
          <w:szCs w:val="28"/>
          <w:lang w:val="ru-RU" w:eastAsia="ru-RU"/>
        </w:rPr>
        <w:t>розподілу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Статистичні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параметри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що</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характеризують</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стаціонарний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динамічний</w:t>
      </w:r>
      <w:proofErr w:type="spellEnd"/>
      <w:r w:rsidRPr="009E1B91">
        <w:rPr>
          <w:rFonts w:ascii="Times New Roman" w:eastAsia="Times New Roman" w:hAnsi="Times New Roman" w:cs="Times New Roman"/>
          <w:sz w:val="28"/>
          <w:szCs w:val="28"/>
          <w:lang w:val="ru-RU" w:eastAsia="ru-RU"/>
        </w:rPr>
        <w:t xml:space="preserve"> ряд: </w:t>
      </w:r>
      <w:proofErr w:type="spellStart"/>
      <w:r w:rsidRPr="009E1B91">
        <w:rPr>
          <w:rFonts w:ascii="Times New Roman" w:eastAsia="Times New Roman" w:hAnsi="Times New Roman" w:cs="Times New Roman"/>
          <w:sz w:val="28"/>
          <w:szCs w:val="28"/>
          <w:lang w:val="ru-RU" w:eastAsia="ru-RU"/>
        </w:rPr>
        <w:t>стандартне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відхилення</w:t>
      </w:r>
      <w:proofErr w:type="spellEnd"/>
      <w:r w:rsidRPr="009E1B91">
        <w:rPr>
          <w:rFonts w:ascii="Times New Roman" w:eastAsia="Times New Roman" w:hAnsi="Times New Roman" w:cs="Times New Roman"/>
          <w:sz w:val="28"/>
          <w:szCs w:val="28"/>
          <w:lang w:val="ru-RU" w:eastAsia="ru-RU"/>
        </w:rPr>
        <w:t xml:space="preserve">, </w:t>
      </w:r>
      <w:proofErr w:type="gramStart"/>
      <w:r w:rsidRPr="009E1B91">
        <w:rPr>
          <w:rFonts w:ascii="Times New Roman" w:eastAsia="Times New Roman" w:hAnsi="Times New Roman" w:cs="Times New Roman"/>
          <w:sz w:val="28"/>
          <w:szCs w:val="28"/>
          <w:lang w:val="ru-RU" w:eastAsia="ru-RU"/>
        </w:rPr>
        <w:t>стандартна</w:t>
      </w:r>
      <w:proofErr w:type="gram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помилка</w:t>
      </w:r>
      <w:proofErr w:type="spellEnd"/>
      <w:r w:rsidRPr="009E1B91">
        <w:rPr>
          <w:rFonts w:ascii="Times New Roman" w:eastAsia="Times New Roman" w:hAnsi="Times New Roman" w:cs="Times New Roman"/>
          <w:sz w:val="28"/>
          <w:szCs w:val="28"/>
          <w:lang w:val="ru-RU" w:eastAsia="ru-RU"/>
        </w:rPr>
        <w:t xml:space="preserve">. </w:t>
      </w:r>
    </w:p>
    <w:p w:rsidR="009E1B91" w:rsidRPr="009E1B91" w:rsidRDefault="009E1B91" w:rsidP="009E1B91">
      <w:pPr>
        <w:spacing w:after="0" w:line="240" w:lineRule="auto"/>
        <w:ind w:firstLine="720"/>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Трендові</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прогнозні</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моделі</w:t>
      </w:r>
      <w:proofErr w:type="spellEnd"/>
      <w:r w:rsidRPr="009E1B91">
        <w:rPr>
          <w:rFonts w:ascii="Times New Roman" w:eastAsia="Times New Roman" w:hAnsi="Times New Roman" w:cs="Times New Roman"/>
          <w:i/>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Сутність</w:t>
      </w:r>
      <w:proofErr w:type="spellEnd"/>
      <w:r w:rsidRPr="009E1B91">
        <w:rPr>
          <w:rFonts w:ascii="Times New Roman" w:eastAsia="Times New Roman" w:hAnsi="Times New Roman" w:cs="Times New Roman"/>
          <w:sz w:val="28"/>
          <w:szCs w:val="28"/>
          <w:lang w:val="ru-RU" w:eastAsia="ru-RU"/>
        </w:rPr>
        <w:t xml:space="preserve"> та сфера </w:t>
      </w:r>
      <w:proofErr w:type="spellStart"/>
      <w:r w:rsidRPr="009E1B91">
        <w:rPr>
          <w:rFonts w:ascii="Times New Roman" w:eastAsia="Times New Roman" w:hAnsi="Times New Roman" w:cs="Times New Roman"/>
          <w:sz w:val="28"/>
          <w:szCs w:val="28"/>
          <w:lang w:val="ru-RU" w:eastAsia="ru-RU"/>
        </w:rPr>
        <w:t>застосування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Нестаціонарні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динамічні</w:t>
      </w:r>
      <w:proofErr w:type="spellEnd"/>
      <w:r w:rsidRPr="009E1B91">
        <w:rPr>
          <w:rFonts w:ascii="Times New Roman" w:eastAsia="Times New Roman" w:hAnsi="Times New Roman" w:cs="Times New Roman"/>
          <w:sz w:val="28"/>
          <w:szCs w:val="28"/>
          <w:lang w:val="ru-RU" w:eastAsia="ru-RU"/>
        </w:rPr>
        <w:t xml:space="preserve"> ряди як </w:t>
      </w:r>
      <w:proofErr w:type="spellStart"/>
      <w:r w:rsidRPr="009E1B91">
        <w:rPr>
          <w:rFonts w:ascii="Times New Roman" w:eastAsia="Times New Roman" w:hAnsi="Times New Roman" w:cs="Times New Roman"/>
          <w:sz w:val="28"/>
          <w:szCs w:val="28"/>
          <w:lang w:val="ru-RU" w:eastAsia="ru-RU"/>
        </w:rPr>
        <w:t>статистична</w:t>
      </w:r>
      <w:proofErr w:type="spellEnd"/>
      <w:r w:rsidRPr="009E1B91">
        <w:rPr>
          <w:rFonts w:ascii="Times New Roman" w:eastAsia="Times New Roman" w:hAnsi="Times New Roman" w:cs="Times New Roman"/>
          <w:sz w:val="28"/>
          <w:szCs w:val="28"/>
          <w:lang w:val="ru-RU" w:eastAsia="ru-RU"/>
        </w:rPr>
        <w:t xml:space="preserve"> база трендового </w:t>
      </w:r>
      <w:proofErr w:type="spellStart"/>
      <w:r w:rsidRPr="009E1B91">
        <w:rPr>
          <w:rFonts w:ascii="Times New Roman" w:eastAsia="Times New Roman" w:hAnsi="Times New Roman" w:cs="Times New Roman"/>
          <w:sz w:val="28"/>
          <w:szCs w:val="28"/>
          <w:lang w:val="ru-RU" w:eastAsia="ru-RU"/>
        </w:rPr>
        <w:t>моделювання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Методи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побудови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трендових</w:t>
      </w:r>
      <w:proofErr w:type="spellEnd"/>
      <w:r w:rsidRPr="009E1B91">
        <w:rPr>
          <w:rFonts w:ascii="Times New Roman" w:eastAsia="Times New Roman" w:hAnsi="Times New Roman" w:cs="Times New Roman"/>
          <w:sz w:val="28"/>
          <w:szCs w:val="28"/>
          <w:lang w:val="ru-RU" w:eastAsia="ru-RU"/>
        </w:rPr>
        <w:t xml:space="preserve"> моделей</w:t>
      </w:r>
      <w:r w:rsidR="00CC2FA8">
        <w:rPr>
          <w:rFonts w:ascii="Times New Roman" w:eastAsia="Times New Roman" w:hAnsi="Times New Roman" w:cs="Times New Roman"/>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Програмне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забезпечення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Microsoft</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Excel</w:t>
      </w:r>
      <w:proofErr w:type="spellEnd"/>
      <w:r w:rsidRPr="009E1B91">
        <w:rPr>
          <w:rFonts w:ascii="Times New Roman" w:eastAsia="Times New Roman" w:hAnsi="Times New Roman" w:cs="Times New Roman"/>
          <w:sz w:val="28"/>
          <w:szCs w:val="28"/>
          <w:lang w:val="ru-RU" w:eastAsia="ru-RU"/>
        </w:rPr>
        <w:t xml:space="preserve"> (</w:t>
      </w:r>
      <w:proofErr w:type="spellStart"/>
      <w:proofErr w:type="gramStart"/>
      <w:r w:rsidRPr="009E1B91">
        <w:rPr>
          <w:rFonts w:ascii="Times New Roman" w:eastAsia="Times New Roman" w:hAnsi="Times New Roman" w:cs="Times New Roman"/>
          <w:sz w:val="28"/>
          <w:szCs w:val="28"/>
          <w:lang w:val="ru-RU" w:eastAsia="ru-RU"/>
        </w:rPr>
        <w:t>п</w:t>
      </w:r>
      <w:proofErr w:type="gramEnd"/>
      <w:r w:rsidRPr="009E1B91">
        <w:rPr>
          <w:rFonts w:ascii="Times New Roman" w:eastAsia="Times New Roman" w:hAnsi="Times New Roman" w:cs="Times New Roman"/>
          <w:sz w:val="28"/>
          <w:szCs w:val="28"/>
          <w:lang w:val="ru-RU" w:eastAsia="ru-RU"/>
        </w:rPr>
        <w:t>ідбір</w:t>
      </w:r>
      <w:proofErr w:type="spell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побудова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лінії</w:t>
      </w:r>
      <w:proofErr w:type="spellEnd"/>
      <w:r w:rsidRPr="009E1B91">
        <w:rPr>
          <w:rFonts w:ascii="Times New Roman" w:eastAsia="Times New Roman" w:hAnsi="Times New Roman" w:cs="Times New Roman"/>
          <w:sz w:val="28"/>
          <w:szCs w:val="28"/>
          <w:lang w:val="ru-RU" w:eastAsia="ru-RU"/>
        </w:rPr>
        <w:t xml:space="preserve"> тренду). </w:t>
      </w:r>
    </w:p>
    <w:p w:rsidR="009E1B91" w:rsidRPr="009E1B91" w:rsidRDefault="009E1B91" w:rsidP="009E1B91">
      <w:pPr>
        <w:spacing w:after="0" w:line="240" w:lineRule="auto"/>
        <w:ind w:firstLine="720"/>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Прогнозні</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моделі</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множинної</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регресії</w:t>
      </w:r>
      <w:proofErr w:type="spellEnd"/>
      <w:r w:rsidRPr="009E1B91">
        <w:rPr>
          <w:rFonts w:ascii="Times New Roman" w:eastAsia="Times New Roman" w:hAnsi="Times New Roman" w:cs="Times New Roman"/>
          <w:i/>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Сутність</w:t>
      </w:r>
      <w:proofErr w:type="spellEnd"/>
      <w:r w:rsidRPr="009E1B91">
        <w:rPr>
          <w:rFonts w:ascii="Times New Roman" w:eastAsia="Times New Roman" w:hAnsi="Times New Roman" w:cs="Times New Roman"/>
          <w:sz w:val="28"/>
          <w:szCs w:val="28"/>
          <w:lang w:val="ru-RU" w:eastAsia="ru-RU"/>
        </w:rPr>
        <w:t xml:space="preserve"> та сфера </w:t>
      </w:r>
      <w:proofErr w:type="spellStart"/>
      <w:r w:rsidRPr="009E1B91">
        <w:rPr>
          <w:rFonts w:ascii="Times New Roman" w:eastAsia="Times New Roman" w:hAnsi="Times New Roman" w:cs="Times New Roman"/>
          <w:sz w:val="28"/>
          <w:szCs w:val="28"/>
          <w:lang w:val="ru-RU" w:eastAsia="ru-RU"/>
        </w:rPr>
        <w:t>застосування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Стаціонарні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динамічні</w:t>
      </w:r>
      <w:proofErr w:type="spellEnd"/>
      <w:r w:rsidRPr="009E1B91">
        <w:rPr>
          <w:rFonts w:ascii="Times New Roman" w:eastAsia="Times New Roman" w:hAnsi="Times New Roman" w:cs="Times New Roman"/>
          <w:sz w:val="28"/>
          <w:szCs w:val="28"/>
          <w:lang w:val="ru-RU" w:eastAsia="ru-RU"/>
        </w:rPr>
        <w:t xml:space="preserve"> ряди як </w:t>
      </w:r>
      <w:proofErr w:type="spellStart"/>
      <w:r w:rsidRPr="009E1B91">
        <w:rPr>
          <w:rFonts w:ascii="Times New Roman" w:eastAsia="Times New Roman" w:hAnsi="Times New Roman" w:cs="Times New Roman"/>
          <w:sz w:val="28"/>
          <w:szCs w:val="28"/>
          <w:lang w:val="ru-RU" w:eastAsia="ru-RU"/>
        </w:rPr>
        <w:t>статистична</w:t>
      </w:r>
      <w:proofErr w:type="spellEnd"/>
      <w:r w:rsidRPr="009E1B91">
        <w:rPr>
          <w:rFonts w:ascii="Times New Roman" w:eastAsia="Times New Roman" w:hAnsi="Times New Roman" w:cs="Times New Roman"/>
          <w:sz w:val="28"/>
          <w:szCs w:val="28"/>
          <w:lang w:val="ru-RU" w:eastAsia="ru-RU"/>
        </w:rPr>
        <w:t xml:space="preserve"> база </w:t>
      </w:r>
      <w:proofErr w:type="spellStart"/>
      <w:r w:rsidRPr="009E1B91">
        <w:rPr>
          <w:rFonts w:ascii="Times New Roman" w:eastAsia="Times New Roman" w:hAnsi="Times New Roman" w:cs="Times New Roman"/>
          <w:sz w:val="28"/>
          <w:szCs w:val="28"/>
          <w:lang w:val="ru-RU" w:eastAsia="ru-RU"/>
        </w:rPr>
        <w:t>кореляційно-регресійного</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моделювання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Парний</w:t>
      </w:r>
      <w:proofErr w:type="spellEnd"/>
      <w:r w:rsidRPr="009E1B91">
        <w:rPr>
          <w:rFonts w:ascii="Times New Roman" w:eastAsia="Times New Roman" w:hAnsi="Times New Roman" w:cs="Times New Roman"/>
          <w:sz w:val="28"/>
          <w:szCs w:val="28"/>
          <w:lang w:val="ru-RU" w:eastAsia="ru-RU"/>
        </w:rPr>
        <w:t xml:space="preserve"> та </w:t>
      </w:r>
      <w:proofErr w:type="spellStart"/>
      <w:r w:rsidRPr="009E1B91">
        <w:rPr>
          <w:rFonts w:ascii="Times New Roman" w:eastAsia="Times New Roman" w:hAnsi="Times New Roman" w:cs="Times New Roman"/>
          <w:sz w:val="28"/>
          <w:szCs w:val="28"/>
          <w:lang w:val="ru-RU" w:eastAsia="ru-RU"/>
        </w:rPr>
        <w:t>множинний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коефіцієнти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кореляції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Псевдокореляція</w:t>
      </w:r>
      <w:proofErr w:type="spellEnd"/>
      <w:r w:rsidRPr="009E1B91">
        <w:rPr>
          <w:rFonts w:ascii="Times New Roman" w:eastAsia="Times New Roman" w:hAnsi="Times New Roman" w:cs="Times New Roman"/>
          <w:sz w:val="28"/>
          <w:szCs w:val="28"/>
          <w:lang w:val="ru-RU" w:eastAsia="ru-RU"/>
        </w:rPr>
        <w:t xml:space="preserve">.  </w:t>
      </w:r>
      <w:proofErr w:type="spellStart"/>
      <w:proofErr w:type="gramStart"/>
      <w:r w:rsidRPr="009E1B91">
        <w:rPr>
          <w:rFonts w:ascii="Times New Roman" w:eastAsia="Times New Roman" w:hAnsi="Times New Roman" w:cs="Times New Roman"/>
          <w:sz w:val="28"/>
          <w:szCs w:val="28"/>
          <w:lang w:val="ru-RU" w:eastAsia="ru-RU"/>
        </w:rPr>
        <w:t>Р</w:t>
      </w:r>
      <w:proofErr w:type="gramEnd"/>
      <w:r w:rsidRPr="009E1B91">
        <w:rPr>
          <w:rFonts w:ascii="Times New Roman" w:eastAsia="Times New Roman" w:hAnsi="Times New Roman" w:cs="Times New Roman"/>
          <w:sz w:val="28"/>
          <w:szCs w:val="28"/>
          <w:lang w:val="ru-RU" w:eastAsia="ru-RU"/>
        </w:rPr>
        <w:t>івняння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регресії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Параметри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моделі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Оцінка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побудованої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моделі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Оцінка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lastRenderedPageBreak/>
        <w:t>статистичної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достовірності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параметрів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моделі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критерій</w:t>
      </w:r>
      <w:proofErr w:type="spellEnd"/>
      <w:r w:rsidRPr="009E1B91">
        <w:rPr>
          <w:rFonts w:ascii="Times New Roman" w:eastAsia="Times New Roman" w:hAnsi="Times New Roman" w:cs="Times New Roman"/>
          <w:sz w:val="28"/>
          <w:szCs w:val="28"/>
          <w:lang w:val="ru-RU" w:eastAsia="ru-RU"/>
        </w:rPr>
        <w:t xml:space="preserve"> Стьюдента. </w:t>
      </w:r>
      <w:proofErr w:type="spellStart"/>
      <w:r w:rsidRPr="009E1B91">
        <w:rPr>
          <w:rFonts w:ascii="Times New Roman" w:eastAsia="Times New Roman" w:hAnsi="Times New Roman" w:cs="Times New Roman"/>
          <w:sz w:val="28"/>
          <w:szCs w:val="28"/>
          <w:lang w:val="ru-RU" w:eastAsia="ru-RU"/>
        </w:rPr>
        <w:t>Програмне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забез</w:t>
      </w:r>
      <w:r w:rsidR="00CC2FA8">
        <w:rPr>
          <w:rFonts w:ascii="Times New Roman" w:eastAsia="Times New Roman" w:hAnsi="Times New Roman" w:cs="Times New Roman"/>
          <w:sz w:val="28"/>
          <w:szCs w:val="28"/>
          <w:lang w:val="ru-RU" w:eastAsia="ru-RU"/>
        </w:rPr>
        <w:t>печення</w:t>
      </w:r>
      <w:proofErr w:type="spellEnd"/>
      <w:r w:rsidR="00CC2FA8">
        <w:rPr>
          <w:rFonts w:ascii="Times New Roman" w:eastAsia="Times New Roman" w:hAnsi="Times New Roman" w:cs="Times New Roman"/>
          <w:sz w:val="28"/>
          <w:szCs w:val="28"/>
          <w:lang w:val="ru-RU" w:eastAsia="ru-RU"/>
        </w:rPr>
        <w:t xml:space="preserve">: </w:t>
      </w:r>
      <w:proofErr w:type="spellStart"/>
      <w:r w:rsidR="00CC2FA8">
        <w:rPr>
          <w:rFonts w:ascii="Times New Roman" w:eastAsia="Times New Roman" w:hAnsi="Times New Roman" w:cs="Times New Roman"/>
          <w:sz w:val="28"/>
          <w:szCs w:val="28"/>
          <w:lang w:val="ru-RU" w:eastAsia="ru-RU"/>
        </w:rPr>
        <w:t>Statistica</w:t>
      </w:r>
      <w:proofErr w:type="spellEnd"/>
      <w:r w:rsidR="00CC2FA8">
        <w:rPr>
          <w:rFonts w:ascii="Times New Roman" w:eastAsia="Times New Roman" w:hAnsi="Times New Roman" w:cs="Times New Roman"/>
          <w:sz w:val="28"/>
          <w:szCs w:val="28"/>
          <w:lang w:val="ru-RU" w:eastAsia="ru-RU"/>
        </w:rPr>
        <w:t xml:space="preserve"> </w:t>
      </w:r>
      <w:proofErr w:type="spellStart"/>
      <w:r w:rsidR="00CC2FA8">
        <w:rPr>
          <w:rFonts w:ascii="Times New Roman" w:eastAsia="Times New Roman" w:hAnsi="Times New Roman" w:cs="Times New Roman"/>
          <w:sz w:val="28"/>
          <w:szCs w:val="28"/>
          <w:lang w:val="ru-RU" w:eastAsia="ru-RU"/>
        </w:rPr>
        <w:t>for</w:t>
      </w:r>
      <w:proofErr w:type="spellEnd"/>
      <w:r w:rsidR="00CC2FA8">
        <w:rPr>
          <w:rFonts w:ascii="Times New Roman" w:eastAsia="Times New Roman" w:hAnsi="Times New Roman" w:cs="Times New Roman"/>
          <w:sz w:val="28"/>
          <w:szCs w:val="28"/>
          <w:lang w:val="ru-RU" w:eastAsia="ru-RU"/>
        </w:rPr>
        <w:t xml:space="preserve"> </w:t>
      </w:r>
      <w:proofErr w:type="spellStart"/>
      <w:r w:rsidR="00CC2FA8">
        <w:rPr>
          <w:rFonts w:ascii="Times New Roman" w:eastAsia="Times New Roman" w:hAnsi="Times New Roman" w:cs="Times New Roman"/>
          <w:sz w:val="28"/>
          <w:szCs w:val="28"/>
          <w:lang w:val="ru-RU" w:eastAsia="ru-RU"/>
        </w:rPr>
        <w:t>Windows</w:t>
      </w:r>
      <w:proofErr w:type="spellEnd"/>
      <w:r w:rsidRPr="009E1B91">
        <w:rPr>
          <w:rFonts w:ascii="Times New Roman" w:eastAsia="Times New Roman" w:hAnsi="Times New Roman" w:cs="Times New Roman"/>
          <w:sz w:val="28"/>
          <w:szCs w:val="28"/>
          <w:lang w:val="ru-RU" w:eastAsia="ru-RU"/>
        </w:rPr>
        <w:t>.</w:t>
      </w:r>
    </w:p>
    <w:p w:rsidR="009E1B91" w:rsidRPr="009E1B91" w:rsidRDefault="009E1B91" w:rsidP="009E1B91">
      <w:pPr>
        <w:spacing w:after="0" w:line="240" w:lineRule="auto"/>
        <w:ind w:firstLine="720"/>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Використання</w:t>
      </w:r>
      <w:proofErr w:type="spellEnd"/>
      <w:r w:rsidRPr="009E1B91">
        <w:rPr>
          <w:rFonts w:ascii="Times New Roman" w:eastAsia="Times New Roman" w:hAnsi="Times New Roman" w:cs="Times New Roman"/>
          <w:i/>
          <w:sz w:val="28"/>
          <w:szCs w:val="28"/>
          <w:lang w:val="ru-RU" w:eastAsia="ru-RU"/>
        </w:rPr>
        <w:t xml:space="preserve"> </w:t>
      </w:r>
      <w:proofErr w:type="gramStart"/>
      <w:r w:rsidRPr="009E1B91">
        <w:rPr>
          <w:rFonts w:ascii="Times New Roman" w:eastAsia="Times New Roman" w:hAnsi="Times New Roman" w:cs="Times New Roman"/>
          <w:i/>
          <w:sz w:val="28"/>
          <w:szCs w:val="28"/>
          <w:lang w:val="ru-RU" w:eastAsia="ru-RU"/>
        </w:rPr>
        <w:t>факторного</w:t>
      </w:r>
      <w:proofErr w:type="gram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аналізу</w:t>
      </w:r>
      <w:proofErr w:type="spellEnd"/>
      <w:r w:rsidRPr="009E1B91">
        <w:rPr>
          <w:rFonts w:ascii="Times New Roman" w:eastAsia="Times New Roman" w:hAnsi="Times New Roman" w:cs="Times New Roman"/>
          <w:i/>
          <w:sz w:val="28"/>
          <w:szCs w:val="28"/>
          <w:lang w:val="ru-RU" w:eastAsia="ru-RU"/>
        </w:rPr>
        <w:t xml:space="preserve"> для </w:t>
      </w:r>
      <w:proofErr w:type="spellStart"/>
      <w:r w:rsidRPr="009E1B91">
        <w:rPr>
          <w:rFonts w:ascii="Times New Roman" w:eastAsia="Times New Roman" w:hAnsi="Times New Roman" w:cs="Times New Roman"/>
          <w:i/>
          <w:sz w:val="28"/>
          <w:szCs w:val="28"/>
          <w:lang w:val="ru-RU" w:eastAsia="ru-RU"/>
        </w:rPr>
        <w:t>цілей</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прогнозування</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Сутність</w:t>
      </w:r>
      <w:proofErr w:type="spellEnd"/>
      <w:r w:rsidRPr="009E1B91">
        <w:rPr>
          <w:rFonts w:ascii="Times New Roman" w:eastAsia="Times New Roman" w:hAnsi="Times New Roman" w:cs="Times New Roman"/>
          <w:sz w:val="28"/>
          <w:szCs w:val="28"/>
          <w:lang w:val="ru-RU" w:eastAsia="ru-RU"/>
        </w:rPr>
        <w:t xml:space="preserve"> та сфера </w:t>
      </w:r>
      <w:proofErr w:type="spellStart"/>
      <w:r w:rsidRPr="009E1B91">
        <w:rPr>
          <w:rFonts w:ascii="Times New Roman" w:eastAsia="Times New Roman" w:hAnsi="Times New Roman" w:cs="Times New Roman"/>
          <w:sz w:val="28"/>
          <w:szCs w:val="28"/>
          <w:lang w:val="ru-RU" w:eastAsia="ru-RU"/>
        </w:rPr>
        <w:t>застосування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Оцінка</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чинників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розвитку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суспільно-просторових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процесів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Факторні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навантаження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кількості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факторів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Програмне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забезпечення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Statistica</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for</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Windows</w:t>
      </w:r>
      <w:proofErr w:type="spellEnd"/>
      <w:r w:rsidRPr="009E1B91">
        <w:rPr>
          <w:rFonts w:ascii="Times New Roman" w:eastAsia="Times New Roman" w:hAnsi="Times New Roman" w:cs="Times New Roman"/>
          <w:sz w:val="28"/>
          <w:szCs w:val="28"/>
          <w:lang w:val="ru-RU" w:eastAsia="ru-RU"/>
        </w:rPr>
        <w:t>.</w:t>
      </w:r>
    </w:p>
    <w:p w:rsidR="009E1B91" w:rsidRPr="009E1B91" w:rsidRDefault="009E1B91" w:rsidP="009E1B91">
      <w:pPr>
        <w:spacing w:after="0" w:line="240" w:lineRule="auto"/>
        <w:ind w:firstLine="720"/>
        <w:jc w:val="both"/>
        <w:rPr>
          <w:rFonts w:ascii="Times New Roman" w:eastAsia="Times New Roman" w:hAnsi="Times New Roman" w:cs="Times New Roman"/>
          <w:sz w:val="28"/>
          <w:szCs w:val="28"/>
          <w:lang w:val="ru-RU" w:eastAsia="ru-RU"/>
        </w:rPr>
      </w:pPr>
      <w:proofErr w:type="spellStart"/>
      <w:r w:rsidRPr="009E1B91">
        <w:rPr>
          <w:rFonts w:ascii="Times New Roman" w:eastAsia="Times New Roman" w:hAnsi="Times New Roman" w:cs="Times New Roman"/>
          <w:i/>
          <w:sz w:val="28"/>
          <w:szCs w:val="28"/>
          <w:lang w:val="ru-RU" w:eastAsia="ru-RU"/>
        </w:rPr>
        <w:t>Використання</w:t>
      </w:r>
      <w:proofErr w:type="spellEnd"/>
      <w:r w:rsidRPr="009E1B91">
        <w:rPr>
          <w:rFonts w:ascii="Times New Roman" w:eastAsia="Times New Roman" w:hAnsi="Times New Roman" w:cs="Times New Roman"/>
          <w:i/>
          <w:sz w:val="28"/>
          <w:szCs w:val="28"/>
          <w:lang w:val="ru-RU" w:eastAsia="ru-RU"/>
        </w:rPr>
        <w:t xml:space="preserve"> </w:t>
      </w:r>
      <w:proofErr w:type="gramStart"/>
      <w:r w:rsidRPr="009E1B91">
        <w:rPr>
          <w:rFonts w:ascii="Times New Roman" w:eastAsia="Times New Roman" w:hAnsi="Times New Roman" w:cs="Times New Roman"/>
          <w:i/>
          <w:sz w:val="28"/>
          <w:szCs w:val="28"/>
          <w:lang w:val="ru-RU" w:eastAsia="ru-RU"/>
        </w:rPr>
        <w:t>кластерного</w:t>
      </w:r>
      <w:proofErr w:type="gramEnd"/>
      <w:r w:rsidRPr="009E1B91">
        <w:rPr>
          <w:rFonts w:ascii="Times New Roman" w:eastAsia="Times New Roman" w:hAnsi="Times New Roman" w:cs="Times New Roman"/>
          <w:i/>
          <w:sz w:val="28"/>
          <w:szCs w:val="28"/>
          <w:lang w:val="ru-RU" w:eastAsia="ru-RU"/>
        </w:rPr>
        <w:t xml:space="preserve"> та </w:t>
      </w:r>
      <w:proofErr w:type="spellStart"/>
      <w:r w:rsidRPr="009E1B91">
        <w:rPr>
          <w:rFonts w:ascii="Times New Roman" w:eastAsia="Times New Roman" w:hAnsi="Times New Roman" w:cs="Times New Roman"/>
          <w:i/>
          <w:sz w:val="28"/>
          <w:szCs w:val="28"/>
          <w:lang w:val="ru-RU" w:eastAsia="ru-RU"/>
        </w:rPr>
        <w:t>дискримінантного</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аналізів</w:t>
      </w:r>
      <w:proofErr w:type="spellEnd"/>
      <w:r w:rsidRPr="009E1B91">
        <w:rPr>
          <w:rFonts w:ascii="Times New Roman" w:eastAsia="Times New Roman" w:hAnsi="Times New Roman" w:cs="Times New Roman"/>
          <w:i/>
          <w:sz w:val="28"/>
          <w:szCs w:val="28"/>
          <w:lang w:val="ru-RU" w:eastAsia="ru-RU"/>
        </w:rPr>
        <w:t xml:space="preserve"> для </w:t>
      </w:r>
      <w:proofErr w:type="spellStart"/>
      <w:r w:rsidRPr="009E1B91">
        <w:rPr>
          <w:rFonts w:ascii="Times New Roman" w:eastAsia="Times New Roman" w:hAnsi="Times New Roman" w:cs="Times New Roman"/>
          <w:i/>
          <w:sz w:val="28"/>
          <w:szCs w:val="28"/>
          <w:lang w:val="ru-RU" w:eastAsia="ru-RU"/>
        </w:rPr>
        <w:t>цілей</w:t>
      </w:r>
      <w:proofErr w:type="spellEnd"/>
      <w:r w:rsidRPr="009E1B91">
        <w:rPr>
          <w:rFonts w:ascii="Times New Roman" w:eastAsia="Times New Roman" w:hAnsi="Times New Roman" w:cs="Times New Roman"/>
          <w:i/>
          <w:sz w:val="28"/>
          <w:szCs w:val="28"/>
          <w:lang w:val="ru-RU" w:eastAsia="ru-RU"/>
        </w:rPr>
        <w:t xml:space="preserve"> </w:t>
      </w:r>
      <w:proofErr w:type="spellStart"/>
      <w:r w:rsidRPr="009E1B91">
        <w:rPr>
          <w:rFonts w:ascii="Times New Roman" w:eastAsia="Times New Roman" w:hAnsi="Times New Roman" w:cs="Times New Roman"/>
          <w:i/>
          <w:sz w:val="28"/>
          <w:szCs w:val="28"/>
          <w:lang w:val="ru-RU" w:eastAsia="ru-RU"/>
        </w:rPr>
        <w:t>прогнозування</w:t>
      </w:r>
      <w:proofErr w:type="spellEnd"/>
      <w:r w:rsidRPr="009E1B91">
        <w:rPr>
          <w:rFonts w:ascii="Times New Roman" w:eastAsia="Times New Roman" w:hAnsi="Times New Roman" w:cs="Times New Roman"/>
          <w:i/>
          <w:sz w:val="28"/>
          <w:szCs w:val="28"/>
          <w:lang w:val="ru-RU" w:eastAsia="ru-RU"/>
        </w:rPr>
        <w:t>.</w:t>
      </w:r>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Кластерний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аналіз</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сутність</w:t>
      </w:r>
      <w:proofErr w:type="spellEnd"/>
      <w:r w:rsidRPr="009E1B91">
        <w:rPr>
          <w:rFonts w:ascii="Times New Roman" w:eastAsia="Times New Roman" w:hAnsi="Times New Roman" w:cs="Times New Roman"/>
          <w:sz w:val="28"/>
          <w:szCs w:val="28"/>
          <w:lang w:val="ru-RU" w:eastAsia="ru-RU"/>
        </w:rPr>
        <w:t xml:space="preserve"> та сфера </w:t>
      </w:r>
      <w:proofErr w:type="spellStart"/>
      <w:r w:rsidRPr="009E1B91">
        <w:rPr>
          <w:rFonts w:ascii="Times New Roman" w:eastAsia="Times New Roman" w:hAnsi="Times New Roman" w:cs="Times New Roman"/>
          <w:sz w:val="28"/>
          <w:szCs w:val="28"/>
          <w:lang w:val="ru-RU" w:eastAsia="ru-RU"/>
        </w:rPr>
        <w:t>застосування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Групування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регіоні</w:t>
      </w:r>
      <w:proofErr w:type="gramStart"/>
      <w:r w:rsidRPr="009E1B91">
        <w:rPr>
          <w:rFonts w:ascii="Times New Roman" w:eastAsia="Times New Roman" w:hAnsi="Times New Roman" w:cs="Times New Roman"/>
          <w:sz w:val="28"/>
          <w:szCs w:val="28"/>
          <w:lang w:val="ru-RU" w:eastAsia="ru-RU"/>
        </w:rPr>
        <w:t>в</w:t>
      </w:r>
      <w:proofErr w:type="spellEnd"/>
      <w:proofErr w:type="gramEnd"/>
      <w:r w:rsidRPr="009E1B91">
        <w:rPr>
          <w:rFonts w:ascii="Times New Roman" w:eastAsia="Times New Roman" w:hAnsi="Times New Roman" w:cs="Times New Roman"/>
          <w:sz w:val="28"/>
          <w:szCs w:val="28"/>
          <w:lang w:val="ru-RU" w:eastAsia="ru-RU"/>
        </w:rPr>
        <w:t xml:space="preserve"> за </w:t>
      </w:r>
      <w:proofErr w:type="spellStart"/>
      <w:r w:rsidRPr="009E1B91">
        <w:rPr>
          <w:rFonts w:ascii="Times New Roman" w:eastAsia="Times New Roman" w:hAnsi="Times New Roman" w:cs="Times New Roman"/>
          <w:sz w:val="28"/>
          <w:szCs w:val="28"/>
          <w:lang w:val="ru-RU" w:eastAsia="ru-RU"/>
        </w:rPr>
        <w:t>подібністю</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обраних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показників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Критерії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їх</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об’єднання</w:t>
      </w:r>
      <w:proofErr w:type="spellEnd"/>
      <w:r w:rsidRPr="009E1B91">
        <w:rPr>
          <w:rFonts w:ascii="Times New Roman" w:eastAsia="Times New Roman" w:hAnsi="Times New Roman" w:cs="Times New Roman"/>
          <w:sz w:val="28"/>
          <w:szCs w:val="28"/>
          <w:lang w:val="ru-RU" w:eastAsia="ru-RU"/>
        </w:rPr>
        <w:t xml:space="preserve"> у </w:t>
      </w:r>
      <w:proofErr w:type="spellStart"/>
      <w:r w:rsidRPr="009E1B91">
        <w:rPr>
          <w:rFonts w:ascii="Times New Roman" w:eastAsia="Times New Roman" w:hAnsi="Times New Roman" w:cs="Times New Roman"/>
          <w:sz w:val="28"/>
          <w:szCs w:val="28"/>
          <w:lang w:val="ru-RU" w:eastAsia="ru-RU"/>
        </w:rPr>
        <w:t>кластери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Агломеративні</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методи</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кластеризації</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Інтерпретація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кластерів</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Критерій</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визначення</w:t>
      </w:r>
      <w:proofErr w:type="spellEnd"/>
      <w:r w:rsidRPr="009E1B91">
        <w:rPr>
          <w:rFonts w:ascii="Times New Roman" w:eastAsia="Times New Roman" w:hAnsi="Times New Roman" w:cs="Times New Roman"/>
          <w:sz w:val="28"/>
          <w:szCs w:val="28"/>
          <w:lang w:val="ru-RU" w:eastAsia="ru-RU"/>
        </w:rPr>
        <w:t xml:space="preserve"> типу </w:t>
      </w:r>
      <w:proofErr w:type="spellStart"/>
      <w:r w:rsidRPr="009E1B91">
        <w:rPr>
          <w:rFonts w:ascii="Times New Roman" w:eastAsia="Times New Roman" w:hAnsi="Times New Roman" w:cs="Times New Roman"/>
          <w:sz w:val="28"/>
          <w:szCs w:val="28"/>
          <w:lang w:val="ru-RU" w:eastAsia="ru-RU"/>
        </w:rPr>
        <w:t>розвитку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регіону</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Програмне</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забезпечення</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Statistica</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for</w:t>
      </w:r>
      <w:proofErr w:type="spellEnd"/>
      <w:r w:rsidRPr="009E1B91">
        <w:rPr>
          <w:rFonts w:ascii="Times New Roman" w:eastAsia="Times New Roman" w:hAnsi="Times New Roman" w:cs="Times New Roman"/>
          <w:sz w:val="28"/>
          <w:szCs w:val="28"/>
          <w:lang w:val="ru-RU" w:eastAsia="ru-RU"/>
        </w:rPr>
        <w:t xml:space="preserve"> </w:t>
      </w:r>
      <w:proofErr w:type="spellStart"/>
      <w:r w:rsidRPr="009E1B91">
        <w:rPr>
          <w:rFonts w:ascii="Times New Roman" w:eastAsia="Times New Roman" w:hAnsi="Times New Roman" w:cs="Times New Roman"/>
          <w:sz w:val="28"/>
          <w:szCs w:val="28"/>
          <w:lang w:val="ru-RU" w:eastAsia="ru-RU"/>
        </w:rPr>
        <w:t>Windows</w:t>
      </w:r>
      <w:proofErr w:type="spellEnd"/>
      <w:r w:rsidRPr="009E1B91">
        <w:rPr>
          <w:rFonts w:ascii="Times New Roman" w:eastAsia="Times New Roman" w:hAnsi="Times New Roman" w:cs="Times New Roman"/>
          <w:sz w:val="28"/>
          <w:szCs w:val="28"/>
          <w:lang w:val="ru-RU" w:eastAsia="ru-RU"/>
        </w:rPr>
        <w:t>.</w:t>
      </w:r>
    </w:p>
    <w:p w:rsidR="009E1B91" w:rsidRPr="009E1B91" w:rsidRDefault="009E1B91" w:rsidP="009E1B91">
      <w:pPr>
        <w:tabs>
          <w:tab w:val="left" w:pos="1701"/>
        </w:tabs>
        <w:spacing w:after="0" w:line="240" w:lineRule="auto"/>
        <w:ind w:firstLine="567"/>
        <w:jc w:val="both"/>
        <w:rPr>
          <w:rFonts w:ascii="Times New Roman" w:eastAsia="Times New Roman" w:hAnsi="Times New Roman" w:cs="Times New Roman"/>
          <w:sz w:val="28"/>
          <w:szCs w:val="28"/>
          <w:lang w:val="uk-UA" w:eastAsia="ru-RU"/>
        </w:rPr>
      </w:pPr>
    </w:p>
    <w:p w:rsidR="0012260C" w:rsidRPr="0012260C" w:rsidRDefault="0012260C" w:rsidP="0012260C">
      <w:pPr>
        <w:tabs>
          <w:tab w:val="left" w:pos="1701"/>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Те</w:t>
      </w:r>
      <w:r w:rsidR="00DD06D4">
        <w:rPr>
          <w:rFonts w:ascii="Times New Roman" w:eastAsia="Times New Roman" w:hAnsi="Times New Roman" w:cs="Times New Roman"/>
          <w:b/>
          <w:sz w:val="28"/>
          <w:szCs w:val="28"/>
          <w:lang w:val="ru-RU" w:eastAsia="ru-RU"/>
        </w:rPr>
        <w:t>ма 5</w:t>
      </w:r>
      <w:r w:rsidR="00CC2FA8">
        <w:rPr>
          <w:rFonts w:ascii="Times New Roman" w:eastAsia="Times New Roman" w:hAnsi="Times New Roman" w:cs="Times New Roman"/>
          <w:b/>
          <w:sz w:val="28"/>
          <w:szCs w:val="28"/>
          <w:lang w:val="ru-RU" w:eastAsia="ru-RU"/>
        </w:rPr>
        <w:t xml:space="preserve">. Методика </w:t>
      </w:r>
      <w:proofErr w:type="spellStart"/>
      <w:r w:rsidR="00CC2FA8">
        <w:rPr>
          <w:rFonts w:ascii="Times New Roman" w:eastAsia="Times New Roman" w:hAnsi="Times New Roman" w:cs="Times New Roman"/>
          <w:b/>
          <w:sz w:val="28"/>
          <w:szCs w:val="28"/>
          <w:lang w:val="ru-RU" w:eastAsia="ru-RU"/>
        </w:rPr>
        <w:t>оптимізаційного</w:t>
      </w:r>
      <w:proofErr w:type="spellEnd"/>
      <w:r w:rsidR="00CC2FA8">
        <w:rPr>
          <w:rFonts w:ascii="Times New Roman" w:eastAsia="Times New Roman" w:hAnsi="Times New Roman" w:cs="Times New Roman"/>
          <w:b/>
          <w:sz w:val="28"/>
          <w:szCs w:val="28"/>
          <w:lang w:val="ru-RU" w:eastAsia="ru-RU"/>
        </w:rPr>
        <w:t xml:space="preserve"> й</w:t>
      </w:r>
      <w:r>
        <w:rPr>
          <w:rFonts w:ascii="Times New Roman" w:eastAsia="Times New Roman" w:hAnsi="Times New Roman" w:cs="Times New Roman"/>
          <w:b/>
          <w:sz w:val="28"/>
          <w:szCs w:val="28"/>
          <w:lang w:val="ru-RU" w:eastAsia="ru-RU"/>
        </w:rPr>
        <w:t xml:space="preserve"> </w:t>
      </w:r>
      <w:proofErr w:type="spellStart"/>
      <w:r>
        <w:rPr>
          <w:rFonts w:ascii="Times New Roman" w:eastAsia="Times New Roman" w:hAnsi="Times New Roman" w:cs="Times New Roman"/>
          <w:b/>
          <w:sz w:val="28"/>
          <w:szCs w:val="28"/>
          <w:lang w:val="ru-RU" w:eastAsia="ru-RU"/>
        </w:rPr>
        <w:t>еколого-географічного</w:t>
      </w:r>
      <w:proofErr w:type="spellEnd"/>
      <w:r>
        <w:rPr>
          <w:rFonts w:ascii="Times New Roman" w:eastAsia="Times New Roman" w:hAnsi="Times New Roman" w:cs="Times New Roman"/>
          <w:b/>
          <w:sz w:val="28"/>
          <w:szCs w:val="28"/>
          <w:lang w:val="ru-RU" w:eastAsia="ru-RU"/>
        </w:rPr>
        <w:t xml:space="preserve"> </w:t>
      </w:r>
      <w:proofErr w:type="spellStart"/>
      <w:r>
        <w:rPr>
          <w:rFonts w:ascii="Times New Roman" w:eastAsia="Times New Roman" w:hAnsi="Times New Roman" w:cs="Times New Roman"/>
          <w:b/>
          <w:sz w:val="28"/>
          <w:szCs w:val="28"/>
          <w:lang w:val="ru-RU" w:eastAsia="ru-RU"/>
        </w:rPr>
        <w:t>прогнозування</w:t>
      </w:r>
      <w:proofErr w:type="spellEnd"/>
      <w:r>
        <w:rPr>
          <w:rFonts w:ascii="Times New Roman" w:eastAsia="Times New Roman" w:hAnsi="Times New Roman" w:cs="Times New Roman"/>
          <w:b/>
          <w:sz w:val="28"/>
          <w:szCs w:val="28"/>
          <w:lang w:val="ru-RU" w:eastAsia="ru-RU"/>
        </w:rPr>
        <w:t>.</w:t>
      </w:r>
    </w:p>
    <w:p w:rsidR="0012260C" w:rsidRPr="0012260C" w:rsidRDefault="0012260C" w:rsidP="0012260C">
      <w:pPr>
        <w:tabs>
          <w:tab w:val="left" w:pos="1701"/>
        </w:tabs>
        <w:spacing w:after="0" w:line="240" w:lineRule="auto"/>
        <w:ind w:firstLine="567"/>
        <w:jc w:val="both"/>
        <w:rPr>
          <w:rFonts w:ascii="Times New Roman" w:eastAsia="Times New Roman" w:hAnsi="Times New Roman" w:cs="Times New Roman"/>
          <w:sz w:val="28"/>
          <w:szCs w:val="28"/>
          <w:lang w:val="ru-RU" w:eastAsia="ru-RU"/>
        </w:rPr>
      </w:pPr>
      <w:proofErr w:type="spellStart"/>
      <w:r w:rsidRPr="0012260C">
        <w:rPr>
          <w:rFonts w:ascii="Times New Roman" w:eastAsia="Times New Roman" w:hAnsi="Times New Roman" w:cs="Times New Roman"/>
          <w:i/>
          <w:sz w:val="28"/>
          <w:szCs w:val="28"/>
          <w:lang w:val="ru-RU" w:eastAsia="ru-RU"/>
        </w:rPr>
        <w:t>Моделі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лінійного</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програмування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Сутність</w:t>
      </w:r>
      <w:proofErr w:type="spellEnd"/>
      <w:r w:rsidRPr="0012260C">
        <w:rPr>
          <w:rFonts w:ascii="Times New Roman" w:eastAsia="Times New Roman" w:hAnsi="Times New Roman" w:cs="Times New Roman"/>
          <w:sz w:val="28"/>
          <w:szCs w:val="28"/>
          <w:lang w:val="ru-RU" w:eastAsia="ru-RU"/>
        </w:rPr>
        <w:t xml:space="preserve"> та сфера </w:t>
      </w:r>
      <w:proofErr w:type="spellStart"/>
      <w:r w:rsidRPr="0012260C">
        <w:rPr>
          <w:rFonts w:ascii="Times New Roman" w:eastAsia="Times New Roman" w:hAnsi="Times New Roman" w:cs="Times New Roman"/>
          <w:sz w:val="28"/>
          <w:szCs w:val="28"/>
          <w:lang w:val="ru-RU" w:eastAsia="ru-RU"/>
        </w:rPr>
        <w:t>застосування</w:t>
      </w:r>
      <w:proofErr w:type="spellEnd"/>
      <w:r w:rsidRPr="0012260C">
        <w:rPr>
          <w:rFonts w:ascii="Times New Roman" w:eastAsia="Times New Roman" w:hAnsi="Times New Roman" w:cs="Times New Roman"/>
          <w:sz w:val="28"/>
          <w:szCs w:val="28"/>
          <w:lang w:val="ru-RU" w:eastAsia="ru-RU"/>
        </w:rPr>
        <w:t xml:space="preserve">. Структура </w:t>
      </w:r>
      <w:proofErr w:type="spellStart"/>
      <w:r w:rsidRPr="0012260C">
        <w:rPr>
          <w:rFonts w:ascii="Times New Roman" w:eastAsia="Times New Roman" w:hAnsi="Times New Roman" w:cs="Times New Roman"/>
          <w:sz w:val="28"/>
          <w:szCs w:val="28"/>
          <w:lang w:val="ru-RU" w:eastAsia="ru-RU"/>
        </w:rPr>
        <w:t>моделі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функція</w:t>
      </w:r>
      <w:proofErr w:type="spellEnd"/>
      <w:r w:rsidRPr="0012260C">
        <w:rPr>
          <w:rFonts w:ascii="Times New Roman" w:eastAsia="Times New Roman" w:hAnsi="Times New Roman" w:cs="Times New Roman"/>
          <w:sz w:val="28"/>
          <w:szCs w:val="28"/>
          <w:lang w:val="ru-RU" w:eastAsia="ru-RU"/>
        </w:rPr>
        <w:t xml:space="preserve"> мети, система </w:t>
      </w:r>
      <w:proofErr w:type="spellStart"/>
      <w:r w:rsidRPr="0012260C">
        <w:rPr>
          <w:rFonts w:ascii="Times New Roman" w:eastAsia="Times New Roman" w:hAnsi="Times New Roman" w:cs="Times New Roman"/>
          <w:sz w:val="28"/>
          <w:szCs w:val="28"/>
          <w:lang w:val="ru-RU" w:eastAsia="ru-RU"/>
        </w:rPr>
        <w:t>обмежень</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що</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накладаються</w:t>
      </w:r>
      <w:proofErr w:type="spellEnd"/>
      <w:r w:rsidRPr="0012260C">
        <w:rPr>
          <w:rFonts w:ascii="Times New Roman" w:eastAsia="Times New Roman" w:hAnsi="Times New Roman" w:cs="Times New Roman"/>
          <w:sz w:val="28"/>
          <w:szCs w:val="28"/>
          <w:lang w:val="ru-RU" w:eastAsia="ru-RU"/>
        </w:rPr>
        <w:t xml:space="preserve"> на </w:t>
      </w:r>
      <w:proofErr w:type="spellStart"/>
      <w:r w:rsidRPr="0012260C">
        <w:rPr>
          <w:rFonts w:ascii="Times New Roman" w:eastAsia="Times New Roman" w:hAnsi="Times New Roman" w:cs="Times New Roman"/>
          <w:sz w:val="28"/>
          <w:szCs w:val="28"/>
          <w:lang w:val="ru-RU" w:eastAsia="ru-RU"/>
        </w:rPr>
        <w:t>невідомі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змінні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Виробнича</w:t>
      </w:r>
      <w:proofErr w:type="spellEnd"/>
      <w:r w:rsidRPr="0012260C">
        <w:rPr>
          <w:rFonts w:ascii="Times New Roman" w:eastAsia="Times New Roman" w:hAnsi="Times New Roman" w:cs="Times New Roman"/>
          <w:sz w:val="28"/>
          <w:szCs w:val="28"/>
          <w:lang w:val="ru-RU" w:eastAsia="ru-RU"/>
        </w:rPr>
        <w:t xml:space="preserve"> задача </w:t>
      </w:r>
      <w:proofErr w:type="spellStart"/>
      <w:proofErr w:type="gramStart"/>
      <w:r w:rsidRPr="0012260C">
        <w:rPr>
          <w:rFonts w:ascii="Times New Roman" w:eastAsia="Times New Roman" w:hAnsi="Times New Roman" w:cs="Times New Roman"/>
          <w:sz w:val="28"/>
          <w:szCs w:val="28"/>
          <w:lang w:val="ru-RU" w:eastAsia="ru-RU"/>
        </w:rPr>
        <w:t>л</w:t>
      </w:r>
      <w:proofErr w:type="gramEnd"/>
      <w:r w:rsidRPr="0012260C">
        <w:rPr>
          <w:rFonts w:ascii="Times New Roman" w:eastAsia="Times New Roman" w:hAnsi="Times New Roman" w:cs="Times New Roman"/>
          <w:sz w:val="28"/>
          <w:szCs w:val="28"/>
          <w:lang w:val="ru-RU" w:eastAsia="ru-RU"/>
        </w:rPr>
        <w:t>інійного</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програмування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Транспортна</w:t>
      </w:r>
      <w:proofErr w:type="spellEnd"/>
      <w:r w:rsidRPr="0012260C">
        <w:rPr>
          <w:rFonts w:ascii="Times New Roman" w:eastAsia="Times New Roman" w:hAnsi="Times New Roman" w:cs="Times New Roman"/>
          <w:sz w:val="28"/>
          <w:szCs w:val="28"/>
          <w:lang w:val="ru-RU" w:eastAsia="ru-RU"/>
        </w:rPr>
        <w:t xml:space="preserve"> задача </w:t>
      </w:r>
      <w:proofErr w:type="spellStart"/>
      <w:proofErr w:type="gramStart"/>
      <w:r w:rsidRPr="0012260C">
        <w:rPr>
          <w:rFonts w:ascii="Times New Roman" w:eastAsia="Times New Roman" w:hAnsi="Times New Roman" w:cs="Times New Roman"/>
          <w:sz w:val="28"/>
          <w:szCs w:val="28"/>
          <w:lang w:val="ru-RU" w:eastAsia="ru-RU"/>
        </w:rPr>
        <w:t>л</w:t>
      </w:r>
      <w:proofErr w:type="gramEnd"/>
      <w:r w:rsidRPr="0012260C">
        <w:rPr>
          <w:rFonts w:ascii="Times New Roman" w:eastAsia="Times New Roman" w:hAnsi="Times New Roman" w:cs="Times New Roman"/>
          <w:sz w:val="28"/>
          <w:szCs w:val="28"/>
          <w:lang w:val="ru-RU" w:eastAsia="ru-RU"/>
        </w:rPr>
        <w:t>інійного</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програмування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Методи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розподільні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потенці</w:t>
      </w:r>
      <w:proofErr w:type="gramStart"/>
      <w:r w:rsidRPr="0012260C">
        <w:rPr>
          <w:rFonts w:ascii="Times New Roman" w:eastAsia="Times New Roman" w:hAnsi="Times New Roman" w:cs="Times New Roman"/>
          <w:sz w:val="28"/>
          <w:szCs w:val="28"/>
          <w:lang w:val="ru-RU" w:eastAsia="ru-RU"/>
        </w:rPr>
        <w:t>ал</w:t>
      </w:r>
      <w:proofErr w:type="gramEnd"/>
      <w:r w:rsidRPr="0012260C">
        <w:rPr>
          <w:rFonts w:ascii="Times New Roman" w:eastAsia="Times New Roman" w:hAnsi="Times New Roman" w:cs="Times New Roman"/>
          <w:sz w:val="28"/>
          <w:szCs w:val="28"/>
          <w:lang w:val="ru-RU" w:eastAsia="ru-RU"/>
        </w:rPr>
        <w:t>ів</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диференціальних</w:t>
      </w:r>
      <w:proofErr w:type="spellEnd"/>
      <w:r w:rsidRPr="0012260C">
        <w:rPr>
          <w:rFonts w:ascii="Times New Roman" w:eastAsia="Times New Roman" w:hAnsi="Times New Roman" w:cs="Times New Roman"/>
          <w:sz w:val="28"/>
          <w:szCs w:val="28"/>
          <w:lang w:val="ru-RU" w:eastAsia="ru-RU"/>
        </w:rPr>
        <w:t xml:space="preserve"> рент, </w:t>
      </w:r>
      <w:proofErr w:type="spellStart"/>
      <w:r w:rsidRPr="0012260C">
        <w:rPr>
          <w:rFonts w:ascii="Times New Roman" w:eastAsia="Times New Roman" w:hAnsi="Times New Roman" w:cs="Times New Roman"/>
          <w:sz w:val="28"/>
          <w:szCs w:val="28"/>
          <w:lang w:val="ru-RU" w:eastAsia="ru-RU"/>
        </w:rPr>
        <w:t>розрахункових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складових</w:t>
      </w:r>
      <w:proofErr w:type="spellEnd"/>
      <w:r w:rsidRPr="0012260C">
        <w:rPr>
          <w:rFonts w:ascii="Times New Roman" w:eastAsia="Times New Roman" w:hAnsi="Times New Roman" w:cs="Times New Roman"/>
          <w:sz w:val="28"/>
          <w:szCs w:val="28"/>
          <w:lang w:val="ru-RU" w:eastAsia="ru-RU"/>
        </w:rPr>
        <w:t xml:space="preserve">. </w:t>
      </w:r>
    </w:p>
    <w:p w:rsidR="0012260C" w:rsidRPr="0012260C" w:rsidRDefault="0012260C" w:rsidP="0012260C">
      <w:pPr>
        <w:spacing w:after="0" w:line="240" w:lineRule="auto"/>
        <w:ind w:firstLine="567"/>
        <w:jc w:val="both"/>
        <w:rPr>
          <w:rFonts w:ascii="Times New Roman" w:eastAsia="Times New Roman" w:hAnsi="Times New Roman" w:cs="Times New Roman"/>
          <w:sz w:val="28"/>
          <w:szCs w:val="28"/>
          <w:lang w:val="ru-RU" w:eastAsia="ru-RU"/>
        </w:rPr>
      </w:pPr>
      <w:proofErr w:type="spellStart"/>
      <w:r w:rsidRPr="0012260C">
        <w:rPr>
          <w:rFonts w:ascii="Times New Roman" w:eastAsia="Times New Roman" w:hAnsi="Times New Roman" w:cs="Times New Roman"/>
          <w:i/>
          <w:sz w:val="28"/>
          <w:szCs w:val="28"/>
          <w:lang w:val="ru-RU" w:eastAsia="ru-RU"/>
        </w:rPr>
        <w:t>Балансові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моделі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Сутність</w:t>
      </w:r>
      <w:proofErr w:type="spellEnd"/>
      <w:r w:rsidRPr="0012260C">
        <w:rPr>
          <w:rFonts w:ascii="Times New Roman" w:eastAsia="Times New Roman" w:hAnsi="Times New Roman" w:cs="Times New Roman"/>
          <w:sz w:val="28"/>
          <w:szCs w:val="28"/>
          <w:lang w:val="ru-RU" w:eastAsia="ru-RU"/>
        </w:rPr>
        <w:t xml:space="preserve"> та сфера </w:t>
      </w:r>
      <w:proofErr w:type="spellStart"/>
      <w:r w:rsidRPr="0012260C">
        <w:rPr>
          <w:rFonts w:ascii="Times New Roman" w:eastAsia="Times New Roman" w:hAnsi="Times New Roman" w:cs="Times New Roman"/>
          <w:sz w:val="28"/>
          <w:szCs w:val="28"/>
          <w:lang w:val="ru-RU" w:eastAsia="ru-RU"/>
        </w:rPr>
        <w:t>застосування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Методи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побудови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балансових</w:t>
      </w:r>
      <w:proofErr w:type="spellEnd"/>
      <w:r w:rsidRPr="0012260C">
        <w:rPr>
          <w:rFonts w:ascii="Times New Roman" w:eastAsia="Times New Roman" w:hAnsi="Times New Roman" w:cs="Times New Roman"/>
          <w:sz w:val="28"/>
          <w:szCs w:val="28"/>
          <w:lang w:val="ru-RU" w:eastAsia="ru-RU"/>
        </w:rPr>
        <w:t xml:space="preserve"> моделей. </w:t>
      </w:r>
      <w:proofErr w:type="spellStart"/>
      <w:r w:rsidRPr="0012260C">
        <w:rPr>
          <w:rFonts w:ascii="Times New Roman" w:eastAsia="Times New Roman" w:hAnsi="Times New Roman" w:cs="Times New Roman"/>
          <w:sz w:val="28"/>
          <w:szCs w:val="28"/>
          <w:lang w:val="ru-RU" w:eastAsia="ru-RU"/>
        </w:rPr>
        <w:t>Загальний</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вигляд</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моделі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Моделі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міжгалузевого</w:t>
      </w:r>
      <w:proofErr w:type="spellEnd"/>
      <w:r w:rsidRPr="0012260C">
        <w:rPr>
          <w:rFonts w:ascii="Times New Roman" w:eastAsia="Times New Roman" w:hAnsi="Times New Roman" w:cs="Times New Roman"/>
          <w:sz w:val="28"/>
          <w:szCs w:val="28"/>
          <w:lang w:val="ru-RU" w:eastAsia="ru-RU"/>
        </w:rPr>
        <w:t xml:space="preserve"> балансу, “</w:t>
      </w:r>
      <w:proofErr w:type="spellStart"/>
      <w:r w:rsidRPr="0012260C">
        <w:rPr>
          <w:rFonts w:ascii="Times New Roman" w:eastAsia="Times New Roman" w:hAnsi="Times New Roman" w:cs="Times New Roman"/>
          <w:sz w:val="28"/>
          <w:szCs w:val="28"/>
          <w:lang w:val="ru-RU" w:eastAsia="ru-RU"/>
        </w:rPr>
        <w:t>витрати-випуск</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Коефіцієнти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прямих</w:t>
      </w:r>
      <w:proofErr w:type="spellEnd"/>
      <w:r w:rsidRPr="0012260C">
        <w:rPr>
          <w:rFonts w:ascii="Times New Roman" w:eastAsia="Times New Roman" w:hAnsi="Times New Roman" w:cs="Times New Roman"/>
          <w:sz w:val="28"/>
          <w:szCs w:val="28"/>
          <w:lang w:val="ru-RU" w:eastAsia="ru-RU"/>
        </w:rPr>
        <w:t xml:space="preserve"> та </w:t>
      </w:r>
      <w:proofErr w:type="spellStart"/>
      <w:r w:rsidRPr="0012260C">
        <w:rPr>
          <w:rFonts w:ascii="Times New Roman" w:eastAsia="Times New Roman" w:hAnsi="Times New Roman" w:cs="Times New Roman"/>
          <w:sz w:val="28"/>
          <w:szCs w:val="28"/>
          <w:lang w:val="ru-RU" w:eastAsia="ru-RU"/>
        </w:rPr>
        <w:t>повних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витрат</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Умовно</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динамічні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статичні</w:t>
      </w:r>
      <w:proofErr w:type="spellEnd"/>
      <w:r w:rsidRPr="0012260C">
        <w:rPr>
          <w:rFonts w:ascii="Times New Roman" w:eastAsia="Times New Roman" w:hAnsi="Times New Roman" w:cs="Times New Roman"/>
          <w:sz w:val="28"/>
          <w:szCs w:val="28"/>
          <w:lang w:val="ru-RU" w:eastAsia="ru-RU"/>
        </w:rPr>
        <w:t xml:space="preserve">) та </w:t>
      </w:r>
      <w:proofErr w:type="spellStart"/>
      <w:r w:rsidRPr="0012260C">
        <w:rPr>
          <w:rFonts w:ascii="Times New Roman" w:eastAsia="Times New Roman" w:hAnsi="Times New Roman" w:cs="Times New Roman"/>
          <w:sz w:val="28"/>
          <w:szCs w:val="28"/>
          <w:lang w:val="ru-RU" w:eastAsia="ru-RU"/>
        </w:rPr>
        <w:t>динамічні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балансові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моделі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Ресурсні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обмеження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Баланси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витрат</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трудових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ресурсів</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основних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виробничих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фонді</w:t>
      </w:r>
      <w:proofErr w:type="gramStart"/>
      <w:r w:rsidRPr="0012260C">
        <w:rPr>
          <w:rFonts w:ascii="Times New Roman" w:eastAsia="Times New Roman" w:hAnsi="Times New Roman" w:cs="Times New Roman"/>
          <w:sz w:val="28"/>
          <w:szCs w:val="28"/>
          <w:lang w:val="ru-RU" w:eastAsia="ru-RU"/>
        </w:rPr>
        <w:t>в</w:t>
      </w:r>
      <w:proofErr w:type="spellEnd"/>
      <w:proofErr w:type="gramEnd"/>
      <w:r w:rsidRPr="0012260C">
        <w:rPr>
          <w:rFonts w:ascii="Times New Roman" w:eastAsia="Times New Roman" w:hAnsi="Times New Roman" w:cs="Times New Roman"/>
          <w:sz w:val="28"/>
          <w:szCs w:val="28"/>
          <w:lang w:val="ru-RU" w:eastAsia="ru-RU"/>
        </w:rPr>
        <w:t xml:space="preserve">. </w:t>
      </w:r>
    </w:p>
    <w:p w:rsidR="0012260C" w:rsidRPr="0012260C" w:rsidRDefault="0012260C" w:rsidP="0012260C">
      <w:pPr>
        <w:spacing w:after="0" w:line="240" w:lineRule="auto"/>
        <w:ind w:firstLine="567"/>
        <w:jc w:val="both"/>
        <w:rPr>
          <w:rFonts w:ascii="Times New Roman" w:eastAsia="Times New Roman" w:hAnsi="Times New Roman" w:cs="Times New Roman"/>
          <w:sz w:val="28"/>
          <w:szCs w:val="28"/>
          <w:lang w:val="ru-RU" w:eastAsia="ru-RU"/>
        </w:rPr>
      </w:pPr>
      <w:proofErr w:type="spellStart"/>
      <w:r w:rsidRPr="0012260C">
        <w:rPr>
          <w:rFonts w:ascii="Times New Roman" w:eastAsia="Times New Roman" w:hAnsi="Times New Roman" w:cs="Times New Roman"/>
          <w:i/>
          <w:sz w:val="28"/>
          <w:szCs w:val="28"/>
          <w:lang w:val="ru-RU" w:eastAsia="ru-RU"/>
        </w:rPr>
        <w:t>Гравітаційні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прогнозні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моделі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Сутність</w:t>
      </w:r>
      <w:proofErr w:type="spellEnd"/>
      <w:r w:rsidRPr="0012260C">
        <w:rPr>
          <w:rFonts w:ascii="Times New Roman" w:eastAsia="Times New Roman" w:hAnsi="Times New Roman" w:cs="Times New Roman"/>
          <w:sz w:val="28"/>
          <w:szCs w:val="28"/>
          <w:lang w:val="ru-RU" w:eastAsia="ru-RU"/>
        </w:rPr>
        <w:t xml:space="preserve"> та </w:t>
      </w:r>
      <w:proofErr w:type="spellStart"/>
      <w:r w:rsidRPr="0012260C">
        <w:rPr>
          <w:rFonts w:ascii="Times New Roman" w:eastAsia="Times New Roman" w:hAnsi="Times New Roman" w:cs="Times New Roman"/>
          <w:sz w:val="28"/>
          <w:szCs w:val="28"/>
          <w:lang w:val="ru-RU" w:eastAsia="ru-RU"/>
        </w:rPr>
        <w:t>сфери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використання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Поняття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маси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географічних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об’єктів</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Відстані</w:t>
      </w:r>
      <w:proofErr w:type="spellEnd"/>
      <w:r w:rsidRPr="0012260C">
        <w:rPr>
          <w:rFonts w:ascii="Times New Roman" w:eastAsia="Times New Roman" w:hAnsi="Times New Roman" w:cs="Times New Roman"/>
          <w:sz w:val="28"/>
          <w:szCs w:val="28"/>
          <w:lang w:val="ru-RU" w:eastAsia="ru-RU"/>
        </w:rPr>
        <w:t xml:space="preserve"> у </w:t>
      </w:r>
      <w:proofErr w:type="spellStart"/>
      <w:r w:rsidRPr="0012260C">
        <w:rPr>
          <w:rFonts w:ascii="Times New Roman" w:eastAsia="Times New Roman" w:hAnsi="Times New Roman" w:cs="Times New Roman"/>
          <w:sz w:val="28"/>
          <w:szCs w:val="28"/>
          <w:lang w:val="ru-RU" w:eastAsia="ru-RU"/>
        </w:rPr>
        <w:t>гравітаційних</w:t>
      </w:r>
      <w:proofErr w:type="spellEnd"/>
      <w:r w:rsidRPr="0012260C">
        <w:rPr>
          <w:rFonts w:ascii="Times New Roman" w:eastAsia="Times New Roman" w:hAnsi="Times New Roman" w:cs="Times New Roman"/>
          <w:sz w:val="28"/>
          <w:szCs w:val="28"/>
          <w:lang w:val="ru-RU" w:eastAsia="ru-RU"/>
        </w:rPr>
        <w:t xml:space="preserve"> моделях: </w:t>
      </w:r>
      <w:proofErr w:type="spellStart"/>
      <w:r w:rsidRPr="0012260C">
        <w:rPr>
          <w:rFonts w:ascii="Times New Roman" w:eastAsia="Times New Roman" w:hAnsi="Times New Roman" w:cs="Times New Roman"/>
          <w:sz w:val="28"/>
          <w:szCs w:val="28"/>
          <w:lang w:val="ru-RU" w:eastAsia="ru-RU"/>
        </w:rPr>
        <w:t>геодезичні</w:t>
      </w:r>
      <w:proofErr w:type="spellEnd"/>
      <w:r w:rsidRPr="0012260C">
        <w:rPr>
          <w:rFonts w:ascii="Times New Roman" w:eastAsia="Times New Roman" w:hAnsi="Times New Roman" w:cs="Times New Roman"/>
          <w:sz w:val="28"/>
          <w:szCs w:val="28"/>
          <w:lang w:val="ru-RU" w:eastAsia="ru-RU"/>
        </w:rPr>
        <w:t xml:space="preserve">, затрат і </w:t>
      </w:r>
      <w:proofErr w:type="spellStart"/>
      <w:r w:rsidRPr="0012260C">
        <w:rPr>
          <w:rFonts w:ascii="Times New Roman" w:eastAsia="Times New Roman" w:hAnsi="Times New Roman" w:cs="Times New Roman"/>
          <w:sz w:val="28"/>
          <w:szCs w:val="28"/>
          <w:lang w:val="ru-RU" w:eastAsia="ru-RU"/>
        </w:rPr>
        <w:t>зусиль</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метафоричні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Методи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теорії</w:t>
      </w:r>
      <w:proofErr w:type="spellEnd"/>
      <w:r w:rsidRPr="0012260C">
        <w:rPr>
          <w:rFonts w:ascii="Times New Roman" w:eastAsia="Times New Roman" w:hAnsi="Times New Roman" w:cs="Times New Roman"/>
          <w:sz w:val="28"/>
          <w:szCs w:val="28"/>
          <w:lang w:val="ru-RU" w:eastAsia="ru-RU"/>
        </w:rPr>
        <w:t xml:space="preserve"> поля. </w:t>
      </w:r>
      <w:proofErr w:type="spellStart"/>
      <w:r w:rsidRPr="0012260C">
        <w:rPr>
          <w:rFonts w:ascii="Times New Roman" w:eastAsia="Times New Roman" w:hAnsi="Times New Roman" w:cs="Times New Roman"/>
          <w:sz w:val="28"/>
          <w:szCs w:val="28"/>
          <w:lang w:val="ru-RU" w:eastAsia="ru-RU"/>
        </w:rPr>
        <w:t>Пошук</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емпіричних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залежностей</w:t>
      </w:r>
      <w:proofErr w:type="spellEnd"/>
      <w:r w:rsidRPr="0012260C">
        <w:rPr>
          <w:rFonts w:ascii="Times New Roman" w:eastAsia="Times New Roman" w:hAnsi="Times New Roman" w:cs="Times New Roman"/>
          <w:sz w:val="28"/>
          <w:szCs w:val="28"/>
          <w:lang w:val="ru-RU" w:eastAsia="ru-RU"/>
        </w:rPr>
        <w:t xml:space="preserve">. </w:t>
      </w:r>
    </w:p>
    <w:p w:rsidR="0012260C" w:rsidRDefault="0012260C" w:rsidP="0012260C">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12260C">
        <w:rPr>
          <w:rFonts w:ascii="Times New Roman" w:eastAsia="Times New Roman" w:hAnsi="Times New Roman" w:cs="Times New Roman"/>
          <w:i/>
          <w:sz w:val="28"/>
          <w:szCs w:val="28"/>
          <w:lang w:val="ru-RU" w:eastAsia="ru-RU"/>
        </w:rPr>
        <w:t>Математико-</w:t>
      </w:r>
      <w:proofErr w:type="spellStart"/>
      <w:r w:rsidRPr="0012260C">
        <w:rPr>
          <w:rFonts w:ascii="Times New Roman" w:eastAsia="Times New Roman" w:hAnsi="Times New Roman" w:cs="Times New Roman"/>
          <w:i/>
          <w:sz w:val="28"/>
          <w:szCs w:val="28"/>
          <w:lang w:val="ru-RU" w:eastAsia="ru-RU"/>
        </w:rPr>
        <w:t>картограф</w:t>
      </w:r>
      <w:proofErr w:type="gramEnd"/>
      <w:r w:rsidRPr="0012260C">
        <w:rPr>
          <w:rFonts w:ascii="Times New Roman" w:eastAsia="Times New Roman" w:hAnsi="Times New Roman" w:cs="Times New Roman"/>
          <w:i/>
          <w:sz w:val="28"/>
          <w:szCs w:val="28"/>
          <w:lang w:val="ru-RU" w:eastAsia="ru-RU"/>
        </w:rPr>
        <w:t>ічні</w:t>
      </w:r>
      <w:proofErr w:type="spellEnd"/>
      <w:r w:rsidRPr="0012260C">
        <w:rPr>
          <w:rFonts w:ascii="Times New Roman" w:eastAsia="Times New Roman" w:hAnsi="Times New Roman" w:cs="Times New Roman"/>
          <w:i/>
          <w:sz w:val="28"/>
          <w:szCs w:val="28"/>
          <w:lang w:val="ru-RU" w:eastAsia="ru-RU"/>
        </w:rPr>
        <w:t xml:space="preserve"> </w:t>
      </w:r>
      <w:proofErr w:type="spellStart"/>
      <w:r w:rsidRPr="0012260C">
        <w:rPr>
          <w:rFonts w:ascii="Times New Roman" w:eastAsia="Times New Roman" w:hAnsi="Times New Roman" w:cs="Times New Roman"/>
          <w:i/>
          <w:sz w:val="28"/>
          <w:szCs w:val="28"/>
          <w:lang w:val="ru-RU" w:eastAsia="ru-RU"/>
        </w:rPr>
        <w:t>моделі</w:t>
      </w:r>
      <w:proofErr w:type="spellEnd"/>
      <w:r w:rsidRPr="0012260C">
        <w:rPr>
          <w:rFonts w:ascii="Times New Roman" w:eastAsia="Times New Roman" w:hAnsi="Times New Roman" w:cs="Times New Roman"/>
          <w:i/>
          <w:sz w:val="28"/>
          <w:szCs w:val="28"/>
          <w:lang w:val="ru-RU" w:eastAsia="ru-RU"/>
        </w:rPr>
        <w:t>.</w:t>
      </w:r>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Сутність</w:t>
      </w:r>
      <w:proofErr w:type="spellEnd"/>
      <w:r w:rsidRPr="0012260C">
        <w:rPr>
          <w:rFonts w:ascii="Times New Roman" w:eastAsia="Times New Roman" w:hAnsi="Times New Roman" w:cs="Times New Roman"/>
          <w:sz w:val="28"/>
          <w:szCs w:val="28"/>
          <w:lang w:val="ru-RU" w:eastAsia="ru-RU"/>
        </w:rPr>
        <w:t xml:space="preserve"> та сфера </w:t>
      </w:r>
      <w:proofErr w:type="spellStart"/>
      <w:r w:rsidRPr="0012260C">
        <w:rPr>
          <w:rFonts w:ascii="Times New Roman" w:eastAsia="Times New Roman" w:hAnsi="Times New Roman" w:cs="Times New Roman"/>
          <w:sz w:val="28"/>
          <w:szCs w:val="28"/>
          <w:lang w:val="ru-RU" w:eastAsia="ru-RU"/>
        </w:rPr>
        <w:t>застосування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Просторові</w:t>
      </w:r>
      <w:proofErr w:type="spellEnd"/>
      <w:r w:rsidRPr="0012260C">
        <w:rPr>
          <w:rFonts w:ascii="Times New Roman" w:eastAsia="Times New Roman" w:hAnsi="Times New Roman" w:cs="Times New Roman"/>
          <w:sz w:val="28"/>
          <w:szCs w:val="28"/>
          <w:lang w:val="ru-RU" w:eastAsia="ru-RU"/>
        </w:rPr>
        <w:t xml:space="preserve"> ряди як </w:t>
      </w:r>
      <w:proofErr w:type="spellStart"/>
      <w:r w:rsidRPr="0012260C">
        <w:rPr>
          <w:rFonts w:ascii="Times New Roman" w:eastAsia="Times New Roman" w:hAnsi="Times New Roman" w:cs="Times New Roman"/>
          <w:sz w:val="28"/>
          <w:szCs w:val="28"/>
          <w:lang w:val="ru-RU" w:eastAsia="ru-RU"/>
        </w:rPr>
        <w:t>статистична</w:t>
      </w:r>
      <w:proofErr w:type="spellEnd"/>
      <w:r w:rsidRPr="0012260C">
        <w:rPr>
          <w:rFonts w:ascii="Times New Roman" w:eastAsia="Times New Roman" w:hAnsi="Times New Roman" w:cs="Times New Roman"/>
          <w:sz w:val="28"/>
          <w:szCs w:val="28"/>
          <w:lang w:val="ru-RU" w:eastAsia="ru-RU"/>
        </w:rPr>
        <w:t xml:space="preserve"> база </w:t>
      </w:r>
      <w:proofErr w:type="gramStart"/>
      <w:r w:rsidRPr="0012260C">
        <w:rPr>
          <w:rFonts w:ascii="Times New Roman" w:eastAsia="Times New Roman" w:hAnsi="Times New Roman" w:cs="Times New Roman"/>
          <w:sz w:val="28"/>
          <w:szCs w:val="28"/>
          <w:lang w:val="ru-RU" w:eastAsia="ru-RU"/>
        </w:rPr>
        <w:t>математико-</w:t>
      </w:r>
      <w:proofErr w:type="spellStart"/>
      <w:r w:rsidRPr="0012260C">
        <w:rPr>
          <w:rFonts w:ascii="Times New Roman" w:eastAsia="Times New Roman" w:hAnsi="Times New Roman" w:cs="Times New Roman"/>
          <w:sz w:val="28"/>
          <w:szCs w:val="28"/>
          <w:lang w:val="ru-RU" w:eastAsia="ru-RU"/>
        </w:rPr>
        <w:t>картограф</w:t>
      </w:r>
      <w:proofErr w:type="gramEnd"/>
      <w:r w:rsidRPr="0012260C">
        <w:rPr>
          <w:rFonts w:ascii="Times New Roman" w:eastAsia="Times New Roman" w:hAnsi="Times New Roman" w:cs="Times New Roman"/>
          <w:sz w:val="28"/>
          <w:szCs w:val="28"/>
          <w:lang w:val="ru-RU" w:eastAsia="ru-RU"/>
        </w:rPr>
        <w:t>ічного</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моделювання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Методи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побудови</w:t>
      </w:r>
      <w:proofErr w:type="spellEnd"/>
      <w:r w:rsidRPr="0012260C">
        <w:rPr>
          <w:rFonts w:ascii="Times New Roman" w:eastAsia="Times New Roman" w:hAnsi="Times New Roman" w:cs="Times New Roman"/>
          <w:sz w:val="28"/>
          <w:szCs w:val="28"/>
          <w:lang w:val="ru-RU" w:eastAsia="ru-RU"/>
        </w:rPr>
        <w:t xml:space="preserve"> </w:t>
      </w:r>
      <w:proofErr w:type="gramStart"/>
      <w:r w:rsidRPr="0012260C">
        <w:rPr>
          <w:rFonts w:ascii="Times New Roman" w:eastAsia="Times New Roman" w:hAnsi="Times New Roman" w:cs="Times New Roman"/>
          <w:sz w:val="28"/>
          <w:szCs w:val="28"/>
          <w:lang w:val="ru-RU" w:eastAsia="ru-RU"/>
        </w:rPr>
        <w:t>математико-</w:t>
      </w:r>
      <w:proofErr w:type="spellStart"/>
      <w:r w:rsidRPr="0012260C">
        <w:rPr>
          <w:rFonts w:ascii="Times New Roman" w:eastAsia="Times New Roman" w:hAnsi="Times New Roman" w:cs="Times New Roman"/>
          <w:sz w:val="28"/>
          <w:szCs w:val="28"/>
          <w:lang w:val="ru-RU" w:eastAsia="ru-RU"/>
        </w:rPr>
        <w:t>картограф</w:t>
      </w:r>
      <w:proofErr w:type="gramEnd"/>
      <w:r w:rsidRPr="0012260C">
        <w:rPr>
          <w:rFonts w:ascii="Times New Roman" w:eastAsia="Times New Roman" w:hAnsi="Times New Roman" w:cs="Times New Roman"/>
          <w:sz w:val="28"/>
          <w:szCs w:val="28"/>
          <w:lang w:val="ru-RU" w:eastAsia="ru-RU"/>
        </w:rPr>
        <w:t>ічних</w:t>
      </w:r>
      <w:proofErr w:type="spellEnd"/>
      <w:r w:rsidRPr="0012260C">
        <w:rPr>
          <w:rFonts w:ascii="Times New Roman" w:eastAsia="Times New Roman" w:hAnsi="Times New Roman" w:cs="Times New Roman"/>
          <w:sz w:val="28"/>
          <w:szCs w:val="28"/>
          <w:lang w:val="ru-RU" w:eastAsia="ru-RU"/>
        </w:rPr>
        <w:t xml:space="preserve"> моделей. </w:t>
      </w:r>
      <w:proofErr w:type="spellStart"/>
      <w:r w:rsidRPr="0012260C">
        <w:rPr>
          <w:rFonts w:ascii="Times New Roman" w:eastAsia="Times New Roman" w:hAnsi="Times New Roman" w:cs="Times New Roman"/>
          <w:sz w:val="28"/>
          <w:szCs w:val="28"/>
          <w:lang w:val="ru-RU" w:eastAsia="ru-RU"/>
        </w:rPr>
        <w:t>Статистична</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поверхня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Побудова</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серій</w:t>
      </w:r>
      <w:proofErr w:type="spellEnd"/>
      <w:r w:rsidRPr="0012260C">
        <w:rPr>
          <w:rFonts w:ascii="Times New Roman" w:eastAsia="Times New Roman" w:hAnsi="Times New Roman" w:cs="Times New Roman"/>
          <w:sz w:val="28"/>
          <w:szCs w:val="28"/>
          <w:lang w:val="ru-RU" w:eastAsia="ru-RU"/>
        </w:rPr>
        <w:t xml:space="preserve"> карт </w:t>
      </w:r>
      <w:proofErr w:type="spellStart"/>
      <w:r w:rsidRPr="0012260C">
        <w:rPr>
          <w:rFonts w:ascii="Times New Roman" w:eastAsia="Times New Roman" w:hAnsi="Times New Roman" w:cs="Times New Roman"/>
          <w:sz w:val="28"/>
          <w:szCs w:val="28"/>
          <w:lang w:val="ru-RU" w:eastAsia="ru-RU"/>
        </w:rPr>
        <w:t>статистичних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поверхонь</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Прогнозні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карти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статистичних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поверхонь</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Просторова</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регресія</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Прогнозні</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карти</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залишкових</w:t>
      </w:r>
      <w:proofErr w:type="spellEnd"/>
      <w:r w:rsidRPr="0012260C">
        <w:rPr>
          <w:rFonts w:ascii="Times New Roman" w:eastAsia="Times New Roman" w:hAnsi="Times New Roman" w:cs="Times New Roman"/>
          <w:sz w:val="28"/>
          <w:szCs w:val="28"/>
          <w:lang w:val="ru-RU" w:eastAsia="ru-RU"/>
        </w:rPr>
        <w:t xml:space="preserve"> </w:t>
      </w:r>
      <w:proofErr w:type="spellStart"/>
      <w:r w:rsidRPr="0012260C">
        <w:rPr>
          <w:rFonts w:ascii="Times New Roman" w:eastAsia="Times New Roman" w:hAnsi="Times New Roman" w:cs="Times New Roman"/>
          <w:sz w:val="28"/>
          <w:szCs w:val="28"/>
          <w:lang w:val="ru-RU" w:eastAsia="ru-RU"/>
        </w:rPr>
        <w:t>поверхонь</w:t>
      </w:r>
      <w:proofErr w:type="spellEnd"/>
      <w:r w:rsidRPr="0012260C">
        <w:rPr>
          <w:rFonts w:ascii="Times New Roman" w:eastAsia="Times New Roman" w:hAnsi="Times New Roman" w:cs="Times New Roman"/>
          <w:sz w:val="28"/>
          <w:szCs w:val="28"/>
          <w:lang w:val="ru-RU" w:eastAsia="ru-RU"/>
        </w:rPr>
        <w:t xml:space="preserve">. </w:t>
      </w:r>
    </w:p>
    <w:p w:rsidR="001A33BF" w:rsidRDefault="00CC2FA8" w:rsidP="00CC2FA8">
      <w:pPr>
        <w:spacing w:after="0" w:line="240" w:lineRule="auto"/>
        <w:ind w:firstLine="567"/>
        <w:jc w:val="both"/>
        <w:rPr>
          <w:rFonts w:ascii="Times New Roman" w:eastAsia="Times New Roman" w:hAnsi="Times New Roman" w:cs="Times New Roman"/>
          <w:sz w:val="28"/>
          <w:szCs w:val="28"/>
          <w:lang w:val="uk-UA" w:eastAsia="ru-RU"/>
        </w:rPr>
      </w:pPr>
      <w:proofErr w:type="spellStart"/>
      <w:r w:rsidRPr="00CC2FA8">
        <w:rPr>
          <w:rFonts w:ascii="Times New Roman" w:eastAsia="Times New Roman" w:hAnsi="Times New Roman" w:cs="Times New Roman"/>
          <w:i/>
          <w:sz w:val="28"/>
          <w:szCs w:val="28"/>
          <w:lang w:val="ru-RU" w:eastAsia="ru-RU"/>
        </w:rPr>
        <w:t>Еколого-географічний</w:t>
      </w:r>
      <w:proofErr w:type="spellEnd"/>
      <w:r w:rsidRPr="00CC2FA8">
        <w:rPr>
          <w:rFonts w:ascii="Times New Roman" w:eastAsia="Times New Roman" w:hAnsi="Times New Roman" w:cs="Times New Roman"/>
          <w:i/>
          <w:sz w:val="28"/>
          <w:szCs w:val="28"/>
          <w:lang w:val="ru-RU" w:eastAsia="ru-RU"/>
        </w:rPr>
        <w:t xml:space="preserve"> прогноз</w:t>
      </w:r>
      <w:r w:rsidRPr="00CC2FA8">
        <w:rPr>
          <w:rFonts w:ascii="Times New Roman" w:eastAsia="Times New Roman" w:hAnsi="Times New Roman" w:cs="Times New Roman"/>
          <w:sz w:val="28"/>
          <w:szCs w:val="28"/>
          <w:lang w:val="ru-RU" w:eastAsia="ru-RU"/>
        </w:rPr>
        <w:t>.</w:t>
      </w:r>
      <w:r w:rsidRPr="00CC2FA8">
        <w:rPr>
          <w:rFonts w:ascii="Times New Roman" w:eastAsia="Times New Roman" w:hAnsi="Times New Roman" w:cs="Times New Roman"/>
          <w:caps/>
          <w:sz w:val="28"/>
          <w:szCs w:val="28"/>
          <w:lang w:val="ru-RU" w:eastAsia="ru-RU"/>
        </w:rPr>
        <w:t xml:space="preserve"> </w:t>
      </w:r>
      <w:r w:rsidR="001A33BF" w:rsidRPr="00CC2FA8">
        <w:rPr>
          <w:rFonts w:ascii="Times New Roman" w:eastAsia="Times New Roman" w:hAnsi="Times New Roman" w:cs="Times New Roman"/>
          <w:sz w:val="28"/>
          <w:szCs w:val="28"/>
          <w:lang w:val="uk-UA" w:eastAsia="ru-RU"/>
        </w:rPr>
        <w:t xml:space="preserve">Основні властивості географічних об’єктів та їх класифікація для цілей прогнозування. Достовірність: точність в географічному прогнозуванні. Помилки прогнозування. Вибір методів прогнозування як процесу розробки прогнозів. Типи прогнозів. Типи помилок прогнозування. Регулярні і нерегулярні помилки. Помилки грубі, систематичні </w:t>
      </w:r>
      <w:r>
        <w:rPr>
          <w:rFonts w:ascii="Times New Roman" w:eastAsia="Times New Roman" w:hAnsi="Times New Roman" w:cs="Times New Roman"/>
          <w:sz w:val="28"/>
          <w:szCs w:val="28"/>
          <w:lang w:val="uk-UA" w:eastAsia="ru-RU"/>
        </w:rPr>
        <w:t>та</w:t>
      </w:r>
      <w:r w:rsidR="001A33BF" w:rsidRPr="00CC2FA8">
        <w:rPr>
          <w:rFonts w:ascii="Times New Roman" w:eastAsia="Times New Roman" w:hAnsi="Times New Roman" w:cs="Times New Roman"/>
          <w:sz w:val="28"/>
          <w:szCs w:val="28"/>
          <w:lang w:val="uk-UA" w:eastAsia="ru-RU"/>
        </w:rPr>
        <w:t xml:space="preserve"> випадкові.</w:t>
      </w:r>
    </w:p>
    <w:p w:rsidR="001A33BF" w:rsidRPr="00CC2FA8" w:rsidRDefault="00B30830" w:rsidP="00B30830">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Конструктивно-географічні основи </w:t>
      </w:r>
      <w:proofErr w:type="spellStart"/>
      <w:r w:rsidRPr="00B30830">
        <w:rPr>
          <w:rFonts w:ascii="Times New Roman" w:eastAsia="Times New Roman" w:hAnsi="Times New Roman" w:cs="Times New Roman"/>
          <w:i/>
          <w:sz w:val="28"/>
          <w:szCs w:val="28"/>
          <w:lang w:val="uk-UA" w:eastAsia="ru-RU"/>
        </w:rPr>
        <w:t>геоекологічної</w:t>
      </w:r>
      <w:proofErr w:type="spellEnd"/>
      <w:r w:rsidRPr="00B30830">
        <w:rPr>
          <w:rFonts w:ascii="Times New Roman" w:eastAsia="Times New Roman" w:hAnsi="Times New Roman" w:cs="Times New Roman"/>
          <w:i/>
          <w:sz w:val="28"/>
          <w:szCs w:val="28"/>
          <w:lang w:val="uk-UA" w:eastAsia="ru-RU"/>
        </w:rPr>
        <w:t xml:space="preserve"> експертизи. </w:t>
      </w:r>
      <w:r w:rsidR="001A33BF" w:rsidRPr="00CC2FA8">
        <w:rPr>
          <w:rFonts w:ascii="Times New Roman" w:eastAsia="Times New Roman" w:hAnsi="Times New Roman" w:cs="Times New Roman"/>
          <w:sz w:val="28"/>
          <w:szCs w:val="28"/>
          <w:lang w:val="uk-UA" w:eastAsia="ru-RU"/>
        </w:rPr>
        <w:t xml:space="preserve">Методологічні питання </w:t>
      </w:r>
      <w:proofErr w:type="spellStart"/>
      <w:r w:rsidR="001A33BF" w:rsidRPr="00CC2FA8">
        <w:rPr>
          <w:rFonts w:ascii="Times New Roman" w:eastAsia="Times New Roman" w:hAnsi="Times New Roman" w:cs="Times New Roman"/>
          <w:sz w:val="28"/>
          <w:szCs w:val="28"/>
          <w:lang w:val="uk-UA" w:eastAsia="ru-RU"/>
        </w:rPr>
        <w:t>геоекологічної</w:t>
      </w:r>
      <w:proofErr w:type="spellEnd"/>
      <w:r w:rsidR="001A33BF" w:rsidRPr="00CC2FA8">
        <w:rPr>
          <w:rFonts w:ascii="Times New Roman" w:eastAsia="Times New Roman" w:hAnsi="Times New Roman" w:cs="Times New Roman"/>
          <w:sz w:val="28"/>
          <w:szCs w:val="28"/>
          <w:lang w:val="uk-UA" w:eastAsia="ru-RU"/>
        </w:rPr>
        <w:t xml:space="preserve"> експертизи. Експертизи в природокористуванні. Класифікаційна схема базових експертиз стану довкілля. Структура і суть е</w:t>
      </w:r>
      <w:r>
        <w:rPr>
          <w:rFonts w:ascii="Times New Roman" w:eastAsia="Times New Roman" w:hAnsi="Times New Roman" w:cs="Times New Roman"/>
          <w:sz w:val="28"/>
          <w:szCs w:val="28"/>
          <w:lang w:val="uk-UA" w:eastAsia="ru-RU"/>
        </w:rPr>
        <w:t>кспертного методу дослідження. Е</w:t>
      </w:r>
      <w:r w:rsidR="001A33BF" w:rsidRPr="00CC2FA8">
        <w:rPr>
          <w:rFonts w:ascii="Times New Roman" w:eastAsia="Times New Roman" w:hAnsi="Times New Roman" w:cs="Times New Roman"/>
          <w:sz w:val="28"/>
          <w:szCs w:val="28"/>
          <w:lang w:val="uk-UA" w:eastAsia="ru-RU"/>
        </w:rPr>
        <w:t>кологія та геоекологічна експертиза. Географічні о</w:t>
      </w:r>
      <w:r>
        <w:rPr>
          <w:rFonts w:ascii="Times New Roman" w:eastAsia="Times New Roman" w:hAnsi="Times New Roman" w:cs="Times New Roman"/>
          <w:sz w:val="28"/>
          <w:szCs w:val="28"/>
          <w:lang w:val="uk-UA" w:eastAsia="ru-RU"/>
        </w:rPr>
        <w:t xml:space="preserve">снови </w:t>
      </w:r>
      <w:proofErr w:type="spellStart"/>
      <w:r>
        <w:rPr>
          <w:rFonts w:ascii="Times New Roman" w:eastAsia="Times New Roman" w:hAnsi="Times New Roman" w:cs="Times New Roman"/>
          <w:sz w:val="28"/>
          <w:szCs w:val="28"/>
          <w:lang w:val="uk-UA" w:eastAsia="ru-RU"/>
        </w:rPr>
        <w:t>геоекологічної</w:t>
      </w:r>
      <w:proofErr w:type="spellEnd"/>
      <w:r>
        <w:rPr>
          <w:rFonts w:ascii="Times New Roman" w:eastAsia="Times New Roman" w:hAnsi="Times New Roman" w:cs="Times New Roman"/>
          <w:sz w:val="28"/>
          <w:szCs w:val="28"/>
          <w:lang w:val="uk-UA" w:eastAsia="ru-RU"/>
        </w:rPr>
        <w:t xml:space="preserve"> експертизи</w:t>
      </w:r>
      <w:r w:rsidR="001A33BF" w:rsidRPr="00CC2FA8">
        <w:rPr>
          <w:rFonts w:ascii="Times New Roman" w:eastAsia="Times New Roman" w:hAnsi="Times New Roman" w:cs="Times New Roman"/>
          <w:sz w:val="28"/>
          <w:szCs w:val="28"/>
          <w:lang w:val="uk-UA" w:eastAsia="ru-RU"/>
        </w:rPr>
        <w:t xml:space="preserve">. Функціональні типи </w:t>
      </w:r>
      <w:proofErr w:type="spellStart"/>
      <w:r>
        <w:rPr>
          <w:rFonts w:ascii="Times New Roman" w:eastAsia="Times New Roman" w:hAnsi="Times New Roman" w:cs="Times New Roman"/>
          <w:sz w:val="28"/>
          <w:szCs w:val="28"/>
          <w:lang w:val="uk-UA" w:eastAsia="ru-RU"/>
        </w:rPr>
        <w:t>геоекологічної</w:t>
      </w:r>
      <w:proofErr w:type="spellEnd"/>
      <w:r>
        <w:rPr>
          <w:rFonts w:ascii="Times New Roman" w:eastAsia="Times New Roman" w:hAnsi="Times New Roman" w:cs="Times New Roman"/>
          <w:sz w:val="28"/>
          <w:szCs w:val="28"/>
          <w:lang w:val="uk-UA" w:eastAsia="ru-RU"/>
        </w:rPr>
        <w:t xml:space="preserve"> експертизи</w:t>
      </w:r>
      <w:r w:rsidRPr="00CC2FA8">
        <w:rPr>
          <w:rFonts w:ascii="Times New Roman" w:eastAsia="Times New Roman" w:hAnsi="Times New Roman" w:cs="Times New Roman"/>
          <w:sz w:val="28"/>
          <w:szCs w:val="28"/>
          <w:lang w:val="uk-UA" w:eastAsia="ru-RU"/>
        </w:rPr>
        <w:t xml:space="preserve"> </w:t>
      </w:r>
      <w:r w:rsidR="001A33BF" w:rsidRPr="00CC2FA8">
        <w:rPr>
          <w:rFonts w:ascii="Times New Roman" w:eastAsia="Times New Roman" w:hAnsi="Times New Roman" w:cs="Times New Roman"/>
          <w:sz w:val="28"/>
          <w:szCs w:val="28"/>
          <w:lang w:val="uk-UA" w:eastAsia="ru-RU"/>
        </w:rPr>
        <w:t>(нор</w:t>
      </w:r>
      <w:r>
        <w:rPr>
          <w:rFonts w:ascii="Times New Roman" w:eastAsia="Times New Roman" w:hAnsi="Times New Roman" w:cs="Times New Roman"/>
          <w:sz w:val="28"/>
          <w:szCs w:val="28"/>
          <w:lang w:val="uk-UA" w:eastAsia="ru-RU"/>
        </w:rPr>
        <w:t>мативно-контрольна, діагностична</w:t>
      </w:r>
      <w:r w:rsidR="001A33BF" w:rsidRPr="00CC2FA8">
        <w:rPr>
          <w:rFonts w:ascii="Times New Roman" w:eastAsia="Times New Roman" w:hAnsi="Times New Roman" w:cs="Times New Roman"/>
          <w:sz w:val="28"/>
          <w:szCs w:val="28"/>
          <w:lang w:val="uk-UA" w:eastAsia="ru-RU"/>
        </w:rPr>
        <w:t>, оціночн</w:t>
      </w:r>
      <w:r>
        <w:rPr>
          <w:rFonts w:ascii="Times New Roman" w:eastAsia="Times New Roman" w:hAnsi="Times New Roman" w:cs="Times New Roman"/>
          <w:sz w:val="28"/>
          <w:szCs w:val="28"/>
          <w:lang w:val="uk-UA" w:eastAsia="ru-RU"/>
        </w:rPr>
        <w:t>а, прогнозна</w:t>
      </w:r>
      <w:r w:rsidR="001A33BF" w:rsidRPr="00CC2FA8">
        <w:rPr>
          <w:rFonts w:ascii="Times New Roman" w:eastAsia="Times New Roman" w:hAnsi="Times New Roman" w:cs="Times New Roman"/>
          <w:sz w:val="28"/>
          <w:szCs w:val="28"/>
          <w:lang w:val="uk-UA" w:eastAsia="ru-RU"/>
        </w:rPr>
        <w:t>, конфліктн</w:t>
      </w:r>
      <w:r>
        <w:rPr>
          <w:rFonts w:ascii="Times New Roman" w:eastAsia="Times New Roman" w:hAnsi="Times New Roman" w:cs="Times New Roman"/>
          <w:sz w:val="28"/>
          <w:szCs w:val="28"/>
          <w:lang w:val="uk-UA" w:eastAsia="ru-RU"/>
        </w:rPr>
        <w:t>а</w:t>
      </w:r>
      <w:r w:rsidR="001A33BF" w:rsidRPr="00CC2FA8">
        <w:rPr>
          <w:rFonts w:ascii="Times New Roman" w:eastAsia="Times New Roman" w:hAnsi="Times New Roman" w:cs="Times New Roman"/>
          <w:sz w:val="28"/>
          <w:szCs w:val="28"/>
          <w:lang w:val="uk-UA" w:eastAsia="ru-RU"/>
        </w:rPr>
        <w:t xml:space="preserve">). Методичні основи </w:t>
      </w:r>
      <w:proofErr w:type="spellStart"/>
      <w:r>
        <w:rPr>
          <w:rFonts w:ascii="Times New Roman" w:eastAsia="Times New Roman" w:hAnsi="Times New Roman" w:cs="Times New Roman"/>
          <w:sz w:val="28"/>
          <w:szCs w:val="28"/>
          <w:lang w:val="uk-UA" w:eastAsia="ru-RU"/>
        </w:rPr>
        <w:t>геоекологічної</w:t>
      </w:r>
      <w:proofErr w:type="spellEnd"/>
      <w:r>
        <w:rPr>
          <w:rFonts w:ascii="Times New Roman" w:eastAsia="Times New Roman" w:hAnsi="Times New Roman" w:cs="Times New Roman"/>
          <w:sz w:val="28"/>
          <w:szCs w:val="28"/>
          <w:lang w:val="uk-UA" w:eastAsia="ru-RU"/>
        </w:rPr>
        <w:t xml:space="preserve"> експертизи</w:t>
      </w:r>
      <w:r w:rsidR="001A33BF" w:rsidRPr="00CC2FA8">
        <w:rPr>
          <w:rFonts w:ascii="Times New Roman" w:eastAsia="Times New Roman" w:hAnsi="Times New Roman" w:cs="Times New Roman"/>
          <w:sz w:val="28"/>
          <w:szCs w:val="28"/>
          <w:lang w:val="uk-UA" w:eastAsia="ru-RU"/>
        </w:rPr>
        <w:t xml:space="preserve">. Блок-схема здійснення </w:t>
      </w:r>
      <w:proofErr w:type="spellStart"/>
      <w:r w:rsidR="001A33BF" w:rsidRPr="00CC2FA8">
        <w:rPr>
          <w:rFonts w:ascii="Times New Roman" w:eastAsia="Times New Roman" w:hAnsi="Times New Roman" w:cs="Times New Roman"/>
          <w:sz w:val="28"/>
          <w:szCs w:val="28"/>
          <w:lang w:val="uk-UA" w:eastAsia="ru-RU"/>
        </w:rPr>
        <w:t>геоекологічної</w:t>
      </w:r>
      <w:proofErr w:type="spellEnd"/>
      <w:r w:rsidR="001A33BF" w:rsidRPr="00CC2FA8">
        <w:rPr>
          <w:rFonts w:ascii="Times New Roman" w:eastAsia="Times New Roman" w:hAnsi="Times New Roman" w:cs="Times New Roman"/>
          <w:sz w:val="28"/>
          <w:szCs w:val="28"/>
          <w:lang w:val="uk-UA" w:eastAsia="ru-RU"/>
        </w:rPr>
        <w:t xml:space="preserve"> експертизи. Нормативно-правове регулювання. Методичні аспекти реалізації </w:t>
      </w:r>
      <w:proofErr w:type="spellStart"/>
      <w:r>
        <w:rPr>
          <w:rFonts w:ascii="Times New Roman" w:eastAsia="Times New Roman" w:hAnsi="Times New Roman" w:cs="Times New Roman"/>
          <w:sz w:val="28"/>
          <w:szCs w:val="28"/>
          <w:lang w:val="uk-UA" w:eastAsia="ru-RU"/>
        </w:rPr>
        <w:t>геоекологічної</w:t>
      </w:r>
      <w:proofErr w:type="spellEnd"/>
      <w:r>
        <w:rPr>
          <w:rFonts w:ascii="Times New Roman" w:eastAsia="Times New Roman" w:hAnsi="Times New Roman" w:cs="Times New Roman"/>
          <w:sz w:val="28"/>
          <w:szCs w:val="28"/>
          <w:lang w:val="uk-UA" w:eastAsia="ru-RU"/>
        </w:rPr>
        <w:t xml:space="preserve"> експертизи</w:t>
      </w:r>
      <w:r w:rsidR="001A33BF" w:rsidRPr="00CC2FA8">
        <w:rPr>
          <w:rFonts w:ascii="Times New Roman" w:eastAsia="Times New Roman" w:hAnsi="Times New Roman" w:cs="Times New Roman"/>
          <w:sz w:val="28"/>
          <w:szCs w:val="28"/>
          <w:lang w:val="uk-UA" w:eastAsia="ru-RU"/>
        </w:rPr>
        <w:t xml:space="preserve">. Методика </w:t>
      </w:r>
      <w:proofErr w:type="spellStart"/>
      <w:r>
        <w:rPr>
          <w:rFonts w:ascii="Times New Roman" w:eastAsia="Times New Roman" w:hAnsi="Times New Roman" w:cs="Times New Roman"/>
          <w:sz w:val="28"/>
          <w:szCs w:val="28"/>
          <w:lang w:val="uk-UA" w:eastAsia="ru-RU"/>
        </w:rPr>
        <w:t>геоекологічної</w:t>
      </w:r>
      <w:proofErr w:type="spellEnd"/>
      <w:r>
        <w:rPr>
          <w:rFonts w:ascii="Times New Roman" w:eastAsia="Times New Roman" w:hAnsi="Times New Roman" w:cs="Times New Roman"/>
          <w:sz w:val="28"/>
          <w:szCs w:val="28"/>
          <w:lang w:val="uk-UA" w:eastAsia="ru-RU"/>
        </w:rPr>
        <w:t xml:space="preserve"> експертизи</w:t>
      </w:r>
      <w:r w:rsidRPr="00CC2FA8">
        <w:rPr>
          <w:rFonts w:ascii="Times New Roman" w:eastAsia="Times New Roman" w:hAnsi="Times New Roman" w:cs="Times New Roman"/>
          <w:sz w:val="28"/>
          <w:szCs w:val="28"/>
          <w:lang w:val="uk-UA" w:eastAsia="ru-RU"/>
        </w:rPr>
        <w:t xml:space="preserve"> </w:t>
      </w:r>
      <w:r w:rsidR="001A33BF" w:rsidRPr="00CC2FA8">
        <w:rPr>
          <w:rFonts w:ascii="Times New Roman" w:eastAsia="Times New Roman" w:hAnsi="Times New Roman" w:cs="Times New Roman"/>
          <w:sz w:val="28"/>
          <w:szCs w:val="28"/>
          <w:lang w:val="uk-UA" w:eastAsia="ru-RU"/>
        </w:rPr>
        <w:t xml:space="preserve">проектів </w:t>
      </w:r>
      <w:r>
        <w:rPr>
          <w:rFonts w:ascii="Times New Roman" w:eastAsia="Times New Roman" w:hAnsi="Times New Roman" w:cs="Times New Roman"/>
          <w:sz w:val="28"/>
          <w:szCs w:val="28"/>
          <w:lang w:val="uk-UA" w:eastAsia="ru-RU"/>
        </w:rPr>
        <w:t>і</w:t>
      </w:r>
      <w:r w:rsidR="001A33BF" w:rsidRPr="00CC2FA8">
        <w:rPr>
          <w:rFonts w:ascii="Times New Roman" w:eastAsia="Times New Roman" w:hAnsi="Times New Roman" w:cs="Times New Roman"/>
          <w:sz w:val="28"/>
          <w:szCs w:val="28"/>
          <w:lang w:val="uk-UA" w:eastAsia="ru-RU"/>
        </w:rPr>
        <w:t xml:space="preserve"> </w:t>
      </w:r>
      <w:r w:rsidR="001A33BF" w:rsidRPr="00CC2FA8">
        <w:rPr>
          <w:rFonts w:ascii="Times New Roman" w:eastAsia="Times New Roman" w:hAnsi="Times New Roman" w:cs="Times New Roman"/>
          <w:sz w:val="28"/>
          <w:szCs w:val="28"/>
          <w:lang w:val="uk-UA" w:eastAsia="ru-RU"/>
        </w:rPr>
        <w:lastRenderedPageBreak/>
        <w:t xml:space="preserve">функціонування </w:t>
      </w:r>
      <w:proofErr w:type="spellStart"/>
      <w:r w:rsidR="001A33BF" w:rsidRPr="00CC2FA8">
        <w:rPr>
          <w:rFonts w:ascii="Times New Roman" w:eastAsia="Times New Roman" w:hAnsi="Times New Roman" w:cs="Times New Roman"/>
          <w:sz w:val="28"/>
          <w:szCs w:val="28"/>
          <w:lang w:val="uk-UA" w:eastAsia="ru-RU"/>
        </w:rPr>
        <w:t>агроландшафтних</w:t>
      </w:r>
      <w:proofErr w:type="spellEnd"/>
      <w:r w:rsidR="001A33BF" w:rsidRPr="00CC2FA8">
        <w:rPr>
          <w:rFonts w:ascii="Times New Roman" w:eastAsia="Times New Roman" w:hAnsi="Times New Roman" w:cs="Times New Roman"/>
          <w:sz w:val="28"/>
          <w:szCs w:val="28"/>
          <w:lang w:val="uk-UA" w:eastAsia="ru-RU"/>
        </w:rPr>
        <w:t xml:space="preserve"> систем. </w:t>
      </w:r>
      <w:proofErr w:type="spellStart"/>
      <w:r>
        <w:rPr>
          <w:rFonts w:ascii="Times New Roman" w:eastAsia="Times New Roman" w:hAnsi="Times New Roman" w:cs="Times New Roman"/>
          <w:sz w:val="28"/>
          <w:szCs w:val="28"/>
          <w:lang w:val="uk-UA" w:eastAsia="ru-RU"/>
        </w:rPr>
        <w:t>Геоекологічні</w:t>
      </w:r>
      <w:proofErr w:type="spellEnd"/>
      <w:r>
        <w:rPr>
          <w:rFonts w:ascii="Times New Roman" w:eastAsia="Times New Roman" w:hAnsi="Times New Roman" w:cs="Times New Roman"/>
          <w:sz w:val="28"/>
          <w:szCs w:val="28"/>
          <w:lang w:val="uk-UA" w:eastAsia="ru-RU"/>
        </w:rPr>
        <w:t xml:space="preserve"> експертизи</w:t>
      </w:r>
      <w:r w:rsidRPr="00CC2FA8">
        <w:rPr>
          <w:rFonts w:ascii="Times New Roman" w:eastAsia="Times New Roman" w:hAnsi="Times New Roman" w:cs="Times New Roman"/>
          <w:sz w:val="28"/>
          <w:szCs w:val="28"/>
          <w:lang w:val="uk-UA" w:eastAsia="ru-RU"/>
        </w:rPr>
        <w:t xml:space="preserve"> </w:t>
      </w:r>
      <w:r w:rsidR="001A33BF" w:rsidRPr="00CC2FA8">
        <w:rPr>
          <w:rFonts w:ascii="Times New Roman" w:eastAsia="Times New Roman" w:hAnsi="Times New Roman" w:cs="Times New Roman"/>
          <w:sz w:val="28"/>
          <w:szCs w:val="28"/>
          <w:lang w:val="uk-UA" w:eastAsia="ru-RU"/>
        </w:rPr>
        <w:t xml:space="preserve">житлових приміщень та міських </w:t>
      </w:r>
      <w:r>
        <w:rPr>
          <w:rFonts w:ascii="Times New Roman" w:eastAsia="Times New Roman" w:hAnsi="Times New Roman" w:cs="Times New Roman"/>
          <w:sz w:val="28"/>
          <w:szCs w:val="28"/>
          <w:lang w:val="uk-UA" w:eastAsia="ru-RU"/>
        </w:rPr>
        <w:t>природно-господарських територіальних систем</w:t>
      </w:r>
      <w:r w:rsidR="001A33BF" w:rsidRPr="00CC2FA8">
        <w:rPr>
          <w:rFonts w:ascii="Times New Roman" w:eastAsia="Times New Roman" w:hAnsi="Times New Roman" w:cs="Times New Roman"/>
          <w:sz w:val="28"/>
          <w:szCs w:val="28"/>
          <w:lang w:val="uk-UA" w:eastAsia="ru-RU"/>
        </w:rPr>
        <w:t>. Організаційні підходи до впровадження еколого-географічної експертизи.</w:t>
      </w:r>
    </w:p>
    <w:p w:rsidR="009E1B91" w:rsidRPr="00CC2FA8" w:rsidRDefault="009E1B91" w:rsidP="009E1B91">
      <w:pPr>
        <w:tabs>
          <w:tab w:val="left" w:pos="1701"/>
        </w:tabs>
        <w:spacing w:after="0" w:line="240" w:lineRule="auto"/>
        <w:ind w:firstLine="567"/>
        <w:jc w:val="both"/>
        <w:rPr>
          <w:rFonts w:ascii="Times New Roman" w:eastAsia="Times New Roman" w:hAnsi="Times New Roman" w:cs="Times New Roman"/>
          <w:b/>
          <w:sz w:val="28"/>
          <w:szCs w:val="28"/>
          <w:lang w:val="uk-UA" w:eastAsia="ru-RU"/>
        </w:rPr>
      </w:pPr>
    </w:p>
    <w:p w:rsidR="00B723AD" w:rsidRPr="00B723AD" w:rsidRDefault="00DD06D4" w:rsidP="00DD06D4">
      <w:pPr>
        <w:pStyle w:val="ae"/>
        <w:widowControl w:val="0"/>
        <w:ind w:left="0"/>
        <w:jc w:val="center"/>
        <w:rPr>
          <w:b/>
          <w:bCs/>
          <w:szCs w:val="28"/>
          <w:lang w:val="uk-UA"/>
        </w:rPr>
      </w:pPr>
      <w:r>
        <w:rPr>
          <w:b/>
          <w:szCs w:val="28"/>
          <w:lang w:val="uk-UA"/>
        </w:rPr>
        <w:t>Тема 6</w:t>
      </w:r>
      <w:r w:rsidR="00693351" w:rsidRPr="00B723AD">
        <w:rPr>
          <w:b/>
          <w:szCs w:val="28"/>
          <w:lang w:val="uk-UA"/>
        </w:rPr>
        <w:t xml:space="preserve">. </w:t>
      </w:r>
      <w:r w:rsidR="00693351" w:rsidRPr="00B723AD">
        <w:rPr>
          <w:b/>
          <w:iCs/>
          <w:szCs w:val="28"/>
          <w:lang w:val="uk-UA"/>
        </w:rPr>
        <w:t>Методика прогнозування ресурсів</w:t>
      </w:r>
      <w:r w:rsidR="00B723AD" w:rsidRPr="00B723AD">
        <w:rPr>
          <w:b/>
          <w:iCs/>
          <w:szCs w:val="28"/>
          <w:lang w:val="uk-UA"/>
        </w:rPr>
        <w:t xml:space="preserve"> і розвитку господарства регіону.</w:t>
      </w:r>
    </w:p>
    <w:p w:rsidR="00693351" w:rsidRPr="00B30830" w:rsidRDefault="00693351" w:rsidP="00693351">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Прогнозування природних ресурсів регіону.</w:t>
      </w:r>
      <w:r w:rsidRPr="00B30830">
        <w:rPr>
          <w:rFonts w:ascii="Times New Roman" w:eastAsia="Times New Roman" w:hAnsi="Times New Roman" w:cs="Times New Roman"/>
          <w:sz w:val="28"/>
          <w:szCs w:val="28"/>
          <w:lang w:val="uk-UA" w:eastAsia="ru-RU"/>
        </w:rPr>
        <w:t xml:space="preserve"> Особливості процесів формування та використання природних ресурсів. Циклічні та нециклічні фактори. Особливості прогнозування мінерально-сировинних, водних, земельних, лісових ресурсів. Методика прогнозування запасів. Методика прогнозування потреб. Методи експертних оцінок. Кореляційно-регресійні моделі процесів використання природних ресурсів. Математико-картографічні моделі територіальної диференціації використання природних ресурсів. Оцінка та прогноз структурних змін.  Побудова балансів мінерально-сировинних, водних, земельних, лісових ресурсів. Методика прогнозування інтегрального </w:t>
      </w:r>
      <w:proofErr w:type="spellStart"/>
      <w:r w:rsidRPr="00B30830">
        <w:rPr>
          <w:rFonts w:ascii="Times New Roman" w:eastAsia="Times New Roman" w:hAnsi="Times New Roman" w:cs="Times New Roman"/>
          <w:sz w:val="28"/>
          <w:szCs w:val="28"/>
          <w:lang w:val="uk-UA" w:eastAsia="ru-RU"/>
        </w:rPr>
        <w:t>природноресурсного</w:t>
      </w:r>
      <w:proofErr w:type="spellEnd"/>
      <w:r w:rsidRPr="00B30830">
        <w:rPr>
          <w:rFonts w:ascii="Times New Roman" w:eastAsia="Times New Roman" w:hAnsi="Times New Roman" w:cs="Times New Roman"/>
          <w:sz w:val="28"/>
          <w:szCs w:val="28"/>
          <w:lang w:val="uk-UA" w:eastAsia="ru-RU"/>
        </w:rPr>
        <w:t xml:space="preserve"> потенціалу. </w:t>
      </w:r>
    </w:p>
    <w:p w:rsidR="00693351" w:rsidRPr="00B30830" w:rsidRDefault="00693351" w:rsidP="00693351">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Прогнозування ресурсів праці регіону. </w:t>
      </w:r>
      <w:r w:rsidRPr="00B30830">
        <w:rPr>
          <w:rFonts w:ascii="Times New Roman" w:eastAsia="Times New Roman" w:hAnsi="Times New Roman" w:cs="Times New Roman"/>
          <w:sz w:val="28"/>
          <w:szCs w:val="28"/>
          <w:lang w:val="uk-UA" w:eastAsia="ru-RU"/>
        </w:rPr>
        <w:t xml:space="preserve"> Особливості процесів формування та використання ресурсів праці. Методика прогнозування запасів. Методика прогнозування потреб. Побудова балансів трудових ресурсів. Методика прогнозування інтегрального </w:t>
      </w:r>
      <w:proofErr w:type="spellStart"/>
      <w:r w:rsidRPr="00B30830">
        <w:rPr>
          <w:rFonts w:ascii="Times New Roman" w:eastAsia="Times New Roman" w:hAnsi="Times New Roman" w:cs="Times New Roman"/>
          <w:sz w:val="28"/>
          <w:szCs w:val="28"/>
          <w:lang w:val="uk-UA" w:eastAsia="ru-RU"/>
        </w:rPr>
        <w:t>працересурсного</w:t>
      </w:r>
      <w:proofErr w:type="spellEnd"/>
      <w:r w:rsidRPr="00B30830">
        <w:rPr>
          <w:rFonts w:ascii="Times New Roman" w:eastAsia="Times New Roman" w:hAnsi="Times New Roman" w:cs="Times New Roman"/>
          <w:sz w:val="28"/>
          <w:szCs w:val="28"/>
          <w:lang w:val="uk-UA" w:eastAsia="ru-RU"/>
        </w:rPr>
        <w:t xml:space="preserve"> потенціалу. </w:t>
      </w:r>
    </w:p>
    <w:p w:rsidR="00693351" w:rsidRPr="00B30830" w:rsidRDefault="00693351" w:rsidP="00693351">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Прогнозування фінансових і технологічних ресурсів регіональн</w:t>
      </w:r>
      <w:r w:rsidR="00B30830">
        <w:rPr>
          <w:rFonts w:ascii="Times New Roman" w:eastAsia="Times New Roman" w:hAnsi="Times New Roman" w:cs="Times New Roman"/>
          <w:i/>
          <w:sz w:val="28"/>
          <w:szCs w:val="28"/>
          <w:lang w:val="uk-UA" w:eastAsia="ru-RU"/>
        </w:rPr>
        <w:t>их змін</w:t>
      </w:r>
      <w:r w:rsidRPr="00B30830">
        <w:rPr>
          <w:rFonts w:ascii="Times New Roman" w:eastAsia="Times New Roman" w:hAnsi="Times New Roman" w:cs="Times New Roman"/>
          <w:i/>
          <w:sz w:val="28"/>
          <w:szCs w:val="28"/>
          <w:lang w:val="uk-UA" w:eastAsia="ru-RU"/>
        </w:rPr>
        <w:t xml:space="preserve">. </w:t>
      </w:r>
      <w:r w:rsidRPr="00B30830">
        <w:rPr>
          <w:rFonts w:ascii="Times New Roman" w:eastAsia="Times New Roman" w:hAnsi="Times New Roman" w:cs="Times New Roman"/>
          <w:sz w:val="28"/>
          <w:szCs w:val="28"/>
          <w:lang w:val="uk-UA" w:eastAsia="ru-RU"/>
        </w:rPr>
        <w:t xml:space="preserve">Особливості процесів формування та використання фінансових ресурсів. Методика прогнозування запасів. Методика прогнозування потреб. Побудова балансів фінансових ресурсів. Особливості прогнозування технологічних ресурсів. Прогнозування змін геотехнологій.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Прогнозування промислово-просторових процесів у регіоні.</w:t>
      </w:r>
      <w:r w:rsidRPr="00B30830">
        <w:rPr>
          <w:rFonts w:ascii="Times New Roman" w:eastAsia="Times New Roman" w:hAnsi="Times New Roman" w:cs="Times New Roman"/>
          <w:sz w:val="28"/>
          <w:szCs w:val="28"/>
          <w:lang w:val="uk-UA" w:eastAsia="ru-RU"/>
        </w:rPr>
        <w:t xml:space="preserve"> Методика прогнозування обсягів та структури промислового виробництва у регіоні. Методика прогнозування розміщення промислового виробництва у регіонів. Моделі множинної регресії. Моделі лінійного програмування. Балансові моделі. Математико-картографічні моделі. Методика прогнозування промислової безпеки регіону.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Прогнозування аграрно-просторових процесів у регіоні. </w:t>
      </w:r>
      <w:r w:rsidRPr="00B30830">
        <w:rPr>
          <w:rFonts w:ascii="Times New Roman" w:eastAsia="Times New Roman" w:hAnsi="Times New Roman" w:cs="Times New Roman"/>
          <w:sz w:val="28"/>
          <w:szCs w:val="28"/>
          <w:lang w:val="uk-UA" w:eastAsia="ru-RU"/>
        </w:rPr>
        <w:t xml:space="preserve">Методика прогнозування площ та структури сільськогосподарських угідь регіону. Методика прогнозування обсягів, структури та продуктивності сільськогосподарського виробництва у регіоні. Методика прогнозування продовольчої безпеки регіону.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Прогнозування соціально-просторових процесів у регіоні. </w:t>
      </w:r>
      <w:r w:rsidRPr="00B30830">
        <w:rPr>
          <w:rFonts w:ascii="Times New Roman" w:eastAsia="Times New Roman" w:hAnsi="Times New Roman" w:cs="Times New Roman"/>
          <w:sz w:val="28"/>
          <w:szCs w:val="28"/>
          <w:lang w:val="uk-UA" w:eastAsia="ru-RU"/>
        </w:rPr>
        <w:t xml:space="preserve">Методика прогнозування забезпеченості населення регіону закладами соціальної інфраструктури. Методика прогнозування матеріально-побутового, культурно-освітнього та медично-рекреаційного обслуговування населення. Математико-картографічні моделі. Методика прогнозування соціальної безпеки регіону.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Особливості прогнозування </w:t>
      </w:r>
      <w:proofErr w:type="spellStart"/>
      <w:r w:rsidRPr="00B30830">
        <w:rPr>
          <w:rFonts w:ascii="Times New Roman" w:eastAsia="Times New Roman" w:hAnsi="Times New Roman" w:cs="Times New Roman"/>
          <w:i/>
          <w:sz w:val="28"/>
          <w:szCs w:val="28"/>
          <w:lang w:val="uk-UA" w:eastAsia="ru-RU"/>
        </w:rPr>
        <w:t>демопросторових</w:t>
      </w:r>
      <w:proofErr w:type="spellEnd"/>
      <w:r w:rsidRPr="00B30830">
        <w:rPr>
          <w:rFonts w:ascii="Times New Roman" w:eastAsia="Times New Roman" w:hAnsi="Times New Roman" w:cs="Times New Roman"/>
          <w:i/>
          <w:sz w:val="28"/>
          <w:szCs w:val="28"/>
          <w:lang w:val="uk-UA" w:eastAsia="ru-RU"/>
        </w:rPr>
        <w:t xml:space="preserve"> процесів.</w:t>
      </w:r>
      <w:r w:rsidRPr="00B30830">
        <w:rPr>
          <w:rFonts w:ascii="Times New Roman" w:eastAsia="Times New Roman" w:hAnsi="Times New Roman" w:cs="Times New Roman"/>
          <w:sz w:val="28"/>
          <w:szCs w:val="28"/>
          <w:lang w:val="uk-UA" w:eastAsia="ru-RU"/>
        </w:rPr>
        <w:t xml:space="preserve"> Інерційність </w:t>
      </w:r>
      <w:proofErr w:type="spellStart"/>
      <w:r w:rsidRPr="00B30830">
        <w:rPr>
          <w:rFonts w:ascii="Times New Roman" w:eastAsia="Times New Roman" w:hAnsi="Times New Roman" w:cs="Times New Roman"/>
          <w:sz w:val="28"/>
          <w:szCs w:val="28"/>
          <w:lang w:val="uk-UA" w:eastAsia="ru-RU"/>
        </w:rPr>
        <w:t>демопрост</w:t>
      </w:r>
      <w:r w:rsidR="00733F02">
        <w:rPr>
          <w:rFonts w:ascii="Times New Roman" w:eastAsia="Times New Roman" w:hAnsi="Times New Roman" w:cs="Times New Roman"/>
          <w:sz w:val="28"/>
          <w:szCs w:val="28"/>
          <w:lang w:val="uk-UA" w:eastAsia="ru-RU"/>
        </w:rPr>
        <w:t>о</w:t>
      </w:r>
      <w:r w:rsidRPr="00B30830">
        <w:rPr>
          <w:rFonts w:ascii="Times New Roman" w:eastAsia="Times New Roman" w:hAnsi="Times New Roman" w:cs="Times New Roman"/>
          <w:sz w:val="28"/>
          <w:szCs w:val="28"/>
          <w:lang w:val="uk-UA" w:eastAsia="ru-RU"/>
        </w:rPr>
        <w:t>рових</w:t>
      </w:r>
      <w:proofErr w:type="spellEnd"/>
      <w:r w:rsidRPr="00B30830">
        <w:rPr>
          <w:rFonts w:ascii="Times New Roman" w:eastAsia="Times New Roman" w:hAnsi="Times New Roman" w:cs="Times New Roman"/>
          <w:sz w:val="28"/>
          <w:szCs w:val="28"/>
          <w:lang w:val="uk-UA" w:eastAsia="ru-RU"/>
        </w:rPr>
        <w:t xml:space="preserve"> процесів. Об’єктивні та суб’єктивні чинники їх розвитку. Залежність між масштабом території та прогнозним горизонтом. Структура прогнозу </w:t>
      </w:r>
      <w:proofErr w:type="spellStart"/>
      <w:r w:rsidRPr="00B30830">
        <w:rPr>
          <w:rFonts w:ascii="Times New Roman" w:eastAsia="Times New Roman" w:hAnsi="Times New Roman" w:cs="Times New Roman"/>
          <w:sz w:val="28"/>
          <w:szCs w:val="28"/>
          <w:lang w:val="uk-UA" w:eastAsia="ru-RU"/>
        </w:rPr>
        <w:t>демопрост</w:t>
      </w:r>
      <w:r w:rsidR="00733F02">
        <w:rPr>
          <w:rFonts w:ascii="Times New Roman" w:eastAsia="Times New Roman" w:hAnsi="Times New Roman" w:cs="Times New Roman"/>
          <w:sz w:val="28"/>
          <w:szCs w:val="28"/>
          <w:lang w:val="uk-UA" w:eastAsia="ru-RU"/>
        </w:rPr>
        <w:t>о</w:t>
      </w:r>
      <w:r w:rsidRPr="00B30830">
        <w:rPr>
          <w:rFonts w:ascii="Times New Roman" w:eastAsia="Times New Roman" w:hAnsi="Times New Roman" w:cs="Times New Roman"/>
          <w:sz w:val="28"/>
          <w:szCs w:val="28"/>
          <w:lang w:val="uk-UA" w:eastAsia="ru-RU"/>
        </w:rPr>
        <w:t>рових</w:t>
      </w:r>
      <w:proofErr w:type="spellEnd"/>
      <w:r w:rsidRPr="00B30830">
        <w:rPr>
          <w:rFonts w:ascii="Times New Roman" w:eastAsia="Times New Roman" w:hAnsi="Times New Roman" w:cs="Times New Roman"/>
          <w:sz w:val="28"/>
          <w:szCs w:val="28"/>
          <w:lang w:val="uk-UA" w:eastAsia="ru-RU"/>
        </w:rPr>
        <w:t xml:space="preserve"> процесів.</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 xml:space="preserve">Прогнозування чисельності та складу населення регіону.  </w:t>
      </w:r>
      <w:r w:rsidRPr="00B30830">
        <w:rPr>
          <w:rFonts w:ascii="Times New Roman" w:eastAsia="Times New Roman" w:hAnsi="Times New Roman" w:cs="Times New Roman"/>
          <w:sz w:val="28"/>
          <w:szCs w:val="28"/>
          <w:lang w:val="uk-UA" w:eastAsia="ru-RU"/>
        </w:rPr>
        <w:t>Концепту</w:t>
      </w:r>
      <w:r w:rsidR="001467CE">
        <w:rPr>
          <w:rFonts w:ascii="Times New Roman" w:eastAsia="Times New Roman" w:hAnsi="Times New Roman" w:cs="Times New Roman"/>
          <w:sz w:val="28"/>
          <w:szCs w:val="28"/>
          <w:lang w:val="uk-UA" w:eastAsia="ru-RU"/>
        </w:rPr>
        <w:t>альні підходи: простої</w:t>
      </w:r>
      <w:r w:rsidRPr="00B30830">
        <w:rPr>
          <w:rFonts w:ascii="Times New Roman" w:eastAsia="Times New Roman" w:hAnsi="Times New Roman" w:cs="Times New Roman"/>
          <w:sz w:val="28"/>
          <w:szCs w:val="28"/>
          <w:lang w:val="uk-UA" w:eastAsia="ru-RU"/>
        </w:rPr>
        <w:t>, популяційної</w:t>
      </w:r>
      <w:r w:rsidR="00D26B81">
        <w:rPr>
          <w:rFonts w:ascii="Times New Roman" w:eastAsia="Times New Roman" w:hAnsi="Times New Roman" w:cs="Times New Roman"/>
          <w:sz w:val="28"/>
          <w:szCs w:val="28"/>
          <w:lang w:val="uk-UA" w:eastAsia="ru-RU"/>
        </w:rPr>
        <w:t>,</w:t>
      </w:r>
      <w:r w:rsidRPr="00B30830">
        <w:rPr>
          <w:rFonts w:ascii="Times New Roman" w:eastAsia="Times New Roman" w:hAnsi="Times New Roman" w:cs="Times New Roman"/>
          <w:sz w:val="28"/>
          <w:szCs w:val="28"/>
          <w:lang w:val="uk-UA" w:eastAsia="ru-RU"/>
        </w:rPr>
        <w:t xml:space="preserve"> структурної</w:t>
      </w:r>
      <w:r w:rsidR="00D26B81">
        <w:rPr>
          <w:rFonts w:ascii="Times New Roman" w:eastAsia="Times New Roman" w:hAnsi="Times New Roman" w:cs="Times New Roman"/>
          <w:sz w:val="28"/>
          <w:szCs w:val="28"/>
          <w:lang w:val="uk-UA" w:eastAsia="ru-RU"/>
        </w:rPr>
        <w:t xml:space="preserve"> та</w:t>
      </w:r>
      <w:r w:rsidRPr="00B30830">
        <w:rPr>
          <w:rFonts w:ascii="Times New Roman" w:eastAsia="Times New Roman" w:hAnsi="Times New Roman" w:cs="Times New Roman"/>
          <w:sz w:val="28"/>
          <w:szCs w:val="28"/>
          <w:lang w:val="uk-UA" w:eastAsia="ru-RU"/>
        </w:rPr>
        <w:t xml:space="preserve"> біометричної динаміки населення.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lastRenderedPageBreak/>
        <w:t xml:space="preserve">Прогнозування природного та механічного руху населення регіону. </w:t>
      </w:r>
      <w:r w:rsidRPr="00B30830">
        <w:rPr>
          <w:rFonts w:ascii="Times New Roman" w:eastAsia="Times New Roman" w:hAnsi="Times New Roman" w:cs="Times New Roman"/>
          <w:sz w:val="28"/>
          <w:szCs w:val="28"/>
          <w:lang w:val="uk-UA" w:eastAsia="ru-RU"/>
        </w:rPr>
        <w:t xml:space="preserve">Прогнозування природного руху населення. Прогнозний баланс народжуваності та смертності. Концепція демографічного переходу. Екстраполяційні методи прогнозування. Моделі множинної регресії. Прогнозування механічного руху населення. Прогнозний баланс міграцій. Гравітаційні моделі міграцій. Метод трудових затрат. Експертні методи. </w:t>
      </w:r>
    </w:p>
    <w:p w:rsidR="00B723AD" w:rsidRPr="00B30830" w:rsidRDefault="00B723AD" w:rsidP="00B723AD">
      <w:pPr>
        <w:spacing w:after="0" w:line="240" w:lineRule="auto"/>
        <w:ind w:firstLine="567"/>
        <w:jc w:val="both"/>
        <w:rPr>
          <w:rFonts w:ascii="Times New Roman" w:eastAsia="Times New Roman" w:hAnsi="Times New Roman" w:cs="Times New Roman"/>
          <w:sz w:val="28"/>
          <w:szCs w:val="28"/>
          <w:lang w:val="uk-UA" w:eastAsia="ru-RU"/>
        </w:rPr>
      </w:pPr>
      <w:r w:rsidRPr="00B30830">
        <w:rPr>
          <w:rFonts w:ascii="Times New Roman" w:eastAsia="Times New Roman" w:hAnsi="Times New Roman" w:cs="Times New Roman"/>
          <w:i/>
          <w:sz w:val="28"/>
          <w:szCs w:val="28"/>
          <w:lang w:val="uk-UA" w:eastAsia="ru-RU"/>
        </w:rPr>
        <w:t>Прогнозування розселення населення регіону.</w:t>
      </w:r>
      <w:r w:rsidRPr="00B30830">
        <w:rPr>
          <w:rFonts w:ascii="Times New Roman" w:eastAsia="Times New Roman" w:hAnsi="Times New Roman" w:cs="Times New Roman"/>
          <w:sz w:val="28"/>
          <w:szCs w:val="28"/>
          <w:lang w:val="uk-UA" w:eastAsia="ru-RU"/>
        </w:rPr>
        <w:t xml:space="preserve"> Математико-картографічні методи. Прогнозування міського розселення. Пошук емпіричних залежностей. Прогнозування сільського розселення населення. </w:t>
      </w:r>
    </w:p>
    <w:p w:rsidR="00B723AD" w:rsidRPr="00B723AD" w:rsidRDefault="00B723AD" w:rsidP="00B723AD">
      <w:pPr>
        <w:shd w:val="clear" w:color="auto" w:fill="FFFFFF"/>
        <w:spacing w:after="0" w:line="240" w:lineRule="auto"/>
        <w:ind w:firstLine="720"/>
        <w:rPr>
          <w:rFonts w:ascii="Times New Roman" w:eastAsia="Times New Roman" w:hAnsi="Times New Roman" w:cs="Times New Roman"/>
          <w:color w:val="000000"/>
          <w:spacing w:val="1"/>
          <w:sz w:val="26"/>
          <w:szCs w:val="26"/>
          <w:lang w:val="uk-UA" w:eastAsia="ru-RU"/>
        </w:rPr>
      </w:pPr>
    </w:p>
    <w:p w:rsidR="007B4448" w:rsidRPr="007B4448" w:rsidRDefault="007B4448" w:rsidP="00DD06D4">
      <w:pPr>
        <w:numPr>
          <w:ilvl w:val="0"/>
          <w:numId w:val="5"/>
        </w:numPr>
        <w:spacing w:after="0" w:line="240" w:lineRule="auto"/>
        <w:ind w:left="284" w:hanging="284"/>
        <w:jc w:val="center"/>
        <w:rPr>
          <w:rFonts w:ascii="Times New Roman" w:eastAsia="Times New Roman" w:hAnsi="Times New Roman" w:cs="Times New Roman"/>
          <w:b/>
          <w:bCs/>
          <w:sz w:val="28"/>
          <w:szCs w:val="28"/>
          <w:u w:val="single"/>
          <w:lang w:val="uk-UA" w:eastAsia="ru-RU"/>
        </w:rPr>
      </w:pPr>
      <w:r w:rsidRPr="007B4448">
        <w:rPr>
          <w:rFonts w:ascii="Times New Roman" w:eastAsia="Times New Roman" w:hAnsi="Times New Roman" w:cs="Times New Roman"/>
          <w:b/>
          <w:bCs/>
          <w:sz w:val="28"/>
          <w:szCs w:val="28"/>
          <w:u w:val="single"/>
          <w:lang w:val="uk-UA" w:eastAsia="ru-RU"/>
        </w:rPr>
        <w:t>Структура навчальної дисципліни</w:t>
      </w:r>
    </w:p>
    <w:p w:rsidR="007B4448" w:rsidRPr="007B4448" w:rsidRDefault="007B4448" w:rsidP="007B4448">
      <w:pPr>
        <w:spacing w:after="0" w:line="240" w:lineRule="auto"/>
        <w:ind w:left="284"/>
        <w:rPr>
          <w:rFonts w:ascii="Times New Roman" w:eastAsia="Times New Roman" w:hAnsi="Times New Roman" w:cs="Times New Roman"/>
          <w:b/>
          <w:bCs/>
          <w:sz w:val="28"/>
          <w:szCs w:val="28"/>
          <w:lang w:val="uk-UA" w:eastAsia="ru-RU"/>
        </w:rPr>
      </w:pPr>
    </w:p>
    <w:tbl>
      <w:tblPr>
        <w:tblW w:w="10399" w:type="dxa"/>
        <w:jc w:val="center"/>
        <w:tblInd w:w="-2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6"/>
        <w:gridCol w:w="992"/>
        <w:gridCol w:w="992"/>
        <w:gridCol w:w="1359"/>
        <w:gridCol w:w="1417"/>
        <w:gridCol w:w="1313"/>
      </w:tblGrid>
      <w:tr w:rsidR="00D26B81" w:rsidRPr="006C43BF" w:rsidTr="00D26B81">
        <w:trPr>
          <w:cantSplit/>
          <w:jc w:val="center"/>
        </w:trPr>
        <w:tc>
          <w:tcPr>
            <w:tcW w:w="4326" w:type="dxa"/>
            <w:vMerge w:val="restart"/>
            <w:tcBorders>
              <w:top w:val="single" w:sz="4" w:space="0" w:color="auto"/>
              <w:left w:val="single" w:sz="4" w:space="0" w:color="auto"/>
              <w:bottom w:val="single" w:sz="4" w:space="0" w:color="auto"/>
              <w:right w:val="single" w:sz="4" w:space="0" w:color="auto"/>
            </w:tcBorders>
          </w:tcPr>
          <w:p w:rsidR="00D26B81" w:rsidRPr="007B4448" w:rsidRDefault="00D26B81" w:rsidP="00711BDB">
            <w:pPr>
              <w:spacing w:after="0" w:line="240" w:lineRule="auto"/>
              <w:jc w:val="center"/>
              <w:rPr>
                <w:rFonts w:ascii="Times New Roman" w:eastAsia="Times New Roman" w:hAnsi="Times New Roman" w:cs="Times New Roman"/>
                <w:sz w:val="28"/>
                <w:szCs w:val="24"/>
                <w:lang w:val="uk-UA" w:eastAsia="ru-RU"/>
              </w:rPr>
            </w:pPr>
          </w:p>
          <w:p w:rsidR="00D26B81" w:rsidRPr="007B4448" w:rsidRDefault="00D26B81" w:rsidP="00711BDB">
            <w:pPr>
              <w:spacing w:after="0" w:line="240" w:lineRule="auto"/>
              <w:jc w:val="center"/>
              <w:rPr>
                <w:rFonts w:ascii="Times New Roman" w:eastAsia="Times New Roman" w:hAnsi="Times New Roman" w:cs="Times New Roman"/>
                <w:b/>
                <w:sz w:val="28"/>
                <w:szCs w:val="24"/>
                <w:lang w:val="uk-UA" w:eastAsia="ru-RU"/>
              </w:rPr>
            </w:pPr>
          </w:p>
          <w:p w:rsidR="00D26B81" w:rsidRPr="00B802AF" w:rsidRDefault="00D26B81" w:rsidP="00711BDB">
            <w:pPr>
              <w:spacing w:after="0" w:line="240" w:lineRule="auto"/>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b/>
                <w:sz w:val="28"/>
                <w:szCs w:val="28"/>
                <w:lang w:val="uk-UA" w:eastAsia="ru-RU"/>
              </w:rPr>
              <w:t>Назви змістових модулів і тем</w:t>
            </w:r>
          </w:p>
        </w:tc>
        <w:tc>
          <w:tcPr>
            <w:tcW w:w="6073" w:type="dxa"/>
            <w:gridSpan w:val="5"/>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b/>
                <w:sz w:val="28"/>
                <w:szCs w:val="28"/>
                <w:lang w:val="uk-UA" w:eastAsia="ru-RU"/>
              </w:rPr>
              <w:t>Кількість годин за видами занять</w:t>
            </w:r>
          </w:p>
        </w:tc>
      </w:tr>
      <w:tr w:rsidR="00D26B81" w:rsidRPr="007B4448" w:rsidTr="00D26B81">
        <w:trPr>
          <w:cantSplit/>
          <w:jc w:val="center"/>
        </w:trPr>
        <w:tc>
          <w:tcPr>
            <w:tcW w:w="4326" w:type="dxa"/>
            <w:vMerge/>
            <w:tcBorders>
              <w:top w:val="single" w:sz="4" w:space="0" w:color="auto"/>
              <w:left w:val="single" w:sz="4" w:space="0" w:color="auto"/>
              <w:bottom w:val="single" w:sz="4" w:space="0" w:color="auto"/>
              <w:right w:val="single" w:sz="4" w:space="0" w:color="auto"/>
            </w:tcBorders>
            <w:vAlign w:val="center"/>
            <w:hideMark/>
          </w:tcPr>
          <w:p w:rsidR="00D26B81" w:rsidRPr="007B4448" w:rsidRDefault="00D26B81" w:rsidP="00711BDB">
            <w:pPr>
              <w:spacing w:after="0" w:line="240" w:lineRule="auto"/>
              <w:rPr>
                <w:rFonts w:ascii="Times New Roman" w:eastAsia="Times New Roman" w:hAnsi="Times New Roman" w:cs="Times New Roman"/>
                <w:b/>
                <w:sz w:val="28"/>
                <w:szCs w:val="24"/>
                <w:lang w:val="uk-UA"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D26B81" w:rsidRDefault="00D26B81" w:rsidP="00711BDB">
            <w:pPr>
              <w:spacing w:after="0" w:line="240" w:lineRule="auto"/>
              <w:jc w:val="center"/>
              <w:rPr>
                <w:rFonts w:ascii="Times New Roman" w:eastAsia="Times New Roman" w:hAnsi="Times New Roman" w:cs="Times New Roman"/>
                <w:b/>
                <w:sz w:val="24"/>
                <w:szCs w:val="24"/>
                <w:lang w:val="uk-UA" w:eastAsia="ru-RU"/>
              </w:rPr>
            </w:pPr>
          </w:p>
          <w:p w:rsidR="00D26B81" w:rsidRDefault="00D26B81" w:rsidP="00711BDB">
            <w:pPr>
              <w:spacing w:after="0" w:line="240" w:lineRule="auto"/>
              <w:jc w:val="center"/>
              <w:rPr>
                <w:rFonts w:ascii="Times New Roman" w:eastAsia="Times New Roman" w:hAnsi="Times New Roman" w:cs="Times New Roman"/>
                <w:b/>
                <w:sz w:val="24"/>
                <w:szCs w:val="24"/>
                <w:lang w:val="uk-UA" w:eastAsia="ru-RU"/>
              </w:rPr>
            </w:pPr>
          </w:p>
          <w:p w:rsidR="00D26B81" w:rsidRPr="00D26B81" w:rsidRDefault="00D26B81" w:rsidP="00711BDB">
            <w:pPr>
              <w:spacing w:after="0" w:line="240" w:lineRule="auto"/>
              <w:jc w:val="center"/>
              <w:rPr>
                <w:rFonts w:ascii="Times New Roman" w:eastAsia="Times New Roman" w:hAnsi="Times New Roman" w:cs="Times New Roman"/>
                <w:b/>
                <w:sz w:val="24"/>
                <w:szCs w:val="24"/>
                <w:lang w:val="uk-UA" w:eastAsia="ru-RU"/>
              </w:rPr>
            </w:pPr>
            <w:r w:rsidRPr="00D26B81">
              <w:rPr>
                <w:rFonts w:ascii="Times New Roman" w:eastAsia="Times New Roman" w:hAnsi="Times New Roman" w:cs="Times New Roman"/>
                <w:b/>
                <w:sz w:val="24"/>
                <w:szCs w:val="24"/>
                <w:lang w:val="uk-UA" w:eastAsia="ru-RU"/>
              </w:rPr>
              <w:t xml:space="preserve">усього </w:t>
            </w:r>
          </w:p>
        </w:tc>
        <w:tc>
          <w:tcPr>
            <w:tcW w:w="5081" w:type="dxa"/>
            <w:gridSpan w:val="4"/>
            <w:tcBorders>
              <w:top w:val="single" w:sz="4" w:space="0" w:color="auto"/>
              <w:left w:val="single" w:sz="4" w:space="0" w:color="auto"/>
              <w:bottom w:val="single" w:sz="4" w:space="0" w:color="auto"/>
              <w:right w:val="single" w:sz="4" w:space="0" w:color="auto"/>
            </w:tcBorders>
            <w:hideMark/>
          </w:tcPr>
          <w:p w:rsidR="00D26B81" w:rsidRPr="00D26B81" w:rsidRDefault="00D26B81" w:rsidP="00711BDB">
            <w:pPr>
              <w:spacing w:after="0"/>
              <w:jc w:val="center"/>
              <w:rPr>
                <w:rFonts w:ascii="Times New Roman" w:eastAsia="Times New Roman" w:hAnsi="Times New Roman" w:cs="Times New Roman"/>
                <w:i/>
                <w:sz w:val="24"/>
                <w:szCs w:val="24"/>
                <w:lang w:val="uk-UA" w:eastAsia="ru-RU"/>
              </w:rPr>
            </w:pPr>
            <w:r w:rsidRPr="00D26B81">
              <w:rPr>
                <w:rFonts w:ascii="Times New Roman" w:eastAsia="Times New Roman" w:hAnsi="Times New Roman" w:cs="Times New Roman"/>
                <w:i/>
                <w:sz w:val="24"/>
                <w:szCs w:val="24"/>
                <w:lang w:val="uk-UA" w:eastAsia="ru-RU"/>
              </w:rPr>
              <w:t>у тому числі</w:t>
            </w:r>
          </w:p>
        </w:tc>
      </w:tr>
      <w:tr w:rsidR="00D26B81" w:rsidRPr="007B4448" w:rsidTr="00D26B81">
        <w:trPr>
          <w:cantSplit/>
          <w:trHeight w:val="793"/>
          <w:jc w:val="center"/>
        </w:trPr>
        <w:tc>
          <w:tcPr>
            <w:tcW w:w="4326" w:type="dxa"/>
            <w:vMerge/>
            <w:tcBorders>
              <w:top w:val="single" w:sz="4" w:space="0" w:color="auto"/>
              <w:left w:val="single" w:sz="4" w:space="0" w:color="auto"/>
              <w:bottom w:val="single" w:sz="4" w:space="0" w:color="auto"/>
              <w:right w:val="single" w:sz="4" w:space="0" w:color="auto"/>
            </w:tcBorders>
            <w:vAlign w:val="center"/>
            <w:hideMark/>
          </w:tcPr>
          <w:p w:rsidR="00D26B81" w:rsidRPr="007B4448" w:rsidRDefault="00D26B81" w:rsidP="00711BDB">
            <w:pPr>
              <w:spacing w:after="0" w:line="240" w:lineRule="auto"/>
              <w:rPr>
                <w:rFonts w:ascii="Times New Roman" w:eastAsia="Times New Roman" w:hAnsi="Times New Roman" w:cs="Times New Roman"/>
                <w:b/>
                <w:sz w:val="28"/>
                <w:szCs w:val="24"/>
                <w:lang w:val="uk-UA"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6B81" w:rsidRPr="00D26B81" w:rsidRDefault="00D26B81" w:rsidP="00711BDB">
            <w:pPr>
              <w:spacing w:after="0" w:line="240" w:lineRule="auto"/>
              <w:rPr>
                <w:rFonts w:ascii="Times New Roman" w:eastAsia="Times New Roman" w:hAnsi="Times New Roman" w:cs="Times New Roman"/>
                <w:b/>
                <w:sz w:val="24"/>
                <w:szCs w:val="24"/>
                <w:lang w:val="uk-UA" w:eastAsia="ru-RU"/>
              </w:rPr>
            </w:pPr>
          </w:p>
        </w:tc>
        <w:tc>
          <w:tcPr>
            <w:tcW w:w="992" w:type="dxa"/>
            <w:tcBorders>
              <w:top w:val="single" w:sz="4" w:space="0" w:color="auto"/>
              <w:left w:val="single" w:sz="4" w:space="0" w:color="auto"/>
              <w:bottom w:val="single" w:sz="4" w:space="0" w:color="auto"/>
              <w:right w:val="single" w:sz="4" w:space="0" w:color="auto"/>
            </w:tcBorders>
            <w:hideMark/>
          </w:tcPr>
          <w:p w:rsidR="00D26B81" w:rsidRDefault="00D26B81" w:rsidP="00711BDB">
            <w:pPr>
              <w:spacing w:after="0"/>
              <w:jc w:val="center"/>
              <w:rPr>
                <w:rFonts w:ascii="Times New Roman" w:eastAsia="Times New Roman" w:hAnsi="Times New Roman" w:cs="Times New Roman"/>
                <w:lang w:val="uk-UA" w:eastAsia="ru-RU"/>
              </w:rPr>
            </w:pPr>
          </w:p>
          <w:p w:rsidR="00D26B81" w:rsidRPr="00D26B81" w:rsidRDefault="00D26B81" w:rsidP="00711BDB">
            <w:pPr>
              <w:spacing w:after="0"/>
              <w:jc w:val="center"/>
              <w:rPr>
                <w:rFonts w:ascii="Times New Roman" w:eastAsia="Times New Roman" w:hAnsi="Times New Roman" w:cs="Times New Roman"/>
                <w:lang w:val="uk-UA" w:eastAsia="ru-RU"/>
              </w:rPr>
            </w:pPr>
            <w:r w:rsidRPr="00D26B81">
              <w:rPr>
                <w:rFonts w:ascii="Times New Roman" w:eastAsia="Times New Roman" w:hAnsi="Times New Roman" w:cs="Times New Roman"/>
                <w:lang w:val="uk-UA" w:eastAsia="ru-RU"/>
              </w:rPr>
              <w:t>лекції</w:t>
            </w:r>
          </w:p>
        </w:tc>
        <w:tc>
          <w:tcPr>
            <w:tcW w:w="1359" w:type="dxa"/>
            <w:tcBorders>
              <w:top w:val="single" w:sz="4" w:space="0" w:color="auto"/>
              <w:left w:val="single" w:sz="4" w:space="0" w:color="auto"/>
              <w:bottom w:val="single" w:sz="4" w:space="0" w:color="auto"/>
              <w:right w:val="single" w:sz="4" w:space="0" w:color="auto"/>
            </w:tcBorders>
            <w:hideMark/>
          </w:tcPr>
          <w:p w:rsidR="00D26B81" w:rsidRDefault="00D26B81" w:rsidP="00711BDB">
            <w:pPr>
              <w:spacing w:after="0"/>
              <w:jc w:val="center"/>
              <w:rPr>
                <w:rFonts w:ascii="Times New Roman" w:eastAsia="Times New Roman" w:hAnsi="Times New Roman" w:cs="Times New Roman"/>
                <w:lang w:val="uk-UA" w:eastAsia="ru-RU"/>
              </w:rPr>
            </w:pPr>
          </w:p>
          <w:p w:rsidR="00CF49BC" w:rsidRDefault="00CF49BC" w:rsidP="00711BDB">
            <w:pPr>
              <w:spacing w:after="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w:t>
            </w:r>
            <w:r w:rsidR="00D26B81" w:rsidRPr="00D26B81">
              <w:rPr>
                <w:rFonts w:ascii="Times New Roman" w:eastAsia="Times New Roman" w:hAnsi="Times New Roman" w:cs="Times New Roman"/>
                <w:lang w:val="uk-UA" w:eastAsia="ru-RU"/>
              </w:rPr>
              <w:t>рактичні</w:t>
            </w:r>
          </w:p>
          <w:p w:rsidR="00D26B81" w:rsidRPr="00D26B81" w:rsidRDefault="00CF49BC" w:rsidP="00711BDB">
            <w:pPr>
              <w:spacing w:after="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заняття</w:t>
            </w:r>
            <w:r w:rsidR="00D26B81" w:rsidRPr="00D26B81">
              <w:rPr>
                <w:rFonts w:ascii="Times New Roman" w:eastAsia="Times New Roman" w:hAnsi="Times New Roman" w:cs="Times New Roman"/>
                <w:lang w:val="uk-UA" w:eastAsia="ru-RU"/>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D26B81" w:rsidRDefault="00D26B81" w:rsidP="00711BDB">
            <w:pPr>
              <w:spacing w:after="0"/>
              <w:jc w:val="center"/>
              <w:rPr>
                <w:rFonts w:ascii="Times New Roman" w:eastAsia="Times New Roman" w:hAnsi="Times New Roman" w:cs="Times New Roman"/>
                <w:lang w:val="uk-UA" w:eastAsia="ru-RU"/>
              </w:rPr>
            </w:pPr>
          </w:p>
          <w:p w:rsidR="00D26B81" w:rsidRDefault="00CF49BC" w:rsidP="00711BDB">
            <w:pPr>
              <w:spacing w:after="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л</w:t>
            </w:r>
            <w:r w:rsidR="00D26B81" w:rsidRPr="00D26B81">
              <w:rPr>
                <w:rFonts w:ascii="Times New Roman" w:eastAsia="Times New Roman" w:hAnsi="Times New Roman" w:cs="Times New Roman"/>
                <w:lang w:val="uk-UA" w:eastAsia="ru-RU"/>
              </w:rPr>
              <w:t>абораторні</w:t>
            </w:r>
          </w:p>
          <w:p w:rsidR="00CF49BC" w:rsidRPr="00D26B81" w:rsidRDefault="00CF49BC" w:rsidP="00711BDB">
            <w:pPr>
              <w:spacing w:after="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заняття</w:t>
            </w:r>
          </w:p>
        </w:tc>
        <w:tc>
          <w:tcPr>
            <w:tcW w:w="1313" w:type="dxa"/>
            <w:tcBorders>
              <w:top w:val="single" w:sz="4" w:space="0" w:color="auto"/>
              <w:left w:val="single" w:sz="4" w:space="0" w:color="auto"/>
              <w:bottom w:val="single" w:sz="4" w:space="0" w:color="auto"/>
              <w:right w:val="single" w:sz="4" w:space="0" w:color="auto"/>
            </w:tcBorders>
            <w:hideMark/>
          </w:tcPr>
          <w:p w:rsidR="00D26B81" w:rsidRDefault="00D26B81" w:rsidP="00711BDB">
            <w:pPr>
              <w:spacing w:after="0"/>
              <w:jc w:val="center"/>
              <w:rPr>
                <w:rFonts w:ascii="Times New Roman" w:eastAsia="Times New Roman" w:hAnsi="Times New Roman" w:cs="Times New Roman"/>
                <w:lang w:val="uk-UA" w:eastAsia="ru-RU"/>
              </w:rPr>
            </w:pPr>
          </w:p>
          <w:p w:rsidR="00D26B81" w:rsidRPr="00D26B81" w:rsidRDefault="00D26B81" w:rsidP="00711BDB">
            <w:pPr>
              <w:spacing w:after="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с</w:t>
            </w:r>
            <w:r w:rsidRPr="00D26B81">
              <w:rPr>
                <w:rFonts w:ascii="Times New Roman" w:eastAsia="Times New Roman" w:hAnsi="Times New Roman" w:cs="Times New Roman"/>
                <w:lang w:val="uk-UA" w:eastAsia="ru-RU"/>
              </w:rPr>
              <w:t>амостійна робота</w:t>
            </w:r>
          </w:p>
        </w:tc>
      </w:tr>
      <w:tr w:rsidR="00644A93" w:rsidRPr="007B4448" w:rsidTr="00B802AF">
        <w:trPr>
          <w:jc w:val="center"/>
        </w:trPr>
        <w:tc>
          <w:tcPr>
            <w:tcW w:w="10399" w:type="dxa"/>
            <w:gridSpan w:val="6"/>
            <w:tcBorders>
              <w:top w:val="single" w:sz="4" w:space="0" w:color="auto"/>
              <w:left w:val="single" w:sz="4" w:space="0" w:color="auto"/>
              <w:bottom w:val="single" w:sz="4" w:space="0" w:color="auto"/>
              <w:right w:val="single" w:sz="4" w:space="0" w:color="auto"/>
            </w:tcBorders>
          </w:tcPr>
          <w:p w:rsidR="00644A93" w:rsidRPr="00B802AF" w:rsidRDefault="00644A93" w:rsidP="00711BDB">
            <w:pPr>
              <w:spacing w:after="0"/>
              <w:jc w:val="center"/>
              <w:rPr>
                <w:rFonts w:ascii="Times New Roman" w:eastAsia="Times New Roman" w:hAnsi="Times New Roman" w:cs="Times New Roman"/>
                <w:b/>
                <w:bCs/>
                <w:sz w:val="28"/>
                <w:szCs w:val="28"/>
                <w:lang w:val="uk-UA" w:eastAsia="ru-RU"/>
              </w:rPr>
            </w:pPr>
            <w:r w:rsidRPr="00B802AF">
              <w:rPr>
                <w:rFonts w:ascii="Times New Roman" w:eastAsia="Times New Roman" w:hAnsi="Times New Roman" w:cs="Times New Roman"/>
                <w:b/>
                <w:bCs/>
                <w:sz w:val="28"/>
                <w:szCs w:val="28"/>
                <w:lang w:val="uk-UA" w:eastAsia="ru-RU"/>
              </w:rPr>
              <w:t>ІІ СЕМЕСТР</w:t>
            </w:r>
          </w:p>
        </w:tc>
      </w:tr>
      <w:tr w:rsidR="00BC0477" w:rsidRPr="00BC0477" w:rsidTr="00B802AF">
        <w:trPr>
          <w:jc w:val="center"/>
        </w:trPr>
        <w:tc>
          <w:tcPr>
            <w:tcW w:w="10399" w:type="dxa"/>
            <w:gridSpan w:val="6"/>
            <w:tcBorders>
              <w:top w:val="single" w:sz="4" w:space="0" w:color="auto"/>
              <w:left w:val="single" w:sz="4" w:space="0" w:color="auto"/>
              <w:bottom w:val="single" w:sz="4" w:space="0" w:color="auto"/>
              <w:right w:val="single" w:sz="4" w:space="0" w:color="auto"/>
            </w:tcBorders>
          </w:tcPr>
          <w:p w:rsidR="00BC0477" w:rsidRPr="00B802AF" w:rsidRDefault="00BC0477" w:rsidP="00711BDB">
            <w:pPr>
              <w:spacing w:after="0"/>
              <w:jc w:val="center"/>
              <w:rPr>
                <w:rFonts w:ascii="Times New Roman" w:eastAsia="Times New Roman" w:hAnsi="Times New Roman" w:cs="Times New Roman"/>
                <w:b/>
                <w:bCs/>
                <w:sz w:val="28"/>
                <w:szCs w:val="28"/>
                <w:lang w:val="uk-UA" w:eastAsia="ru-RU"/>
              </w:rPr>
            </w:pPr>
            <w:r w:rsidRPr="00B802AF">
              <w:rPr>
                <w:rFonts w:ascii="Times New Roman" w:eastAsia="Times New Roman" w:hAnsi="Times New Roman" w:cs="Times New Roman"/>
                <w:b/>
                <w:sz w:val="28"/>
                <w:szCs w:val="28"/>
                <w:lang w:val="uk-UA" w:eastAsia="ru-RU"/>
              </w:rPr>
              <w:t>МОДУЛЬ І</w:t>
            </w:r>
          </w:p>
        </w:tc>
      </w:tr>
      <w:tr w:rsidR="00BC0477" w:rsidRPr="006C43BF" w:rsidTr="00B802AF">
        <w:trPr>
          <w:jc w:val="center"/>
        </w:trPr>
        <w:tc>
          <w:tcPr>
            <w:tcW w:w="10399" w:type="dxa"/>
            <w:gridSpan w:val="6"/>
            <w:tcBorders>
              <w:top w:val="single" w:sz="4" w:space="0" w:color="auto"/>
              <w:left w:val="single" w:sz="4" w:space="0" w:color="auto"/>
              <w:bottom w:val="single" w:sz="4" w:space="0" w:color="auto"/>
              <w:right w:val="single" w:sz="4" w:space="0" w:color="auto"/>
            </w:tcBorders>
          </w:tcPr>
          <w:p w:rsidR="00BC0477" w:rsidRPr="00B802AF" w:rsidRDefault="00BC0477" w:rsidP="00711BDB">
            <w:pPr>
              <w:spacing w:after="0"/>
              <w:ind w:firstLine="567"/>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b/>
                <w:sz w:val="28"/>
                <w:szCs w:val="28"/>
                <w:lang w:val="uk-UA" w:eastAsia="ru-RU"/>
              </w:rPr>
              <w:t xml:space="preserve">Змістовий модуль 1. </w:t>
            </w:r>
          </w:p>
          <w:p w:rsidR="00BC0477" w:rsidRPr="00B802AF" w:rsidRDefault="00BC0477" w:rsidP="00711BDB">
            <w:pPr>
              <w:spacing w:after="0"/>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b/>
                <w:iCs/>
                <w:sz w:val="28"/>
                <w:szCs w:val="28"/>
                <w:lang w:val="uk-UA" w:eastAsia="ru-RU"/>
              </w:rPr>
              <w:t>Теоретико-методологічні основи суспільно-географічного прогнозування</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6B1E02" w:rsidRDefault="006B1E02" w:rsidP="00711BDB">
            <w:pPr>
              <w:pStyle w:val="ae"/>
              <w:widowControl w:val="0"/>
              <w:ind w:left="0"/>
              <w:jc w:val="center"/>
              <w:rPr>
                <w:b/>
                <w:szCs w:val="28"/>
                <w:lang w:val="uk-UA"/>
              </w:rPr>
            </w:pPr>
            <w:r w:rsidRPr="003D1580">
              <w:rPr>
                <w:b/>
                <w:szCs w:val="28"/>
                <w:lang w:val="uk-UA"/>
              </w:rPr>
              <w:t xml:space="preserve">Тема 1. </w:t>
            </w:r>
            <w:r w:rsidRPr="006B1E02">
              <w:rPr>
                <w:iCs/>
                <w:szCs w:val="28"/>
                <w:lang w:val="uk-UA"/>
              </w:rPr>
              <w:t>Вступ до географічного прогнозування.</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10</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417"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line="240" w:lineRule="auto"/>
              <w:jc w:val="center"/>
              <w:rPr>
                <w:rFonts w:ascii="Times New Roman" w:eastAsia="Times New Roman" w:hAnsi="Times New Roman" w:cs="Times New Roman"/>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6B1E02" w:rsidRDefault="006B1E02" w:rsidP="00711BDB">
            <w:pPr>
              <w:widowControl w:val="0"/>
              <w:spacing w:after="120" w:line="240" w:lineRule="auto"/>
              <w:jc w:val="center"/>
              <w:rPr>
                <w:rFonts w:ascii="Times New Roman" w:eastAsia="Times New Roman" w:hAnsi="Times New Roman" w:cs="Times New Roman"/>
                <w:bCs/>
                <w:sz w:val="28"/>
                <w:szCs w:val="28"/>
                <w:lang w:val="uk-UA" w:eastAsia="ru-RU"/>
              </w:rPr>
            </w:pPr>
            <w:r w:rsidRPr="003D1580">
              <w:rPr>
                <w:rFonts w:ascii="Times New Roman" w:eastAsia="Times New Roman" w:hAnsi="Times New Roman" w:cs="Times New Roman"/>
                <w:b/>
                <w:sz w:val="28"/>
                <w:szCs w:val="28"/>
                <w:lang w:val="uk-UA" w:eastAsia="ru-RU"/>
              </w:rPr>
              <w:t xml:space="preserve">Тема 2. </w:t>
            </w:r>
            <w:r w:rsidRPr="006B1E02">
              <w:rPr>
                <w:rFonts w:ascii="Times New Roman" w:eastAsia="Times New Roman" w:hAnsi="Times New Roman" w:cs="Times New Roman"/>
                <w:iCs/>
                <w:sz w:val="28"/>
                <w:szCs w:val="28"/>
                <w:lang w:val="uk-UA" w:eastAsia="ru-RU"/>
              </w:rPr>
              <w:t>Методологічні основи географічного прогнозування регіональних змін.</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711BDB"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14</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417" w:type="dxa"/>
            <w:tcBorders>
              <w:top w:val="single" w:sz="4" w:space="0" w:color="auto"/>
              <w:left w:val="single" w:sz="4" w:space="0" w:color="auto"/>
              <w:bottom w:val="single" w:sz="4" w:space="0" w:color="auto"/>
              <w:right w:val="single" w:sz="4" w:space="0" w:color="auto"/>
            </w:tcBorders>
            <w:hideMark/>
          </w:tcPr>
          <w:p w:rsidR="00464796" w:rsidRDefault="00464796" w:rsidP="00711BDB">
            <w:pPr>
              <w:spacing w:after="0" w:line="240" w:lineRule="auto"/>
              <w:jc w:val="center"/>
              <w:rPr>
                <w:rFonts w:ascii="Times New Roman" w:eastAsia="Times New Roman" w:hAnsi="Times New Roman" w:cs="Times New Roman"/>
                <w:sz w:val="28"/>
                <w:szCs w:val="28"/>
                <w:lang w:val="uk-UA" w:eastAsia="ru-RU"/>
              </w:rPr>
            </w:pPr>
          </w:p>
          <w:p w:rsidR="00D26B81" w:rsidRPr="00B802AF" w:rsidRDefault="00D26B81" w:rsidP="00711BDB">
            <w:pPr>
              <w:spacing w:after="0" w:line="240" w:lineRule="auto"/>
              <w:jc w:val="center"/>
              <w:rPr>
                <w:rFonts w:ascii="Times New Roman" w:eastAsia="Times New Roman" w:hAnsi="Times New Roman" w:cs="Times New Roman"/>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D26B81" w:rsidRPr="007B4448" w:rsidTr="006B1E02">
        <w:trPr>
          <w:trHeight w:val="1137"/>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B802AF" w:rsidRDefault="006B1E02" w:rsidP="00711BDB">
            <w:pPr>
              <w:widowControl w:val="0"/>
              <w:spacing w:after="120" w:line="240" w:lineRule="auto"/>
              <w:jc w:val="center"/>
              <w:rPr>
                <w:rFonts w:ascii="Times New Roman" w:eastAsia="Times New Roman" w:hAnsi="Times New Roman" w:cs="Times New Roman"/>
                <w:bCs/>
                <w:sz w:val="28"/>
                <w:szCs w:val="28"/>
                <w:lang w:val="uk-UA" w:eastAsia="ru-RU"/>
              </w:rPr>
            </w:pPr>
            <w:r w:rsidRPr="003D1580">
              <w:rPr>
                <w:rFonts w:ascii="Times New Roman" w:eastAsia="Times New Roman" w:hAnsi="Times New Roman" w:cs="Times New Roman"/>
                <w:b/>
                <w:sz w:val="28"/>
                <w:szCs w:val="28"/>
                <w:lang w:val="uk-UA" w:eastAsia="ru-RU"/>
              </w:rPr>
              <w:t xml:space="preserve">Тема 3. </w:t>
            </w:r>
            <w:r w:rsidRPr="006B1E02">
              <w:rPr>
                <w:rFonts w:ascii="Times New Roman" w:eastAsia="Times New Roman" w:hAnsi="Times New Roman" w:cs="Times New Roman"/>
                <w:iCs/>
                <w:sz w:val="28"/>
                <w:szCs w:val="28"/>
                <w:lang w:val="uk-UA" w:eastAsia="ru-RU"/>
              </w:rPr>
              <w:t>Суспільно-просторові процеси як об’єкт прогнозування регіональних змін.</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711BDB"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12</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417" w:type="dxa"/>
            <w:tcBorders>
              <w:top w:val="single" w:sz="4" w:space="0" w:color="auto"/>
              <w:left w:val="single" w:sz="4" w:space="0" w:color="auto"/>
              <w:bottom w:val="single" w:sz="4" w:space="0" w:color="auto"/>
              <w:right w:val="single" w:sz="4" w:space="0" w:color="auto"/>
            </w:tcBorders>
            <w:hideMark/>
          </w:tcPr>
          <w:p w:rsidR="00464796" w:rsidRDefault="00464796" w:rsidP="00711BDB">
            <w:pPr>
              <w:spacing w:after="0" w:line="240" w:lineRule="auto"/>
              <w:jc w:val="center"/>
              <w:rPr>
                <w:rFonts w:ascii="Times New Roman" w:eastAsia="Times New Roman" w:hAnsi="Times New Roman" w:cs="Times New Roman"/>
                <w:sz w:val="28"/>
                <w:szCs w:val="28"/>
                <w:lang w:val="uk-UA" w:eastAsia="ru-RU"/>
              </w:rPr>
            </w:pPr>
          </w:p>
          <w:p w:rsidR="00D26B81" w:rsidRPr="00B802AF" w:rsidRDefault="00D26B81" w:rsidP="00711BDB">
            <w:pPr>
              <w:spacing w:after="0" w:line="240" w:lineRule="auto"/>
              <w:jc w:val="center"/>
              <w:rPr>
                <w:rFonts w:ascii="Times New Roman" w:eastAsia="Times New Roman" w:hAnsi="Times New Roman" w:cs="Times New Roman"/>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p>
        </w:tc>
      </w:tr>
      <w:tr w:rsidR="00BC0477" w:rsidRPr="006C43BF" w:rsidTr="00B802AF">
        <w:trPr>
          <w:jc w:val="center"/>
        </w:trPr>
        <w:tc>
          <w:tcPr>
            <w:tcW w:w="10399" w:type="dxa"/>
            <w:gridSpan w:val="6"/>
            <w:tcBorders>
              <w:top w:val="single" w:sz="4" w:space="0" w:color="auto"/>
              <w:left w:val="single" w:sz="4" w:space="0" w:color="auto"/>
              <w:bottom w:val="single" w:sz="4" w:space="0" w:color="auto"/>
              <w:right w:val="single" w:sz="4" w:space="0" w:color="auto"/>
            </w:tcBorders>
            <w:vAlign w:val="center"/>
          </w:tcPr>
          <w:p w:rsidR="00BC0477" w:rsidRPr="00B802AF" w:rsidRDefault="00BC0477" w:rsidP="00711BDB">
            <w:pPr>
              <w:spacing w:after="0"/>
              <w:ind w:firstLine="567"/>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b/>
                <w:sz w:val="28"/>
                <w:szCs w:val="28"/>
                <w:lang w:val="uk-UA" w:eastAsia="ru-RU"/>
              </w:rPr>
              <w:t xml:space="preserve">Змістовий модуль 2. </w:t>
            </w:r>
          </w:p>
          <w:p w:rsidR="00BC0477" w:rsidRPr="00B802AF" w:rsidRDefault="00BC0477" w:rsidP="00711BDB">
            <w:pPr>
              <w:tabs>
                <w:tab w:val="left" w:pos="1701"/>
              </w:tabs>
              <w:spacing w:after="0"/>
              <w:ind w:firstLine="567"/>
              <w:jc w:val="center"/>
              <w:rPr>
                <w:rFonts w:ascii="Times New Roman" w:eastAsia="Times New Roman" w:hAnsi="Times New Roman" w:cs="Times New Roman"/>
                <w:b/>
                <w:iCs/>
                <w:sz w:val="28"/>
                <w:szCs w:val="28"/>
                <w:lang w:val="uk-UA" w:eastAsia="ru-RU"/>
              </w:rPr>
            </w:pPr>
            <w:r w:rsidRPr="00B802AF">
              <w:rPr>
                <w:rFonts w:ascii="Times New Roman" w:eastAsia="Times New Roman" w:hAnsi="Times New Roman" w:cs="Times New Roman"/>
                <w:b/>
                <w:iCs/>
                <w:sz w:val="28"/>
                <w:szCs w:val="28"/>
                <w:lang w:val="uk-UA" w:eastAsia="ru-RU"/>
              </w:rPr>
              <w:t>Методичні основи географічного прогнозування регіональних змін</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CF49BC" w:rsidRDefault="00CF49BC" w:rsidP="00711BDB">
            <w:pPr>
              <w:tabs>
                <w:tab w:val="left" w:pos="1701"/>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Тема 4. </w:t>
            </w:r>
            <w:r w:rsidRPr="00CF49BC">
              <w:rPr>
                <w:rFonts w:ascii="Times New Roman" w:eastAsia="Times New Roman" w:hAnsi="Times New Roman" w:cs="Times New Roman"/>
                <w:sz w:val="28"/>
                <w:szCs w:val="28"/>
                <w:lang w:val="ru-RU" w:eastAsia="ru-RU"/>
              </w:rPr>
              <w:t xml:space="preserve">Методика </w:t>
            </w:r>
            <w:proofErr w:type="spellStart"/>
            <w:r w:rsidRPr="00CF49BC">
              <w:rPr>
                <w:rFonts w:ascii="Times New Roman" w:eastAsia="Times New Roman" w:hAnsi="Times New Roman" w:cs="Times New Roman"/>
                <w:sz w:val="28"/>
                <w:szCs w:val="28"/>
                <w:lang w:val="ru-RU" w:eastAsia="ru-RU"/>
              </w:rPr>
              <w:t>експертного</w:t>
            </w:r>
            <w:proofErr w:type="spellEnd"/>
            <w:r w:rsidRPr="00CF49BC">
              <w:rPr>
                <w:rFonts w:ascii="Times New Roman" w:eastAsia="Times New Roman" w:hAnsi="Times New Roman" w:cs="Times New Roman"/>
                <w:sz w:val="28"/>
                <w:szCs w:val="28"/>
                <w:lang w:val="ru-RU" w:eastAsia="ru-RU"/>
              </w:rPr>
              <w:t xml:space="preserve"> і </w:t>
            </w:r>
            <w:proofErr w:type="spellStart"/>
            <w:r w:rsidRPr="00CF49BC">
              <w:rPr>
                <w:rFonts w:ascii="Times New Roman" w:eastAsia="Times New Roman" w:hAnsi="Times New Roman" w:cs="Times New Roman"/>
                <w:sz w:val="28"/>
                <w:szCs w:val="28"/>
                <w:lang w:val="ru-RU" w:eastAsia="ru-RU"/>
              </w:rPr>
              <w:t>статистичного</w:t>
            </w:r>
            <w:proofErr w:type="spellEnd"/>
            <w:r w:rsidRPr="00CF49BC">
              <w:rPr>
                <w:rFonts w:ascii="Times New Roman" w:eastAsia="Times New Roman" w:hAnsi="Times New Roman" w:cs="Times New Roman"/>
                <w:sz w:val="28"/>
                <w:szCs w:val="28"/>
                <w:lang w:val="ru-RU" w:eastAsia="ru-RU"/>
              </w:rPr>
              <w:t xml:space="preserve"> </w:t>
            </w:r>
            <w:proofErr w:type="spellStart"/>
            <w:r w:rsidRPr="00CF49BC">
              <w:rPr>
                <w:rFonts w:ascii="Times New Roman" w:eastAsia="Times New Roman" w:hAnsi="Times New Roman" w:cs="Times New Roman"/>
                <w:sz w:val="28"/>
                <w:szCs w:val="28"/>
                <w:lang w:val="ru-RU" w:eastAsia="ru-RU"/>
              </w:rPr>
              <w:t>прогнозування</w:t>
            </w:r>
            <w:proofErr w:type="spellEnd"/>
            <w:r w:rsidRPr="00CF49BC">
              <w:rPr>
                <w:rFonts w:ascii="Times New Roman" w:eastAsia="Times New Roman" w:hAnsi="Times New Roman" w:cs="Times New Roman"/>
                <w:sz w:val="28"/>
                <w:szCs w:val="28"/>
                <w:lang w:val="ru-RU" w:eastAsia="ru-RU"/>
              </w:rPr>
              <w:t>.</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18</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1417"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line="240" w:lineRule="auto"/>
              <w:jc w:val="center"/>
              <w:rPr>
                <w:rFonts w:ascii="Times New Roman" w:eastAsia="Times New Roman" w:hAnsi="Times New Roman" w:cs="Times New Roman"/>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CF49BC" w:rsidRDefault="00CF49BC" w:rsidP="00711BDB">
            <w:pPr>
              <w:spacing w:after="0" w:line="240" w:lineRule="auto"/>
              <w:jc w:val="center"/>
              <w:rPr>
                <w:rFonts w:ascii="Times New Roman" w:eastAsia="Times New Roman" w:hAnsi="Times New Roman" w:cs="Times New Roman"/>
                <w:b/>
                <w:sz w:val="28"/>
                <w:szCs w:val="28"/>
                <w:lang w:val="ru-RU" w:eastAsia="ru-RU"/>
              </w:rPr>
            </w:pPr>
            <w:r w:rsidRPr="00CF49BC">
              <w:rPr>
                <w:rFonts w:ascii="Times New Roman" w:eastAsia="Times New Roman" w:hAnsi="Times New Roman" w:cs="Times New Roman"/>
                <w:b/>
                <w:sz w:val="28"/>
                <w:szCs w:val="28"/>
                <w:lang w:val="ru-RU" w:eastAsia="ru-RU"/>
              </w:rPr>
              <w:t xml:space="preserve">Тема 5. </w:t>
            </w:r>
            <w:r w:rsidRPr="00CF49BC">
              <w:rPr>
                <w:rFonts w:ascii="Times New Roman" w:eastAsia="Times New Roman" w:hAnsi="Times New Roman" w:cs="Times New Roman"/>
                <w:sz w:val="28"/>
                <w:szCs w:val="28"/>
                <w:lang w:val="ru-RU" w:eastAsia="ru-RU"/>
              </w:rPr>
              <w:t xml:space="preserve">Методика </w:t>
            </w:r>
            <w:proofErr w:type="spellStart"/>
            <w:r w:rsidRPr="00CF49BC">
              <w:rPr>
                <w:rFonts w:ascii="Times New Roman" w:eastAsia="Times New Roman" w:hAnsi="Times New Roman" w:cs="Times New Roman"/>
                <w:sz w:val="28"/>
                <w:szCs w:val="28"/>
                <w:lang w:val="ru-RU" w:eastAsia="ru-RU"/>
              </w:rPr>
              <w:t>оптимізаційного</w:t>
            </w:r>
            <w:proofErr w:type="spellEnd"/>
            <w:r w:rsidRPr="00CF49BC">
              <w:rPr>
                <w:rFonts w:ascii="Times New Roman" w:eastAsia="Times New Roman" w:hAnsi="Times New Roman" w:cs="Times New Roman"/>
                <w:sz w:val="28"/>
                <w:szCs w:val="28"/>
                <w:lang w:val="ru-RU" w:eastAsia="ru-RU"/>
              </w:rPr>
              <w:t xml:space="preserve"> й </w:t>
            </w:r>
            <w:proofErr w:type="spellStart"/>
            <w:r w:rsidRPr="00CF49BC">
              <w:rPr>
                <w:rFonts w:ascii="Times New Roman" w:eastAsia="Times New Roman" w:hAnsi="Times New Roman" w:cs="Times New Roman"/>
                <w:sz w:val="28"/>
                <w:szCs w:val="28"/>
                <w:lang w:val="ru-RU" w:eastAsia="ru-RU"/>
              </w:rPr>
              <w:t>еколого-географічного</w:t>
            </w:r>
            <w:proofErr w:type="spellEnd"/>
            <w:r w:rsidRPr="00CF49BC">
              <w:rPr>
                <w:rFonts w:ascii="Times New Roman" w:eastAsia="Times New Roman" w:hAnsi="Times New Roman" w:cs="Times New Roman"/>
                <w:sz w:val="28"/>
                <w:szCs w:val="28"/>
                <w:lang w:val="ru-RU" w:eastAsia="ru-RU"/>
              </w:rPr>
              <w:t xml:space="preserve"> </w:t>
            </w:r>
            <w:proofErr w:type="spellStart"/>
            <w:r w:rsidRPr="00CF49BC">
              <w:rPr>
                <w:rFonts w:ascii="Times New Roman" w:eastAsia="Times New Roman" w:hAnsi="Times New Roman" w:cs="Times New Roman"/>
                <w:sz w:val="28"/>
                <w:szCs w:val="28"/>
                <w:lang w:val="ru-RU" w:eastAsia="ru-RU"/>
              </w:rPr>
              <w:t>прогнозування</w:t>
            </w:r>
            <w:proofErr w:type="spellEnd"/>
            <w:r w:rsidRPr="00CF49BC">
              <w:rPr>
                <w:rFonts w:ascii="Times New Roman" w:eastAsia="Times New Roman" w:hAnsi="Times New Roman" w:cs="Times New Roman"/>
                <w:sz w:val="28"/>
                <w:szCs w:val="28"/>
                <w:lang w:val="ru-RU" w:eastAsia="ru-RU"/>
              </w:rPr>
              <w:t>.</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711BDB"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18</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1417" w:type="dxa"/>
            <w:tcBorders>
              <w:top w:val="single" w:sz="4" w:space="0" w:color="auto"/>
              <w:left w:val="single" w:sz="4" w:space="0" w:color="auto"/>
              <w:bottom w:val="single" w:sz="4" w:space="0" w:color="auto"/>
              <w:right w:val="single" w:sz="4" w:space="0" w:color="auto"/>
            </w:tcBorders>
          </w:tcPr>
          <w:p w:rsidR="00464796" w:rsidRDefault="00464796" w:rsidP="00711BDB">
            <w:pPr>
              <w:spacing w:after="0" w:line="240" w:lineRule="auto"/>
              <w:jc w:val="center"/>
              <w:rPr>
                <w:rFonts w:ascii="Times New Roman" w:eastAsia="Times New Roman" w:hAnsi="Times New Roman" w:cs="Times New Roman"/>
                <w:sz w:val="28"/>
                <w:szCs w:val="28"/>
                <w:lang w:val="uk-UA" w:eastAsia="ru-RU"/>
              </w:rPr>
            </w:pPr>
          </w:p>
          <w:p w:rsidR="00D26B81" w:rsidRPr="00B802AF" w:rsidRDefault="00BC0477" w:rsidP="00711BDB">
            <w:pPr>
              <w:spacing w:after="0" w:line="240" w:lineRule="auto"/>
              <w:jc w:val="center"/>
              <w:rPr>
                <w:rFonts w:ascii="Times New Roman" w:eastAsia="Times New Roman" w:hAnsi="Times New Roman" w:cs="Times New Roman"/>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sz w:val="28"/>
                <w:szCs w:val="28"/>
                <w:lang w:val="uk-UA" w:eastAsia="ru-RU"/>
              </w:rPr>
            </w:pPr>
          </w:p>
          <w:p w:rsidR="006A6D9A" w:rsidRPr="00B802AF" w:rsidRDefault="006A6D9A" w:rsidP="00711BD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vAlign w:val="center"/>
          </w:tcPr>
          <w:p w:rsidR="00D26B81" w:rsidRPr="00CF49BC" w:rsidRDefault="00CF49BC" w:rsidP="00711BDB">
            <w:pPr>
              <w:spacing w:after="0" w:line="240" w:lineRule="auto"/>
              <w:jc w:val="center"/>
              <w:rPr>
                <w:rFonts w:ascii="Times New Roman" w:eastAsia="Times New Roman" w:hAnsi="Times New Roman" w:cs="Times New Roman"/>
                <w:b/>
                <w:bCs/>
                <w:sz w:val="28"/>
                <w:szCs w:val="28"/>
                <w:lang w:val="uk-UA" w:eastAsia="ru-RU"/>
              </w:rPr>
            </w:pPr>
            <w:r w:rsidRPr="00CF49BC">
              <w:rPr>
                <w:rFonts w:ascii="Times New Roman" w:eastAsia="Times New Roman" w:hAnsi="Times New Roman" w:cs="Times New Roman"/>
                <w:b/>
                <w:sz w:val="28"/>
                <w:szCs w:val="28"/>
                <w:lang w:val="uk-UA" w:eastAsia="ru-RU"/>
              </w:rPr>
              <w:t xml:space="preserve">Тема 6. </w:t>
            </w:r>
            <w:r w:rsidRPr="00CF49BC">
              <w:rPr>
                <w:rFonts w:ascii="Times New Roman" w:eastAsia="Times New Roman" w:hAnsi="Times New Roman" w:cs="Times New Roman"/>
                <w:iCs/>
                <w:sz w:val="28"/>
                <w:szCs w:val="28"/>
                <w:lang w:val="uk-UA" w:eastAsia="ru-RU"/>
              </w:rPr>
              <w:t>Методика прогнозування ресурсів і розвитку господарства регіону.</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711BDB" w:rsidRPr="00B802AF" w:rsidRDefault="00711BDB" w:rsidP="00711BDB">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18</w:t>
            </w:r>
          </w:p>
        </w:tc>
        <w:tc>
          <w:tcPr>
            <w:tcW w:w="992"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6A6D9A" w:rsidRPr="006A6D9A" w:rsidRDefault="006A6D9A" w:rsidP="00711BDB">
            <w:pPr>
              <w:spacing w:after="0" w:line="240" w:lineRule="auto"/>
              <w:jc w:val="center"/>
              <w:rPr>
                <w:rFonts w:ascii="Times New Roman" w:eastAsia="Times New Roman" w:hAnsi="Times New Roman" w:cs="Times New Roman"/>
                <w:sz w:val="28"/>
                <w:szCs w:val="28"/>
                <w:lang w:val="uk-UA" w:eastAsia="ru-RU"/>
              </w:rPr>
            </w:pPr>
            <w:r w:rsidRPr="006A6D9A">
              <w:rPr>
                <w:rFonts w:ascii="Times New Roman" w:eastAsia="Times New Roman" w:hAnsi="Times New Roman" w:cs="Times New Roman"/>
                <w:sz w:val="28"/>
                <w:szCs w:val="28"/>
                <w:lang w:val="uk-UA" w:eastAsia="ru-RU"/>
              </w:rPr>
              <w:t>2</w:t>
            </w:r>
          </w:p>
        </w:tc>
        <w:tc>
          <w:tcPr>
            <w:tcW w:w="1359"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6A6D9A" w:rsidRPr="006A6D9A" w:rsidRDefault="006A6D9A" w:rsidP="00711BDB">
            <w:pPr>
              <w:spacing w:after="0" w:line="240" w:lineRule="auto"/>
              <w:jc w:val="center"/>
              <w:rPr>
                <w:rFonts w:ascii="Times New Roman" w:eastAsia="Times New Roman" w:hAnsi="Times New Roman" w:cs="Times New Roman"/>
                <w:sz w:val="28"/>
                <w:szCs w:val="28"/>
                <w:lang w:val="uk-UA" w:eastAsia="ru-RU"/>
              </w:rPr>
            </w:pPr>
            <w:r w:rsidRPr="006A6D9A">
              <w:rPr>
                <w:rFonts w:ascii="Times New Roman" w:eastAsia="Times New Roman" w:hAnsi="Times New Roman" w:cs="Times New Roman"/>
                <w:sz w:val="28"/>
                <w:szCs w:val="28"/>
                <w:lang w:val="uk-UA" w:eastAsia="ru-RU"/>
              </w:rPr>
              <w:t>4</w:t>
            </w:r>
          </w:p>
        </w:tc>
        <w:tc>
          <w:tcPr>
            <w:tcW w:w="1417" w:type="dxa"/>
            <w:tcBorders>
              <w:top w:val="single" w:sz="4" w:space="0" w:color="auto"/>
              <w:left w:val="single" w:sz="4" w:space="0" w:color="auto"/>
              <w:bottom w:val="single" w:sz="4" w:space="0" w:color="auto"/>
              <w:right w:val="single" w:sz="4" w:space="0" w:color="auto"/>
            </w:tcBorders>
          </w:tcPr>
          <w:p w:rsidR="00464796" w:rsidRDefault="00464796" w:rsidP="00711BDB">
            <w:pPr>
              <w:spacing w:after="0" w:line="240" w:lineRule="auto"/>
              <w:jc w:val="center"/>
              <w:rPr>
                <w:rFonts w:ascii="Times New Roman" w:eastAsia="Times New Roman" w:hAnsi="Times New Roman" w:cs="Times New Roman"/>
                <w:sz w:val="28"/>
                <w:szCs w:val="28"/>
                <w:lang w:val="uk-UA" w:eastAsia="ru-RU"/>
              </w:rPr>
            </w:pPr>
          </w:p>
          <w:p w:rsidR="00D26B81" w:rsidRPr="00B802AF" w:rsidRDefault="00BC0477" w:rsidP="00711BDB">
            <w:pPr>
              <w:spacing w:after="0" w:line="240" w:lineRule="auto"/>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Default="00D26B81" w:rsidP="00711BDB">
            <w:pPr>
              <w:spacing w:after="0" w:line="240" w:lineRule="auto"/>
              <w:jc w:val="center"/>
              <w:rPr>
                <w:rFonts w:ascii="Times New Roman" w:eastAsia="Times New Roman" w:hAnsi="Times New Roman" w:cs="Times New Roman"/>
                <w:b/>
                <w:sz w:val="28"/>
                <w:szCs w:val="28"/>
                <w:lang w:val="uk-UA" w:eastAsia="ru-RU"/>
              </w:rPr>
            </w:pPr>
          </w:p>
          <w:p w:rsidR="006A6D9A" w:rsidRPr="006A6D9A" w:rsidRDefault="006A6D9A" w:rsidP="00711BDB">
            <w:pPr>
              <w:spacing w:after="0" w:line="240" w:lineRule="auto"/>
              <w:jc w:val="center"/>
              <w:rPr>
                <w:rFonts w:ascii="Times New Roman" w:eastAsia="Times New Roman" w:hAnsi="Times New Roman" w:cs="Times New Roman"/>
                <w:sz w:val="28"/>
                <w:szCs w:val="28"/>
                <w:lang w:val="uk-UA" w:eastAsia="ru-RU"/>
              </w:rPr>
            </w:pPr>
            <w:r w:rsidRPr="006A6D9A">
              <w:rPr>
                <w:rFonts w:ascii="Times New Roman" w:eastAsia="Times New Roman" w:hAnsi="Times New Roman" w:cs="Times New Roman"/>
                <w:sz w:val="28"/>
                <w:szCs w:val="28"/>
                <w:lang w:val="uk-UA" w:eastAsia="ru-RU"/>
              </w:rPr>
              <w:t>12</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jc w:val="center"/>
              <w:rPr>
                <w:rFonts w:ascii="Times New Roman" w:eastAsia="Times New Roman" w:hAnsi="Times New Roman" w:cs="Times New Roman"/>
                <w:b/>
                <w:sz w:val="28"/>
                <w:szCs w:val="28"/>
                <w:lang w:val="ru-RU" w:eastAsia="ru-RU"/>
              </w:rPr>
            </w:pPr>
            <w:r w:rsidRPr="00B802AF">
              <w:rPr>
                <w:rFonts w:ascii="Times New Roman" w:eastAsia="Times New Roman" w:hAnsi="Times New Roman" w:cs="Times New Roman"/>
                <w:b/>
                <w:sz w:val="28"/>
                <w:szCs w:val="28"/>
                <w:lang w:val="uk-UA" w:eastAsia="ru-RU"/>
              </w:rPr>
              <w:t>Усього за</w:t>
            </w:r>
            <w:r w:rsidRPr="00B802AF">
              <w:rPr>
                <w:rFonts w:ascii="Times New Roman" w:eastAsia="Times New Roman" w:hAnsi="Times New Roman" w:cs="Times New Roman"/>
                <w:b/>
                <w:sz w:val="28"/>
                <w:szCs w:val="28"/>
                <w:lang w:eastAsia="ru-RU"/>
              </w:rPr>
              <w:t xml:space="preserve"> c</w:t>
            </w:r>
            <w:proofErr w:type="spellStart"/>
            <w:r w:rsidRPr="00B802AF">
              <w:rPr>
                <w:rFonts w:ascii="Times New Roman" w:eastAsia="Times New Roman" w:hAnsi="Times New Roman" w:cs="Times New Roman"/>
                <w:b/>
                <w:sz w:val="28"/>
                <w:szCs w:val="28"/>
                <w:lang w:val="ru-RU" w:eastAsia="ru-RU"/>
              </w:rPr>
              <w:t>еместр</w:t>
            </w:r>
            <w:proofErr w:type="spellEnd"/>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711BDB"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90</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12</w:t>
            </w:r>
          </w:p>
        </w:tc>
        <w:tc>
          <w:tcPr>
            <w:tcW w:w="1359"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18</w:t>
            </w:r>
          </w:p>
        </w:tc>
        <w:tc>
          <w:tcPr>
            <w:tcW w:w="1417"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tcPr>
          <w:p w:rsidR="00D26B81" w:rsidRPr="00B802AF" w:rsidRDefault="00711BDB"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60</w:t>
            </w:r>
          </w:p>
        </w:tc>
      </w:tr>
      <w:tr w:rsidR="00D26B81" w:rsidRPr="007B4448" w:rsidTr="00D26B81">
        <w:trPr>
          <w:jc w:val="center"/>
        </w:trPr>
        <w:tc>
          <w:tcPr>
            <w:tcW w:w="4326"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keepNext/>
              <w:spacing w:after="0"/>
              <w:jc w:val="center"/>
              <w:outlineLvl w:val="3"/>
              <w:rPr>
                <w:rFonts w:ascii="Times New Roman" w:eastAsia="Times New Roman" w:hAnsi="Times New Roman" w:cs="Times New Roman"/>
                <w:b/>
                <w:bCs/>
                <w:sz w:val="28"/>
                <w:szCs w:val="28"/>
                <w:lang w:val="uk-UA" w:eastAsia="ru-RU"/>
              </w:rPr>
            </w:pPr>
            <w:r w:rsidRPr="00B802AF">
              <w:rPr>
                <w:rFonts w:ascii="Times New Roman" w:eastAsia="Times New Roman" w:hAnsi="Times New Roman" w:cs="Times New Roman"/>
                <w:b/>
                <w:bCs/>
                <w:sz w:val="28"/>
                <w:szCs w:val="28"/>
                <w:lang w:val="uk-UA" w:eastAsia="ru-RU"/>
              </w:rPr>
              <w:t>Усього годин</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711BDB"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90</w:t>
            </w:r>
          </w:p>
        </w:tc>
        <w:tc>
          <w:tcPr>
            <w:tcW w:w="992"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12</w:t>
            </w:r>
          </w:p>
        </w:tc>
        <w:tc>
          <w:tcPr>
            <w:tcW w:w="1359" w:type="dxa"/>
            <w:tcBorders>
              <w:top w:val="single" w:sz="4" w:space="0" w:color="auto"/>
              <w:left w:val="single" w:sz="4" w:space="0" w:color="auto"/>
              <w:bottom w:val="single" w:sz="4" w:space="0" w:color="auto"/>
              <w:right w:val="single" w:sz="4" w:space="0" w:color="auto"/>
            </w:tcBorders>
          </w:tcPr>
          <w:p w:rsidR="00D26B81" w:rsidRPr="00B802AF" w:rsidRDefault="006A6D9A"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18</w:t>
            </w:r>
          </w:p>
        </w:tc>
        <w:tc>
          <w:tcPr>
            <w:tcW w:w="1417" w:type="dxa"/>
            <w:tcBorders>
              <w:top w:val="single" w:sz="4" w:space="0" w:color="auto"/>
              <w:left w:val="single" w:sz="4" w:space="0" w:color="auto"/>
              <w:bottom w:val="single" w:sz="4" w:space="0" w:color="auto"/>
              <w:right w:val="single" w:sz="4" w:space="0" w:color="auto"/>
            </w:tcBorders>
            <w:hideMark/>
          </w:tcPr>
          <w:p w:rsidR="00D26B81" w:rsidRPr="00B802AF" w:rsidRDefault="00D26B81" w:rsidP="00711BDB">
            <w:pPr>
              <w:spacing w:after="0"/>
              <w:jc w:val="center"/>
              <w:rPr>
                <w:rFonts w:ascii="Times New Roman" w:eastAsia="Times New Roman" w:hAnsi="Times New Roman" w:cs="Times New Roman"/>
                <w:b/>
                <w:sz w:val="28"/>
                <w:szCs w:val="28"/>
                <w:lang w:val="uk-UA" w:eastAsia="ru-RU"/>
              </w:rPr>
            </w:pPr>
            <w:r w:rsidRPr="00B802AF">
              <w:rPr>
                <w:rFonts w:ascii="Times New Roman" w:eastAsia="Times New Roman" w:hAnsi="Times New Roman" w:cs="Times New Roman"/>
                <w:sz w:val="28"/>
                <w:szCs w:val="28"/>
                <w:lang w:val="uk-UA" w:eastAsia="ru-RU"/>
              </w:rPr>
              <w:t>–</w:t>
            </w:r>
          </w:p>
        </w:tc>
        <w:tc>
          <w:tcPr>
            <w:tcW w:w="1313" w:type="dxa"/>
            <w:tcBorders>
              <w:top w:val="single" w:sz="4" w:space="0" w:color="auto"/>
              <w:left w:val="single" w:sz="4" w:space="0" w:color="auto"/>
              <w:bottom w:val="single" w:sz="4" w:space="0" w:color="auto"/>
              <w:right w:val="single" w:sz="4" w:space="0" w:color="auto"/>
            </w:tcBorders>
            <w:hideMark/>
          </w:tcPr>
          <w:p w:rsidR="00D26B81" w:rsidRPr="00B802AF" w:rsidRDefault="00711BDB" w:rsidP="00711BDB">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60</w:t>
            </w:r>
          </w:p>
        </w:tc>
      </w:tr>
    </w:tbl>
    <w:p w:rsidR="007B4448" w:rsidRPr="007B4448" w:rsidRDefault="007B4448" w:rsidP="00711BDB">
      <w:pPr>
        <w:spacing w:after="0"/>
        <w:ind w:left="7513" w:hanging="6946"/>
        <w:jc w:val="center"/>
        <w:rPr>
          <w:rFonts w:ascii="Times New Roman" w:eastAsia="Times New Roman" w:hAnsi="Times New Roman" w:cs="Times New Roman"/>
          <w:b/>
          <w:sz w:val="28"/>
          <w:szCs w:val="28"/>
          <w:lang w:val="uk-UA" w:eastAsia="ru-RU"/>
        </w:rPr>
      </w:pPr>
    </w:p>
    <w:p w:rsidR="007B4448" w:rsidRPr="007B4448" w:rsidRDefault="007B4448" w:rsidP="007B4448">
      <w:pPr>
        <w:numPr>
          <w:ilvl w:val="0"/>
          <w:numId w:val="5"/>
        </w:numPr>
        <w:spacing w:after="0" w:line="240" w:lineRule="auto"/>
        <w:ind w:left="284"/>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lastRenderedPageBreak/>
        <w:t xml:space="preserve">Теми практичних занять </w:t>
      </w:r>
    </w:p>
    <w:p w:rsidR="007B4448" w:rsidRPr="007B4448" w:rsidRDefault="007B4448" w:rsidP="007B4448">
      <w:pPr>
        <w:spacing w:after="0" w:line="240" w:lineRule="auto"/>
        <w:ind w:left="7513" w:hanging="6946"/>
        <w:jc w:val="center"/>
        <w:rPr>
          <w:rFonts w:ascii="Times New Roman" w:eastAsia="Times New Roman" w:hAnsi="Times New Roman" w:cs="Times New Roman"/>
          <w:b/>
          <w:sz w:val="28"/>
          <w:szCs w:val="28"/>
          <w:lang w:val="uk-UA" w:eastAsia="ru-RU"/>
        </w:rPr>
      </w:pPr>
    </w:p>
    <w:tbl>
      <w:tblPr>
        <w:tblW w:w="9641"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7482"/>
        <w:gridCol w:w="1451"/>
      </w:tblGrid>
      <w:tr w:rsidR="007B4448" w:rsidRPr="00CB7C00" w:rsidTr="007B4448">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ind w:left="142" w:hanging="142"/>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w:t>
            </w:r>
          </w:p>
          <w:p w:rsidR="007B4448" w:rsidRPr="00CB7C00" w:rsidRDefault="007B4448" w:rsidP="007B4448">
            <w:pPr>
              <w:spacing w:after="0" w:line="240" w:lineRule="auto"/>
              <w:ind w:left="142" w:hanging="142"/>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п/п</w:t>
            </w:r>
          </w:p>
        </w:tc>
        <w:tc>
          <w:tcPr>
            <w:tcW w:w="7482"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Назва теми</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Кількість</w:t>
            </w:r>
          </w:p>
          <w:p w:rsidR="007B4448" w:rsidRPr="00CB7C00" w:rsidRDefault="007B4448"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годин</w:t>
            </w:r>
          </w:p>
        </w:tc>
      </w:tr>
      <w:tr w:rsidR="007B4448" w:rsidRPr="00CB7C00" w:rsidTr="007B4448">
        <w:trPr>
          <w:jc w:val="center"/>
        </w:trPr>
        <w:tc>
          <w:tcPr>
            <w:tcW w:w="9641" w:type="dxa"/>
            <w:gridSpan w:val="3"/>
            <w:tcBorders>
              <w:top w:val="single" w:sz="4" w:space="0" w:color="auto"/>
              <w:left w:val="single" w:sz="4" w:space="0" w:color="auto"/>
              <w:bottom w:val="single" w:sz="4" w:space="0" w:color="auto"/>
              <w:right w:val="single" w:sz="4" w:space="0" w:color="auto"/>
            </w:tcBorders>
            <w:hideMark/>
          </w:tcPr>
          <w:p w:rsidR="007B4448" w:rsidRPr="00CB7C00" w:rsidRDefault="000D55AD" w:rsidP="000D55AD">
            <w:pPr>
              <w:spacing w:after="0" w:line="240" w:lineRule="auto"/>
              <w:jc w:val="center"/>
              <w:rPr>
                <w:rFonts w:ascii="Times New Roman" w:eastAsia="Times New Roman" w:hAnsi="Times New Roman" w:cs="Times New Roman"/>
                <w:b/>
                <w:bCs/>
                <w:sz w:val="28"/>
                <w:szCs w:val="28"/>
                <w:lang w:val="uk-UA" w:eastAsia="ru-RU"/>
              </w:rPr>
            </w:pPr>
            <w:r w:rsidRPr="00CB7C00">
              <w:rPr>
                <w:rFonts w:ascii="Times New Roman" w:eastAsia="Times New Roman" w:hAnsi="Times New Roman" w:cs="Times New Roman"/>
                <w:b/>
                <w:bCs/>
                <w:sz w:val="28"/>
                <w:szCs w:val="28"/>
                <w:lang w:val="uk-UA" w:eastAsia="ru-RU"/>
              </w:rPr>
              <w:t>ІІ</w:t>
            </w:r>
            <w:r w:rsidR="007B4448" w:rsidRPr="00CB7C00">
              <w:rPr>
                <w:rFonts w:ascii="Times New Roman" w:eastAsia="Times New Roman" w:hAnsi="Times New Roman" w:cs="Times New Roman"/>
                <w:b/>
                <w:bCs/>
                <w:sz w:val="28"/>
                <w:szCs w:val="28"/>
                <w:lang w:val="uk-UA" w:eastAsia="ru-RU"/>
              </w:rPr>
              <w:t xml:space="preserve"> СЕМЕСТР</w:t>
            </w:r>
          </w:p>
        </w:tc>
      </w:tr>
      <w:tr w:rsidR="00644A93" w:rsidRPr="00CB7C00" w:rsidTr="007B4448">
        <w:trPr>
          <w:jc w:val="center"/>
        </w:trPr>
        <w:tc>
          <w:tcPr>
            <w:tcW w:w="9641" w:type="dxa"/>
            <w:gridSpan w:val="3"/>
            <w:tcBorders>
              <w:top w:val="single" w:sz="4" w:space="0" w:color="auto"/>
              <w:left w:val="single" w:sz="4" w:space="0" w:color="auto"/>
              <w:bottom w:val="single" w:sz="4" w:space="0" w:color="auto"/>
              <w:right w:val="single" w:sz="4" w:space="0" w:color="auto"/>
            </w:tcBorders>
          </w:tcPr>
          <w:p w:rsidR="00644A93" w:rsidRPr="00CB7C00" w:rsidRDefault="00644A93" w:rsidP="000D55AD">
            <w:pPr>
              <w:spacing w:after="0" w:line="240" w:lineRule="auto"/>
              <w:jc w:val="center"/>
              <w:rPr>
                <w:rFonts w:ascii="Times New Roman" w:eastAsia="Times New Roman" w:hAnsi="Times New Roman" w:cs="Times New Roman"/>
                <w:b/>
                <w:bCs/>
                <w:sz w:val="28"/>
                <w:szCs w:val="28"/>
                <w:lang w:val="uk-UA" w:eastAsia="ru-RU"/>
              </w:rPr>
            </w:pPr>
            <w:r w:rsidRPr="00CB7C00">
              <w:rPr>
                <w:rFonts w:ascii="Times New Roman" w:eastAsia="Times New Roman" w:hAnsi="Times New Roman" w:cs="Times New Roman"/>
                <w:b/>
                <w:sz w:val="28"/>
                <w:szCs w:val="28"/>
                <w:lang w:val="uk-UA" w:eastAsia="ru-RU"/>
              </w:rPr>
              <w:t>МОДУЛЬ І</w:t>
            </w:r>
          </w:p>
        </w:tc>
      </w:tr>
      <w:tr w:rsidR="007B4448" w:rsidRPr="00CB7C00" w:rsidTr="008615D7">
        <w:trPr>
          <w:trHeight w:val="237"/>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1.</w:t>
            </w:r>
          </w:p>
        </w:tc>
        <w:tc>
          <w:tcPr>
            <w:tcW w:w="7482" w:type="dxa"/>
            <w:tcBorders>
              <w:top w:val="single" w:sz="4" w:space="0" w:color="auto"/>
              <w:left w:val="single" w:sz="4" w:space="0" w:color="auto"/>
              <w:bottom w:val="single" w:sz="4" w:space="0" w:color="auto"/>
              <w:right w:val="single" w:sz="4" w:space="0" w:color="auto"/>
            </w:tcBorders>
            <w:vAlign w:val="center"/>
          </w:tcPr>
          <w:p w:rsidR="007B4448" w:rsidRPr="00CB7C00" w:rsidRDefault="008615D7" w:rsidP="008615D7">
            <w:pPr>
              <w:tabs>
                <w:tab w:val="left" w:pos="720"/>
                <w:tab w:val="center" w:pos="4677"/>
                <w:tab w:val="right" w:pos="9355"/>
              </w:tabs>
              <w:spacing w:after="0" w:line="240" w:lineRule="auto"/>
              <w:jc w:val="both"/>
              <w:rPr>
                <w:rFonts w:ascii="Times New Roman" w:eastAsia="Times New Roman" w:hAnsi="Times New Roman" w:cs="Times New Roman"/>
                <w:sz w:val="28"/>
                <w:szCs w:val="28"/>
                <w:lang w:val="uk-UA" w:eastAsia="ru-RU"/>
              </w:rPr>
            </w:pPr>
            <w:proofErr w:type="spellStart"/>
            <w:r w:rsidRPr="00CB7C00">
              <w:rPr>
                <w:rFonts w:ascii="Times New Roman" w:hAnsi="Times New Roman" w:cs="Times New Roman"/>
                <w:sz w:val="28"/>
                <w:szCs w:val="28"/>
                <w:lang w:val="ru-RU"/>
              </w:rPr>
              <w:t>Географічне</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прогнозування</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регіональних</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змін</w:t>
            </w:r>
            <w:proofErr w:type="spellEnd"/>
            <w:r w:rsidRPr="00CB7C00">
              <w:rPr>
                <w:rFonts w:ascii="Times New Roman" w:hAnsi="Times New Roman" w:cs="Times New Roman"/>
                <w:sz w:val="28"/>
                <w:szCs w:val="28"/>
                <w:lang w:val="ru-RU"/>
              </w:rPr>
              <w:t xml:space="preserve">: предмет </w:t>
            </w:r>
            <w:proofErr w:type="spellStart"/>
            <w:r w:rsidRPr="00CB7C00">
              <w:rPr>
                <w:rFonts w:ascii="Times New Roman" w:hAnsi="Times New Roman" w:cs="Times New Roman"/>
                <w:sz w:val="28"/>
                <w:szCs w:val="28"/>
                <w:lang w:val="ru-RU"/>
              </w:rPr>
              <w:t>вивчення</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сфери</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застосування</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Типологія</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прогнозі</w:t>
            </w:r>
            <w:proofErr w:type="gramStart"/>
            <w:r w:rsidRPr="00CB7C00">
              <w:rPr>
                <w:rFonts w:ascii="Times New Roman" w:hAnsi="Times New Roman" w:cs="Times New Roman"/>
                <w:sz w:val="28"/>
                <w:szCs w:val="28"/>
                <w:lang w:val="ru-RU"/>
              </w:rPr>
              <w:t>в</w:t>
            </w:r>
            <w:proofErr w:type="spellEnd"/>
            <w:proofErr w:type="gramEnd"/>
            <w:r w:rsidRPr="00CB7C00">
              <w:rPr>
                <w:rFonts w:ascii="Times New Roman" w:hAnsi="Times New Roman" w:cs="Times New Roman"/>
                <w:sz w:val="28"/>
                <w:szCs w:val="28"/>
                <w:lang w:val="uk-UA"/>
              </w:rPr>
              <w:t>.</w:t>
            </w:r>
          </w:p>
        </w:tc>
        <w:tc>
          <w:tcPr>
            <w:tcW w:w="1451" w:type="dxa"/>
            <w:tcBorders>
              <w:top w:val="single" w:sz="4" w:space="0" w:color="auto"/>
              <w:left w:val="single" w:sz="4" w:space="0" w:color="auto"/>
              <w:bottom w:val="single" w:sz="4" w:space="0" w:color="auto"/>
              <w:right w:val="single" w:sz="4" w:space="0" w:color="auto"/>
            </w:tcBorders>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c>
          <w:tcPr>
            <w:tcW w:w="7482" w:type="dxa"/>
            <w:tcBorders>
              <w:top w:val="single" w:sz="4" w:space="0" w:color="auto"/>
              <w:left w:val="single" w:sz="4" w:space="0" w:color="auto"/>
              <w:bottom w:val="single" w:sz="4" w:space="0" w:color="auto"/>
              <w:right w:val="single" w:sz="4" w:space="0" w:color="auto"/>
            </w:tcBorders>
            <w:vAlign w:val="center"/>
          </w:tcPr>
          <w:p w:rsidR="007B4448" w:rsidRPr="00CB7C00" w:rsidRDefault="008615D7" w:rsidP="008615D7">
            <w:pPr>
              <w:spacing w:after="0" w:line="240" w:lineRule="auto"/>
              <w:jc w:val="both"/>
              <w:rPr>
                <w:rFonts w:ascii="Times New Roman" w:eastAsia="Times New Roman" w:hAnsi="Times New Roman" w:cs="Times New Roman"/>
                <w:sz w:val="28"/>
                <w:szCs w:val="28"/>
                <w:lang w:val="ru-RU" w:eastAsia="ru-RU"/>
              </w:rPr>
            </w:pPr>
            <w:proofErr w:type="spellStart"/>
            <w:r w:rsidRPr="00CB7C00">
              <w:rPr>
                <w:rFonts w:ascii="Times New Roman" w:hAnsi="Times New Roman" w:cs="Times New Roman"/>
                <w:bCs/>
                <w:color w:val="000000"/>
                <w:spacing w:val="-1"/>
                <w:sz w:val="28"/>
                <w:szCs w:val="28"/>
                <w:lang w:val="ru-RU"/>
              </w:rPr>
              <w:t>Методи</w:t>
            </w:r>
            <w:proofErr w:type="spellEnd"/>
            <w:r w:rsidRPr="00CB7C00">
              <w:rPr>
                <w:rFonts w:ascii="Times New Roman" w:hAnsi="Times New Roman" w:cs="Times New Roman"/>
                <w:bCs/>
                <w:color w:val="000000"/>
                <w:spacing w:val="-1"/>
                <w:sz w:val="28"/>
                <w:szCs w:val="28"/>
                <w:lang w:val="ru-RU"/>
              </w:rPr>
              <w:t xml:space="preserve">, </w:t>
            </w:r>
            <w:proofErr w:type="spellStart"/>
            <w:proofErr w:type="gramStart"/>
            <w:r w:rsidRPr="00CB7C00">
              <w:rPr>
                <w:rFonts w:ascii="Times New Roman" w:hAnsi="Times New Roman" w:cs="Times New Roman"/>
                <w:bCs/>
                <w:color w:val="000000"/>
                <w:spacing w:val="-1"/>
                <w:sz w:val="28"/>
                <w:szCs w:val="28"/>
                <w:lang w:val="ru-RU"/>
              </w:rPr>
              <w:t>п</w:t>
            </w:r>
            <w:proofErr w:type="gramEnd"/>
            <w:r w:rsidRPr="00CB7C00">
              <w:rPr>
                <w:rFonts w:ascii="Times New Roman" w:hAnsi="Times New Roman" w:cs="Times New Roman"/>
                <w:bCs/>
                <w:color w:val="000000"/>
                <w:spacing w:val="-1"/>
                <w:sz w:val="28"/>
                <w:szCs w:val="28"/>
                <w:lang w:val="ru-RU"/>
              </w:rPr>
              <w:t>ідходи</w:t>
            </w:r>
            <w:proofErr w:type="spellEnd"/>
            <w:r w:rsidRPr="00CB7C00">
              <w:rPr>
                <w:rFonts w:ascii="Times New Roman" w:hAnsi="Times New Roman" w:cs="Times New Roman"/>
                <w:bCs/>
                <w:color w:val="000000"/>
                <w:spacing w:val="-1"/>
                <w:sz w:val="28"/>
                <w:szCs w:val="28"/>
                <w:lang w:val="ru-RU"/>
              </w:rPr>
              <w:t xml:space="preserve"> й </w:t>
            </w:r>
            <w:proofErr w:type="spellStart"/>
            <w:r w:rsidRPr="00CB7C00">
              <w:rPr>
                <w:rFonts w:ascii="Times New Roman" w:hAnsi="Times New Roman" w:cs="Times New Roman"/>
                <w:bCs/>
                <w:color w:val="000000"/>
                <w:spacing w:val="-1"/>
                <w:sz w:val="28"/>
                <w:szCs w:val="28"/>
                <w:lang w:val="ru-RU"/>
              </w:rPr>
              <w:t>закони</w:t>
            </w:r>
            <w:proofErr w:type="spellEnd"/>
            <w:r w:rsidRPr="00CB7C00">
              <w:rPr>
                <w:rFonts w:ascii="Times New Roman" w:hAnsi="Times New Roman" w:cs="Times New Roman"/>
                <w:bCs/>
                <w:color w:val="000000"/>
                <w:spacing w:val="-1"/>
                <w:sz w:val="28"/>
                <w:szCs w:val="28"/>
                <w:lang w:val="ru-RU"/>
              </w:rPr>
              <w:t xml:space="preserve">  </w:t>
            </w:r>
            <w:proofErr w:type="spellStart"/>
            <w:r w:rsidRPr="00CB7C00">
              <w:rPr>
                <w:rFonts w:ascii="Times New Roman" w:hAnsi="Times New Roman" w:cs="Times New Roman"/>
                <w:bCs/>
                <w:color w:val="000000"/>
                <w:spacing w:val="-1"/>
                <w:sz w:val="28"/>
                <w:szCs w:val="28"/>
                <w:lang w:val="ru-RU"/>
              </w:rPr>
              <w:t>географічного</w:t>
            </w:r>
            <w:proofErr w:type="spellEnd"/>
            <w:r w:rsidRPr="00CB7C00">
              <w:rPr>
                <w:rFonts w:ascii="Times New Roman" w:hAnsi="Times New Roman" w:cs="Times New Roman"/>
                <w:bCs/>
                <w:color w:val="000000"/>
                <w:spacing w:val="-2"/>
                <w:sz w:val="28"/>
                <w:szCs w:val="28"/>
                <w:lang w:val="ru-RU"/>
              </w:rPr>
              <w:t xml:space="preserve"> </w:t>
            </w:r>
            <w:proofErr w:type="spellStart"/>
            <w:r w:rsidRPr="00CB7C00">
              <w:rPr>
                <w:rFonts w:ascii="Times New Roman" w:hAnsi="Times New Roman" w:cs="Times New Roman"/>
                <w:bCs/>
                <w:color w:val="000000"/>
                <w:spacing w:val="-2"/>
                <w:sz w:val="28"/>
                <w:szCs w:val="28"/>
                <w:lang w:val="ru-RU"/>
              </w:rPr>
              <w:t>прогнозування</w:t>
            </w:r>
            <w:proofErr w:type="spellEnd"/>
            <w:r w:rsidRPr="00CB7C00">
              <w:rPr>
                <w:rFonts w:ascii="Times New Roman" w:hAnsi="Times New Roman" w:cs="Times New Roman"/>
                <w:bCs/>
                <w:color w:val="000000"/>
                <w:spacing w:val="-2"/>
                <w:sz w:val="28"/>
                <w:szCs w:val="28"/>
                <w:lang w:val="ru-RU"/>
              </w:rPr>
              <w:t>.</w:t>
            </w:r>
            <w:r w:rsidR="00E972FC" w:rsidRPr="00CB7C00">
              <w:rPr>
                <w:rFonts w:ascii="Times New Roman" w:hAnsi="Times New Roman" w:cs="Times New Roman"/>
                <w:bCs/>
                <w:color w:val="000000"/>
                <w:spacing w:val="-2"/>
                <w:sz w:val="28"/>
                <w:szCs w:val="28"/>
                <w:lang w:val="ru-RU"/>
              </w:rPr>
              <w:t xml:space="preserve"> </w:t>
            </w:r>
            <w:proofErr w:type="spellStart"/>
            <w:r w:rsidR="00E972FC" w:rsidRPr="00CB7C00">
              <w:rPr>
                <w:rFonts w:ascii="Times New Roman" w:hAnsi="Times New Roman" w:cs="Times New Roman"/>
                <w:bCs/>
                <w:color w:val="000000"/>
                <w:spacing w:val="-2"/>
                <w:sz w:val="28"/>
                <w:szCs w:val="28"/>
                <w:lang w:val="ru-RU"/>
              </w:rPr>
              <w:t>Моделі</w:t>
            </w:r>
            <w:proofErr w:type="spellEnd"/>
            <w:r w:rsidR="00E972FC" w:rsidRPr="00CB7C00">
              <w:rPr>
                <w:rFonts w:ascii="Times New Roman" w:hAnsi="Times New Roman" w:cs="Times New Roman"/>
                <w:bCs/>
                <w:color w:val="000000"/>
                <w:spacing w:val="-2"/>
                <w:sz w:val="28"/>
                <w:szCs w:val="28"/>
                <w:lang w:val="ru-RU"/>
              </w:rPr>
              <w:t xml:space="preserve"> </w:t>
            </w:r>
            <w:proofErr w:type="spellStart"/>
            <w:r w:rsidR="00E972FC" w:rsidRPr="00CB7C00">
              <w:rPr>
                <w:rFonts w:ascii="Times New Roman" w:hAnsi="Times New Roman" w:cs="Times New Roman"/>
                <w:bCs/>
                <w:color w:val="000000"/>
                <w:spacing w:val="-2"/>
                <w:sz w:val="28"/>
                <w:szCs w:val="28"/>
                <w:lang w:val="ru-RU"/>
              </w:rPr>
              <w:t>прогнозування</w:t>
            </w:r>
            <w:proofErr w:type="spellEnd"/>
            <w:r w:rsidR="00E972FC" w:rsidRPr="00CB7C00">
              <w:rPr>
                <w:rFonts w:ascii="Times New Roman" w:hAnsi="Times New Roman" w:cs="Times New Roman"/>
                <w:bCs/>
                <w:color w:val="000000"/>
                <w:spacing w:val="-2"/>
                <w:sz w:val="28"/>
                <w:szCs w:val="28"/>
                <w:lang w:val="ru-RU"/>
              </w:rPr>
              <w:t>.</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3.</w:t>
            </w:r>
          </w:p>
        </w:tc>
        <w:tc>
          <w:tcPr>
            <w:tcW w:w="7482" w:type="dxa"/>
            <w:tcBorders>
              <w:top w:val="single" w:sz="4" w:space="0" w:color="auto"/>
              <w:left w:val="single" w:sz="4" w:space="0" w:color="auto"/>
              <w:bottom w:val="single" w:sz="4" w:space="0" w:color="auto"/>
              <w:right w:val="single" w:sz="4" w:space="0" w:color="auto"/>
            </w:tcBorders>
            <w:vAlign w:val="center"/>
          </w:tcPr>
          <w:p w:rsidR="007B4448" w:rsidRPr="00CB7C00" w:rsidRDefault="00E972FC" w:rsidP="00E972FC">
            <w:pPr>
              <w:tabs>
                <w:tab w:val="left" w:pos="720"/>
                <w:tab w:val="center" w:pos="4677"/>
                <w:tab w:val="right" w:pos="9355"/>
              </w:tabs>
              <w:spacing w:after="0" w:line="240" w:lineRule="auto"/>
              <w:jc w:val="both"/>
              <w:rPr>
                <w:rFonts w:ascii="Times New Roman" w:eastAsia="Times New Roman" w:hAnsi="Times New Roman" w:cs="Times New Roman"/>
                <w:sz w:val="28"/>
                <w:szCs w:val="28"/>
                <w:lang w:val="uk-UA" w:eastAsia="ru-RU"/>
              </w:rPr>
            </w:pPr>
            <w:r w:rsidRPr="00CB7C00">
              <w:rPr>
                <w:rFonts w:ascii="Times New Roman" w:hAnsi="Times New Roman" w:cs="Times New Roman"/>
                <w:iCs/>
                <w:sz w:val="28"/>
                <w:szCs w:val="28"/>
                <w:lang w:val="uk-UA"/>
              </w:rPr>
              <w:t xml:space="preserve">Організація суспільно-географічного прогнозування розвитку регіону. </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4.</w:t>
            </w:r>
          </w:p>
        </w:tc>
        <w:tc>
          <w:tcPr>
            <w:tcW w:w="7482" w:type="dxa"/>
            <w:tcBorders>
              <w:top w:val="single" w:sz="4" w:space="0" w:color="auto"/>
              <w:left w:val="single" w:sz="4" w:space="0" w:color="auto"/>
              <w:bottom w:val="single" w:sz="4" w:space="0" w:color="auto"/>
              <w:right w:val="single" w:sz="4" w:space="0" w:color="auto"/>
            </w:tcBorders>
            <w:vAlign w:val="center"/>
          </w:tcPr>
          <w:p w:rsidR="007B4448" w:rsidRPr="00CB7C00" w:rsidRDefault="004A09F2" w:rsidP="00E972FC">
            <w:pPr>
              <w:tabs>
                <w:tab w:val="left" w:pos="720"/>
                <w:tab w:val="center" w:pos="4677"/>
                <w:tab w:val="right" w:pos="9355"/>
              </w:tabs>
              <w:spacing w:after="0" w:line="240" w:lineRule="auto"/>
              <w:jc w:val="both"/>
              <w:rPr>
                <w:rFonts w:ascii="Times New Roman" w:eastAsia="Times New Roman" w:hAnsi="Times New Roman" w:cs="Times New Roman"/>
                <w:sz w:val="28"/>
                <w:szCs w:val="28"/>
                <w:lang w:val="ru-RU" w:eastAsia="ru-RU"/>
              </w:rPr>
            </w:pPr>
            <w:r w:rsidRPr="00CB7C00">
              <w:rPr>
                <w:rFonts w:ascii="Times New Roman" w:hAnsi="Times New Roman" w:cs="Times New Roman"/>
                <w:bCs/>
                <w:sz w:val="28"/>
                <w:szCs w:val="28"/>
                <w:lang w:val="uk-UA"/>
              </w:rPr>
              <w:t xml:space="preserve">Методика прогнозування </w:t>
            </w:r>
            <w:proofErr w:type="spellStart"/>
            <w:r w:rsidRPr="00CB7C00">
              <w:rPr>
                <w:rFonts w:ascii="Times New Roman" w:hAnsi="Times New Roman" w:cs="Times New Roman"/>
                <w:bCs/>
                <w:sz w:val="28"/>
                <w:szCs w:val="28"/>
                <w:lang w:val="uk-UA"/>
              </w:rPr>
              <w:t>демопросторових</w:t>
            </w:r>
            <w:proofErr w:type="spellEnd"/>
            <w:r w:rsidRPr="00CB7C00">
              <w:rPr>
                <w:rFonts w:ascii="Times New Roman" w:hAnsi="Times New Roman" w:cs="Times New Roman"/>
                <w:bCs/>
                <w:sz w:val="28"/>
                <w:szCs w:val="28"/>
                <w:lang w:val="uk-UA"/>
              </w:rPr>
              <w:t xml:space="preserve"> процесів у регіоні.</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5.</w:t>
            </w:r>
          </w:p>
        </w:tc>
        <w:tc>
          <w:tcPr>
            <w:tcW w:w="7482" w:type="dxa"/>
            <w:tcBorders>
              <w:top w:val="single" w:sz="4" w:space="0" w:color="auto"/>
              <w:left w:val="single" w:sz="4" w:space="0" w:color="auto"/>
              <w:bottom w:val="single" w:sz="4" w:space="0" w:color="auto"/>
              <w:right w:val="single" w:sz="4" w:space="0" w:color="auto"/>
            </w:tcBorders>
          </w:tcPr>
          <w:p w:rsidR="007B4448" w:rsidRPr="00CB7C00" w:rsidRDefault="005F53D0" w:rsidP="005F53D0">
            <w:pPr>
              <w:spacing w:after="0" w:line="240" w:lineRule="auto"/>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Метеорологічні прогнози.</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6.</w:t>
            </w:r>
          </w:p>
        </w:tc>
        <w:tc>
          <w:tcPr>
            <w:tcW w:w="7482" w:type="dxa"/>
            <w:tcBorders>
              <w:top w:val="single" w:sz="4" w:space="0" w:color="auto"/>
              <w:left w:val="single" w:sz="4" w:space="0" w:color="auto"/>
              <w:bottom w:val="single" w:sz="4" w:space="0" w:color="auto"/>
              <w:right w:val="single" w:sz="4" w:space="0" w:color="auto"/>
            </w:tcBorders>
          </w:tcPr>
          <w:p w:rsidR="007B4448" w:rsidRPr="00CB7C00" w:rsidRDefault="00E972FC" w:rsidP="007B4448">
            <w:pPr>
              <w:spacing w:after="0" w:line="240" w:lineRule="auto"/>
              <w:rPr>
                <w:rFonts w:ascii="Times New Roman" w:eastAsia="Times New Roman" w:hAnsi="Times New Roman" w:cs="Times New Roman"/>
                <w:bCs/>
                <w:sz w:val="28"/>
                <w:szCs w:val="28"/>
                <w:lang w:val="uk-UA" w:eastAsia="ru-RU"/>
              </w:rPr>
            </w:pPr>
            <w:proofErr w:type="spellStart"/>
            <w:r w:rsidRPr="00CB7C00">
              <w:rPr>
                <w:rFonts w:ascii="Times New Roman" w:hAnsi="Times New Roman" w:cs="Times New Roman"/>
                <w:sz w:val="28"/>
                <w:szCs w:val="28"/>
                <w:lang w:val="ru-RU"/>
              </w:rPr>
              <w:t>Прогнози</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стихійних</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природних</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явищ</w:t>
            </w:r>
            <w:proofErr w:type="spellEnd"/>
            <w:r w:rsidRPr="00CB7C00">
              <w:rPr>
                <w:rFonts w:ascii="Times New Roman" w:hAnsi="Times New Roman" w:cs="Times New Roman"/>
                <w:sz w:val="28"/>
                <w:szCs w:val="28"/>
                <w:lang w:val="ru-RU"/>
              </w:rPr>
              <w:t xml:space="preserve"> та </w:t>
            </w:r>
            <w:proofErr w:type="spellStart"/>
            <w:r w:rsidRPr="00CB7C00">
              <w:rPr>
                <w:rFonts w:ascii="Times New Roman" w:hAnsi="Times New Roman" w:cs="Times New Roman"/>
                <w:sz w:val="28"/>
                <w:szCs w:val="28"/>
                <w:lang w:val="ru-RU"/>
              </w:rPr>
              <w:t>надзвичайних</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екологічних</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ситуацій</w:t>
            </w:r>
            <w:proofErr w:type="spellEnd"/>
            <w:r w:rsidRPr="00CB7C00">
              <w:rPr>
                <w:rFonts w:ascii="Times New Roman" w:hAnsi="Times New Roman" w:cs="Times New Roman"/>
                <w:sz w:val="28"/>
                <w:szCs w:val="28"/>
                <w:lang w:val="ru-RU"/>
              </w:rPr>
              <w:t>.</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7.</w:t>
            </w:r>
          </w:p>
        </w:tc>
        <w:tc>
          <w:tcPr>
            <w:tcW w:w="7482" w:type="dxa"/>
            <w:tcBorders>
              <w:top w:val="single" w:sz="4" w:space="0" w:color="auto"/>
              <w:left w:val="single" w:sz="4" w:space="0" w:color="auto"/>
              <w:bottom w:val="single" w:sz="4" w:space="0" w:color="auto"/>
              <w:right w:val="single" w:sz="4" w:space="0" w:color="auto"/>
            </w:tcBorders>
          </w:tcPr>
          <w:p w:rsidR="007B4448" w:rsidRPr="00CB7C00" w:rsidRDefault="00E972FC" w:rsidP="007B4448">
            <w:pPr>
              <w:spacing w:after="0" w:line="240" w:lineRule="auto"/>
              <w:rPr>
                <w:rFonts w:ascii="Times New Roman" w:eastAsia="Times New Roman" w:hAnsi="Times New Roman" w:cs="Times New Roman"/>
                <w:bCs/>
                <w:sz w:val="28"/>
                <w:szCs w:val="28"/>
                <w:lang w:val="uk-UA" w:eastAsia="ru-RU"/>
              </w:rPr>
            </w:pPr>
            <w:proofErr w:type="spellStart"/>
            <w:r w:rsidRPr="00CB7C00">
              <w:rPr>
                <w:rFonts w:ascii="Times New Roman" w:eastAsia="Times New Roman" w:hAnsi="Times New Roman" w:cs="Times New Roman"/>
                <w:bCs/>
                <w:sz w:val="28"/>
                <w:szCs w:val="28"/>
                <w:lang w:eastAsia="ru-RU"/>
              </w:rPr>
              <w:t>Медико-екологічне</w:t>
            </w:r>
            <w:proofErr w:type="spellEnd"/>
            <w:r w:rsidRPr="00CB7C00">
              <w:rPr>
                <w:rFonts w:ascii="Times New Roman" w:eastAsia="Times New Roman" w:hAnsi="Times New Roman" w:cs="Times New Roman"/>
                <w:bCs/>
                <w:sz w:val="28"/>
                <w:szCs w:val="28"/>
                <w:lang w:eastAsia="ru-RU"/>
              </w:rPr>
              <w:t xml:space="preserve"> </w:t>
            </w:r>
            <w:proofErr w:type="spellStart"/>
            <w:r w:rsidRPr="00CB7C00">
              <w:rPr>
                <w:rFonts w:ascii="Times New Roman" w:eastAsia="Times New Roman" w:hAnsi="Times New Roman" w:cs="Times New Roman"/>
                <w:bCs/>
                <w:sz w:val="28"/>
                <w:szCs w:val="28"/>
                <w:lang w:eastAsia="ru-RU"/>
              </w:rPr>
              <w:t>прогнозування</w:t>
            </w:r>
            <w:proofErr w:type="spellEnd"/>
            <w:r w:rsidRPr="00CB7C00">
              <w:rPr>
                <w:rFonts w:ascii="Times New Roman" w:eastAsia="Times New Roman" w:hAnsi="Times New Roman" w:cs="Times New Roman"/>
                <w:bCs/>
                <w:sz w:val="28"/>
                <w:szCs w:val="28"/>
                <w:lang w:eastAsia="ru-RU"/>
              </w:rPr>
              <w:t>.</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8.</w:t>
            </w:r>
          </w:p>
        </w:tc>
        <w:tc>
          <w:tcPr>
            <w:tcW w:w="7482" w:type="dxa"/>
            <w:tcBorders>
              <w:top w:val="single" w:sz="4" w:space="0" w:color="auto"/>
              <w:left w:val="single" w:sz="4" w:space="0" w:color="auto"/>
              <w:bottom w:val="single" w:sz="4" w:space="0" w:color="auto"/>
              <w:right w:val="single" w:sz="4" w:space="0" w:color="auto"/>
            </w:tcBorders>
          </w:tcPr>
          <w:p w:rsidR="007B4448" w:rsidRPr="00CB7C00" w:rsidRDefault="005F53D0" w:rsidP="00E972FC">
            <w:pPr>
              <w:spacing w:after="0" w:line="240" w:lineRule="auto"/>
              <w:rPr>
                <w:rFonts w:ascii="Times New Roman" w:eastAsia="Times New Roman" w:hAnsi="Times New Roman" w:cs="Times New Roman"/>
                <w:bCs/>
                <w:sz w:val="28"/>
                <w:szCs w:val="28"/>
                <w:lang w:val="uk-UA" w:eastAsia="ru-RU"/>
              </w:rPr>
            </w:pPr>
            <w:r w:rsidRPr="00CB7C00">
              <w:rPr>
                <w:rFonts w:ascii="Times New Roman" w:hAnsi="Times New Roman" w:cs="Times New Roman"/>
                <w:iCs/>
                <w:sz w:val="28"/>
                <w:szCs w:val="28"/>
                <w:lang w:val="uk-UA"/>
              </w:rPr>
              <w:t>Прогнозування процесів використання земельних ресурсів регіону.</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0D55AD">
        <w:trPr>
          <w:jc w:val="center"/>
        </w:trPr>
        <w:tc>
          <w:tcPr>
            <w:tcW w:w="708"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9.</w:t>
            </w:r>
          </w:p>
        </w:tc>
        <w:tc>
          <w:tcPr>
            <w:tcW w:w="7482" w:type="dxa"/>
            <w:tcBorders>
              <w:top w:val="single" w:sz="4" w:space="0" w:color="auto"/>
              <w:left w:val="single" w:sz="4" w:space="0" w:color="auto"/>
              <w:bottom w:val="single" w:sz="4" w:space="0" w:color="auto"/>
              <w:right w:val="single" w:sz="4" w:space="0" w:color="auto"/>
            </w:tcBorders>
          </w:tcPr>
          <w:p w:rsidR="007B4448" w:rsidRPr="00CB7C00" w:rsidRDefault="00E972FC" w:rsidP="007B4448">
            <w:pPr>
              <w:spacing w:after="0" w:line="240" w:lineRule="auto"/>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Гідрологічні прогнози.</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7B4448" w:rsidP="007B4448">
            <w:pPr>
              <w:spacing w:after="0" w:line="240" w:lineRule="auto"/>
              <w:jc w:val="center"/>
              <w:rPr>
                <w:rFonts w:ascii="Times New Roman" w:eastAsia="Times New Roman" w:hAnsi="Times New Roman" w:cs="Times New Roman"/>
                <w:bCs/>
                <w:sz w:val="28"/>
                <w:szCs w:val="28"/>
                <w:lang w:val="uk-UA" w:eastAsia="ru-RU"/>
              </w:rPr>
            </w:pPr>
            <w:r w:rsidRPr="00CB7C00">
              <w:rPr>
                <w:rFonts w:ascii="Times New Roman" w:eastAsia="Times New Roman" w:hAnsi="Times New Roman" w:cs="Times New Roman"/>
                <w:bCs/>
                <w:sz w:val="28"/>
                <w:szCs w:val="28"/>
                <w:lang w:val="uk-UA" w:eastAsia="ru-RU"/>
              </w:rPr>
              <w:t>2</w:t>
            </w:r>
          </w:p>
        </w:tc>
      </w:tr>
      <w:tr w:rsidR="007B4448" w:rsidRPr="00CB7C00" w:rsidTr="007B4448">
        <w:trPr>
          <w:jc w:val="center"/>
        </w:trPr>
        <w:tc>
          <w:tcPr>
            <w:tcW w:w="8190" w:type="dxa"/>
            <w:gridSpan w:val="2"/>
            <w:tcBorders>
              <w:top w:val="single" w:sz="4" w:space="0" w:color="auto"/>
              <w:left w:val="single" w:sz="4" w:space="0" w:color="auto"/>
              <w:bottom w:val="single" w:sz="4" w:space="0" w:color="auto"/>
              <w:right w:val="single" w:sz="4" w:space="0" w:color="auto"/>
            </w:tcBorders>
            <w:hideMark/>
          </w:tcPr>
          <w:p w:rsidR="007B4448" w:rsidRPr="00CB7C00" w:rsidRDefault="007B4448" w:rsidP="00A64C53">
            <w:pPr>
              <w:spacing w:after="0" w:line="240" w:lineRule="auto"/>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 xml:space="preserve">Всього </w:t>
            </w:r>
            <w:r w:rsidRPr="00CB7C00">
              <w:rPr>
                <w:rFonts w:ascii="Times New Roman" w:eastAsia="Times New Roman" w:hAnsi="Times New Roman" w:cs="Times New Roman"/>
                <w:b/>
                <w:bCs/>
                <w:sz w:val="28"/>
                <w:szCs w:val="28"/>
                <w:lang w:val="uk-UA" w:eastAsia="ru-RU"/>
              </w:rPr>
              <w:t xml:space="preserve">за семестр </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5257ED"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18</w:t>
            </w:r>
          </w:p>
        </w:tc>
      </w:tr>
      <w:tr w:rsidR="007B4448" w:rsidRPr="00CB7C00" w:rsidTr="007B4448">
        <w:trPr>
          <w:jc w:val="center"/>
        </w:trPr>
        <w:tc>
          <w:tcPr>
            <w:tcW w:w="8190" w:type="dxa"/>
            <w:gridSpan w:val="2"/>
            <w:tcBorders>
              <w:top w:val="single" w:sz="4" w:space="0" w:color="auto"/>
              <w:left w:val="single" w:sz="4" w:space="0" w:color="auto"/>
              <w:bottom w:val="single" w:sz="4" w:space="0" w:color="auto"/>
              <w:right w:val="single" w:sz="4" w:space="0" w:color="auto"/>
            </w:tcBorders>
            <w:hideMark/>
          </w:tcPr>
          <w:p w:rsidR="007B4448" w:rsidRPr="00CB7C00" w:rsidRDefault="007B4448" w:rsidP="000D55AD">
            <w:pPr>
              <w:spacing w:after="40" w:line="240" w:lineRule="auto"/>
              <w:ind w:firstLine="34"/>
              <w:jc w:val="both"/>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 xml:space="preserve">Разом </w:t>
            </w:r>
          </w:p>
        </w:tc>
        <w:tc>
          <w:tcPr>
            <w:tcW w:w="1451" w:type="dxa"/>
            <w:tcBorders>
              <w:top w:val="single" w:sz="4" w:space="0" w:color="auto"/>
              <w:left w:val="single" w:sz="4" w:space="0" w:color="auto"/>
              <w:bottom w:val="single" w:sz="4" w:space="0" w:color="auto"/>
              <w:right w:val="single" w:sz="4" w:space="0" w:color="auto"/>
            </w:tcBorders>
            <w:hideMark/>
          </w:tcPr>
          <w:p w:rsidR="007B4448" w:rsidRPr="00CB7C00" w:rsidRDefault="005257ED"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18</w:t>
            </w:r>
          </w:p>
        </w:tc>
      </w:tr>
    </w:tbl>
    <w:p w:rsidR="007B4448" w:rsidRPr="00CB7C00" w:rsidRDefault="007B4448" w:rsidP="007B4448">
      <w:pPr>
        <w:spacing w:after="0" w:line="240" w:lineRule="auto"/>
        <w:ind w:left="7513" w:hanging="6946"/>
        <w:jc w:val="center"/>
        <w:rPr>
          <w:rFonts w:ascii="Times New Roman" w:eastAsia="Times New Roman" w:hAnsi="Times New Roman" w:cs="Times New Roman"/>
          <w:b/>
          <w:sz w:val="24"/>
          <w:szCs w:val="24"/>
          <w:lang w:val="uk-UA" w:eastAsia="ru-RU"/>
        </w:rPr>
      </w:pPr>
    </w:p>
    <w:p w:rsidR="007B4448" w:rsidRPr="007B4448" w:rsidRDefault="007B4448" w:rsidP="007B4448">
      <w:pPr>
        <w:numPr>
          <w:ilvl w:val="0"/>
          <w:numId w:val="5"/>
        </w:numPr>
        <w:spacing w:after="0" w:line="240" w:lineRule="auto"/>
        <w:ind w:left="142"/>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t xml:space="preserve">Самостійна робота </w:t>
      </w:r>
    </w:p>
    <w:p w:rsidR="007B4448" w:rsidRPr="00CB7C00" w:rsidRDefault="007B4448" w:rsidP="007B4448">
      <w:pPr>
        <w:spacing w:after="0" w:line="240" w:lineRule="auto"/>
        <w:ind w:left="7513" w:hanging="6946"/>
        <w:jc w:val="center"/>
        <w:rPr>
          <w:rFonts w:ascii="Times New Roman" w:eastAsia="Times New Roman" w:hAnsi="Times New Roman" w:cs="Times New Roman"/>
          <w:b/>
          <w:sz w:val="24"/>
          <w:szCs w:val="24"/>
          <w:lang w:val="uk-UA" w:eastAsia="ru-RU"/>
        </w:rPr>
      </w:pPr>
    </w:p>
    <w:tbl>
      <w:tblPr>
        <w:tblW w:w="0" w:type="auto"/>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7752"/>
        <w:gridCol w:w="1451"/>
      </w:tblGrid>
      <w:tr w:rsidR="00A64C53" w:rsidRPr="00CB7C00" w:rsidTr="00CB7C00">
        <w:trPr>
          <w:trHeight w:val="587"/>
          <w:jc w:val="center"/>
        </w:trPr>
        <w:tc>
          <w:tcPr>
            <w:tcW w:w="553" w:type="dxa"/>
            <w:tcBorders>
              <w:top w:val="single" w:sz="4" w:space="0" w:color="auto"/>
              <w:left w:val="single" w:sz="4" w:space="0" w:color="auto"/>
              <w:right w:val="single" w:sz="4" w:space="0" w:color="auto"/>
            </w:tcBorders>
            <w:hideMark/>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 п/п</w:t>
            </w:r>
          </w:p>
        </w:tc>
        <w:tc>
          <w:tcPr>
            <w:tcW w:w="7752" w:type="dxa"/>
            <w:tcBorders>
              <w:top w:val="single" w:sz="4" w:space="0" w:color="auto"/>
              <w:left w:val="single" w:sz="4" w:space="0" w:color="auto"/>
              <w:right w:val="single" w:sz="4" w:space="0" w:color="auto"/>
            </w:tcBorders>
            <w:hideMark/>
          </w:tcPr>
          <w:p w:rsidR="00A64C53" w:rsidRPr="00CB7C00" w:rsidRDefault="00B802AF" w:rsidP="00B802AF">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Назва теми</w:t>
            </w:r>
          </w:p>
        </w:tc>
        <w:tc>
          <w:tcPr>
            <w:tcW w:w="1451" w:type="dxa"/>
            <w:tcBorders>
              <w:top w:val="single" w:sz="4" w:space="0" w:color="auto"/>
              <w:left w:val="single" w:sz="4" w:space="0" w:color="auto"/>
              <w:right w:val="single" w:sz="4" w:space="0" w:color="auto"/>
            </w:tcBorders>
            <w:hideMark/>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Кількість годин</w:t>
            </w:r>
          </w:p>
        </w:tc>
      </w:tr>
      <w:tr w:rsidR="00A64C53" w:rsidRPr="00CB7C00" w:rsidTr="00CB7C00">
        <w:trPr>
          <w:jc w:val="center"/>
        </w:trPr>
        <w:tc>
          <w:tcPr>
            <w:tcW w:w="553" w:type="dxa"/>
            <w:tcBorders>
              <w:left w:val="single" w:sz="4" w:space="0" w:color="auto"/>
              <w:bottom w:val="single" w:sz="4" w:space="0" w:color="auto"/>
              <w:right w:val="single" w:sz="4" w:space="0" w:color="auto"/>
            </w:tcBorders>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1</w:t>
            </w:r>
          </w:p>
        </w:tc>
        <w:tc>
          <w:tcPr>
            <w:tcW w:w="7752" w:type="dxa"/>
            <w:tcBorders>
              <w:left w:val="single" w:sz="4" w:space="0" w:color="auto"/>
              <w:bottom w:val="single" w:sz="4" w:space="0" w:color="auto"/>
              <w:right w:val="single" w:sz="4" w:space="0" w:color="auto"/>
            </w:tcBorders>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2</w:t>
            </w:r>
          </w:p>
        </w:tc>
        <w:tc>
          <w:tcPr>
            <w:tcW w:w="1451" w:type="dxa"/>
            <w:tcBorders>
              <w:top w:val="single" w:sz="4" w:space="0" w:color="auto"/>
              <w:left w:val="single" w:sz="4" w:space="0" w:color="auto"/>
              <w:bottom w:val="single" w:sz="4" w:space="0" w:color="auto"/>
              <w:right w:val="single" w:sz="4" w:space="0" w:color="auto"/>
            </w:tcBorders>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3</w:t>
            </w:r>
          </w:p>
        </w:tc>
      </w:tr>
      <w:tr w:rsidR="00A64C53" w:rsidRPr="00CB7C00" w:rsidTr="00CB7C00">
        <w:trPr>
          <w:jc w:val="center"/>
        </w:trPr>
        <w:tc>
          <w:tcPr>
            <w:tcW w:w="9756" w:type="dxa"/>
            <w:gridSpan w:val="3"/>
            <w:tcBorders>
              <w:left w:val="single" w:sz="4" w:space="0" w:color="auto"/>
              <w:bottom w:val="single" w:sz="4" w:space="0" w:color="auto"/>
              <w:right w:val="single" w:sz="4" w:space="0" w:color="auto"/>
            </w:tcBorders>
          </w:tcPr>
          <w:p w:rsidR="00A64C53" w:rsidRPr="00CB7C00" w:rsidRDefault="00A64C5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ІІ СЕМЕСТР</w:t>
            </w:r>
          </w:p>
        </w:tc>
      </w:tr>
      <w:tr w:rsidR="00644A93" w:rsidRPr="00CB7C00" w:rsidTr="00CB7C00">
        <w:trPr>
          <w:jc w:val="center"/>
        </w:trPr>
        <w:tc>
          <w:tcPr>
            <w:tcW w:w="9756" w:type="dxa"/>
            <w:gridSpan w:val="3"/>
            <w:tcBorders>
              <w:left w:val="single" w:sz="4" w:space="0" w:color="auto"/>
              <w:bottom w:val="single" w:sz="4" w:space="0" w:color="auto"/>
              <w:right w:val="single" w:sz="4" w:space="0" w:color="auto"/>
            </w:tcBorders>
          </w:tcPr>
          <w:p w:rsidR="00644A93" w:rsidRPr="00CB7C00" w:rsidRDefault="00644A93"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МОДУЛЬ І</w:t>
            </w:r>
          </w:p>
        </w:tc>
      </w:tr>
      <w:tr w:rsidR="00A64C53"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A64C53" w:rsidRPr="00CB7C00" w:rsidRDefault="00A64C53"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w:t>
            </w:r>
          </w:p>
        </w:tc>
        <w:tc>
          <w:tcPr>
            <w:tcW w:w="7752" w:type="dxa"/>
            <w:tcBorders>
              <w:top w:val="single" w:sz="4" w:space="0" w:color="auto"/>
              <w:left w:val="single" w:sz="4" w:space="0" w:color="auto"/>
              <w:bottom w:val="single" w:sz="4" w:space="0" w:color="auto"/>
              <w:right w:val="single" w:sz="4" w:space="0" w:color="auto"/>
            </w:tcBorders>
          </w:tcPr>
          <w:p w:rsidR="00A64C53" w:rsidRPr="00CB7C00" w:rsidRDefault="004A09F2" w:rsidP="004D4C91">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 xml:space="preserve">Географічне прогнозування і його прогностичні принципи. </w:t>
            </w:r>
            <w:r w:rsidR="004D4C91" w:rsidRPr="00CB7C00">
              <w:rPr>
                <w:rFonts w:ascii="Times New Roman" w:eastAsia="Times New Roman" w:hAnsi="Times New Roman" w:cs="Times New Roman"/>
                <w:sz w:val="28"/>
                <w:szCs w:val="28"/>
                <w:lang w:val="uk-UA" w:eastAsia="ru-RU"/>
              </w:rPr>
              <w:t>Прогнозування криз.</w:t>
            </w:r>
          </w:p>
        </w:tc>
        <w:tc>
          <w:tcPr>
            <w:tcW w:w="1451" w:type="dxa"/>
            <w:tcBorders>
              <w:top w:val="single" w:sz="4" w:space="0" w:color="auto"/>
              <w:left w:val="single" w:sz="4" w:space="0" w:color="auto"/>
              <w:bottom w:val="single" w:sz="4" w:space="0" w:color="auto"/>
              <w:right w:val="single" w:sz="4" w:space="0" w:color="auto"/>
            </w:tcBorders>
          </w:tcPr>
          <w:p w:rsidR="00A64C53"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A64C53"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A64C53" w:rsidRPr="00CB7C00" w:rsidRDefault="00A64C53"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c>
          <w:tcPr>
            <w:tcW w:w="7752" w:type="dxa"/>
            <w:tcBorders>
              <w:top w:val="single" w:sz="4" w:space="0" w:color="auto"/>
              <w:left w:val="single" w:sz="4" w:space="0" w:color="auto"/>
              <w:bottom w:val="single" w:sz="4" w:space="0" w:color="auto"/>
              <w:right w:val="single" w:sz="4" w:space="0" w:color="auto"/>
            </w:tcBorders>
          </w:tcPr>
          <w:p w:rsidR="00A64C53" w:rsidRPr="00CB7C00" w:rsidRDefault="004D4C91" w:rsidP="007B4448">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Методи, підходи й закони  соціально-економічного прогнозування.</w:t>
            </w:r>
          </w:p>
        </w:tc>
        <w:tc>
          <w:tcPr>
            <w:tcW w:w="1451" w:type="dxa"/>
            <w:tcBorders>
              <w:top w:val="single" w:sz="4" w:space="0" w:color="auto"/>
              <w:left w:val="single" w:sz="4" w:space="0" w:color="auto"/>
              <w:bottom w:val="single" w:sz="4" w:space="0" w:color="auto"/>
              <w:right w:val="single" w:sz="4" w:space="0" w:color="auto"/>
            </w:tcBorders>
          </w:tcPr>
          <w:p w:rsidR="00A64C53"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A64C53"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A64C53" w:rsidRPr="00CB7C00" w:rsidRDefault="00A64C53"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3.</w:t>
            </w:r>
          </w:p>
        </w:tc>
        <w:tc>
          <w:tcPr>
            <w:tcW w:w="7752" w:type="dxa"/>
            <w:tcBorders>
              <w:top w:val="single" w:sz="4" w:space="0" w:color="auto"/>
              <w:left w:val="single" w:sz="4" w:space="0" w:color="auto"/>
              <w:bottom w:val="single" w:sz="4" w:space="0" w:color="auto"/>
              <w:right w:val="single" w:sz="4" w:space="0" w:color="auto"/>
            </w:tcBorders>
          </w:tcPr>
          <w:p w:rsidR="00A64C53" w:rsidRPr="00CB7C00" w:rsidRDefault="004D4C91" w:rsidP="007B4448">
            <w:pPr>
              <w:spacing w:after="0" w:line="240" w:lineRule="auto"/>
              <w:jc w:val="both"/>
              <w:rPr>
                <w:rFonts w:ascii="Times New Roman" w:eastAsia="Times New Roman" w:hAnsi="Times New Roman" w:cs="Times New Roman"/>
                <w:sz w:val="28"/>
                <w:szCs w:val="28"/>
                <w:lang w:val="uk-UA" w:eastAsia="ru-RU"/>
              </w:rPr>
            </w:pPr>
            <w:proofErr w:type="spellStart"/>
            <w:r w:rsidRPr="00CB7C00">
              <w:rPr>
                <w:rFonts w:ascii="Times New Roman" w:eastAsia="Times New Roman" w:hAnsi="Times New Roman" w:cs="Times New Roman"/>
                <w:sz w:val="28"/>
                <w:szCs w:val="28"/>
                <w:lang w:eastAsia="ru-RU"/>
              </w:rPr>
              <w:t>Теорії</w:t>
            </w:r>
            <w:proofErr w:type="spellEnd"/>
            <w:r w:rsidRPr="00CB7C00">
              <w:rPr>
                <w:rFonts w:ascii="Times New Roman" w:eastAsia="Times New Roman" w:hAnsi="Times New Roman" w:cs="Times New Roman"/>
                <w:sz w:val="28"/>
                <w:szCs w:val="28"/>
                <w:lang w:eastAsia="ru-RU"/>
              </w:rPr>
              <w:t xml:space="preserve"> </w:t>
            </w:r>
            <w:proofErr w:type="spellStart"/>
            <w:r w:rsidRPr="00CB7C00">
              <w:rPr>
                <w:rFonts w:ascii="Times New Roman" w:eastAsia="Times New Roman" w:hAnsi="Times New Roman" w:cs="Times New Roman"/>
                <w:sz w:val="28"/>
                <w:szCs w:val="28"/>
                <w:lang w:eastAsia="ru-RU"/>
              </w:rPr>
              <w:t>передбачення</w:t>
            </w:r>
            <w:proofErr w:type="spellEnd"/>
            <w:r w:rsidRPr="00CB7C00">
              <w:rPr>
                <w:rFonts w:ascii="Times New Roman" w:eastAsia="Times New Roman" w:hAnsi="Times New Roman" w:cs="Times New Roman"/>
                <w:sz w:val="28"/>
                <w:szCs w:val="28"/>
                <w:lang w:eastAsia="ru-RU"/>
              </w:rPr>
              <w:t xml:space="preserve"> і </w:t>
            </w:r>
            <w:proofErr w:type="spellStart"/>
            <w:r w:rsidRPr="00CB7C00">
              <w:rPr>
                <w:rFonts w:ascii="Times New Roman" w:eastAsia="Times New Roman" w:hAnsi="Times New Roman" w:cs="Times New Roman"/>
                <w:sz w:val="28"/>
                <w:szCs w:val="28"/>
                <w:lang w:eastAsia="ru-RU"/>
              </w:rPr>
              <w:t>прогнозування</w:t>
            </w:r>
            <w:proofErr w:type="spellEnd"/>
            <w:r w:rsidRPr="00CB7C00">
              <w:rPr>
                <w:rFonts w:ascii="Times New Roman" w:eastAsia="Times New Roman" w:hAnsi="Times New Roman" w:cs="Times New Roman"/>
                <w:sz w:val="28"/>
                <w:szCs w:val="28"/>
                <w:lang w:val="uk-UA" w:eastAsia="ru-RU"/>
              </w:rPr>
              <w:t>.</w:t>
            </w:r>
          </w:p>
        </w:tc>
        <w:tc>
          <w:tcPr>
            <w:tcW w:w="1451" w:type="dxa"/>
            <w:tcBorders>
              <w:top w:val="single" w:sz="4" w:space="0" w:color="auto"/>
              <w:left w:val="single" w:sz="4" w:space="0" w:color="auto"/>
              <w:bottom w:val="single" w:sz="4" w:space="0" w:color="auto"/>
              <w:right w:val="single" w:sz="4" w:space="0" w:color="auto"/>
            </w:tcBorders>
          </w:tcPr>
          <w:p w:rsidR="00A64C53"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Оцінка якості прогнозу в процесі прийняття рішень.</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5.</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Альтернативи прогнозування. Верифікація результатів прогнозування.</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6.</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jc w:val="both"/>
              <w:rPr>
                <w:szCs w:val="28"/>
              </w:rPr>
            </w:pPr>
            <w:proofErr w:type="spellStart"/>
            <w:r w:rsidRPr="00CB7C00">
              <w:rPr>
                <w:szCs w:val="28"/>
              </w:rPr>
              <w:t>Класифікація</w:t>
            </w:r>
            <w:proofErr w:type="spellEnd"/>
            <w:r w:rsidRPr="00CB7C00">
              <w:rPr>
                <w:szCs w:val="28"/>
              </w:rPr>
              <w:t xml:space="preserve"> </w:t>
            </w:r>
            <w:proofErr w:type="spellStart"/>
            <w:r w:rsidRPr="00CB7C00">
              <w:rPr>
                <w:szCs w:val="28"/>
              </w:rPr>
              <w:t>географічних</w:t>
            </w:r>
            <w:proofErr w:type="spellEnd"/>
            <w:r w:rsidRPr="00CB7C00">
              <w:rPr>
                <w:szCs w:val="28"/>
              </w:rPr>
              <w:t xml:space="preserve"> </w:t>
            </w:r>
            <w:proofErr w:type="spellStart"/>
            <w:r w:rsidRPr="00CB7C00">
              <w:rPr>
                <w:szCs w:val="28"/>
              </w:rPr>
              <w:t>прогнозів</w:t>
            </w:r>
            <w:proofErr w:type="spellEnd"/>
            <w:r w:rsidRPr="00CB7C00">
              <w:rPr>
                <w:szCs w:val="28"/>
              </w:rPr>
              <w:t>.</w:t>
            </w:r>
            <w:r w:rsidRPr="00CB7C00">
              <w:rPr>
                <w:szCs w:val="28"/>
                <w:lang w:val="uk-UA"/>
              </w:rPr>
              <w:t xml:space="preserve"> </w:t>
            </w:r>
            <w:proofErr w:type="spellStart"/>
            <w:r w:rsidRPr="00CB7C00">
              <w:rPr>
                <w:szCs w:val="28"/>
              </w:rPr>
              <w:t>Етапи</w:t>
            </w:r>
            <w:proofErr w:type="spellEnd"/>
            <w:r w:rsidRPr="00CB7C00">
              <w:rPr>
                <w:szCs w:val="28"/>
              </w:rPr>
              <w:t xml:space="preserve"> </w:t>
            </w:r>
            <w:proofErr w:type="spellStart"/>
            <w:r w:rsidRPr="00CB7C00">
              <w:rPr>
                <w:szCs w:val="28"/>
              </w:rPr>
              <w:t>прогнозування</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7.</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CB7C00" w:rsidP="00CB7C00">
            <w:pPr>
              <w:pStyle w:val="af2"/>
              <w:rPr>
                <w:szCs w:val="28"/>
                <w:lang w:val="uk-UA"/>
              </w:rPr>
            </w:pPr>
            <w:r w:rsidRPr="00CB7C00">
              <w:rPr>
                <w:szCs w:val="28"/>
                <w:lang w:val="uk-UA"/>
              </w:rPr>
              <w:t>Фізико-географічне прогнозування.</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CB7C00">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8.</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proofErr w:type="spellStart"/>
            <w:r w:rsidRPr="00CB7C00">
              <w:rPr>
                <w:szCs w:val="28"/>
              </w:rPr>
              <w:t>Гідрологічні</w:t>
            </w:r>
            <w:proofErr w:type="spellEnd"/>
            <w:r w:rsidRPr="00CB7C00">
              <w:rPr>
                <w:szCs w:val="28"/>
              </w:rPr>
              <w:t xml:space="preserve"> </w:t>
            </w:r>
            <w:proofErr w:type="spellStart"/>
            <w:r w:rsidRPr="00CB7C00">
              <w:rPr>
                <w:szCs w:val="28"/>
              </w:rPr>
              <w:t>прогнози</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9.</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proofErr w:type="spellStart"/>
            <w:r w:rsidRPr="00CB7C00">
              <w:rPr>
                <w:szCs w:val="28"/>
              </w:rPr>
              <w:t>Прогнози</w:t>
            </w:r>
            <w:proofErr w:type="spellEnd"/>
            <w:r w:rsidRPr="00CB7C00">
              <w:rPr>
                <w:szCs w:val="28"/>
              </w:rPr>
              <w:t xml:space="preserve"> </w:t>
            </w:r>
            <w:proofErr w:type="spellStart"/>
            <w:r w:rsidRPr="00CB7C00">
              <w:rPr>
                <w:szCs w:val="28"/>
              </w:rPr>
              <w:t>стихійних</w:t>
            </w:r>
            <w:proofErr w:type="spellEnd"/>
            <w:r w:rsidRPr="00CB7C00">
              <w:rPr>
                <w:szCs w:val="28"/>
              </w:rPr>
              <w:t xml:space="preserve"> </w:t>
            </w:r>
            <w:proofErr w:type="spellStart"/>
            <w:r w:rsidRPr="00CB7C00">
              <w:rPr>
                <w:szCs w:val="28"/>
              </w:rPr>
              <w:t>природних</w:t>
            </w:r>
            <w:proofErr w:type="spellEnd"/>
            <w:r w:rsidRPr="00CB7C00">
              <w:rPr>
                <w:szCs w:val="28"/>
              </w:rPr>
              <w:t xml:space="preserve"> </w:t>
            </w:r>
            <w:proofErr w:type="spellStart"/>
            <w:r w:rsidRPr="00CB7C00">
              <w:rPr>
                <w:szCs w:val="28"/>
              </w:rPr>
              <w:t>явищ</w:t>
            </w:r>
            <w:proofErr w:type="spellEnd"/>
            <w:r w:rsidRPr="00CB7C00">
              <w:rPr>
                <w:szCs w:val="28"/>
              </w:rPr>
              <w:t xml:space="preserve"> та </w:t>
            </w:r>
            <w:proofErr w:type="spellStart"/>
            <w:r w:rsidRPr="00CB7C00">
              <w:rPr>
                <w:szCs w:val="28"/>
              </w:rPr>
              <w:t>надзвичайних</w:t>
            </w:r>
            <w:proofErr w:type="spellEnd"/>
            <w:r w:rsidRPr="00CB7C00">
              <w:rPr>
                <w:szCs w:val="28"/>
              </w:rPr>
              <w:t xml:space="preserve"> </w:t>
            </w:r>
            <w:proofErr w:type="spellStart"/>
            <w:r w:rsidRPr="00CB7C00">
              <w:rPr>
                <w:szCs w:val="28"/>
              </w:rPr>
              <w:t>екологічних</w:t>
            </w:r>
            <w:proofErr w:type="spellEnd"/>
            <w:r w:rsidRPr="00CB7C00">
              <w:rPr>
                <w:szCs w:val="28"/>
              </w:rPr>
              <w:t xml:space="preserve"> </w:t>
            </w:r>
            <w:proofErr w:type="spellStart"/>
            <w:r w:rsidRPr="00CB7C00">
              <w:rPr>
                <w:szCs w:val="28"/>
              </w:rPr>
              <w:t>ситуацій</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CB7C00"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tcPr>
          <w:p w:rsidR="00CB7C00" w:rsidRPr="00CB7C00" w:rsidRDefault="00CB7C00" w:rsidP="00CB7C00">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lastRenderedPageBreak/>
              <w:t>1</w:t>
            </w:r>
          </w:p>
        </w:tc>
        <w:tc>
          <w:tcPr>
            <w:tcW w:w="7752" w:type="dxa"/>
            <w:tcBorders>
              <w:top w:val="single" w:sz="4" w:space="0" w:color="auto"/>
              <w:left w:val="single" w:sz="4" w:space="0" w:color="auto"/>
              <w:bottom w:val="single" w:sz="4" w:space="0" w:color="auto"/>
              <w:right w:val="single" w:sz="4" w:space="0" w:color="auto"/>
            </w:tcBorders>
          </w:tcPr>
          <w:p w:rsidR="00CB7C00" w:rsidRPr="00CB7C00" w:rsidRDefault="00CB7C00" w:rsidP="00CB7C00">
            <w:pPr>
              <w:pStyle w:val="af2"/>
              <w:jc w:val="center"/>
              <w:rPr>
                <w:b/>
                <w:szCs w:val="28"/>
                <w:lang w:val="uk-UA"/>
              </w:rPr>
            </w:pPr>
            <w:r w:rsidRPr="00CB7C00">
              <w:rPr>
                <w:b/>
                <w:szCs w:val="28"/>
                <w:lang w:val="uk-UA"/>
              </w:rPr>
              <w:t>2</w:t>
            </w:r>
          </w:p>
        </w:tc>
        <w:tc>
          <w:tcPr>
            <w:tcW w:w="1451" w:type="dxa"/>
            <w:tcBorders>
              <w:top w:val="single" w:sz="4" w:space="0" w:color="auto"/>
              <w:left w:val="single" w:sz="4" w:space="0" w:color="auto"/>
              <w:bottom w:val="single" w:sz="4" w:space="0" w:color="auto"/>
              <w:right w:val="single" w:sz="4" w:space="0" w:color="auto"/>
            </w:tcBorders>
          </w:tcPr>
          <w:p w:rsidR="00CB7C00" w:rsidRPr="00CB7C00" w:rsidRDefault="00CB7C00" w:rsidP="00CB7C00">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3</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10.</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CB7C00" w:rsidP="00284917">
            <w:pPr>
              <w:pStyle w:val="af2"/>
              <w:rPr>
                <w:szCs w:val="28"/>
                <w:lang w:val="uk-UA"/>
              </w:rPr>
            </w:pPr>
            <w:r w:rsidRPr="00CB7C00">
              <w:rPr>
                <w:szCs w:val="28"/>
                <w:lang w:val="uk-UA"/>
              </w:rPr>
              <w:t>Метеорологічні прогнози.</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11.</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proofErr w:type="spellStart"/>
            <w:proofErr w:type="gramStart"/>
            <w:r w:rsidRPr="00CB7C00">
              <w:rPr>
                <w:szCs w:val="28"/>
              </w:rPr>
              <w:t>Б</w:t>
            </w:r>
            <w:proofErr w:type="gramEnd"/>
            <w:r w:rsidRPr="00CB7C00">
              <w:rPr>
                <w:szCs w:val="28"/>
              </w:rPr>
              <w:t>іоекологічне</w:t>
            </w:r>
            <w:proofErr w:type="spellEnd"/>
            <w:r w:rsidRPr="00CB7C00">
              <w:rPr>
                <w:szCs w:val="28"/>
              </w:rPr>
              <w:t xml:space="preserve"> про</w:t>
            </w:r>
            <w:r w:rsidRPr="00CB7C00">
              <w:rPr>
                <w:szCs w:val="28"/>
                <w:lang w:val="uk-UA"/>
              </w:rPr>
              <w:t>г</w:t>
            </w:r>
            <w:proofErr w:type="spellStart"/>
            <w:r w:rsidRPr="00CB7C00">
              <w:rPr>
                <w:szCs w:val="28"/>
              </w:rPr>
              <w:t>нозування</w:t>
            </w:r>
            <w:proofErr w:type="spellEnd"/>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12.</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r w:rsidRPr="00CB7C00">
              <w:rPr>
                <w:szCs w:val="28"/>
              </w:rPr>
              <w:t>Медико-</w:t>
            </w:r>
            <w:proofErr w:type="spellStart"/>
            <w:r w:rsidRPr="00CB7C00">
              <w:rPr>
                <w:szCs w:val="28"/>
              </w:rPr>
              <w:t>екологічне</w:t>
            </w:r>
            <w:proofErr w:type="spellEnd"/>
            <w:r w:rsidRPr="00CB7C00">
              <w:rPr>
                <w:szCs w:val="28"/>
              </w:rPr>
              <w:t xml:space="preserve"> </w:t>
            </w:r>
            <w:proofErr w:type="spellStart"/>
            <w:r w:rsidRPr="00CB7C00">
              <w:rPr>
                <w:szCs w:val="28"/>
              </w:rPr>
              <w:t>прогнозування</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13.</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proofErr w:type="spellStart"/>
            <w:proofErr w:type="gramStart"/>
            <w:r w:rsidRPr="00CB7C00">
              <w:rPr>
                <w:szCs w:val="28"/>
              </w:rPr>
              <w:t>Соц</w:t>
            </w:r>
            <w:proofErr w:type="gramEnd"/>
            <w:r w:rsidRPr="00CB7C00">
              <w:rPr>
                <w:szCs w:val="28"/>
              </w:rPr>
              <w:t>іально-економічне</w:t>
            </w:r>
            <w:proofErr w:type="spellEnd"/>
            <w:r w:rsidRPr="00CB7C00">
              <w:rPr>
                <w:szCs w:val="28"/>
              </w:rPr>
              <w:t xml:space="preserve"> </w:t>
            </w:r>
            <w:proofErr w:type="spellStart"/>
            <w:r w:rsidRPr="00CB7C00">
              <w:rPr>
                <w:szCs w:val="28"/>
              </w:rPr>
              <w:t>прогнозування</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14.</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284917">
            <w:pPr>
              <w:pStyle w:val="af2"/>
              <w:rPr>
                <w:szCs w:val="28"/>
                <w:lang w:val="uk-UA"/>
              </w:rPr>
            </w:pPr>
            <w:proofErr w:type="spellStart"/>
            <w:r w:rsidRPr="00CB7C00">
              <w:rPr>
                <w:szCs w:val="28"/>
              </w:rPr>
              <w:t>Економіко-географічне</w:t>
            </w:r>
            <w:proofErr w:type="spellEnd"/>
            <w:r w:rsidRPr="00CB7C00">
              <w:rPr>
                <w:szCs w:val="28"/>
              </w:rPr>
              <w:t xml:space="preserve"> </w:t>
            </w:r>
            <w:proofErr w:type="spellStart"/>
            <w:r w:rsidRPr="00CB7C00">
              <w:rPr>
                <w:szCs w:val="28"/>
              </w:rPr>
              <w:t>прогнозування</w:t>
            </w:r>
            <w:proofErr w:type="spellEnd"/>
            <w:r w:rsidRPr="00CB7C00">
              <w:rPr>
                <w:szCs w:val="28"/>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15.</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7B4448">
            <w:pPr>
              <w:spacing w:after="0" w:line="240" w:lineRule="auto"/>
              <w:jc w:val="both"/>
              <w:rPr>
                <w:rFonts w:ascii="Times New Roman" w:eastAsia="Times New Roman" w:hAnsi="Times New Roman" w:cs="Times New Roman"/>
                <w:sz w:val="28"/>
                <w:szCs w:val="28"/>
                <w:lang w:val="uk-UA" w:eastAsia="ru-RU"/>
              </w:rPr>
            </w:pPr>
            <w:proofErr w:type="spellStart"/>
            <w:proofErr w:type="gramStart"/>
            <w:r w:rsidRPr="00CB7C00">
              <w:rPr>
                <w:rFonts w:ascii="Times New Roman" w:hAnsi="Times New Roman" w:cs="Times New Roman"/>
                <w:sz w:val="28"/>
                <w:szCs w:val="28"/>
                <w:lang w:val="ru-RU"/>
              </w:rPr>
              <w:t>Соц</w:t>
            </w:r>
            <w:proofErr w:type="gramEnd"/>
            <w:r w:rsidRPr="00CB7C00">
              <w:rPr>
                <w:rFonts w:ascii="Times New Roman" w:hAnsi="Times New Roman" w:cs="Times New Roman"/>
                <w:sz w:val="28"/>
                <w:szCs w:val="28"/>
                <w:lang w:val="ru-RU"/>
              </w:rPr>
              <w:t>іальне</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передбачення</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види</w:t>
            </w:r>
            <w:proofErr w:type="spellEnd"/>
            <w:r w:rsidRPr="00CB7C00">
              <w:rPr>
                <w:rFonts w:ascii="Times New Roman" w:hAnsi="Times New Roman" w:cs="Times New Roman"/>
                <w:sz w:val="28"/>
                <w:szCs w:val="28"/>
                <w:lang w:val="ru-RU"/>
              </w:rPr>
              <w:t xml:space="preserve">, </w:t>
            </w:r>
            <w:proofErr w:type="spellStart"/>
            <w:r w:rsidRPr="00CB7C00">
              <w:rPr>
                <w:rFonts w:ascii="Times New Roman" w:hAnsi="Times New Roman" w:cs="Times New Roman"/>
                <w:sz w:val="28"/>
                <w:szCs w:val="28"/>
                <w:lang w:val="ru-RU"/>
              </w:rPr>
              <w:t>типи</w:t>
            </w:r>
            <w:proofErr w:type="spellEnd"/>
            <w:r w:rsidRPr="00CB7C00">
              <w:rPr>
                <w:rFonts w:ascii="Times New Roman" w:hAnsi="Times New Roman" w:cs="Times New Roman"/>
                <w:sz w:val="28"/>
                <w:szCs w:val="28"/>
                <w:lang w:val="ru-RU"/>
              </w:rPr>
              <w:t xml:space="preserve"> , </w:t>
            </w:r>
            <w:proofErr w:type="spellStart"/>
            <w:r w:rsidRPr="00CB7C00">
              <w:rPr>
                <w:rFonts w:ascii="Times New Roman" w:hAnsi="Times New Roman" w:cs="Times New Roman"/>
                <w:sz w:val="28"/>
                <w:szCs w:val="28"/>
                <w:lang w:val="ru-RU"/>
              </w:rPr>
              <w:t>методи</w:t>
            </w:r>
            <w:proofErr w:type="spellEnd"/>
            <w:r w:rsidRPr="00CB7C00">
              <w:rPr>
                <w:rFonts w:ascii="Times New Roman" w:hAnsi="Times New Roman" w:cs="Times New Roman"/>
                <w:sz w:val="28"/>
                <w:szCs w:val="28"/>
                <w:lang w:val="ru-RU"/>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16.</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7B4448">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bCs/>
                <w:sz w:val="28"/>
                <w:szCs w:val="28"/>
                <w:lang w:val="uk-UA" w:eastAsia="ru-RU"/>
              </w:rPr>
              <w:t>Суспільно-просторові процеси як об’єкт регіонального прогнозування.</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17.</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4D4C91">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ru-RU" w:eastAsia="ru-RU"/>
              </w:rPr>
              <w:t xml:space="preserve">Методика </w:t>
            </w:r>
            <w:proofErr w:type="spellStart"/>
            <w:r w:rsidRPr="00CB7C00">
              <w:rPr>
                <w:rFonts w:ascii="Times New Roman" w:eastAsia="Times New Roman" w:hAnsi="Times New Roman" w:cs="Times New Roman"/>
                <w:sz w:val="28"/>
                <w:szCs w:val="28"/>
                <w:lang w:val="ru-RU" w:eastAsia="ru-RU"/>
              </w:rPr>
              <w:t>експертного</w:t>
            </w:r>
            <w:proofErr w:type="spellEnd"/>
            <w:r w:rsidRPr="00CB7C00">
              <w:rPr>
                <w:rFonts w:ascii="Times New Roman" w:eastAsia="Times New Roman" w:hAnsi="Times New Roman" w:cs="Times New Roman"/>
                <w:sz w:val="28"/>
                <w:szCs w:val="28"/>
                <w:lang w:val="ru-RU" w:eastAsia="ru-RU"/>
              </w:rPr>
              <w:t xml:space="preserve"> </w:t>
            </w:r>
            <w:proofErr w:type="spellStart"/>
            <w:r w:rsidRPr="00CB7C00">
              <w:rPr>
                <w:rFonts w:ascii="Times New Roman" w:eastAsia="Times New Roman" w:hAnsi="Times New Roman" w:cs="Times New Roman"/>
                <w:sz w:val="28"/>
                <w:szCs w:val="28"/>
                <w:lang w:val="ru-RU" w:eastAsia="ru-RU"/>
              </w:rPr>
              <w:t>прогнозування</w:t>
            </w:r>
            <w:proofErr w:type="spellEnd"/>
            <w:r w:rsidRPr="00CB7C00">
              <w:rPr>
                <w:rFonts w:ascii="Times New Roman" w:eastAsia="Times New Roman" w:hAnsi="Times New Roman" w:cs="Times New Roman"/>
                <w:sz w:val="28"/>
                <w:szCs w:val="28"/>
                <w:lang w:val="ru-RU" w:eastAsia="ru-RU"/>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3</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18.</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4D4C91">
            <w:pPr>
              <w:spacing w:after="0" w:line="240" w:lineRule="auto"/>
              <w:jc w:val="both"/>
              <w:rPr>
                <w:rFonts w:ascii="Times New Roman" w:eastAsia="Times New Roman" w:hAnsi="Times New Roman" w:cs="Times New Roman"/>
                <w:i/>
                <w:sz w:val="28"/>
                <w:szCs w:val="28"/>
                <w:lang w:val="uk-UA" w:eastAsia="ru-RU"/>
              </w:rPr>
            </w:pPr>
            <w:r w:rsidRPr="00CB7C00">
              <w:rPr>
                <w:rFonts w:ascii="Times New Roman" w:eastAsia="Times New Roman" w:hAnsi="Times New Roman" w:cs="Times New Roman"/>
                <w:sz w:val="28"/>
                <w:szCs w:val="28"/>
                <w:lang w:val="ru-RU" w:eastAsia="ru-RU"/>
              </w:rPr>
              <w:t xml:space="preserve">Методика </w:t>
            </w:r>
            <w:proofErr w:type="spellStart"/>
            <w:r w:rsidRPr="00CB7C00">
              <w:rPr>
                <w:rFonts w:ascii="Times New Roman" w:eastAsia="Times New Roman" w:hAnsi="Times New Roman" w:cs="Times New Roman"/>
                <w:sz w:val="28"/>
                <w:szCs w:val="28"/>
                <w:lang w:val="ru-RU" w:eastAsia="ru-RU"/>
              </w:rPr>
              <w:t>статистичного</w:t>
            </w:r>
            <w:proofErr w:type="spellEnd"/>
            <w:r w:rsidRPr="00CB7C00">
              <w:rPr>
                <w:rFonts w:ascii="Times New Roman" w:eastAsia="Times New Roman" w:hAnsi="Times New Roman" w:cs="Times New Roman"/>
                <w:sz w:val="28"/>
                <w:szCs w:val="28"/>
                <w:lang w:val="ru-RU" w:eastAsia="ru-RU"/>
              </w:rPr>
              <w:t xml:space="preserve"> </w:t>
            </w:r>
            <w:proofErr w:type="spellStart"/>
            <w:r w:rsidRPr="00CB7C00">
              <w:rPr>
                <w:rFonts w:ascii="Times New Roman" w:eastAsia="Times New Roman" w:hAnsi="Times New Roman" w:cs="Times New Roman"/>
                <w:sz w:val="28"/>
                <w:szCs w:val="28"/>
                <w:lang w:val="ru-RU" w:eastAsia="ru-RU"/>
              </w:rPr>
              <w:t>прогнозування</w:t>
            </w:r>
            <w:proofErr w:type="spellEnd"/>
            <w:r w:rsidRPr="00CB7C00">
              <w:rPr>
                <w:rFonts w:ascii="Times New Roman" w:eastAsia="Times New Roman" w:hAnsi="Times New Roman" w:cs="Times New Roman"/>
                <w:sz w:val="28"/>
                <w:szCs w:val="28"/>
                <w:lang w:val="ru-RU" w:eastAsia="ru-RU"/>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3</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19.</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4D4C91">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ru-RU" w:eastAsia="ru-RU"/>
              </w:rPr>
              <w:t xml:space="preserve">Методика </w:t>
            </w:r>
            <w:proofErr w:type="spellStart"/>
            <w:r w:rsidRPr="00CB7C00">
              <w:rPr>
                <w:rFonts w:ascii="Times New Roman" w:eastAsia="Times New Roman" w:hAnsi="Times New Roman" w:cs="Times New Roman"/>
                <w:sz w:val="28"/>
                <w:szCs w:val="28"/>
                <w:lang w:val="ru-RU" w:eastAsia="ru-RU"/>
              </w:rPr>
              <w:t>оптимізаційного</w:t>
            </w:r>
            <w:proofErr w:type="spellEnd"/>
            <w:r w:rsidRPr="00CB7C00">
              <w:rPr>
                <w:rFonts w:ascii="Times New Roman" w:eastAsia="Times New Roman" w:hAnsi="Times New Roman" w:cs="Times New Roman"/>
                <w:sz w:val="28"/>
                <w:szCs w:val="28"/>
                <w:lang w:val="ru-RU" w:eastAsia="ru-RU"/>
              </w:rPr>
              <w:t xml:space="preserve"> </w:t>
            </w:r>
            <w:proofErr w:type="spellStart"/>
            <w:r w:rsidRPr="00CB7C00">
              <w:rPr>
                <w:rFonts w:ascii="Times New Roman" w:eastAsia="Times New Roman" w:hAnsi="Times New Roman" w:cs="Times New Roman"/>
                <w:sz w:val="28"/>
                <w:szCs w:val="28"/>
                <w:lang w:val="ru-RU" w:eastAsia="ru-RU"/>
              </w:rPr>
              <w:t>прогнозування</w:t>
            </w:r>
            <w:proofErr w:type="spellEnd"/>
            <w:r w:rsidRPr="00CB7C00">
              <w:rPr>
                <w:rFonts w:ascii="Times New Roman" w:eastAsia="Times New Roman" w:hAnsi="Times New Roman" w:cs="Times New Roman"/>
                <w:sz w:val="28"/>
                <w:szCs w:val="28"/>
                <w:lang w:val="ru-RU" w:eastAsia="ru-RU"/>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3</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20.</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4D4C91">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Методика оцінки чинників регіонального розвитку.</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3</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21.</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4D4C91" w:rsidP="00CB7C00">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Методика прогнозування ресурсів регіонального розвитку</w:t>
            </w:r>
            <w:r w:rsidR="00CB7C00" w:rsidRPr="00CB7C00">
              <w:rPr>
                <w:rFonts w:ascii="Times New Roman" w:eastAsia="Times New Roman" w:hAnsi="Times New Roman" w:cs="Times New Roman"/>
                <w:sz w:val="28"/>
                <w:szCs w:val="28"/>
                <w:lang w:val="uk-UA" w:eastAsia="ru-RU"/>
              </w:rPr>
              <w:t>.</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r>
      <w:tr w:rsidR="004D4C91" w:rsidRPr="00CB7C00" w:rsidTr="00CB7C00">
        <w:trPr>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22.</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CB7C00" w:rsidP="00CB7C00">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 xml:space="preserve">Методика прогнозування </w:t>
            </w:r>
            <w:proofErr w:type="spellStart"/>
            <w:r w:rsidRPr="00CB7C00">
              <w:rPr>
                <w:rFonts w:ascii="Times New Roman" w:eastAsia="Times New Roman" w:hAnsi="Times New Roman" w:cs="Times New Roman"/>
                <w:sz w:val="28"/>
                <w:szCs w:val="28"/>
                <w:lang w:val="uk-UA" w:eastAsia="ru-RU"/>
              </w:rPr>
              <w:t>демопросторових</w:t>
            </w:r>
            <w:proofErr w:type="spellEnd"/>
            <w:r w:rsidRPr="00CB7C00">
              <w:rPr>
                <w:rFonts w:ascii="Times New Roman" w:eastAsia="Times New Roman" w:hAnsi="Times New Roman" w:cs="Times New Roman"/>
                <w:sz w:val="28"/>
                <w:szCs w:val="28"/>
                <w:lang w:val="uk-UA" w:eastAsia="ru-RU"/>
              </w:rPr>
              <w:t xml:space="preserve"> процесів у регіоні.</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r>
      <w:tr w:rsidR="004D4C91" w:rsidRPr="00CB7C00" w:rsidTr="00CB7C00">
        <w:trPr>
          <w:trHeight w:val="283"/>
          <w:jc w:val="center"/>
        </w:trPr>
        <w:tc>
          <w:tcPr>
            <w:tcW w:w="553" w:type="dxa"/>
            <w:tcBorders>
              <w:top w:val="single" w:sz="4" w:space="0" w:color="auto"/>
              <w:left w:val="single" w:sz="4" w:space="0" w:color="auto"/>
              <w:bottom w:val="single" w:sz="4" w:space="0" w:color="auto"/>
              <w:right w:val="single" w:sz="4" w:space="0" w:color="auto"/>
            </w:tcBorders>
            <w:hideMark/>
          </w:tcPr>
          <w:p w:rsidR="004D4C91" w:rsidRPr="00CB7C00" w:rsidRDefault="004D4C91"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23.</w:t>
            </w:r>
          </w:p>
        </w:tc>
        <w:tc>
          <w:tcPr>
            <w:tcW w:w="7752" w:type="dxa"/>
            <w:tcBorders>
              <w:top w:val="single" w:sz="4" w:space="0" w:color="auto"/>
              <w:left w:val="single" w:sz="4" w:space="0" w:color="auto"/>
              <w:bottom w:val="single" w:sz="4" w:space="0" w:color="auto"/>
              <w:right w:val="single" w:sz="4" w:space="0" w:color="auto"/>
            </w:tcBorders>
          </w:tcPr>
          <w:p w:rsidR="004D4C91" w:rsidRPr="00CB7C00" w:rsidRDefault="00CB7C00" w:rsidP="00CB7C00">
            <w:pPr>
              <w:pStyle w:val="af2"/>
              <w:rPr>
                <w:szCs w:val="28"/>
              </w:rPr>
            </w:pPr>
            <w:r w:rsidRPr="00CB7C00">
              <w:rPr>
                <w:szCs w:val="28"/>
              </w:rPr>
              <w:t>Методика прогнозування розвитку господарства регіону.</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sz w:val="28"/>
                <w:szCs w:val="28"/>
                <w:lang w:val="uk-UA" w:eastAsia="ru-RU"/>
              </w:rPr>
              <w:t>4</w:t>
            </w:r>
          </w:p>
        </w:tc>
      </w:tr>
      <w:tr w:rsidR="004D4C91" w:rsidRPr="00CB7C00" w:rsidTr="00CB7C00">
        <w:trPr>
          <w:jc w:val="center"/>
        </w:trPr>
        <w:tc>
          <w:tcPr>
            <w:tcW w:w="8305" w:type="dxa"/>
            <w:gridSpan w:val="2"/>
            <w:tcBorders>
              <w:top w:val="single" w:sz="4" w:space="0" w:color="auto"/>
              <w:left w:val="single" w:sz="4" w:space="0" w:color="auto"/>
              <w:bottom w:val="single" w:sz="4" w:space="0" w:color="auto"/>
              <w:right w:val="single" w:sz="4" w:space="0" w:color="auto"/>
            </w:tcBorders>
          </w:tcPr>
          <w:p w:rsidR="004D4C91" w:rsidRPr="00CB7C00" w:rsidRDefault="004D4C91" w:rsidP="00A64C53">
            <w:pPr>
              <w:spacing w:after="0" w:line="240" w:lineRule="auto"/>
              <w:jc w:val="both"/>
              <w:rPr>
                <w:rFonts w:ascii="Times New Roman" w:eastAsia="Times New Roman" w:hAnsi="Times New Roman" w:cs="Times New Roman"/>
                <w:sz w:val="28"/>
                <w:szCs w:val="28"/>
                <w:lang w:val="uk-UA" w:eastAsia="ru-RU"/>
              </w:rPr>
            </w:pPr>
            <w:r w:rsidRPr="00CB7C00">
              <w:rPr>
                <w:rFonts w:ascii="Times New Roman" w:eastAsia="Times New Roman" w:hAnsi="Times New Roman" w:cs="Times New Roman"/>
                <w:b/>
                <w:sz w:val="28"/>
                <w:szCs w:val="28"/>
                <w:lang w:val="uk-UA" w:eastAsia="ru-RU"/>
              </w:rPr>
              <w:t>Всього за семестр</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60</w:t>
            </w:r>
          </w:p>
        </w:tc>
      </w:tr>
      <w:tr w:rsidR="004D4C91" w:rsidRPr="00CB7C00" w:rsidTr="00CB7C00">
        <w:trPr>
          <w:jc w:val="center"/>
        </w:trPr>
        <w:tc>
          <w:tcPr>
            <w:tcW w:w="8305" w:type="dxa"/>
            <w:gridSpan w:val="2"/>
            <w:tcBorders>
              <w:top w:val="single" w:sz="4" w:space="0" w:color="auto"/>
              <w:left w:val="single" w:sz="4" w:space="0" w:color="auto"/>
              <w:bottom w:val="single" w:sz="4" w:space="0" w:color="auto"/>
              <w:right w:val="single" w:sz="4" w:space="0" w:color="auto"/>
            </w:tcBorders>
          </w:tcPr>
          <w:p w:rsidR="004D4C91" w:rsidRPr="00CB7C00" w:rsidRDefault="004D4C91" w:rsidP="00A64C53">
            <w:pPr>
              <w:spacing w:after="0" w:line="240" w:lineRule="auto"/>
              <w:jc w:val="both"/>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 xml:space="preserve">Разом </w:t>
            </w:r>
          </w:p>
        </w:tc>
        <w:tc>
          <w:tcPr>
            <w:tcW w:w="1451" w:type="dxa"/>
            <w:tcBorders>
              <w:top w:val="single" w:sz="4" w:space="0" w:color="auto"/>
              <w:left w:val="single" w:sz="4" w:space="0" w:color="auto"/>
              <w:bottom w:val="single" w:sz="4" w:space="0" w:color="auto"/>
              <w:right w:val="single" w:sz="4" w:space="0" w:color="auto"/>
            </w:tcBorders>
          </w:tcPr>
          <w:p w:rsidR="004D4C91" w:rsidRPr="00CB7C00" w:rsidRDefault="00CB7C00" w:rsidP="007B4448">
            <w:pPr>
              <w:spacing w:after="0" w:line="240" w:lineRule="auto"/>
              <w:jc w:val="center"/>
              <w:rPr>
                <w:rFonts w:ascii="Times New Roman" w:eastAsia="Times New Roman" w:hAnsi="Times New Roman" w:cs="Times New Roman"/>
                <w:b/>
                <w:sz w:val="28"/>
                <w:szCs w:val="28"/>
                <w:lang w:val="uk-UA" w:eastAsia="ru-RU"/>
              </w:rPr>
            </w:pPr>
            <w:r w:rsidRPr="00CB7C00">
              <w:rPr>
                <w:rFonts w:ascii="Times New Roman" w:eastAsia="Times New Roman" w:hAnsi="Times New Roman" w:cs="Times New Roman"/>
                <w:b/>
                <w:sz w:val="28"/>
                <w:szCs w:val="28"/>
                <w:lang w:val="uk-UA" w:eastAsia="ru-RU"/>
              </w:rPr>
              <w:t>60</w:t>
            </w:r>
          </w:p>
        </w:tc>
      </w:tr>
    </w:tbl>
    <w:p w:rsidR="007B4448" w:rsidRPr="007B4448" w:rsidRDefault="007B4448" w:rsidP="007B4448">
      <w:pPr>
        <w:spacing w:after="0" w:line="240" w:lineRule="auto"/>
        <w:ind w:left="7513" w:hanging="6946"/>
        <w:jc w:val="center"/>
        <w:rPr>
          <w:rFonts w:ascii="Times New Roman" w:eastAsia="Times New Roman" w:hAnsi="Times New Roman" w:cs="Times New Roman"/>
          <w:b/>
          <w:sz w:val="28"/>
          <w:szCs w:val="28"/>
          <w:lang w:val="uk-UA" w:eastAsia="ru-RU"/>
        </w:rPr>
      </w:pPr>
    </w:p>
    <w:p w:rsidR="007B4448" w:rsidRPr="007B4448" w:rsidRDefault="007B4448" w:rsidP="007B4448">
      <w:pPr>
        <w:spacing w:after="0" w:line="240" w:lineRule="auto"/>
        <w:jc w:val="center"/>
        <w:rPr>
          <w:rFonts w:ascii="Times New Roman" w:eastAsia="Times New Roman" w:hAnsi="Times New Roman" w:cs="Times New Roman"/>
          <w:b/>
          <w:sz w:val="24"/>
          <w:szCs w:val="24"/>
          <w:lang w:val="uk-UA" w:eastAsia="ru-RU"/>
        </w:rPr>
      </w:pPr>
      <w:r w:rsidRPr="007B4448">
        <w:rPr>
          <w:rFonts w:ascii="Times New Roman" w:eastAsia="Times New Roman" w:hAnsi="Times New Roman" w:cs="Times New Roman"/>
          <w:b/>
          <w:sz w:val="24"/>
          <w:szCs w:val="24"/>
          <w:lang w:val="uk-UA" w:eastAsia="ru-RU"/>
        </w:rPr>
        <w:t>РЕКОМЕНДОВАНА ЛІТЕРАТУРА ДЛЯ ВИКОНАННЯ САМОСТІЙНОЇ РОБОТИ</w:t>
      </w:r>
    </w:p>
    <w:p w:rsidR="007B4448" w:rsidRPr="007B4448" w:rsidRDefault="007B4448" w:rsidP="007B4448">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p>
    <w:p w:rsidR="007B4448" w:rsidRPr="005257ED" w:rsidRDefault="007B4448" w:rsidP="005257ED">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val="uk-UA" w:eastAsia="ru-RU"/>
        </w:rPr>
      </w:pPr>
      <w:r w:rsidRPr="005257ED">
        <w:rPr>
          <w:rFonts w:ascii="Times New Roman" w:eastAsia="Times New Roman" w:hAnsi="Times New Roman" w:cs="Times New Roman"/>
          <w:b/>
          <w:bCs/>
          <w:color w:val="000000"/>
          <w:sz w:val="28"/>
          <w:szCs w:val="28"/>
          <w:lang w:val="uk-UA" w:eastAsia="ru-RU"/>
        </w:rPr>
        <w:t>Основна</w:t>
      </w:r>
      <w:r w:rsidRPr="005257ED">
        <w:rPr>
          <w:rFonts w:ascii="Times New Roman" w:eastAsia="Times New Roman" w:hAnsi="Times New Roman" w:cs="Times New Roman"/>
          <w:color w:val="000000"/>
          <w:sz w:val="28"/>
          <w:szCs w:val="28"/>
          <w:lang w:val="uk-UA" w:eastAsia="ru-RU"/>
        </w:rPr>
        <w:t>:</w:t>
      </w:r>
    </w:p>
    <w:p w:rsidR="004A09F2" w:rsidRPr="004A09F2"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uk-UA" w:eastAsia="ru-RU"/>
        </w:rPr>
      </w:pPr>
      <w:r w:rsidRPr="004A09F2">
        <w:rPr>
          <w:rFonts w:ascii="Times New Roman" w:eastAsia="Times New Roman" w:hAnsi="Times New Roman" w:cs="Times New Roman"/>
          <w:sz w:val="28"/>
          <w:szCs w:val="24"/>
          <w:lang w:val="uk-UA" w:eastAsia="ru-RU"/>
        </w:rPr>
        <w:t>Богобоящий В.</w:t>
      </w:r>
      <w:r w:rsidR="0044517B">
        <w:rPr>
          <w:rFonts w:ascii="Times New Roman" w:eastAsia="Times New Roman" w:hAnsi="Times New Roman" w:cs="Times New Roman"/>
          <w:sz w:val="28"/>
          <w:szCs w:val="24"/>
          <w:lang w:val="uk-UA" w:eastAsia="ru-RU"/>
        </w:rPr>
        <w:t xml:space="preserve"> В.</w:t>
      </w:r>
      <w:r w:rsidRPr="004A09F2">
        <w:rPr>
          <w:rFonts w:ascii="Times New Roman" w:eastAsia="Times New Roman" w:hAnsi="Times New Roman" w:cs="Times New Roman"/>
          <w:sz w:val="28"/>
          <w:szCs w:val="24"/>
          <w:lang w:val="uk-UA" w:eastAsia="ru-RU"/>
        </w:rPr>
        <w:t xml:space="preserve"> Принципи моделювання та прогнозування в екології: підручник</w:t>
      </w:r>
      <w:r w:rsidR="0044517B">
        <w:rPr>
          <w:rFonts w:ascii="Times New Roman" w:eastAsia="Times New Roman" w:hAnsi="Times New Roman" w:cs="Times New Roman"/>
          <w:sz w:val="28"/>
          <w:szCs w:val="24"/>
          <w:lang w:val="uk-UA" w:eastAsia="ru-RU"/>
        </w:rPr>
        <w:t xml:space="preserve"> / В. В.</w:t>
      </w:r>
      <w:r w:rsidR="0044517B" w:rsidRPr="0044517B">
        <w:rPr>
          <w:rFonts w:ascii="Times New Roman" w:eastAsia="Times New Roman" w:hAnsi="Times New Roman" w:cs="Times New Roman"/>
          <w:sz w:val="28"/>
          <w:szCs w:val="24"/>
          <w:lang w:val="uk-UA" w:eastAsia="ru-RU"/>
        </w:rPr>
        <w:t xml:space="preserve"> </w:t>
      </w:r>
      <w:r w:rsidR="0044517B" w:rsidRPr="004A09F2">
        <w:rPr>
          <w:rFonts w:ascii="Times New Roman" w:eastAsia="Times New Roman" w:hAnsi="Times New Roman" w:cs="Times New Roman"/>
          <w:sz w:val="28"/>
          <w:szCs w:val="24"/>
          <w:lang w:val="uk-UA" w:eastAsia="ru-RU"/>
        </w:rPr>
        <w:t>Богобоящий</w:t>
      </w:r>
      <w:r w:rsidR="0044517B">
        <w:rPr>
          <w:rFonts w:ascii="Times New Roman" w:eastAsia="Times New Roman" w:hAnsi="Times New Roman" w:cs="Times New Roman"/>
          <w:sz w:val="28"/>
          <w:szCs w:val="24"/>
          <w:lang w:val="uk-UA" w:eastAsia="ru-RU"/>
        </w:rPr>
        <w:t xml:space="preserve">, К. Р. </w:t>
      </w:r>
      <w:r w:rsidR="0044517B" w:rsidRPr="004A09F2">
        <w:rPr>
          <w:rFonts w:ascii="Times New Roman" w:eastAsia="Times New Roman" w:hAnsi="Times New Roman" w:cs="Times New Roman"/>
          <w:sz w:val="28"/>
          <w:szCs w:val="24"/>
          <w:lang w:val="uk-UA" w:eastAsia="ru-RU"/>
        </w:rPr>
        <w:t xml:space="preserve">Чурбанов, </w:t>
      </w:r>
      <w:r w:rsidR="0044517B">
        <w:rPr>
          <w:rFonts w:ascii="Times New Roman" w:eastAsia="Times New Roman" w:hAnsi="Times New Roman" w:cs="Times New Roman"/>
          <w:sz w:val="28"/>
          <w:szCs w:val="24"/>
          <w:lang w:val="uk-UA" w:eastAsia="ru-RU"/>
        </w:rPr>
        <w:t xml:space="preserve">П. Б. </w:t>
      </w:r>
      <w:r w:rsidR="0044517B" w:rsidRPr="004A09F2">
        <w:rPr>
          <w:rFonts w:ascii="Times New Roman" w:eastAsia="Times New Roman" w:hAnsi="Times New Roman" w:cs="Times New Roman"/>
          <w:sz w:val="28"/>
          <w:szCs w:val="24"/>
          <w:lang w:val="uk-UA" w:eastAsia="ru-RU"/>
        </w:rPr>
        <w:t xml:space="preserve">Палій, </w:t>
      </w:r>
      <w:r w:rsidR="0044517B">
        <w:rPr>
          <w:rFonts w:ascii="Times New Roman" w:eastAsia="Times New Roman" w:hAnsi="Times New Roman" w:cs="Times New Roman"/>
          <w:sz w:val="28"/>
          <w:szCs w:val="24"/>
          <w:lang w:val="uk-UA" w:eastAsia="ru-RU"/>
        </w:rPr>
        <w:t xml:space="preserve">В. М. </w:t>
      </w:r>
      <w:proofErr w:type="spellStart"/>
      <w:r w:rsidR="0044517B" w:rsidRPr="004A09F2">
        <w:rPr>
          <w:rFonts w:ascii="Times New Roman" w:eastAsia="Times New Roman" w:hAnsi="Times New Roman" w:cs="Times New Roman"/>
          <w:sz w:val="28"/>
          <w:szCs w:val="24"/>
          <w:lang w:val="uk-UA" w:eastAsia="ru-RU"/>
        </w:rPr>
        <w:t>Шмандій</w:t>
      </w:r>
      <w:proofErr w:type="spellEnd"/>
      <w:r w:rsidRPr="004A09F2">
        <w:rPr>
          <w:rFonts w:ascii="Times New Roman" w:eastAsia="Times New Roman" w:hAnsi="Times New Roman" w:cs="Times New Roman"/>
          <w:sz w:val="28"/>
          <w:szCs w:val="24"/>
          <w:lang w:val="uk-UA" w:eastAsia="ru-RU"/>
        </w:rPr>
        <w:t>. – К.: Центр навчальної літератури, 2004. – 216 с.</w:t>
      </w:r>
    </w:p>
    <w:p w:rsidR="004A09F2" w:rsidRPr="005257ED" w:rsidRDefault="0044517B"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Pr>
          <w:rFonts w:ascii="Times New Roman" w:eastAsia="Times New Roman" w:hAnsi="Times New Roman" w:cs="Times New Roman"/>
          <w:sz w:val="28"/>
          <w:szCs w:val="24"/>
          <w:lang w:val="uk-UA" w:eastAsia="ru-RU"/>
        </w:rPr>
        <w:t>Боровиков</w:t>
      </w:r>
      <w:proofErr w:type="spellEnd"/>
      <w:r>
        <w:rPr>
          <w:rFonts w:ascii="Times New Roman" w:eastAsia="Times New Roman" w:hAnsi="Times New Roman" w:cs="Times New Roman"/>
          <w:sz w:val="28"/>
          <w:szCs w:val="24"/>
          <w:lang w:val="uk-UA" w:eastAsia="ru-RU"/>
        </w:rPr>
        <w:t xml:space="preserve"> В. П.</w:t>
      </w:r>
      <w:r w:rsidR="004A09F2" w:rsidRPr="0044517B">
        <w:rPr>
          <w:rFonts w:ascii="Times New Roman" w:eastAsia="Times New Roman" w:hAnsi="Times New Roman" w:cs="Times New Roman"/>
          <w:sz w:val="28"/>
          <w:szCs w:val="24"/>
          <w:lang w:val="uk-UA" w:eastAsia="ru-RU"/>
        </w:rPr>
        <w:t xml:space="preserve"> </w:t>
      </w:r>
      <w:proofErr w:type="spellStart"/>
      <w:r w:rsidR="004A09F2" w:rsidRPr="0044517B">
        <w:rPr>
          <w:rFonts w:ascii="Times New Roman" w:eastAsia="Times New Roman" w:hAnsi="Times New Roman" w:cs="Times New Roman"/>
          <w:sz w:val="28"/>
          <w:szCs w:val="24"/>
          <w:lang w:val="uk-UA" w:eastAsia="ru-RU"/>
        </w:rPr>
        <w:t>Прогнозирование</w:t>
      </w:r>
      <w:proofErr w:type="spellEnd"/>
      <w:r w:rsidR="004A09F2" w:rsidRPr="0044517B">
        <w:rPr>
          <w:rFonts w:ascii="Times New Roman" w:eastAsia="Times New Roman" w:hAnsi="Times New Roman" w:cs="Times New Roman"/>
          <w:sz w:val="28"/>
          <w:szCs w:val="24"/>
          <w:lang w:val="uk-UA" w:eastAsia="ru-RU"/>
        </w:rPr>
        <w:t xml:space="preserve"> в </w:t>
      </w:r>
      <w:proofErr w:type="spellStart"/>
      <w:r w:rsidR="004A09F2" w:rsidRPr="0044517B">
        <w:rPr>
          <w:rFonts w:ascii="Times New Roman" w:eastAsia="Times New Roman" w:hAnsi="Times New Roman" w:cs="Times New Roman"/>
          <w:sz w:val="28"/>
          <w:szCs w:val="24"/>
          <w:lang w:val="uk-UA" w:eastAsia="ru-RU"/>
        </w:rPr>
        <w:t>системе</w:t>
      </w:r>
      <w:proofErr w:type="spellEnd"/>
      <w:r w:rsidR="004A09F2" w:rsidRPr="0044517B">
        <w:rPr>
          <w:rFonts w:ascii="Times New Roman" w:eastAsia="Times New Roman" w:hAnsi="Times New Roman" w:cs="Times New Roman"/>
          <w:sz w:val="28"/>
          <w:szCs w:val="24"/>
          <w:lang w:val="uk-UA" w:eastAsia="ru-RU"/>
        </w:rPr>
        <w:t xml:space="preserve"> </w:t>
      </w:r>
      <w:r w:rsidR="004A09F2" w:rsidRPr="005257ED">
        <w:rPr>
          <w:rFonts w:ascii="Times New Roman" w:eastAsia="Times New Roman" w:hAnsi="Times New Roman" w:cs="Times New Roman"/>
          <w:sz w:val="28"/>
          <w:szCs w:val="24"/>
          <w:lang w:val="ru-RU" w:eastAsia="ru-RU"/>
        </w:rPr>
        <w:t>STATISTICA</w:t>
      </w:r>
      <w:r w:rsidR="004A09F2" w:rsidRPr="0044517B">
        <w:rPr>
          <w:rFonts w:ascii="Times New Roman" w:eastAsia="Times New Roman" w:hAnsi="Times New Roman" w:cs="Times New Roman"/>
          <w:sz w:val="28"/>
          <w:szCs w:val="24"/>
          <w:lang w:val="uk-UA" w:eastAsia="ru-RU"/>
        </w:rPr>
        <w:t xml:space="preserve"> в </w:t>
      </w:r>
      <w:proofErr w:type="spellStart"/>
      <w:r w:rsidR="004A09F2" w:rsidRPr="0044517B">
        <w:rPr>
          <w:rFonts w:ascii="Times New Roman" w:eastAsia="Times New Roman" w:hAnsi="Times New Roman" w:cs="Times New Roman"/>
          <w:sz w:val="28"/>
          <w:szCs w:val="24"/>
          <w:lang w:val="uk-UA" w:eastAsia="ru-RU"/>
        </w:rPr>
        <w:t>среде</w:t>
      </w:r>
      <w:proofErr w:type="spellEnd"/>
      <w:r w:rsidR="004A09F2" w:rsidRPr="0044517B">
        <w:rPr>
          <w:rFonts w:ascii="Times New Roman" w:eastAsia="Times New Roman" w:hAnsi="Times New Roman" w:cs="Times New Roman"/>
          <w:sz w:val="28"/>
          <w:szCs w:val="24"/>
          <w:lang w:val="uk-UA" w:eastAsia="ru-RU"/>
        </w:rPr>
        <w:t xml:space="preserve"> </w:t>
      </w:r>
      <w:proofErr w:type="spellStart"/>
      <w:r w:rsidR="004A09F2" w:rsidRPr="005257ED">
        <w:rPr>
          <w:rFonts w:ascii="Times New Roman" w:eastAsia="Times New Roman" w:hAnsi="Times New Roman" w:cs="Times New Roman"/>
          <w:sz w:val="28"/>
          <w:szCs w:val="24"/>
          <w:lang w:val="ru-RU" w:eastAsia="ru-RU"/>
        </w:rPr>
        <w:t>Windows</w:t>
      </w:r>
      <w:proofErr w:type="spellEnd"/>
      <w:r w:rsidR="004A09F2" w:rsidRPr="0044517B">
        <w:rPr>
          <w:rFonts w:ascii="Times New Roman" w:eastAsia="Times New Roman" w:hAnsi="Times New Roman" w:cs="Times New Roman"/>
          <w:sz w:val="28"/>
          <w:szCs w:val="24"/>
          <w:lang w:val="uk-UA" w:eastAsia="ru-RU"/>
        </w:rPr>
        <w:t xml:space="preserve">. </w:t>
      </w:r>
      <w:proofErr w:type="spellStart"/>
      <w:r w:rsidR="004A09F2" w:rsidRPr="0044517B">
        <w:rPr>
          <w:rFonts w:ascii="Times New Roman" w:eastAsia="Times New Roman" w:hAnsi="Times New Roman" w:cs="Times New Roman"/>
          <w:sz w:val="28"/>
          <w:szCs w:val="24"/>
          <w:lang w:val="uk-UA" w:eastAsia="ru-RU"/>
        </w:rPr>
        <w:t>Основы</w:t>
      </w:r>
      <w:proofErr w:type="spellEnd"/>
      <w:r w:rsidR="004A09F2" w:rsidRPr="0044517B">
        <w:rPr>
          <w:rFonts w:ascii="Times New Roman" w:eastAsia="Times New Roman" w:hAnsi="Times New Roman" w:cs="Times New Roman"/>
          <w:sz w:val="28"/>
          <w:szCs w:val="24"/>
          <w:lang w:val="uk-UA" w:eastAsia="ru-RU"/>
        </w:rPr>
        <w:t xml:space="preserve"> </w:t>
      </w:r>
      <w:proofErr w:type="spellStart"/>
      <w:r w:rsidR="004A09F2" w:rsidRPr="0044517B">
        <w:rPr>
          <w:rFonts w:ascii="Times New Roman" w:eastAsia="Times New Roman" w:hAnsi="Times New Roman" w:cs="Times New Roman"/>
          <w:sz w:val="28"/>
          <w:szCs w:val="24"/>
          <w:lang w:val="uk-UA" w:eastAsia="ru-RU"/>
        </w:rPr>
        <w:t>теории</w:t>
      </w:r>
      <w:proofErr w:type="spellEnd"/>
      <w:r w:rsidR="004A09F2" w:rsidRPr="0044517B">
        <w:rPr>
          <w:rFonts w:ascii="Times New Roman" w:eastAsia="Times New Roman" w:hAnsi="Times New Roman" w:cs="Times New Roman"/>
          <w:sz w:val="28"/>
          <w:szCs w:val="24"/>
          <w:lang w:val="uk-UA" w:eastAsia="ru-RU"/>
        </w:rPr>
        <w:t xml:space="preserve"> и </w:t>
      </w:r>
      <w:proofErr w:type="spellStart"/>
      <w:r w:rsidR="004A09F2" w:rsidRPr="0044517B">
        <w:rPr>
          <w:rFonts w:ascii="Times New Roman" w:eastAsia="Times New Roman" w:hAnsi="Times New Roman" w:cs="Times New Roman"/>
          <w:sz w:val="28"/>
          <w:szCs w:val="24"/>
          <w:lang w:val="uk-UA" w:eastAsia="ru-RU"/>
        </w:rPr>
        <w:t>интенсивной</w:t>
      </w:r>
      <w:proofErr w:type="spellEnd"/>
      <w:r w:rsidR="004A09F2" w:rsidRPr="0044517B">
        <w:rPr>
          <w:rFonts w:ascii="Times New Roman" w:eastAsia="Times New Roman" w:hAnsi="Times New Roman" w:cs="Times New Roman"/>
          <w:sz w:val="28"/>
          <w:szCs w:val="24"/>
          <w:lang w:val="uk-UA" w:eastAsia="ru-RU"/>
        </w:rPr>
        <w:t xml:space="preserve"> практики на </w:t>
      </w:r>
      <w:proofErr w:type="spellStart"/>
      <w:r w:rsidR="004A09F2" w:rsidRPr="0044517B">
        <w:rPr>
          <w:rFonts w:ascii="Times New Roman" w:eastAsia="Times New Roman" w:hAnsi="Times New Roman" w:cs="Times New Roman"/>
          <w:sz w:val="28"/>
          <w:szCs w:val="24"/>
          <w:lang w:val="uk-UA" w:eastAsia="ru-RU"/>
        </w:rPr>
        <w:t>ко</w:t>
      </w:r>
      <w:r>
        <w:rPr>
          <w:rFonts w:ascii="Times New Roman" w:eastAsia="Times New Roman" w:hAnsi="Times New Roman" w:cs="Times New Roman"/>
          <w:sz w:val="28"/>
          <w:szCs w:val="24"/>
          <w:lang w:val="ru-RU" w:eastAsia="ru-RU"/>
        </w:rPr>
        <w:t>мпьютере</w:t>
      </w:r>
      <w:proofErr w:type="spellEnd"/>
      <w:r>
        <w:rPr>
          <w:rFonts w:ascii="Times New Roman" w:eastAsia="Times New Roman" w:hAnsi="Times New Roman" w:cs="Times New Roman"/>
          <w:sz w:val="28"/>
          <w:szCs w:val="24"/>
          <w:lang w:val="ru-RU" w:eastAsia="ru-RU"/>
        </w:rPr>
        <w:t xml:space="preserve">: </w:t>
      </w:r>
      <w:proofErr w:type="spellStart"/>
      <w:r>
        <w:rPr>
          <w:rFonts w:ascii="Times New Roman" w:eastAsia="Times New Roman" w:hAnsi="Times New Roman" w:cs="Times New Roman"/>
          <w:sz w:val="28"/>
          <w:szCs w:val="24"/>
          <w:lang w:val="ru-RU" w:eastAsia="ru-RU"/>
        </w:rPr>
        <w:t>у</w:t>
      </w:r>
      <w:r w:rsidR="004A09F2" w:rsidRPr="005257ED">
        <w:rPr>
          <w:rFonts w:ascii="Times New Roman" w:eastAsia="Times New Roman" w:hAnsi="Times New Roman" w:cs="Times New Roman"/>
          <w:sz w:val="28"/>
          <w:szCs w:val="24"/>
          <w:lang w:val="ru-RU" w:eastAsia="ru-RU"/>
        </w:rPr>
        <w:t>чебн</w:t>
      </w:r>
      <w:proofErr w:type="spellEnd"/>
      <w:r w:rsidR="004A09F2" w:rsidRPr="005257ED">
        <w:rPr>
          <w:rFonts w:ascii="Times New Roman" w:eastAsia="Times New Roman" w:hAnsi="Times New Roman" w:cs="Times New Roman"/>
          <w:sz w:val="28"/>
          <w:szCs w:val="24"/>
          <w:lang w:val="ru-RU" w:eastAsia="ru-RU"/>
        </w:rPr>
        <w:t>. </w:t>
      </w:r>
      <w:proofErr w:type="spellStart"/>
      <w:r>
        <w:rPr>
          <w:rFonts w:ascii="Times New Roman" w:eastAsia="Times New Roman" w:hAnsi="Times New Roman" w:cs="Times New Roman"/>
          <w:sz w:val="28"/>
          <w:szCs w:val="24"/>
          <w:lang w:val="ru-RU" w:eastAsia="ru-RU"/>
        </w:rPr>
        <w:t>п</w:t>
      </w:r>
      <w:r w:rsidR="004A09F2" w:rsidRPr="005257ED">
        <w:rPr>
          <w:rFonts w:ascii="Times New Roman" w:eastAsia="Times New Roman" w:hAnsi="Times New Roman" w:cs="Times New Roman"/>
          <w:sz w:val="28"/>
          <w:szCs w:val="24"/>
          <w:lang w:val="ru-RU" w:eastAsia="ru-RU"/>
        </w:rPr>
        <w:t>особ</w:t>
      </w:r>
      <w:proofErr w:type="spellEnd"/>
      <w:r>
        <w:rPr>
          <w:rFonts w:ascii="Times New Roman" w:eastAsia="Times New Roman" w:hAnsi="Times New Roman" w:cs="Times New Roman"/>
          <w:sz w:val="28"/>
          <w:szCs w:val="24"/>
          <w:lang w:val="ru-RU" w:eastAsia="ru-RU"/>
        </w:rPr>
        <w:t xml:space="preserve"> /                      В. П. </w:t>
      </w:r>
      <w:proofErr w:type="spellStart"/>
      <w:r>
        <w:rPr>
          <w:rFonts w:ascii="Times New Roman" w:eastAsia="Times New Roman" w:hAnsi="Times New Roman" w:cs="Times New Roman"/>
          <w:sz w:val="28"/>
          <w:szCs w:val="24"/>
          <w:lang w:val="uk-UA" w:eastAsia="ru-RU"/>
        </w:rPr>
        <w:t>Боровиков</w:t>
      </w:r>
      <w:proofErr w:type="spellEnd"/>
      <w:r>
        <w:rPr>
          <w:rFonts w:ascii="Times New Roman" w:eastAsia="Times New Roman" w:hAnsi="Times New Roman" w:cs="Times New Roman"/>
          <w:sz w:val="28"/>
          <w:szCs w:val="24"/>
          <w:lang w:val="uk-UA" w:eastAsia="ru-RU"/>
        </w:rPr>
        <w:t>,</w:t>
      </w:r>
      <w:r w:rsidRPr="0044517B">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Р. И. </w:t>
      </w:r>
      <w:proofErr w:type="spellStart"/>
      <w:r w:rsidRPr="0044517B">
        <w:rPr>
          <w:rFonts w:ascii="Times New Roman" w:eastAsia="Times New Roman" w:hAnsi="Times New Roman" w:cs="Times New Roman"/>
          <w:sz w:val="28"/>
          <w:szCs w:val="24"/>
          <w:lang w:val="uk-UA" w:eastAsia="ru-RU"/>
        </w:rPr>
        <w:t>Ивченко</w:t>
      </w:r>
      <w:proofErr w:type="spellEnd"/>
      <w:r w:rsidR="004A09F2" w:rsidRPr="005257ED">
        <w:rPr>
          <w:rFonts w:ascii="Times New Roman" w:eastAsia="Times New Roman" w:hAnsi="Times New Roman" w:cs="Times New Roman"/>
          <w:sz w:val="28"/>
          <w:szCs w:val="24"/>
          <w:lang w:val="ru-RU" w:eastAsia="ru-RU"/>
        </w:rPr>
        <w:t>. – М.: Финансы и статистика, 2000. – 384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Воронкова В.</w:t>
      </w:r>
      <w:r w:rsidR="0044517B">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Г. </w:t>
      </w:r>
      <w:proofErr w:type="spellStart"/>
      <w:proofErr w:type="gramStart"/>
      <w:r w:rsidRPr="005257ED">
        <w:rPr>
          <w:rFonts w:ascii="Times New Roman" w:eastAsia="Times New Roman" w:hAnsi="Times New Roman" w:cs="Times New Roman"/>
          <w:sz w:val="28"/>
          <w:szCs w:val="24"/>
          <w:lang w:val="ru-RU" w:eastAsia="ru-RU"/>
        </w:rPr>
        <w:t>Соц</w:t>
      </w:r>
      <w:proofErr w:type="gramEnd"/>
      <w:r w:rsidRPr="005257ED">
        <w:rPr>
          <w:rFonts w:ascii="Times New Roman" w:eastAsia="Times New Roman" w:hAnsi="Times New Roman" w:cs="Times New Roman"/>
          <w:sz w:val="28"/>
          <w:szCs w:val="24"/>
          <w:lang w:val="ru-RU" w:eastAsia="ru-RU"/>
        </w:rPr>
        <w:t>іа</w:t>
      </w:r>
      <w:r w:rsidR="0044517B">
        <w:rPr>
          <w:rFonts w:ascii="Times New Roman" w:eastAsia="Times New Roman" w:hAnsi="Times New Roman" w:cs="Times New Roman"/>
          <w:sz w:val="28"/>
          <w:szCs w:val="24"/>
          <w:lang w:val="ru-RU" w:eastAsia="ru-RU"/>
        </w:rPr>
        <w:t>льно-економічне</w:t>
      </w:r>
      <w:proofErr w:type="spellEnd"/>
      <w:r w:rsidR="0044517B">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прогнозування</w:t>
      </w:r>
      <w:proofErr w:type="spellEnd"/>
      <w:r w:rsidR="0044517B">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н</w:t>
      </w:r>
      <w:r w:rsidRPr="005257ED">
        <w:rPr>
          <w:rFonts w:ascii="Times New Roman" w:eastAsia="Times New Roman" w:hAnsi="Times New Roman" w:cs="Times New Roman"/>
          <w:sz w:val="28"/>
          <w:szCs w:val="24"/>
          <w:lang w:val="ru-RU" w:eastAsia="ru-RU"/>
        </w:rPr>
        <w:t>авч</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посіб</w:t>
      </w:r>
      <w:proofErr w:type="spellEnd"/>
      <w:r w:rsidR="0044517B">
        <w:rPr>
          <w:rFonts w:ascii="Times New Roman" w:eastAsia="Times New Roman" w:hAnsi="Times New Roman" w:cs="Times New Roman"/>
          <w:sz w:val="28"/>
          <w:szCs w:val="24"/>
          <w:lang w:val="ru-RU" w:eastAsia="ru-RU"/>
        </w:rPr>
        <w:t xml:space="preserve"> /                 В. Г. Воронкова</w:t>
      </w:r>
      <w:r w:rsidRPr="005257ED">
        <w:rPr>
          <w:rFonts w:ascii="Times New Roman" w:eastAsia="Times New Roman" w:hAnsi="Times New Roman" w:cs="Times New Roman"/>
          <w:sz w:val="28"/>
          <w:szCs w:val="24"/>
          <w:lang w:val="ru-RU" w:eastAsia="ru-RU"/>
        </w:rPr>
        <w:t>.– К.: ВД „</w:t>
      </w:r>
      <w:proofErr w:type="spellStart"/>
      <w:r w:rsidRPr="005257ED">
        <w:rPr>
          <w:rFonts w:ascii="Times New Roman" w:eastAsia="Times New Roman" w:hAnsi="Times New Roman" w:cs="Times New Roman"/>
          <w:sz w:val="28"/>
          <w:szCs w:val="24"/>
          <w:lang w:val="ru-RU" w:eastAsia="ru-RU"/>
        </w:rPr>
        <w:t>Професіонал</w:t>
      </w:r>
      <w:proofErr w:type="spellEnd"/>
      <w:r w:rsidRPr="005257ED">
        <w:rPr>
          <w:rFonts w:ascii="Times New Roman" w:eastAsia="Times New Roman" w:hAnsi="Times New Roman" w:cs="Times New Roman"/>
          <w:sz w:val="28"/>
          <w:szCs w:val="24"/>
          <w:lang w:val="ru-RU" w:eastAsia="ru-RU"/>
        </w:rPr>
        <w:t>”, 2004. – 288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uk-UA" w:eastAsia="ru-RU"/>
        </w:rPr>
      </w:pPr>
      <w:proofErr w:type="spellStart"/>
      <w:r w:rsidRPr="005257ED">
        <w:rPr>
          <w:rFonts w:ascii="Times New Roman" w:eastAsia="Times New Roman" w:hAnsi="Times New Roman" w:cs="Times New Roman"/>
          <w:sz w:val="28"/>
          <w:szCs w:val="24"/>
          <w:lang w:val="uk-UA" w:eastAsia="ru-RU"/>
        </w:rPr>
        <w:t>Єріна</w:t>
      </w:r>
      <w:proofErr w:type="spellEnd"/>
      <w:r w:rsidRPr="005257ED">
        <w:rPr>
          <w:rFonts w:ascii="Times New Roman" w:eastAsia="Times New Roman" w:hAnsi="Times New Roman" w:cs="Times New Roman"/>
          <w:sz w:val="28"/>
          <w:szCs w:val="24"/>
          <w:lang w:val="uk-UA" w:eastAsia="ru-RU"/>
        </w:rPr>
        <w:t xml:space="preserve"> А.</w:t>
      </w:r>
      <w:r w:rsidR="0044517B">
        <w:rPr>
          <w:rFonts w:ascii="Times New Roman" w:eastAsia="Times New Roman" w:hAnsi="Times New Roman" w:cs="Times New Roman"/>
          <w:sz w:val="28"/>
          <w:szCs w:val="24"/>
          <w:lang w:val="uk-UA" w:eastAsia="ru-RU"/>
        </w:rPr>
        <w:t xml:space="preserve"> </w:t>
      </w:r>
      <w:r w:rsidRPr="005257ED">
        <w:rPr>
          <w:rFonts w:ascii="Times New Roman" w:eastAsia="Times New Roman" w:hAnsi="Times New Roman" w:cs="Times New Roman"/>
          <w:sz w:val="28"/>
          <w:szCs w:val="24"/>
          <w:lang w:val="uk-UA" w:eastAsia="ru-RU"/>
        </w:rPr>
        <w:t>М. Статистичне</w:t>
      </w:r>
      <w:r w:rsidR="0044517B">
        <w:rPr>
          <w:rFonts w:ascii="Times New Roman" w:eastAsia="Times New Roman" w:hAnsi="Times New Roman" w:cs="Times New Roman"/>
          <w:sz w:val="28"/>
          <w:szCs w:val="24"/>
          <w:lang w:val="uk-UA" w:eastAsia="ru-RU"/>
        </w:rPr>
        <w:t xml:space="preserve"> моделювання та прогнозування: </w:t>
      </w:r>
      <w:proofErr w:type="spellStart"/>
      <w:r w:rsidR="0044517B">
        <w:rPr>
          <w:rFonts w:ascii="Times New Roman" w:eastAsia="Times New Roman" w:hAnsi="Times New Roman" w:cs="Times New Roman"/>
          <w:sz w:val="28"/>
          <w:szCs w:val="24"/>
          <w:lang w:val="uk-UA" w:eastAsia="ru-RU"/>
        </w:rPr>
        <w:t>н</w:t>
      </w:r>
      <w:r w:rsidRPr="005257ED">
        <w:rPr>
          <w:rFonts w:ascii="Times New Roman" w:eastAsia="Times New Roman" w:hAnsi="Times New Roman" w:cs="Times New Roman"/>
          <w:sz w:val="28"/>
          <w:szCs w:val="24"/>
          <w:lang w:val="uk-UA" w:eastAsia="ru-RU"/>
        </w:rPr>
        <w:t>авч. </w:t>
      </w:r>
      <w:r w:rsidR="0044517B">
        <w:rPr>
          <w:rFonts w:ascii="Times New Roman" w:eastAsia="Times New Roman" w:hAnsi="Times New Roman" w:cs="Times New Roman"/>
          <w:sz w:val="28"/>
          <w:szCs w:val="24"/>
          <w:lang w:val="uk-UA" w:eastAsia="ru-RU"/>
        </w:rPr>
        <w:t>п</w:t>
      </w:r>
      <w:r w:rsidRPr="005257ED">
        <w:rPr>
          <w:rFonts w:ascii="Times New Roman" w:eastAsia="Times New Roman" w:hAnsi="Times New Roman" w:cs="Times New Roman"/>
          <w:sz w:val="28"/>
          <w:szCs w:val="24"/>
          <w:lang w:val="uk-UA" w:eastAsia="ru-RU"/>
        </w:rPr>
        <w:t>осі</w:t>
      </w:r>
      <w:proofErr w:type="spellEnd"/>
      <w:r w:rsidRPr="005257ED">
        <w:rPr>
          <w:rFonts w:ascii="Times New Roman" w:eastAsia="Times New Roman" w:hAnsi="Times New Roman" w:cs="Times New Roman"/>
          <w:sz w:val="28"/>
          <w:szCs w:val="24"/>
          <w:lang w:val="uk-UA" w:eastAsia="ru-RU"/>
        </w:rPr>
        <w:t>б</w:t>
      </w:r>
      <w:r w:rsidR="0044517B">
        <w:rPr>
          <w:rFonts w:ascii="Times New Roman" w:eastAsia="Times New Roman" w:hAnsi="Times New Roman" w:cs="Times New Roman"/>
          <w:sz w:val="28"/>
          <w:szCs w:val="24"/>
          <w:lang w:val="uk-UA" w:eastAsia="ru-RU"/>
        </w:rPr>
        <w:t xml:space="preserve"> /               А. М. </w:t>
      </w:r>
      <w:proofErr w:type="spellStart"/>
      <w:r w:rsidR="0044517B">
        <w:rPr>
          <w:rFonts w:ascii="Times New Roman" w:eastAsia="Times New Roman" w:hAnsi="Times New Roman" w:cs="Times New Roman"/>
          <w:sz w:val="28"/>
          <w:szCs w:val="24"/>
          <w:lang w:val="uk-UA" w:eastAsia="ru-RU"/>
        </w:rPr>
        <w:t>Єріна</w:t>
      </w:r>
      <w:proofErr w:type="spellEnd"/>
      <w:r w:rsidRPr="005257ED">
        <w:rPr>
          <w:rFonts w:ascii="Times New Roman" w:eastAsia="Times New Roman" w:hAnsi="Times New Roman" w:cs="Times New Roman"/>
          <w:sz w:val="28"/>
          <w:szCs w:val="24"/>
          <w:lang w:val="uk-UA" w:eastAsia="ru-RU"/>
        </w:rPr>
        <w:t>. – К.: КНЕУ, 2001. –</w:t>
      </w:r>
      <w:r w:rsidRPr="005257ED">
        <w:rPr>
          <w:rFonts w:ascii="Times New Roman" w:eastAsia="Times New Roman" w:hAnsi="Times New Roman" w:cs="Times New Roman"/>
          <w:sz w:val="28"/>
          <w:szCs w:val="24"/>
          <w:lang w:val="ru-RU" w:eastAsia="ru-RU"/>
        </w:rPr>
        <w:t xml:space="preserve"> 170 с.</w:t>
      </w:r>
    </w:p>
    <w:p w:rsidR="004A09F2"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Ильина О.</w:t>
      </w:r>
      <w:r w:rsidR="0044517B">
        <w:rPr>
          <w:rFonts w:ascii="Times New Roman" w:eastAsia="Times New Roman" w:hAnsi="Times New Roman" w:cs="Times New Roman"/>
          <w:sz w:val="28"/>
          <w:szCs w:val="24"/>
          <w:lang w:val="ru-RU" w:eastAsia="ru-RU"/>
        </w:rPr>
        <w:t xml:space="preserve"> П.</w:t>
      </w:r>
      <w:r w:rsidRPr="005257ED">
        <w:rPr>
          <w:rFonts w:ascii="Times New Roman" w:eastAsia="Times New Roman" w:hAnsi="Times New Roman" w:cs="Times New Roman"/>
          <w:sz w:val="28"/>
          <w:szCs w:val="24"/>
          <w:lang w:val="ru-RU" w:eastAsia="ru-RU"/>
        </w:rPr>
        <w:t xml:space="preserve"> Статистический анализ и прогнозирование экономической информации в электронно</w:t>
      </w:r>
      <w:r w:rsidR="0044517B">
        <w:rPr>
          <w:rFonts w:ascii="Times New Roman" w:eastAsia="Times New Roman" w:hAnsi="Times New Roman" w:cs="Times New Roman"/>
          <w:sz w:val="28"/>
          <w:szCs w:val="24"/>
          <w:lang w:val="ru-RU" w:eastAsia="ru-RU"/>
        </w:rPr>
        <w:t xml:space="preserve">й таблице </w:t>
      </w:r>
      <w:proofErr w:type="spellStart"/>
      <w:r w:rsidR="0044517B">
        <w:rPr>
          <w:rFonts w:ascii="Times New Roman" w:eastAsia="Times New Roman" w:hAnsi="Times New Roman" w:cs="Times New Roman"/>
          <w:sz w:val="28"/>
          <w:szCs w:val="24"/>
          <w:lang w:val="ru-RU" w:eastAsia="ru-RU"/>
        </w:rPr>
        <w:t>Excel</w:t>
      </w:r>
      <w:proofErr w:type="spellEnd"/>
      <w:r w:rsidR="0044517B">
        <w:rPr>
          <w:rFonts w:ascii="Times New Roman" w:eastAsia="Times New Roman" w:hAnsi="Times New Roman" w:cs="Times New Roman"/>
          <w:sz w:val="28"/>
          <w:szCs w:val="24"/>
          <w:lang w:val="ru-RU" w:eastAsia="ru-RU"/>
        </w:rPr>
        <w:t xml:space="preserve"> 5.0 </w:t>
      </w:r>
      <w:proofErr w:type="spellStart"/>
      <w:r w:rsidR="0044517B">
        <w:rPr>
          <w:rFonts w:ascii="Times New Roman" w:eastAsia="Times New Roman" w:hAnsi="Times New Roman" w:cs="Times New Roman"/>
          <w:sz w:val="28"/>
          <w:szCs w:val="24"/>
          <w:lang w:val="ru-RU" w:eastAsia="ru-RU"/>
        </w:rPr>
        <w:t>Microsoft</w:t>
      </w:r>
      <w:proofErr w:type="spellEnd"/>
      <w:r w:rsidR="0044517B">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0044517B">
        <w:rPr>
          <w:rFonts w:ascii="Times New Roman" w:eastAsia="Times New Roman" w:hAnsi="Times New Roman" w:cs="Times New Roman"/>
          <w:sz w:val="28"/>
          <w:szCs w:val="24"/>
          <w:lang w:val="ru-RU" w:eastAsia="ru-RU"/>
        </w:rPr>
        <w:t>п</w:t>
      </w:r>
      <w:r w:rsidRPr="005257ED">
        <w:rPr>
          <w:rFonts w:ascii="Times New Roman" w:eastAsia="Times New Roman" w:hAnsi="Times New Roman" w:cs="Times New Roman"/>
          <w:sz w:val="28"/>
          <w:szCs w:val="24"/>
          <w:lang w:val="ru-RU" w:eastAsia="ru-RU"/>
        </w:rPr>
        <w:t>особ</w:t>
      </w:r>
      <w:proofErr w:type="spellEnd"/>
      <w:r w:rsidR="0044517B">
        <w:rPr>
          <w:rFonts w:ascii="Times New Roman" w:eastAsia="Times New Roman" w:hAnsi="Times New Roman" w:cs="Times New Roman"/>
          <w:sz w:val="28"/>
          <w:szCs w:val="24"/>
          <w:lang w:val="ru-RU" w:eastAsia="ru-RU"/>
        </w:rPr>
        <w:t xml:space="preserve"> / О. П. </w:t>
      </w:r>
      <w:r w:rsidR="0044517B" w:rsidRPr="005257ED">
        <w:rPr>
          <w:rFonts w:ascii="Times New Roman" w:eastAsia="Times New Roman" w:hAnsi="Times New Roman" w:cs="Times New Roman"/>
          <w:sz w:val="28"/>
          <w:szCs w:val="24"/>
          <w:lang w:val="ru-RU" w:eastAsia="ru-RU"/>
        </w:rPr>
        <w:t>Ильина</w:t>
      </w:r>
      <w:r w:rsidR="0044517B">
        <w:rPr>
          <w:rFonts w:ascii="Times New Roman" w:eastAsia="Times New Roman" w:hAnsi="Times New Roman" w:cs="Times New Roman"/>
          <w:sz w:val="28"/>
          <w:szCs w:val="24"/>
          <w:lang w:val="ru-RU" w:eastAsia="ru-RU"/>
        </w:rPr>
        <w:t>,</w:t>
      </w:r>
      <w:r w:rsidR="0044517B" w:rsidRPr="005257ED">
        <w:rPr>
          <w:rFonts w:ascii="Times New Roman" w:eastAsia="Times New Roman" w:hAnsi="Times New Roman" w:cs="Times New Roman"/>
          <w:sz w:val="28"/>
          <w:szCs w:val="24"/>
          <w:lang w:val="ru-RU" w:eastAsia="ru-RU"/>
        </w:rPr>
        <w:t xml:space="preserve"> </w:t>
      </w:r>
      <w:r w:rsidR="0044517B">
        <w:rPr>
          <w:rFonts w:ascii="Times New Roman" w:eastAsia="Times New Roman" w:hAnsi="Times New Roman" w:cs="Times New Roman"/>
          <w:sz w:val="28"/>
          <w:szCs w:val="24"/>
          <w:lang w:val="ru-RU" w:eastAsia="ru-RU"/>
        </w:rPr>
        <w:t xml:space="preserve">Н. В. </w:t>
      </w:r>
      <w:r w:rsidR="0044517B" w:rsidRPr="005257ED">
        <w:rPr>
          <w:rFonts w:ascii="Times New Roman" w:eastAsia="Times New Roman" w:hAnsi="Times New Roman" w:cs="Times New Roman"/>
          <w:sz w:val="28"/>
          <w:szCs w:val="24"/>
          <w:lang w:val="ru-RU" w:eastAsia="ru-RU"/>
        </w:rPr>
        <w:t>Макарова</w:t>
      </w:r>
      <w:r w:rsidRPr="005257ED">
        <w:rPr>
          <w:rFonts w:ascii="Times New Roman" w:eastAsia="Times New Roman" w:hAnsi="Times New Roman" w:cs="Times New Roman"/>
          <w:sz w:val="28"/>
          <w:szCs w:val="24"/>
          <w:lang w:val="ru-RU" w:eastAsia="ru-RU"/>
        </w:rPr>
        <w:t>. – СПб</w:t>
      </w:r>
      <w:proofErr w:type="gramStart"/>
      <w:r w:rsidRPr="005257ED">
        <w:rPr>
          <w:rFonts w:ascii="Times New Roman" w:eastAsia="Times New Roman" w:hAnsi="Times New Roman" w:cs="Times New Roman"/>
          <w:sz w:val="28"/>
          <w:szCs w:val="24"/>
          <w:lang w:val="ru-RU" w:eastAsia="ru-RU"/>
        </w:rPr>
        <w:t xml:space="preserve">.: </w:t>
      </w:r>
      <w:proofErr w:type="gramEnd"/>
      <w:r w:rsidRPr="005257ED">
        <w:rPr>
          <w:rFonts w:ascii="Times New Roman" w:eastAsia="Times New Roman" w:hAnsi="Times New Roman" w:cs="Times New Roman"/>
          <w:sz w:val="28"/>
          <w:szCs w:val="24"/>
          <w:lang w:val="ru-RU" w:eastAsia="ru-RU"/>
        </w:rPr>
        <w:t xml:space="preserve">Санкт-Петербургский ун-т </w:t>
      </w:r>
      <w:proofErr w:type="spellStart"/>
      <w:r w:rsidRPr="005257ED">
        <w:rPr>
          <w:rFonts w:ascii="Times New Roman" w:eastAsia="Times New Roman" w:hAnsi="Times New Roman" w:cs="Times New Roman"/>
          <w:sz w:val="28"/>
          <w:szCs w:val="24"/>
          <w:lang w:val="ru-RU" w:eastAsia="ru-RU"/>
        </w:rPr>
        <w:t>экон</w:t>
      </w:r>
      <w:proofErr w:type="spellEnd"/>
      <w:r w:rsidRPr="005257ED">
        <w:rPr>
          <w:rFonts w:ascii="Times New Roman" w:eastAsia="Times New Roman" w:hAnsi="Times New Roman" w:cs="Times New Roman"/>
          <w:sz w:val="28"/>
          <w:szCs w:val="24"/>
          <w:lang w:val="ru-RU" w:eastAsia="ru-RU"/>
        </w:rPr>
        <w:t>. и фин., 1996. – 140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Кілінська</w:t>
      </w:r>
      <w:proofErr w:type="spellEnd"/>
      <w:r w:rsidRPr="005257ED">
        <w:rPr>
          <w:rFonts w:ascii="Times New Roman" w:eastAsia="Times New Roman" w:hAnsi="Times New Roman" w:cs="Times New Roman"/>
          <w:sz w:val="28"/>
          <w:szCs w:val="24"/>
          <w:lang w:val="ru-RU" w:eastAsia="ru-RU"/>
        </w:rPr>
        <w:t xml:space="preserve"> К.</w:t>
      </w:r>
      <w:r w:rsidR="0044517B">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Й. </w:t>
      </w:r>
      <w:proofErr w:type="spellStart"/>
      <w:r w:rsidRPr="005257ED">
        <w:rPr>
          <w:rFonts w:ascii="Times New Roman" w:eastAsia="Times New Roman" w:hAnsi="Times New Roman" w:cs="Times New Roman"/>
          <w:sz w:val="28"/>
          <w:szCs w:val="24"/>
          <w:lang w:val="ru-RU" w:eastAsia="ru-RU"/>
        </w:rPr>
        <w:t>Осн</w:t>
      </w:r>
      <w:r w:rsidR="0044517B">
        <w:rPr>
          <w:rFonts w:ascii="Times New Roman" w:eastAsia="Times New Roman" w:hAnsi="Times New Roman" w:cs="Times New Roman"/>
          <w:sz w:val="28"/>
          <w:szCs w:val="24"/>
          <w:lang w:val="ru-RU" w:eastAsia="ru-RU"/>
        </w:rPr>
        <w:t>ови</w:t>
      </w:r>
      <w:proofErr w:type="spellEnd"/>
      <w:r w:rsidR="0044517B">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географічного</w:t>
      </w:r>
      <w:proofErr w:type="spellEnd"/>
      <w:r w:rsidR="0044517B">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прогнозування</w:t>
      </w:r>
      <w:proofErr w:type="spellEnd"/>
      <w:r w:rsidR="0044517B">
        <w:rPr>
          <w:rFonts w:ascii="Times New Roman" w:eastAsia="Times New Roman" w:hAnsi="Times New Roman" w:cs="Times New Roman"/>
          <w:sz w:val="28"/>
          <w:szCs w:val="24"/>
          <w:lang w:val="ru-RU" w:eastAsia="ru-RU"/>
        </w:rPr>
        <w:t>:</w:t>
      </w:r>
      <w:r w:rsidRPr="005257ED">
        <w:rPr>
          <w:rFonts w:ascii="Times New Roman" w:eastAsia="Times New Roman" w:hAnsi="Times New Roman" w:cs="Times New Roman"/>
          <w:sz w:val="28"/>
          <w:szCs w:val="24"/>
          <w:lang w:val="ru-RU" w:eastAsia="ru-RU"/>
        </w:rPr>
        <w:t xml:space="preserve"> </w:t>
      </w:r>
      <w:proofErr w:type="spellStart"/>
      <w:r w:rsidR="0044517B">
        <w:rPr>
          <w:rFonts w:ascii="Times New Roman" w:eastAsia="Times New Roman" w:hAnsi="Times New Roman" w:cs="Times New Roman"/>
          <w:sz w:val="28"/>
          <w:szCs w:val="24"/>
          <w:lang w:val="ru-RU" w:eastAsia="ru-RU"/>
        </w:rPr>
        <w:t>н</w:t>
      </w:r>
      <w:r w:rsidRPr="005257ED">
        <w:rPr>
          <w:rFonts w:ascii="Times New Roman" w:eastAsia="Times New Roman" w:hAnsi="Times New Roman" w:cs="Times New Roman"/>
          <w:sz w:val="28"/>
          <w:szCs w:val="24"/>
          <w:lang w:val="ru-RU" w:eastAsia="ru-RU"/>
        </w:rPr>
        <w:t>авч</w:t>
      </w:r>
      <w:proofErr w:type="spellEnd"/>
      <w:r w:rsidR="0044517B">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мет. </w:t>
      </w:r>
      <w:proofErr w:type="spellStart"/>
      <w:proofErr w:type="gramStart"/>
      <w:r w:rsidR="0044517B">
        <w:rPr>
          <w:rFonts w:ascii="Times New Roman" w:eastAsia="Times New Roman" w:hAnsi="Times New Roman" w:cs="Times New Roman"/>
          <w:sz w:val="28"/>
          <w:szCs w:val="24"/>
          <w:lang w:val="ru-RU" w:eastAsia="ru-RU"/>
        </w:rPr>
        <w:t>п</w:t>
      </w:r>
      <w:r w:rsidRPr="005257ED">
        <w:rPr>
          <w:rFonts w:ascii="Times New Roman" w:eastAsia="Times New Roman" w:hAnsi="Times New Roman" w:cs="Times New Roman"/>
          <w:sz w:val="28"/>
          <w:szCs w:val="24"/>
          <w:lang w:val="ru-RU" w:eastAsia="ru-RU"/>
        </w:rPr>
        <w:t>ос</w:t>
      </w:r>
      <w:proofErr w:type="gramEnd"/>
      <w:r w:rsidRPr="005257ED">
        <w:rPr>
          <w:rFonts w:ascii="Times New Roman" w:eastAsia="Times New Roman" w:hAnsi="Times New Roman" w:cs="Times New Roman"/>
          <w:sz w:val="28"/>
          <w:szCs w:val="24"/>
          <w:lang w:val="ru-RU" w:eastAsia="ru-RU"/>
        </w:rPr>
        <w:t>ібн</w:t>
      </w:r>
      <w:proofErr w:type="spellEnd"/>
      <w:r w:rsidR="0044517B">
        <w:rPr>
          <w:rFonts w:ascii="Times New Roman" w:eastAsia="Times New Roman" w:hAnsi="Times New Roman" w:cs="Times New Roman"/>
          <w:sz w:val="28"/>
          <w:szCs w:val="24"/>
          <w:lang w:val="ru-RU" w:eastAsia="ru-RU"/>
        </w:rPr>
        <w:t xml:space="preserve">. /           К. Й. </w:t>
      </w:r>
      <w:proofErr w:type="spellStart"/>
      <w:r w:rsidR="0044517B">
        <w:rPr>
          <w:rFonts w:ascii="Times New Roman" w:eastAsia="Times New Roman" w:hAnsi="Times New Roman" w:cs="Times New Roman"/>
          <w:sz w:val="28"/>
          <w:szCs w:val="24"/>
          <w:lang w:val="ru-RU" w:eastAsia="ru-RU"/>
        </w:rPr>
        <w:t>Кі</w:t>
      </w:r>
      <w:proofErr w:type="gramStart"/>
      <w:r w:rsidR="0044517B">
        <w:rPr>
          <w:rFonts w:ascii="Times New Roman" w:eastAsia="Times New Roman" w:hAnsi="Times New Roman" w:cs="Times New Roman"/>
          <w:sz w:val="28"/>
          <w:szCs w:val="24"/>
          <w:lang w:val="ru-RU" w:eastAsia="ru-RU"/>
        </w:rPr>
        <w:t>л</w:t>
      </w:r>
      <w:proofErr w:type="gramEnd"/>
      <w:r w:rsidR="0044517B">
        <w:rPr>
          <w:rFonts w:ascii="Times New Roman" w:eastAsia="Times New Roman" w:hAnsi="Times New Roman" w:cs="Times New Roman"/>
          <w:sz w:val="28"/>
          <w:szCs w:val="24"/>
          <w:lang w:val="ru-RU" w:eastAsia="ru-RU"/>
        </w:rPr>
        <w:t>інська</w:t>
      </w:r>
      <w:proofErr w:type="spellEnd"/>
      <w:r w:rsidRPr="005257ED">
        <w:rPr>
          <w:rFonts w:ascii="Times New Roman" w:eastAsia="Times New Roman" w:hAnsi="Times New Roman" w:cs="Times New Roman"/>
          <w:sz w:val="28"/>
          <w:szCs w:val="24"/>
          <w:lang w:val="ru-RU" w:eastAsia="ru-RU"/>
        </w:rPr>
        <w:t xml:space="preserve">. </w:t>
      </w:r>
      <w:r w:rsidR="0044517B">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Чернівці</w:t>
      </w:r>
      <w:proofErr w:type="spellEnd"/>
      <w:r w:rsidRPr="005257ED">
        <w:rPr>
          <w:rFonts w:ascii="Times New Roman" w:eastAsia="Times New Roman" w:hAnsi="Times New Roman" w:cs="Times New Roman"/>
          <w:sz w:val="28"/>
          <w:szCs w:val="24"/>
          <w:lang w:val="ru-RU" w:eastAsia="ru-RU"/>
        </w:rPr>
        <w:t>: „Рута”, 2003.</w:t>
      </w:r>
      <w:r w:rsidR="0044517B">
        <w:rPr>
          <w:rFonts w:ascii="Times New Roman" w:eastAsia="Times New Roman" w:hAnsi="Times New Roman" w:cs="Times New Roman"/>
          <w:sz w:val="28"/>
          <w:szCs w:val="24"/>
          <w:lang w:val="ru-RU" w:eastAsia="ru-RU"/>
        </w:rPr>
        <w:t xml:space="preserve"> – 76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Кулявець</w:t>
      </w:r>
      <w:proofErr w:type="spellEnd"/>
      <w:r w:rsidRPr="005257ED">
        <w:rPr>
          <w:rFonts w:ascii="Times New Roman" w:eastAsia="Times New Roman" w:hAnsi="Times New Roman" w:cs="Times New Roman"/>
          <w:sz w:val="28"/>
          <w:szCs w:val="24"/>
          <w:lang w:val="ru-RU" w:eastAsia="ru-RU"/>
        </w:rPr>
        <w:t xml:space="preserve"> В.</w:t>
      </w:r>
      <w:r w:rsidR="0044517B">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О. </w:t>
      </w:r>
      <w:proofErr w:type="spellStart"/>
      <w:r w:rsidRPr="005257ED">
        <w:rPr>
          <w:rFonts w:ascii="Times New Roman" w:eastAsia="Times New Roman" w:hAnsi="Times New Roman" w:cs="Times New Roman"/>
          <w:sz w:val="28"/>
          <w:szCs w:val="24"/>
          <w:lang w:val="ru-RU" w:eastAsia="ru-RU"/>
        </w:rPr>
        <w:t>Прогнозування</w:t>
      </w:r>
      <w:proofErr w:type="spellEnd"/>
      <w:r w:rsidRPr="005257ED">
        <w:rPr>
          <w:rFonts w:ascii="Times New Roman" w:eastAsia="Times New Roman" w:hAnsi="Times New Roman" w:cs="Times New Roman"/>
          <w:sz w:val="28"/>
          <w:szCs w:val="24"/>
          <w:lang w:val="ru-RU" w:eastAsia="ru-RU"/>
        </w:rPr>
        <w:t xml:space="preserve"> </w:t>
      </w:r>
      <w:proofErr w:type="spellStart"/>
      <w:proofErr w:type="gramStart"/>
      <w:r w:rsidRPr="005257ED">
        <w:rPr>
          <w:rFonts w:ascii="Times New Roman" w:eastAsia="Times New Roman" w:hAnsi="Times New Roman" w:cs="Times New Roman"/>
          <w:sz w:val="28"/>
          <w:szCs w:val="24"/>
          <w:lang w:val="ru-RU" w:eastAsia="ru-RU"/>
        </w:rPr>
        <w:t>соц</w:t>
      </w:r>
      <w:proofErr w:type="gramEnd"/>
      <w:r w:rsidRPr="005257ED">
        <w:rPr>
          <w:rFonts w:ascii="Times New Roman" w:eastAsia="Times New Roman" w:hAnsi="Times New Roman" w:cs="Times New Roman"/>
          <w:sz w:val="28"/>
          <w:szCs w:val="24"/>
          <w:lang w:val="ru-RU" w:eastAsia="ru-RU"/>
        </w:rPr>
        <w:t>іально-економічних</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процесів</w:t>
      </w:r>
      <w:proofErr w:type="spellEnd"/>
      <w:r w:rsidR="0044517B">
        <w:rPr>
          <w:rFonts w:ascii="Times New Roman" w:eastAsia="Times New Roman" w:hAnsi="Times New Roman" w:cs="Times New Roman"/>
          <w:sz w:val="28"/>
          <w:szCs w:val="24"/>
          <w:lang w:val="ru-RU" w:eastAsia="ru-RU"/>
        </w:rPr>
        <w:t xml:space="preserve"> /                        В. О. </w:t>
      </w:r>
      <w:proofErr w:type="spellStart"/>
      <w:r w:rsidR="0044517B">
        <w:rPr>
          <w:rFonts w:ascii="Times New Roman" w:eastAsia="Times New Roman" w:hAnsi="Times New Roman" w:cs="Times New Roman"/>
          <w:sz w:val="28"/>
          <w:szCs w:val="24"/>
          <w:lang w:val="ru-RU" w:eastAsia="ru-RU"/>
        </w:rPr>
        <w:t>Кулявець</w:t>
      </w:r>
      <w:proofErr w:type="spellEnd"/>
      <w:r w:rsidR="0044517B">
        <w:rPr>
          <w:rFonts w:ascii="Times New Roman" w:eastAsia="Times New Roman" w:hAnsi="Times New Roman" w:cs="Times New Roman"/>
          <w:sz w:val="28"/>
          <w:szCs w:val="24"/>
          <w:lang w:val="ru-RU" w:eastAsia="ru-RU"/>
        </w:rPr>
        <w:t>. –</w:t>
      </w:r>
      <w:r w:rsidRPr="005257ED">
        <w:rPr>
          <w:rFonts w:ascii="Times New Roman" w:eastAsia="Times New Roman" w:hAnsi="Times New Roman" w:cs="Times New Roman"/>
          <w:sz w:val="28"/>
          <w:szCs w:val="24"/>
          <w:lang w:val="ru-RU" w:eastAsia="ru-RU"/>
        </w:rPr>
        <w:t xml:space="preserve"> К.: Кондор, 2009. – 194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Мезенцев К.</w:t>
      </w:r>
      <w:r w:rsidR="0044517B">
        <w:rPr>
          <w:rFonts w:ascii="Times New Roman" w:eastAsia="Times New Roman" w:hAnsi="Times New Roman" w:cs="Times New Roman"/>
          <w:sz w:val="28"/>
          <w:szCs w:val="24"/>
          <w:lang w:val="ru-RU" w:eastAsia="ru-RU"/>
        </w:rPr>
        <w:t xml:space="preserve"> В. </w:t>
      </w:r>
      <w:proofErr w:type="spellStart"/>
      <w:r w:rsidRPr="005257ED">
        <w:rPr>
          <w:rFonts w:ascii="Times New Roman" w:eastAsia="Times New Roman" w:hAnsi="Times New Roman" w:cs="Times New Roman"/>
          <w:sz w:val="28"/>
          <w:szCs w:val="24"/>
          <w:lang w:val="ru-RU" w:eastAsia="ru-RU"/>
        </w:rPr>
        <w:t>Суспільно-географічне</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прогнозування</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регіонального</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розвитку</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Монографія</w:t>
      </w:r>
      <w:proofErr w:type="spellEnd"/>
      <w:r w:rsidR="0044517B">
        <w:rPr>
          <w:rFonts w:ascii="Times New Roman" w:eastAsia="Times New Roman" w:hAnsi="Times New Roman" w:cs="Times New Roman"/>
          <w:sz w:val="28"/>
          <w:szCs w:val="24"/>
          <w:lang w:val="ru-RU" w:eastAsia="ru-RU"/>
        </w:rPr>
        <w:t xml:space="preserve"> / К. В. Мезенцев</w:t>
      </w:r>
      <w:r w:rsidRPr="005257ED">
        <w:rPr>
          <w:rFonts w:ascii="Times New Roman" w:eastAsia="Times New Roman" w:hAnsi="Times New Roman" w:cs="Times New Roman"/>
          <w:sz w:val="28"/>
          <w:szCs w:val="24"/>
          <w:lang w:val="ru-RU" w:eastAsia="ru-RU"/>
        </w:rPr>
        <w:t>. – К.: „</w:t>
      </w:r>
      <w:proofErr w:type="spellStart"/>
      <w:r w:rsidRPr="005257ED">
        <w:rPr>
          <w:rFonts w:ascii="Times New Roman" w:eastAsia="Times New Roman" w:hAnsi="Times New Roman" w:cs="Times New Roman"/>
          <w:sz w:val="28"/>
          <w:szCs w:val="24"/>
          <w:lang w:val="ru-RU" w:eastAsia="ru-RU"/>
        </w:rPr>
        <w:t>Київський</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університет</w:t>
      </w:r>
      <w:proofErr w:type="spellEnd"/>
      <w:r w:rsidRPr="005257ED">
        <w:rPr>
          <w:rFonts w:ascii="Times New Roman" w:eastAsia="Times New Roman" w:hAnsi="Times New Roman" w:cs="Times New Roman"/>
          <w:sz w:val="28"/>
          <w:szCs w:val="24"/>
          <w:lang w:val="ru-RU" w:eastAsia="ru-RU"/>
        </w:rPr>
        <w:t>”, 2005. – 253 с.</w:t>
      </w:r>
    </w:p>
    <w:p w:rsidR="004A09F2" w:rsidRPr="005257ED" w:rsidRDefault="004A09F2" w:rsidP="005257ED">
      <w:pPr>
        <w:numPr>
          <w:ilvl w:val="0"/>
          <w:numId w:val="22"/>
        </w:numPr>
        <w:tabs>
          <w:tab w:val="clear" w:pos="720"/>
          <w:tab w:val="num" w:pos="0"/>
        </w:tabs>
        <w:spacing w:after="0" w:line="240" w:lineRule="auto"/>
        <w:ind w:left="0" w:firstLine="284"/>
        <w:jc w:val="both"/>
        <w:rPr>
          <w:rFonts w:ascii="Times New Roman" w:eastAsia="Times New Roman" w:hAnsi="Times New Roman" w:cs="Times New Roman"/>
          <w:sz w:val="28"/>
          <w:szCs w:val="24"/>
          <w:lang w:val="uk-UA" w:eastAsia="ru-RU"/>
        </w:rPr>
      </w:pPr>
      <w:r w:rsidRPr="005257ED">
        <w:rPr>
          <w:rFonts w:ascii="Times New Roman" w:eastAsia="Times New Roman" w:hAnsi="Times New Roman" w:cs="Times New Roman"/>
          <w:sz w:val="28"/>
          <w:szCs w:val="24"/>
          <w:lang w:val="uk-UA" w:eastAsia="ru-RU"/>
        </w:rPr>
        <w:t>Мезенцев К.</w:t>
      </w:r>
      <w:r w:rsidR="0044517B">
        <w:rPr>
          <w:rFonts w:ascii="Times New Roman" w:eastAsia="Times New Roman" w:hAnsi="Times New Roman" w:cs="Times New Roman"/>
          <w:sz w:val="28"/>
          <w:szCs w:val="24"/>
          <w:lang w:val="uk-UA" w:eastAsia="ru-RU"/>
        </w:rPr>
        <w:t xml:space="preserve"> </w:t>
      </w:r>
      <w:r w:rsidRPr="005257ED">
        <w:rPr>
          <w:rFonts w:ascii="Times New Roman" w:eastAsia="Times New Roman" w:hAnsi="Times New Roman" w:cs="Times New Roman"/>
          <w:sz w:val="28"/>
          <w:szCs w:val="24"/>
          <w:lang w:val="uk-UA" w:eastAsia="ru-RU"/>
        </w:rPr>
        <w:t>В. Регіональне прогнозування со</w:t>
      </w:r>
      <w:r w:rsidR="0044517B">
        <w:rPr>
          <w:rFonts w:ascii="Times New Roman" w:eastAsia="Times New Roman" w:hAnsi="Times New Roman" w:cs="Times New Roman"/>
          <w:sz w:val="28"/>
          <w:szCs w:val="24"/>
          <w:lang w:val="uk-UA" w:eastAsia="ru-RU"/>
        </w:rPr>
        <w:t xml:space="preserve">ціально-економічного розвитку: </w:t>
      </w:r>
      <w:proofErr w:type="spellStart"/>
      <w:r w:rsidR="0044517B">
        <w:rPr>
          <w:rFonts w:ascii="Times New Roman" w:eastAsia="Times New Roman" w:hAnsi="Times New Roman" w:cs="Times New Roman"/>
          <w:sz w:val="28"/>
          <w:szCs w:val="24"/>
          <w:lang w:val="uk-UA" w:eastAsia="ru-RU"/>
        </w:rPr>
        <w:t>н</w:t>
      </w:r>
      <w:r w:rsidRPr="005257ED">
        <w:rPr>
          <w:rFonts w:ascii="Times New Roman" w:eastAsia="Times New Roman" w:hAnsi="Times New Roman" w:cs="Times New Roman"/>
          <w:sz w:val="28"/>
          <w:szCs w:val="24"/>
          <w:lang w:val="uk-UA" w:eastAsia="ru-RU"/>
        </w:rPr>
        <w:t>авч. посі</w:t>
      </w:r>
      <w:proofErr w:type="spellEnd"/>
      <w:r w:rsidRPr="005257ED">
        <w:rPr>
          <w:rFonts w:ascii="Times New Roman" w:eastAsia="Times New Roman" w:hAnsi="Times New Roman" w:cs="Times New Roman"/>
          <w:sz w:val="28"/>
          <w:szCs w:val="24"/>
          <w:lang w:val="uk-UA" w:eastAsia="ru-RU"/>
        </w:rPr>
        <w:t>б</w:t>
      </w:r>
      <w:r w:rsidR="0044517B">
        <w:rPr>
          <w:rFonts w:ascii="Times New Roman" w:eastAsia="Times New Roman" w:hAnsi="Times New Roman" w:cs="Times New Roman"/>
          <w:sz w:val="28"/>
          <w:szCs w:val="24"/>
          <w:lang w:val="uk-UA" w:eastAsia="ru-RU"/>
        </w:rPr>
        <w:t xml:space="preserve"> / </w:t>
      </w:r>
      <w:r w:rsidR="0044517B">
        <w:rPr>
          <w:rFonts w:ascii="Times New Roman" w:eastAsia="Times New Roman" w:hAnsi="Times New Roman" w:cs="Times New Roman"/>
          <w:sz w:val="28"/>
          <w:szCs w:val="24"/>
          <w:lang w:val="ru-RU" w:eastAsia="ru-RU"/>
        </w:rPr>
        <w:t>К. В. Мезенцев</w:t>
      </w:r>
      <w:r w:rsidRPr="005257ED">
        <w:rPr>
          <w:rFonts w:ascii="Times New Roman" w:eastAsia="Times New Roman" w:hAnsi="Times New Roman" w:cs="Times New Roman"/>
          <w:sz w:val="28"/>
          <w:szCs w:val="24"/>
          <w:lang w:val="uk-UA" w:eastAsia="ru-RU"/>
        </w:rPr>
        <w:t>. – К.: „Київський ун</w:t>
      </w:r>
      <w:r w:rsidR="0044517B">
        <w:rPr>
          <w:rFonts w:ascii="Times New Roman" w:eastAsia="Times New Roman" w:hAnsi="Times New Roman" w:cs="Times New Roman"/>
          <w:sz w:val="28"/>
          <w:szCs w:val="24"/>
          <w:lang w:val="uk-UA" w:eastAsia="ru-RU"/>
        </w:rPr>
        <w:t>іверси</w:t>
      </w:r>
      <w:r w:rsidRPr="005257ED">
        <w:rPr>
          <w:rFonts w:ascii="Times New Roman" w:eastAsia="Times New Roman" w:hAnsi="Times New Roman" w:cs="Times New Roman"/>
          <w:sz w:val="28"/>
          <w:szCs w:val="24"/>
          <w:lang w:val="uk-UA" w:eastAsia="ru-RU"/>
        </w:rPr>
        <w:t>тет”, 2004. – 82 с.</w:t>
      </w:r>
    </w:p>
    <w:p w:rsidR="005257ED" w:rsidRPr="005257ED" w:rsidRDefault="005257ED" w:rsidP="005257ED">
      <w:pPr>
        <w:spacing w:after="0" w:line="240" w:lineRule="auto"/>
        <w:ind w:left="360" w:firstLine="284"/>
        <w:jc w:val="both"/>
        <w:rPr>
          <w:rFonts w:ascii="Times New Roman" w:eastAsia="Times New Roman" w:hAnsi="Times New Roman" w:cs="Times New Roman"/>
          <w:b/>
          <w:bCs/>
          <w:sz w:val="28"/>
          <w:szCs w:val="24"/>
          <w:lang w:val="uk-UA" w:eastAsia="ru-RU"/>
        </w:rPr>
      </w:pPr>
    </w:p>
    <w:p w:rsidR="005257ED" w:rsidRPr="005257ED" w:rsidRDefault="005257ED" w:rsidP="005257ED">
      <w:pPr>
        <w:spacing w:after="0" w:line="240" w:lineRule="auto"/>
        <w:jc w:val="center"/>
        <w:rPr>
          <w:rFonts w:ascii="Times New Roman" w:eastAsia="Times New Roman" w:hAnsi="Times New Roman" w:cs="Times New Roman"/>
          <w:sz w:val="28"/>
          <w:szCs w:val="24"/>
          <w:lang w:val="uk-UA" w:eastAsia="ru-RU"/>
        </w:rPr>
      </w:pPr>
      <w:r w:rsidRPr="005257ED">
        <w:rPr>
          <w:rFonts w:ascii="Times New Roman" w:eastAsia="Times New Roman" w:hAnsi="Times New Roman" w:cs="Times New Roman"/>
          <w:b/>
          <w:bCs/>
          <w:sz w:val="28"/>
          <w:szCs w:val="24"/>
          <w:lang w:val="uk-UA" w:eastAsia="ru-RU"/>
        </w:rPr>
        <w:t>До</w:t>
      </w:r>
      <w:r w:rsidR="007951E9">
        <w:rPr>
          <w:rFonts w:ascii="Times New Roman" w:eastAsia="Times New Roman" w:hAnsi="Times New Roman" w:cs="Times New Roman"/>
          <w:b/>
          <w:bCs/>
          <w:sz w:val="28"/>
          <w:szCs w:val="24"/>
          <w:lang w:val="uk-UA" w:eastAsia="ru-RU"/>
        </w:rPr>
        <w:t>даткова</w:t>
      </w:r>
      <w:r>
        <w:rPr>
          <w:rFonts w:ascii="Times New Roman" w:eastAsia="Times New Roman" w:hAnsi="Times New Roman" w:cs="Times New Roman"/>
          <w:b/>
          <w:bCs/>
          <w:sz w:val="28"/>
          <w:szCs w:val="24"/>
          <w:lang w:val="uk-UA" w:eastAsia="ru-RU"/>
        </w:rPr>
        <w:t>:</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lastRenderedPageBreak/>
        <w:t>Арманд А.</w:t>
      </w:r>
      <w:r w:rsidR="0044517B">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Д. Самоорганизация и саморегулирование географических систем: Монография</w:t>
      </w:r>
      <w:r w:rsidR="00350A59">
        <w:rPr>
          <w:rFonts w:ascii="Times New Roman" w:eastAsia="Times New Roman" w:hAnsi="Times New Roman" w:cs="Times New Roman"/>
          <w:sz w:val="28"/>
          <w:szCs w:val="24"/>
          <w:lang w:val="ru-RU" w:eastAsia="ru-RU"/>
        </w:rPr>
        <w:t xml:space="preserve"> / А. Д. Арманд</w:t>
      </w:r>
      <w:r w:rsidRPr="005257ED">
        <w:rPr>
          <w:rFonts w:ascii="Times New Roman" w:eastAsia="Times New Roman" w:hAnsi="Times New Roman" w:cs="Times New Roman"/>
          <w:sz w:val="28"/>
          <w:szCs w:val="24"/>
          <w:lang w:val="ru-RU" w:eastAsia="ru-RU"/>
        </w:rPr>
        <w:t>. – М.: Наука, 1988. – 259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Бабурин В.</w:t>
      </w:r>
      <w:r w:rsidR="00350A5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Л. Географические основы управления: </w:t>
      </w:r>
      <w:r w:rsidR="00350A59">
        <w:rPr>
          <w:rFonts w:ascii="Times New Roman" w:eastAsia="Times New Roman" w:hAnsi="Times New Roman" w:cs="Times New Roman"/>
          <w:sz w:val="28"/>
          <w:szCs w:val="24"/>
          <w:lang w:val="ru-RU" w:eastAsia="ru-RU"/>
        </w:rPr>
        <w:t>к</w:t>
      </w:r>
      <w:r w:rsidRPr="005257ED">
        <w:rPr>
          <w:rFonts w:ascii="Times New Roman" w:eastAsia="Times New Roman" w:hAnsi="Times New Roman" w:cs="Times New Roman"/>
          <w:sz w:val="28"/>
          <w:szCs w:val="24"/>
          <w:lang w:val="ru-RU" w:eastAsia="ru-RU"/>
        </w:rPr>
        <w:t>урс лекций</w:t>
      </w:r>
      <w:r w:rsidR="00350A59">
        <w:rPr>
          <w:rFonts w:ascii="Times New Roman" w:eastAsia="Times New Roman" w:hAnsi="Times New Roman" w:cs="Times New Roman"/>
          <w:sz w:val="28"/>
          <w:szCs w:val="24"/>
          <w:lang w:val="ru-RU" w:eastAsia="ru-RU"/>
        </w:rPr>
        <w:t xml:space="preserve"> /                        В. Л. Бабурин, Ю. Л. </w:t>
      </w:r>
      <w:r w:rsidR="00350A59" w:rsidRPr="005257ED">
        <w:rPr>
          <w:rFonts w:ascii="Times New Roman" w:eastAsia="Times New Roman" w:hAnsi="Times New Roman" w:cs="Times New Roman"/>
          <w:sz w:val="28"/>
          <w:szCs w:val="24"/>
          <w:lang w:val="ru-RU" w:eastAsia="ru-RU"/>
        </w:rPr>
        <w:t>Мазуров</w:t>
      </w:r>
      <w:r w:rsidRPr="005257ED">
        <w:rPr>
          <w:rFonts w:ascii="Times New Roman" w:eastAsia="Times New Roman" w:hAnsi="Times New Roman" w:cs="Times New Roman"/>
          <w:sz w:val="28"/>
          <w:szCs w:val="24"/>
          <w:lang w:val="ru-RU" w:eastAsia="ru-RU"/>
        </w:rPr>
        <w:t>. – М.: Дело, 2000. – 288 с.</w:t>
      </w:r>
    </w:p>
    <w:p w:rsidR="004A09F2" w:rsidRPr="00350A59" w:rsidRDefault="004A09F2" w:rsidP="004A09F2">
      <w:pPr>
        <w:pStyle w:val="af3"/>
        <w:numPr>
          <w:ilvl w:val="0"/>
          <w:numId w:val="22"/>
        </w:numPr>
        <w:tabs>
          <w:tab w:val="clear" w:pos="720"/>
          <w:tab w:val="left" w:pos="0"/>
        </w:tabs>
        <w:ind w:left="0" w:firstLine="284"/>
        <w:jc w:val="both"/>
        <w:rPr>
          <w:sz w:val="28"/>
          <w:szCs w:val="28"/>
        </w:rPr>
      </w:pPr>
      <w:proofErr w:type="spellStart"/>
      <w:r w:rsidRPr="00350A59">
        <w:rPr>
          <w:sz w:val="28"/>
          <w:szCs w:val="28"/>
        </w:rPr>
        <w:t>Глівенко</w:t>
      </w:r>
      <w:proofErr w:type="spellEnd"/>
      <w:r w:rsidRPr="00350A59">
        <w:rPr>
          <w:sz w:val="28"/>
          <w:szCs w:val="28"/>
        </w:rPr>
        <w:t xml:space="preserve"> С.</w:t>
      </w:r>
      <w:r w:rsidR="00350A59" w:rsidRPr="00350A59">
        <w:rPr>
          <w:sz w:val="28"/>
          <w:szCs w:val="28"/>
          <w:lang w:val="uk-UA"/>
        </w:rPr>
        <w:t xml:space="preserve"> </w:t>
      </w:r>
      <w:r w:rsidRPr="00350A59">
        <w:rPr>
          <w:sz w:val="28"/>
          <w:szCs w:val="28"/>
        </w:rPr>
        <w:t xml:space="preserve">В. </w:t>
      </w:r>
      <w:proofErr w:type="spellStart"/>
      <w:r w:rsidRPr="00350A59">
        <w:rPr>
          <w:sz w:val="28"/>
          <w:szCs w:val="28"/>
        </w:rPr>
        <w:t>Економічне</w:t>
      </w:r>
      <w:proofErr w:type="spellEnd"/>
      <w:r w:rsidRPr="00350A59">
        <w:rPr>
          <w:sz w:val="28"/>
          <w:szCs w:val="28"/>
        </w:rPr>
        <w:t xml:space="preserve"> </w:t>
      </w:r>
      <w:proofErr w:type="spellStart"/>
      <w:r w:rsidRPr="00350A59">
        <w:rPr>
          <w:sz w:val="28"/>
          <w:szCs w:val="28"/>
        </w:rPr>
        <w:t>прогнозування</w:t>
      </w:r>
      <w:proofErr w:type="spellEnd"/>
      <w:r w:rsidRPr="00350A59">
        <w:rPr>
          <w:sz w:val="28"/>
          <w:szCs w:val="28"/>
        </w:rPr>
        <w:t xml:space="preserve">:  </w:t>
      </w:r>
      <w:proofErr w:type="spellStart"/>
      <w:r w:rsidRPr="00350A59">
        <w:rPr>
          <w:sz w:val="28"/>
          <w:szCs w:val="28"/>
        </w:rPr>
        <w:t>навч</w:t>
      </w:r>
      <w:proofErr w:type="spellEnd"/>
      <w:r w:rsidRPr="00350A59">
        <w:rPr>
          <w:sz w:val="28"/>
          <w:szCs w:val="28"/>
        </w:rPr>
        <w:t xml:space="preserve">. </w:t>
      </w:r>
      <w:proofErr w:type="spellStart"/>
      <w:proofErr w:type="gramStart"/>
      <w:r w:rsidRPr="00350A59">
        <w:rPr>
          <w:sz w:val="28"/>
          <w:szCs w:val="28"/>
        </w:rPr>
        <w:t>пос</w:t>
      </w:r>
      <w:proofErr w:type="gramEnd"/>
      <w:r w:rsidRPr="00350A59">
        <w:rPr>
          <w:sz w:val="28"/>
          <w:szCs w:val="28"/>
        </w:rPr>
        <w:t>іб.для</w:t>
      </w:r>
      <w:proofErr w:type="spellEnd"/>
      <w:r w:rsidRPr="00350A59">
        <w:rPr>
          <w:sz w:val="28"/>
          <w:szCs w:val="28"/>
        </w:rPr>
        <w:t xml:space="preserve"> </w:t>
      </w:r>
      <w:proofErr w:type="spellStart"/>
      <w:r w:rsidRPr="00350A59">
        <w:rPr>
          <w:sz w:val="28"/>
          <w:szCs w:val="28"/>
        </w:rPr>
        <w:t>студ</w:t>
      </w:r>
      <w:r w:rsidR="00350A59">
        <w:rPr>
          <w:sz w:val="28"/>
          <w:szCs w:val="28"/>
        </w:rPr>
        <w:t>ентів</w:t>
      </w:r>
      <w:proofErr w:type="spellEnd"/>
      <w:r w:rsidR="00350A59">
        <w:rPr>
          <w:sz w:val="28"/>
          <w:szCs w:val="28"/>
        </w:rPr>
        <w:t xml:space="preserve"> </w:t>
      </w:r>
      <w:proofErr w:type="spellStart"/>
      <w:r w:rsidR="00350A59">
        <w:rPr>
          <w:sz w:val="28"/>
          <w:szCs w:val="28"/>
        </w:rPr>
        <w:t>вузів</w:t>
      </w:r>
      <w:proofErr w:type="spellEnd"/>
      <w:r w:rsidR="00350A59">
        <w:rPr>
          <w:sz w:val="28"/>
          <w:szCs w:val="28"/>
          <w:lang w:val="uk-UA"/>
        </w:rPr>
        <w:t xml:space="preserve"> /      С. В. </w:t>
      </w:r>
      <w:proofErr w:type="spellStart"/>
      <w:r w:rsidR="00350A59" w:rsidRPr="00350A59">
        <w:rPr>
          <w:sz w:val="28"/>
          <w:szCs w:val="28"/>
        </w:rPr>
        <w:t>Глівенко</w:t>
      </w:r>
      <w:proofErr w:type="spellEnd"/>
      <w:r w:rsidR="00350A59" w:rsidRPr="00350A59">
        <w:rPr>
          <w:sz w:val="28"/>
          <w:szCs w:val="28"/>
        </w:rPr>
        <w:t xml:space="preserve">, </w:t>
      </w:r>
      <w:r w:rsidR="00350A59">
        <w:rPr>
          <w:sz w:val="28"/>
          <w:szCs w:val="28"/>
          <w:lang w:val="uk-UA"/>
        </w:rPr>
        <w:t xml:space="preserve">М. О. </w:t>
      </w:r>
      <w:r w:rsidR="00350A59" w:rsidRPr="00350A59">
        <w:rPr>
          <w:sz w:val="28"/>
          <w:szCs w:val="28"/>
        </w:rPr>
        <w:t xml:space="preserve">Соколов, </w:t>
      </w:r>
      <w:r w:rsidR="00350A59">
        <w:rPr>
          <w:sz w:val="28"/>
          <w:szCs w:val="28"/>
          <w:lang w:val="uk-UA"/>
        </w:rPr>
        <w:t xml:space="preserve">О. М. </w:t>
      </w:r>
      <w:proofErr w:type="spellStart"/>
      <w:r w:rsidR="00350A59" w:rsidRPr="00350A59">
        <w:rPr>
          <w:sz w:val="28"/>
          <w:szCs w:val="28"/>
        </w:rPr>
        <w:t>Теліженко</w:t>
      </w:r>
      <w:proofErr w:type="spellEnd"/>
      <w:r w:rsidR="00350A59">
        <w:rPr>
          <w:sz w:val="28"/>
          <w:szCs w:val="28"/>
        </w:rPr>
        <w:t xml:space="preserve">. – </w:t>
      </w:r>
      <w:proofErr w:type="spellStart"/>
      <w:r w:rsidR="00350A59">
        <w:rPr>
          <w:sz w:val="28"/>
          <w:szCs w:val="28"/>
        </w:rPr>
        <w:t>Суми</w:t>
      </w:r>
      <w:proofErr w:type="spellEnd"/>
      <w:r w:rsidR="00350A59">
        <w:rPr>
          <w:sz w:val="28"/>
          <w:szCs w:val="28"/>
        </w:rPr>
        <w:t>: ВПП „Мрія-</w:t>
      </w:r>
      <w:smartTag w:uri="urn:schemas-microsoft-com:office:smarttags" w:element="metricconverter">
        <w:smartTagPr>
          <w:attr w:name="ProductID" w:val="1”"/>
        </w:smartTagPr>
        <w:r w:rsidRPr="00350A59">
          <w:rPr>
            <w:sz w:val="28"/>
            <w:szCs w:val="28"/>
          </w:rPr>
          <w:t>1”</w:t>
        </w:r>
      </w:smartTag>
      <w:r w:rsidRPr="00350A59">
        <w:rPr>
          <w:sz w:val="28"/>
          <w:szCs w:val="28"/>
        </w:rPr>
        <w:t xml:space="preserve"> ЛТД, 2000. – 120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bCs/>
          <w:sz w:val="28"/>
          <w:szCs w:val="24"/>
          <w:lang w:val="ru-RU" w:eastAsia="ru-RU"/>
        </w:rPr>
        <w:t>Голиков А.</w:t>
      </w:r>
      <w:r w:rsidR="00350A59">
        <w:rPr>
          <w:rFonts w:ascii="Times New Roman" w:eastAsia="Times New Roman" w:hAnsi="Times New Roman" w:cs="Times New Roman"/>
          <w:bCs/>
          <w:sz w:val="28"/>
          <w:szCs w:val="24"/>
          <w:lang w:val="ru-RU" w:eastAsia="ru-RU"/>
        </w:rPr>
        <w:t xml:space="preserve"> </w:t>
      </w:r>
      <w:r w:rsidRPr="005257ED">
        <w:rPr>
          <w:rFonts w:ascii="Times New Roman" w:eastAsia="Times New Roman" w:hAnsi="Times New Roman" w:cs="Times New Roman"/>
          <w:bCs/>
          <w:sz w:val="28"/>
          <w:szCs w:val="24"/>
          <w:lang w:val="ru-RU" w:eastAsia="ru-RU"/>
        </w:rPr>
        <w:t xml:space="preserve">П. Математические методы в экономической географии: </w:t>
      </w:r>
      <w:proofErr w:type="spellStart"/>
      <w:r w:rsidR="00350A59">
        <w:rPr>
          <w:rFonts w:ascii="Times New Roman" w:eastAsia="Times New Roman" w:hAnsi="Times New Roman" w:cs="Times New Roman"/>
          <w:bCs/>
          <w:sz w:val="28"/>
          <w:szCs w:val="24"/>
          <w:lang w:val="ru-RU" w:eastAsia="ru-RU"/>
        </w:rPr>
        <w:t>у</w:t>
      </w:r>
      <w:r w:rsidRPr="005257ED">
        <w:rPr>
          <w:rFonts w:ascii="Times New Roman" w:eastAsia="Times New Roman" w:hAnsi="Times New Roman" w:cs="Times New Roman"/>
          <w:bCs/>
          <w:sz w:val="28"/>
          <w:szCs w:val="24"/>
          <w:lang w:val="ru-RU" w:eastAsia="ru-RU"/>
        </w:rPr>
        <w:t>чебн</w:t>
      </w:r>
      <w:proofErr w:type="spellEnd"/>
      <w:r w:rsidRPr="005257ED">
        <w:rPr>
          <w:rFonts w:ascii="Times New Roman" w:eastAsia="Times New Roman" w:hAnsi="Times New Roman" w:cs="Times New Roman"/>
          <w:bCs/>
          <w:sz w:val="28"/>
          <w:szCs w:val="24"/>
          <w:lang w:val="ru-RU" w:eastAsia="ru-RU"/>
        </w:rPr>
        <w:t xml:space="preserve">. </w:t>
      </w:r>
      <w:proofErr w:type="spellStart"/>
      <w:r w:rsidRPr="005257ED">
        <w:rPr>
          <w:rFonts w:ascii="Times New Roman" w:eastAsia="Times New Roman" w:hAnsi="Times New Roman" w:cs="Times New Roman"/>
          <w:bCs/>
          <w:sz w:val="28"/>
          <w:szCs w:val="24"/>
          <w:lang w:val="ru-RU" w:eastAsia="ru-RU"/>
        </w:rPr>
        <w:t>пособ</w:t>
      </w:r>
      <w:proofErr w:type="spellEnd"/>
      <w:r w:rsidR="00350A59">
        <w:rPr>
          <w:rFonts w:ascii="Times New Roman" w:eastAsia="Times New Roman" w:hAnsi="Times New Roman" w:cs="Times New Roman"/>
          <w:bCs/>
          <w:sz w:val="28"/>
          <w:szCs w:val="24"/>
          <w:lang w:val="ru-RU" w:eastAsia="ru-RU"/>
        </w:rPr>
        <w:t xml:space="preserve"> / А. П. Голиков</w:t>
      </w:r>
      <w:r w:rsidRPr="005257ED">
        <w:rPr>
          <w:rFonts w:ascii="Times New Roman" w:eastAsia="Times New Roman" w:hAnsi="Times New Roman" w:cs="Times New Roman"/>
          <w:bCs/>
          <w:sz w:val="28"/>
          <w:szCs w:val="24"/>
          <w:lang w:val="ru-RU" w:eastAsia="ru-RU"/>
        </w:rPr>
        <w:t xml:space="preserve">. – Харьков: </w:t>
      </w:r>
      <w:proofErr w:type="spellStart"/>
      <w:r w:rsidRPr="005257ED">
        <w:rPr>
          <w:rFonts w:ascii="Times New Roman" w:eastAsia="Times New Roman" w:hAnsi="Times New Roman" w:cs="Times New Roman"/>
          <w:bCs/>
          <w:sz w:val="28"/>
          <w:szCs w:val="24"/>
          <w:lang w:val="ru-RU" w:eastAsia="ru-RU"/>
        </w:rPr>
        <w:t>Вища</w:t>
      </w:r>
      <w:proofErr w:type="spellEnd"/>
      <w:r w:rsidRPr="005257ED">
        <w:rPr>
          <w:rFonts w:ascii="Times New Roman" w:eastAsia="Times New Roman" w:hAnsi="Times New Roman" w:cs="Times New Roman"/>
          <w:bCs/>
          <w:sz w:val="28"/>
          <w:szCs w:val="24"/>
          <w:lang w:val="ru-RU" w:eastAsia="ru-RU"/>
        </w:rPr>
        <w:t xml:space="preserve"> школа, 1974. – 118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Голиков А.</w:t>
      </w:r>
      <w:r w:rsidR="00350A5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П. Математическое моделирование </w:t>
      </w:r>
      <w:r w:rsidR="00350A59">
        <w:rPr>
          <w:rFonts w:ascii="Times New Roman" w:eastAsia="Times New Roman" w:hAnsi="Times New Roman" w:cs="Times New Roman"/>
          <w:sz w:val="28"/>
          <w:szCs w:val="24"/>
          <w:lang w:val="ru-RU" w:eastAsia="ru-RU"/>
        </w:rPr>
        <w:t xml:space="preserve">пространственных исследований: </w:t>
      </w:r>
      <w:proofErr w:type="spellStart"/>
      <w:r w:rsidR="00350A5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00350A59">
        <w:rPr>
          <w:rFonts w:ascii="Times New Roman" w:eastAsia="Times New Roman" w:hAnsi="Times New Roman" w:cs="Times New Roman"/>
          <w:sz w:val="28"/>
          <w:szCs w:val="24"/>
          <w:lang w:val="ru-RU" w:eastAsia="ru-RU"/>
        </w:rPr>
        <w:t xml:space="preserve"> /</w:t>
      </w:r>
      <w:r w:rsidR="00350A59" w:rsidRPr="00350A59">
        <w:rPr>
          <w:rFonts w:ascii="Times New Roman" w:eastAsia="Times New Roman" w:hAnsi="Times New Roman" w:cs="Times New Roman"/>
          <w:sz w:val="28"/>
          <w:szCs w:val="24"/>
          <w:lang w:val="ru-RU" w:eastAsia="ru-RU"/>
        </w:rPr>
        <w:t xml:space="preserve"> </w:t>
      </w:r>
      <w:r w:rsidR="00350A59">
        <w:rPr>
          <w:rFonts w:ascii="Times New Roman" w:eastAsia="Times New Roman" w:hAnsi="Times New Roman" w:cs="Times New Roman"/>
          <w:sz w:val="28"/>
          <w:szCs w:val="24"/>
          <w:lang w:val="ru-RU" w:eastAsia="ru-RU"/>
        </w:rPr>
        <w:t xml:space="preserve">А. П. </w:t>
      </w:r>
      <w:r w:rsidR="00350A59" w:rsidRPr="005257ED">
        <w:rPr>
          <w:rFonts w:ascii="Times New Roman" w:eastAsia="Times New Roman" w:hAnsi="Times New Roman" w:cs="Times New Roman"/>
          <w:sz w:val="28"/>
          <w:szCs w:val="24"/>
          <w:lang w:val="ru-RU" w:eastAsia="ru-RU"/>
        </w:rPr>
        <w:t xml:space="preserve">Голиков, </w:t>
      </w:r>
      <w:r w:rsidR="00350A59">
        <w:rPr>
          <w:rFonts w:ascii="Times New Roman" w:eastAsia="Times New Roman" w:hAnsi="Times New Roman" w:cs="Times New Roman"/>
          <w:sz w:val="28"/>
          <w:szCs w:val="24"/>
          <w:lang w:val="ru-RU" w:eastAsia="ru-RU"/>
        </w:rPr>
        <w:t xml:space="preserve">И. Г. </w:t>
      </w:r>
      <w:proofErr w:type="spellStart"/>
      <w:r w:rsidR="00350A59" w:rsidRPr="005257ED">
        <w:rPr>
          <w:rFonts w:ascii="Times New Roman" w:eastAsia="Times New Roman" w:hAnsi="Times New Roman" w:cs="Times New Roman"/>
          <w:sz w:val="28"/>
          <w:szCs w:val="24"/>
          <w:lang w:val="ru-RU" w:eastAsia="ru-RU"/>
        </w:rPr>
        <w:t>Черваньов</w:t>
      </w:r>
      <w:proofErr w:type="spellEnd"/>
      <w:proofErr w:type="gramStart"/>
      <w:r w:rsidR="00350A5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w:t>
      </w:r>
      <w:proofErr w:type="gramEnd"/>
      <w:r w:rsidRPr="005257ED">
        <w:rPr>
          <w:rFonts w:ascii="Times New Roman" w:eastAsia="Times New Roman" w:hAnsi="Times New Roman" w:cs="Times New Roman"/>
          <w:sz w:val="28"/>
          <w:szCs w:val="24"/>
          <w:lang w:val="ru-RU" w:eastAsia="ru-RU"/>
        </w:rPr>
        <w:t xml:space="preserve"> – Харьков: ХГУ, 1979. – 93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Голиков А.</w:t>
      </w:r>
      <w:r w:rsidR="00350A5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П. Экономико-математическое моделировани</w:t>
      </w:r>
      <w:r w:rsidR="00350A59">
        <w:rPr>
          <w:rFonts w:ascii="Times New Roman" w:eastAsia="Times New Roman" w:hAnsi="Times New Roman" w:cs="Times New Roman"/>
          <w:sz w:val="28"/>
          <w:szCs w:val="24"/>
          <w:lang w:val="ru-RU" w:eastAsia="ru-RU"/>
        </w:rPr>
        <w:t xml:space="preserve">е мирохозяйственных процессов: </w:t>
      </w:r>
      <w:proofErr w:type="spellStart"/>
      <w:r w:rsidR="00350A5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00350A59">
        <w:rPr>
          <w:rFonts w:ascii="Times New Roman" w:eastAsia="Times New Roman" w:hAnsi="Times New Roman" w:cs="Times New Roman"/>
          <w:sz w:val="28"/>
          <w:szCs w:val="24"/>
          <w:lang w:val="ru-RU" w:eastAsia="ru-RU"/>
        </w:rPr>
        <w:t xml:space="preserve"> / А. П. </w:t>
      </w:r>
      <w:r w:rsidR="00350A59" w:rsidRPr="005257ED">
        <w:rPr>
          <w:rFonts w:ascii="Times New Roman" w:eastAsia="Times New Roman" w:hAnsi="Times New Roman" w:cs="Times New Roman"/>
          <w:sz w:val="28"/>
          <w:szCs w:val="24"/>
          <w:lang w:val="ru-RU" w:eastAsia="ru-RU"/>
        </w:rPr>
        <w:t>Голиков</w:t>
      </w:r>
      <w:r w:rsidRPr="005257ED">
        <w:rPr>
          <w:rFonts w:ascii="Times New Roman" w:eastAsia="Times New Roman" w:hAnsi="Times New Roman" w:cs="Times New Roman"/>
          <w:sz w:val="28"/>
          <w:szCs w:val="24"/>
          <w:lang w:val="ru-RU" w:eastAsia="ru-RU"/>
        </w:rPr>
        <w:t>. – Харьков: ХНУ, 2003. – 104 с.</w:t>
      </w:r>
    </w:p>
    <w:p w:rsidR="004A09F2" w:rsidRPr="005257ED" w:rsidRDefault="004A09F2" w:rsidP="004A09F2">
      <w:pPr>
        <w:pStyle w:val="af3"/>
        <w:numPr>
          <w:ilvl w:val="0"/>
          <w:numId w:val="22"/>
        </w:numPr>
        <w:tabs>
          <w:tab w:val="clear" w:pos="720"/>
          <w:tab w:val="left" w:pos="0"/>
        </w:tabs>
        <w:ind w:left="0" w:firstLine="284"/>
        <w:jc w:val="both"/>
        <w:rPr>
          <w:sz w:val="28"/>
          <w:szCs w:val="28"/>
        </w:rPr>
      </w:pPr>
      <w:proofErr w:type="spellStart"/>
      <w:r w:rsidRPr="005257ED">
        <w:rPr>
          <w:sz w:val="28"/>
          <w:szCs w:val="28"/>
        </w:rPr>
        <w:t>Грабовецький</w:t>
      </w:r>
      <w:proofErr w:type="spellEnd"/>
      <w:r w:rsidRPr="005257ED">
        <w:rPr>
          <w:sz w:val="28"/>
          <w:szCs w:val="28"/>
        </w:rPr>
        <w:t xml:space="preserve"> Б.</w:t>
      </w:r>
      <w:r w:rsidR="00350A59">
        <w:rPr>
          <w:sz w:val="28"/>
          <w:szCs w:val="28"/>
          <w:lang w:val="uk-UA"/>
        </w:rPr>
        <w:t xml:space="preserve"> </w:t>
      </w:r>
      <w:r w:rsidRPr="005257ED">
        <w:rPr>
          <w:sz w:val="28"/>
          <w:szCs w:val="28"/>
        </w:rPr>
        <w:t xml:space="preserve">Є. </w:t>
      </w:r>
      <w:proofErr w:type="spellStart"/>
      <w:r w:rsidRPr="005257ED">
        <w:rPr>
          <w:sz w:val="28"/>
          <w:szCs w:val="28"/>
        </w:rPr>
        <w:t>Економічне</w:t>
      </w:r>
      <w:proofErr w:type="spellEnd"/>
      <w:r w:rsidRPr="005257ED">
        <w:rPr>
          <w:sz w:val="28"/>
          <w:szCs w:val="28"/>
        </w:rPr>
        <w:t xml:space="preserve"> </w:t>
      </w:r>
      <w:proofErr w:type="spellStart"/>
      <w:r w:rsidRPr="005257ED">
        <w:rPr>
          <w:sz w:val="28"/>
          <w:szCs w:val="28"/>
        </w:rPr>
        <w:t>прогнозування</w:t>
      </w:r>
      <w:proofErr w:type="spellEnd"/>
      <w:r w:rsidRPr="005257ED">
        <w:rPr>
          <w:sz w:val="28"/>
          <w:szCs w:val="28"/>
        </w:rPr>
        <w:t xml:space="preserve"> та </w:t>
      </w:r>
      <w:proofErr w:type="spellStart"/>
      <w:r w:rsidRPr="005257ED">
        <w:rPr>
          <w:sz w:val="28"/>
          <w:szCs w:val="28"/>
        </w:rPr>
        <w:t>планування</w:t>
      </w:r>
      <w:proofErr w:type="spellEnd"/>
      <w:r w:rsidRPr="005257ED">
        <w:rPr>
          <w:sz w:val="28"/>
          <w:szCs w:val="28"/>
        </w:rPr>
        <w:t xml:space="preserve">: </w:t>
      </w:r>
      <w:proofErr w:type="spellStart"/>
      <w:r w:rsidRPr="005257ED">
        <w:rPr>
          <w:sz w:val="28"/>
          <w:szCs w:val="28"/>
        </w:rPr>
        <w:t>навч</w:t>
      </w:r>
      <w:proofErr w:type="spellEnd"/>
      <w:r w:rsidRPr="005257ED">
        <w:rPr>
          <w:sz w:val="28"/>
          <w:szCs w:val="28"/>
        </w:rPr>
        <w:t xml:space="preserve">. </w:t>
      </w:r>
      <w:proofErr w:type="spellStart"/>
      <w:proofErr w:type="gramStart"/>
      <w:r w:rsidRPr="005257ED">
        <w:rPr>
          <w:sz w:val="28"/>
          <w:szCs w:val="28"/>
        </w:rPr>
        <w:t>пос</w:t>
      </w:r>
      <w:proofErr w:type="gramEnd"/>
      <w:r w:rsidRPr="005257ED">
        <w:rPr>
          <w:sz w:val="28"/>
          <w:szCs w:val="28"/>
        </w:rPr>
        <w:t>ібник</w:t>
      </w:r>
      <w:proofErr w:type="spellEnd"/>
      <w:r w:rsidR="00350A59">
        <w:rPr>
          <w:sz w:val="28"/>
          <w:szCs w:val="28"/>
          <w:lang w:val="uk-UA"/>
        </w:rPr>
        <w:t xml:space="preserve"> / Б. Є. </w:t>
      </w:r>
      <w:proofErr w:type="spellStart"/>
      <w:r w:rsidR="00350A59" w:rsidRPr="005257ED">
        <w:rPr>
          <w:sz w:val="28"/>
          <w:szCs w:val="28"/>
        </w:rPr>
        <w:t>Грабовецький</w:t>
      </w:r>
      <w:proofErr w:type="spellEnd"/>
      <w:r w:rsidRPr="005257ED">
        <w:rPr>
          <w:sz w:val="28"/>
          <w:szCs w:val="28"/>
        </w:rPr>
        <w:t>. – К.: ЦНЛ, 2003. – 188</w:t>
      </w:r>
      <w:r w:rsidR="00350A59">
        <w:rPr>
          <w:sz w:val="28"/>
          <w:szCs w:val="28"/>
          <w:lang w:val="uk-UA"/>
        </w:rPr>
        <w:t xml:space="preserve"> </w:t>
      </w:r>
      <w:r w:rsidRPr="005257ED">
        <w:rPr>
          <w:sz w:val="28"/>
          <w:szCs w:val="28"/>
        </w:rPr>
        <w:t>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 xml:space="preserve">Закон </w:t>
      </w:r>
      <w:proofErr w:type="spellStart"/>
      <w:r w:rsidRPr="005257ED">
        <w:rPr>
          <w:rFonts w:ascii="Times New Roman" w:eastAsia="Times New Roman" w:hAnsi="Times New Roman" w:cs="Times New Roman"/>
          <w:sz w:val="28"/>
          <w:szCs w:val="24"/>
          <w:lang w:val="ru-RU" w:eastAsia="ru-RU"/>
        </w:rPr>
        <w:t>України</w:t>
      </w:r>
      <w:proofErr w:type="spellEnd"/>
      <w:r w:rsidRPr="005257ED">
        <w:rPr>
          <w:rFonts w:ascii="Times New Roman" w:eastAsia="Times New Roman" w:hAnsi="Times New Roman" w:cs="Times New Roman"/>
          <w:sz w:val="28"/>
          <w:szCs w:val="24"/>
          <w:lang w:val="ru-RU" w:eastAsia="ru-RU"/>
        </w:rPr>
        <w:t xml:space="preserve"> „Про </w:t>
      </w:r>
      <w:proofErr w:type="spellStart"/>
      <w:r w:rsidRPr="005257ED">
        <w:rPr>
          <w:rFonts w:ascii="Times New Roman" w:eastAsia="Times New Roman" w:hAnsi="Times New Roman" w:cs="Times New Roman"/>
          <w:sz w:val="28"/>
          <w:szCs w:val="24"/>
          <w:lang w:val="ru-RU" w:eastAsia="ru-RU"/>
        </w:rPr>
        <w:t>державне</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прогнозування</w:t>
      </w:r>
      <w:proofErr w:type="spellEnd"/>
      <w:r w:rsidRPr="005257ED">
        <w:rPr>
          <w:rFonts w:ascii="Times New Roman" w:eastAsia="Times New Roman" w:hAnsi="Times New Roman" w:cs="Times New Roman"/>
          <w:sz w:val="28"/>
          <w:szCs w:val="24"/>
          <w:lang w:val="ru-RU" w:eastAsia="ru-RU"/>
        </w:rPr>
        <w:t xml:space="preserve"> та </w:t>
      </w:r>
      <w:proofErr w:type="spellStart"/>
      <w:r w:rsidRPr="005257ED">
        <w:rPr>
          <w:rFonts w:ascii="Times New Roman" w:eastAsia="Times New Roman" w:hAnsi="Times New Roman" w:cs="Times New Roman"/>
          <w:sz w:val="28"/>
          <w:szCs w:val="24"/>
          <w:lang w:val="ru-RU" w:eastAsia="ru-RU"/>
        </w:rPr>
        <w:t>розроблення</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програм</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економічного</w:t>
      </w:r>
      <w:proofErr w:type="spellEnd"/>
      <w:r w:rsidRPr="005257ED">
        <w:rPr>
          <w:rFonts w:ascii="Times New Roman" w:eastAsia="Times New Roman" w:hAnsi="Times New Roman" w:cs="Times New Roman"/>
          <w:sz w:val="28"/>
          <w:szCs w:val="24"/>
          <w:lang w:val="ru-RU" w:eastAsia="ru-RU"/>
        </w:rPr>
        <w:t xml:space="preserve"> і </w:t>
      </w:r>
      <w:proofErr w:type="spellStart"/>
      <w:proofErr w:type="gramStart"/>
      <w:r w:rsidRPr="005257ED">
        <w:rPr>
          <w:rFonts w:ascii="Times New Roman" w:eastAsia="Times New Roman" w:hAnsi="Times New Roman" w:cs="Times New Roman"/>
          <w:sz w:val="28"/>
          <w:szCs w:val="24"/>
          <w:lang w:val="ru-RU" w:eastAsia="ru-RU"/>
        </w:rPr>
        <w:t>соц</w:t>
      </w:r>
      <w:proofErr w:type="gramEnd"/>
      <w:r w:rsidRPr="005257ED">
        <w:rPr>
          <w:rFonts w:ascii="Times New Roman" w:eastAsia="Times New Roman" w:hAnsi="Times New Roman" w:cs="Times New Roman"/>
          <w:sz w:val="28"/>
          <w:szCs w:val="24"/>
          <w:lang w:val="ru-RU" w:eastAsia="ru-RU"/>
        </w:rPr>
        <w:t>іального</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розвитку</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України</w:t>
      </w:r>
      <w:proofErr w:type="spellEnd"/>
      <w:r w:rsidRPr="005257ED">
        <w:rPr>
          <w:rFonts w:ascii="Times New Roman" w:eastAsia="Times New Roman" w:hAnsi="Times New Roman" w:cs="Times New Roman"/>
          <w:sz w:val="28"/>
          <w:szCs w:val="24"/>
          <w:lang w:val="ru-RU" w:eastAsia="ru-RU"/>
        </w:rPr>
        <w:t xml:space="preserve">” // </w:t>
      </w:r>
      <w:proofErr w:type="spellStart"/>
      <w:r w:rsidRPr="005257ED">
        <w:rPr>
          <w:rFonts w:ascii="Times New Roman" w:eastAsia="Times New Roman" w:hAnsi="Times New Roman" w:cs="Times New Roman"/>
          <w:sz w:val="28"/>
          <w:szCs w:val="24"/>
          <w:lang w:val="ru-RU" w:eastAsia="ru-RU"/>
        </w:rPr>
        <w:t>Урядовий</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кур’єр</w:t>
      </w:r>
      <w:proofErr w:type="spellEnd"/>
      <w:r w:rsidRPr="005257ED">
        <w:rPr>
          <w:rFonts w:ascii="Times New Roman" w:eastAsia="Times New Roman" w:hAnsi="Times New Roman" w:cs="Times New Roman"/>
          <w:sz w:val="28"/>
          <w:szCs w:val="24"/>
          <w:lang w:val="ru-RU" w:eastAsia="ru-RU"/>
        </w:rPr>
        <w:t>. – 2000. – №77. – С. 8-12.</w:t>
      </w:r>
    </w:p>
    <w:p w:rsidR="004A09F2" w:rsidRPr="005257ED" w:rsidRDefault="004A09F2" w:rsidP="004A09F2">
      <w:pPr>
        <w:pStyle w:val="af3"/>
        <w:numPr>
          <w:ilvl w:val="0"/>
          <w:numId w:val="22"/>
        </w:numPr>
        <w:tabs>
          <w:tab w:val="clear" w:pos="720"/>
          <w:tab w:val="left" w:pos="0"/>
        </w:tabs>
        <w:ind w:left="0" w:firstLine="284"/>
        <w:jc w:val="both"/>
        <w:rPr>
          <w:sz w:val="28"/>
          <w:szCs w:val="28"/>
          <w:lang w:val="uk-UA"/>
        </w:rPr>
      </w:pPr>
      <w:r w:rsidRPr="005257ED">
        <w:rPr>
          <w:sz w:val="28"/>
          <w:szCs w:val="28"/>
        </w:rPr>
        <w:t xml:space="preserve"> </w:t>
      </w:r>
      <w:proofErr w:type="spellStart"/>
      <w:r w:rsidRPr="005257ED">
        <w:rPr>
          <w:sz w:val="28"/>
          <w:szCs w:val="28"/>
        </w:rPr>
        <w:t>Звонкова</w:t>
      </w:r>
      <w:proofErr w:type="spellEnd"/>
      <w:r w:rsidRPr="005257ED">
        <w:rPr>
          <w:sz w:val="28"/>
          <w:szCs w:val="28"/>
        </w:rPr>
        <w:t xml:space="preserve"> Т.</w:t>
      </w:r>
      <w:r w:rsidR="00350A59">
        <w:rPr>
          <w:sz w:val="28"/>
          <w:szCs w:val="28"/>
          <w:lang w:val="uk-UA"/>
        </w:rPr>
        <w:t xml:space="preserve"> </w:t>
      </w:r>
      <w:r w:rsidRPr="005257ED">
        <w:rPr>
          <w:sz w:val="28"/>
          <w:szCs w:val="28"/>
        </w:rPr>
        <w:t>В. Географическое прогнозирование</w:t>
      </w:r>
      <w:r w:rsidR="00350A59">
        <w:rPr>
          <w:sz w:val="28"/>
          <w:szCs w:val="28"/>
          <w:lang w:val="uk-UA"/>
        </w:rPr>
        <w:t xml:space="preserve"> / Т. В. </w:t>
      </w:r>
      <w:proofErr w:type="spellStart"/>
      <w:r w:rsidR="00350A59">
        <w:rPr>
          <w:sz w:val="28"/>
          <w:szCs w:val="28"/>
          <w:lang w:val="uk-UA"/>
        </w:rPr>
        <w:t>Звонкова</w:t>
      </w:r>
      <w:proofErr w:type="spellEnd"/>
      <w:r w:rsidRPr="005257ED">
        <w:rPr>
          <w:sz w:val="28"/>
          <w:szCs w:val="28"/>
        </w:rPr>
        <w:t xml:space="preserve">. </w:t>
      </w:r>
      <w:r w:rsidR="00350A59">
        <w:rPr>
          <w:sz w:val="28"/>
          <w:szCs w:val="28"/>
          <w:lang w:val="uk-UA"/>
        </w:rPr>
        <w:t xml:space="preserve">– </w:t>
      </w:r>
      <w:r w:rsidRPr="005257ED">
        <w:rPr>
          <w:sz w:val="28"/>
          <w:szCs w:val="28"/>
        </w:rPr>
        <w:t>М.: Высшая школа, 1987.</w:t>
      </w:r>
      <w:r w:rsidR="00350A59">
        <w:rPr>
          <w:sz w:val="28"/>
          <w:szCs w:val="28"/>
          <w:lang w:val="uk-UA"/>
        </w:rPr>
        <w:t xml:space="preserve"> – 231 с.</w:t>
      </w:r>
    </w:p>
    <w:p w:rsidR="004A09F2" w:rsidRPr="005257ED" w:rsidRDefault="00350A59"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Pr>
          <w:rFonts w:ascii="Times New Roman" w:eastAsia="Times New Roman" w:hAnsi="Times New Roman" w:cs="Times New Roman"/>
          <w:sz w:val="28"/>
          <w:szCs w:val="24"/>
          <w:lang w:val="ru-RU" w:eastAsia="ru-RU"/>
        </w:rPr>
        <w:t>Капица</w:t>
      </w:r>
      <w:proofErr w:type="spellEnd"/>
      <w:r>
        <w:rPr>
          <w:rFonts w:ascii="Times New Roman" w:eastAsia="Times New Roman" w:hAnsi="Times New Roman" w:cs="Times New Roman"/>
          <w:sz w:val="28"/>
          <w:szCs w:val="24"/>
          <w:lang w:val="ru-RU" w:eastAsia="ru-RU"/>
        </w:rPr>
        <w:t> С.П.</w:t>
      </w:r>
      <w:r w:rsidR="004A09F2" w:rsidRPr="005257ED">
        <w:rPr>
          <w:rFonts w:ascii="Times New Roman" w:eastAsia="Times New Roman" w:hAnsi="Times New Roman" w:cs="Times New Roman"/>
          <w:sz w:val="28"/>
          <w:szCs w:val="24"/>
          <w:lang w:val="ru-RU" w:eastAsia="ru-RU"/>
        </w:rPr>
        <w:t xml:space="preserve"> Синергетика и прогнозы будущего</w:t>
      </w:r>
      <w:r>
        <w:rPr>
          <w:rFonts w:ascii="Times New Roman" w:eastAsia="Times New Roman" w:hAnsi="Times New Roman" w:cs="Times New Roman"/>
          <w:sz w:val="28"/>
          <w:szCs w:val="24"/>
          <w:lang w:val="ru-RU" w:eastAsia="ru-RU"/>
        </w:rPr>
        <w:t xml:space="preserve"> / С. П. </w:t>
      </w:r>
      <w:proofErr w:type="spellStart"/>
      <w:r w:rsidRPr="005257ED">
        <w:rPr>
          <w:rFonts w:ascii="Times New Roman" w:eastAsia="Times New Roman" w:hAnsi="Times New Roman" w:cs="Times New Roman"/>
          <w:sz w:val="28"/>
          <w:szCs w:val="24"/>
          <w:lang w:val="ru-RU" w:eastAsia="ru-RU"/>
        </w:rPr>
        <w:t>Капица</w:t>
      </w:r>
      <w:proofErr w:type="spellEnd"/>
      <w:r w:rsidRPr="005257ED">
        <w:rPr>
          <w:rFonts w:ascii="Times New Roman" w:eastAsia="Times New Roman" w:hAnsi="Times New Roman" w:cs="Times New Roman"/>
          <w:sz w:val="28"/>
          <w:szCs w:val="24"/>
          <w:lang w:val="ru-RU" w:eastAsia="ru-RU"/>
        </w:rPr>
        <w:t xml:space="preserve">, </w:t>
      </w:r>
      <w:r>
        <w:rPr>
          <w:rFonts w:ascii="Times New Roman" w:eastAsia="Times New Roman" w:hAnsi="Times New Roman" w:cs="Times New Roman"/>
          <w:sz w:val="28"/>
          <w:szCs w:val="24"/>
          <w:lang w:val="ru-RU" w:eastAsia="ru-RU"/>
        </w:rPr>
        <w:t xml:space="preserve">                          С. П. </w:t>
      </w:r>
      <w:proofErr w:type="spellStart"/>
      <w:r w:rsidRPr="005257ED">
        <w:rPr>
          <w:rFonts w:ascii="Times New Roman" w:eastAsia="Times New Roman" w:hAnsi="Times New Roman" w:cs="Times New Roman"/>
          <w:sz w:val="28"/>
          <w:szCs w:val="24"/>
          <w:lang w:val="ru-RU" w:eastAsia="ru-RU"/>
        </w:rPr>
        <w:t>Курдюмов</w:t>
      </w:r>
      <w:proofErr w:type="spellEnd"/>
      <w:r w:rsidRPr="005257ED">
        <w:rPr>
          <w:rFonts w:ascii="Times New Roman" w:eastAsia="Times New Roman" w:hAnsi="Times New Roman" w:cs="Times New Roman"/>
          <w:sz w:val="28"/>
          <w:szCs w:val="24"/>
          <w:lang w:val="ru-RU" w:eastAsia="ru-RU"/>
        </w:rPr>
        <w:t xml:space="preserve">, </w:t>
      </w:r>
      <w:r>
        <w:rPr>
          <w:rFonts w:ascii="Times New Roman" w:eastAsia="Times New Roman" w:hAnsi="Times New Roman" w:cs="Times New Roman"/>
          <w:sz w:val="28"/>
          <w:szCs w:val="24"/>
          <w:lang w:val="ru-RU" w:eastAsia="ru-RU"/>
        </w:rPr>
        <w:t xml:space="preserve">Г. Г. </w:t>
      </w:r>
      <w:proofErr w:type="spellStart"/>
      <w:r w:rsidRPr="005257ED">
        <w:rPr>
          <w:rFonts w:ascii="Times New Roman" w:eastAsia="Times New Roman" w:hAnsi="Times New Roman" w:cs="Times New Roman"/>
          <w:sz w:val="28"/>
          <w:szCs w:val="24"/>
          <w:lang w:val="ru-RU" w:eastAsia="ru-RU"/>
        </w:rPr>
        <w:t>Малинецкий</w:t>
      </w:r>
      <w:proofErr w:type="spellEnd"/>
      <w:r w:rsidR="004A09F2" w:rsidRPr="005257ED">
        <w:rPr>
          <w:rFonts w:ascii="Times New Roman" w:eastAsia="Times New Roman" w:hAnsi="Times New Roman" w:cs="Times New Roman"/>
          <w:sz w:val="28"/>
          <w:szCs w:val="24"/>
          <w:lang w:val="ru-RU" w:eastAsia="ru-RU"/>
        </w:rPr>
        <w:t>. – М.: Наука, 1997. – 286 с.</w:t>
      </w:r>
    </w:p>
    <w:p w:rsidR="004A09F2" w:rsidRPr="00350A59" w:rsidRDefault="004A09F2" w:rsidP="004A09F2">
      <w:pPr>
        <w:pStyle w:val="af3"/>
        <w:numPr>
          <w:ilvl w:val="0"/>
          <w:numId w:val="22"/>
        </w:numPr>
        <w:tabs>
          <w:tab w:val="clear" w:pos="720"/>
          <w:tab w:val="left" w:pos="0"/>
        </w:tabs>
        <w:ind w:left="0" w:firstLine="284"/>
        <w:jc w:val="both"/>
        <w:rPr>
          <w:sz w:val="28"/>
          <w:szCs w:val="28"/>
          <w:lang w:val="uk-UA"/>
        </w:rPr>
      </w:pPr>
      <w:r>
        <w:rPr>
          <w:sz w:val="28"/>
          <w:szCs w:val="28"/>
          <w:lang w:val="uk-UA"/>
        </w:rPr>
        <w:t xml:space="preserve"> </w:t>
      </w:r>
      <w:proofErr w:type="spellStart"/>
      <w:r w:rsidRPr="00350A59">
        <w:rPr>
          <w:sz w:val="28"/>
          <w:szCs w:val="28"/>
          <w:lang w:val="uk-UA"/>
        </w:rPr>
        <w:t>Кілінська</w:t>
      </w:r>
      <w:proofErr w:type="spellEnd"/>
      <w:r w:rsidRPr="00350A59">
        <w:rPr>
          <w:sz w:val="28"/>
          <w:szCs w:val="28"/>
          <w:lang w:val="uk-UA"/>
        </w:rPr>
        <w:t xml:space="preserve"> К. Й. Дефініції прогнозування природно-господарських  комплексів та деякі концептуальні положення // Науковий вісник Чернівецького університету.</w:t>
      </w:r>
      <w:r w:rsidR="00350A59">
        <w:rPr>
          <w:sz w:val="28"/>
          <w:szCs w:val="28"/>
          <w:lang w:val="uk-UA"/>
        </w:rPr>
        <w:t xml:space="preserve"> –</w:t>
      </w:r>
      <w:r w:rsidRPr="00350A59">
        <w:rPr>
          <w:sz w:val="28"/>
          <w:szCs w:val="28"/>
          <w:lang w:val="uk-UA"/>
        </w:rPr>
        <w:t xml:space="preserve"> Вип.</w:t>
      </w:r>
      <w:r w:rsidR="00350A59">
        <w:rPr>
          <w:sz w:val="28"/>
          <w:szCs w:val="28"/>
          <w:lang w:val="uk-UA"/>
        </w:rPr>
        <w:t xml:space="preserve"> 158. –</w:t>
      </w:r>
      <w:r w:rsidRPr="00350A59">
        <w:rPr>
          <w:sz w:val="28"/>
          <w:szCs w:val="28"/>
          <w:lang w:val="uk-UA"/>
        </w:rPr>
        <w:t xml:space="preserve"> Чернівці</w:t>
      </w:r>
      <w:r w:rsidR="00350A59">
        <w:rPr>
          <w:sz w:val="28"/>
          <w:szCs w:val="28"/>
          <w:lang w:val="uk-UA"/>
        </w:rPr>
        <w:t>:</w:t>
      </w:r>
      <w:r w:rsidRPr="00350A59">
        <w:rPr>
          <w:sz w:val="28"/>
          <w:szCs w:val="28"/>
          <w:lang w:val="uk-UA"/>
        </w:rPr>
        <w:t xml:space="preserve"> „Рута”, 2002.</w:t>
      </w:r>
      <w:r w:rsidR="00350A59">
        <w:rPr>
          <w:sz w:val="28"/>
          <w:szCs w:val="28"/>
          <w:lang w:val="uk-UA"/>
        </w:rPr>
        <w:t xml:space="preserve"> – С. 34-49.</w:t>
      </w:r>
    </w:p>
    <w:p w:rsidR="004A09F2" w:rsidRPr="00350A59" w:rsidRDefault="004A09F2" w:rsidP="004A09F2">
      <w:pPr>
        <w:pStyle w:val="af3"/>
        <w:numPr>
          <w:ilvl w:val="0"/>
          <w:numId w:val="22"/>
        </w:numPr>
        <w:tabs>
          <w:tab w:val="clear" w:pos="720"/>
          <w:tab w:val="left" w:pos="0"/>
        </w:tabs>
        <w:ind w:left="0" w:firstLine="284"/>
        <w:jc w:val="both"/>
        <w:rPr>
          <w:sz w:val="28"/>
        </w:rPr>
      </w:pPr>
      <w:r w:rsidRPr="00350A59">
        <w:rPr>
          <w:sz w:val="28"/>
          <w:szCs w:val="28"/>
          <w:lang w:val="uk-UA"/>
        </w:rPr>
        <w:t xml:space="preserve"> </w:t>
      </w:r>
      <w:r w:rsidRPr="00350A59">
        <w:rPr>
          <w:sz w:val="28"/>
        </w:rPr>
        <w:t>Матвиенко В.</w:t>
      </w:r>
      <w:r w:rsidR="00350A59">
        <w:rPr>
          <w:sz w:val="28"/>
          <w:lang w:val="uk-UA"/>
        </w:rPr>
        <w:t xml:space="preserve"> </w:t>
      </w:r>
      <w:r w:rsidRPr="00350A59">
        <w:rPr>
          <w:sz w:val="28"/>
        </w:rPr>
        <w:t>Я. Прогностика. Прогнозирование социальных и экономических процессов. Теория, методика, практика</w:t>
      </w:r>
      <w:r w:rsidR="00350A59">
        <w:rPr>
          <w:sz w:val="28"/>
          <w:lang w:val="uk-UA"/>
        </w:rPr>
        <w:t xml:space="preserve"> / В. Я. </w:t>
      </w:r>
      <w:proofErr w:type="spellStart"/>
      <w:r w:rsidR="00350A59">
        <w:rPr>
          <w:sz w:val="28"/>
          <w:lang w:val="uk-UA"/>
        </w:rPr>
        <w:t>Матвиенко</w:t>
      </w:r>
      <w:proofErr w:type="spellEnd"/>
      <w:r w:rsidRPr="00350A59">
        <w:rPr>
          <w:sz w:val="28"/>
        </w:rPr>
        <w:t xml:space="preserve">. — К.: </w:t>
      </w:r>
      <w:proofErr w:type="spellStart"/>
      <w:r w:rsidRPr="00350A59">
        <w:rPr>
          <w:sz w:val="28"/>
        </w:rPr>
        <w:t>Українські</w:t>
      </w:r>
      <w:proofErr w:type="spellEnd"/>
      <w:r w:rsidRPr="00350A59">
        <w:rPr>
          <w:sz w:val="28"/>
        </w:rPr>
        <w:t xml:space="preserve"> </w:t>
      </w:r>
      <w:proofErr w:type="spellStart"/>
      <w:r w:rsidRPr="00350A59">
        <w:rPr>
          <w:sz w:val="28"/>
        </w:rPr>
        <w:t>пропілеї</w:t>
      </w:r>
      <w:proofErr w:type="spellEnd"/>
      <w:r w:rsidRPr="00350A59">
        <w:rPr>
          <w:sz w:val="28"/>
        </w:rPr>
        <w:t>, 2000. – 518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Мельник А.</w:t>
      </w:r>
      <w:r w:rsidR="00350A5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Ф. </w:t>
      </w:r>
      <w:proofErr w:type="spellStart"/>
      <w:r w:rsidRPr="005257ED">
        <w:rPr>
          <w:rFonts w:ascii="Times New Roman" w:eastAsia="Times New Roman" w:hAnsi="Times New Roman" w:cs="Times New Roman"/>
          <w:sz w:val="28"/>
          <w:szCs w:val="24"/>
          <w:lang w:val="ru-RU" w:eastAsia="ru-RU"/>
        </w:rPr>
        <w:t>Прогнозування</w:t>
      </w:r>
      <w:proofErr w:type="spellEnd"/>
      <w:r w:rsidRPr="005257ED">
        <w:rPr>
          <w:rFonts w:ascii="Times New Roman" w:eastAsia="Times New Roman" w:hAnsi="Times New Roman" w:cs="Times New Roman"/>
          <w:sz w:val="28"/>
          <w:szCs w:val="24"/>
          <w:lang w:val="ru-RU" w:eastAsia="ru-RU"/>
        </w:rPr>
        <w:t xml:space="preserve"> і </w:t>
      </w:r>
      <w:proofErr w:type="spellStart"/>
      <w:r w:rsidRPr="005257ED">
        <w:rPr>
          <w:rFonts w:ascii="Times New Roman" w:eastAsia="Times New Roman" w:hAnsi="Times New Roman" w:cs="Times New Roman"/>
          <w:sz w:val="28"/>
          <w:szCs w:val="24"/>
          <w:lang w:val="ru-RU" w:eastAsia="ru-RU"/>
        </w:rPr>
        <w:t>регулювання</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економічного</w:t>
      </w:r>
      <w:proofErr w:type="spellEnd"/>
      <w:r w:rsidRPr="005257ED">
        <w:rPr>
          <w:rFonts w:ascii="Times New Roman" w:eastAsia="Times New Roman" w:hAnsi="Times New Roman" w:cs="Times New Roman"/>
          <w:sz w:val="28"/>
          <w:szCs w:val="24"/>
          <w:lang w:val="ru-RU" w:eastAsia="ru-RU"/>
        </w:rPr>
        <w:t xml:space="preserve"> і </w:t>
      </w:r>
      <w:proofErr w:type="spellStart"/>
      <w:proofErr w:type="gramStart"/>
      <w:r w:rsidRPr="005257ED">
        <w:rPr>
          <w:rFonts w:ascii="Times New Roman" w:eastAsia="Times New Roman" w:hAnsi="Times New Roman" w:cs="Times New Roman"/>
          <w:sz w:val="28"/>
          <w:szCs w:val="24"/>
          <w:lang w:val="ru-RU" w:eastAsia="ru-RU"/>
        </w:rPr>
        <w:t>соц</w:t>
      </w:r>
      <w:proofErr w:type="gramEnd"/>
      <w:r w:rsidRPr="005257ED">
        <w:rPr>
          <w:rFonts w:ascii="Times New Roman" w:eastAsia="Times New Roman" w:hAnsi="Times New Roman" w:cs="Times New Roman"/>
          <w:sz w:val="28"/>
          <w:szCs w:val="24"/>
          <w:lang w:val="ru-RU" w:eastAsia="ru-RU"/>
        </w:rPr>
        <w:t>іального</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розвитку</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регіону</w:t>
      </w:r>
      <w:proofErr w:type="spellEnd"/>
      <w:r w:rsidR="00350A59">
        <w:rPr>
          <w:rFonts w:ascii="Times New Roman" w:eastAsia="Times New Roman" w:hAnsi="Times New Roman" w:cs="Times New Roman"/>
          <w:sz w:val="28"/>
          <w:szCs w:val="24"/>
          <w:lang w:val="ru-RU" w:eastAsia="ru-RU"/>
        </w:rPr>
        <w:t xml:space="preserve"> / А. Ф. Мельник</w:t>
      </w:r>
      <w:r w:rsidRPr="005257ED">
        <w:rPr>
          <w:rFonts w:ascii="Times New Roman" w:eastAsia="Times New Roman" w:hAnsi="Times New Roman" w:cs="Times New Roman"/>
          <w:sz w:val="28"/>
          <w:szCs w:val="24"/>
          <w:lang w:val="ru-RU" w:eastAsia="ru-RU"/>
        </w:rPr>
        <w:t>. – К.: НМ КВО, 1992. – 186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Методичні</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рекомендації</w:t>
      </w:r>
      <w:proofErr w:type="spellEnd"/>
      <w:r w:rsidRPr="005257ED">
        <w:rPr>
          <w:rFonts w:ascii="Times New Roman" w:eastAsia="Times New Roman" w:hAnsi="Times New Roman" w:cs="Times New Roman"/>
          <w:sz w:val="28"/>
          <w:szCs w:val="24"/>
          <w:lang w:val="ru-RU" w:eastAsia="ru-RU"/>
        </w:rPr>
        <w:t xml:space="preserve"> по </w:t>
      </w:r>
      <w:proofErr w:type="spellStart"/>
      <w:r w:rsidRPr="005257ED">
        <w:rPr>
          <w:rFonts w:ascii="Times New Roman" w:eastAsia="Times New Roman" w:hAnsi="Times New Roman" w:cs="Times New Roman"/>
          <w:sz w:val="28"/>
          <w:szCs w:val="24"/>
          <w:lang w:val="ru-RU" w:eastAsia="ru-RU"/>
        </w:rPr>
        <w:t>розробці</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схеми</w:t>
      </w:r>
      <w:proofErr w:type="spellEnd"/>
      <w:r w:rsidRPr="005257ED">
        <w:rPr>
          <w:rFonts w:ascii="Times New Roman" w:eastAsia="Times New Roman" w:hAnsi="Times New Roman" w:cs="Times New Roman"/>
          <w:sz w:val="28"/>
          <w:szCs w:val="24"/>
          <w:lang w:val="ru-RU" w:eastAsia="ru-RU"/>
        </w:rPr>
        <w:t xml:space="preserve"> (прогнозу) </w:t>
      </w:r>
      <w:proofErr w:type="spellStart"/>
      <w:r w:rsidRPr="005257ED">
        <w:rPr>
          <w:rFonts w:ascii="Times New Roman" w:eastAsia="Times New Roman" w:hAnsi="Times New Roman" w:cs="Times New Roman"/>
          <w:sz w:val="28"/>
          <w:szCs w:val="24"/>
          <w:lang w:val="ru-RU" w:eastAsia="ru-RU"/>
        </w:rPr>
        <w:t>розвитку</w:t>
      </w:r>
      <w:proofErr w:type="spellEnd"/>
      <w:r w:rsidRPr="005257ED">
        <w:rPr>
          <w:rFonts w:ascii="Times New Roman" w:eastAsia="Times New Roman" w:hAnsi="Times New Roman" w:cs="Times New Roman"/>
          <w:sz w:val="28"/>
          <w:szCs w:val="24"/>
          <w:lang w:val="ru-RU" w:eastAsia="ru-RU"/>
        </w:rPr>
        <w:t xml:space="preserve"> і </w:t>
      </w:r>
      <w:proofErr w:type="spellStart"/>
      <w:r w:rsidRPr="005257ED">
        <w:rPr>
          <w:rFonts w:ascii="Times New Roman" w:eastAsia="Times New Roman" w:hAnsi="Times New Roman" w:cs="Times New Roman"/>
          <w:sz w:val="28"/>
          <w:szCs w:val="24"/>
          <w:lang w:val="ru-RU" w:eastAsia="ru-RU"/>
        </w:rPr>
        <w:t>розміщення</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продуктивних</w:t>
      </w:r>
      <w:proofErr w:type="spellEnd"/>
      <w:r w:rsidRPr="005257ED">
        <w:rPr>
          <w:rFonts w:ascii="Times New Roman" w:eastAsia="Times New Roman" w:hAnsi="Times New Roman" w:cs="Times New Roman"/>
          <w:sz w:val="28"/>
          <w:szCs w:val="24"/>
          <w:lang w:val="ru-RU" w:eastAsia="ru-RU"/>
        </w:rPr>
        <w:t xml:space="preserve"> сил </w:t>
      </w:r>
      <w:proofErr w:type="spellStart"/>
      <w:r w:rsidRPr="005257ED">
        <w:rPr>
          <w:rFonts w:ascii="Times New Roman" w:eastAsia="Times New Roman" w:hAnsi="Times New Roman" w:cs="Times New Roman"/>
          <w:sz w:val="28"/>
          <w:szCs w:val="24"/>
          <w:lang w:val="ru-RU" w:eastAsia="ru-RU"/>
        </w:rPr>
        <w:t>України</w:t>
      </w:r>
      <w:proofErr w:type="spellEnd"/>
      <w:r w:rsidRPr="005257ED">
        <w:rPr>
          <w:rFonts w:ascii="Times New Roman" w:eastAsia="Times New Roman" w:hAnsi="Times New Roman" w:cs="Times New Roman"/>
          <w:sz w:val="28"/>
          <w:szCs w:val="24"/>
          <w:lang w:val="ru-RU" w:eastAsia="ru-RU"/>
        </w:rPr>
        <w:t xml:space="preserve"> та </w:t>
      </w:r>
      <w:proofErr w:type="spellStart"/>
      <w:r w:rsidRPr="005257ED">
        <w:rPr>
          <w:rFonts w:ascii="Times New Roman" w:eastAsia="Times New Roman" w:hAnsi="Times New Roman" w:cs="Times New Roman"/>
          <w:sz w:val="28"/>
          <w:szCs w:val="24"/>
          <w:lang w:val="ru-RU" w:eastAsia="ru-RU"/>
        </w:rPr>
        <w:t>її</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регіоні</w:t>
      </w:r>
      <w:proofErr w:type="gramStart"/>
      <w:r w:rsidRPr="005257ED">
        <w:rPr>
          <w:rFonts w:ascii="Times New Roman" w:eastAsia="Times New Roman" w:hAnsi="Times New Roman" w:cs="Times New Roman"/>
          <w:sz w:val="28"/>
          <w:szCs w:val="24"/>
          <w:lang w:val="ru-RU" w:eastAsia="ru-RU"/>
        </w:rPr>
        <w:t>в</w:t>
      </w:r>
      <w:proofErr w:type="spellEnd"/>
      <w:proofErr w:type="gramEnd"/>
      <w:r w:rsidRPr="005257ED">
        <w:rPr>
          <w:rFonts w:ascii="Times New Roman" w:eastAsia="Times New Roman" w:hAnsi="Times New Roman" w:cs="Times New Roman"/>
          <w:sz w:val="28"/>
          <w:szCs w:val="24"/>
          <w:lang w:val="ru-RU" w:eastAsia="ru-RU"/>
        </w:rPr>
        <w:t xml:space="preserve"> (</w:t>
      </w:r>
      <w:proofErr w:type="gramStart"/>
      <w:r w:rsidRPr="005257ED">
        <w:rPr>
          <w:rFonts w:ascii="Times New Roman" w:eastAsia="Times New Roman" w:hAnsi="Times New Roman" w:cs="Times New Roman"/>
          <w:sz w:val="28"/>
          <w:szCs w:val="24"/>
          <w:lang w:val="ru-RU" w:eastAsia="ru-RU"/>
        </w:rPr>
        <w:t>областей</w:t>
      </w:r>
      <w:proofErr w:type="gramEnd"/>
      <w:r w:rsidRPr="005257ED">
        <w:rPr>
          <w:rFonts w:ascii="Times New Roman" w:eastAsia="Times New Roman" w:hAnsi="Times New Roman" w:cs="Times New Roman"/>
          <w:sz w:val="28"/>
          <w:szCs w:val="24"/>
          <w:lang w:val="ru-RU" w:eastAsia="ru-RU"/>
        </w:rPr>
        <w:t xml:space="preserve">) на </w:t>
      </w:r>
      <w:proofErr w:type="spellStart"/>
      <w:r w:rsidRPr="005257ED">
        <w:rPr>
          <w:rFonts w:ascii="Times New Roman" w:eastAsia="Times New Roman" w:hAnsi="Times New Roman" w:cs="Times New Roman"/>
          <w:sz w:val="28"/>
          <w:szCs w:val="24"/>
          <w:lang w:val="ru-RU" w:eastAsia="ru-RU"/>
        </w:rPr>
        <w:t>тривалу</w:t>
      </w:r>
      <w:proofErr w:type="spellEnd"/>
      <w:r w:rsidRPr="005257ED">
        <w:rPr>
          <w:rFonts w:ascii="Times New Roman" w:eastAsia="Times New Roman" w:hAnsi="Times New Roman" w:cs="Times New Roman"/>
          <w:sz w:val="28"/>
          <w:szCs w:val="24"/>
          <w:lang w:val="ru-RU" w:eastAsia="ru-RU"/>
        </w:rPr>
        <w:t xml:space="preserve"> перспективу / </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С.</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І. </w:t>
      </w:r>
      <w:proofErr w:type="spellStart"/>
      <w:r w:rsidRPr="005257ED">
        <w:rPr>
          <w:rFonts w:ascii="Times New Roman" w:eastAsia="Times New Roman" w:hAnsi="Times New Roman" w:cs="Times New Roman"/>
          <w:sz w:val="28"/>
          <w:szCs w:val="24"/>
          <w:lang w:val="ru-RU" w:eastAsia="ru-RU"/>
        </w:rPr>
        <w:t>Дорогунцов</w:t>
      </w:r>
      <w:proofErr w:type="spellEnd"/>
      <w:r w:rsidRPr="005257ED">
        <w:rPr>
          <w:rFonts w:ascii="Times New Roman" w:eastAsia="Times New Roman" w:hAnsi="Times New Roman" w:cs="Times New Roman"/>
          <w:sz w:val="28"/>
          <w:szCs w:val="24"/>
          <w:lang w:val="ru-RU" w:eastAsia="ru-RU"/>
        </w:rPr>
        <w:t>, П.</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П. </w:t>
      </w:r>
      <w:proofErr w:type="spellStart"/>
      <w:r w:rsidRPr="005257ED">
        <w:rPr>
          <w:rFonts w:ascii="Times New Roman" w:eastAsia="Times New Roman" w:hAnsi="Times New Roman" w:cs="Times New Roman"/>
          <w:sz w:val="28"/>
          <w:szCs w:val="24"/>
          <w:lang w:val="ru-RU" w:eastAsia="ru-RU"/>
        </w:rPr>
        <w:t>Борщевський</w:t>
      </w:r>
      <w:proofErr w:type="spellEnd"/>
      <w:r w:rsidRPr="005257ED">
        <w:rPr>
          <w:rFonts w:ascii="Times New Roman" w:eastAsia="Times New Roman" w:hAnsi="Times New Roman" w:cs="Times New Roman"/>
          <w:sz w:val="28"/>
          <w:szCs w:val="24"/>
          <w:lang w:val="ru-RU" w:eastAsia="ru-RU"/>
        </w:rPr>
        <w:t xml:space="preserve">. – К.: РВПС </w:t>
      </w:r>
      <w:proofErr w:type="spellStart"/>
      <w:r w:rsidRPr="005257ED">
        <w:rPr>
          <w:rFonts w:ascii="Times New Roman" w:eastAsia="Times New Roman" w:hAnsi="Times New Roman" w:cs="Times New Roman"/>
          <w:sz w:val="28"/>
          <w:szCs w:val="24"/>
          <w:lang w:val="ru-RU" w:eastAsia="ru-RU"/>
        </w:rPr>
        <w:t>України</w:t>
      </w:r>
      <w:proofErr w:type="spellEnd"/>
      <w:r w:rsidRPr="005257ED">
        <w:rPr>
          <w:rFonts w:ascii="Times New Roman" w:eastAsia="Times New Roman" w:hAnsi="Times New Roman" w:cs="Times New Roman"/>
          <w:sz w:val="28"/>
          <w:szCs w:val="24"/>
          <w:lang w:val="ru-RU" w:eastAsia="ru-RU"/>
        </w:rPr>
        <w:t xml:space="preserve"> НАНУ, 2001. – 330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Немец К.</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А. Информационное взаимодействие природных и социальных систем: Монография</w:t>
      </w:r>
      <w:r w:rsidR="005D2199">
        <w:rPr>
          <w:rFonts w:ascii="Times New Roman" w:eastAsia="Times New Roman" w:hAnsi="Times New Roman" w:cs="Times New Roman"/>
          <w:sz w:val="28"/>
          <w:szCs w:val="24"/>
          <w:lang w:val="ru-RU" w:eastAsia="ru-RU"/>
        </w:rPr>
        <w:t xml:space="preserve"> / К. А. Немец</w:t>
      </w:r>
      <w:r w:rsidRPr="005257ED">
        <w:rPr>
          <w:rFonts w:ascii="Times New Roman" w:eastAsia="Times New Roman" w:hAnsi="Times New Roman" w:cs="Times New Roman"/>
          <w:sz w:val="28"/>
          <w:szCs w:val="24"/>
          <w:lang w:val="ru-RU" w:eastAsia="ru-RU"/>
        </w:rPr>
        <w:t xml:space="preserve">. – Х.: </w:t>
      </w:r>
      <w:r w:rsidRPr="005257ED">
        <w:rPr>
          <w:rFonts w:ascii="Times New Roman" w:eastAsia="Times New Roman" w:hAnsi="Times New Roman" w:cs="Times New Roman"/>
          <w:sz w:val="28"/>
          <w:szCs w:val="24"/>
          <w:lang w:val="uk-UA" w:eastAsia="ru-RU"/>
        </w:rPr>
        <w:t xml:space="preserve">Східно-регіональний центр гуманітарно-освітніх ініціатив, 2005. – 428 с. </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Пащенко В.</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М. </w:t>
      </w:r>
      <w:proofErr w:type="spellStart"/>
      <w:r w:rsidRPr="005257ED">
        <w:rPr>
          <w:rFonts w:ascii="Times New Roman" w:eastAsia="Times New Roman" w:hAnsi="Times New Roman" w:cs="Times New Roman"/>
          <w:sz w:val="28"/>
          <w:szCs w:val="24"/>
          <w:lang w:val="ru-RU" w:eastAsia="ru-RU"/>
        </w:rPr>
        <w:t>Методологія</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постнекласичного</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ландшафтознавства</w:t>
      </w:r>
      <w:proofErr w:type="spellEnd"/>
      <w:r w:rsidR="005D2199">
        <w:rPr>
          <w:rFonts w:ascii="Times New Roman" w:eastAsia="Times New Roman" w:hAnsi="Times New Roman" w:cs="Times New Roman"/>
          <w:sz w:val="28"/>
          <w:szCs w:val="24"/>
          <w:lang w:val="ru-RU" w:eastAsia="ru-RU"/>
        </w:rPr>
        <w:t xml:space="preserve"> /                   В. М. Пащенко</w:t>
      </w:r>
      <w:r w:rsidRPr="005257ED">
        <w:rPr>
          <w:rFonts w:ascii="Times New Roman" w:eastAsia="Times New Roman" w:hAnsi="Times New Roman" w:cs="Times New Roman"/>
          <w:sz w:val="28"/>
          <w:szCs w:val="24"/>
          <w:lang w:val="ru-RU" w:eastAsia="ru-RU"/>
        </w:rPr>
        <w:t>. – К.: ІГ НАНУ, 1999. – 284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proofErr w:type="gramStart"/>
      <w:r w:rsidRPr="005257ED">
        <w:rPr>
          <w:rFonts w:ascii="Times New Roman" w:eastAsia="Times New Roman" w:hAnsi="Times New Roman" w:cs="Times New Roman"/>
          <w:sz w:val="28"/>
          <w:szCs w:val="24"/>
          <w:lang w:val="ru-RU" w:eastAsia="ru-RU"/>
        </w:rPr>
        <w:t>П</w:t>
      </w:r>
      <w:proofErr w:type="gramEnd"/>
      <w:r w:rsidRPr="005257ED">
        <w:rPr>
          <w:rFonts w:ascii="Times New Roman" w:eastAsia="Times New Roman" w:hAnsi="Times New Roman" w:cs="Times New Roman"/>
          <w:sz w:val="28"/>
          <w:szCs w:val="24"/>
          <w:lang w:val="ru-RU" w:eastAsia="ru-RU"/>
        </w:rPr>
        <w:t>істун</w:t>
      </w:r>
      <w:proofErr w:type="spellEnd"/>
      <w:r w:rsidRPr="005257ED">
        <w:rPr>
          <w:rFonts w:ascii="Times New Roman" w:eastAsia="Times New Roman" w:hAnsi="Times New Roman" w:cs="Times New Roman"/>
          <w:sz w:val="28"/>
          <w:szCs w:val="24"/>
          <w:lang w:val="ru-RU" w:eastAsia="ru-RU"/>
        </w:rPr>
        <w:t xml:space="preserve"> М.</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Д. </w:t>
      </w:r>
      <w:proofErr w:type="spellStart"/>
      <w:r w:rsidRPr="005257ED">
        <w:rPr>
          <w:rFonts w:ascii="Times New Roman" w:eastAsia="Times New Roman" w:hAnsi="Times New Roman" w:cs="Times New Roman"/>
          <w:sz w:val="28"/>
          <w:szCs w:val="24"/>
          <w:lang w:val="ru-RU" w:eastAsia="ru-RU"/>
        </w:rPr>
        <w:t>Основ</w:t>
      </w:r>
      <w:r w:rsidR="005D2199">
        <w:rPr>
          <w:rFonts w:ascii="Times New Roman" w:eastAsia="Times New Roman" w:hAnsi="Times New Roman" w:cs="Times New Roman"/>
          <w:sz w:val="28"/>
          <w:szCs w:val="24"/>
          <w:lang w:val="ru-RU" w:eastAsia="ru-RU"/>
        </w:rPr>
        <w:t>и</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теорії</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суспільної</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географії</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н</w:t>
      </w:r>
      <w:r w:rsidRPr="005257ED">
        <w:rPr>
          <w:rFonts w:ascii="Times New Roman" w:eastAsia="Times New Roman" w:hAnsi="Times New Roman" w:cs="Times New Roman"/>
          <w:sz w:val="28"/>
          <w:szCs w:val="24"/>
          <w:lang w:val="ru-RU" w:eastAsia="ru-RU"/>
        </w:rPr>
        <w:t>авч</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посіб</w:t>
      </w:r>
      <w:proofErr w:type="spellEnd"/>
      <w:r w:rsidR="005D2199">
        <w:rPr>
          <w:rFonts w:ascii="Times New Roman" w:eastAsia="Times New Roman" w:hAnsi="Times New Roman" w:cs="Times New Roman"/>
          <w:sz w:val="28"/>
          <w:szCs w:val="24"/>
          <w:lang w:val="ru-RU" w:eastAsia="ru-RU"/>
        </w:rPr>
        <w:t xml:space="preserve"> / М. Д. </w:t>
      </w:r>
      <w:proofErr w:type="spellStart"/>
      <w:r w:rsidR="005D2199">
        <w:rPr>
          <w:rFonts w:ascii="Times New Roman" w:eastAsia="Times New Roman" w:hAnsi="Times New Roman" w:cs="Times New Roman"/>
          <w:sz w:val="28"/>
          <w:szCs w:val="24"/>
          <w:lang w:val="ru-RU" w:eastAsia="ru-RU"/>
        </w:rPr>
        <w:t>Пістун</w:t>
      </w:r>
      <w:proofErr w:type="spellEnd"/>
      <w:r w:rsidRPr="005257ED">
        <w:rPr>
          <w:rFonts w:ascii="Times New Roman" w:eastAsia="Times New Roman" w:hAnsi="Times New Roman" w:cs="Times New Roman"/>
          <w:sz w:val="28"/>
          <w:szCs w:val="24"/>
          <w:lang w:val="ru-RU" w:eastAsia="ru-RU"/>
        </w:rPr>
        <w:t xml:space="preserve">. – К.: </w:t>
      </w:r>
      <w:proofErr w:type="spellStart"/>
      <w:r w:rsidRPr="005257ED">
        <w:rPr>
          <w:rFonts w:ascii="Times New Roman" w:eastAsia="Times New Roman" w:hAnsi="Times New Roman" w:cs="Times New Roman"/>
          <w:sz w:val="28"/>
          <w:szCs w:val="24"/>
          <w:lang w:val="ru-RU" w:eastAsia="ru-RU"/>
        </w:rPr>
        <w:t>Вища</w:t>
      </w:r>
      <w:proofErr w:type="spellEnd"/>
      <w:r w:rsidRPr="005257ED">
        <w:rPr>
          <w:rFonts w:ascii="Times New Roman" w:eastAsia="Times New Roman" w:hAnsi="Times New Roman" w:cs="Times New Roman"/>
          <w:sz w:val="28"/>
          <w:szCs w:val="24"/>
          <w:lang w:val="ru-RU" w:eastAsia="ru-RU"/>
        </w:rPr>
        <w:t xml:space="preserve"> школа, 1996. – 231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uk-UA" w:eastAsia="ru-RU"/>
        </w:rPr>
      </w:pPr>
      <w:proofErr w:type="spellStart"/>
      <w:r w:rsidRPr="005257ED">
        <w:rPr>
          <w:rFonts w:ascii="Times New Roman" w:eastAsia="Times New Roman" w:hAnsi="Times New Roman" w:cs="Times New Roman"/>
          <w:sz w:val="28"/>
          <w:szCs w:val="24"/>
          <w:lang w:val="uk-UA" w:eastAsia="ru-RU"/>
        </w:rPr>
        <w:t>Пістун</w:t>
      </w:r>
      <w:proofErr w:type="spellEnd"/>
      <w:r w:rsidRPr="005257ED">
        <w:rPr>
          <w:rFonts w:ascii="Times New Roman" w:eastAsia="Times New Roman" w:hAnsi="Times New Roman" w:cs="Times New Roman"/>
          <w:sz w:val="28"/>
          <w:szCs w:val="24"/>
          <w:lang w:val="uk-UA" w:eastAsia="ru-RU"/>
        </w:rPr>
        <w:t xml:space="preserve"> М.</w:t>
      </w:r>
      <w:r w:rsidR="005D2199">
        <w:rPr>
          <w:rFonts w:ascii="Times New Roman" w:eastAsia="Times New Roman" w:hAnsi="Times New Roman" w:cs="Times New Roman"/>
          <w:sz w:val="28"/>
          <w:szCs w:val="24"/>
          <w:lang w:val="uk-UA" w:eastAsia="ru-RU"/>
        </w:rPr>
        <w:t xml:space="preserve"> </w:t>
      </w:r>
      <w:r w:rsidRPr="005257ED">
        <w:rPr>
          <w:rFonts w:ascii="Times New Roman" w:eastAsia="Times New Roman" w:hAnsi="Times New Roman" w:cs="Times New Roman"/>
          <w:sz w:val="28"/>
          <w:szCs w:val="24"/>
          <w:lang w:val="uk-UA" w:eastAsia="ru-RU"/>
        </w:rPr>
        <w:t>Д. Регіональна політика України: суспільно-географічний аспект: Монографія</w:t>
      </w:r>
      <w:r w:rsidR="005D2199">
        <w:rPr>
          <w:rFonts w:ascii="Times New Roman" w:eastAsia="Times New Roman" w:hAnsi="Times New Roman" w:cs="Times New Roman"/>
          <w:sz w:val="28"/>
          <w:szCs w:val="24"/>
          <w:lang w:val="uk-UA" w:eastAsia="ru-RU"/>
        </w:rPr>
        <w:t xml:space="preserve"> / М. Д. </w:t>
      </w:r>
      <w:proofErr w:type="spellStart"/>
      <w:r w:rsidR="005D2199" w:rsidRPr="005257ED">
        <w:rPr>
          <w:rFonts w:ascii="Times New Roman" w:eastAsia="Times New Roman" w:hAnsi="Times New Roman" w:cs="Times New Roman"/>
          <w:sz w:val="28"/>
          <w:szCs w:val="24"/>
          <w:lang w:val="uk-UA" w:eastAsia="ru-RU"/>
        </w:rPr>
        <w:t>Пістун</w:t>
      </w:r>
      <w:proofErr w:type="spellEnd"/>
      <w:r w:rsidR="005D2199" w:rsidRPr="005257ED">
        <w:rPr>
          <w:rFonts w:ascii="Times New Roman" w:eastAsia="Times New Roman" w:hAnsi="Times New Roman" w:cs="Times New Roman"/>
          <w:sz w:val="28"/>
          <w:szCs w:val="24"/>
          <w:lang w:val="uk-UA" w:eastAsia="ru-RU"/>
        </w:rPr>
        <w:t xml:space="preserve">, </w:t>
      </w:r>
      <w:r w:rsidR="005D2199">
        <w:rPr>
          <w:rFonts w:ascii="Times New Roman" w:eastAsia="Times New Roman" w:hAnsi="Times New Roman" w:cs="Times New Roman"/>
          <w:sz w:val="28"/>
          <w:szCs w:val="24"/>
          <w:lang w:val="uk-UA" w:eastAsia="ru-RU"/>
        </w:rPr>
        <w:t xml:space="preserve">К. В. </w:t>
      </w:r>
      <w:r w:rsidR="005D2199" w:rsidRPr="005257ED">
        <w:rPr>
          <w:rFonts w:ascii="Times New Roman" w:eastAsia="Times New Roman" w:hAnsi="Times New Roman" w:cs="Times New Roman"/>
          <w:sz w:val="28"/>
          <w:szCs w:val="24"/>
          <w:lang w:val="uk-UA" w:eastAsia="ru-RU"/>
        </w:rPr>
        <w:t xml:space="preserve">Мезенцев, </w:t>
      </w:r>
      <w:r w:rsidR="005D2199">
        <w:rPr>
          <w:rFonts w:ascii="Times New Roman" w:eastAsia="Times New Roman" w:hAnsi="Times New Roman" w:cs="Times New Roman"/>
          <w:sz w:val="28"/>
          <w:szCs w:val="24"/>
          <w:lang w:val="uk-UA" w:eastAsia="ru-RU"/>
        </w:rPr>
        <w:t xml:space="preserve">В. О. </w:t>
      </w:r>
      <w:proofErr w:type="spellStart"/>
      <w:r w:rsidR="005D2199" w:rsidRPr="005257ED">
        <w:rPr>
          <w:rFonts w:ascii="Times New Roman" w:eastAsia="Times New Roman" w:hAnsi="Times New Roman" w:cs="Times New Roman"/>
          <w:sz w:val="28"/>
          <w:szCs w:val="24"/>
          <w:lang w:val="uk-UA" w:eastAsia="ru-RU"/>
        </w:rPr>
        <w:t>Тьорло</w:t>
      </w:r>
      <w:proofErr w:type="spellEnd"/>
      <w:r w:rsidRPr="005257ED">
        <w:rPr>
          <w:rFonts w:ascii="Times New Roman" w:eastAsia="Times New Roman" w:hAnsi="Times New Roman" w:cs="Times New Roman"/>
          <w:sz w:val="28"/>
          <w:szCs w:val="24"/>
          <w:lang w:val="uk-UA" w:eastAsia="ru-RU"/>
        </w:rPr>
        <w:t>. – К.: ВПЦ „Київський ун</w:t>
      </w:r>
      <w:r w:rsidR="005D2199">
        <w:rPr>
          <w:rFonts w:ascii="Times New Roman" w:eastAsia="Times New Roman" w:hAnsi="Times New Roman" w:cs="Times New Roman"/>
          <w:sz w:val="28"/>
          <w:szCs w:val="24"/>
          <w:lang w:val="uk-UA" w:eastAsia="ru-RU"/>
        </w:rPr>
        <w:t>іверситет</w:t>
      </w:r>
      <w:r w:rsidRPr="005257ED">
        <w:rPr>
          <w:rFonts w:ascii="Times New Roman" w:eastAsia="Times New Roman" w:hAnsi="Times New Roman" w:cs="Times New Roman"/>
          <w:sz w:val="28"/>
          <w:szCs w:val="24"/>
          <w:lang w:val="uk-UA" w:eastAsia="ru-RU"/>
        </w:rPr>
        <w:t>”, 2004. – 130 с.</w:t>
      </w:r>
    </w:p>
    <w:p w:rsidR="004A09F2" w:rsidRPr="005257ED" w:rsidRDefault="004A09F2" w:rsidP="004A09F2">
      <w:pPr>
        <w:pStyle w:val="af3"/>
        <w:numPr>
          <w:ilvl w:val="0"/>
          <w:numId w:val="22"/>
        </w:numPr>
        <w:tabs>
          <w:tab w:val="clear" w:pos="720"/>
          <w:tab w:val="left" w:pos="0"/>
        </w:tabs>
        <w:ind w:left="0" w:firstLine="284"/>
        <w:jc w:val="both"/>
        <w:rPr>
          <w:sz w:val="28"/>
          <w:szCs w:val="28"/>
        </w:rPr>
      </w:pPr>
      <w:r w:rsidRPr="005D2199">
        <w:rPr>
          <w:sz w:val="28"/>
          <w:szCs w:val="28"/>
          <w:lang w:val="uk-UA"/>
        </w:rPr>
        <w:lastRenderedPageBreak/>
        <w:t xml:space="preserve"> </w:t>
      </w:r>
      <w:r w:rsidRPr="005257ED">
        <w:rPr>
          <w:sz w:val="28"/>
          <w:szCs w:val="28"/>
        </w:rPr>
        <w:t>Преображенский В.</w:t>
      </w:r>
      <w:r w:rsidR="005D2199">
        <w:rPr>
          <w:sz w:val="28"/>
          <w:szCs w:val="28"/>
          <w:lang w:val="uk-UA"/>
        </w:rPr>
        <w:t xml:space="preserve"> </w:t>
      </w:r>
      <w:r w:rsidRPr="005257ED">
        <w:rPr>
          <w:sz w:val="28"/>
          <w:szCs w:val="28"/>
        </w:rPr>
        <w:t xml:space="preserve">С. Географическое прогнозирование и прогноз факторов порождающих природоохранные проблемы </w:t>
      </w:r>
      <w:r w:rsidR="005D2199">
        <w:rPr>
          <w:sz w:val="28"/>
          <w:szCs w:val="28"/>
          <w:lang w:val="uk-UA"/>
        </w:rPr>
        <w:t xml:space="preserve">/ В. С. </w:t>
      </w:r>
      <w:r w:rsidR="005D2199" w:rsidRPr="005257ED">
        <w:rPr>
          <w:sz w:val="28"/>
          <w:szCs w:val="28"/>
        </w:rPr>
        <w:t xml:space="preserve">Преображенский </w:t>
      </w:r>
      <w:r w:rsidRPr="005257ED">
        <w:rPr>
          <w:sz w:val="28"/>
          <w:szCs w:val="28"/>
        </w:rPr>
        <w:t xml:space="preserve">// Региональный географический прогноз </w:t>
      </w:r>
      <w:r w:rsidR="005D2199">
        <w:rPr>
          <w:sz w:val="28"/>
          <w:szCs w:val="28"/>
          <w:lang w:val="uk-UA"/>
        </w:rPr>
        <w:t xml:space="preserve">по </w:t>
      </w:r>
      <w:r w:rsidRPr="005257ED">
        <w:rPr>
          <w:sz w:val="28"/>
          <w:szCs w:val="28"/>
        </w:rPr>
        <w:t xml:space="preserve">управлению природопользованием. </w:t>
      </w:r>
      <w:r w:rsidR="005D2199">
        <w:rPr>
          <w:sz w:val="28"/>
          <w:szCs w:val="28"/>
          <w:lang w:val="uk-UA"/>
        </w:rPr>
        <w:t xml:space="preserve">– </w:t>
      </w:r>
      <w:r w:rsidRPr="005257ED">
        <w:rPr>
          <w:sz w:val="28"/>
          <w:szCs w:val="28"/>
        </w:rPr>
        <w:t>М.: Наука, 1989.</w:t>
      </w:r>
      <w:r w:rsidR="005D2199">
        <w:rPr>
          <w:sz w:val="28"/>
          <w:szCs w:val="28"/>
          <w:lang w:val="uk-UA"/>
        </w:rPr>
        <w:t xml:space="preserve"> – С. 45-67.</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gramStart"/>
      <w:r w:rsidRPr="005257ED">
        <w:rPr>
          <w:rFonts w:ascii="Times New Roman" w:eastAsia="Times New Roman" w:hAnsi="Times New Roman" w:cs="Times New Roman"/>
          <w:sz w:val="28"/>
          <w:szCs w:val="24"/>
          <w:lang w:val="ru-RU" w:eastAsia="ru-RU"/>
        </w:rPr>
        <w:t>Проблемы регионального географического прогноза (состояние, теория, методы) / Отв. ред. А.</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И. </w:t>
      </w:r>
      <w:proofErr w:type="spellStart"/>
      <w:r w:rsidRPr="005257ED">
        <w:rPr>
          <w:rFonts w:ascii="Times New Roman" w:eastAsia="Times New Roman" w:hAnsi="Times New Roman" w:cs="Times New Roman"/>
          <w:sz w:val="28"/>
          <w:szCs w:val="24"/>
          <w:lang w:val="ru-RU" w:eastAsia="ru-RU"/>
        </w:rPr>
        <w:t>Капица</w:t>
      </w:r>
      <w:proofErr w:type="spellEnd"/>
      <w:r w:rsidRPr="005257ED">
        <w:rPr>
          <w:rFonts w:ascii="Times New Roman" w:eastAsia="Times New Roman" w:hAnsi="Times New Roman" w:cs="Times New Roman"/>
          <w:sz w:val="28"/>
          <w:szCs w:val="24"/>
          <w:lang w:val="ru-RU" w:eastAsia="ru-RU"/>
        </w:rPr>
        <w:t>, Ю.</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Г. Симонов.</w:t>
      </w:r>
      <w:proofErr w:type="gramEnd"/>
      <w:r w:rsidRPr="005257ED">
        <w:rPr>
          <w:rFonts w:ascii="Times New Roman" w:eastAsia="Times New Roman" w:hAnsi="Times New Roman" w:cs="Times New Roman"/>
          <w:sz w:val="28"/>
          <w:szCs w:val="24"/>
          <w:lang w:val="ru-RU" w:eastAsia="ru-RU"/>
        </w:rPr>
        <w:t xml:space="preserve"> – М.: Наука, 1982. – 264 с.</w:t>
      </w:r>
    </w:p>
    <w:p w:rsidR="004A09F2" w:rsidRPr="005257ED" w:rsidRDefault="004A09F2" w:rsidP="004A09F2">
      <w:pPr>
        <w:pStyle w:val="af3"/>
        <w:numPr>
          <w:ilvl w:val="0"/>
          <w:numId w:val="22"/>
        </w:numPr>
        <w:tabs>
          <w:tab w:val="clear" w:pos="720"/>
          <w:tab w:val="left" w:pos="0"/>
        </w:tabs>
        <w:ind w:left="0" w:firstLine="284"/>
        <w:jc w:val="both"/>
        <w:rPr>
          <w:sz w:val="28"/>
          <w:szCs w:val="28"/>
        </w:rPr>
      </w:pPr>
      <w:r w:rsidRPr="005257ED">
        <w:rPr>
          <w:sz w:val="28"/>
          <w:szCs w:val="28"/>
        </w:rPr>
        <w:t xml:space="preserve"> Прогноз </w:t>
      </w:r>
      <w:proofErr w:type="spellStart"/>
      <w:r w:rsidRPr="005257ED">
        <w:rPr>
          <w:sz w:val="28"/>
          <w:szCs w:val="28"/>
        </w:rPr>
        <w:t>географічний</w:t>
      </w:r>
      <w:proofErr w:type="spellEnd"/>
      <w:r w:rsidRPr="005257ED">
        <w:rPr>
          <w:sz w:val="28"/>
          <w:szCs w:val="28"/>
        </w:rPr>
        <w:t xml:space="preserve"> // </w:t>
      </w:r>
      <w:proofErr w:type="spellStart"/>
      <w:r w:rsidRPr="005257ED">
        <w:rPr>
          <w:sz w:val="28"/>
          <w:szCs w:val="28"/>
        </w:rPr>
        <w:t>Географічна</w:t>
      </w:r>
      <w:proofErr w:type="spellEnd"/>
      <w:r w:rsidRPr="005257ED">
        <w:rPr>
          <w:sz w:val="28"/>
          <w:szCs w:val="28"/>
        </w:rPr>
        <w:t xml:space="preserve"> </w:t>
      </w:r>
      <w:proofErr w:type="spellStart"/>
      <w:r w:rsidRPr="005257ED">
        <w:rPr>
          <w:sz w:val="28"/>
          <w:szCs w:val="28"/>
        </w:rPr>
        <w:t>енциклопедія</w:t>
      </w:r>
      <w:proofErr w:type="spellEnd"/>
      <w:r w:rsidRPr="005257ED">
        <w:rPr>
          <w:sz w:val="28"/>
          <w:szCs w:val="28"/>
        </w:rPr>
        <w:t xml:space="preserve"> </w:t>
      </w:r>
      <w:proofErr w:type="spellStart"/>
      <w:r w:rsidRPr="005257ED">
        <w:rPr>
          <w:sz w:val="28"/>
          <w:szCs w:val="28"/>
        </w:rPr>
        <w:t>України</w:t>
      </w:r>
      <w:proofErr w:type="spellEnd"/>
      <w:r w:rsidRPr="005257ED">
        <w:rPr>
          <w:sz w:val="28"/>
          <w:szCs w:val="28"/>
        </w:rPr>
        <w:t xml:space="preserve">. – К.: </w:t>
      </w:r>
      <w:proofErr w:type="spellStart"/>
      <w:r w:rsidRPr="005257ED">
        <w:rPr>
          <w:sz w:val="28"/>
          <w:szCs w:val="28"/>
        </w:rPr>
        <w:t>Українська</w:t>
      </w:r>
      <w:proofErr w:type="spellEnd"/>
      <w:r w:rsidRPr="005257ED">
        <w:rPr>
          <w:sz w:val="28"/>
          <w:szCs w:val="28"/>
        </w:rPr>
        <w:t xml:space="preserve"> </w:t>
      </w:r>
      <w:proofErr w:type="spellStart"/>
      <w:r w:rsidRPr="005257ED">
        <w:rPr>
          <w:sz w:val="28"/>
          <w:szCs w:val="28"/>
        </w:rPr>
        <w:t>енциклопедія</w:t>
      </w:r>
      <w:proofErr w:type="spellEnd"/>
      <w:r w:rsidRPr="005257ED">
        <w:rPr>
          <w:sz w:val="28"/>
          <w:szCs w:val="28"/>
        </w:rPr>
        <w:t>, 1993, т.3.</w:t>
      </w:r>
      <w:r w:rsidR="005D2199">
        <w:rPr>
          <w:sz w:val="28"/>
          <w:szCs w:val="28"/>
          <w:lang w:val="uk-UA"/>
        </w:rPr>
        <w:t xml:space="preserve"> – 453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Прогнозирова</w:t>
      </w:r>
      <w:r w:rsidR="005D2199">
        <w:rPr>
          <w:rFonts w:ascii="Times New Roman" w:eastAsia="Times New Roman" w:hAnsi="Times New Roman" w:cs="Times New Roman"/>
          <w:sz w:val="28"/>
          <w:szCs w:val="24"/>
          <w:lang w:val="ru-RU" w:eastAsia="ru-RU"/>
        </w:rPr>
        <w:t xml:space="preserve">ние в экономической географии: </w:t>
      </w:r>
      <w:proofErr w:type="spellStart"/>
      <w:r w:rsidR="005D219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Pr="005257ED">
        <w:rPr>
          <w:rFonts w:ascii="Times New Roman" w:eastAsia="Times New Roman" w:hAnsi="Times New Roman" w:cs="Times New Roman"/>
          <w:sz w:val="28"/>
          <w:szCs w:val="24"/>
          <w:lang w:val="ru-RU" w:eastAsia="ru-RU"/>
        </w:rPr>
        <w:t>. / А.</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М. Трофимов, А.</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А. Демаков, М.</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Р. Мустафин, В.</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А. Рубцов. – Казань: Изд-во Казан</w:t>
      </w:r>
      <w:proofErr w:type="gramStart"/>
      <w:r w:rsidRPr="005257ED">
        <w:rPr>
          <w:rFonts w:ascii="Times New Roman" w:eastAsia="Times New Roman" w:hAnsi="Times New Roman" w:cs="Times New Roman"/>
          <w:sz w:val="28"/>
          <w:szCs w:val="24"/>
          <w:lang w:val="ru-RU" w:eastAsia="ru-RU"/>
        </w:rPr>
        <w:t>.</w:t>
      </w:r>
      <w:proofErr w:type="gramEnd"/>
      <w:r w:rsidRPr="005257ED">
        <w:rPr>
          <w:rFonts w:ascii="Times New Roman" w:eastAsia="Times New Roman" w:hAnsi="Times New Roman" w:cs="Times New Roman"/>
          <w:sz w:val="28"/>
          <w:szCs w:val="24"/>
          <w:lang w:val="ru-RU" w:eastAsia="ru-RU"/>
        </w:rPr>
        <w:t> </w:t>
      </w:r>
      <w:proofErr w:type="gramStart"/>
      <w:r w:rsidRPr="005257ED">
        <w:rPr>
          <w:rFonts w:ascii="Times New Roman" w:eastAsia="Times New Roman" w:hAnsi="Times New Roman" w:cs="Times New Roman"/>
          <w:sz w:val="28"/>
          <w:szCs w:val="24"/>
          <w:lang w:val="ru-RU" w:eastAsia="ru-RU"/>
        </w:rPr>
        <w:t>у</w:t>
      </w:r>
      <w:proofErr w:type="gramEnd"/>
      <w:r w:rsidRPr="005257ED">
        <w:rPr>
          <w:rFonts w:ascii="Times New Roman" w:eastAsia="Times New Roman" w:hAnsi="Times New Roman" w:cs="Times New Roman"/>
          <w:sz w:val="28"/>
          <w:szCs w:val="24"/>
          <w:lang w:val="ru-RU" w:eastAsia="ru-RU"/>
        </w:rPr>
        <w:t>н-та, 1990. – 102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 xml:space="preserve">Прогнозирование и </w:t>
      </w:r>
      <w:r w:rsidR="005D2199">
        <w:rPr>
          <w:rFonts w:ascii="Times New Roman" w:eastAsia="Times New Roman" w:hAnsi="Times New Roman" w:cs="Times New Roman"/>
          <w:sz w:val="28"/>
          <w:szCs w:val="24"/>
          <w:lang w:val="ru-RU" w:eastAsia="ru-RU"/>
        </w:rPr>
        <w:t xml:space="preserve">планирование в условиях рынка: </w:t>
      </w:r>
      <w:proofErr w:type="spellStart"/>
      <w:r w:rsidR="005D219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Pr="005257ED">
        <w:rPr>
          <w:rFonts w:ascii="Times New Roman" w:eastAsia="Times New Roman" w:hAnsi="Times New Roman" w:cs="Times New Roman"/>
          <w:sz w:val="28"/>
          <w:szCs w:val="24"/>
          <w:lang w:val="ru-RU" w:eastAsia="ru-RU"/>
        </w:rPr>
        <w:t>. / Под ред. Т.</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Г. Морозовой, А.</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В. </w:t>
      </w:r>
      <w:proofErr w:type="spellStart"/>
      <w:r w:rsidRPr="005257ED">
        <w:rPr>
          <w:rFonts w:ascii="Times New Roman" w:eastAsia="Times New Roman" w:hAnsi="Times New Roman" w:cs="Times New Roman"/>
          <w:sz w:val="28"/>
          <w:szCs w:val="24"/>
          <w:lang w:val="ru-RU" w:eastAsia="ru-RU"/>
        </w:rPr>
        <w:t>Пикулькина</w:t>
      </w:r>
      <w:proofErr w:type="spellEnd"/>
      <w:r w:rsidRPr="005257ED">
        <w:rPr>
          <w:rFonts w:ascii="Times New Roman" w:eastAsia="Times New Roman" w:hAnsi="Times New Roman" w:cs="Times New Roman"/>
          <w:sz w:val="28"/>
          <w:szCs w:val="24"/>
          <w:lang w:val="ru-RU" w:eastAsia="ru-RU"/>
        </w:rPr>
        <w:t>. – М.: ЮНИТИ-ДАНА, 1999. – 318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Рабочая книга по прогнозированию</w:t>
      </w:r>
      <w:proofErr w:type="gramStart"/>
      <w:r w:rsidRPr="005257ED">
        <w:rPr>
          <w:rFonts w:ascii="Times New Roman" w:eastAsia="Times New Roman" w:hAnsi="Times New Roman" w:cs="Times New Roman"/>
          <w:sz w:val="28"/>
          <w:szCs w:val="24"/>
          <w:lang w:val="ru-RU" w:eastAsia="ru-RU"/>
        </w:rPr>
        <w:t xml:space="preserve"> / П</w:t>
      </w:r>
      <w:proofErr w:type="gramEnd"/>
      <w:r w:rsidRPr="005257ED">
        <w:rPr>
          <w:rFonts w:ascii="Times New Roman" w:eastAsia="Times New Roman" w:hAnsi="Times New Roman" w:cs="Times New Roman"/>
          <w:sz w:val="28"/>
          <w:szCs w:val="24"/>
          <w:lang w:val="ru-RU" w:eastAsia="ru-RU"/>
        </w:rPr>
        <w:t>од ред. И.</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В. Бестужева-Лады. – М.: Мысль, 1982. – 430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Теория прогн</w:t>
      </w:r>
      <w:r w:rsidR="005D2199">
        <w:rPr>
          <w:rFonts w:ascii="Times New Roman" w:eastAsia="Times New Roman" w:hAnsi="Times New Roman" w:cs="Times New Roman"/>
          <w:sz w:val="28"/>
          <w:szCs w:val="24"/>
          <w:lang w:val="ru-RU" w:eastAsia="ru-RU"/>
        </w:rPr>
        <w:t xml:space="preserve">озирования и принятия решений: </w:t>
      </w:r>
      <w:proofErr w:type="spellStart"/>
      <w:r w:rsidR="005D219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Pr="005257ED">
        <w:rPr>
          <w:rFonts w:ascii="Times New Roman" w:eastAsia="Times New Roman" w:hAnsi="Times New Roman" w:cs="Times New Roman"/>
          <w:sz w:val="28"/>
          <w:szCs w:val="24"/>
          <w:lang w:val="ru-RU" w:eastAsia="ru-RU"/>
        </w:rPr>
        <w:t>. / Под ред. С.</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А. Саркисяна. – М.: Высшая школа, 1977. – 351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uk-UA" w:eastAsia="ru-RU"/>
        </w:rPr>
      </w:pPr>
      <w:proofErr w:type="spellStart"/>
      <w:r w:rsidRPr="005257ED">
        <w:rPr>
          <w:rFonts w:ascii="Times New Roman" w:eastAsia="Times New Roman" w:hAnsi="Times New Roman" w:cs="Times New Roman"/>
          <w:sz w:val="28"/>
          <w:szCs w:val="24"/>
          <w:lang w:val="uk-UA" w:eastAsia="ru-RU"/>
        </w:rPr>
        <w:t>Топчієв</w:t>
      </w:r>
      <w:proofErr w:type="spellEnd"/>
      <w:r w:rsidRPr="005257ED">
        <w:rPr>
          <w:rFonts w:ascii="Times New Roman" w:eastAsia="Times New Roman" w:hAnsi="Times New Roman" w:cs="Times New Roman"/>
          <w:sz w:val="28"/>
          <w:szCs w:val="24"/>
          <w:lang w:val="uk-UA" w:eastAsia="ru-RU"/>
        </w:rPr>
        <w:t xml:space="preserve"> О.</w:t>
      </w:r>
      <w:r w:rsidR="005D2199">
        <w:rPr>
          <w:rFonts w:ascii="Times New Roman" w:eastAsia="Times New Roman" w:hAnsi="Times New Roman" w:cs="Times New Roman"/>
          <w:sz w:val="28"/>
          <w:szCs w:val="24"/>
          <w:lang w:val="uk-UA" w:eastAsia="ru-RU"/>
        </w:rPr>
        <w:t xml:space="preserve"> </w:t>
      </w:r>
      <w:r w:rsidRPr="005257ED">
        <w:rPr>
          <w:rFonts w:ascii="Times New Roman" w:eastAsia="Times New Roman" w:hAnsi="Times New Roman" w:cs="Times New Roman"/>
          <w:sz w:val="28"/>
          <w:szCs w:val="24"/>
          <w:lang w:val="uk-UA" w:eastAsia="ru-RU"/>
        </w:rPr>
        <w:t xml:space="preserve">Г. Суспільно-географічні дослідження: </w:t>
      </w:r>
      <w:r w:rsidR="005D2199">
        <w:rPr>
          <w:rFonts w:ascii="Times New Roman" w:eastAsia="Times New Roman" w:hAnsi="Times New Roman" w:cs="Times New Roman"/>
          <w:sz w:val="28"/>
          <w:szCs w:val="24"/>
          <w:lang w:val="uk-UA" w:eastAsia="ru-RU"/>
        </w:rPr>
        <w:t xml:space="preserve">методологія, методи, методика: </w:t>
      </w:r>
      <w:proofErr w:type="spellStart"/>
      <w:r w:rsidR="005D2199">
        <w:rPr>
          <w:rFonts w:ascii="Times New Roman" w:eastAsia="Times New Roman" w:hAnsi="Times New Roman" w:cs="Times New Roman"/>
          <w:sz w:val="28"/>
          <w:szCs w:val="24"/>
          <w:lang w:val="uk-UA" w:eastAsia="ru-RU"/>
        </w:rPr>
        <w:t>н</w:t>
      </w:r>
      <w:r w:rsidRPr="005257ED">
        <w:rPr>
          <w:rFonts w:ascii="Times New Roman" w:eastAsia="Times New Roman" w:hAnsi="Times New Roman" w:cs="Times New Roman"/>
          <w:sz w:val="28"/>
          <w:szCs w:val="24"/>
          <w:lang w:val="uk-UA" w:eastAsia="ru-RU"/>
        </w:rPr>
        <w:t>ав</w:t>
      </w:r>
      <w:proofErr w:type="spellEnd"/>
      <w:r w:rsidRPr="005257ED">
        <w:rPr>
          <w:rFonts w:ascii="Times New Roman" w:eastAsia="Times New Roman" w:hAnsi="Times New Roman" w:cs="Times New Roman"/>
          <w:sz w:val="28"/>
          <w:szCs w:val="24"/>
          <w:lang w:val="uk-UA" w:eastAsia="ru-RU"/>
        </w:rPr>
        <w:t>ч. пос.</w:t>
      </w:r>
      <w:r w:rsidR="005D2199">
        <w:rPr>
          <w:rFonts w:ascii="Times New Roman" w:eastAsia="Times New Roman" w:hAnsi="Times New Roman" w:cs="Times New Roman"/>
          <w:sz w:val="28"/>
          <w:szCs w:val="24"/>
          <w:lang w:val="uk-UA" w:eastAsia="ru-RU"/>
        </w:rPr>
        <w:t xml:space="preserve"> / </w:t>
      </w:r>
      <w:r w:rsidRPr="005257ED">
        <w:rPr>
          <w:rFonts w:ascii="Times New Roman" w:eastAsia="Times New Roman" w:hAnsi="Times New Roman" w:cs="Times New Roman"/>
          <w:sz w:val="28"/>
          <w:szCs w:val="24"/>
          <w:lang w:val="uk-UA" w:eastAsia="ru-RU"/>
        </w:rPr>
        <w:t xml:space="preserve"> </w:t>
      </w:r>
      <w:r w:rsidR="005D2199">
        <w:rPr>
          <w:rFonts w:ascii="Times New Roman" w:eastAsia="Times New Roman" w:hAnsi="Times New Roman" w:cs="Times New Roman"/>
          <w:sz w:val="28"/>
          <w:szCs w:val="24"/>
          <w:lang w:val="uk-UA" w:eastAsia="ru-RU"/>
        </w:rPr>
        <w:t xml:space="preserve">О. Г. </w:t>
      </w:r>
      <w:proofErr w:type="spellStart"/>
      <w:r w:rsidR="005D2199">
        <w:rPr>
          <w:rFonts w:ascii="Times New Roman" w:eastAsia="Times New Roman" w:hAnsi="Times New Roman" w:cs="Times New Roman"/>
          <w:sz w:val="28"/>
          <w:szCs w:val="24"/>
          <w:lang w:val="uk-UA" w:eastAsia="ru-RU"/>
        </w:rPr>
        <w:t>Топчієв</w:t>
      </w:r>
      <w:proofErr w:type="spellEnd"/>
      <w:r w:rsidR="005D2199">
        <w:rPr>
          <w:rFonts w:ascii="Times New Roman" w:eastAsia="Times New Roman" w:hAnsi="Times New Roman" w:cs="Times New Roman"/>
          <w:sz w:val="28"/>
          <w:szCs w:val="24"/>
          <w:lang w:val="uk-UA" w:eastAsia="ru-RU"/>
        </w:rPr>
        <w:t xml:space="preserve">. </w:t>
      </w:r>
      <w:r w:rsidRPr="005257ED">
        <w:rPr>
          <w:rFonts w:ascii="Times New Roman" w:eastAsia="Times New Roman" w:hAnsi="Times New Roman" w:cs="Times New Roman"/>
          <w:sz w:val="28"/>
          <w:szCs w:val="24"/>
          <w:lang w:val="uk-UA" w:eastAsia="ru-RU"/>
        </w:rPr>
        <w:t xml:space="preserve">– Одеса: </w:t>
      </w:r>
      <w:proofErr w:type="spellStart"/>
      <w:r w:rsidRPr="005257ED">
        <w:rPr>
          <w:rFonts w:ascii="Times New Roman" w:eastAsia="Times New Roman" w:hAnsi="Times New Roman" w:cs="Times New Roman"/>
          <w:sz w:val="28"/>
          <w:szCs w:val="24"/>
          <w:lang w:val="uk-UA" w:eastAsia="ru-RU"/>
        </w:rPr>
        <w:t>Астропринт</w:t>
      </w:r>
      <w:proofErr w:type="spellEnd"/>
      <w:r w:rsidRPr="005257ED">
        <w:rPr>
          <w:rFonts w:ascii="Times New Roman" w:eastAsia="Times New Roman" w:hAnsi="Times New Roman" w:cs="Times New Roman"/>
          <w:sz w:val="28"/>
          <w:szCs w:val="24"/>
          <w:lang w:val="uk-UA" w:eastAsia="ru-RU"/>
        </w:rPr>
        <w:t>, 2005. – 632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Трофимов А.</w:t>
      </w:r>
      <w:r w:rsidR="005D2199">
        <w:rPr>
          <w:rFonts w:ascii="Times New Roman" w:eastAsia="Times New Roman" w:hAnsi="Times New Roman" w:cs="Times New Roman"/>
          <w:sz w:val="28"/>
          <w:szCs w:val="24"/>
          <w:lang w:val="ru-RU" w:eastAsia="ru-RU"/>
        </w:rPr>
        <w:t xml:space="preserve"> М.</w:t>
      </w:r>
      <w:r w:rsidRPr="005257ED">
        <w:rPr>
          <w:rFonts w:ascii="Times New Roman" w:eastAsia="Times New Roman" w:hAnsi="Times New Roman" w:cs="Times New Roman"/>
          <w:sz w:val="28"/>
          <w:szCs w:val="24"/>
          <w:lang w:val="ru-RU" w:eastAsia="ru-RU"/>
        </w:rPr>
        <w:t xml:space="preserve"> Экономико-г</w:t>
      </w:r>
      <w:r w:rsidR="005D2199">
        <w:rPr>
          <w:rFonts w:ascii="Times New Roman" w:eastAsia="Times New Roman" w:hAnsi="Times New Roman" w:cs="Times New Roman"/>
          <w:sz w:val="28"/>
          <w:szCs w:val="24"/>
          <w:lang w:val="ru-RU" w:eastAsia="ru-RU"/>
        </w:rPr>
        <w:t xml:space="preserve">еографическое прогнозирование: </w:t>
      </w:r>
      <w:proofErr w:type="spellStart"/>
      <w:r w:rsidR="005D2199">
        <w:rPr>
          <w:rFonts w:ascii="Times New Roman" w:eastAsia="Times New Roman" w:hAnsi="Times New Roman" w:cs="Times New Roman"/>
          <w:sz w:val="28"/>
          <w:szCs w:val="24"/>
          <w:lang w:val="ru-RU" w:eastAsia="ru-RU"/>
        </w:rPr>
        <w:t>у</w:t>
      </w:r>
      <w:r w:rsidRPr="005257ED">
        <w:rPr>
          <w:rFonts w:ascii="Times New Roman" w:eastAsia="Times New Roman" w:hAnsi="Times New Roman" w:cs="Times New Roman"/>
          <w:sz w:val="28"/>
          <w:szCs w:val="24"/>
          <w:lang w:val="ru-RU" w:eastAsia="ru-RU"/>
        </w:rPr>
        <w:t>чебн</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пособ</w:t>
      </w:r>
      <w:proofErr w:type="spellEnd"/>
      <w:r w:rsidRPr="005257ED">
        <w:rPr>
          <w:rFonts w:ascii="Times New Roman" w:eastAsia="Times New Roman" w:hAnsi="Times New Roman" w:cs="Times New Roman"/>
          <w:sz w:val="28"/>
          <w:szCs w:val="24"/>
          <w:lang w:val="ru-RU" w:eastAsia="ru-RU"/>
        </w:rPr>
        <w:t>.</w:t>
      </w:r>
      <w:r w:rsidR="005D2199">
        <w:rPr>
          <w:rFonts w:ascii="Times New Roman" w:eastAsia="Times New Roman" w:hAnsi="Times New Roman" w:cs="Times New Roman"/>
          <w:sz w:val="28"/>
          <w:szCs w:val="24"/>
          <w:lang w:val="ru-RU" w:eastAsia="ru-RU"/>
        </w:rPr>
        <w:t xml:space="preserve"> / А. М. </w:t>
      </w:r>
      <w:r w:rsidR="005D2199" w:rsidRPr="005257ED">
        <w:rPr>
          <w:rFonts w:ascii="Times New Roman" w:eastAsia="Times New Roman" w:hAnsi="Times New Roman" w:cs="Times New Roman"/>
          <w:sz w:val="28"/>
          <w:szCs w:val="24"/>
          <w:lang w:val="ru-RU" w:eastAsia="ru-RU"/>
        </w:rPr>
        <w:t xml:space="preserve">Трофимов, </w:t>
      </w:r>
      <w:r w:rsidR="005D2199">
        <w:rPr>
          <w:rFonts w:ascii="Times New Roman" w:eastAsia="Times New Roman" w:hAnsi="Times New Roman" w:cs="Times New Roman"/>
          <w:sz w:val="28"/>
          <w:szCs w:val="24"/>
          <w:lang w:val="ru-RU" w:eastAsia="ru-RU"/>
        </w:rPr>
        <w:t xml:space="preserve">М. Д. </w:t>
      </w:r>
      <w:proofErr w:type="spellStart"/>
      <w:r w:rsidR="005D2199" w:rsidRPr="005257ED">
        <w:rPr>
          <w:rFonts w:ascii="Times New Roman" w:eastAsia="Times New Roman" w:hAnsi="Times New Roman" w:cs="Times New Roman"/>
          <w:sz w:val="28"/>
          <w:szCs w:val="24"/>
          <w:lang w:val="ru-RU" w:eastAsia="ru-RU"/>
        </w:rPr>
        <w:t>Шарыгин</w:t>
      </w:r>
      <w:proofErr w:type="spellEnd"/>
      <w:r w:rsidR="005D2199">
        <w:rPr>
          <w:rFonts w:ascii="Times New Roman" w:eastAsia="Times New Roman" w:hAnsi="Times New Roman" w:cs="Times New Roman"/>
          <w:sz w:val="28"/>
          <w:szCs w:val="24"/>
          <w:lang w:val="ru-RU" w:eastAsia="ru-RU"/>
        </w:rPr>
        <w:t>.</w:t>
      </w:r>
      <w:r w:rsidRPr="005257ED">
        <w:rPr>
          <w:rFonts w:ascii="Times New Roman" w:eastAsia="Times New Roman" w:hAnsi="Times New Roman" w:cs="Times New Roman"/>
          <w:sz w:val="28"/>
          <w:szCs w:val="24"/>
          <w:lang w:val="ru-RU" w:eastAsia="ru-RU"/>
        </w:rPr>
        <w:t xml:space="preserve"> – Пермь: Изд-во </w:t>
      </w:r>
      <w:proofErr w:type="spellStart"/>
      <w:r w:rsidRPr="005257ED">
        <w:rPr>
          <w:rFonts w:ascii="Times New Roman" w:eastAsia="Times New Roman" w:hAnsi="Times New Roman" w:cs="Times New Roman"/>
          <w:sz w:val="28"/>
          <w:szCs w:val="24"/>
          <w:lang w:val="ru-RU" w:eastAsia="ru-RU"/>
        </w:rPr>
        <w:t>Перм</w:t>
      </w:r>
      <w:proofErr w:type="spellEnd"/>
      <w:r w:rsidRPr="005257ED">
        <w:rPr>
          <w:rFonts w:ascii="Times New Roman" w:eastAsia="Times New Roman" w:hAnsi="Times New Roman" w:cs="Times New Roman"/>
          <w:sz w:val="28"/>
          <w:szCs w:val="24"/>
          <w:lang w:val="ru-RU" w:eastAsia="ru-RU"/>
        </w:rPr>
        <w:t>. ун-та, 1988. – 80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Шаблій</w:t>
      </w:r>
      <w:proofErr w:type="spellEnd"/>
      <w:r w:rsidRPr="005257ED">
        <w:rPr>
          <w:rFonts w:ascii="Times New Roman" w:eastAsia="Times New Roman" w:hAnsi="Times New Roman" w:cs="Times New Roman"/>
          <w:sz w:val="28"/>
          <w:szCs w:val="24"/>
          <w:lang w:val="ru-RU" w:eastAsia="ru-RU"/>
        </w:rPr>
        <w:t xml:space="preserve"> О.</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І. </w:t>
      </w:r>
      <w:proofErr w:type="spellStart"/>
      <w:r w:rsidRPr="005257ED">
        <w:rPr>
          <w:rFonts w:ascii="Times New Roman" w:eastAsia="Times New Roman" w:hAnsi="Times New Roman" w:cs="Times New Roman"/>
          <w:sz w:val="28"/>
          <w:szCs w:val="24"/>
          <w:lang w:val="ru-RU" w:eastAsia="ru-RU"/>
        </w:rPr>
        <w:t>Математичні</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методи</w:t>
      </w:r>
      <w:proofErr w:type="spellEnd"/>
      <w:r w:rsidRPr="005257ED">
        <w:rPr>
          <w:rFonts w:ascii="Times New Roman" w:eastAsia="Times New Roman" w:hAnsi="Times New Roman" w:cs="Times New Roman"/>
          <w:sz w:val="28"/>
          <w:szCs w:val="24"/>
          <w:lang w:val="ru-RU" w:eastAsia="ru-RU"/>
        </w:rPr>
        <w:t xml:space="preserve"> в </w:t>
      </w:r>
      <w:proofErr w:type="spellStart"/>
      <w:proofErr w:type="gramStart"/>
      <w:r w:rsidRPr="005257ED">
        <w:rPr>
          <w:rFonts w:ascii="Times New Roman" w:eastAsia="Times New Roman" w:hAnsi="Times New Roman" w:cs="Times New Roman"/>
          <w:sz w:val="28"/>
          <w:szCs w:val="24"/>
          <w:lang w:val="ru-RU" w:eastAsia="ru-RU"/>
        </w:rPr>
        <w:t>с</w:t>
      </w:r>
      <w:r w:rsidR="005D2199">
        <w:rPr>
          <w:rFonts w:ascii="Times New Roman" w:eastAsia="Times New Roman" w:hAnsi="Times New Roman" w:cs="Times New Roman"/>
          <w:sz w:val="28"/>
          <w:szCs w:val="24"/>
          <w:lang w:val="ru-RU" w:eastAsia="ru-RU"/>
        </w:rPr>
        <w:t>оц</w:t>
      </w:r>
      <w:proofErr w:type="gramEnd"/>
      <w:r w:rsidR="005D2199">
        <w:rPr>
          <w:rFonts w:ascii="Times New Roman" w:eastAsia="Times New Roman" w:hAnsi="Times New Roman" w:cs="Times New Roman"/>
          <w:sz w:val="28"/>
          <w:szCs w:val="24"/>
          <w:lang w:val="ru-RU" w:eastAsia="ru-RU"/>
        </w:rPr>
        <w:t>іально-економічній</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географі</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н</w:t>
      </w:r>
      <w:r w:rsidRPr="005257ED">
        <w:rPr>
          <w:rFonts w:ascii="Times New Roman" w:eastAsia="Times New Roman" w:hAnsi="Times New Roman" w:cs="Times New Roman"/>
          <w:sz w:val="28"/>
          <w:szCs w:val="24"/>
          <w:lang w:val="ru-RU" w:eastAsia="ru-RU"/>
        </w:rPr>
        <w:t>авч</w:t>
      </w:r>
      <w:proofErr w:type="spellEnd"/>
      <w:r w:rsidRPr="005257ED">
        <w:rPr>
          <w:rFonts w:ascii="Times New Roman" w:eastAsia="Times New Roman" w:hAnsi="Times New Roman" w:cs="Times New Roman"/>
          <w:sz w:val="28"/>
          <w:szCs w:val="24"/>
          <w:lang w:val="ru-RU" w:eastAsia="ru-RU"/>
        </w:rPr>
        <w:t>. </w:t>
      </w:r>
      <w:proofErr w:type="spellStart"/>
      <w:r w:rsidRPr="005257ED">
        <w:rPr>
          <w:rFonts w:ascii="Times New Roman" w:eastAsia="Times New Roman" w:hAnsi="Times New Roman" w:cs="Times New Roman"/>
          <w:sz w:val="28"/>
          <w:szCs w:val="24"/>
          <w:lang w:val="ru-RU" w:eastAsia="ru-RU"/>
        </w:rPr>
        <w:t>посіб</w:t>
      </w:r>
      <w:proofErr w:type="spellEnd"/>
      <w:r w:rsidR="005D2199">
        <w:rPr>
          <w:rFonts w:ascii="Times New Roman" w:eastAsia="Times New Roman" w:hAnsi="Times New Roman" w:cs="Times New Roman"/>
          <w:sz w:val="28"/>
          <w:szCs w:val="24"/>
          <w:lang w:val="ru-RU" w:eastAsia="ru-RU"/>
        </w:rPr>
        <w:t xml:space="preserve">. / О. І. </w:t>
      </w:r>
      <w:proofErr w:type="spellStart"/>
      <w:r w:rsidR="005D2199">
        <w:rPr>
          <w:rFonts w:ascii="Times New Roman" w:eastAsia="Times New Roman" w:hAnsi="Times New Roman" w:cs="Times New Roman"/>
          <w:sz w:val="28"/>
          <w:szCs w:val="24"/>
          <w:lang w:val="ru-RU" w:eastAsia="ru-RU"/>
        </w:rPr>
        <w:t>Шаблій</w:t>
      </w:r>
      <w:proofErr w:type="spellEnd"/>
      <w:r w:rsidRPr="005257ED">
        <w:rPr>
          <w:rFonts w:ascii="Times New Roman" w:eastAsia="Times New Roman" w:hAnsi="Times New Roman" w:cs="Times New Roman"/>
          <w:sz w:val="28"/>
          <w:szCs w:val="24"/>
          <w:lang w:val="ru-RU" w:eastAsia="ru-RU"/>
        </w:rPr>
        <w:t xml:space="preserve">. – </w:t>
      </w:r>
      <w:proofErr w:type="spellStart"/>
      <w:r w:rsidRPr="005257ED">
        <w:rPr>
          <w:rFonts w:ascii="Times New Roman" w:eastAsia="Times New Roman" w:hAnsi="Times New Roman" w:cs="Times New Roman"/>
          <w:sz w:val="28"/>
          <w:szCs w:val="24"/>
          <w:lang w:val="ru-RU" w:eastAsia="ru-RU"/>
        </w:rPr>
        <w:t>Львів</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Світ</w:t>
      </w:r>
      <w:proofErr w:type="spellEnd"/>
      <w:r w:rsidRPr="005257ED">
        <w:rPr>
          <w:rFonts w:ascii="Times New Roman" w:eastAsia="Times New Roman" w:hAnsi="Times New Roman" w:cs="Times New Roman"/>
          <w:sz w:val="28"/>
          <w:szCs w:val="24"/>
          <w:lang w:val="ru-RU" w:eastAsia="ru-RU"/>
        </w:rPr>
        <w:t>, 1994. – 304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Шаблій</w:t>
      </w:r>
      <w:proofErr w:type="spellEnd"/>
      <w:r w:rsidRPr="005257ED">
        <w:rPr>
          <w:rFonts w:ascii="Times New Roman" w:eastAsia="Times New Roman" w:hAnsi="Times New Roman" w:cs="Times New Roman"/>
          <w:sz w:val="28"/>
          <w:szCs w:val="24"/>
          <w:lang w:val="ru-RU" w:eastAsia="ru-RU"/>
        </w:rPr>
        <w:t xml:space="preserve"> О.</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 xml:space="preserve">І. </w:t>
      </w:r>
      <w:proofErr w:type="spellStart"/>
      <w:r w:rsidRPr="005257ED">
        <w:rPr>
          <w:rFonts w:ascii="Times New Roman" w:eastAsia="Times New Roman" w:hAnsi="Times New Roman" w:cs="Times New Roman"/>
          <w:sz w:val="28"/>
          <w:szCs w:val="24"/>
          <w:lang w:val="ru-RU" w:eastAsia="ru-RU"/>
        </w:rPr>
        <w:t>Основи</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з</w:t>
      </w:r>
      <w:r w:rsidR="005D2199">
        <w:rPr>
          <w:rFonts w:ascii="Times New Roman" w:eastAsia="Times New Roman" w:hAnsi="Times New Roman" w:cs="Times New Roman"/>
          <w:sz w:val="28"/>
          <w:szCs w:val="24"/>
          <w:lang w:val="ru-RU" w:eastAsia="ru-RU"/>
        </w:rPr>
        <w:t>агальної</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суспільної</w:t>
      </w:r>
      <w:proofErr w:type="spellEnd"/>
      <w:r w:rsidR="005D2199">
        <w:rPr>
          <w:rFonts w:ascii="Times New Roman" w:eastAsia="Times New Roman" w:hAnsi="Times New Roman" w:cs="Times New Roman"/>
          <w:sz w:val="28"/>
          <w:szCs w:val="24"/>
          <w:lang w:val="ru-RU" w:eastAsia="ru-RU"/>
        </w:rPr>
        <w:t xml:space="preserve"> </w:t>
      </w:r>
      <w:proofErr w:type="spellStart"/>
      <w:r w:rsidR="005D2199">
        <w:rPr>
          <w:rFonts w:ascii="Times New Roman" w:eastAsia="Times New Roman" w:hAnsi="Times New Roman" w:cs="Times New Roman"/>
          <w:sz w:val="28"/>
          <w:szCs w:val="24"/>
          <w:lang w:val="ru-RU" w:eastAsia="ru-RU"/>
        </w:rPr>
        <w:t>географії</w:t>
      </w:r>
      <w:proofErr w:type="spellEnd"/>
      <w:r w:rsidR="005D2199">
        <w:rPr>
          <w:rFonts w:ascii="Times New Roman" w:eastAsia="Times New Roman" w:hAnsi="Times New Roman" w:cs="Times New Roman"/>
          <w:sz w:val="28"/>
          <w:szCs w:val="24"/>
          <w:lang w:val="ru-RU" w:eastAsia="ru-RU"/>
        </w:rPr>
        <w:t xml:space="preserve">: </w:t>
      </w:r>
      <w:proofErr w:type="spellStart"/>
      <w:proofErr w:type="gramStart"/>
      <w:r w:rsidR="005D2199">
        <w:rPr>
          <w:rFonts w:ascii="Times New Roman" w:eastAsia="Times New Roman" w:hAnsi="Times New Roman" w:cs="Times New Roman"/>
          <w:sz w:val="28"/>
          <w:szCs w:val="24"/>
          <w:lang w:val="ru-RU" w:eastAsia="ru-RU"/>
        </w:rPr>
        <w:t>п</w:t>
      </w:r>
      <w:proofErr w:type="gramEnd"/>
      <w:r w:rsidRPr="005257ED">
        <w:rPr>
          <w:rFonts w:ascii="Times New Roman" w:eastAsia="Times New Roman" w:hAnsi="Times New Roman" w:cs="Times New Roman"/>
          <w:sz w:val="28"/>
          <w:szCs w:val="24"/>
          <w:lang w:val="ru-RU" w:eastAsia="ru-RU"/>
        </w:rPr>
        <w:t>ідручник</w:t>
      </w:r>
      <w:proofErr w:type="spellEnd"/>
      <w:r w:rsidR="005D2199">
        <w:rPr>
          <w:rFonts w:ascii="Times New Roman" w:eastAsia="Times New Roman" w:hAnsi="Times New Roman" w:cs="Times New Roman"/>
          <w:sz w:val="28"/>
          <w:szCs w:val="24"/>
          <w:lang w:val="ru-RU" w:eastAsia="ru-RU"/>
        </w:rPr>
        <w:t xml:space="preserve"> / О. І. </w:t>
      </w:r>
      <w:proofErr w:type="spellStart"/>
      <w:r w:rsidR="005D2199">
        <w:rPr>
          <w:rFonts w:ascii="Times New Roman" w:eastAsia="Times New Roman" w:hAnsi="Times New Roman" w:cs="Times New Roman"/>
          <w:sz w:val="28"/>
          <w:szCs w:val="24"/>
          <w:lang w:val="ru-RU" w:eastAsia="ru-RU"/>
        </w:rPr>
        <w:t>Шаблій</w:t>
      </w:r>
      <w:proofErr w:type="spellEnd"/>
      <w:r w:rsidRPr="005257ED">
        <w:rPr>
          <w:rFonts w:ascii="Times New Roman" w:eastAsia="Times New Roman" w:hAnsi="Times New Roman" w:cs="Times New Roman"/>
          <w:sz w:val="28"/>
          <w:szCs w:val="24"/>
          <w:lang w:val="ru-RU" w:eastAsia="ru-RU"/>
        </w:rPr>
        <w:t xml:space="preserve">. – </w:t>
      </w:r>
      <w:proofErr w:type="spellStart"/>
      <w:r w:rsidRPr="005257ED">
        <w:rPr>
          <w:rFonts w:ascii="Times New Roman" w:eastAsia="Times New Roman" w:hAnsi="Times New Roman" w:cs="Times New Roman"/>
          <w:sz w:val="28"/>
          <w:szCs w:val="24"/>
          <w:lang w:val="ru-RU" w:eastAsia="ru-RU"/>
        </w:rPr>
        <w:t>Львів</w:t>
      </w:r>
      <w:proofErr w:type="spellEnd"/>
      <w:r w:rsidRPr="005257ED">
        <w:rPr>
          <w:rFonts w:ascii="Times New Roman" w:eastAsia="Times New Roman" w:hAnsi="Times New Roman" w:cs="Times New Roman"/>
          <w:sz w:val="28"/>
          <w:szCs w:val="24"/>
          <w:lang w:val="ru-RU" w:eastAsia="ru-RU"/>
        </w:rPr>
        <w:t xml:space="preserve">: ВЦ ЛНУ </w:t>
      </w:r>
      <w:proofErr w:type="spellStart"/>
      <w:r w:rsidRPr="005257ED">
        <w:rPr>
          <w:rFonts w:ascii="Times New Roman" w:eastAsia="Times New Roman" w:hAnsi="Times New Roman" w:cs="Times New Roman"/>
          <w:sz w:val="28"/>
          <w:szCs w:val="24"/>
          <w:lang w:val="ru-RU" w:eastAsia="ru-RU"/>
        </w:rPr>
        <w:t>ім</w:t>
      </w:r>
      <w:proofErr w:type="spellEnd"/>
      <w:r w:rsidRPr="005257ED">
        <w:rPr>
          <w:rFonts w:ascii="Times New Roman" w:eastAsia="Times New Roman" w:hAnsi="Times New Roman" w:cs="Times New Roman"/>
          <w:sz w:val="28"/>
          <w:szCs w:val="24"/>
          <w:lang w:val="ru-RU" w:eastAsia="ru-RU"/>
        </w:rPr>
        <w:t xml:space="preserve">. </w:t>
      </w:r>
      <w:proofErr w:type="spellStart"/>
      <w:r w:rsidRPr="005257ED">
        <w:rPr>
          <w:rFonts w:ascii="Times New Roman" w:eastAsia="Times New Roman" w:hAnsi="Times New Roman" w:cs="Times New Roman"/>
          <w:sz w:val="28"/>
          <w:szCs w:val="24"/>
          <w:lang w:val="ru-RU" w:eastAsia="ru-RU"/>
        </w:rPr>
        <w:t>Івана</w:t>
      </w:r>
      <w:proofErr w:type="spellEnd"/>
      <w:r w:rsidRPr="005257ED">
        <w:rPr>
          <w:rFonts w:ascii="Times New Roman" w:eastAsia="Times New Roman" w:hAnsi="Times New Roman" w:cs="Times New Roman"/>
          <w:sz w:val="28"/>
          <w:szCs w:val="24"/>
          <w:lang w:val="ru-RU" w:eastAsia="ru-RU"/>
        </w:rPr>
        <w:t xml:space="preserve"> Франка, 2003. – 444 с.</w:t>
      </w:r>
    </w:p>
    <w:p w:rsidR="004A09F2" w:rsidRPr="005257ED"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proofErr w:type="spellStart"/>
      <w:r w:rsidRPr="005257ED">
        <w:rPr>
          <w:rFonts w:ascii="Times New Roman" w:eastAsia="Times New Roman" w:hAnsi="Times New Roman" w:cs="Times New Roman"/>
          <w:sz w:val="28"/>
          <w:szCs w:val="24"/>
          <w:lang w:val="ru-RU" w:eastAsia="ru-RU"/>
        </w:rPr>
        <w:t>Шумпетер</w:t>
      </w:r>
      <w:proofErr w:type="spellEnd"/>
      <w:r w:rsidRPr="005257ED">
        <w:rPr>
          <w:rFonts w:ascii="Times New Roman" w:eastAsia="Times New Roman" w:hAnsi="Times New Roman" w:cs="Times New Roman"/>
          <w:sz w:val="28"/>
          <w:szCs w:val="24"/>
          <w:lang w:val="ru-RU" w:eastAsia="ru-RU"/>
        </w:rPr>
        <w:t xml:space="preserve"> Й. Теория экономического развития / </w:t>
      </w:r>
      <w:r w:rsidR="005D2199">
        <w:rPr>
          <w:rFonts w:ascii="Times New Roman" w:eastAsia="Times New Roman" w:hAnsi="Times New Roman" w:cs="Times New Roman"/>
          <w:sz w:val="28"/>
          <w:szCs w:val="24"/>
          <w:lang w:val="ru-RU" w:eastAsia="ru-RU"/>
        </w:rPr>
        <w:t xml:space="preserve">Й. </w:t>
      </w:r>
      <w:proofErr w:type="spellStart"/>
      <w:r w:rsidR="005D2199">
        <w:rPr>
          <w:rFonts w:ascii="Times New Roman" w:eastAsia="Times New Roman" w:hAnsi="Times New Roman" w:cs="Times New Roman"/>
          <w:sz w:val="28"/>
          <w:szCs w:val="24"/>
          <w:lang w:val="ru-RU" w:eastAsia="ru-RU"/>
        </w:rPr>
        <w:t>Шумпетер</w:t>
      </w:r>
      <w:proofErr w:type="spellEnd"/>
      <w:r w:rsidRPr="005257ED">
        <w:rPr>
          <w:rFonts w:ascii="Times New Roman" w:eastAsia="Times New Roman" w:hAnsi="Times New Roman" w:cs="Times New Roman"/>
          <w:sz w:val="28"/>
          <w:szCs w:val="24"/>
          <w:lang w:val="ru-RU" w:eastAsia="ru-RU"/>
        </w:rPr>
        <w:t>. – М.: Прогресс, 1982. – 455 с.</w:t>
      </w:r>
    </w:p>
    <w:p w:rsidR="004A09F2" w:rsidRDefault="004A09F2" w:rsidP="004A09F2">
      <w:pPr>
        <w:numPr>
          <w:ilvl w:val="0"/>
          <w:numId w:val="22"/>
        </w:numPr>
        <w:tabs>
          <w:tab w:val="clear" w:pos="720"/>
          <w:tab w:val="left" w:pos="0"/>
        </w:tabs>
        <w:spacing w:after="0" w:line="240" w:lineRule="auto"/>
        <w:ind w:left="0" w:firstLine="284"/>
        <w:jc w:val="both"/>
        <w:rPr>
          <w:rFonts w:ascii="Times New Roman" w:eastAsia="Times New Roman" w:hAnsi="Times New Roman" w:cs="Times New Roman"/>
          <w:sz w:val="28"/>
          <w:szCs w:val="24"/>
          <w:lang w:val="ru-RU" w:eastAsia="ru-RU"/>
        </w:rPr>
      </w:pPr>
      <w:r w:rsidRPr="005257ED">
        <w:rPr>
          <w:rFonts w:ascii="Times New Roman" w:eastAsia="Times New Roman" w:hAnsi="Times New Roman" w:cs="Times New Roman"/>
          <w:sz w:val="28"/>
          <w:szCs w:val="24"/>
          <w:lang w:val="ru-RU" w:eastAsia="ru-RU"/>
        </w:rPr>
        <w:t>Экономико-географическое прогнозирование в капиталистических и развивающихся странах</w:t>
      </w:r>
      <w:proofErr w:type="gramStart"/>
      <w:r w:rsidRPr="005257ED">
        <w:rPr>
          <w:rFonts w:ascii="Times New Roman" w:eastAsia="Times New Roman" w:hAnsi="Times New Roman" w:cs="Times New Roman"/>
          <w:sz w:val="28"/>
          <w:szCs w:val="24"/>
          <w:lang w:val="ru-RU" w:eastAsia="ru-RU"/>
        </w:rPr>
        <w:t xml:space="preserve"> / О</w:t>
      </w:r>
      <w:proofErr w:type="gramEnd"/>
      <w:r w:rsidRPr="005257ED">
        <w:rPr>
          <w:rFonts w:ascii="Times New Roman" w:eastAsia="Times New Roman" w:hAnsi="Times New Roman" w:cs="Times New Roman"/>
          <w:sz w:val="28"/>
          <w:szCs w:val="24"/>
          <w:lang w:val="ru-RU" w:eastAsia="ru-RU"/>
        </w:rPr>
        <w:t>тв. ред. В.</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В. </w:t>
      </w:r>
      <w:proofErr w:type="spellStart"/>
      <w:r w:rsidRPr="005257ED">
        <w:rPr>
          <w:rFonts w:ascii="Times New Roman" w:eastAsia="Times New Roman" w:hAnsi="Times New Roman" w:cs="Times New Roman"/>
          <w:sz w:val="28"/>
          <w:szCs w:val="24"/>
          <w:lang w:val="ru-RU" w:eastAsia="ru-RU"/>
        </w:rPr>
        <w:t>Вольский</w:t>
      </w:r>
      <w:proofErr w:type="spellEnd"/>
      <w:r w:rsidRPr="005257ED">
        <w:rPr>
          <w:rFonts w:ascii="Times New Roman" w:eastAsia="Times New Roman" w:hAnsi="Times New Roman" w:cs="Times New Roman"/>
          <w:sz w:val="28"/>
          <w:szCs w:val="24"/>
          <w:lang w:val="ru-RU" w:eastAsia="ru-RU"/>
        </w:rPr>
        <w:t>, Ю.</w:t>
      </w:r>
      <w:r w:rsidR="005D2199">
        <w:rPr>
          <w:rFonts w:ascii="Times New Roman" w:eastAsia="Times New Roman" w:hAnsi="Times New Roman" w:cs="Times New Roman"/>
          <w:sz w:val="28"/>
          <w:szCs w:val="24"/>
          <w:lang w:val="ru-RU" w:eastAsia="ru-RU"/>
        </w:rPr>
        <w:t xml:space="preserve"> </w:t>
      </w:r>
      <w:r w:rsidRPr="005257ED">
        <w:rPr>
          <w:rFonts w:ascii="Times New Roman" w:eastAsia="Times New Roman" w:hAnsi="Times New Roman" w:cs="Times New Roman"/>
          <w:sz w:val="28"/>
          <w:szCs w:val="24"/>
          <w:lang w:val="ru-RU" w:eastAsia="ru-RU"/>
        </w:rPr>
        <w:t>А. Колосова</w:t>
      </w:r>
      <w:r w:rsidR="005D2199">
        <w:rPr>
          <w:rFonts w:ascii="Times New Roman" w:eastAsia="Times New Roman" w:hAnsi="Times New Roman" w:cs="Times New Roman"/>
          <w:sz w:val="28"/>
          <w:szCs w:val="24"/>
          <w:lang w:val="ru-RU" w:eastAsia="ru-RU"/>
        </w:rPr>
        <w:t>.</w:t>
      </w:r>
      <w:r w:rsidRPr="005257ED">
        <w:rPr>
          <w:rFonts w:ascii="Times New Roman" w:eastAsia="Times New Roman" w:hAnsi="Times New Roman" w:cs="Times New Roman"/>
          <w:sz w:val="28"/>
          <w:szCs w:val="24"/>
          <w:lang w:val="ru-RU" w:eastAsia="ru-RU"/>
        </w:rPr>
        <w:t xml:space="preserve"> – М.: Мысль, 1978. – 391 с.</w:t>
      </w:r>
    </w:p>
    <w:p w:rsidR="007B4448" w:rsidRDefault="007B4448" w:rsidP="007B4448">
      <w:pPr>
        <w:spacing w:after="0" w:line="240" w:lineRule="auto"/>
        <w:ind w:left="360"/>
        <w:jc w:val="both"/>
        <w:rPr>
          <w:rFonts w:ascii="Times New Roman" w:eastAsia="Times New Roman" w:hAnsi="Times New Roman" w:cs="Times New Roman"/>
          <w:sz w:val="28"/>
          <w:szCs w:val="24"/>
          <w:u w:val="single"/>
          <w:lang w:val="uk-UA" w:eastAsia="ru-RU"/>
        </w:rPr>
      </w:pPr>
    </w:p>
    <w:p w:rsidR="00077BBD" w:rsidRDefault="00077BBD" w:rsidP="00077BBD">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Перелік тем для написання рефератів</w:t>
      </w:r>
      <w:r w:rsidR="00976939">
        <w:rPr>
          <w:rFonts w:ascii="Times New Roman" w:eastAsia="Times New Roman" w:hAnsi="Times New Roman" w:cs="Times New Roman"/>
          <w:b/>
          <w:sz w:val="28"/>
          <w:szCs w:val="28"/>
          <w:lang w:val="uk-UA" w:eastAsia="ru-RU"/>
        </w:rPr>
        <w:t>.</w:t>
      </w:r>
    </w:p>
    <w:p w:rsidR="00976939" w:rsidRPr="00976939" w:rsidRDefault="00976939" w:rsidP="00976939">
      <w:pPr>
        <w:spacing w:after="0"/>
        <w:ind w:firstLine="360"/>
        <w:jc w:val="both"/>
        <w:rPr>
          <w:rFonts w:ascii="Times New Roman" w:eastAsia="Times New Roman" w:hAnsi="Times New Roman" w:cs="Times New Roman"/>
          <w:sz w:val="28"/>
          <w:szCs w:val="28"/>
          <w:lang w:val="uk-UA" w:eastAsia="ru-RU"/>
        </w:rPr>
      </w:pPr>
      <w:r w:rsidRPr="00976939">
        <w:rPr>
          <w:rFonts w:ascii="Times New Roman" w:eastAsia="Times New Roman" w:hAnsi="Times New Roman" w:cs="Times New Roman"/>
          <w:sz w:val="28"/>
          <w:szCs w:val="28"/>
          <w:lang w:val="uk-UA" w:eastAsia="ru-RU"/>
        </w:rPr>
        <w:t xml:space="preserve">Написання реферату на одну з обраних тем (за вибором студента) шляхом ґрунтовного реферування наявної фахової літератури з обов’язковим формулювання власних висновків. </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природних ресурсів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трудових ресурсів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технологічних та фінансових ресурсів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чисельності та складу населення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природного та механічного руху населення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розселення населення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промислового виробництва в регіоні</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Методика прогнозування сільськогосподарського виробництва в регіоні</w:t>
      </w:r>
      <w:r>
        <w:rPr>
          <w:rFonts w:ascii="Times New Roman" w:eastAsia="Times New Roman" w:hAnsi="Times New Roman" w:cs="Times New Roman"/>
          <w:color w:val="000000"/>
          <w:sz w:val="28"/>
          <w:szCs w:val="28"/>
          <w:lang w:val="uk-UA" w:eastAsia="ru-RU"/>
        </w:rPr>
        <w:t>.</w:t>
      </w:r>
    </w:p>
    <w:p w:rsid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lastRenderedPageBreak/>
        <w:t>Методика прогнозування соціального розвитку регіону</w:t>
      </w:r>
      <w:r>
        <w:rPr>
          <w:rFonts w:ascii="Times New Roman" w:eastAsia="Times New Roman" w:hAnsi="Times New Roman" w:cs="Times New Roman"/>
          <w:color w:val="000000"/>
          <w:sz w:val="28"/>
          <w:szCs w:val="28"/>
          <w:lang w:val="uk-UA" w:eastAsia="ru-RU"/>
        </w:rPr>
        <w:t>.</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Стратегічне планування і прогноз. Похибки прогнозування.</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 xml:space="preserve"> Комп</w:t>
      </w:r>
      <w:r>
        <w:rPr>
          <w:rFonts w:ascii="Times New Roman" w:eastAsia="Times New Roman" w:hAnsi="Times New Roman" w:cs="Times New Roman"/>
          <w:color w:val="000000"/>
          <w:sz w:val="28"/>
          <w:szCs w:val="28"/>
          <w:lang w:val="uk-UA" w:eastAsia="ru-RU"/>
        </w:rPr>
        <w:t>лексне прогнозування в системі «суспільство-оточуюче середовище»</w:t>
      </w:r>
      <w:r w:rsidRPr="00077BBD">
        <w:rPr>
          <w:rFonts w:ascii="Times New Roman" w:eastAsia="Times New Roman" w:hAnsi="Times New Roman" w:cs="Times New Roman"/>
          <w:color w:val="000000"/>
          <w:sz w:val="28"/>
          <w:szCs w:val="28"/>
          <w:lang w:val="uk-UA" w:eastAsia="ru-RU"/>
        </w:rPr>
        <w:t xml:space="preserve"> </w:t>
      </w:r>
    </w:p>
    <w:p w:rsidR="00077BBD" w:rsidRP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 xml:space="preserve"> Об’єктивна істина прогнозування та її критерії.</w:t>
      </w:r>
    </w:p>
    <w:p w:rsidR="00077BBD" w:rsidRDefault="00077BBD" w:rsidP="00077BBD">
      <w:pPr>
        <w:numPr>
          <w:ilvl w:val="0"/>
          <w:numId w:val="23"/>
        </w:numPr>
        <w:tabs>
          <w:tab w:val="clear" w:pos="1080"/>
          <w:tab w:val="num" w:pos="0"/>
        </w:tabs>
        <w:spacing w:after="0"/>
        <w:ind w:left="0" w:firstLine="284"/>
        <w:rPr>
          <w:rFonts w:ascii="Times New Roman" w:eastAsia="Times New Roman" w:hAnsi="Times New Roman" w:cs="Times New Roman"/>
          <w:color w:val="000000"/>
          <w:sz w:val="28"/>
          <w:szCs w:val="28"/>
          <w:lang w:val="uk-UA" w:eastAsia="ru-RU"/>
        </w:rPr>
      </w:pPr>
      <w:r w:rsidRPr="00077BBD">
        <w:rPr>
          <w:rFonts w:ascii="Times New Roman" w:eastAsia="Times New Roman" w:hAnsi="Times New Roman" w:cs="Times New Roman"/>
          <w:color w:val="000000"/>
          <w:sz w:val="28"/>
          <w:szCs w:val="28"/>
          <w:lang w:val="uk-UA" w:eastAsia="ru-RU"/>
        </w:rPr>
        <w:t xml:space="preserve"> К</w:t>
      </w:r>
      <w:r>
        <w:rPr>
          <w:rFonts w:ascii="Times New Roman" w:eastAsia="Times New Roman" w:hAnsi="Times New Roman" w:cs="Times New Roman"/>
          <w:color w:val="000000"/>
          <w:sz w:val="28"/>
          <w:szCs w:val="28"/>
          <w:lang w:val="uk-UA" w:eastAsia="ru-RU"/>
        </w:rPr>
        <w:t>ерування за системою «Прогноз–програма–</w:t>
      </w:r>
      <w:r w:rsidRPr="00077BBD">
        <w:rPr>
          <w:rFonts w:ascii="Times New Roman" w:eastAsia="Times New Roman" w:hAnsi="Times New Roman" w:cs="Times New Roman"/>
          <w:color w:val="000000"/>
          <w:sz w:val="28"/>
          <w:szCs w:val="28"/>
          <w:lang w:val="uk-UA" w:eastAsia="ru-RU"/>
        </w:rPr>
        <w:t>п</w:t>
      </w:r>
      <w:r>
        <w:rPr>
          <w:rFonts w:ascii="Times New Roman" w:eastAsia="Times New Roman" w:hAnsi="Times New Roman" w:cs="Times New Roman"/>
          <w:color w:val="000000"/>
          <w:sz w:val="28"/>
          <w:szCs w:val="28"/>
          <w:lang w:val="uk-UA" w:eastAsia="ru-RU"/>
        </w:rPr>
        <w:t>лан»</w:t>
      </w:r>
      <w:r w:rsidRPr="00077BBD">
        <w:rPr>
          <w:rFonts w:ascii="Times New Roman" w:eastAsia="Times New Roman" w:hAnsi="Times New Roman" w:cs="Times New Roman"/>
          <w:color w:val="000000"/>
          <w:sz w:val="28"/>
          <w:szCs w:val="28"/>
          <w:lang w:val="uk-UA" w:eastAsia="ru-RU"/>
        </w:rPr>
        <w:t>.</w:t>
      </w:r>
    </w:p>
    <w:p w:rsidR="00077BBD" w:rsidRPr="00077BBD" w:rsidRDefault="00077BBD" w:rsidP="00077BBD">
      <w:pPr>
        <w:tabs>
          <w:tab w:val="num" w:pos="0"/>
        </w:tabs>
        <w:spacing w:after="0"/>
        <w:ind w:firstLine="284"/>
        <w:jc w:val="both"/>
        <w:rPr>
          <w:rFonts w:ascii="Times New Roman" w:eastAsia="Times New Roman" w:hAnsi="Times New Roman" w:cs="Times New Roman"/>
          <w:sz w:val="24"/>
          <w:szCs w:val="24"/>
          <w:lang w:val="uk-UA" w:eastAsia="ru-RU"/>
        </w:rPr>
      </w:pPr>
    </w:p>
    <w:p w:rsidR="007B4448" w:rsidRPr="007B4448" w:rsidRDefault="007B4448" w:rsidP="007B4448">
      <w:pPr>
        <w:numPr>
          <w:ilvl w:val="0"/>
          <w:numId w:val="5"/>
        </w:numPr>
        <w:spacing w:after="0" w:line="240" w:lineRule="auto"/>
        <w:jc w:val="center"/>
        <w:rPr>
          <w:rFonts w:ascii="Times New Roman" w:eastAsia="Times New Roman" w:hAnsi="Times New Roman" w:cs="Times New Roman"/>
          <w:b/>
          <w:sz w:val="28"/>
          <w:szCs w:val="28"/>
          <w:lang w:val="uk-UA" w:eastAsia="ru-RU"/>
        </w:rPr>
      </w:pPr>
      <w:r w:rsidRPr="007B4448">
        <w:rPr>
          <w:rFonts w:ascii="Times New Roman" w:eastAsia="Times New Roman" w:hAnsi="Times New Roman" w:cs="Times New Roman"/>
          <w:b/>
          <w:sz w:val="28"/>
          <w:szCs w:val="28"/>
          <w:u w:val="single"/>
          <w:lang w:val="uk-UA" w:eastAsia="ru-RU"/>
        </w:rPr>
        <w:t>Рекомендації до виконання різних видів навчальної діяльності</w:t>
      </w:r>
    </w:p>
    <w:p w:rsidR="007B4448" w:rsidRPr="007B4448" w:rsidRDefault="007B4448" w:rsidP="007B4448">
      <w:pPr>
        <w:spacing w:after="0" w:line="240" w:lineRule="auto"/>
        <w:ind w:left="1080"/>
        <w:rPr>
          <w:rFonts w:ascii="Times New Roman" w:eastAsia="Times New Roman" w:hAnsi="Times New Roman" w:cs="Times New Roman"/>
          <w:b/>
          <w:sz w:val="28"/>
          <w:szCs w:val="28"/>
          <w:lang w:val="uk-UA" w:eastAsia="ru-RU"/>
        </w:rPr>
      </w:pPr>
    </w:p>
    <w:p w:rsidR="007B4448" w:rsidRPr="007B4448" w:rsidRDefault="007B4448" w:rsidP="007B4448">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b/>
          <w:bCs/>
          <w:i/>
          <w:iCs/>
          <w:sz w:val="28"/>
          <w:szCs w:val="24"/>
          <w:lang w:val="uk-UA" w:eastAsia="ru-RU"/>
        </w:rPr>
        <w:t>Практична робота</w:t>
      </w:r>
      <w:r w:rsidRPr="007B4448">
        <w:rPr>
          <w:rFonts w:ascii="Times New Roman" w:eastAsia="Times New Roman" w:hAnsi="Times New Roman" w:cs="Times New Roman"/>
          <w:sz w:val="28"/>
          <w:szCs w:val="24"/>
          <w:lang w:val="uk-UA" w:eastAsia="ru-RU"/>
        </w:rPr>
        <w:t xml:space="preserve"> – одна з форм навчальної роботи студентів, мета якої закріплення теоретичного матеріалу лекцій, більш глибоке його засвоєння, формування практичних вмінь та навичок. Практична робота на відміну від лекції вимагає активної участі студентів у розгляданні питань, які виносяться на обговорення та виконання практичних завдань.</w:t>
      </w:r>
    </w:p>
    <w:p w:rsidR="007B4448" w:rsidRPr="007B4448" w:rsidRDefault="007B4448" w:rsidP="007B4448">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 xml:space="preserve">Підготовка до </w:t>
      </w:r>
      <w:r w:rsidRPr="007B4448">
        <w:rPr>
          <w:rFonts w:ascii="Times New Roman" w:eastAsia="Times New Roman" w:hAnsi="Times New Roman" w:cs="Times New Roman"/>
          <w:i/>
          <w:sz w:val="28"/>
          <w:szCs w:val="24"/>
          <w:lang w:val="uk-UA" w:eastAsia="ru-RU"/>
        </w:rPr>
        <w:t>практичного заняття</w:t>
      </w:r>
      <w:r w:rsidRPr="007B4448">
        <w:rPr>
          <w:rFonts w:ascii="Times New Roman" w:eastAsia="Times New Roman" w:hAnsi="Times New Roman" w:cs="Times New Roman"/>
          <w:sz w:val="28"/>
          <w:szCs w:val="24"/>
          <w:lang w:val="uk-UA" w:eastAsia="ru-RU"/>
        </w:rPr>
        <w:t xml:space="preserve"> здійснюється відповідно до планів практичних</w:t>
      </w:r>
      <w:r w:rsidRPr="007B4448">
        <w:rPr>
          <w:rFonts w:ascii="Times New Roman" w:eastAsia="Times New Roman" w:hAnsi="Times New Roman" w:cs="Times New Roman"/>
          <w:bCs/>
          <w:i/>
          <w:sz w:val="28"/>
          <w:szCs w:val="24"/>
          <w:lang w:val="uk-UA" w:eastAsia="ru-RU"/>
        </w:rPr>
        <w:t xml:space="preserve"> </w:t>
      </w:r>
      <w:r w:rsidRPr="007B4448">
        <w:rPr>
          <w:rFonts w:ascii="Times New Roman" w:eastAsia="Times New Roman" w:hAnsi="Times New Roman" w:cs="Times New Roman"/>
          <w:bCs/>
          <w:sz w:val="28"/>
          <w:szCs w:val="24"/>
          <w:lang w:val="uk-UA" w:eastAsia="ru-RU"/>
        </w:rPr>
        <w:t>робіт</w:t>
      </w:r>
      <w:r w:rsidRPr="007B4448">
        <w:rPr>
          <w:rFonts w:ascii="Times New Roman" w:eastAsia="Times New Roman" w:hAnsi="Times New Roman" w:cs="Times New Roman"/>
          <w:sz w:val="28"/>
          <w:szCs w:val="24"/>
          <w:lang w:val="uk-UA" w:eastAsia="ru-RU"/>
        </w:rPr>
        <w:t>, в яких указані їх теми, питання для обговорення, практичні завдання, фрагменти навчального процесу для моделювання та демонстрації, питання винесені на самостійне вивчення, а також наводиться список основної навчальної літератури.</w:t>
      </w:r>
    </w:p>
    <w:p w:rsidR="007B4448" w:rsidRPr="007B4448" w:rsidRDefault="007B4448" w:rsidP="00F35157">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iCs/>
          <w:sz w:val="28"/>
          <w:szCs w:val="24"/>
          <w:lang w:val="uk-UA" w:eastAsia="ru-RU"/>
        </w:rPr>
        <w:t>Підготовка до практичної роботи включає:</w:t>
      </w:r>
      <w:r w:rsidR="00F35157">
        <w:rPr>
          <w:rFonts w:ascii="Times New Roman" w:eastAsia="Times New Roman" w:hAnsi="Times New Roman" w:cs="Times New Roman"/>
          <w:iCs/>
          <w:sz w:val="28"/>
          <w:szCs w:val="24"/>
          <w:lang w:val="uk-UA" w:eastAsia="ru-RU"/>
        </w:rPr>
        <w:t xml:space="preserve"> </w:t>
      </w:r>
      <w:r w:rsidRPr="007B4448">
        <w:rPr>
          <w:rFonts w:ascii="Times New Roman" w:eastAsia="Times New Roman" w:hAnsi="Times New Roman" w:cs="Times New Roman"/>
          <w:sz w:val="28"/>
          <w:szCs w:val="24"/>
          <w:lang w:val="uk-UA" w:eastAsia="ru-RU"/>
        </w:rPr>
        <w:t>ознайомлення з питаннями, які виносяться на обговорення;</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вивчення і конспектування рекомендованої літератури;</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складання тез чи розгорнутого виступу з кожного питання, розрахованого на 3-5 хв.;</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ознайомлення з практичними завданнями.</w:t>
      </w:r>
    </w:p>
    <w:p w:rsidR="007B4448" w:rsidRPr="007B4448" w:rsidRDefault="007B4448" w:rsidP="007B4448">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Особливу увагу студенти повинні приділяти опрацюванню підручників, монографій, статей у періодичних виданнях; правильному оформленню конспектів, тез тощо.</w:t>
      </w:r>
    </w:p>
    <w:p w:rsidR="007B4448" w:rsidRPr="007B4448" w:rsidRDefault="007B4448" w:rsidP="00F35157">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iCs/>
          <w:sz w:val="28"/>
          <w:szCs w:val="24"/>
          <w:lang w:val="uk-UA" w:eastAsia="ru-RU"/>
        </w:rPr>
        <w:t>Рекомендації до виконання практичних робіт:</w:t>
      </w:r>
      <w:r w:rsidR="00F35157">
        <w:rPr>
          <w:rFonts w:ascii="Times New Roman" w:eastAsia="Times New Roman" w:hAnsi="Times New Roman" w:cs="Times New Roman"/>
          <w:iCs/>
          <w:sz w:val="28"/>
          <w:szCs w:val="24"/>
          <w:lang w:val="uk-UA" w:eastAsia="ru-RU"/>
        </w:rPr>
        <w:t xml:space="preserve"> </w:t>
      </w:r>
      <w:r w:rsidRPr="007B4448">
        <w:rPr>
          <w:rFonts w:ascii="Times New Roman" w:eastAsia="Times New Roman" w:hAnsi="Times New Roman" w:cs="Times New Roman"/>
          <w:sz w:val="28"/>
          <w:szCs w:val="24"/>
          <w:lang w:val="uk-UA" w:eastAsia="ru-RU"/>
        </w:rPr>
        <w:t>відповіді на питання повинні мати логічну послідовність (починаючи від обґрунтування проблеми і закінчуючи висвітленням конкретних шляхів її вирішення);</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доповнення повинні бути по суті обговорюваного питання;</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зауваження – конструктивними, конкретними та аргументованими;</w:t>
      </w:r>
      <w:r w:rsidR="00F35157">
        <w:rPr>
          <w:rFonts w:ascii="Times New Roman" w:eastAsia="Times New Roman" w:hAnsi="Times New Roman" w:cs="Times New Roman"/>
          <w:sz w:val="28"/>
          <w:szCs w:val="24"/>
          <w:lang w:val="uk-UA" w:eastAsia="ru-RU"/>
        </w:rPr>
        <w:t xml:space="preserve"> </w:t>
      </w:r>
      <w:r w:rsidRPr="007B4448">
        <w:rPr>
          <w:rFonts w:ascii="Times New Roman" w:eastAsia="Times New Roman" w:hAnsi="Times New Roman" w:cs="Times New Roman"/>
          <w:sz w:val="28"/>
          <w:szCs w:val="24"/>
          <w:lang w:val="uk-UA" w:eastAsia="ru-RU"/>
        </w:rPr>
        <w:t>практичні завдання виконуються у письмовій формі.</w:t>
      </w:r>
    </w:p>
    <w:p w:rsidR="007B4448" w:rsidRPr="007B4448" w:rsidRDefault="007B4448" w:rsidP="007B4448">
      <w:pPr>
        <w:spacing w:after="0" w:line="240" w:lineRule="auto"/>
        <w:ind w:left="567"/>
        <w:jc w:val="both"/>
        <w:rPr>
          <w:rFonts w:ascii="Times New Roman" w:eastAsia="Times New Roman" w:hAnsi="Times New Roman" w:cs="Times New Roman"/>
          <w:sz w:val="28"/>
          <w:szCs w:val="24"/>
          <w:lang w:val="uk-UA" w:eastAsia="ru-RU"/>
        </w:rPr>
      </w:pPr>
    </w:p>
    <w:p w:rsidR="007B4448" w:rsidRPr="007B4448" w:rsidRDefault="007B4448" w:rsidP="007B4448">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b/>
          <w:i/>
          <w:sz w:val="28"/>
          <w:szCs w:val="24"/>
          <w:lang w:val="uk-UA" w:eastAsia="ru-RU"/>
        </w:rPr>
        <w:t>Самостійна робота</w:t>
      </w:r>
      <w:r w:rsidRPr="007B4448">
        <w:rPr>
          <w:rFonts w:ascii="Times New Roman" w:eastAsia="Times New Roman" w:hAnsi="Times New Roman" w:cs="Times New Roman"/>
          <w:sz w:val="28"/>
          <w:szCs w:val="24"/>
          <w:lang w:val="uk-UA" w:eastAsia="ru-RU"/>
        </w:rPr>
        <w:t xml:space="preserve"> студентів включає час, використаний на вивчення конспектів лекцій, підручників, науково-методичної фахової літератури, написання доповідей, рефератів та коротких відповідей на питання практичних робіт, особисту роботу під час підготовки до модульних контрольних робіт</w:t>
      </w:r>
      <w:r w:rsidR="00F53EC9">
        <w:rPr>
          <w:rFonts w:ascii="Times New Roman" w:eastAsia="Times New Roman" w:hAnsi="Times New Roman" w:cs="Times New Roman"/>
          <w:sz w:val="28"/>
          <w:szCs w:val="24"/>
          <w:lang w:val="uk-UA" w:eastAsia="ru-RU"/>
        </w:rPr>
        <w:t xml:space="preserve"> і</w:t>
      </w:r>
      <w:r w:rsidRPr="007B4448">
        <w:rPr>
          <w:rFonts w:ascii="Times New Roman" w:eastAsia="Times New Roman" w:hAnsi="Times New Roman" w:cs="Times New Roman"/>
          <w:sz w:val="28"/>
          <w:szCs w:val="24"/>
          <w:lang w:val="uk-UA" w:eastAsia="ru-RU"/>
        </w:rPr>
        <w:t xml:space="preserve"> заліку.</w:t>
      </w:r>
    </w:p>
    <w:p w:rsidR="007B4448" w:rsidRPr="007B4448" w:rsidRDefault="007B4448" w:rsidP="00F35157">
      <w:pPr>
        <w:spacing w:after="0" w:line="240" w:lineRule="auto"/>
        <w:ind w:firstLine="570"/>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iCs/>
          <w:sz w:val="28"/>
          <w:szCs w:val="24"/>
          <w:lang w:val="uk-UA" w:eastAsia="ru-RU"/>
        </w:rPr>
        <w:t>Рекомендації до самостійної роботи студентів:</w:t>
      </w:r>
      <w:r w:rsidR="00F35157">
        <w:rPr>
          <w:rFonts w:ascii="Times New Roman" w:eastAsia="Times New Roman" w:hAnsi="Times New Roman" w:cs="Times New Roman"/>
          <w:iCs/>
          <w:sz w:val="28"/>
          <w:szCs w:val="24"/>
          <w:lang w:val="uk-UA" w:eastAsia="ru-RU"/>
        </w:rPr>
        <w:t xml:space="preserve"> 1) </w:t>
      </w:r>
      <w:r w:rsidRPr="007B4448">
        <w:rPr>
          <w:rFonts w:ascii="Times New Roman" w:eastAsia="Times New Roman" w:hAnsi="Times New Roman" w:cs="Times New Roman"/>
          <w:sz w:val="28"/>
          <w:szCs w:val="24"/>
          <w:lang w:val="uk-UA" w:eastAsia="ru-RU"/>
        </w:rPr>
        <w:t>при вивченні матеріалу за конспектами лекцій, підручниками, науково-методичною літературою особливу увагу приділяти основним термінам та поняттям, причинно-наслідковим зв’язкам і закономірностям;</w:t>
      </w:r>
      <w:r w:rsidR="00F35157">
        <w:rPr>
          <w:rFonts w:ascii="Times New Roman" w:eastAsia="Times New Roman" w:hAnsi="Times New Roman" w:cs="Times New Roman"/>
          <w:sz w:val="28"/>
          <w:szCs w:val="24"/>
          <w:lang w:val="uk-UA" w:eastAsia="ru-RU"/>
        </w:rPr>
        <w:t xml:space="preserve"> 2) </w:t>
      </w:r>
      <w:r w:rsidRPr="007B4448">
        <w:rPr>
          <w:rFonts w:ascii="Times New Roman" w:eastAsia="Times New Roman" w:hAnsi="Times New Roman" w:cs="Times New Roman"/>
          <w:sz w:val="28"/>
          <w:szCs w:val="24"/>
          <w:lang w:val="uk-UA" w:eastAsia="ru-RU"/>
        </w:rPr>
        <w:t>при написанні рефератів пам’ятати, що він являє собою коротке викладення в письмовій формі певного наукового матеріалу; студент повинен продемонструвати вміння виділяти головне, бачити проблему, шляхи та способи їх вирішення.</w:t>
      </w:r>
    </w:p>
    <w:p w:rsidR="007B4448" w:rsidRPr="007B4448" w:rsidRDefault="007B4448" w:rsidP="007B4448">
      <w:pPr>
        <w:spacing w:after="0" w:line="240" w:lineRule="auto"/>
        <w:ind w:firstLine="570"/>
        <w:jc w:val="both"/>
        <w:rPr>
          <w:rFonts w:ascii="Times New Roman" w:eastAsia="Times New Roman" w:hAnsi="Times New Roman" w:cs="Times New Roman"/>
          <w:i/>
          <w:sz w:val="24"/>
          <w:szCs w:val="24"/>
          <w:lang w:val="uk-UA" w:eastAsia="ru-RU"/>
        </w:rPr>
      </w:pPr>
    </w:p>
    <w:p w:rsidR="007B4448" w:rsidRPr="007B4448" w:rsidRDefault="007B4448" w:rsidP="007B4448">
      <w:pPr>
        <w:numPr>
          <w:ilvl w:val="0"/>
          <w:numId w:val="5"/>
        </w:numPr>
        <w:spacing w:after="0" w:line="240" w:lineRule="auto"/>
        <w:contextualSpacing/>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t>Перелік форм контролю за навчальною діяльністю студентів</w:t>
      </w:r>
    </w:p>
    <w:p w:rsidR="007B4448" w:rsidRPr="007B4448" w:rsidRDefault="007B4448" w:rsidP="007B4448">
      <w:pPr>
        <w:spacing w:after="0" w:line="240" w:lineRule="auto"/>
        <w:ind w:left="1080"/>
        <w:contextualSpacing/>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firstLine="570"/>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За формою: фронтальний, індивідуальний, груповий. Способи контролю: усний, письмовий. Види контролю: поточний, тематичний (усне опитування, перевірка практичних завдань), модульний (тестування), підсумковий (</w:t>
      </w:r>
      <w:r w:rsidR="00F35157">
        <w:rPr>
          <w:rFonts w:ascii="Times New Roman" w:eastAsia="Times New Roman" w:hAnsi="Times New Roman" w:cs="Times New Roman"/>
          <w:sz w:val="28"/>
          <w:szCs w:val="28"/>
          <w:lang w:val="uk-UA" w:eastAsia="ru-RU"/>
        </w:rPr>
        <w:t>залік</w:t>
      </w:r>
      <w:r w:rsidRPr="007B4448">
        <w:rPr>
          <w:rFonts w:ascii="Times New Roman" w:eastAsia="Times New Roman" w:hAnsi="Times New Roman" w:cs="Times New Roman"/>
          <w:sz w:val="28"/>
          <w:szCs w:val="28"/>
          <w:lang w:val="uk-UA" w:eastAsia="ru-RU"/>
        </w:rPr>
        <w:t>).</w:t>
      </w:r>
    </w:p>
    <w:p w:rsidR="007B4448" w:rsidRPr="007B4448" w:rsidRDefault="007B4448" w:rsidP="007B4448">
      <w:pPr>
        <w:spacing w:after="0" w:line="240" w:lineRule="auto"/>
        <w:contextualSpacing/>
        <w:rPr>
          <w:rFonts w:ascii="Times New Roman" w:eastAsia="Times New Roman" w:hAnsi="Times New Roman" w:cs="Times New Roman"/>
          <w:b/>
          <w:sz w:val="28"/>
          <w:szCs w:val="28"/>
          <w:lang w:val="uk-UA" w:eastAsia="ru-RU"/>
        </w:rPr>
      </w:pPr>
    </w:p>
    <w:p w:rsidR="007B4448" w:rsidRPr="007B4448" w:rsidRDefault="007B4448" w:rsidP="007B4448">
      <w:pPr>
        <w:numPr>
          <w:ilvl w:val="0"/>
          <w:numId w:val="5"/>
        </w:numPr>
        <w:spacing w:after="0" w:line="240" w:lineRule="auto"/>
        <w:contextualSpacing/>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b/>
          <w:sz w:val="28"/>
          <w:szCs w:val="28"/>
          <w:u w:val="single"/>
          <w:lang w:val="uk-UA" w:eastAsia="ru-RU"/>
        </w:rPr>
        <w:t>Оцінювання навчальної діяльності студентів</w:t>
      </w:r>
    </w:p>
    <w:p w:rsidR="007B4448" w:rsidRPr="007B4448" w:rsidRDefault="007B4448" w:rsidP="007B4448">
      <w:pPr>
        <w:spacing w:after="0" w:line="240" w:lineRule="auto"/>
        <w:ind w:left="1080"/>
        <w:contextualSpacing/>
        <w:rPr>
          <w:rFonts w:ascii="Times New Roman" w:eastAsia="Times New Roman" w:hAnsi="Times New Roman" w:cs="Times New Roman"/>
          <w:b/>
          <w:sz w:val="28"/>
          <w:szCs w:val="28"/>
          <w:lang w:val="uk-UA" w:eastAsia="ru-RU"/>
        </w:rPr>
      </w:pPr>
    </w:p>
    <w:p w:rsidR="007B4448" w:rsidRPr="00F35157" w:rsidRDefault="007B4448" w:rsidP="00F35157">
      <w:pPr>
        <w:spacing w:after="0" w:line="240" w:lineRule="auto"/>
        <w:ind w:firstLine="567"/>
        <w:jc w:val="both"/>
        <w:rPr>
          <w:rFonts w:ascii="Times New Roman" w:eastAsia="Times New Roman" w:hAnsi="Times New Roman" w:cs="Times New Roman"/>
          <w:sz w:val="28"/>
          <w:szCs w:val="24"/>
          <w:lang w:val="uk-UA" w:eastAsia="ru-RU"/>
        </w:rPr>
      </w:pPr>
      <w:r w:rsidRPr="007B4448">
        <w:rPr>
          <w:rFonts w:ascii="Times New Roman" w:eastAsia="Times New Roman" w:hAnsi="Times New Roman" w:cs="Times New Roman"/>
          <w:sz w:val="28"/>
          <w:szCs w:val="24"/>
          <w:lang w:val="uk-UA" w:eastAsia="ru-RU"/>
        </w:rPr>
        <w:t>Поточний контроль з дисципліни «</w:t>
      </w:r>
      <w:r w:rsidR="00284917">
        <w:rPr>
          <w:rFonts w:ascii="Times New Roman" w:eastAsia="Times New Roman" w:hAnsi="Times New Roman" w:cs="Times New Roman"/>
          <w:sz w:val="28"/>
          <w:szCs w:val="28"/>
          <w:lang w:val="uk-UA" w:eastAsia="ru-RU"/>
        </w:rPr>
        <w:t>Географічне прогнозування регіональних змін</w:t>
      </w:r>
      <w:r w:rsidRPr="007B4448">
        <w:rPr>
          <w:rFonts w:ascii="Times New Roman" w:eastAsia="Times New Roman" w:hAnsi="Times New Roman" w:cs="Times New Roman"/>
          <w:sz w:val="28"/>
          <w:szCs w:val="24"/>
          <w:lang w:val="uk-UA" w:eastAsia="ru-RU"/>
        </w:rPr>
        <w:t>» містить:</w:t>
      </w:r>
      <w:r w:rsidR="00F35157">
        <w:rPr>
          <w:rFonts w:ascii="Times New Roman" w:eastAsia="Times New Roman" w:hAnsi="Times New Roman" w:cs="Times New Roman"/>
          <w:sz w:val="28"/>
          <w:szCs w:val="24"/>
          <w:lang w:val="uk-UA" w:eastAsia="ru-RU"/>
        </w:rPr>
        <w:t xml:space="preserve"> 1) </w:t>
      </w:r>
      <w:r w:rsidRPr="007B4448">
        <w:rPr>
          <w:rFonts w:ascii="Times New Roman" w:eastAsia="Times New Roman" w:hAnsi="Times New Roman" w:cs="Times New Roman"/>
          <w:sz w:val="28"/>
          <w:szCs w:val="24"/>
          <w:lang w:val="uk-UA" w:eastAsia="ru-RU"/>
        </w:rPr>
        <w:t>поточні короткі контрольні роботи і тестуванн</w:t>
      </w:r>
      <w:r w:rsidRPr="00F35157">
        <w:rPr>
          <w:rFonts w:ascii="Times New Roman" w:eastAsia="Times New Roman" w:hAnsi="Times New Roman" w:cs="Times New Roman"/>
          <w:sz w:val="28"/>
          <w:szCs w:val="24"/>
          <w:lang w:val="uk-UA" w:eastAsia="ru-RU"/>
        </w:rPr>
        <w:t xml:space="preserve">я з ключових питань курсу під час лекцій чи </w:t>
      </w:r>
      <w:r w:rsidRPr="007B4448">
        <w:rPr>
          <w:rFonts w:ascii="Times New Roman" w:eastAsia="Times New Roman" w:hAnsi="Times New Roman" w:cs="Times New Roman"/>
          <w:sz w:val="28"/>
          <w:szCs w:val="24"/>
          <w:lang w:val="uk-UA" w:eastAsia="ru-RU"/>
        </w:rPr>
        <w:t>практичних</w:t>
      </w:r>
      <w:r w:rsidRPr="00F35157">
        <w:rPr>
          <w:rFonts w:ascii="Times New Roman" w:eastAsia="Times New Roman" w:hAnsi="Times New Roman" w:cs="Times New Roman"/>
          <w:sz w:val="28"/>
          <w:szCs w:val="24"/>
          <w:lang w:val="uk-UA" w:eastAsia="ru-RU"/>
        </w:rPr>
        <w:t xml:space="preserve"> занять;</w:t>
      </w:r>
      <w:r w:rsidR="00F35157">
        <w:rPr>
          <w:rFonts w:ascii="Times New Roman" w:eastAsia="Times New Roman" w:hAnsi="Times New Roman" w:cs="Times New Roman"/>
          <w:sz w:val="28"/>
          <w:szCs w:val="24"/>
          <w:lang w:val="uk-UA" w:eastAsia="ru-RU"/>
        </w:rPr>
        <w:t xml:space="preserve"> 2) </w:t>
      </w:r>
      <w:r w:rsidRPr="00F35157">
        <w:rPr>
          <w:rFonts w:ascii="Times New Roman" w:eastAsia="Times New Roman" w:hAnsi="Times New Roman" w:cs="Times New Roman"/>
          <w:sz w:val="28"/>
          <w:szCs w:val="24"/>
          <w:lang w:val="uk-UA" w:eastAsia="ru-RU"/>
        </w:rPr>
        <w:t>усне опитування з питань винесених на обговорення або самостійне вивчення, перевірка  за</w:t>
      </w:r>
      <w:r w:rsidR="00284917" w:rsidRPr="00F35157">
        <w:rPr>
          <w:rFonts w:ascii="Times New Roman" w:eastAsia="Times New Roman" w:hAnsi="Times New Roman" w:cs="Times New Roman"/>
          <w:sz w:val="28"/>
          <w:szCs w:val="24"/>
          <w:lang w:val="uk-UA" w:eastAsia="ru-RU"/>
        </w:rPr>
        <w:t>вдань  під час практичних робіт.</w:t>
      </w:r>
      <w:r w:rsidR="00F35157">
        <w:rPr>
          <w:rFonts w:ascii="Times New Roman" w:eastAsia="Times New Roman" w:hAnsi="Times New Roman" w:cs="Times New Roman"/>
          <w:sz w:val="28"/>
          <w:szCs w:val="24"/>
          <w:lang w:val="uk-UA" w:eastAsia="ru-RU"/>
        </w:rPr>
        <w:t xml:space="preserve"> </w:t>
      </w:r>
    </w:p>
    <w:p w:rsidR="007B4448" w:rsidRPr="007B4448" w:rsidRDefault="007B4448" w:rsidP="007B4448">
      <w:pPr>
        <w:spacing w:after="0" w:line="240" w:lineRule="auto"/>
        <w:ind w:firstLine="567"/>
        <w:jc w:val="both"/>
        <w:rPr>
          <w:rFonts w:ascii="Times New Roman" w:eastAsia="Times New Roman" w:hAnsi="Times New Roman" w:cs="Times New Roman"/>
          <w:sz w:val="28"/>
          <w:szCs w:val="24"/>
          <w:lang w:val="ru-RU" w:eastAsia="ru-RU"/>
        </w:rPr>
      </w:pPr>
      <w:proofErr w:type="spellStart"/>
      <w:proofErr w:type="gramStart"/>
      <w:r w:rsidRPr="007B4448">
        <w:rPr>
          <w:rFonts w:ascii="Times New Roman" w:eastAsia="Times New Roman" w:hAnsi="Times New Roman" w:cs="Times New Roman"/>
          <w:sz w:val="28"/>
          <w:szCs w:val="24"/>
          <w:lang w:val="ru-RU" w:eastAsia="ru-RU"/>
        </w:rPr>
        <w:t>П</w:t>
      </w:r>
      <w:proofErr w:type="gramEnd"/>
      <w:r w:rsidRPr="007B4448">
        <w:rPr>
          <w:rFonts w:ascii="Times New Roman" w:eastAsia="Times New Roman" w:hAnsi="Times New Roman" w:cs="Times New Roman"/>
          <w:sz w:val="28"/>
          <w:szCs w:val="24"/>
          <w:lang w:val="ru-RU" w:eastAsia="ru-RU"/>
        </w:rPr>
        <w:t>ідсумковий</w:t>
      </w:r>
      <w:proofErr w:type="spellEnd"/>
      <w:r w:rsidRPr="007B4448">
        <w:rPr>
          <w:rFonts w:ascii="Times New Roman" w:eastAsia="Times New Roman" w:hAnsi="Times New Roman" w:cs="Times New Roman"/>
          <w:sz w:val="28"/>
          <w:szCs w:val="24"/>
          <w:lang w:val="ru-RU" w:eastAsia="ru-RU"/>
        </w:rPr>
        <w:t xml:space="preserve"> контроль </w:t>
      </w:r>
      <w:proofErr w:type="spellStart"/>
      <w:r w:rsidRPr="007B4448">
        <w:rPr>
          <w:rFonts w:ascii="Times New Roman" w:eastAsia="Times New Roman" w:hAnsi="Times New Roman" w:cs="Times New Roman"/>
          <w:sz w:val="28"/>
          <w:szCs w:val="24"/>
          <w:lang w:val="ru-RU" w:eastAsia="ru-RU"/>
        </w:rPr>
        <w:t>здійснюється</w:t>
      </w:r>
      <w:proofErr w:type="spellEnd"/>
      <w:r w:rsidRPr="007B4448">
        <w:rPr>
          <w:rFonts w:ascii="Times New Roman" w:eastAsia="Times New Roman" w:hAnsi="Times New Roman" w:cs="Times New Roman"/>
          <w:sz w:val="28"/>
          <w:szCs w:val="24"/>
          <w:lang w:val="ru-RU" w:eastAsia="ru-RU"/>
        </w:rPr>
        <w:t xml:space="preserve"> </w:t>
      </w:r>
      <w:r w:rsidRPr="007B4448">
        <w:rPr>
          <w:rFonts w:ascii="Times New Roman" w:eastAsia="Times New Roman" w:hAnsi="Times New Roman" w:cs="Times New Roman"/>
          <w:sz w:val="28"/>
          <w:szCs w:val="24"/>
          <w:lang w:val="uk-UA" w:eastAsia="ru-RU"/>
        </w:rPr>
        <w:t xml:space="preserve">у формі </w:t>
      </w:r>
      <w:proofErr w:type="spellStart"/>
      <w:r w:rsidRPr="007B4448">
        <w:rPr>
          <w:rFonts w:ascii="Times New Roman" w:eastAsia="Times New Roman" w:hAnsi="Times New Roman" w:cs="Times New Roman"/>
          <w:sz w:val="28"/>
          <w:szCs w:val="24"/>
          <w:lang w:val="ru-RU" w:eastAsia="ru-RU"/>
        </w:rPr>
        <w:t>залік</w:t>
      </w:r>
      <w:proofErr w:type="spellEnd"/>
      <w:r w:rsidR="00284917">
        <w:rPr>
          <w:rFonts w:ascii="Times New Roman" w:eastAsia="Times New Roman" w:hAnsi="Times New Roman" w:cs="Times New Roman"/>
          <w:sz w:val="28"/>
          <w:szCs w:val="24"/>
          <w:lang w:val="uk-UA" w:eastAsia="ru-RU"/>
        </w:rPr>
        <w:t>у</w:t>
      </w:r>
      <w:r w:rsidRPr="007B4448">
        <w:rPr>
          <w:rFonts w:ascii="Times New Roman" w:eastAsia="Times New Roman" w:hAnsi="Times New Roman" w:cs="Times New Roman"/>
          <w:sz w:val="28"/>
          <w:szCs w:val="24"/>
          <w:lang w:val="ru-RU" w:eastAsia="ru-RU"/>
        </w:rPr>
        <w:t xml:space="preserve">. Максимальна </w:t>
      </w:r>
      <w:proofErr w:type="spellStart"/>
      <w:r w:rsidRPr="007B4448">
        <w:rPr>
          <w:rFonts w:ascii="Times New Roman" w:eastAsia="Times New Roman" w:hAnsi="Times New Roman" w:cs="Times New Roman"/>
          <w:sz w:val="28"/>
          <w:szCs w:val="24"/>
          <w:lang w:val="ru-RU" w:eastAsia="ru-RU"/>
        </w:rPr>
        <w:t>оцінка</w:t>
      </w:r>
      <w:proofErr w:type="spellEnd"/>
      <w:r w:rsidRPr="007B4448">
        <w:rPr>
          <w:rFonts w:ascii="Times New Roman" w:eastAsia="Times New Roman" w:hAnsi="Times New Roman" w:cs="Times New Roman"/>
          <w:sz w:val="28"/>
          <w:szCs w:val="24"/>
          <w:lang w:val="ru-RU" w:eastAsia="ru-RU"/>
        </w:rPr>
        <w:t xml:space="preserve">, яку </w:t>
      </w:r>
      <w:proofErr w:type="spellStart"/>
      <w:r w:rsidRPr="007B4448">
        <w:rPr>
          <w:rFonts w:ascii="Times New Roman" w:eastAsia="Times New Roman" w:hAnsi="Times New Roman" w:cs="Times New Roman"/>
          <w:sz w:val="28"/>
          <w:szCs w:val="24"/>
          <w:lang w:val="ru-RU" w:eastAsia="ru-RU"/>
        </w:rPr>
        <w:t>може</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отримати</w:t>
      </w:r>
      <w:proofErr w:type="spellEnd"/>
      <w:r w:rsidRPr="007B4448">
        <w:rPr>
          <w:rFonts w:ascii="Times New Roman" w:eastAsia="Times New Roman" w:hAnsi="Times New Roman" w:cs="Times New Roman"/>
          <w:sz w:val="28"/>
          <w:szCs w:val="24"/>
          <w:lang w:val="ru-RU" w:eastAsia="ru-RU"/>
        </w:rPr>
        <w:t xml:space="preserve"> студент на </w:t>
      </w:r>
      <w:proofErr w:type="spellStart"/>
      <w:r w:rsidRPr="007B4448">
        <w:rPr>
          <w:rFonts w:ascii="Times New Roman" w:eastAsia="Times New Roman" w:hAnsi="Times New Roman" w:cs="Times New Roman"/>
          <w:sz w:val="28"/>
          <w:szCs w:val="24"/>
          <w:lang w:val="ru-RU" w:eastAsia="ru-RU"/>
        </w:rPr>
        <w:t>заліку</w:t>
      </w:r>
      <w:proofErr w:type="spellEnd"/>
      <w:r w:rsidRPr="007B4448">
        <w:rPr>
          <w:rFonts w:ascii="Times New Roman" w:eastAsia="Times New Roman" w:hAnsi="Times New Roman" w:cs="Times New Roman"/>
          <w:sz w:val="28"/>
          <w:szCs w:val="24"/>
          <w:lang w:val="uk-UA" w:eastAsia="ru-RU"/>
        </w:rPr>
        <w:t xml:space="preserve"> – </w:t>
      </w:r>
      <w:r w:rsidR="00284917">
        <w:rPr>
          <w:rFonts w:ascii="Times New Roman" w:eastAsia="Times New Roman" w:hAnsi="Times New Roman" w:cs="Times New Roman"/>
          <w:sz w:val="28"/>
          <w:szCs w:val="24"/>
          <w:lang w:val="uk-UA" w:eastAsia="ru-RU"/>
        </w:rPr>
        <w:t>4</w:t>
      </w:r>
      <w:r w:rsidRPr="007B4448">
        <w:rPr>
          <w:rFonts w:ascii="Times New Roman" w:eastAsia="Times New Roman" w:hAnsi="Times New Roman" w:cs="Times New Roman"/>
          <w:sz w:val="28"/>
          <w:szCs w:val="24"/>
          <w:lang w:val="uk-UA" w:eastAsia="ru-RU"/>
        </w:rPr>
        <w:t>0</w:t>
      </w:r>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балів</w:t>
      </w:r>
      <w:proofErr w:type="spellEnd"/>
      <w:r w:rsidRPr="007B4448">
        <w:rPr>
          <w:rFonts w:ascii="Times New Roman" w:eastAsia="Times New Roman" w:hAnsi="Times New Roman" w:cs="Times New Roman"/>
          <w:sz w:val="28"/>
          <w:szCs w:val="24"/>
          <w:lang w:val="ru-RU" w:eastAsia="ru-RU"/>
        </w:rPr>
        <w:t xml:space="preserve">. </w:t>
      </w:r>
      <w:r w:rsidR="00F35157">
        <w:rPr>
          <w:rFonts w:ascii="Times New Roman" w:eastAsia="Times New Roman" w:hAnsi="Times New Roman" w:cs="Times New Roman"/>
          <w:sz w:val="28"/>
          <w:szCs w:val="24"/>
          <w:lang w:val="ru-RU" w:eastAsia="ru-RU"/>
        </w:rPr>
        <w:t xml:space="preserve"> </w:t>
      </w:r>
      <w:r w:rsidRPr="007B4448">
        <w:rPr>
          <w:rFonts w:ascii="Times New Roman" w:eastAsia="Times New Roman" w:hAnsi="Times New Roman" w:cs="Times New Roman"/>
          <w:sz w:val="28"/>
          <w:szCs w:val="24"/>
          <w:lang w:val="ru-RU" w:eastAsia="ru-RU"/>
        </w:rPr>
        <w:t>Студен</w:t>
      </w:r>
      <w:r w:rsidR="00284917">
        <w:rPr>
          <w:rFonts w:ascii="Times New Roman" w:eastAsia="Times New Roman" w:hAnsi="Times New Roman" w:cs="Times New Roman"/>
          <w:sz w:val="28"/>
          <w:szCs w:val="24"/>
          <w:lang w:val="ru-RU" w:eastAsia="ru-RU"/>
        </w:rPr>
        <w:t xml:space="preserve">т </w:t>
      </w:r>
      <w:proofErr w:type="spellStart"/>
      <w:r w:rsidR="00284917">
        <w:rPr>
          <w:rFonts w:ascii="Times New Roman" w:eastAsia="Times New Roman" w:hAnsi="Times New Roman" w:cs="Times New Roman"/>
          <w:sz w:val="28"/>
          <w:szCs w:val="24"/>
          <w:lang w:val="ru-RU" w:eastAsia="ru-RU"/>
        </w:rPr>
        <w:t>може</w:t>
      </w:r>
      <w:proofErr w:type="spellEnd"/>
      <w:r w:rsidR="00284917">
        <w:rPr>
          <w:rFonts w:ascii="Times New Roman" w:eastAsia="Times New Roman" w:hAnsi="Times New Roman" w:cs="Times New Roman"/>
          <w:sz w:val="28"/>
          <w:szCs w:val="24"/>
          <w:lang w:val="ru-RU" w:eastAsia="ru-RU"/>
        </w:rPr>
        <w:t xml:space="preserve"> бути </w:t>
      </w:r>
      <w:proofErr w:type="spellStart"/>
      <w:r w:rsidR="00284917">
        <w:rPr>
          <w:rFonts w:ascii="Times New Roman" w:eastAsia="Times New Roman" w:hAnsi="Times New Roman" w:cs="Times New Roman"/>
          <w:sz w:val="28"/>
          <w:szCs w:val="24"/>
          <w:lang w:val="ru-RU" w:eastAsia="ru-RU"/>
        </w:rPr>
        <w:t>допущеним</w:t>
      </w:r>
      <w:proofErr w:type="spellEnd"/>
      <w:r w:rsidR="00284917">
        <w:rPr>
          <w:rFonts w:ascii="Times New Roman" w:eastAsia="Times New Roman" w:hAnsi="Times New Roman" w:cs="Times New Roman"/>
          <w:sz w:val="28"/>
          <w:szCs w:val="24"/>
          <w:lang w:val="ru-RU" w:eastAsia="ru-RU"/>
        </w:rPr>
        <w:t xml:space="preserve"> до </w:t>
      </w:r>
      <w:proofErr w:type="spellStart"/>
      <w:r w:rsidR="00284917">
        <w:rPr>
          <w:rFonts w:ascii="Times New Roman" w:eastAsia="Times New Roman" w:hAnsi="Times New Roman" w:cs="Times New Roman"/>
          <w:sz w:val="28"/>
          <w:szCs w:val="24"/>
          <w:lang w:val="ru-RU" w:eastAsia="ru-RU"/>
        </w:rPr>
        <w:t>заліку</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якщо</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він</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має</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позитивні</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оцінки</w:t>
      </w:r>
      <w:proofErr w:type="spellEnd"/>
      <w:r w:rsidRPr="007B4448">
        <w:rPr>
          <w:rFonts w:ascii="Times New Roman" w:eastAsia="Times New Roman" w:hAnsi="Times New Roman" w:cs="Times New Roman"/>
          <w:sz w:val="28"/>
          <w:szCs w:val="24"/>
          <w:lang w:val="ru-RU" w:eastAsia="ru-RU"/>
        </w:rPr>
        <w:t xml:space="preserve"> за </w:t>
      </w:r>
      <w:proofErr w:type="spellStart"/>
      <w:proofErr w:type="gramStart"/>
      <w:r w:rsidRPr="007B4448">
        <w:rPr>
          <w:rFonts w:ascii="Times New Roman" w:eastAsia="Times New Roman" w:hAnsi="Times New Roman" w:cs="Times New Roman"/>
          <w:sz w:val="28"/>
          <w:szCs w:val="24"/>
          <w:lang w:val="ru-RU" w:eastAsia="ru-RU"/>
        </w:rPr>
        <w:t>п</w:t>
      </w:r>
      <w:proofErr w:type="gramEnd"/>
      <w:r w:rsidRPr="007B4448">
        <w:rPr>
          <w:rFonts w:ascii="Times New Roman" w:eastAsia="Times New Roman" w:hAnsi="Times New Roman" w:cs="Times New Roman"/>
          <w:sz w:val="28"/>
          <w:szCs w:val="24"/>
          <w:lang w:val="ru-RU" w:eastAsia="ru-RU"/>
        </w:rPr>
        <w:t>ідсумками</w:t>
      </w:r>
      <w:proofErr w:type="spellEnd"/>
      <w:r w:rsidRPr="007B4448">
        <w:rPr>
          <w:rFonts w:ascii="Times New Roman" w:eastAsia="Times New Roman" w:hAnsi="Times New Roman" w:cs="Times New Roman"/>
          <w:sz w:val="28"/>
          <w:szCs w:val="24"/>
          <w:lang w:val="ru-RU" w:eastAsia="ru-RU"/>
        </w:rPr>
        <w:t xml:space="preserve"> поточного та модульного контролю </w:t>
      </w:r>
      <w:proofErr w:type="spellStart"/>
      <w:r w:rsidRPr="007B4448">
        <w:rPr>
          <w:rFonts w:ascii="Times New Roman" w:eastAsia="Times New Roman" w:hAnsi="Times New Roman" w:cs="Times New Roman"/>
          <w:sz w:val="28"/>
          <w:szCs w:val="24"/>
          <w:lang w:val="ru-RU" w:eastAsia="ru-RU"/>
        </w:rPr>
        <w:t>із</w:t>
      </w:r>
      <w:proofErr w:type="spellEnd"/>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загальною</w:t>
      </w:r>
      <w:proofErr w:type="spellEnd"/>
      <w:r w:rsidR="00284917">
        <w:rPr>
          <w:rFonts w:ascii="Times New Roman" w:eastAsia="Times New Roman" w:hAnsi="Times New Roman" w:cs="Times New Roman"/>
          <w:sz w:val="28"/>
          <w:szCs w:val="24"/>
          <w:lang w:val="ru-RU" w:eastAsia="ru-RU"/>
        </w:rPr>
        <w:t xml:space="preserve"> сумою </w:t>
      </w:r>
      <w:proofErr w:type="spellStart"/>
      <w:r w:rsidR="00284917">
        <w:rPr>
          <w:rFonts w:ascii="Times New Roman" w:eastAsia="Times New Roman" w:hAnsi="Times New Roman" w:cs="Times New Roman"/>
          <w:sz w:val="28"/>
          <w:szCs w:val="24"/>
          <w:lang w:val="ru-RU" w:eastAsia="ru-RU"/>
        </w:rPr>
        <w:t>балів</w:t>
      </w:r>
      <w:proofErr w:type="spellEnd"/>
      <w:r w:rsidR="00284917">
        <w:rPr>
          <w:rFonts w:ascii="Times New Roman" w:eastAsia="Times New Roman" w:hAnsi="Times New Roman" w:cs="Times New Roman"/>
          <w:sz w:val="28"/>
          <w:szCs w:val="24"/>
          <w:lang w:val="ru-RU" w:eastAsia="ru-RU"/>
        </w:rPr>
        <w:t xml:space="preserve"> не </w:t>
      </w:r>
      <w:proofErr w:type="spellStart"/>
      <w:r w:rsidR="00284917">
        <w:rPr>
          <w:rFonts w:ascii="Times New Roman" w:eastAsia="Times New Roman" w:hAnsi="Times New Roman" w:cs="Times New Roman"/>
          <w:sz w:val="28"/>
          <w:szCs w:val="24"/>
          <w:lang w:val="ru-RU" w:eastAsia="ru-RU"/>
        </w:rPr>
        <w:t>менше</w:t>
      </w:r>
      <w:proofErr w:type="spellEnd"/>
      <w:r w:rsidR="00284917">
        <w:rPr>
          <w:rFonts w:ascii="Times New Roman" w:eastAsia="Times New Roman" w:hAnsi="Times New Roman" w:cs="Times New Roman"/>
          <w:sz w:val="28"/>
          <w:szCs w:val="24"/>
          <w:lang w:val="ru-RU" w:eastAsia="ru-RU"/>
        </w:rPr>
        <w:t xml:space="preserve"> 20. </w:t>
      </w:r>
      <w:proofErr w:type="spellStart"/>
      <w:r w:rsidR="00284917">
        <w:rPr>
          <w:rFonts w:ascii="Times New Roman" w:eastAsia="Times New Roman" w:hAnsi="Times New Roman" w:cs="Times New Roman"/>
          <w:sz w:val="28"/>
          <w:szCs w:val="24"/>
          <w:lang w:val="ru-RU" w:eastAsia="ru-RU"/>
        </w:rPr>
        <w:t>Залі</w:t>
      </w:r>
      <w:proofErr w:type="gramStart"/>
      <w:r w:rsidR="00284917">
        <w:rPr>
          <w:rFonts w:ascii="Times New Roman" w:eastAsia="Times New Roman" w:hAnsi="Times New Roman" w:cs="Times New Roman"/>
          <w:sz w:val="28"/>
          <w:szCs w:val="24"/>
          <w:lang w:val="ru-RU" w:eastAsia="ru-RU"/>
        </w:rPr>
        <w:t>к</w:t>
      </w:r>
      <w:proofErr w:type="spellEnd"/>
      <w:proofErr w:type="gramEnd"/>
      <w:r w:rsidR="00284917">
        <w:rPr>
          <w:rFonts w:ascii="Times New Roman" w:eastAsia="Times New Roman" w:hAnsi="Times New Roman" w:cs="Times New Roman"/>
          <w:sz w:val="28"/>
          <w:szCs w:val="24"/>
          <w:lang w:val="ru-RU" w:eastAsia="ru-RU"/>
        </w:rPr>
        <w:t xml:space="preserve"> проводи</w:t>
      </w:r>
      <w:r w:rsidRPr="007B4448">
        <w:rPr>
          <w:rFonts w:ascii="Times New Roman" w:eastAsia="Times New Roman" w:hAnsi="Times New Roman" w:cs="Times New Roman"/>
          <w:sz w:val="28"/>
          <w:szCs w:val="24"/>
          <w:lang w:val="ru-RU" w:eastAsia="ru-RU"/>
        </w:rPr>
        <w:t xml:space="preserve">ться </w:t>
      </w:r>
      <w:r w:rsidRPr="007B4448">
        <w:rPr>
          <w:rFonts w:ascii="Times New Roman" w:eastAsia="Times New Roman" w:hAnsi="Times New Roman" w:cs="Times New Roman"/>
          <w:sz w:val="28"/>
          <w:szCs w:val="24"/>
          <w:lang w:val="uk-UA" w:eastAsia="ru-RU"/>
        </w:rPr>
        <w:t>у письмовій</w:t>
      </w:r>
      <w:r w:rsidRPr="007B4448">
        <w:rPr>
          <w:rFonts w:ascii="Times New Roman" w:eastAsia="Times New Roman" w:hAnsi="Times New Roman" w:cs="Times New Roman"/>
          <w:sz w:val="28"/>
          <w:szCs w:val="24"/>
          <w:lang w:val="ru-RU" w:eastAsia="ru-RU"/>
        </w:rPr>
        <w:t xml:space="preserve"> </w:t>
      </w:r>
      <w:proofErr w:type="spellStart"/>
      <w:r w:rsidRPr="007B4448">
        <w:rPr>
          <w:rFonts w:ascii="Times New Roman" w:eastAsia="Times New Roman" w:hAnsi="Times New Roman" w:cs="Times New Roman"/>
          <w:sz w:val="28"/>
          <w:szCs w:val="24"/>
          <w:lang w:val="ru-RU" w:eastAsia="ru-RU"/>
        </w:rPr>
        <w:t>формі</w:t>
      </w:r>
      <w:proofErr w:type="spellEnd"/>
      <w:r w:rsidRPr="007B4448">
        <w:rPr>
          <w:rFonts w:ascii="Times New Roman" w:eastAsia="Times New Roman" w:hAnsi="Times New Roman" w:cs="Times New Roman"/>
          <w:sz w:val="28"/>
          <w:szCs w:val="24"/>
          <w:lang w:val="ru-RU" w:eastAsia="ru-RU"/>
        </w:rPr>
        <w:t>.</w:t>
      </w:r>
    </w:p>
    <w:p w:rsidR="007B4448" w:rsidRPr="007B4448" w:rsidRDefault="007B4448" w:rsidP="007B4448">
      <w:pPr>
        <w:jc w:val="center"/>
        <w:rPr>
          <w:rFonts w:ascii="Times New Roman" w:hAnsi="Times New Roman" w:cs="Times New Roman"/>
          <w:b/>
          <w:sz w:val="28"/>
          <w:szCs w:val="28"/>
          <w:lang w:val="uk-UA"/>
        </w:rPr>
      </w:pPr>
      <w:r w:rsidRPr="007B4448">
        <w:rPr>
          <w:rFonts w:ascii="Times New Roman" w:hAnsi="Times New Roman" w:cs="Times New Roman"/>
          <w:b/>
          <w:sz w:val="28"/>
          <w:szCs w:val="28"/>
          <w:lang w:val="uk-UA"/>
        </w:rPr>
        <w:t>Розподіл балів, які отримують студенти</w:t>
      </w:r>
    </w:p>
    <w:tbl>
      <w:tblPr>
        <w:tblStyle w:val="af4"/>
        <w:tblW w:w="8606" w:type="dxa"/>
        <w:jc w:val="center"/>
        <w:tblInd w:w="-1216" w:type="dxa"/>
        <w:tblLayout w:type="fixed"/>
        <w:tblLook w:val="04A0" w:firstRow="1" w:lastRow="0" w:firstColumn="1" w:lastColumn="0" w:noHBand="0" w:noVBand="1"/>
      </w:tblPr>
      <w:tblGrid>
        <w:gridCol w:w="2268"/>
        <w:gridCol w:w="708"/>
        <w:gridCol w:w="567"/>
        <w:gridCol w:w="669"/>
        <w:gridCol w:w="709"/>
        <w:gridCol w:w="567"/>
        <w:gridCol w:w="709"/>
        <w:gridCol w:w="897"/>
        <w:gridCol w:w="662"/>
        <w:gridCol w:w="850"/>
      </w:tblGrid>
      <w:tr w:rsidR="00BB6034" w:rsidRPr="00284917" w:rsidTr="00883102">
        <w:trPr>
          <w:cantSplit/>
          <w:trHeight w:val="439"/>
          <w:jc w:val="center"/>
        </w:trPr>
        <w:tc>
          <w:tcPr>
            <w:tcW w:w="7756" w:type="dxa"/>
            <w:gridSpan w:val="9"/>
          </w:tcPr>
          <w:p w:rsidR="00BB6034" w:rsidRDefault="00BB6034" w:rsidP="007B4448">
            <w:pPr>
              <w:ind w:left="113" w:right="113"/>
              <w:jc w:val="center"/>
              <w:rPr>
                <w:b/>
                <w:sz w:val="24"/>
                <w:szCs w:val="24"/>
                <w:lang w:val="uk-UA" w:eastAsia="ru-RU"/>
              </w:rPr>
            </w:pPr>
            <w:r w:rsidRPr="00284917">
              <w:rPr>
                <w:b/>
                <w:sz w:val="24"/>
                <w:szCs w:val="24"/>
                <w:lang w:val="uk-UA" w:eastAsia="ru-RU"/>
              </w:rPr>
              <w:t>Поточне опитування, тестування і самостійна робота</w:t>
            </w:r>
          </w:p>
          <w:p w:rsidR="00BB6034" w:rsidRPr="00284917" w:rsidRDefault="00BB6034" w:rsidP="00BB6034">
            <w:pPr>
              <w:ind w:right="113"/>
              <w:rPr>
                <w:b/>
                <w:lang w:val="uk-UA"/>
              </w:rPr>
            </w:pPr>
          </w:p>
        </w:tc>
        <w:tc>
          <w:tcPr>
            <w:tcW w:w="850" w:type="dxa"/>
            <w:vMerge w:val="restart"/>
          </w:tcPr>
          <w:p w:rsidR="00BB6034" w:rsidRDefault="00BB6034" w:rsidP="007B4448">
            <w:pPr>
              <w:jc w:val="center"/>
              <w:rPr>
                <w:b/>
                <w:lang w:val="uk-UA"/>
              </w:rPr>
            </w:pPr>
          </w:p>
          <w:p w:rsidR="00BB6034" w:rsidRDefault="00BB6034" w:rsidP="007B4448">
            <w:pPr>
              <w:jc w:val="center"/>
              <w:rPr>
                <w:b/>
                <w:lang w:val="uk-UA"/>
              </w:rPr>
            </w:pPr>
          </w:p>
          <w:p w:rsidR="00BB6034" w:rsidRDefault="00BB6034" w:rsidP="007B4448">
            <w:pPr>
              <w:jc w:val="center"/>
              <w:rPr>
                <w:b/>
                <w:lang w:val="uk-UA"/>
              </w:rPr>
            </w:pPr>
          </w:p>
          <w:p w:rsidR="00BB6034" w:rsidRPr="00284917" w:rsidRDefault="00BB6034" w:rsidP="007B4448">
            <w:pPr>
              <w:jc w:val="center"/>
              <w:rPr>
                <w:b/>
                <w:lang w:val="uk-UA"/>
              </w:rPr>
            </w:pPr>
            <w:r w:rsidRPr="00284917">
              <w:rPr>
                <w:b/>
                <w:lang w:val="uk-UA"/>
              </w:rPr>
              <w:t>Сума балів</w:t>
            </w:r>
          </w:p>
        </w:tc>
      </w:tr>
      <w:tr w:rsidR="00BB6034" w:rsidRPr="00284917" w:rsidTr="00883102">
        <w:trPr>
          <w:jc w:val="center"/>
        </w:trPr>
        <w:tc>
          <w:tcPr>
            <w:tcW w:w="7756" w:type="dxa"/>
            <w:gridSpan w:val="9"/>
          </w:tcPr>
          <w:p w:rsidR="00BB6034" w:rsidRPr="00284917" w:rsidRDefault="00BB6034" w:rsidP="007B4448">
            <w:pPr>
              <w:jc w:val="center"/>
              <w:rPr>
                <w:sz w:val="24"/>
                <w:szCs w:val="24"/>
                <w:lang w:val="uk-UA"/>
              </w:rPr>
            </w:pPr>
            <w:r w:rsidRPr="00284917">
              <w:rPr>
                <w:b/>
                <w:sz w:val="24"/>
                <w:szCs w:val="24"/>
                <w:lang w:val="uk-UA" w:eastAsia="ru-RU"/>
              </w:rPr>
              <w:t>ІІ семестр</w:t>
            </w:r>
          </w:p>
        </w:tc>
        <w:tc>
          <w:tcPr>
            <w:tcW w:w="850" w:type="dxa"/>
            <w:vMerge/>
          </w:tcPr>
          <w:p w:rsidR="00BB6034" w:rsidRPr="00284917" w:rsidRDefault="00BB6034" w:rsidP="007B4448">
            <w:pPr>
              <w:jc w:val="center"/>
              <w:rPr>
                <w:sz w:val="24"/>
                <w:szCs w:val="24"/>
                <w:lang w:val="uk-UA"/>
              </w:rPr>
            </w:pPr>
          </w:p>
        </w:tc>
      </w:tr>
      <w:tr w:rsidR="00390C99" w:rsidRPr="00284917" w:rsidTr="00883102">
        <w:trPr>
          <w:jc w:val="center"/>
        </w:trPr>
        <w:tc>
          <w:tcPr>
            <w:tcW w:w="7756" w:type="dxa"/>
            <w:gridSpan w:val="9"/>
          </w:tcPr>
          <w:p w:rsidR="00390C99" w:rsidRPr="00284917" w:rsidRDefault="00390C99" w:rsidP="007B4448">
            <w:pPr>
              <w:jc w:val="center"/>
              <w:rPr>
                <w:b/>
                <w:sz w:val="24"/>
                <w:szCs w:val="24"/>
                <w:lang w:val="uk-UA" w:eastAsia="ru-RU"/>
              </w:rPr>
            </w:pPr>
            <w:r>
              <w:rPr>
                <w:b/>
                <w:sz w:val="24"/>
                <w:szCs w:val="24"/>
                <w:lang w:val="uk-UA" w:eastAsia="ru-RU"/>
              </w:rPr>
              <w:t>Модуль І</w:t>
            </w:r>
          </w:p>
        </w:tc>
        <w:tc>
          <w:tcPr>
            <w:tcW w:w="850" w:type="dxa"/>
            <w:vMerge/>
          </w:tcPr>
          <w:p w:rsidR="00390C99" w:rsidRPr="00284917" w:rsidRDefault="00390C99" w:rsidP="007B4448">
            <w:pPr>
              <w:jc w:val="center"/>
              <w:rPr>
                <w:sz w:val="24"/>
                <w:szCs w:val="24"/>
                <w:lang w:val="uk-UA"/>
              </w:rPr>
            </w:pPr>
          </w:p>
        </w:tc>
      </w:tr>
      <w:tr w:rsidR="00BB6034" w:rsidRPr="00284917" w:rsidTr="00883102">
        <w:trPr>
          <w:cantSplit/>
          <w:trHeight w:val="703"/>
          <w:jc w:val="center"/>
        </w:trPr>
        <w:tc>
          <w:tcPr>
            <w:tcW w:w="2268" w:type="dxa"/>
          </w:tcPr>
          <w:p w:rsidR="00BB6034" w:rsidRPr="00284917" w:rsidRDefault="00BB6034" w:rsidP="007B4448">
            <w:pPr>
              <w:jc w:val="center"/>
              <w:rPr>
                <w:b/>
                <w:lang w:val="uk-UA"/>
              </w:rPr>
            </w:pPr>
            <w:r w:rsidRPr="00284917">
              <w:rPr>
                <w:b/>
                <w:lang w:val="uk-UA"/>
              </w:rPr>
              <w:t xml:space="preserve">Порядковий номер </w:t>
            </w:r>
          </w:p>
          <w:p w:rsidR="00BB6034" w:rsidRPr="00284917" w:rsidRDefault="00BB6034" w:rsidP="007B4448">
            <w:pPr>
              <w:jc w:val="center"/>
              <w:rPr>
                <w:b/>
                <w:lang w:val="uk-UA"/>
              </w:rPr>
            </w:pPr>
            <w:r w:rsidRPr="00284917">
              <w:rPr>
                <w:b/>
                <w:lang w:val="uk-UA"/>
              </w:rPr>
              <w:t>модуля</w:t>
            </w:r>
          </w:p>
        </w:tc>
        <w:tc>
          <w:tcPr>
            <w:tcW w:w="1944" w:type="dxa"/>
            <w:gridSpan w:val="3"/>
          </w:tcPr>
          <w:p w:rsidR="00BB6034" w:rsidRPr="00284917" w:rsidRDefault="00BB6034" w:rsidP="007B4448">
            <w:pPr>
              <w:jc w:val="center"/>
              <w:rPr>
                <w:lang w:val="uk-UA" w:eastAsia="ru-RU"/>
              </w:rPr>
            </w:pPr>
            <w:r w:rsidRPr="00284917">
              <w:rPr>
                <w:lang w:val="uk-UA" w:eastAsia="ru-RU"/>
              </w:rPr>
              <w:t>Змістовий модуль 1</w:t>
            </w:r>
          </w:p>
        </w:tc>
        <w:tc>
          <w:tcPr>
            <w:tcW w:w="1985" w:type="dxa"/>
            <w:gridSpan w:val="3"/>
          </w:tcPr>
          <w:p w:rsidR="00BB6034" w:rsidRPr="00284917" w:rsidRDefault="00BB6034" w:rsidP="007B4448">
            <w:pPr>
              <w:jc w:val="center"/>
              <w:rPr>
                <w:lang w:val="uk-UA"/>
              </w:rPr>
            </w:pPr>
            <w:r w:rsidRPr="00284917">
              <w:rPr>
                <w:lang w:val="uk-UA" w:eastAsia="ru-RU"/>
              </w:rPr>
              <w:t>Змістовий модуль 2</w:t>
            </w:r>
          </w:p>
        </w:tc>
        <w:tc>
          <w:tcPr>
            <w:tcW w:w="897" w:type="dxa"/>
            <w:vMerge w:val="restart"/>
            <w:textDirection w:val="btLr"/>
          </w:tcPr>
          <w:p w:rsidR="00BB6034" w:rsidRPr="00284917" w:rsidRDefault="00BB6034" w:rsidP="007B4448">
            <w:pPr>
              <w:ind w:left="113" w:right="113"/>
              <w:jc w:val="center"/>
              <w:rPr>
                <w:b/>
                <w:sz w:val="18"/>
                <w:szCs w:val="18"/>
                <w:lang w:val="uk-UA"/>
              </w:rPr>
            </w:pPr>
            <w:r w:rsidRPr="00284917">
              <w:rPr>
                <w:b/>
                <w:sz w:val="18"/>
                <w:szCs w:val="18"/>
                <w:lang w:val="uk-UA"/>
              </w:rPr>
              <w:t>Підсумкова контрольна робота</w:t>
            </w:r>
          </w:p>
        </w:tc>
        <w:tc>
          <w:tcPr>
            <w:tcW w:w="662" w:type="dxa"/>
            <w:vMerge w:val="restart"/>
            <w:textDirection w:val="btLr"/>
          </w:tcPr>
          <w:p w:rsidR="00BB6034" w:rsidRPr="00284917" w:rsidRDefault="00BB6034" w:rsidP="007B4448">
            <w:pPr>
              <w:ind w:left="113" w:right="113"/>
              <w:jc w:val="center"/>
              <w:rPr>
                <w:sz w:val="18"/>
                <w:szCs w:val="18"/>
                <w:lang w:val="uk-UA"/>
              </w:rPr>
            </w:pPr>
            <w:r w:rsidRPr="00284917">
              <w:rPr>
                <w:b/>
                <w:sz w:val="18"/>
                <w:szCs w:val="18"/>
                <w:lang w:val="uk-UA"/>
              </w:rPr>
              <w:t>Залікова робота</w:t>
            </w:r>
          </w:p>
        </w:tc>
        <w:tc>
          <w:tcPr>
            <w:tcW w:w="850" w:type="dxa"/>
            <w:vMerge/>
          </w:tcPr>
          <w:p w:rsidR="00BB6034" w:rsidRPr="00284917" w:rsidRDefault="00BB6034" w:rsidP="007B4448">
            <w:pPr>
              <w:jc w:val="center"/>
              <w:rPr>
                <w:sz w:val="24"/>
                <w:szCs w:val="24"/>
                <w:lang w:val="uk-UA"/>
              </w:rPr>
            </w:pPr>
          </w:p>
        </w:tc>
      </w:tr>
      <w:tr w:rsidR="00BB6034" w:rsidRPr="00284917" w:rsidTr="00883102">
        <w:trPr>
          <w:jc w:val="center"/>
        </w:trPr>
        <w:tc>
          <w:tcPr>
            <w:tcW w:w="2268" w:type="dxa"/>
          </w:tcPr>
          <w:p w:rsidR="00BB6034" w:rsidRPr="00284917" w:rsidRDefault="00BB6034" w:rsidP="007B4448">
            <w:pPr>
              <w:jc w:val="center"/>
              <w:rPr>
                <w:b/>
                <w:lang w:val="uk-UA"/>
              </w:rPr>
            </w:pPr>
            <w:r w:rsidRPr="00284917">
              <w:rPr>
                <w:b/>
                <w:lang w:val="uk-UA"/>
              </w:rPr>
              <w:t>Теми змістових модулів</w:t>
            </w:r>
          </w:p>
        </w:tc>
        <w:tc>
          <w:tcPr>
            <w:tcW w:w="708"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Т.1.</w:t>
            </w:r>
          </w:p>
        </w:tc>
        <w:tc>
          <w:tcPr>
            <w:tcW w:w="567"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Т.2.</w:t>
            </w:r>
          </w:p>
        </w:tc>
        <w:tc>
          <w:tcPr>
            <w:tcW w:w="669"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Т.3.</w:t>
            </w:r>
          </w:p>
        </w:tc>
        <w:tc>
          <w:tcPr>
            <w:tcW w:w="709"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Т.4.</w:t>
            </w:r>
          </w:p>
        </w:tc>
        <w:tc>
          <w:tcPr>
            <w:tcW w:w="567"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Т.5.</w:t>
            </w:r>
          </w:p>
        </w:tc>
        <w:tc>
          <w:tcPr>
            <w:tcW w:w="709" w:type="dxa"/>
          </w:tcPr>
          <w:p w:rsidR="00BB6034" w:rsidRPr="00284917" w:rsidRDefault="00BB6034" w:rsidP="007B4448">
            <w:pPr>
              <w:jc w:val="center"/>
              <w:rPr>
                <w:sz w:val="18"/>
                <w:szCs w:val="18"/>
                <w:lang w:val="uk-UA"/>
              </w:rPr>
            </w:pPr>
          </w:p>
          <w:p w:rsidR="00BB6034" w:rsidRPr="00284917" w:rsidRDefault="00BB6034" w:rsidP="007B4448">
            <w:pPr>
              <w:jc w:val="center"/>
              <w:rPr>
                <w:sz w:val="18"/>
                <w:szCs w:val="18"/>
                <w:lang w:val="uk-UA"/>
              </w:rPr>
            </w:pPr>
            <w:r w:rsidRPr="00284917">
              <w:rPr>
                <w:sz w:val="18"/>
                <w:szCs w:val="18"/>
                <w:lang w:val="uk-UA"/>
              </w:rPr>
              <w:t>Т.6.</w:t>
            </w:r>
          </w:p>
          <w:p w:rsidR="00BB6034" w:rsidRPr="00284917" w:rsidRDefault="00BB6034" w:rsidP="007B4448">
            <w:pPr>
              <w:jc w:val="center"/>
              <w:rPr>
                <w:sz w:val="18"/>
                <w:szCs w:val="18"/>
                <w:lang w:val="uk-UA"/>
              </w:rPr>
            </w:pPr>
          </w:p>
        </w:tc>
        <w:tc>
          <w:tcPr>
            <w:tcW w:w="897" w:type="dxa"/>
            <w:vMerge/>
          </w:tcPr>
          <w:p w:rsidR="00BB6034" w:rsidRPr="00284917" w:rsidRDefault="00BB6034" w:rsidP="007B4448">
            <w:pPr>
              <w:jc w:val="center"/>
              <w:rPr>
                <w:sz w:val="24"/>
                <w:szCs w:val="24"/>
                <w:lang w:val="uk-UA"/>
              </w:rPr>
            </w:pPr>
          </w:p>
        </w:tc>
        <w:tc>
          <w:tcPr>
            <w:tcW w:w="662" w:type="dxa"/>
            <w:vMerge/>
          </w:tcPr>
          <w:p w:rsidR="00BB6034" w:rsidRPr="00284917" w:rsidRDefault="00BB6034" w:rsidP="007B4448">
            <w:pPr>
              <w:jc w:val="center"/>
              <w:rPr>
                <w:sz w:val="24"/>
                <w:szCs w:val="24"/>
                <w:lang w:val="uk-UA"/>
              </w:rPr>
            </w:pPr>
          </w:p>
        </w:tc>
        <w:tc>
          <w:tcPr>
            <w:tcW w:w="850" w:type="dxa"/>
            <w:vMerge/>
          </w:tcPr>
          <w:p w:rsidR="00BB6034" w:rsidRPr="00284917" w:rsidRDefault="00BB6034" w:rsidP="007B4448">
            <w:pPr>
              <w:jc w:val="center"/>
              <w:rPr>
                <w:sz w:val="24"/>
                <w:szCs w:val="24"/>
                <w:lang w:val="uk-UA"/>
              </w:rPr>
            </w:pPr>
          </w:p>
        </w:tc>
      </w:tr>
      <w:tr w:rsidR="00BB6034" w:rsidRPr="00284917" w:rsidTr="00883102">
        <w:trPr>
          <w:jc w:val="center"/>
        </w:trPr>
        <w:tc>
          <w:tcPr>
            <w:tcW w:w="2268" w:type="dxa"/>
          </w:tcPr>
          <w:p w:rsidR="00BB6034" w:rsidRPr="00284917" w:rsidRDefault="00BB6034" w:rsidP="007B4448">
            <w:pPr>
              <w:jc w:val="center"/>
              <w:rPr>
                <w:b/>
                <w:lang w:val="uk-UA"/>
              </w:rPr>
            </w:pPr>
            <w:r w:rsidRPr="00284917">
              <w:rPr>
                <w:b/>
                <w:lang w:val="uk-UA"/>
              </w:rPr>
              <w:t>Максимальна кількість балів</w:t>
            </w:r>
          </w:p>
        </w:tc>
        <w:tc>
          <w:tcPr>
            <w:tcW w:w="708" w:type="dxa"/>
          </w:tcPr>
          <w:p w:rsidR="00BB6034" w:rsidRPr="00284917" w:rsidRDefault="00BB6034" w:rsidP="007B4448">
            <w:pPr>
              <w:jc w:val="center"/>
              <w:rPr>
                <w:sz w:val="24"/>
                <w:szCs w:val="24"/>
                <w:lang w:val="uk-UA"/>
              </w:rPr>
            </w:pPr>
            <w:r w:rsidRPr="00284917">
              <w:rPr>
                <w:sz w:val="24"/>
                <w:szCs w:val="24"/>
                <w:lang w:val="uk-UA"/>
              </w:rPr>
              <w:t>5</w:t>
            </w:r>
          </w:p>
        </w:tc>
        <w:tc>
          <w:tcPr>
            <w:tcW w:w="567" w:type="dxa"/>
          </w:tcPr>
          <w:p w:rsidR="00BB6034" w:rsidRPr="00284917" w:rsidRDefault="00BB6034" w:rsidP="007B4448">
            <w:pPr>
              <w:jc w:val="center"/>
              <w:rPr>
                <w:sz w:val="24"/>
                <w:szCs w:val="24"/>
                <w:lang w:val="uk-UA"/>
              </w:rPr>
            </w:pPr>
            <w:r w:rsidRPr="00284917">
              <w:rPr>
                <w:sz w:val="24"/>
                <w:szCs w:val="24"/>
                <w:lang w:val="uk-UA"/>
              </w:rPr>
              <w:t>5</w:t>
            </w:r>
          </w:p>
        </w:tc>
        <w:tc>
          <w:tcPr>
            <w:tcW w:w="669" w:type="dxa"/>
          </w:tcPr>
          <w:p w:rsidR="00BB6034" w:rsidRPr="00284917" w:rsidRDefault="00BB6034" w:rsidP="007B4448">
            <w:pPr>
              <w:jc w:val="center"/>
              <w:rPr>
                <w:sz w:val="24"/>
                <w:szCs w:val="24"/>
                <w:lang w:val="uk-UA"/>
              </w:rPr>
            </w:pPr>
            <w:r>
              <w:rPr>
                <w:sz w:val="24"/>
                <w:szCs w:val="24"/>
                <w:lang w:val="uk-UA"/>
              </w:rPr>
              <w:t>10</w:t>
            </w:r>
          </w:p>
        </w:tc>
        <w:tc>
          <w:tcPr>
            <w:tcW w:w="709" w:type="dxa"/>
          </w:tcPr>
          <w:p w:rsidR="00BB6034" w:rsidRPr="00284917" w:rsidRDefault="00BB6034" w:rsidP="007B4448">
            <w:pPr>
              <w:jc w:val="center"/>
              <w:rPr>
                <w:sz w:val="24"/>
                <w:szCs w:val="24"/>
                <w:lang w:val="uk-UA"/>
              </w:rPr>
            </w:pPr>
            <w:r>
              <w:rPr>
                <w:sz w:val="24"/>
                <w:szCs w:val="24"/>
                <w:lang w:val="uk-UA"/>
              </w:rPr>
              <w:t>10</w:t>
            </w:r>
          </w:p>
        </w:tc>
        <w:tc>
          <w:tcPr>
            <w:tcW w:w="567" w:type="dxa"/>
          </w:tcPr>
          <w:p w:rsidR="00BB6034" w:rsidRPr="00284917" w:rsidRDefault="00BB6034" w:rsidP="007B4448">
            <w:pPr>
              <w:jc w:val="center"/>
              <w:rPr>
                <w:sz w:val="24"/>
                <w:szCs w:val="24"/>
                <w:lang w:val="uk-UA"/>
              </w:rPr>
            </w:pPr>
            <w:r w:rsidRPr="00284917">
              <w:rPr>
                <w:sz w:val="24"/>
                <w:szCs w:val="24"/>
                <w:lang w:val="uk-UA"/>
              </w:rPr>
              <w:t>10</w:t>
            </w:r>
          </w:p>
        </w:tc>
        <w:tc>
          <w:tcPr>
            <w:tcW w:w="709" w:type="dxa"/>
          </w:tcPr>
          <w:p w:rsidR="00BB6034" w:rsidRPr="00284917" w:rsidRDefault="00BB6034" w:rsidP="00BB6034">
            <w:pPr>
              <w:jc w:val="center"/>
              <w:rPr>
                <w:sz w:val="24"/>
                <w:szCs w:val="24"/>
                <w:lang w:val="uk-UA"/>
              </w:rPr>
            </w:pPr>
            <w:r>
              <w:rPr>
                <w:sz w:val="24"/>
                <w:szCs w:val="24"/>
                <w:lang w:val="uk-UA"/>
              </w:rPr>
              <w:t>10</w:t>
            </w:r>
          </w:p>
        </w:tc>
        <w:tc>
          <w:tcPr>
            <w:tcW w:w="897" w:type="dxa"/>
          </w:tcPr>
          <w:p w:rsidR="00BB6034" w:rsidRPr="00284917" w:rsidRDefault="00BB6034" w:rsidP="007B4448">
            <w:pPr>
              <w:jc w:val="center"/>
              <w:rPr>
                <w:sz w:val="24"/>
                <w:szCs w:val="24"/>
                <w:lang w:val="uk-UA"/>
              </w:rPr>
            </w:pPr>
            <w:r w:rsidRPr="00284917">
              <w:rPr>
                <w:sz w:val="24"/>
                <w:szCs w:val="24"/>
                <w:lang w:val="uk-UA"/>
              </w:rPr>
              <w:t>10</w:t>
            </w:r>
          </w:p>
        </w:tc>
        <w:tc>
          <w:tcPr>
            <w:tcW w:w="662" w:type="dxa"/>
          </w:tcPr>
          <w:p w:rsidR="00BB6034" w:rsidRPr="00284917" w:rsidRDefault="00BB6034" w:rsidP="007B4448">
            <w:pPr>
              <w:jc w:val="center"/>
              <w:rPr>
                <w:sz w:val="24"/>
                <w:szCs w:val="24"/>
                <w:lang w:val="uk-UA"/>
              </w:rPr>
            </w:pPr>
            <w:r>
              <w:rPr>
                <w:sz w:val="24"/>
                <w:szCs w:val="24"/>
                <w:lang w:val="uk-UA"/>
              </w:rPr>
              <w:t>4</w:t>
            </w:r>
            <w:r w:rsidRPr="00284917">
              <w:rPr>
                <w:sz w:val="24"/>
                <w:szCs w:val="24"/>
                <w:lang w:val="uk-UA"/>
              </w:rPr>
              <w:t>0</w:t>
            </w:r>
          </w:p>
        </w:tc>
        <w:tc>
          <w:tcPr>
            <w:tcW w:w="850" w:type="dxa"/>
          </w:tcPr>
          <w:p w:rsidR="00BB6034" w:rsidRPr="00284917" w:rsidRDefault="00BB6034" w:rsidP="007B4448">
            <w:pPr>
              <w:jc w:val="center"/>
              <w:rPr>
                <w:sz w:val="24"/>
                <w:szCs w:val="24"/>
                <w:lang w:val="uk-UA"/>
              </w:rPr>
            </w:pPr>
            <w:r w:rsidRPr="00284917">
              <w:rPr>
                <w:sz w:val="24"/>
                <w:szCs w:val="24"/>
                <w:lang w:val="uk-UA"/>
              </w:rPr>
              <w:t>100</w:t>
            </w:r>
          </w:p>
        </w:tc>
      </w:tr>
    </w:tbl>
    <w:p w:rsidR="00F35157" w:rsidRDefault="00F35157" w:rsidP="007B4448">
      <w:pPr>
        <w:jc w:val="center"/>
        <w:rPr>
          <w:rFonts w:ascii="Times New Roman" w:hAnsi="Times New Roman" w:cs="Times New Roman"/>
          <w:b/>
          <w:sz w:val="28"/>
          <w:szCs w:val="28"/>
          <w:lang w:val="uk-UA"/>
        </w:rPr>
      </w:pPr>
    </w:p>
    <w:p w:rsidR="007B4448" w:rsidRPr="007B4448" w:rsidRDefault="007B4448" w:rsidP="007B4448">
      <w:pPr>
        <w:jc w:val="center"/>
        <w:rPr>
          <w:rFonts w:ascii="Times New Roman" w:hAnsi="Times New Roman" w:cs="Times New Roman"/>
          <w:b/>
          <w:sz w:val="28"/>
          <w:szCs w:val="28"/>
          <w:lang w:val="uk-UA"/>
        </w:rPr>
      </w:pPr>
      <w:r w:rsidRPr="007B4448">
        <w:rPr>
          <w:rFonts w:ascii="Times New Roman" w:hAnsi="Times New Roman" w:cs="Times New Roman"/>
          <w:b/>
          <w:sz w:val="28"/>
          <w:szCs w:val="28"/>
          <w:lang w:val="uk-UA"/>
        </w:rPr>
        <w:t>Шкала оцінювання: національна та ECTS</w:t>
      </w:r>
    </w:p>
    <w:tbl>
      <w:tblPr>
        <w:tblStyle w:val="af4"/>
        <w:tblW w:w="9356" w:type="dxa"/>
        <w:jc w:val="center"/>
        <w:tblLook w:val="01E0" w:firstRow="1" w:lastRow="1" w:firstColumn="1" w:lastColumn="1" w:noHBand="0" w:noVBand="0"/>
      </w:tblPr>
      <w:tblGrid>
        <w:gridCol w:w="2137"/>
        <w:gridCol w:w="1357"/>
        <w:gridCol w:w="3168"/>
        <w:gridCol w:w="2694"/>
      </w:tblGrid>
      <w:tr w:rsidR="007B4448" w:rsidRPr="007B4448" w:rsidTr="007B4448">
        <w:trPr>
          <w:trHeight w:val="450"/>
          <w:jc w:val="center"/>
        </w:trPr>
        <w:tc>
          <w:tcPr>
            <w:tcW w:w="2137" w:type="dxa"/>
            <w:vMerge w:val="restart"/>
            <w:hideMark/>
          </w:tcPr>
          <w:p w:rsidR="007B4448" w:rsidRPr="007B4448" w:rsidRDefault="007B4448" w:rsidP="007B4448">
            <w:pPr>
              <w:jc w:val="center"/>
              <w:rPr>
                <w:sz w:val="24"/>
                <w:szCs w:val="24"/>
                <w:lang w:val="uk-UA" w:eastAsia="ru-RU"/>
              </w:rPr>
            </w:pPr>
            <w:r w:rsidRPr="007B4448">
              <w:rPr>
                <w:sz w:val="24"/>
                <w:szCs w:val="24"/>
                <w:lang w:val="uk-UA" w:eastAsia="ru-RU"/>
              </w:rPr>
              <w:t>Сума балів за всі види навчальної діяльності</w:t>
            </w:r>
          </w:p>
        </w:tc>
        <w:tc>
          <w:tcPr>
            <w:tcW w:w="1357" w:type="dxa"/>
            <w:vMerge w:val="restart"/>
            <w:hideMark/>
          </w:tcPr>
          <w:p w:rsidR="007B4448" w:rsidRPr="007B4448" w:rsidRDefault="007B4448" w:rsidP="007B4448">
            <w:pPr>
              <w:jc w:val="center"/>
              <w:rPr>
                <w:sz w:val="24"/>
                <w:szCs w:val="24"/>
                <w:lang w:val="uk-UA" w:eastAsia="ru-RU"/>
              </w:rPr>
            </w:pPr>
            <w:r w:rsidRPr="007B4448">
              <w:rPr>
                <w:sz w:val="24"/>
                <w:szCs w:val="24"/>
                <w:lang w:val="uk-UA" w:eastAsia="ru-RU"/>
              </w:rPr>
              <w:t>Оцінка</w:t>
            </w:r>
            <w:r w:rsidRPr="007B4448">
              <w:rPr>
                <w:b/>
                <w:sz w:val="24"/>
                <w:szCs w:val="24"/>
                <w:lang w:val="uk-UA" w:eastAsia="ru-RU"/>
              </w:rPr>
              <w:t xml:space="preserve"> </w:t>
            </w:r>
            <w:r w:rsidRPr="007B4448">
              <w:rPr>
                <w:sz w:val="24"/>
                <w:szCs w:val="24"/>
                <w:lang w:val="uk-UA" w:eastAsia="ru-RU"/>
              </w:rPr>
              <w:t>ECTS</w:t>
            </w:r>
          </w:p>
        </w:tc>
        <w:tc>
          <w:tcPr>
            <w:tcW w:w="5862" w:type="dxa"/>
            <w:gridSpan w:val="2"/>
            <w:hideMark/>
          </w:tcPr>
          <w:p w:rsidR="007B4448" w:rsidRPr="007B4448" w:rsidRDefault="007B4448" w:rsidP="007B4448">
            <w:pPr>
              <w:jc w:val="center"/>
              <w:rPr>
                <w:sz w:val="24"/>
                <w:szCs w:val="24"/>
                <w:lang w:val="uk-UA" w:eastAsia="ru-RU"/>
              </w:rPr>
            </w:pPr>
            <w:r w:rsidRPr="007B4448">
              <w:rPr>
                <w:sz w:val="24"/>
                <w:szCs w:val="24"/>
                <w:lang w:val="uk-UA" w:eastAsia="ru-RU"/>
              </w:rPr>
              <w:t>Оцінка за національною шкалою</w:t>
            </w:r>
          </w:p>
        </w:tc>
      </w:tr>
      <w:tr w:rsidR="007B4448" w:rsidRPr="007B4448" w:rsidTr="007B4448">
        <w:trPr>
          <w:trHeight w:val="450"/>
          <w:jc w:val="center"/>
        </w:trPr>
        <w:tc>
          <w:tcPr>
            <w:tcW w:w="0" w:type="auto"/>
            <w:vMerge/>
            <w:hideMark/>
          </w:tcPr>
          <w:p w:rsidR="007B4448" w:rsidRPr="007B4448" w:rsidRDefault="007B4448" w:rsidP="007B4448">
            <w:pPr>
              <w:rPr>
                <w:sz w:val="24"/>
                <w:szCs w:val="24"/>
                <w:lang w:val="uk-UA" w:eastAsia="ru-RU"/>
              </w:rPr>
            </w:pPr>
          </w:p>
        </w:tc>
        <w:tc>
          <w:tcPr>
            <w:tcW w:w="0" w:type="auto"/>
            <w:vMerge/>
            <w:hideMark/>
          </w:tcPr>
          <w:p w:rsidR="007B4448" w:rsidRPr="007B4448" w:rsidRDefault="007B4448" w:rsidP="007B4448">
            <w:pPr>
              <w:rPr>
                <w:sz w:val="24"/>
                <w:szCs w:val="24"/>
                <w:lang w:val="uk-UA" w:eastAsia="ru-RU"/>
              </w:rPr>
            </w:pPr>
          </w:p>
        </w:tc>
        <w:tc>
          <w:tcPr>
            <w:tcW w:w="3168" w:type="dxa"/>
            <w:hideMark/>
          </w:tcPr>
          <w:p w:rsidR="007B4448" w:rsidRPr="007B4448" w:rsidRDefault="007B4448" w:rsidP="007B4448">
            <w:pPr>
              <w:jc w:val="center"/>
              <w:rPr>
                <w:i/>
                <w:sz w:val="24"/>
                <w:szCs w:val="24"/>
                <w:lang w:val="ru-RU" w:eastAsia="ru-RU"/>
              </w:rPr>
            </w:pPr>
            <w:r w:rsidRPr="007B4448">
              <w:rPr>
                <w:i/>
                <w:sz w:val="24"/>
                <w:szCs w:val="24"/>
                <w:lang w:val="ru-RU" w:eastAsia="ru-RU"/>
              </w:rPr>
              <w:t xml:space="preserve">для </w:t>
            </w:r>
            <w:proofErr w:type="spellStart"/>
            <w:r w:rsidRPr="007B4448">
              <w:rPr>
                <w:i/>
                <w:sz w:val="24"/>
                <w:szCs w:val="24"/>
                <w:lang w:val="ru-RU" w:eastAsia="ru-RU"/>
              </w:rPr>
              <w:t>екзамену</w:t>
            </w:r>
            <w:proofErr w:type="spellEnd"/>
          </w:p>
        </w:tc>
        <w:tc>
          <w:tcPr>
            <w:tcW w:w="2694" w:type="dxa"/>
            <w:hideMark/>
          </w:tcPr>
          <w:p w:rsidR="007B4448" w:rsidRPr="007B4448" w:rsidRDefault="007B4448" w:rsidP="007B4448">
            <w:pPr>
              <w:jc w:val="center"/>
              <w:rPr>
                <w:i/>
                <w:sz w:val="24"/>
                <w:szCs w:val="24"/>
                <w:lang w:val="ru-RU" w:eastAsia="ru-RU"/>
              </w:rPr>
            </w:pPr>
            <w:r w:rsidRPr="007B4448">
              <w:rPr>
                <w:i/>
                <w:sz w:val="24"/>
                <w:szCs w:val="24"/>
                <w:lang w:val="ru-RU" w:eastAsia="ru-RU"/>
              </w:rPr>
              <w:t xml:space="preserve">для </w:t>
            </w:r>
            <w:proofErr w:type="spellStart"/>
            <w:r w:rsidRPr="007B4448">
              <w:rPr>
                <w:i/>
                <w:sz w:val="24"/>
                <w:szCs w:val="24"/>
                <w:lang w:val="ru-RU" w:eastAsia="ru-RU"/>
              </w:rPr>
              <w:t>заліку</w:t>
            </w:r>
            <w:proofErr w:type="spellEnd"/>
          </w:p>
        </w:tc>
      </w:tr>
      <w:tr w:rsidR="007B4448" w:rsidRPr="007B4448" w:rsidTr="007B4448">
        <w:trPr>
          <w:jc w:val="center"/>
        </w:trPr>
        <w:tc>
          <w:tcPr>
            <w:tcW w:w="2137" w:type="dxa"/>
            <w:hideMark/>
          </w:tcPr>
          <w:p w:rsidR="007B4448" w:rsidRPr="007B4448" w:rsidRDefault="007B4448" w:rsidP="007B4448">
            <w:pPr>
              <w:ind w:left="180"/>
              <w:jc w:val="center"/>
              <w:rPr>
                <w:b/>
                <w:sz w:val="24"/>
                <w:szCs w:val="24"/>
                <w:lang w:val="uk-UA" w:eastAsia="ru-RU"/>
              </w:rPr>
            </w:pPr>
            <w:r w:rsidRPr="007B4448">
              <w:rPr>
                <w:sz w:val="24"/>
                <w:szCs w:val="24"/>
                <w:lang w:val="uk-UA" w:eastAsia="ru-RU"/>
              </w:rPr>
              <w:t>90 – 100</w:t>
            </w:r>
          </w:p>
        </w:tc>
        <w:tc>
          <w:tcPr>
            <w:tcW w:w="1357" w:type="dxa"/>
            <w:hideMark/>
          </w:tcPr>
          <w:p w:rsidR="007B4448" w:rsidRPr="007B4448" w:rsidRDefault="007B4448" w:rsidP="007B4448">
            <w:pPr>
              <w:jc w:val="center"/>
              <w:rPr>
                <w:b/>
                <w:sz w:val="24"/>
                <w:szCs w:val="24"/>
                <w:lang w:val="uk-UA" w:eastAsia="ru-RU"/>
              </w:rPr>
            </w:pPr>
            <w:r w:rsidRPr="007B4448">
              <w:rPr>
                <w:b/>
                <w:sz w:val="24"/>
                <w:szCs w:val="24"/>
                <w:lang w:val="uk-UA" w:eastAsia="ru-RU"/>
              </w:rPr>
              <w:t>А</w:t>
            </w:r>
          </w:p>
        </w:tc>
        <w:tc>
          <w:tcPr>
            <w:tcW w:w="3168" w:type="dxa"/>
            <w:hideMark/>
          </w:tcPr>
          <w:p w:rsidR="007B4448" w:rsidRPr="007B4448" w:rsidRDefault="007B4448" w:rsidP="007B4448">
            <w:pPr>
              <w:jc w:val="center"/>
              <w:rPr>
                <w:sz w:val="24"/>
                <w:szCs w:val="24"/>
                <w:lang w:val="uk-UA" w:eastAsia="ru-RU"/>
              </w:rPr>
            </w:pPr>
            <w:r w:rsidRPr="007B4448">
              <w:rPr>
                <w:sz w:val="24"/>
                <w:szCs w:val="24"/>
                <w:lang w:val="uk-UA" w:eastAsia="ru-RU"/>
              </w:rPr>
              <w:t xml:space="preserve">відмінно  </w:t>
            </w:r>
          </w:p>
        </w:tc>
        <w:tc>
          <w:tcPr>
            <w:tcW w:w="2694" w:type="dxa"/>
            <w:vMerge w:val="restart"/>
          </w:tcPr>
          <w:p w:rsidR="007B4448" w:rsidRPr="007B4448" w:rsidRDefault="007B4448" w:rsidP="007B4448">
            <w:pPr>
              <w:jc w:val="center"/>
              <w:rPr>
                <w:sz w:val="24"/>
                <w:szCs w:val="24"/>
                <w:lang w:val="uk-UA" w:eastAsia="ru-RU"/>
              </w:rPr>
            </w:pPr>
          </w:p>
          <w:p w:rsidR="007B4448" w:rsidRPr="007B4448" w:rsidRDefault="007B4448" w:rsidP="007B4448">
            <w:pPr>
              <w:jc w:val="center"/>
              <w:rPr>
                <w:sz w:val="24"/>
                <w:szCs w:val="24"/>
                <w:lang w:val="uk-UA" w:eastAsia="ru-RU"/>
              </w:rPr>
            </w:pPr>
          </w:p>
          <w:p w:rsidR="007B4448" w:rsidRPr="007B4448" w:rsidRDefault="007B4448" w:rsidP="007B4448">
            <w:pPr>
              <w:jc w:val="center"/>
              <w:rPr>
                <w:sz w:val="24"/>
                <w:szCs w:val="24"/>
                <w:lang w:val="uk-UA" w:eastAsia="ru-RU"/>
              </w:rPr>
            </w:pPr>
            <w:r w:rsidRPr="007B4448">
              <w:rPr>
                <w:sz w:val="24"/>
                <w:szCs w:val="24"/>
                <w:lang w:val="uk-UA" w:eastAsia="ru-RU"/>
              </w:rPr>
              <w:t>зараховано</w:t>
            </w:r>
          </w:p>
        </w:tc>
      </w:tr>
      <w:tr w:rsidR="007B4448" w:rsidRPr="007B4448" w:rsidTr="007B4448">
        <w:trPr>
          <w:trHeight w:val="194"/>
          <w:jc w:val="center"/>
        </w:trPr>
        <w:tc>
          <w:tcPr>
            <w:tcW w:w="2137" w:type="dxa"/>
            <w:hideMark/>
          </w:tcPr>
          <w:p w:rsidR="007B4448" w:rsidRPr="007B4448" w:rsidRDefault="007B4448" w:rsidP="007B4448">
            <w:pPr>
              <w:ind w:left="180"/>
              <w:jc w:val="center"/>
              <w:rPr>
                <w:sz w:val="24"/>
                <w:szCs w:val="24"/>
                <w:lang w:val="uk-UA" w:eastAsia="ru-RU"/>
              </w:rPr>
            </w:pPr>
            <w:r w:rsidRPr="007B4448">
              <w:rPr>
                <w:sz w:val="24"/>
                <w:szCs w:val="24"/>
                <w:lang w:val="uk-UA" w:eastAsia="ru-RU"/>
              </w:rPr>
              <w:t>80 – 89</w:t>
            </w:r>
          </w:p>
        </w:tc>
        <w:tc>
          <w:tcPr>
            <w:tcW w:w="1357" w:type="dxa"/>
            <w:hideMark/>
          </w:tcPr>
          <w:p w:rsidR="007B4448" w:rsidRPr="007B4448" w:rsidRDefault="007B4448" w:rsidP="007B4448">
            <w:pPr>
              <w:jc w:val="center"/>
              <w:rPr>
                <w:b/>
                <w:sz w:val="24"/>
                <w:szCs w:val="24"/>
                <w:lang w:val="uk-UA" w:eastAsia="ru-RU"/>
              </w:rPr>
            </w:pPr>
            <w:r w:rsidRPr="007B4448">
              <w:rPr>
                <w:b/>
                <w:sz w:val="24"/>
                <w:szCs w:val="24"/>
                <w:lang w:val="uk-UA" w:eastAsia="ru-RU"/>
              </w:rPr>
              <w:t>В</w:t>
            </w:r>
          </w:p>
        </w:tc>
        <w:tc>
          <w:tcPr>
            <w:tcW w:w="3168" w:type="dxa"/>
            <w:vMerge w:val="restart"/>
            <w:hideMark/>
          </w:tcPr>
          <w:p w:rsidR="007B4448" w:rsidRPr="007B4448" w:rsidRDefault="007B4448" w:rsidP="007B4448">
            <w:pPr>
              <w:jc w:val="center"/>
              <w:rPr>
                <w:sz w:val="24"/>
                <w:szCs w:val="24"/>
                <w:lang w:val="uk-UA" w:eastAsia="ru-RU"/>
              </w:rPr>
            </w:pPr>
            <w:r w:rsidRPr="007B4448">
              <w:rPr>
                <w:sz w:val="24"/>
                <w:szCs w:val="24"/>
                <w:lang w:val="uk-UA" w:eastAsia="ru-RU"/>
              </w:rPr>
              <w:t xml:space="preserve">добре </w:t>
            </w:r>
          </w:p>
        </w:tc>
        <w:tc>
          <w:tcPr>
            <w:tcW w:w="0" w:type="auto"/>
            <w:vMerge/>
            <w:hideMark/>
          </w:tcPr>
          <w:p w:rsidR="007B4448" w:rsidRPr="007B4448" w:rsidRDefault="007B4448" w:rsidP="007B4448">
            <w:pPr>
              <w:rPr>
                <w:sz w:val="24"/>
                <w:szCs w:val="24"/>
                <w:lang w:val="uk-UA" w:eastAsia="ru-RU"/>
              </w:rPr>
            </w:pPr>
          </w:p>
        </w:tc>
      </w:tr>
      <w:tr w:rsidR="007B4448" w:rsidRPr="007B4448" w:rsidTr="007B4448">
        <w:trPr>
          <w:jc w:val="center"/>
        </w:trPr>
        <w:tc>
          <w:tcPr>
            <w:tcW w:w="2137" w:type="dxa"/>
            <w:hideMark/>
          </w:tcPr>
          <w:p w:rsidR="007B4448" w:rsidRPr="007B4448" w:rsidRDefault="007B4448" w:rsidP="007B4448">
            <w:pPr>
              <w:ind w:left="180"/>
              <w:jc w:val="center"/>
              <w:rPr>
                <w:sz w:val="24"/>
                <w:szCs w:val="24"/>
                <w:lang w:val="uk-UA" w:eastAsia="ru-RU"/>
              </w:rPr>
            </w:pPr>
            <w:r w:rsidRPr="007B4448">
              <w:rPr>
                <w:sz w:val="24"/>
                <w:szCs w:val="24"/>
                <w:lang w:val="uk-UA" w:eastAsia="ru-RU"/>
              </w:rPr>
              <w:t>70 – 79</w:t>
            </w:r>
          </w:p>
        </w:tc>
        <w:tc>
          <w:tcPr>
            <w:tcW w:w="1357" w:type="dxa"/>
            <w:hideMark/>
          </w:tcPr>
          <w:p w:rsidR="007B4448" w:rsidRPr="007B4448" w:rsidRDefault="007B4448" w:rsidP="007B4448">
            <w:pPr>
              <w:jc w:val="center"/>
              <w:rPr>
                <w:b/>
                <w:sz w:val="24"/>
                <w:szCs w:val="24"/>
                <w:lang w:val="uk-UA" w:eastAsia="ru-RU"/>
              </w:rPr>
            </w:pPr>
            <w:r w:rsidRPr="007B4448">
              <w:rPr>
                <w:b/>
                <w:sz w:val="24"/>
                <w:szCs w:val="24"/>
                <w:lang w:val="uk-UA" w:eastAsia="ru-RU"/>
              </w:rPr>
              <w:t>С</w:t>
            </w:r>
          </w:p>
        </w:tc>
        <w:tc>
          <w:tcPr>
            <w:tcW w:w="0" w:type="auto"/>
            <w:vMerge/>
            <w:hideMark/>
          </w:tcPr>
          <w:p w:rsidR="007B4448" w:rsidRPr="007B4448" w:rsidRDefault="007B4448" w:rsidP="007B4448">
            <w:pPr>
              <w:rPr>
                <w:sz w:val="24"/>
                <w:szCs w:val="24"/>
                <w:lang w:val="uk-UA" w:eastAsia="ru-RU"/>
              </w:rPr>
            </w:pPr>
          </w:p>
        </w:tc>
        <w:tc>
          <w:tcPr>
            <w:tcW w:w="0" w:type="auto"/>
            <w:vMerge/>
            <w:hideMark/>
          </w:tcPr>
          <w:p w:rsidR="007B4448" w:rsidRPr="007B4448" w:rsidRDefault="007B4448" w:rsidP="007B4448">
            <w:pPr>
              <w:rPr>
                <w:sz w:val="24"/>
                <w:szCs w:val="24"/>
                <w:lang w:val="uk-UA" w:eastAsia="ru-RU"/>
              </w:rPr>
            </w:pPr>
          </w:p>
        </w:tc>
      </w:tr>
      <w:tr w:rsidR="007B4448" w:rsidRPr="007B4448" w:rsidTr="007B4448">
        <w:trPr>
          <w:jc w:val="center"/>
        </w:trPr>
        <w:tc>
          <w:tcPr>
            <w:tcW w:w="2137" w:type="dxa"/>
            <w:hideMark/>
          </w:tcPr>
          <w:p w:rsidR="007B4448" w:rsidRPr="007B4448" w:rsidRDefault="007B4448" w:rsidP="007B4448">
            <w:pPr>
              <w:ind w:left="180"/>
              <w:jc w:val="center"/>
              <w:rPr>
                <w:sz w:val="24"/>
                <w:szCs w:val="24"/>
                <w:lang w:val="uk-UA" w:eastAsia="ru-RU"/>
              </w:rPr>
            </w:pPr>
            <w:r w:rsidRPr="007B4448">
              <w:rPr>
                <w:sz w:val="24"/>
                <w:szCs w:val="24"/>
                <w:lang w:val="uk-UA" w:eastAsia="ru-RU"/>
              </w:rPr>
              <w:t>60 – 69</w:t>
            </w:r>
          </w:p>
        </w:tc>
        <w:tc>
          <w:tcPr>
            <w:tcW w:w="1357" w:type="dxa"/>
            <w:hideMark/>
          </w:tcPr>
          <w:p w:rsidR="007B4448" w:rsidRPr="007B4448" w:rsidRDefault="007B4448" w:rsidP="007B4448">
            <w:pPr>
              <w:jc w:val="center"/>
              <w:rPr>
                <w:b/>
                <w:sz w:val="24"/>
                <w:szCs w:val="24"/>
                <w:lang w:val="uk-UA" w:eastAsia="ru-RU"/>
              </w:rPr>
            </w:pPr>
            <w:r w:rsidRPr="007B4448">
              <w:rPr>
                <w:b/>
                <w:sz w:val="24"/>
                <w:szCs w:val="24"/>
                <w:lang w:val="uk-UA" w:eastAsia="ru-RU"/>
              </w:rPr>
              <w:t>D</w:t>
            </w:r>
          </w:p>
        </w:tc>
        <w:tc>
          <w:tcPr>
            <w:tcW w:w="3168" w:type="dxa"/>
            <w:vMerge w:val="restart"/>
            <w:hideMark/>
          </w:tcPr>
          <w:p w:rsidR="007B4448" w:rsidRPr="007B4448" w:rsidRDefault="007B4448" w:rsidP="007B4448">
            <w:pPr>
              <w:jc w:val="center"/>
              <w:rPr>
                <w:sz w:val="24"/>
                <w:szCs w:val="24"/>
                <w:lang w:val="uk-UA" w:eastAsia="ru-RU"/>
              </w:rPr>
            </w:pPr>
            <w:r w:rsidRPr="007B4448">
              <w:rPr>
                <w:sz w:val="24"/>
                <w:szCs w:val="24"/>
                <w:lang w:val="uk-UA" w:eastAsia="ru-RU"/>
              </w:rPr>
              <w:t xml:space="preserve">задовільно </w:t>
            </w:r>
          </w:p>
        </w:tc>
        <w:tc>
          <w:tcPr>
            <w:tcW w:w="0" w:type="auto"/>
            <w:vMerge/>
            <w:hideMark/>
          </w:tcPr>
          <w:p w:rsidR="007B4448" w:rsidRPr="007B4448" w:rsidRDefault="007B4448" w:rsidP="007B4448">
            <w:pPr>
              <w:rPr>
                <w:sz w:val="24"/>
                <w:szCs w:val="24"/>
                <w:lang w:val="uk-UA" w:eastAsia="ru-RU"/>
              </w:rPr>
            </w:pPr>
          </w:p>
        </w:tc>
      </w:tr>
      <w:tr w:rsidR="007B4448" w:rsidRPr="007B4448" w:rsidTr="007B4448">
        <w:trPr>
          <w:jc w:val="center"/>
        </w:trPr>
        <w:tc>
          <w:tcPr>
            <w:tcW w:w="2137" w:type="dxa"/>
            <w:hideMark/>
          </w:tcPr>
          <w:p w:rsidR="007B4448" w:rsidRPr="007B4448" w:rsidRDefault="007B4448" w:rsidP="007B4448">
            <w:pPr>
              <w:ind w:left="180"/>
              <w:jc w:val="center"/>
              <w:rPr>
                <w:sz w:val="24"/>
                <w:szCs w:val="24"/>
                <w:lang w:val="uk-UA" w:eastAsia="ru-RU"/>
              </w:rPr>
            </w:pPr>
            <w:r w:rsidRPr="007B4448">
              <w:rPr>
                <w:sz w:val="24"/>
                <w:szCs w:val="24"/>
                <w:lang w:val="uk-UA" w:eastAsia="ru-RU"/>
              </w:rPr>
              <w:t>50 – 59</w:t>
            </w:r>
          </w:p>
        </w:tc>
        <w:tc>
          <w:tcPr>
            <w:tcW w:w="1357" w:type="dxa"/>
            <w:hideMark/>
          </w:tcPr>
          <w:p w:rsidR="007B4448" w:rsidRPr="007B4448" w:rsidRDefault="007B4448" w:rsidP="007B4448">
            <w:pPr>
              <w:jc w:val="center"/>
              <w:rPr>
                <w:b/>
                <w:sz w:val="24"/>
                <w:szCs w:val="24"/>
                <w:lang w:val="uk-UA" w:eastAsia="ru-RU"/>
              </w:rPr>
            </w:pPr>
            <w:r w:rsidRPr="007B4448">
              <w:rPr>
                <w:b/>
                <w:sz w:val="24"/>
                <w:szCs w:val="24"/>
                <w:lang w:val="uk-UA" w:eastAsia="ru-RU"/>
              </w:rPr>
              <w:t xml:space="preserve">Е </w:t>
            </w:r>
          </w:p>
        </w:tc>
        <w:tc>
          <w:tcPr>
            <w:tcW w:w="0" w:type="auto"/>
            <w:vMerge/>
            <w:hideMark/>
          </w:tcPr>
          <w:p w:rsidR="007B4448" w:rsidRPr="007B4448" w:rsidRDefault="007B4448" w:rsidP="007B4448">
            <w:pPr>
              <w:rPr>
                <w:sz w:val="24"/>
                <w:szCs w:val="24"/>
                <w:lang w:val="uk-UA" w:eastAsia="ru-RU"/>
              </w:rPr>
            </w:pPr>
          </w:p>
        </w:tc>
        <w:tc>
          <w:tcPr>
            <w:tcW w:w="0" w:type="auto"/>
            <w:vMerge/>
            <w:hideMark/>
          </w:tcPr>
          <w:p w:rsidR="007B4448" w:rsidRPr="007B4448" w:rsidRDefault="007B4448" w:rsidP="007B4448">
            <w:pPr>
              <w:rPr>
                <w:sz w:val="24"/>
                <w:szCs w:val="24"/>
                <w:lang w:val="uk-UA" w:eastAsia="ru-RU"/>
              </w:rPr>
            </w:pPr>
          </w:p>
        </w:tc>
      </w:tr>
      <w:tr w:rsidR="007B4448" w:rsidRPr="006C43BF" w:rsidTr="007B4448">
        <w:trPr>
          <w:jc w:val="center"/>
        </w:trPr>
        <w:tc>
          <w:tcPr>
            <w:tcW w:w="2137" w:type="dxa"/>
            <w:hideMark/>
          </w:tcPr>
          <w:p w:rsidR="007B4448" w:rsidRPr="007B4448" w:rsidRDefault="007B4448" w:rsidP="007B4448">
            <w:pPr>
              <w:ind w:left="180"/>
              <w:jc w:val="center"/>
              <w:rPr>
                <w:sz w:val="24"/>
                <w:szCs w:val="24"/>
                <w:lang w:val="uk-UA" w:eastAsia="ru-RU"/>
              </w:rPr>
            </w:pPr>
          </w:p>
          <w:p w:rsidR="007B4448" w:rsidRPr="007B4448" w:rsidRDefault="007B4448" w:rsidP="007B4448">
            <w:pPr>
              <w:ind w:left="180"/>
              <w:jc w:val="center"/>
              <w:rPr>
                <w:sz w:val="24"/>
                <w:szCs w:val="24"/>
                <w:lang w:val="uk-UA" w:eastAsia="ru-RU"/>
              </w:rPr>
            </w:pPr>
            <w:r w:rsidRPr="007B4448">
              <w:rPr>
                <w:sz w:val="24"/>
                <w:szCs w:val="24"/>
                <w:lang w:val="uk-UA" w:eastAsia="ru-RU"/>
              </w:rPr>
              <w:t>26 – 49</w:t>
            </w:r>
          </w:p>
        </w:tc>
        <w:tc>
          <w:tcPr>
            <w:tcW w:w="1357" w:type="dxa"/>
            <w:hideMark/>
          </w:tcPr>
          <w:p w:rsidR="007B4448" w:rsidRPr="007B4448" w:rsidRDefault="007B4448" w:rsidP="007B4448">
            <w:pPr>
              <w:jc w:val="center"/>
              <w:rPr>
                <w:b/>
                <w:sz w:val="24"/>
                <w:szCs w:val="24"/>
                <w:lang w:val="uk-UA" w:eastAsia="ru-RU"/>
              </w:rPr>
            </w:pPr>
          </w:p>
          <w:p w:rsidR="007B4448" w:rsidRPr="007B4448" w:rsidRDefault="007B4448" w:rsidP="007B4448">
            <w:pPr>
              <w:jc w:val="center"/>
              <w:rPr>
                <w:b/>
                <w:sz w:val="24"/>
                <w:szCs w:val="24"/>
                <w:lang w:val="uk-UA" w:eastAsia="ru-RU"/>
              </w:rPr>
            </w:pPr>
            <w:r w:rsidRPr="007B4448">
              <w:rPr>
                <w:b/>
                <w:sz w:val="24"/>
                <w:szCs w:val="24"/>
                <w:lang w:val="uk-UA" w:eastAsia="ru-RU"/>
              </w:rPr>
              <w:t>FX</w:t>
            </w:r>
          </w:p>
        </w:tc>
        <w:tc>
          <w:tcPr>
            <w:tcW w:w="3168" w:type="dxa"/>
            <w:hideMark/>
          </w:tcPr>
          <w:p w:rsidR="007B4448" w:rsidRPr="007B4448" w:rsidRDefault="007B4448" w:rsidP="007B4448">
            <w:pPr>
              <w:jc w:val="center"/>
              <w:rPr>
                <w:sz w:val="24"/>
                <w:szCs w:val="24"/>
                <w:lang w:val="uk-UA" w:eastAsia="ru-RU"/>
              </w:rPr>
            </w:pPr>
            <w:r w:rsidRPr="007B4448">
              <w:rPr>
                <w:sz w:val="24"/>
                <w:szCs w:val="24"/>
                <w:lang w:val="uk-UA" w:eastAsia="ru-RU"/>
              </w:rPr>
              <w:t>незадовільно з можливістю повторного складання</w:t>
            </w:r>
          </w:p>
        </w:tc>
        <w:tc>
          <w:tcPr>
            <w:tcW w:w="2694" w:type="dxa"/>
            <w:hideMark/>
          </w:tcPr>
          <w:p w:rsidR="007B4448" w:rsidRPr="007B4448" w:rsidRDefault="007B4448" w:rsidP="007B4448">
            <w:pPr>
              <w:jc w:val="center"/>
              <w:rPr>
                <w:sz w:val="24"/>
                <w:szCs w:val="24"/>
                <w:lang w:val="uk-UA" w:eastAsia="ru-RU"/>
              </w:rPr>
            </w:pPr>
            <w:r w:rsidRPr="007B4448">
              <w:rPr>
                <w:sz w:val="24"/>
                <w:szCs w:val="24"/>
                <w:lang w:val="uk-UA" w:eastAsia="ru-RU"/>
              </w:rPr>
              <w:t>не зараховано з можливістю повторного складання</w:t>
            </w:r>
          </w:p>
        </w:tc>
      </w:tr>
      <w:tr w:rsidR="007B4448" w:rsidRPr="006C43BF" w:rsidTr="007B4448">
        <w:trPr>
          <w:trHeight w:val="708"/>
          <w:jc w:val="center"/>
        </w:trPr>
        <w:tc>
          <w:tcPr>
            <w:tcW w:w="2137" w:type="dxa"/>
            <w:hideMark/>
          </w:tcPr>
          <w:p w:rsidR="007B4448" w:rsidRPr="007B4448" w:rsidRDefault="007B4448" w:rsidP="007B4448">
            <w:pPr>
              <w:ind w:left="180"/>
              <w:jc w:val="center"/>
              <w:rPr>
                <w:sz w:val="24"/>
                <w:szCs w:val="24"/>
                <w:lang w:val="uk-UA" w:eastAsia="ru-RU"/>
              </w:rPr>
            </w:pPr>
          </w:p>
          <w:p w:rsidR="007B4448" w:rsidRPr="007B4448" w:rsidRDefault="007B4448" w:rsidP="007B4448">
            <w:pPr>
              <w:ind w:left="180"/>
              <w:jc w:val="center"/>
              <w:rPr>
                <w:sz w:val="24"/>
                <w:szCs w:val="24"/>
                <w:lang w:val="uk-UA" w:eastAsia="ru-RU"/>
              </w:rPr>
            </w:pPr>
            <w:r w:rsidRPr="007B4448">
              <w:rPr>
                <w:sz w:val="24"/>
                <w:szCs w:val="24"/>
                <w:lang w:val="uk-UA" w:eastAsia="ru-RU"/>
              </w:rPr>
              <w:t>0-25</w:t>
            </w:r>
          </w:p>
        </w:tc>
        <w:tc>
          <w:tcPr>
            <w:tcW w:w="1357" w:type="dxa"/>
            <w:hideMark/>
          </w:tcPr>
          <w:p w:rsidR="007B4448" w:rsidRPr="007B4448" w:rsidRDefault="007B4448" w:rsidP="007B4448">
            <w:pPr>
              <w:jc w:val="center"/>
              <w:rPr>
                <w:b/>
                <w:sz w:val="24"/>
                <w:szCs w:val="24"/>
                <w:lang w:val="uk-UA" w:eastAsia="ru-RU"/>
              </w:rPr>
            </w:pPr>
          </w:p>
          <w:p w:rsidR="007B4448" w:rsidRPr="007B4448" w:rsidRDefault="007B4448" w:rsidP="007B4448">
            <w:pPr>
              <w:jc w:val="center"/>
              <w:rPr>
                <w:b/>
                <w:sz w:val="24"/>
                <w:szCs w:val="24"/>
                <w:lang w:val="uk-UA" w:eastAsia="ru-RU"/>
              </w:rPr>
            </w:pPr>
            <w:r w:rsidRPr="007B4448">
              <w:rPr>
                <w:b/>
                <w:sz w:val="24"/>
                <w:szCs w:val="24"/>
                <w:lang w:val="uk-UA" w:eastAsia="ru-RU"/>
              </w:rPr>
              <w:t>F</w:t>
            </w:r>
          </w:p>
        </w:tc>
        <w:tc>
          <w:tcPr>
            <w:tcW w:w="3168" w:type="dxa"/>
            <w:hideMark/>
          </w:tcPr>
          <w:p w:rsidR="007B4448" w:rsidRPr="007B4448" w:rsidRDefault="007B4448" w:rsidP="007B4448">
            <w:pPr>
              <w:jc w:val="center"/>
              <w:rPr>
                <w:sz w:val="24"/>
                <w:szCs w:val="24"/>
                <w:lang w:val="uk-UA" w:eastAsia="ru-RU"/>
              </w:rPr>
            </w:pPr>
            <w:r w:rsidRPr="007B4448">
              <w:rPr>
                <w:sz w:val="24"/>
                <w:szCs w:val="24"/>
                <w:lang w:val="uk-UA" w:eastAsia="ru-RU"/>
              </w:rPr>
              <w:t>незадовільно з обов’язковим повторним вивченням дисципліни</w:t>
            </w:r>
          </w:p>
        </w:tc>
        <w:tc>
          <w:tcPr>
            <w:tcW w:w="2694" w:type="dxa"/>
            <w:hideMark/>
          </w:tcPr>
          <w:p w:rsidR="007B4448" w:rsidRPr="007B4448" w:rsidRDefault="007B4448" w:rsidP="007B4448">
            <w:pPr>
              <w:jc w:val="center"/>
              <w:rPr>
                <w:sz w:val="24"/>
                <w:szCs w:val="24"/>
                <w:lang w:val="uk-UA" w:eastAsia="ru-RU"/>
              </w:rPr>
            </w:pPr>
            <w:r w:rsidRPr="007B4448">
              <w:rPr>
                <w:sz w:val="24"/>
                <w:szCs w:val="24"/>
                <w:lang w:val="uk-UA" w:eastAsia="ru-RU"/>
              </w:rPr>
              <w:t>не зараховано з обов’язковим повторним вивченням дисципліни</w:t>
            </w:r>
          </w:p>
        </w:tc>
      </w:tr>
    </w:tbl>
    <w:p w:rsidR="007B4448" w:rsidRPr="007B4448" w:rsidRDefault="007B4448" w:rsidP="00F35157">
      <w:pPr>
        <w:numPr>
          <w:ilvl w:val="0"/>
          <w:numId w:val="18"/>
        </w:numPr>
        <w:shd w:val="clear" w:color="auto" w:fill="FFFFFF"/>
        <w:autoSpaceDE w:val="0"/>
        <w:autoSpaceDN w:val="0"/>
        <w:adjustRightInd w:val="0"/>
        <w:spacing w:after="0" w:line="240" w:lineRule="auto"/>
        <w:ind w:left="0" w:firstLine="0"/>
        <w:contextualSpacing/>
        <w:jc w:val="center"/>
        <w:rPr>
          <w:rFonts w:ascii="Times New Roman" w:eastAsia="Times New Roman" w:hAnsi="Times New Roman" w:cs="Times New Roman"/>
          <w:color w:val="000000"/>
          <w:sz w:val="28"/>
          <w:szCs w:val="28"/>
          <w:u w:val="single"/>
          <w:lang w:val="uk-UA" w:eastAsia="ru-RU"/>
        </w:rPr>
      </w:pPr>
      <w:r w:rsidRPr="007B4448">
        <w:rPr>
          <w:rFonts w:ascii="Times New Roman" w:eastAsia="Times New Roman" w:hAnsi="Times New Roman" w:cs="Times New Roman"/>
          <w:b/>
          <w:bCs/>
          <w:color w:val="000000"/>
          <w:sz w:val="28"/>
          <w:szCs w:val="28"/>
          <w:lang w:val="uk-UA" w:eastAsia="ru-RU"/>
        </w:rPr>
        <w:lastRenderedPageBreak/>
        <w:t xml:space="preserve"> </w:t>
      </w:r>
      <w:r w:rsidRPr="007B4448">
        <w:rPr>
          <w:rFonts w:ascii="Times New Roman" w:eastAsia="Times New Roman" w:hAnsi="Times New Roman" w:cs="Times New Roman"/>
          <w:b/>
          <w:bCs/>
          <w:color w:val="000000"/>
          <w:sz w:val="28"/>
          <w:szCs w:val="28"/>
          <w:u w:val="single"/>
          <w:lang w:val="uk-UA" w:eastAsia="ru-RU"/>
        </w:rPr>
        <w:t>Методичне забезпечення</w:t>
      </w:r>
    </w:p>
    <w:p w:rsidR="007B4448" w:rsidRPr="007B4448" w:rsidRDefault="007B4448" w:rsidP="007B4448">
      <w:pPr>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8"/>
          <w:szCs w:val="28"/>
          <w:lang w:val="uk-UA" w:eastAsia="ru-RU"/>
        </w:rPr>
      </w:pP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ru-RU" w:eastAsia="ru-RU"/>
        </w:rPr>
      </w:pPr>
      <w:r w:rsidRPr="007B4448">
        <w:rPr>
          <w:rFonts w:ascii="Times New Roman" w:eastAsia="Times New Roman" w:hAnsi="Times New Roman" w:cs="Times New Roman"/>
          <w:sz w:val="28"/>
          <w:szCs w:val="28"/>
          <w:lang w:val="ru-RU" w:eastAsia="ru-RU"/>
        </w:rPr>
        <w:t xml:space="preserve">До </w:t>
      </w:r>
      <w:proofErr w:type="gramStart"/>
      <w:r w:rsidRPr="007B4448">
        <w:rPr>
          <w:rFonts w:ascii="Times New Roman" w:eastAsia="Times New Roman" w:hAnsi="Times New Roman" w:cs="Times New Roman"/>
          <w:sz w:val="28"/>
          <w:szCs w:val="28"/>
          <w:lang w:val="ru-RU" w:eastAsia="ru-RU"/>
        </w:rPr>
        <w:t>методичного</w:t>
      </w:r>
      <w:proofErr w:type="gram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забезпече</w:t>
      </w:r>
      <w:r w:rsidR="00284917">
        <w:rPr>
          <w:rFonts w:ascii="Times New Roman" w:eastAsia="Times New Roman" w:hAnsi="Times New Roman" w:cs="Times New Roman"/>
          <w:sz w:val="28"/>
          <w:szCs w:val="28"/>
          <w:lang w:val="ru-RU" w:eastAsia="ru-RU"/>
        </w:rPr>
        <w:t>ння</w:t>
      </w:r>
      <w:proofErr w:type="spellEnd"/>
      <w:r w:rsidR="00284917">
        <w:rPr>
          <w:rFonts w:ascii="Times New Roman" w:eastAsia="Times New Roman" w:hAnsi="Times New Roman" w:cs="Times New Roman"/>
          <w:sz w:val="28"/>
          <w:szCs w:val="28"/>
          <w:lang w:val="ru-RU" w:eastAsia="ru-RU"/>
        </w:rPr>
        <w:t xml:space="preserve"> курсу «</w:t>
      </w:r>
      <w:r w:rsidR="001425ED">
        <w:rPr>
          <w:rFonts w:ascii="Times New Roman" w:eastAsia="Times New Roman" w:hAnsi="Times New Roman" w:cs="Times New Roman"/>
          <w:sz w:val="28"/>
          <w:szCs w:val="28"/>
          <w:lang w:val="uk-UA" w:eastAsia="ru-RU"/>
        </w:rPr>
        <w:t>Географічне прогнозування регіональних змін</w:t>
      </w:r>
      <w:r w:rsidR="00284917">
        <w:rPr>
          <w:rFonts w:ascii="Times New Roman" w:eastAsia="Times New Roman" w:hAnsi="Times New Roman" w:cs="Times New Roman"/>
          <w:sz w:val="28"/>
          <w:szCs w:val="28"/>
          <w:lang w:val="uk-UA" w:eastAsia="ru-RU"/>
        </w:rPr>
        <w:t>»</w:t>
      </w:r>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використовується</w:t>
      </w:r>
      <w:proofErr w:type="spellEnd"/>
      <w:r w:rsidRPr="007B4448">
        <w:rPr>
          <w:rFonts w:ascii="Times New Roman" w:eastAsia="Times New Roman" w:hAnsi="Times New Roman" w:cs="Times New Roman"/>
          <w:sz w:val="28"/>
          <w:szCs w:val="28"/>
          <w:lang w:val="ru-RU" w:eastAsia="ru-RU"/>
        </w:rPr>
        <w:t>:</w:t>
      </w:r>
    </w:p>
    <w:p w:rsidR="007B4448" w:rsidRPr="007B4448" w:rsidRDefault="007B4448" w:rsidP="00514438">
      <w:pPr>
        <w:numPr>
          <w:ilvl w:val="0"/>
          <w:numId w:val="14"/>
        </w:numPr>
        <w:spacing w:after="0" w:line="240" w:lineRule="auto"/>
        <w:ind w:left="0" w:firstLine="108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Робоча</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програма</w:t>
      </w:r>
      <w:proofErr w:type="spellEnd"/>
      <w:r w:rsidRPr="007B4448">
        <w:rPr>
          <w:rFonts w:ascii="Times New Roman" w:eastAsia="Times New Roman" w:hAnsi="Times New Roman" w:cs="Times New Roman"/>
          <w:sz w:val="28"/>
          <w:szCs w:val="28"/>
          <w:lang w:val="ru-RU" w:eastAsia="ru-RU"/>
        </w:rPr>
        <w:t xml:space="preserve"> з курсу «</w:t>
      </w:r>
      <w:r w:rsidR="001425ED">
        <w:rPr>
          <w:rFonts w:ascii="Times New Roman" w:eastAsia="Times New Roman" w:hAnsi="Times New Roman" w:cs="Times New Roman"/>
          <w:sz w:val="28"/>
          <w:szCs w:val="28"/>
          <w:lang w:val="uk-UA" w:eastAsia="ru-RU"/>
        </w:rPr>
        <w:t>Географічне прогнозування регіональних змін</w:t>
      </w:r>
      <w:r w:rsidRPr="007B4448">
        <w:rPr>
          <w:rFonts w:ascii="Times New Roman" w:eastAsia="Times New Roman" w:hAnsi="Times New Roman" w:cs="Times New Roman"/>
          <w:sz w:val="28"/>
          <w:szCs w:val="28"/>
          <w:lang w:val="ru-RU" w:eastAsia="ru-RU"/>
        </w:rPr>
        <w:t xml:space="preserve">» </w:t>
      </w:r>
      <w:proofErr w:type="gramStart"/>
      <w:r w:rsidRPr="007B4448">
        <w:rPr>
          <w:rFonts w:ascii="Times New Roman" w:eastAsia="Times New Roman" w:hAnsi="Times New Roman" w:cs="Times New Roman"/>
          <w:sz w:val="28"/>
          <w:szCs w:val="28"/>
          <w:lang w:val="ru-RU" w:eastAsia="ru-RU"/>
        </w:rPr>
        <w:t>для</w:t>
      </w:r>
      <w:proofErr w:type="gram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ст</w:t>
      </w:r>
      <w:r w:rsidR="001425ED">
        <w:rPr>
          <w:rFonts w:ascii="Times New Roman" w:eastAsia="Times New Roman" w:hAnsi="Times New Roman" w:cs="Times New Roman"/>
          <w:sz w:val="28"/>
          <w:szCs w:val="28"/>
          <w:lang w:val="ru-RU" w:eastAsia="ru-RU"/>
        </w:rPr>
        <w:t>удентів</w:t>
      </w:r>
      <w:proofErr w:type="spellEnd"/>
      <w:r w:rsidR="001425ED">
        <w:rPr>
          <w:rFonts w:ascii="Times New Roman" w:eastAsia="Times New Roman" w:hAnsi="Times New Roman" w:cs="Times New Roman"/>
          <w:sz w:val="28"/>
          <w:szCs w:val="28"/>
          <w:lang w:val="ru-RU" w:eastAsia="ru-RU"/>
        </w:rPr>
        <w:t xml:space="preserve"> за </w:t>
      </w:r>
      <w:proofErr w:type="spellStart"/>
      <w:r w:rsidR="008C6479">
        <w:rPr>
          <w:rFonts w:ascii="Times New Roman" w:eastAsia="Times New Roman" w:hAnsi="Times New Roman" w:cs="Times New Roman"/>
          <w:sz w:val="28"/>
          <w:szCs w:val="28"/>
          <w:lang w:val="ru-RU" w:eastAsia="ru-RU"/>
        </w:rPr>
        <w:t>спеціальністю</w:t>
      </w:r>
      <w:proofErr w:type="spellEnd"/>
      <w:r w:rsidR="001425ED">
        <w:rPr>
          <w:rFonts w:ascii="Times New Roman" w:eastAsia="Times New Roman" w:hAnsi="Times New Roman" w:cs="Times New Roman"/>
          <w:sz w:val="28"/>
          <w:szCs w:val="28"/>
          <w:lang w:val="ru-RU" w:eastAsia="ru-RU"/>
        </w:rPr>
        <w:t xml:space="preserve"> </w:t>
      </w:r>
      <w:r w:rsidR="008C6479">
        <w:rPr>
          <w:rFonts w:ascii="Times New Roman" w:eastAsia="Times New Roman" w:hAnsi="Times New Roman" w:cs="Times New Roman"/>
          <w:sz w:val="28"/>
          <w:szCs w:val="28"/>
          <w:lang w:val="ru-RU" w:eastAsia="ru-RU"/>
        </w:rPr>
        <w:t>103. Науки про Землю (</w:t>
      </w:r>
      <w:proofErr w:type="spellStart"/>
      <w:r w:rsidR="008C6479">
        <w:rPr>
          <w:rFonts w:ascii="Times New Roman" w:eastAsia="Times New Roman" w:hAnsi="Times New Roman" w:cs="Times New Roman"/>
          <w:sz w:val="28"/>
          <w:szCs w:val="28"/>
          <w:lang w:val="ru-RU" w:eastAsia="ru-RU"/>
        </w:rPr>
        <w:t>г</w:t>
      </w:r>
      <w:r w:rsidRPr="007B4448">
        <w:rPr>
          <w:rFonts w:ascii="Times New Roman" w:eastAsia="Times New Roman" w:hAnsi="Times New Roman" w:cs="Times New Roman"/>
          <w:sz w:val="28"/>
          <w:szCs w:val="28"/>
          <w:lang w:val="ru-RU" w:eastAsia="ru-RU"/>
        </w:rPr>
        <w:t>еографія</w:t>
      </w:r>
      <w:proofErr w:type="spellEnd"/>
      <w:r w:rsidR="008C6479">
        <w:rPr>
          <w:rFonts w:ascii="Times New Roman" w:eastAsia="Times New Roman" w:hAnsi="Times New Roman" w:cs="Times New Roman"/>
          <w:sz w:val="28"/>
          <w:szCs w:val="28"/>
          <w:lang w:val="ru-RU" w:eastAsia="ru-RU"/>
        </w:rPr>
        <w:t>)</w:t>
      </w:r>
      <w:r w:rsidRPr="007B4448">
        <w:rPr>
          <w:rFonts w:ascii="Times New Roman" w:eastAsia="Times New Roman" w:hAnsi="Times New Roman" w:cs="Times New Roman"/>
          <w:sz w:val="28"/>
          <w:szCs w:val="28"/>
          <w:lang w:val="ru-RU" w:eastAsia="ru-RU"/>
        </w:rPr>
        <w:t xml:space="preserve">, 2016. </w:t>
      </w:r>
      <w:r w:rsidRPr="00F35157">
        <w:rPr>
          <w:rFonts w:ascii="Times New Roman" w:eastAsia="Times New Roman" w:hAnsi="Times New Roman" w:cs="Times New Roman"/>
          <w:sz w:val="28"/>
          <w:szCs w:val="28"/>
          <w:lang w:val="ru-RU" w:eastAsia="ru-RU"/>
        </w:rPr>
        <w:t xml:space="preserve">– </w:t>
      </w:r>
      <w:r w:rsidR="00F35157" w:rsidRPr="00F35157">
        <w:rPr>
          <w:rFonts w:ascii="Times New Roman" w:eastAsia="Times New Roman" w:hAnsi="Times New Roman" w:cs="Times New Roman"/>
          <w:sz w:val="28"/>
          <w:szCs w:val="28"/>
          <w:lang w:val="ru-RU" w:eastAsia="ru-RU"/>
        </w:rPr>
        <w:t>16</w:t>
      </w:r>
      <w:r w:rsidRPr="00F35157">
        <w:rPr>
          <w:rFonts w:ascii="Times New Roman" w:eastAsia="Times New Roman" w:hAnsi="Times New Roman" w:cs="Times New Roman"/>
          <w:sz w:val="28"/>
          <w:szCs w:val="28"/>
          <w:lang w:val="ru-RU" w:eastAsia="ru-RU"/>
        </w:rPr>
        <w:t xml:space="preserve"> с.</w:t>
      </w:r>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Друкований</w:t>
      </w:r>
      <w:proofErr w:type="spellEnd"/>
      <w:r w:rsidRPr="007B4448">
        <w:rPr>
          <w:rFonts w:ascii="Times New Roman" w:eastAsia="Times New Roman" w:hAnsi="Times New Roman" w:cs="Times New Roman"/>
          <w:sz w:val="28"/>
          <w:szCs w:val="28"/>
          <w:lang w:val="ru-RU" w:eastAsia="ru-RU"/>
        </w:rPr>
        <w:t xml:space="preserve"> конспект </w:t>
      </w:r>
      <w:proofErr w:type="spellStart"/>
      <w:r w:rsidRPr="007B4448">
        <w:rPr>
          <w:rFonts w:ascii="Times New Roman" w:eastAsia="Times New Roman" w:hAnsi="Times New Roman" w:cs="Times New Roman"/>
          <w:sz w:val="28"/>
          <w:szCs w:val="28"/>
          <w:lang w:val="ru-RU" w:eastAsia="ru-RU"/>
        </w:rPr>
        <w:t>лекцій</w:t>
      </w:r>
      <w:proofErr w:type="spellEnd"/>
      <w:r w:rsidRPr="007B4448">
        <w:rPr>
          <w:rFonts w:ascii="Times New Roman" w:eastAsia="Times New Roman" w:hAnsi="Times New Roman" w:cs="Times New Roman"/>
          <w:sz w:val="28"/>
          <w:szCs w:val="28"/>
          <w:lang w:val="ru-RU" w:eastAsia="ru-RU"/>
        </w:rPr>
        <w:t>;</w:t>
      </w:r>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color w:val="000000" w:themeColor="text1"/>
          <w:sz w:val="28"/>
          <w:szCs w:val="28"/>
          <w:lang w:val="ru-RU" w:eastAsia="ru-RU"/>
        </w:rPr>
      </w:pPr>
      <w:proofErr w:type="spellStart"/>
      <w:r w:rsidRPr="007B4448">
        <w:rPr>
          <w:rFonts w:ascii="Times New Roman" w:eastAsia="Times New Roman" w:hAnsi="Times New Roman" w:cs="Times New Roman"/>
          <w:sz w:val="28"/>
          <w:szCs w:val="28"/>
          <w:lang w:val="ru-RU" w:eastAsia="ru-RU"/>
        </w:rPr>
        <w:t>Електронний</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варіант</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лекцій</w:t>
      </w:r>
      <w:proofErr w:type="spellEnd"/>
      <w:r w:rsidRPr="007B4448">
        <w:rPr>
          <w:rFonts w:ascii="Times New Roman" w:eastAsia="Times New Roman" w:hAnsi="Times New Roman" w:cs="Times New Roman"/>
          <w:sz w:val="28"/>
          <w:szCs w:val="28"/>
          <w:lang w:val="ru-RU" w:eastAsia="ru-RU"/>
        </w:rPr>
        <w:t xml:space="preserve">. Режим доступу: </w:t>
      </w:r>
    </w:p>
    <w:p w:rsidR="007B4448" w:rsidRPr="007B4448" w:rsidRDefault="00B000F1" w:rsidP="007B4448">
      <w:pPr>
        <w:spacing w:after="0" w:line="240" w:lineRule="auto"/>
        <w:jc w:val="both"/>
        <w:rPr>
          <w:rFonts w:ascii="Times New Roman" w:eastAsia="Times New Roman" w:hAnsi="Times New Roman" w:cs="Times New Roman"/>
          <w:color w:val="000000" w:themeColor="text1"/>
          <w:sz w:val="24"/>
          <w:szCs w:val="24"/>
          <w:lang w:val="ru-RU" w:eastAsia="ru-RU"/>
        </w:rPr>
      </w:pPr>
      <w:hyperlink r:id="rId9" w:history="1">
        <w:r w:rsidR="007B4448" w:rsidRPr="007B4448">
          <w:rPr>
            <w:rFonts w:ascii="Times New Roman" w:eastAsia="Times New Roman" w:hAnsi="Times New Roman" w:cs="Times New Roman"/>
            <w:color w:val="000000" w:themeColor="text1"/>
            <w:sz w:val="24"/>
            <w:szCs w:val="24"/>
            <w:u w:val="single"/>
            <w:lang w:val="uk-UA" w:eastAsia="ru-RU"/>
          </w:rPr>
          <w:t>http://www.d-learn.pu.if.ua/?mod=course&amp;action=ReviewOneCourse&amp;id_cat=146&amp;id_cou=4067</w:t>
        </w:r>
      </w:hyperlink>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Тестові</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завдання</w:t>
      </w:r>
      <w:proofErr w:type="spellEnd"/>
      <w:r w:rsidRPr="007B4448">
        <w:rPr>
          <w:rFonts w:ascii="Times New Roman" w:eastAsia="Times New Roman" w:hAnsi="Times New Roman" w:cs="Times New Roman"/>
          <w:sz w:val="28"/>
          <w:szCs w:val="28"/>
          <w:lang w:val="ru-RU" w:eastAsia="ru-RU"/>
        </w:rPr>
        <w:t xml:space="preserve"> для </w:t>
      </w:r>
      <w:proofErr w:type="gramStart"/>
      <w:r w:rsidRPr="007B4448">
        <w:rPr>
          <w:rFonts w:ascii="Times New Roman" w:eastAsia="Times New Roman" w:hAnsi="Times New Roman" w:cs="Times New Roman"/>
          <w:sz w:val="28"/>
          <w:szCs w:val="28"/>
          <w:lang w:val="ru-RU" w:eastAsia="ru-RU"/>
        </w:rPr>
        <w:t>модульного</w:t>
      </w:r>
      <w:proofErr w:type="gramEnd"/>
      <w:r w:rsidRPr="007B4448">
        <w:rPr>
          <w:rFonts w:ascii="Times New Roman" w:eastAsia="Times New Roman" w:hAnsi="Times New Roman" w:cs="Times New Roman"/>
          <w:sz w:val="28"/>
          <w:szCs w:val="28"/>
          <w:lang w:val="ru-RU" w:eastAsia="ru-RU"/>
        </w:rPr>
        <w:t xml:space="preserve"> контролю </w:t>
      </w:r>
      <w:proofErr w:type="spellStart"/>
      <w:r w:rsidRPr="007B4448">
        <w:rPr>
          <w:rFonts w:ascii="Times New Roman" w:eastAsia="Times New Roman" w:hAnsi="Times New Roman" w:cs="Times New Roman"/>
          <w:sz w:val="28"/>
          <w:szCs w:val="28"/>
          <w:lang w:val="ru-RU" w:eastAsia="ru-RU"/>
        </w:rPr>
        <w:t>знань</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електронний</w:t>
      </w:r>
      <w:proofErr w:type="spellEnd"/>
      <w:r w:rsidRPr="007B4448">
        <w:rPr>
          <w:rFonts w:ascii="Times New Roman" w:eastAsia="Times New Roman" w:hAnsi="Times New Roman" w:cs="Times New Roman"/>
          <w:sz w:val="28"/>
          <w:szCs w:val="28"/>
          <w:lang w:val="ru-RU" w:eastAsia="ru-RU"/>
        </w:rPr>
        <w:t xml:space="preserve"> ресурс). Режим доступу:</w:t>
      </w:r>
    </w:p>
    <w:p w:rsidR="007B4448" w:rsidRPr="007B4448" w:rsidRDefault="007B4448" w:rsidP="007B4448">
      <w:pPr>
        <w:spacing w:after="0" w:line="240" w:lineRule="auto"/>
        <w:jc w:val="both"/>
        <w:rPr>
          <w:rFonts w:ascii="Times New Roman" w:eastAsia="Times New Roman" w:hAnsi="Times New Roman" w:cs="Times New Roman"/>
          <w:sz w:val="24"/>
          <w:szCs w:val="24"/>
          <w:lang w:val="ru-RU" w:eastAsia="ru-RU"/>
        </w:rPr>
      </w:pPr>
      <w:r w:rsidRPr="007B4448">
        <w:rPr>
          <w:rFonts w:ascii="Times New Roman" w:eastAsia="Times New Roman" w:hAnsi="Times New Roman" w:cs="Times New Roman"/>
          <w:sz w:val="24"/>
          <w:szCs w:val="24"/>
          <w:lang w:val="ru-RU" w:eastAsia="ru-RU"/>
        </w:rPr>
        <w:t>http://www.d-</w:t>
      </w:r>
      <w:r w:rsidRPr="007B4448">
        <w:rPr>
          <w:rFonts w:ascii="Times New Roman" w:eastAsia="Times New Roman" w:hAnsi="Times New Roman" w:cs="Times New Roman"/>
          <w:sz w:val="24"/>
          <w:szCs w:val="24"/>
          <w:lang w:eastAsia="ru-RU"/>
        </w:rPr>
        <w:t>l</w:t>
      </w:r>
      <w:r w:rsidRPr="007B4448">
        <w:rPr>
          <w:rFonts w:ascii="Times New Roman" w:eastAsia="Times New Roman" w:hAnsi="Times New Roman" w:cs="Times New Roman"/>
          <w:sz w:val="24"/>
          <w:szCs w:val="24"/>
          <w:lang w:val="ru-RU" w:eastAsia="ru-RU"/>
        </w:rPr>
        <w:t xml:space="preserve">earn.pu.if.ua/?mod=course&amp;action=ReviewOneCourse&amp;id_cat=146&amp;id_cou=4067 </w:t>
      </w:r>
    </w:p>
    <w:p w:rsidR="007B4448" w:rsidRPr="007B4448" w:rsidRDefault="007B4448" w:rsidP="00514438">
      <w:pPr>
        <w:numPr>
          <w:ilvl w:val="0"/>
          <w:numId w:val="14"/>
        </w:numPr>
        <w:spacing w:after="0" w:line="240" w:lineRule="auto"/>
        <w:ind w:left="0" w:firstLine="108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Ілюстративний</w:t>
      </w:r>
      <w:proofErr w:type="spellEnd"/>
      <w:r w:rsidRPr="007B4448">
        <w:rPr>
          <w:rFonts w:ascii="Times New Roman" w:eastAsia="Times New Roman" w:hAnsi="Times New Roman" w:cs="Times New Roman"/>
          <w:sz w:val="28"/>
          <w:szCs w:val="28"/>
          <w:lang w:val="ru-RU" w:eastAsia="ru-RU"/>
        </w:rPr>
        <w:t xml:space="preserve"> </w:t>
      </w:r>
      <w:proofErr w:type="spellStart"/>
      <w:proofErr w:type="gramStart"/>
      <w:r w:rsidRPr="007B4448">
        <w:rPr>
          <w:rFonts w:ascii="Times New Roman" w:eastAsia="Times New Roman" w:hAnsi="Times New Roman" w:cs="Times New Roman"/>
          <w:sz w:val="28"/>
          <w:szCs w:val="28"/>
          <w:lang w:val="ru-RU" w:eastAsia="ru-RU"/>
        </w:rPr>
        <w:t>матер</w:t>
      </w:r>
      <w:proofErr w:type="gramEnd"/>
      <w:r w:rsidRPr="007B4448">
        <w:rPr>
          <w:rFonts w:ascii="Times New Roman" w:eastAsia="Times New Roman" w:hAnsi="Times New Roman" w:cs="Times New Roman"/>
          <w:sz w:val="28"/>
          <w:szCs w:val="28"/>
          <w:lang w:val="ru-RU" w:eastAsia="ru-RU"/>
        </w:rPr>
        <w:t>іал</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схеми</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таблиці</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атласи</w:t>
      </w:r>
      <w:proofErr w:type="spellEnd"/>
      <w:r w:rsidRPr="007B4448">
        <w:rPr>
          <w:rFonts w:ascii="Times New Roman" w:eastAsia="Times New Roman" w:hAnsi="Times New Roman" w:cs="Times New Roman"/>
          <w:sz w:val="28"/>
          <w:szCs w:val="28"/>
          <w:lang w:val="ru-RU" w:eastAsia="ru-RU"/>
        </w:rPr>
        <w:t>);</w:t>
      </w:r>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Варіанти</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контрольних</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робі</w:t>
      </w:r>
      <w:proofErr w:type="gramStart"/>
      <w:r w:rsidRPr="007B4448">
        <w:rPr>
          <w:rFonts w:ascii="Times New Roman" w:eastAsia="Times New Roman" w:hAnsi="Times New Roman" w:cs="Times New Roman"/>
          <w:sz w:val="28"/>
          <w:szCs w:val="28"/>
          <w:lang w:val="ru-RU" w:eastAsia="ru-RU"/>
        </w:rPr>
        <w:t>т</w:t>
      </w:r>
      <w:proofErr w:type="spellEnd"/>
      <w:proofErr w:type="gramEnd"/>
      <w:r w:rsidRPr="007B4448">
        <w:rPr>
          <w:rFonts w:ascii="Times New Roman" w:eastAsia="Times New Roman" w:hAnsi="Times New Roman" w:cs="Times New Roman"/>
          <w:sz w:val="28"/>
          <w:szCs w:val="28"/>
          <w:lang w:val="ru-RU" w:eastAsia="ru-RU"/>
        </w:rPr>
        <w:t>;</w:t>
      </w:r>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Програмові</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вимоги</w:t>
      </w:r>
      <w:proofErr w:type="spellEnd"/>
      <w:r w:rsidRPr="007B4448">
        <w:rPr>
          <w:rFonts w:ascii="Times New Roman" w:eastAsia="Times New Roman" w:hAnsi="Times New Roman" w:cs="Times New Roman"/>
          <w:sz w:val="28"/>
          <w:szCs w:val="28"/>
          <w:lang w:val="ru-RU" w:eastAsia="ru-RU"/>
        </w:rPr>
        <w:t xml:space="preserve"> для </w:t>
      </w:r>
      <w:proofErr w:type="spellStart"/>
      <w:r w:rsidRPr="007B4448">
        <w:rPr>
          <w:rFonts w:ascii="Times New Roman" w:eastAsia="Times New Roman" w:hAnsi="Times New Roman" w:cs="Times New Roman"/>
          <w:sz w:val="28"/>
          <w:szCs w:val="28"/>
          <w:lang w:val="ru-RU" w:eastAsia="ru-RU"/>
        </w:rPr>
        <w:t>складання</w:t>
      </w:r>
      <w:proofErr w:type="spellEnd"/>
      <w:r w:rsidRPr="007B4448">
        <w:rPr>
          <w:rFonts w:ascii="Times New Roman" w:eastAsia="Times New Roman" w:hAnsi="Times New Roman" w:cs="Times New Roman"/>
          <w:sz w:val="28"/>
          <w:szCs w:val="28"/>
          <w:lang w:val="ru-RU" w:eastAsia="ru-RU"/>
        </w:rPr>
        <w:t xml:space="preserve"> </w:t>
      </w:r>
      <w:proofErr w:type="spellStart"/>
      <w:r w:rsidRPr="007B4448">
        <w:rPr>
          <w:rFonts w:ascii="Times New Roman" w:eastAsia="Times New Roman" w:hAnsi="Times New Roman" w:cs="Times New Roman"/>
          <w:sz w:val="28"/>
          <w:szCs w:val="28"/>
          <w:lang w:val="ru-RU" w:eastAsia="ru-RU"/>
        </w:rPr>
        <w:t>заліку</w:t>
      </w:r>
      <w:proofErr w:type="spellEnd"/>
      <w:r w:rsidRPr="007B4448">
        <w:rPr>
          <w:rFonts w:ascii="Times New Roman" w:eastAsia="Times New Roman" w:hAnsi="Times New Roman" w:cs="Times New Roman"/>
          <w:sz w:val="28"/>
          <w:szCs w:val="28"/>
          <w:lang w:val="ru-RU" w:eastAsia="ru-RU"/>
        </w:rPr>
        <w:t xml:space="preserve"> </w:t>
      </w:r>
      <w:r w:rsidR="00D405AF">
        <w:rPr>
          <w:rFonts w:ascii="Times New Roman" w:eastAsia="Times New Roman" w:hAnsi="Times New Roman" w:cs="Times New Roman"/>
          <w:sz w:val="28"/>
          <w:szCs w:val="28"/>
          <w:lang w:val="ru-RU" w:eastAsia="ru-RU"/>
        </w:rPr>
        <w:t xml:space="preserve">з </w:t>
      </w:r>
      <w:proofErr w:type="spellStart"/>
      <w:r w:rsidRPr="007B4448">
        <w:rPr>
          <w:rFonts w:ascii="Times New Roman" w:eastAsia="Times New Roman" w:hAnsi="Times New Roman" w:cs="Times New Roman"/>
          <w:sz w:val="28"/>
          <w:szCs w:val="28"/>
          <w:lang w:val="ru-RU" w:eastAsia="ru-RU"/>
        </w:rPr>
        <w:t>дисципліни</w:t>
      </w:r>
      <w:proofErr w:type="spellEnd"/>
      <w:r w:rsidRPr="007B4448">
        <w:rPr>
          <w:rFonts w:ascii="Times New Roman" w:eastAsia="Times New Roman" w:hAnsi="Times New Roman" w:cs="Times New Roman"/>
          <w:sz w:val="28"/>
          <w:szCs w:val="28"/>
          <w:lang w:val="ru-RU" w:eastAsia="ru-RU"/>
        </w:rPr>
        <w:t xml:space="preserve">. </w:t>
      </w:r>
    </w:p>
    <w:p w:rsidR="007B4448" w:rsidRPr="007B4448" w:rsidRDefault="007B4448" w:rsidP="007B4448">
      <w:pPr>
        <w:numPr>
          <w:ilvl w:val="0"/>
          <w:numId w:val="14"/>
        </w:numPr>
        <w:spacing w:after="0" w:line="240" w:lineRule="auto"/>
        <w:ind w:firstLine="360"/>
        <w:jc w:val="both"/>
        <w:rPr>
          <w:rFonts w:ascii="Times New Roman" w:eastAsia="Times New Roman" w:hAnsi="Times New Roman" w:cs="Times New Roman"/>
          <w:sz w:val="28"/>
          <w:szCs w:val="28"/>
          <w:lang w:val="ru-RU" w:eastAsia="ru-RU"/>
        </w:rPr>
      </w:pPr>
      <w:proofErr w:type="spellStart"/>
      <w:r w:rsidRPr="007B4448">
        <w:rPr>
          <w:rFonts w:ascii="Times New Roman" w:eastAsia="Times New Roman" w:hAnsi="Times New Roman" w:cs="Times New Roman"/>
          <w:sz w:val="28"/>
          <w:szCs w:val="28"/>
          <w:lang w:val="ru-RU" w:eastAsia="ru-RU"/>
        </w:rPr>
        <w:t>Мультимедійний</w:t>
      </w:r>
      <w:proofErr w:type="spellEnd"/>
      <w:r w:rsidRPr="007B4448">
        <w:rPr>
          <w:rFonts w:ascii="Times New Roman" w:eastAsia="Times New Roman" w:hAnsi="Times New Roman" w:cs="Times New Roman"/>
          <w:sz w:val="28"/>
          <w:szCs w:val="28"/>
          <w:lang w:val="ru-RU" w:eastAsia="ru-RU"/>
        </w:rPr>
        <w:t xml:space="preserve"> проектор</w:t>
      </w:r>
      <w:r w:rsidRPr="007B4448">
        <w:rPr>
          <w:rFonts w:ascii="Times New Roman" w:eastAsia="Times New Roman" w:hAnsi="Times New Roman" w:cs="Times New Roman"/>
          <w:sz w:val="28"/>
          <w:szCs w:val="28"/>
          <w:lang w:val="uk-UA" w:eastAsia="ru-RU"/>
        </w:rPr>
        <w:t>, тематичні презентації</w:t>
      </w:r>
      <w:r w:rsidRPr="007B4448">
        <w:rPr>
          <w:rFonts w:ascii="Times New Roman" w:eastAsia="Times New Roman" w:hAnsi="Times New Roman" w:cs="Times New Roman"/>
          <w:sz w:val="28"/>
          <w:szCs w:val="28"/>
          <w:lang w:val="ru-RU" w:eastAsia="ru-RU"/>
        </w:rPr>
        <w:t>.</w:t>
      </w: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284917">
      <w:pPr>
        <w:numPr>
          <w:ilvl w:val="0"/>
          <w:numId w:val="18"/>
        </w:numPr>
        <w:spacing w:after="0" w:line="240" w:lineRule="auto"/>
        <w:ind w:left="0" w:firstLine="0"/>
        <w:jc w:val="center"/>
        <w:rPr>
          <w:rFonts w:ascii="Times New Roman" w:eastAsia="Times New Roman" w:hAnsi="Times New Roman" w:cs="Times New Roman"/>
          <w:b/>
          <w:sz w:val="28"/>
          <w:szCs w:val="28"/>
          <w:u w:val="single"/>
          <w:lang w:val="uk-UA" w:eastAsia="ru-RU"/>
        </w:rPr>
      </w:pPr>
      <w:r w:rsidRPr="007B4448">
        <w:rPr>
          <w:rFonts w:ascii="Times New Roman" w:eastAsia="Times New Roman" w:hAnsi="Times New Roman" w:cs="Times New Roman"/>
          <w:sz w:val="28"/>
          <w:szCs w:val="28"/>
          <w:lang w:val="uk-UA" w:eastAsia="ru-RU"/>
        </w:rPr>
        <w:t xml:space="preserve"> </w:t>
      </w:r>
      <w:r w:rsidRPr="007B4448">
        <w:rPr>
          <w:rFonts w:ascii="Times New Roman" w:eastAsia="Times New Roman" w:hAnsi="Times New Roman" w:cs="Times New Roman"/>
          <w:b/>
          <w:sz w:val="28"/>
          <w:szCs w:val="28"/>
          <w:u w:val="single"/>
          <w:lang w:val="uk-UA" w:eastAsia="ru-RU"/>
        </w:rPr>
        <w:t>Інформаційні ресурси</w:t>
      </w:r>
    </w:p>
    <w:p w:rsidR="007B4448" w:rsidRPr="007B4448" w:rsidRDefault="007B4448" w:rsidP="007B4448">
      <w:pPr>
        <w:spacing w:after="0" w:line="240" w:lineRule="auto"/>
        <w:rPr>
          <w:rFonts w:ascii="Times New Roman" w:eastAsia="Times New Roman" w:hAnsi="Times New Roman" w:cs="Times New Roman"/>
          <w:b/>
          <w:sz w:val="28"/>
          <w:szCs w:val="28"/>
          <w:lang w:val="uk-UA" w:eastAsia="ru-RU"/>
        </w:rPr>
      </w:pP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Ресурсною базою вивчення дисципліни «</w:t>
      </w:r>
      <w:r w:rsidR="00E62B01">
        <w:rPr>
          <w:rFonts w:ascii="Times New Roman" w:eastAsia="Times New Roman" w:hAnsi="Times New Roman" w:cs="Times New Roman"/>
          <w:sz w:val="28"/>
          <w:szCs w:val="28"/>
          <w:lang w:val="uk-UA" w:eastAsia="ru-RU"/>
        </w:rPr>
        <w:t>Географічне прогнозування регіональних змін</w:t>
      </w:r>
      <w:r w:rsidRPr="007B4448">
        <w:rPr>
          <w:rFonts w:ascii="Times New Roman" w:eastAsia="Times New Roman" w:hAnsi="Times New Roman" w:cs="Times New Roman"/>
          <w:sz w:val="28"/>
          <w:szCs w:val="28"/>
          <w:lang w:val="uk-UA" w:eastAsia="ru-RU"/>
        </w:rPr>
        <w:t>» є навчально-методична база наступних установ та мережі Інтернет:</w:t>
      </w: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w:t>
      </w:r>
      <w:r w:rsidRPr="007B4448">
        <w:rPr>
          <w:rFonts w:ascii="Times New Roman" w:eastAsia="Times New Roman" w:hAnsi="Times New Roman" w:cs="Times New Roman"/>
          <w:sz w:val="28"/>
          <w:szCs w:val="28"/>
          <w:lang w:val="uk-UA" w:eastAsia="ru-RU"/>
        </w:rPr>
        <w:tab/>
        <w:t>лабораторія кафедри географії та природознавства ДВНЗ «Прикарпатський національний університет імені В. Стефаника»;</w:t>
      </w: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w:t>
      </w:r>
      <w:r w:rsidRPr="007B4448">
        <w:rPr>
          <w:rFonts w:ascii="Times New Roman" w:eastAsia="Times New Roman" w:hAnsi="Times New Roman" w:cs="Times New Roman"/>
          <w:sz w:val="28"/>
          <w:szCs w:val="28"/>
          <w:lang w:val="uk-UA" w:eastAsia="ru-RU"/>
        </w:rPr>
        <w:tab/>
        <w:t xml:space="preserve"> бібліотека Факультету природничих наук ДВНЗ «Прикарпатський національний університет імені В. Стефаника»;</w:t>
      </w: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w:t>
      </w:r>
      <w:r w:rsidRPr="007B4448">
        <w:rPr>
          <w:rFonts w:ascii="Times New Roman" w:eastAsia="Times New Roman" w:hAnsi="Times New Roman" w:cs="Times New Roman"/>
          <w:sz w:val="28"/>
          <w:szCs w:val="28"/>
          <w:lang w:val="uk-UA" w:eastAsia="ru-RU"/>
        </w:rPr>
        <w:tab/>
        <w:t xml:space="preserve">наукова бібліотека ДВНЗ «Прикарпатський національний університет імені </w:t>
      </w:r>
      <w:r w:rsidR="00284917">
        <w:rPr>
          <w:rFonts w:ascii="Times New Roman" w:eastAsia="Times New Roman" w:hAnsi="Times New Roman" w:cs="Times New Roman"/>
          <w:sz w:val="28"/>
          <w:szCs w:val="28"/>
          <w:lang w:val="uk-UA" w:eastAsia="ru-RU"/>
        </w:rPr>
        <w:t xml:space="preserve">     </w:t>
      </w:r>
      <w:r w:rsidRPr="007B4448">
        <w:rPr>
          <w:rFonts w:ascii="Times New Roman" w:eastAsia="Times New Roman" w:hAnsi="Times New Roman" w:cs="Times New Roman"/>
          <w:sz w:val="28"/>
          <w:szCs w:val="28"/>
          <w:lang w:val="uk-UA" w:eastAsia="ru-RU"/>
        </w:rPr>
        <w:t>В. Стефаника»;</w:t>
      </w:r>
    </w:p>
    <w:p w:rsidR="007B4448" w:rsidRPr="007B4448" w:rsidRDefault="007B4448" w:rsidP="007B4448">
      <w:pPr>
        <w:spacing w:after="0" w:line="240" w:lineRule="auto"/>
        <w:ind w:firstLine="567"/>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 xml:space="preserve">• </w:t>
      </w:r>
      <w:proofErr w:type="spellStart"/>
      <w:r w:rsidRPr="007B4448">
        <w:rPr>
          <w:rFonts w:ascii="Times New Roman" w:eastAsia="Times New Roman" w:hAnsi="Times New Roman" w:cs="Times New Roman"/>
          <w:sz w:val="28"/>
          <w:szCs w:val="28"/>
          <w:lang w:val="uk-UA" w:eastAsia="ru-RU"/>
        </w:rPr>
        <w:t>Iвано-Франкiвська</w:t>
      </w:r>
      <w:proofErr w:type="spellEnd"/>
      <w:r w:rsidRPr="007B4448">
        <w:rPr>
          <w:rFonts w:ascii="Times New Roman" w:eastAsia="Times New Roman" w:hAnsi="Times New Roman" w:cs="Times New Roman"/>
          <w:sz w:val="28"/>
          <w:szCs w:val="28"/>
          <w:lang w:val="uk-UA" w:eastAsia="ru-RU"/>
        </w:rPr>
        <w:t xml:space="preserve"> обласна </w:t>
      </w:r>
      <w:proofErr w:type="spellStart"/>
      <w:r w:rsidRPr="007B4448">
        <w:rPr>
          <w:rFonts w:ascii="Times New Roman" w:eastAsia="Times New Roman" w:hAnsi="Times New Roman" w:cs="Times New Roman"/>
          <w:sz w:val="28"/>
          <w:szCs w:val="28"/>
          <w:lang w:val="uk-UA" w:eastAsia="ru-RU"/>
        </w:rPr>
        <w:t>унiверсальна</w:t>
      </w:r>
      <w:proofErr w:type="spellEnd"/>
      <w:r w:rsidRPr="007B4448">
        <w:rPr>
          <w:rFonts w:ascii="Times New Roman" w:eastAsia="Times New Roman" w:hAnsi="Times New Roman" w:cs="Times New Roman"/>
          <w:sz w:val="28"/>
          <w:szCs w:val="28"/>
          <w:lang w:val="uk-UA" w:eastAsia="ru-RU"/>
        </w:rPr>
        <w:t xml:space="preserve"> наукова </w:t>
      </w:r>
      <w:proofErr w:type="spellStart"/>
      <w:r w:rsidRPr="007B4448">
        <w:rPr>
          <w:rFonts w:ascii="Times New Roman" w:eastAsia="Times New Roman" w:hAnsi="Times New Roman" w:cs="Times New Roman"/>
          <w:sz w:val="28"/>
          <w:szCs w:val="28"/>
          <w:lang w:val="uk-UA" w:eastAsia="ru-RU"/>
        </w:rPr>
        <w:t>бiблiотека</w:t>
      </w:r>
      <w:proofErr w:type="spellEnd"/>
      <w:r w:rsidRPr="007B4448">
        <w:rPr>
          <w:rFonts w:ascii="Times New Roman" w:eastAsia="Times New Roman" w:hAnsi="Times New Roman" w:cs="Times New Roman"/>
          <w:sz w:val="28"/>
          <w:szCs w:val="28"/>
          <w:lang w:val="uk-UA" w:eastAsia="ru-RU"/>
        </w:rPr>
        <w:t xml:space="preserve"> </w:t>
      </w:r>
      <w:proofErr w:type="spellStart"/>
      <w:r w:rsidRPr="007B4448">
        <w:rPr>
          <w:rFonts w:ascii="Times New Roman" w:eastAsia="Times New Roman" w:hAnsi="Times New Roman" w:cs="Times New Roman"/>
          <w:sz w:val="28"/>
          <w:szCs w:val="28"/>
          <w:lang w:val="uk-UA" w:eastAsia="ru-RU"/>
        </w:rPr>
        <w:t>iменi</w:t>
      </w:r>
      <w:proofErr w:type="spellEnd"/>
      <w:r w:rsidRPr="007B4448">
        <w:rPr>
          <w:rFonts w:ascii="Times New Roman" w:eastAsia="Times New Roman" w:hAnsi="Times New Roman" w:cs="Times New Roman"/>
          <w:sz w:val="28"/>
          <w:szCs w:val="28"/>
          <w:lang w:val="uk-UA" w:eastAsia="ru-RU"/>
        </w:rPr>
        <w:t xml:space="preserve">   I. Франка.</w:t>
      </w:r>
    </w:p>
    <w:p w:rsidR="007B4448" w:rsidRDefault="00E62B01" w:rsidP="007B4448">
      <w:pPr>
        <w:spacing w:after="0"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7B444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1425ED">
        <w:rPr>
          <w:rFonts w:ascii="Times New Roman" w:eastAsia="Times New Roman" w:hAnsi="Times New Roman" w:cs="Times New Roman"/>
          <w:sz w:val="28"/>
          <w:szCs w:val="28"/>
          <w:lang w:val="uk-UA" w:eastAsia="ru-RU"/>
        </w:rPr>
        <w:t>Інтернет-ресурси.</w:t>
      </w:r>
    </w:p>
    <w:p w:rsidR="0005053D" w:rsidRPr="007B4448" w:rsidRDefault="0005053D"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ab/>
      </w: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 xml:space="preserve">         Програму склала                                                                 Н. В. Бєлова</w:t>
      </w: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BB6034" w:rsidRDefault="00BB6034" w:rsidP="007B4448">
      <w:pPr>
        <w:spacing w:after="0" w:line="240" w:lineRule="auto"/>
        <w:jc w:val="center"/>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jc w:val="center"/>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lastRenderedPageBreak/>
        <w:t>Доповнення і зміни у робочій навчальній програмі на 20___</w:t>
      </w:r>
      <w:r w:rsidR="008C6479">
        <w:rPr>
          <w:rFonts w:ascii="Times New Roman" w:eastAsia="Times New Roman" w:hAnsi="Times New Roman" w:cs="Times New Roman"/>
          <w:sz w:val="28"/>
          <w:szCs w:val="28"/>
          <w:lang w:val="uk-UA" w:eastAsia="ru-RU"/>
        </w:rPr>
        <w:t xml:space="preserve"> </w:t>
      </w:r>
      <w:r w:rsidRPr="007B4448">
        <w:rPr>
          <w:rFonts w:ascii="Times New Roman" w:eastAsia="Times New Roman" w:hAnsi="Times New Roman" w:cs="Times New Roman"/>
          <w:sz w:val="28"/>
          <w:szCs w:val="28"/>
          <w:lang w:val="uk-UA" w:eastAsia="ru-RU"/>
        </w:rPr>
        <w:t>рік.</w:t>
      </w:r>
    </w:p>
    <w:p w:rsidR="007B4448" w:rsidRPr="007B4448" w:rsidRDefault="007B4448" w:rsidP="007B4448">
      <w:pPr>
        <w:spacing w:after="0" w:line="240" w:lineRule="auto"/>
        <w:rPr>
          <w:rFonts w:ascii="Times New Roman" w:eastAsia="Times New Roman" w:hAnsi="Times New Roman" w:cs="Times New Roman"/>
          <w:sz w:val="28"/>
          <w:szCs w:val="28"/>
          <w:lang w:val="uk-UA" w:eastAsia="ru-RU"/>
        </w:rPr>
      </w:pPr>
      <w:r w:rsidRPr="007B4448">
        <w:rPr>
          <w:rFonts w:ascii="Times New Roman" w:eastAsia="Times New Roman" w:hAnsi="Times New Roman" w:cs="Times New Roman"/>
          <w:sz w:val="28"/>
          <w:szCs w:val="28"/>
          <w:lang w:val="uk-UA" w:eastAsia="ru-RU"/>
        </w:rPr>
        <w:tab/>
      </w:r>
    </w:p>
    <w:p w:rsidR="007B4448" w:rsidRPr="007B4448" w:rsidRDefault="007B4448" w:rsidP="007B4448">
      <w:pPr>
        <w:spacing w:after="0" w:line="240" w:lineRule="auto"/>
        <w:ind w:firstLine="851"/>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8"/>
          <w:szCs w:val="28"/>
          <w:lang w:val="uk-UA" w:eastAsia="ru-RU"/>
        </w:rPr>
        <w:t>У робочу програму вносять такі зміни: ________________________________________________________________________________________________________________________________________________________________________________________________________________________________________</w:t>
      </w:r>
      <w:r w:rsidRPr="007B4448">
        <w:rPr>
          <w:rFonts w:ascii="Times New Roman" w:eastAsia="Times New Roman" w:hAnsi="Times New Roman" w:cs="Times New Roman"/>
          <w:sz w:val="24"/>
          <w:szCs w:val="24"/>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4448" w:rsidRPr="007B4448" w:rsidRDefault="007B4448" w:rsidP="007B4448">
      <w:pPr>
        <w:spacing w:after="0" w:line="240" w:lineRule="auto"/>
        <w:rPr>
          <w:rFonts w:ascii="Times New Roman" w:eastAsia="Times New Roman" w:hAnsi="Times New Roman" w:cs="Times New Roman"/>
          <w:sz w:val="24"/>
          <w:szCs w:val="24"/>
          <w:lang w:val="uk-UA" w:eastAsia="ru-RU"/>
        </w:rPr>
      </w:pPr>
      <w:r w:rsidRPr="007B4448">
        <w:rPr>
          <w:rFonts w:ascii="Times New Roman" w:eastAsia="Times New Roman" w:hAnsi="Times New Roman" w:cs="Times New Roman"/>
          <w:sz w:val="24"/>
          <w:szCs w:val="24"/>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4448" w:rsidRPr="007B4448" w:rsidRDefault="007B4448" w:rsidP="007B4448">
      <w:pPr>
        <w:spacing w:after="0" w:line="240" w:lineRule="auto"/>
        <w:rPr>
          <w:rFonts w:ascii="Times New Roman" w:eastAsia="Times New Roman" w:hAnsi="Times New Roman" w:cs="Times New Roman"/>
          <w:sz w:val="24"/>
          <w:szCs w:val="24"/>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7B4448" w:rsidRPr="007B4448" w:rsidRDefault="007B4448" w:rsidP="007B4448">
      <w:pPr>
        <w:spacing w:after="0" w:line="240" w:lineRule="auto"/>
        <w:ind w:left="360"/>
        <w:jc w:val="both"/>
        <w:rPr>
          <w:rFonts w:ascii="Times New Roman" w:eastAsia="Times New Roman" w:hAnsi="Times New Roman" w:cs="Times New Roman"/>
          <w:sz w:val="28"/>
          <w:szCs w:val="28"/>
          <w:lang w:val="uk-UA" w:eastAsia="ru-RU"/>
        </w:rPr>
      </w:pPr>
    </w:p>
    <w:p w:rsidR="00A54088" w:rsidRDefault="00A54088"/>
    <w:sectPr w:rsidR="00A54088" w:rsidSect="00CB7C00">
      <w:footerReference w:type="default" r:id="rId10"/>
      <w:pgSz w:w="11906" w:h="16838"/>
      <w:pgMar w:top="851" w:right="851" w:bottom="851" w:left="79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0F1" w:rsidRDefault="00B000F1">
      <w:pPr>
        <w:spacing w:after="0" w:line="240" w:lineRule="auto"/>
      </w:pPr>
      <w:r>
        <w:separator/>
      </w:r>
    </w:p>
  </w:endnote>
  <w:endnote w:type="continuationSeparator" w:id="0">
    <w:p w:rsidR="00B000F1" w:rsidRDefault="00B00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6718"/>
      <w:docPartObj>
        <w:docPartGallery w:val="Page Numbers (Bottom of Page)"/>
        <w:docPartUnique/>
      </w:docPartObj>
    </w:sdtPr>
    <w:sdtEndPr/>
    <w:sdtContent>
      <w:p w:rsidR="00B802AF" w:rsidRDefault="00B802AF">
        <w:pPr>
          <w:pStyle w:val="a8"/>
          <w:jc w:val="right"/>
        </w:pPr>
        <w:r>
          <w:fldChar w:fldCharType="begin"/>
        </w:r>
        <w:r>
          <w:instrText>PAGE   \* MERGEFORMAT</w:instrText>
        </w:r>
        <w:r>
          <w:fldChar w:fldCharType="separate"/>
        </w:r>
        <w:r w:rsidR="006C43BF" w:rsidRPr="006C43BF">
          <w:rPr>
            <w:noProof/>
            <w:lang w:val="uk-UA"/>
          </w:rPr>
          <w:t>3</w:t>
        </w:r>
        <w:r>
          <w:fldChar w:fldCharType="end"/>
        </w:r>
      </w:p>
    </w:sdtContent>
  </w:sdt>
  <w:p w:rsidR="00B802AF" w:rsidRDefault="00B802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0F1" w:rsidRDefault="00B000F1">
      <w:pPr>
        <w:spacing w:after="0" w:line="240" w:lineRule="auto"/>
      </w:pPr>
      <w:r>
        <w:separator/>
      </w:r>
    </w:p>
  </w:footnote>
  <w:footnote w:type="continuationSeparator" w:id="0">
    <w:p w:rsidR="00B000F1" w:rsidRDefault="00B000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3008C"/>
    <w:multiLevelType w:val="hybridMultilevel"/>
    <w:tmpl w:val="4AC4AC22"/>
    <w:lvl w:ilvl="0" w:tplc="DC982EEA">
      <w:start w:val="3"/>
      <w:numFmt w:val="decimal"/>
      <w:lvlText w:val="%1."/>
      <w:lvlJc w:val="left"/>
      <w:pPr>
        <w:tabs>
          <w:tab w:val="num" w:pos="1429"/>
        </w:tabs>
        <w:ind w:left="1429" w:hanging="360"/>
      </w:pPr>
      <w:rPr>
        <w:rFonts w:hint="default"/>
        <w:b/>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DCE5654"/>
    <w:multiLevelType w:val="hybridMultilevel"/>
    <w:tmpl w:val="298C2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601CBF"/>
    <w:multiLevelType w:val="hybridMultilevel"/>
    <w:tmpl w:val="CD1E7E0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4DE34F9"/>
    <w:multiLevelType w:val="hybridMultilevel"/>
    <w:tmpl w:val="C3AAF0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727611B"/>
    <w:multiLevelType w:val="hybridMultilevel"/>
    <w:tmpl w:val="219A77B2"/>
    <w:lvl w:ilvl="0" w:tplc="190AF300">
      <w:numFmt w:val="bullet"/>
      <w:lvlText w:val="–"/>
      <w:lvlJc w:val="left"/>
      <w:pPr>
        <w:tabs>
          <w:tab w:val="num" w:pos="779"/>
        </w:tabs>
        <w:ind w:left="779" w:hanging="49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5">
    <w:nsid w:val="292F3329"/>
    <w:multiLevelType w:val="hybridMultilevel"/>
    <w:tmpl w:val="A7CEFF2A"/>
    <w:lvl w:ilvl="0" w:tplc="07FE1D26">
      <w:start w:val="10"/>
      <w:numFmt w:val="decimal"/>
      <w:lvlText w:val="%1."/>
      <w:lvlJc w:val="left"/>
      <w:pPr>
        <w:ind w:left="1095" w:hanging="375"/>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E702D8D"/>
    <w:multiLevelType w:val="hybridMultilevel"/>
    <w:tmpl w:val="4DE81574"/>
    <w:lvl w:ilvl="0" w:tplc="0409000F">
      <w:start w:val="7"/>
      <w:numFmt w:val="decimal"/>
      <w:lvlText w:val="%1."/>
      <w:lvlJc w:val="left"/>
      <w:pPr>
        <w:tabs>
          <w:tab w:val="num" w:pos="1080"/>
        </w:tabs>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6341558"/>
    <w:multiLevelType w:val="hybridMultilevel"/>
    <w:tmpl w:val="69988740"/>
    <w:lvl w:ilvl="0" w:tplc="080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39E2501D"/>
    <w:multiLevelType w:val="hybridMultilevel"/>
    <w:tmpl w:val="AC604F46"/>
    <w:lvl w:ilvl="0" w:tplc="DAE635DE">
      <w:start w:val="1"/>
      <w:numFmt w:val="bullet"/>
      <w:lvlText w:val=""/>
      <w:lvlJc w:val="left"/>
      <w:pPr>
        <w:tabs>
          <w:tab w:val="num" w:pos="1070"/>
        </w:tabs>
        <w:ind w:left="1070" w:hanging="360"/>
      </w:pPr>
      <w:rPr>
        <w:rFonts w:ascii="Wingdings" w:hAnsi="Wingdings" w:hint="default"/>
        <w:sz w:val="24"/>
        <w:szCs w:val="24"/>
      </w:rPr>
    </w:lvl>
    <w:lvl w:ilvl="1" w:tplc="08090003">
      <w:start w:val="1"/>
      <w:numFmt w:val="bullet"/>
      <w:lvlText w:val="o"/>
      <w:lvlJc w:val="left"/>
      <w:pPr>
        <w:ind w:left="1070" w:hanging="360"/>
      </w:pPr>
      <w:rPr>
        <w:rFonts w:ascii="Courier New" w:hAnsi="Courier New" w:cs="Courier New" w:hint="default"/>
      </w:rPr>
    </w:lvl>
    <w:lvl w:ilvl="2" w:tplc="08090005">
      <w:start w:val="1"/>
      <w:numFmt w:val="bullet"/>
      <w:lvlText w:val=""/>
      <w:lvlJc w:val="left"/>
      <w:pPr>
        <w:ind w:left="1790" w:hanging="360"/>
      </w:pPr>
      <w:rPr>
        <w:rFonts w:ascii="Wingdings" w:hAnsi="Wingdings" w:hint="default"/>
      </w:rPr>
    </w:lvl>
    <w:lvl w:ilvl="3" w:tplc="08090001">
      <w:start w:val="1"/>
      <w:numFmt w:val="bullet"/>
      <w:lvlText w:val=""/>
      <w:lvlJc w:val="left"/>
      <w:pPr>
        <w:ind w:left="2510" w:hanging="360"/>
      </w:pPr>
      <w:rPr>
        <w:rFonts w:ascii="Symbol" w:hAnsi="Symbol" w:hint="default"/>
      </w:rPr>
    </w:lvl>
    <w:lvl w:ilvl="4" w:tplc="08090003">
      <w:start w:val="1"/>
      <w:numFmt w:val="bullet"/>
      <w:lvlText w:val="o"/>
      <w:lvlJc w:val="left"/>
      <w:pPr>
        <w:ind w:left="3230" w:hanging="360"/>
      </w:pPr>
      <w:rPr>
        <w:rFonts w:ascii="Courier New" w:hAnsi="Courier New" w:cs="Courier New" w:hint="default"/>
      </w:rPr>
    </w:lvl>
    <w:lvl w:ilvl="5" w:tplc="08090005">
      <w:start w:val="1"/>
      <w:numFmt w:val="bullet"/>
      <w:lvlText w:val=""/>
      <w:lvlJc w:val="left"/>
      <w:pPr>
        <w:ind w:left="3950" w:hanging="360"/>
      </w:pPr>
      <w:rPr>
        <w:rFonts w:ascii="Wingdings" w:hAnsi="Wingdings" w:hint="default"/>
      </w:rPr>
    </w:lvl>
    <w:lvl w:ilvl="6" w:tplc="08090001">
      <w:start w:val="1"/>
      <w:numFmt w:val="bullet"/>
      <w:lvlText w:val=""/>
      <w:lvlJc w:val="left"/>
      <w:pPr>
        <w:ind w:left="4670" w:hanging="360"/>
      </w:pPr>
      <w:rPr>
        <w:rFonts w:ascii="Symbol" w:hAnsi="Symbol" w:hint="default"/>
      </w:rPr>
    </w:lvl>
    <w:lvl w:ilvl="7" w:tplc="08090003">
      <w:start w:val="1"/>
      <w:numFmt w:val="bullet"/>
      <w:lvlText w:val="o"/>
      <w:lvlJc w:val="left"/>
      <w:pPr>
        <w:ind w:left="5390" w:hanging="360"/>
      </w:pPr>
      <w:rPr>
        <w:rFonts w:ascii="Courier New" w:hAnsi="Courier New" w:cs="Courier New" w:hint="default"/>
      </w:rPr>
    </w:lvl>
    <w:lvl w:ilvl="8" w:tplc="08090005">
      <w:start w:val="1"/>
      <w:numFmt w:val="bullet"/>
      <w:lvlText w:val=""/>
      <w:lvlJc w:val="left"/>
      <w:pPr>
        <w:ind w:left="6110" w:hanging="360"/>
      </w:pPr>
      <w:rPr>
        <w:rFonts w:ascii="Wingdings" w:hAnsi="Wingdings" w:hint="default"/>
      </w:rPr>
    </w:lvl>
  </w:abstractNum>
  <w:abstractNum w:abstractNumId="9">
    <w:nsid w:val="3D5F1D82"/>
    <w:multiLevelType w:val="hybridMultilevel"/>
    <w:tmpl w:val="63842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11572F5"/>
    <w:multiLevelType w:val="hybridMultilevel"/>
    <w:tmpl w:val="19B21464"/>
    <w:lvl w:ilvl="0" w:tplc="190AF30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2E51C3B"/>
    <w:multiLevelType w:val="hybridMultilevel"/>
    <w:tmpl w:val="3D0661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BF004E2"/>
    <w:multiLevelType w:val="hybridMultilevel"/>
    <w:tmpl w:val="28EEB2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4EF84202"/>
    <w:multiLevelType w:val="hybridMultilevel"/>
    <w:tmpl w:val="C376401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6A5A7B"/>
    <w:multiLevelType w:val="hybridMultilevel"/>
    <w:tmpl w:val="6DB89294"/>
    <w:lvl w:ilvl="0" w:tplc="ACFA624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5">
    <w:nsid w:val="54283B6E"/>
    <w:multiLevelType w:val="hybridMultilevel"/>
    <w:tmpl w:val="72520ED2"/>
    <w:lvl w:ilvl="0" w:tplc="190AF300">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C33C50"/>
    <w:multiLevelType w:val="hybridMultilevel"/>
    <w:tmpl w:val="9DBCA2C2"/>
    <w:lvl w:ilvl="0" w:tplc="190AF300">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nsid w:val="56EB4E06"/>
    <w:multiLevelType w:val="hybridMultilevel"/>
    <w:tmpl w:val="402A1FF6"/>
    <w:lvl w:ilvl="0" w:tplc="68E6CE52">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8">
    <w:nsid w:val="680E1B5F"/>
    <w:multiLevelType w:val="hybridMultilevel"/>
    <w:tmpl w:val="9C7CD8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96C64C8"/>
    <w:multiLevelType w:val="hybridMultilevel"/>
    <w:tmpl w:val="0074A852"/>
    <w:lvl w:ilvl="0" w:tplc="DC982EEA">
      <w:start w:val="3"/>
      <w:numFmt w:val="decimal"/>
      <w:lvlText w:val="%1."/>
      <w:lvlJc w:val="left"/>
      <w:pPr>
        <w:ind w:left="1080" w:hanging="360"/>
      </w:pPr>
      <w:rPr>
        <w:b/>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F16EB34E">
      <w:start w:val="1"/>
      <w:numFmt w:val="decimal"/>
      <w:lvlText w:val="%4."/>
      <w:lvlJc w:val="left"/>
      <w:pPr>
        <w:ind w:left="3240" w:hanging="360"/>
      </w:pPr>
      <w:rPr>
        <w:sz w:val="28"/>
        <w:szCs w:val="28"/>
      </w:r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0">
    <w:nsid w:val="79E0562F"/>
    <w:multiLevelType w:val="hybridMultilevel"/>
    <w:tmpl w:val="1D022B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AFF63EB"/>
    <w:multiLevelType w:val="hybridMultilevel"/>
    <w:tmpl w:val="E3189BD6"/>
    <w:lvl w:ilvl="0" w:tplc="DAE635DE">
      <w:start w:val="1"/>
      <w:numFmt w:val="bullet"/>
      <w:lvlText w:val=""/>
      <w:lvlJc w:val="left"/>
      <w:pPr>
        <w:tabs>
          <w:tab w:val="num" w:pos="1440"/>
        </w:tabs>
        <w:ind w:left="1440" w:hanging="360"/>
      </w:pPr>
      <w:rPr>
        <w:rFonts w:ascii="Wingdings" w:hAnsi="Wingdings" w:hint="default"/>
        <w:sz w:val="24"/>
        <w:szCs w:val="24"/>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7E2D4574"/>
    <w:multiLevelType w:val="hybridMultilevel"/>
    <w:tmpl w:val="A57E6178"/>
    <w:lvl w:ilvl="0" w:tplc="9738A868">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2"/>
  </w:num>
  <w:num w:numId="2">
    <w:abstractNumId w:val="7"/>
  </w:num>
  <w:num w:numId="3">
    <w:abstractNumId w:val="21"/>
  </w:num>
  <w:num w:numId="4">
    <w:abstractNumId w:val="8"/>
  </w:num>
  <w:num w:numId="5">
    <w:abstractNumId w:val="19"/>
  </w:num>
  <w:num w:numId="6">
    <w:abstractNumId w:val="18"/>
  </w:num>
  <w:num w:numId="7">
    <w:abstractNumId w:val="11"/>
  </w:num>
  <w:num w:numId="8">
    <w:abstractNumId w:val="13"/>
  </w:num>
  <w:num w:numId="9">
    <w:abstractNumId w:val="6"/>
  </w:num>
  <w:num w:numId="10">
    <w:abstractNumId w:val="20"/>
  </w:num>
  <w:num w:numId="11">
    <w:abstractNumId w:val="9"/>
  </w:num>
  <w:num w:numId="12">
    <w:abstractNumId w:val="3"/>
  </w:num>
  <w:num w:numId="13">
    <w:abstractNumId w:val="0"/>
  </w:num>
  <w:num w:numId="14">
    <w:abstractNumId w:val="1"/>
  </w:num>
  <w:num w:numId="15">
    <w:abstractNumId w:val="15"/>
  </w:num>
  <w:num w:numId="16">
    <w:abstractNumId w:val="12"/>
  </w:num>
  <w:num w:numId="17">
    <w:abstractNumId w:val="16"/>
  </w:num>
  <w:num w:numId="18">
    <w:abstractNumId w:val="5"/>
  </w:num>
  <w:num w:numId="19">
    <w:abstractNumId w:val="14"/>
  </w:num>
  <w:num w:numId="20">
    <w:abstractNumId w:val="10"/>
  </w:num>
  <w:num w:numId="21">
    <w:abstractNumId w:val="4"/>
  </w:num>
  <w:num w:numId="22">
    <w:abstractNumId w:val="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DE4"/>
    <w:rsid w:val="0000029F"/>
    <w:rsid w:val="00012F0F"/>
    <w:rsid w:val="00013457"/>
    <w:rsid w:val="00020A7C"/>
    <w:rsid w:val="0002766F"/>
    <w:rsid w:val="000373F2"/>
    <w:rsid w:val="00037DC5"/>
    <w:rsid w:val="00041729"/>
    <w:rsid w:val="000442F3"/>
    <w:rsid w:val="0005053D"/>
    <w:rsid w:val="00053C0E"/>
    <w:rsid w:val="00076988"/>
    <w:rsid w:val="00077BBD"/>
    <w:rsid w:val="00093ED0"/>
    <w:rsid w:val="000A2DE1"/>
    <w:rsid w:val="000D55AD"/>
    <w:rsid w:val="000F655D"/>
    <w:rsid w:val="00102079"/>
    <w:rsid w:val="00102E94"/>
    <w:rsid w:val="00112792"/>
    <w:rsid w:val="00115C11"/>
    <w:rsid w:val="001225F8"/>
    <w:rsid w:val="0012260C"/>
    <w:rsid w:val="001425ED"/>
    <w:rsid w:val="001467CE"/>
    <w:rsid w:val="00155A31"/>
    <w:rsid w:val="001571BD"/>
    <w:rsid w:val="00162DE4"/>
    <w:rsid w:val="0017275C"/>
    <w:rsid w:val="00177E40"/>
    <w:rsid w:val="001842CA"/>
    <w:rsid w:val="00184F0B"/>
    <w:rsid w:val="001A33BF"/>
    <w:rsid w:val="001A64D3"/>
    <w:rsid w:val="001B46BF"/>
    <w:rsid w:val="001B4EE9"/>
    <w:rsid w:val="001C52A3"/>
    <w:rsid w:val="001E1642"/>
    <w:rsid w:val="001E21AB"/>
    <w:rsid w:val="001F4896"/>
    <w:rsid w:val="002011ED"/>
    <w:rsid w:val="00204435"/>
    <w:rsid w:val="00210B43"/>
    <w:rsid w:val="002307D2"/>
    <w:rsid w:val="00257FF1"/>
    <w:rsid w:val="00270F23"/>
    <w:rsid w:val="002765D7"/>
    <w:rsid w:val="00277A29"/>
    <w:rsid w:val="00284917"/>
    <w:rsid w:val="002851BB"/>
    <w:rsid w:val="00287B75"/>
    <w:rsid w:val="002909ED"/>
    <w:rsid w:val="00290F0D"/>
    <w:rsid w:val="002913B9"/>
    <w:rsid w:val="002921B4"/>
    <w:rsid w:val="002A03AD"/>
    <w:rsid w:val="002A6D98"/>
    <w:rsid w:val="002B2887"/>
    <w:rsid w:val="002B7727"/>
    <w:rsid w:val="002C35B5"/>
    <w:rsid w:val="002C589D"/>
    <w:rsid w:val="002D2B62"/>
    <w:rsid w:val="002D6E0C"/>
    <w:rsid w:val="002E764C"/>
    <w:rsid w:val="00311AF6"/>
    <w:rsid w:val="00311BD5"/>
    <w:rsid w:val="00313174"/>
    <w:rsid w:val="003174D0"/>
    <w:rsid w:val="00322EA5"/>
    <w:rsid w:val="003244EF"/>
    <w:rsid w:val="003309E4"/>
    <w:rsid w:val="00330C7A"/>
    <w:rsid w:val="00344D8D"/>
    <w:rsid w:val="00350A59"/>
    <w:rsid w:val="00353A06"/>
    <w:rsid w:val="0036009F"/>
    <w:rsid w:val="00365D92"/>
    <w:rsid w:val="00367412"/>
    <w:rsid w:val="003717CA"/>
    <w:rsid w:val="00383AF8"/>
    <w:rsid w:val="00390C99"/>
    <w:rsid w:val="003A608C"/>
    <w:rsid w:val="003B4D85"/>
    <w:rsid w:val="003C0B4A"/>
    <w:rsid w:val="003D032D"/>
    <w:rsid w:val="003D1580"/>
    <w:rsid w:val="003E348D"/>
    <w:rsid w:val="003F2B8C"/>
    <w:rsid w:val="003F404C"/>
    <w:rsid w:val="0041070D"/>
    <w:rsid w:val="00423A8A"/>
    <w:rsid w:val="00433DAD"/>
    <w:rsid w:val="0044517B"/>
    <w:rsid w:val="00462C33"/>
    <w:rsid w:val="00464796"/>
    <w:rsid w:val="00495DE8"/>
    <w:rsid w:val="004A09F2"/>
    <w:rsid w:val="004A77F0"/>
    <w:rsid w:val="004C6527"/>
    <w:rsid w:val="004D4C91"/>
    <w:rsid w:val="004D4E5A"/>
    <w:rsid w:val="004E0A05"/>
    <w:rsid w:val="0051327E"/>
    <w:rsid w:val="00513402"/>
    <w:rsid w:val="00514438"/>
    <w:rsid w:val="00520121"/>
    <w:rsid w:val="005228A5"/>
    <w:rsid w:val="005257ED"/>
    <w:rsid w:val="005274CA"/>
    <w:rsid w:val="00533D3A"/>
    <w:rsid w:val="005425E8"/>
    <w:rsid w:val="005437CB"/>
    <w:rsid w:val="00552115"/>
    <w:rsid w:val="005648F0"/>
    <w:rsid w:val="0057138F"/>
    <w:rsid w:val="00577BD4"/>
    <w:rsid w:val="00583A73"/>
    <w:rsid w:val="005865BB"/>
    <w:rsid w:val="005979C1"/>
    <w:rsid w:val="005D2199"/>
    <w:rsid w:val="005D6472"/>
    <w:rsid w:val="005D7718"/>
    <w:rsid w:val="005E2254"/>
    <w:rsid w:val="005F4545"/>
    <w:rsid w:val="005F53D0"/>
    <w:rsid w:val="00603B67"/>
    <w:rsid w:val="006168B3"/>
    <w:rsid w:val="006175F9"/>
    <w:rsid w:val="006177B9"/>
    <w:rsid w:val="006408EB"/>
    <w:rsid w:val="00644A93"/>
    <w:rsid w:val="006640BF"/>
    <w:rsid w:val="00684E75"/>
    <w:rsid w:val="00693351"/>
    <w:rsid w:val="00695749"/>
    <w:rsid w:val="006A6D9A"/>
    <w:rsid w:val="006B09FD"/>
    <w:rsid w:val="006B1E02"/>
    <w:rsid w:val="006B54B8"/>
    <w:rsid w:val="006C43BF"/>
    <w:rsid w:val="006D59EC"/>
    <w:rsid w:val="006D70C3"/>
    <w:rsid w:val="0070338E"/>
    <w:rsid w:val="007038AC"/>
    <w:rsid w:val="007057E9"/>
    <w:rsid w:val="00711BDB"/>
    <w:rsid w:val="00712AB3"/>
    <w:rsid w:val="00724A16"/>
    <w:rsid w:val="00733A2E"/>
    <w:rsid w:val="00733F02"/>
    <w:rsid w:val="00734287"/>
    <w:rsid w:val="00747AC4"/>
    <w:rsid w:val="00754941"/>
    <w:rsid w:val="00793F32"/>
    <w:rsid w:val="007951E9"/>
    <w:rsid w:val="007B3852"/>
    <w:rsid w:val="007B4448"/>
    <w:rsid w:val="007C2E99"/>
    <w:rsid w:val="007C7FD6"/>
    <w:rsid w:val="007D0F36"/>
    <w:rsid w:val="007D5399"/>
    <w:rsid w:val="007E6E4B"/>
    <w:rsid w:val="007E7FAE"/>
    <w:rsid w:val="007F194A"/>
    <w:rsid w:val="007F59C8"/>
    <w:rsid w:val="00801B8D"/>
    <w:rsid w:val="008133D8"/>
    <w:rsid w:val="008173F3"/>
    <w:rsid w:val="00832902"/>
    <w:rsid w:val="008615D7"/>
    <w:rsid w:val="00870E2E"/>
    <w:rsid w:val="00883102"/>
    <w:rsid w:val="0089393E"/>
    <w:rsid w:val="008B7DF2"/>
    <w:rsid w:val="008C6479"/>
    <w:rsid w:val="008D0C4F"/>
    <w:rsid w:val="008E48DC"/>
    <w:rsid w:val="008E50DE"/>
    <w:rsid w:val="008F158C"/>
    <w:rsid w:val="00926B6B"/>
    <w:rsid w:val="00941C76"/>
    <w:rsid w:val="00955BFF"/>
    <w:rsid w:val="0095716C"/>
    <w:rsid w:val="0096240F"/>
    <w:rsid w:val="0096276F"/>
    <w:rsid w:val="00976939"/>
    <w:rsid w:val="009862E3"/>
    <w:rsid w:val="00992721"/>
    <w:rsid w:val="00994BEB"/>
    <w:rsid w:val="009A02C6"/>
    <w:rsid w:val="009A1E41"/>
    <w:rsid w:val="009C0696"/>
    <w:rsid w:val="009C0BDF"/>
    <w:rsid w:val="009E1B91"/>
    <w:rsid w:val="009E3E4E"/>
    <w:rsid w:val="009E630E"/>
    <w:rsid w:val="009E79D7"/>
    <w:rsid w:val="009F27EF"/>
    <w:rsid w:val="009F7C2F"/>
    <w:rsid w:val="00A04045"/>
    <w:rsid w:val="00A0649A"/>
    <w:rsid w:val="00A10AE2"/>
    <w:rsid w:val="00A21620"/>
    <w:rsid w:val="00A2510F"/>
    <w:rsid w:val="00A31006"/>
    <w:rsid w:val="00A51BA3"/>
    <w:rsid w:val="00A54088"/>
    <w:rsid w:val="00A64C53"/>
    <w:rsid w:val="00A66187"/>
    <w:rsid w:val="00A86ADF"/>
    <w:rsid w:val="00AA762B"/>
    <w:rsid w:val="00AB7538"/>
    <w:rsid w:val="00AD058E"/>
    <w:rsid w:val="00AD0F44"/>
    <w:rsid w:val="00AD5A6C"/>
    <w:rsid w:val="00AD5EE5"/>
    <w:rsid w:val="00B000F1"/>
    <w:rsid w:val="00B109A8"/>
    <w:rsid w:val="00B151DF"/>
    <w:rsid w:val="00B235CB"/>
    <w:rsid w:val="00B25008"/>
    <w:rsid w:val="00B30830"/>
    <w:rsid w:val="00B35DDF"/>
    <w:rsid w:val="00B459E8"/>
    <w:rsid w:val="00B50FCC"/>
    <w:rsid w:val="00B56206"/>
    <w:rsid w:val="00B723AD"/>
    <w:rsid w:val="00B769B7"/>
    <w:rsid w:val="00B802AF"/>
    <w:rsid w:val="00B83B39"/>
    <w:rsid w:val="00BA1572"/>
    <w:rsid w:val="00BA19DA"/>
    <w:rsid w:val="00BB6034"/>
    <w:rsid w:val="00BC0477"/>
    <w:rsid w:val="00BC1089"/>
    <w:rsid w:val="00BC19D9"/>
    <w:rsid w:val="00BC47B0"/>
    <w:rsid w:val="00BC4DCF"/>
    <w:rsid w:val="00BD2BA2"/>
    <w:rsid w:val="00BE10C5"/>
    <w:rsid w:val="00BE5035"/>
    <w:rsid w:val="00BE71B1"/>
    <w:rsid w:val="00BF0396"/>
    <w:rsid w:val="00BF69C5"/>
    <w:rsid w:val="00C024F1"/>
    <w:rsid w:val="00C126EB"/>
    <w:rsid w:val="00C214D7"/>
    <w:rsid w:val="00C325FB"/>
    <w:rsid w:val="00C3778D"/>
    <w:rsid w:val="00C42394"/>
    <w:rsid w:val="00C54561"/>
    <w:rsid w:val="00C606C6"/>
    <w:rsid w:val="00C70217"/>
    <w:rsid w:val="00C727C0"/>
    <w:rsid w:val="00C80C19"/>
    <w:rsid w:val="00C8136F"/>
    <w:rsid w:val="00C866A0"/>
    <w:rsid w:val="00C91743"/>
    <w:rsid w:val="00C936C9"/>
    <w:rsid w:val="00C93CDF"/>
    <w:rsid w:val="00C94036"/>
    <w:rsid w:val="00C9592F"/>
    <w:rsid w:val="00C95C4E"/>
    <w:rsid w:val="00CA15E7"/>
    <w:rsid w:val="00CB4A5E"/>
    <w:rsid w:val="00CB7C00"/>
    <w:rsid w:val="00CC1424"/>
    <w:rsid w:val="00CC2FA8"/>
    <w:rsid w:val="00CC4F8B"/>
    <w:rsid w:val="00CC75A3"/>
    <w:rsid w:val="00CD605D"/>
    <w:rsid w:val="00CE4BA3"/>
    <w:rsid w:val="00CF49BC"/>
    <w:rsid w:val="00D07C0B"/>
    <w:rsid w:val="00D137C8"/>
    <w:rsid w:val="00D143E2"/>
    <w:rsid w:val="00D1795E"/>
    <w:rsid w:val="00D17C2E"/>
    <w:rsid w:val="00D26B81"/>
    <w:rsid w:val="00D33661"/>
    <w:rsid w:val="00D338CC"/>
    <w:rsid w:val="00D405AF"/>
    <w:rsid w:val="00D50961"/>
    <w:rsid w:val="00D60A1B"/>
    <w:rsid w:val="00D636C8"/>
    <w:rsid w:val="00D75CA7"/>
    <w:rsid w:val="00D82B11"/>
    <w:rsid w:val="00D900F7"/>
    <w:rsid w:val="00D91FDC"/>
    <w:rsid w:val="00D962E0"/>
    <w:rsid w:val="00DA67CC"/>
    <w:rsid w:val="00DB0BDA"/>
    <w:rsid w:val="00DC2E0B"/>
    <w:rsid w:val="00DD06D4"/>
    <w:rsid w:val="00DD4137"/>
    <w:rsid w:val="00E0314A"/>
    <w:rsid w:val="00E241C3"/>
    <w:rsid w:val="00E4467B"/>
    <w:rsid w:val="00E478EE"/>
    <w:rsid w:val="00E60396"/>
    <w:rsid w:val="00E62B01"/>
    <w:rsid w:val="00E667CF"/>
    <w:rsid w:val="00E92DB5"/>
    <w:rsid w:val="00E953B0"/>
    <w:rsid w:val="00E972FC"/>
    <w:rsid w:val="00E9762D"/>
    <w:rsid w:val="00EC7362"/>
    <w:rsid w:val="00F0309D"/>
    <w:rsid w:val="00F05846"/>
    <w:rsid w:val="00F120BC"/>
    <w:rsid w:val="00F167AB"/>
    <w:rsid w:val="00F212E4"/>
    <w:rsid w:val="00F3177D"/>
    <w:rsid w:val="00F35157"/>
    <w:rsid w:val="00F470CD"/>
    <w:rsid w:val="00F53EC9"/>
    <w:rsid w:val="00F642D8"/>
    <w:rsid w:val="00F726F6"/>
    <w:rsid w:val="00F96780"/>
    <w:rsid w:val="00FB40AC"/>
    <w:rsid w:val="00FC10BA"/>
    <w:rsid w:val="00FC3AB4"/>
    <w:rsid w:val="00FD0BFB"/>
    <w:rsid w:val="00FD3D6E"/>
    <w:rsid w:val="00FE3C3A"/>
    <w:rsid w:val="00FE5EF3"/>
    <w:rsid w:val="00FF3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B4448"/>
    <w:pPr>
      <w:keepNext/>
      <w:spacing w:after="0" w:line="240" w:lineRule="auto"/>
      <w:outlineLvl w:val="0"/>
    </w:pPr>
    <w:rPr>
      <w:rFonts w:ascii="Times New Roman" w:eastAsia="Times New Roman" w:hAnsi="Times New Roman" w:cs="Times New Roman"/>
      <w:sz w:val="32"/>
      <w:szCs w:val="24"/>
      <w:lang w:val="uk-UA" w:eastAsia="ru-RU"/>
    </w:rPr>
  </w:style>
  <w:style w:type="paragraph" w:styleId="2">
    <w:name w:val="heading 2"/>
    <w:basedOn w:val="a"/>
    <w:next w:val="a"/>
    <w:link w:val="20"/>
    <w:semiHidden/>
    <w:unhideWhenUsed/>
    <w:qFormat/>
    <w:rsid w:val="007B4448"/>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semiHidden/>
    <w:unhideWhenUsed/>
    <w:qFormat/>
    <w:rsid w:val="007B4448"/>
    <w:pPr>
      <w:keepNext/>
      <w:spacing w:before="240" w:after="60" w:line="240" w:lineRule="auto"/>
      <w:outlineLvl w:val="2"/>
    </w:pPr>
    <w:rPr>
      <w:rFonts w:ascii="Calibri Light" w:eastAsia="Times New Roman" w:hAnsi="Calibri Light" w:cs="Times New Roman"/>
      <w:b/>
      <w:bCs/>
      <w:sz w:val="26"/>
      <w:szCs w:val="26"/>
      <w:lang w:val="ru-RU" w:eastAsia="ru-RU"/>
    </w:rPr>
  </w:style>
  <w:style w:type="paragraph" w:styleId="4">
    <w:name w:val="heading 4"/>
    <w:basedOn w:val="a"/>
    <w:next w:val="a"/>
    <w:link w:val="40"/>
    <w:unhideWhenUsed/>
    <w:qFormat/>
    <w:rsid w:val="007B4448"/>
    <w:pPr>
      <w:keepNext/>
      <w:spacing w:after="0" w:line="240" w:lineRule="auto"/>
      <w:jc w:val="center"/>
      <w:outlineLvl w:val="3"/>
    </w:pPr>
    <w:rPr>
      <w:rFonts w:ascii="Times New Roman" w:eastAsia="Times New Roman" w:hAnsi="Times New Roman" w:cs="Times New Roman"/>
      <w:b/>
      <w:bCs/>
      <w:sz w:val="28"/>
      <w:szCs w:val="24"/>
      <w:lang w:val="uk-UA" w:eastAsia="ru-RU"/>
    </w:rPr>
  </w:style>
  <w:style w:type="paragraph" w:styleId="5">
    <w:name w:val="heading 5"/>
    <w:basedOn w:val="a"/>
    <w:next w:val="a"/>
    <w:link w:val="50"/>
    <w:uiPriority w:val="9"/>
    <w:semiHidden/>
    <w:unhideWhenUsed/>
    <w:qFormat/>
    <w:rsid w:val="007B4448"/>
    <w:pPr>
      <w:spacing w:before="240" w:after="60" w:line="240" w:lineRule="auto"/>
      <w:outlineLvl w:val="4"/>
    </w:pPr>
    <w:rPr>
      <w:rFonts w:ascii="Calibri" w:eastAsia="Times New Roman" w:hAnsi="Calibri" w:cs="Times New Roman"/>
      <w:b/>
      <w:bCs/>
      <w:i/>
      <w:iCs/>
      <w:sz w:val="26"/>
      <w:szCs w:val="26"/>
      <w:lang w:val="ru-RU" w:eastAsia="ru-RU"/>
    </w:rPr>
  </w:style>
  <w:style w:type="paragraph" w:styleId="7">
    <w:name w:val="heading 7"/>
    <w:basedOn w:val="a"/>
    <w:next w:val="a"/>
    <w:link w:val="70"/>
    <w:semiHidden/>
    <w:unhideWhenUsed/>
    <w:qFormat/>
    <w:rsid w:val="007B4448"/>
    <w:pPr>
      <w:keepNext/>
      <w:spacing w:after="0" w:line="240" w:lineRule="auto"/>
      <w:ind w:firstLine="600"/>
      <w:jc w:val="center"/>
      <w:outlineLvl w:val="6"/>
    </w:pPr>
    <w:rPr>
      <w:rFonts w:ascii="Times New Roman" w:eastAsia="Times New Roman" w:hAnsi="Times New Roman" w:cs="Times New Roman"/>
      <w:b/>
      <w:bCs/>
      <w:sz w:val="28"/>
      <w:szCs w:val="24"/>
      <w:lang w:val="uk-UA" w:eastAsia="ru-RU"/>
    </w:rPr>
  </w:style>
  <w:style w:type="paragraph" w:styleId="8">
    <w:name w:val="heading 8"/>
    <w:basedOn w:val="a"/>
    <w:next w:val="a"/>
    <w:link w:val="80"/>
    <w:semiHidden/>
    <w:unhideWhenUsed/>
    <w:qFormat/>
    <w:rsid w:val="007B4448"/>
    <w:pPr>
      <w:keepNext/>
      <w:spacing w:after="0" w:line="240" w:lineRule="auto"/>
      <w:jc w:val="center"/>
      <w:outlineLvl w:val="7"/>
    </w:pPr>
    <w:rPr>
      <w:rFonts w:ascii="Times New Roman" w:eastAsia="Times New Roman" w:hAnsi="Times New Roman" w:cs="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448"/>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semiHidden/>
    <w:rsid w:val="007B4448"/>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7B4448"/>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7B4448"/>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uiPriority w:val="9"/>
    <w:semiHidden/>
    <w:rsid w:val="007B4448"/>
    <w:rPr>
      <w:rFonts w:ascii="Calibri" w:eastAsia="Times New Roman" w:hAnsi="Calibri" w:cs="Times New Roman"/>
      <w:b/>
      <w:bCs/>
      <w:i/>
      <w:iCs/>
      <w:sz w:val="26"/>
      <w:szCs w:val="26"/>
      <w:lang w:val="ru-RU" w:eastAsia="ru-RU"/>
    </w:rPr>
  </w:style>
  <w:style w:type="character" w:customStyle="1" w:styleId="70">
    <w:name w:val="Заголовок 7 Знак"/>
    <w:basedOn w:val="a0"/>
    <w:link w:val="7"/>
    <w:semiHidden/>
    <w:rsid w:val="007B4448"/>
    <w:rPr>
      <w:rFonts w:ascii="Times New Roman" w:eastAsia="Times New Roman" w:hAnsi="Times New Roman" w:cs="Times New Roman"/>
      <w:b/>
      <w:bCs/>
      <w:sz w:val="28"/>
      <w:szCs w:val="24"/>
      <w:lang w:val="uk-UA" w:eastAsia="ru-RU"/>
    </w:rPr>
  </w:style>
  <w:style w:type="character" w:customStyle="1" w:styleId="80">
    <w:name w:val="Заголовок 8 Знак"/>
    <w:basedOn w:val="a0"/>
    <w:link w:val="8"/>
    <w:semiHidden/>
    <w:rsid w:val="007B4448"/>
    <w:rPr>
      <w:rFonts w:ascii="Times New Roman" w:eastAsia="Times New Roman" w:hAnsi="Times New Roman" w:cs="Times New Roman"/>
      <w:caps/>
      <w:sz w:val="40"/>
      <w:szCs w:val="24"/>
      <w:lang w:val="uk-UA" w:eastAsia="ru-RU"/>
    </w:rPr>
  </w:style>
  <w:style w:type="numbering" w:customStyle="1" w:styleId="11">
    <w:name w:val="Немає списку1"/>
    <w:next w:val="a2"/>
    <w:uiPriority w:val="99"/>
    <w:semiHidden/>
    <w:unhideWhenUsed/>
    <w:rsid w:val="007B4448"/>
  </w:style>
  <w:style w:type="character" w:styleId="a3">
    <w:name w:val="Hyperlink"/>
    <w:unhideWhenUsed/>
    <w:rsid w:val="007B4448"/>
    <w:rPr>
      <w:color w:val="0000FF"/>
      <w:u w:val="single"/>
    </w:rPr>
  </w:style>
  <w:style w:type="character" w:styleId="a4">
    <w:name w:val="FollowedHyperlink"/>
    <w:uiPriority w:val="99"/>
    <w:semiHidden/>
    <w:unhideWhenUsed/>
    <w:rsid w:val="007B4448"/>
    <w:rPr>
      <w:color w:val="954F72"/>
      <w:u w:val="single"/>
    </w:rPr>
  </w:style>
  <w:style w:type="paragraph" w:styleId="a5">
    <w:name w:val="Normal (Web)"/>
    <w:basedOn w:val="a"/>
    <w:semiHidden/>
    <w:unhideWhenUsed/>
    <w:rsid w:val="007B44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2">
    <w:name w:val="toc 1"/>
    <w:basedOn w:val="a"/>
    <w:next w:val="a"/>
    <w:autoRedefine/>
    <w:uiPriority w:val="39"/>
    <w:semiHidden/>
    <w:unhideWhenUsed/>
    <w:rsid w:val="007B4448"/>
    <w:pPr>
      <w:widowControl w:val="0"/>
      <w:spacing w:after="100" w:line="240" w:lineRule="auto"/>
    </w:pPr>
    <w:rPr>
      <w:rFonts w:ascii="Courier New" w:eastAsia="Courier New" w:hAnsi="Courier New" w:cs="Courier New"/>
      <w:color w:val="000000"/>
      <w:sz w:val="24"/>
      <w:szCs w:val="24"/>
      <w:lang w:val="uk-UA" w:eastAsia="uk-UA"/>
    </w:rPr>
  </w:style>
  <w:style w:type="paragraph" w:styleId="a6">
    <w:name w:val="header"/>
    <w:basedOn w:val="a"/>
    <w:link w:val="a7"/>
    <w:uiPriority w:val="99"/>
    <w:unhideWhenUsed/>
    <w:rsid w:val="007B444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ій колонтитул Знак"/>
    <w:basedOn w:val="a0"/>
    <w:link w:val="a6"/>
    <w:uiPriority w:val="99"/>
    <w:rsid w:val="007B4448"/>
    <w:rPr>
      <w:rFonts w:ascii="Times New Roman" w:eastAsia="Times New Roman" w:hAnsi="Times New Roman" w:cs="Times New Roman"/>
      <w:sz w:val="24"/>
      <w:szCs w:val="24"/>
      <w:lang w:val="x-none" w:eastAsia="x-none"/>
    </w:rPr>
  </w:style>
  <w:style w:type="paragraph" w:styleId="a8">
    <w:name w:val="footer"/>
    <w:basedOn w:val="a"/>
    <w:link w:val="a9"/>
    <w:uiPriority w:val="99"/>
    <w:unhideWhenUsed/>
    <w:rsid w:val="007B4448"/>
    <w:pPr>
      <w:tabs>
        <w:tab w:val="center" w:pos="4677"/>
        <w:tab w:val="right" w:pos="9355"/>
      </w:tabs>
      <w:spacing w:after="0" w:line="240" w:lineRule="auto"/>
    </w:pPr>
    <w:rPr>
      <w:rFonts w:ascii="Times New Roman" w:eastAsia="Times New Roman" w:hAnsi="Times New Roman" w:cs="Times New Roman"/>
      <w:sz w:val="28"/>
      <w:szCs w:val="24"/>
      <w:lang w:val="ru-RU" w:eastAsia="ru-RU"/>
    </w:rPr>
  </w:style>
  <w:style w:type="character" w:customStyle="1" w:styleId="a9">
    <w:name w:val="Нижній колонтитул Знак"/>
    <w:basedOn w:val="a0"/>
    <w:link w:val="a8"/>
    <w:uiPriority w:val="99"/>
    <w:rsid w:val="007B4448"/>
    <w:rPr>
      <w:rFonts w:ascii="Times New Roman" w:eastAsia="Times New Roman" w:hAnsi="Times New Roman" w:cs="Times New Roman"/>
      <w:sz w:val="28"/>
      <w:szCs w:val="24"/>
      <w:lang w:val="ru-RU" w:eastAsia="ru-RU"/>
    </w:rPr>
  </w:style>
  <w:style w:type="paragraph" w:styleId="aa">
    <w:name w:val="Title"/>
    <w:basedOn w:val="a"/>
    <w:link w:val="ab"/>
    <w:qFormat/>
    <w:rsid w:val="007B4448"/>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b">
    <w:name w:val="Назва Знак"/>
    <w:basedOn w:val="a0"/>
    <w:link w:val="aa"/>
    <w:rsid w:val="007B4448"/>
    <w:rPr>
      <w:rFonts w:ascii="Times New Roman" w:eastAsia="Times New Roman" w:hAnsi="Times New Roman" w:cs="Times New Roman"/>
      <w:b/>
      <w:sz w:val="32"/>
      <w:szCs w:val="20"/>
      <w:lang w:val="uk-UA" w:eastAsia="ru-RU"/>
    </w:rPr>
  </w:style>
  <w:style w:type="paragraph" w:styleId="ac">
    <w:name w:val="Body Text"/>
    <w:basedOn w:val="a"/>
    <w:link w:val="ad"/>
    <w:semiHidden/>
    <w:unhideWhenUsed/>
    <w:rsid w:val="007B4448"/>
    <w:pPr>
      <w:spacing w:after="120" w:line="240" w:lineRule="auto"/>
    </w:pPr>
    <w:rPr>
      <w:rFonts w:ascii="Times New Roman" w:eastAsia="Times New Roman" w:hAnsi="Times New Roman" w:cs="Times New Roman"/>
      <w:sz w:val="28"/>
      <w:szCs w:val="24"/>
      <w:lang w:val="ru-RU" w:eastAsia="ru-RU"/>
    </w:rPr>
  </w:style>
  <w:style w:type="character" w:customStyle="1" w:styleId="ad">
    <w:name w:val="Основний текст Знак"/>
    <w:basedOn w:val="a0"/>
    <w:link w:val="ac"/>
    <w:semiHidden/>
    <w:rsid w:val="007B4448"/>
    <w:rPr>
      <w:rFonts w:ascii="Times New Roman" w:eastAsia="Times New Roman" w:hAnsi="Times New Roman" w:cs="Times New Roman"/>
      <w:sz w:val="28"/>
      <w:szCs w:val="24"/>
      <w:lang w:val="ru-RU" w:eastAsia="ru-RU"/>
    </w:rPr>
  </w:style>
  <w:style w:type="paragraph" w:styleId="ae">
    <w:name w:val="Body Text Indent"/>
    <w:basedOn w:val="a"/>
    <w:link w:val="af"/>
    <w:unhideWhenUsed/>
    <w:rsid w:val="007B4448"/>
    <w:pPr>
      <w:spacing w:after="120" w:line="240" w:lineRule="auto"/>
      <w:ind w:left="283"/>
    </w:pPr>
    <w:rPr>
      <w:rFonts w:ascii="Times New Roman" w:eastAsia="Times New Roman" w:hAnsi="Times New Roman" w:cs="Times New Roman"/>
      <w:sz w:val="28"/>
      <w:szCs w:val="24"/>
      <w:lang w:val="ru-RU" w:eastAsia="ru-RU"/>
    </w:rPr>
  </w:style>
  <w:style w:type="character" w:customStyle="1" w:styleId="af">
    <w:name w:val="Основний текст з відступом Знак"/>
    <w:basedOn w:val="a0"/>
    <w:link w:val="ae"/>
    <w:rsid w:val="007B4448"/>
    <w:rPr>
      <w:rFonts w:ascii="Times New Roman" w:eastAsia="Times New Roman" w:hAnsi="Times New Roman" w:cs="Times New Roman"/>
      <w:sz w:val="28"/>
      <w:szCs w:val="24"/>
      <w:lang w:val="ru-RU" w:eastAsia="ru-RU"/>
    </w:rPr>
  </w:style>
  <w:style w:type="paragraph" w:styleId="31">
    <w:name w:val="Body Text 3"/>
    <w:basedOn w:val="a"/>
    <w:link w:val="32"/>
    <w:semiHidden/>
    <w:unhideWhenUsed/>
    <w:rsid w:val="007B4448"/>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ий текст 3 Знак"/>
    <w:basedOn w:val="a0"/>
    <w:link w:val="31"/>
    <w:semiHidden/>
    <w:rsid w:val="007B4448"/>
    <w:rPr>
      <w:rFonts w:ascii="Times New Roman" w:eastAsia="Times New Roman" w:hAnsi="Times New Roman" w:cs="Times New Roman"/>
      <w:sz w:val="16"/>
      <w:szCs w:val="16"/>
      <w:lang w:val="ru-RU" w:eastAsia="ru-RU"/>
    </w:rPr>
  </w:style>
  <w:style w:type="paragraph" w:styleId="33">
    <w:name w:val="Body Text Indent 3"/>
    <w:basedOn w:val="a"/>
    <w:link w:val="34"/>
    <w:semiHidden/>
    <w:unhideWhenUsed/>
    <w:rsid w:val="007B4448"/>
    <w:pPr>
      <w:spacing w:after="0" w:line="240" w:lineRule="auto"/>
      <w:ind w:left="5520"/>
      <w:jc w:val="both"/>
    </w:pPr>
    <w:rPr>
      <w:rFonts w:ascii="Times New Roman" w:eastAsia="Times New Roman" w:hAnsi="Times New Roman" w:cs="Times New Roman"/>
      <w:sz w:val="28"/>
      <w:szCs w:val="24"/>
      <w:lang w:val="uk-UA" w:eastAsia="ru-RU"/>
    </w:rPr>
  </w:style>
  <w:style w:type="character" w:customStyle="1" w:styleId="34">
    <w:name w:val="Основний текст з відступом 3 Знак"/>
    <w:basedOn w:val="a0"/>
    <w:link w:val="33"/>
    <w:semiHidden/>
    <w:rsid w:val="007B4448"/>
    <w:rPr>
      <w:rFonts w:ascii="Times New Roman" w:eastAsia="Times New Roman" w:hAnsi="Times New Roman" w:cs="Times New Roman"/>
      <w:sz w:val="28"/>
      <w:szCs w:val="24"/>
      <w:lang w:val="uk-UA" w:eastAsia="ru-RU"/>
    </w:rPr>
  </w:style>
  <w:style w:type="paragraph" w:styleId="af0">
    <w:name w:val="Balloon Text"/>
    <w:basedOn w:val="a"/>
    <w:link w:val="af1"/>
    <w:uiPriority w:val="99"/>
    <w:semiHidden/>
    <w:unhideWhenUsed/>
    <w:rsid w:val="007B4448"/>
    <w:pPr>
      <w:spacing w:after="0" w:line="240" w:lineRule="auto"/>
    </w:pPr>
    <w:rPr>
      <w:rFonts w:ascii="Tahoma" w:eastAsia="Times New Roman" w:hAnsi="Tahoma" w:cs="Times New Roman"/>
      <w:sz w:val="16"/>
      <w:szCs w:val="16"/>
      <w:lang w:val="x-none" w:eastAsia="x-none"/>
    </w:rPr>
  </w:style>
  <w:style w:type="character" w:customStyle="1" w:styleId="af1">
    <w:name w:val="Текст у виносці Знак"/>
    <w:basedOn w:val="a0"/>
    <w:link w:val="af0"/>
    <w:uiPriority w:val="99"/>
    <w:semiHidden/>
    <w:rsid w:val="007B4448"/>
    <w:rPr>
      <w:rFonts w:ascii="Tahoma" w:eastAsia="Times New Roman" w:hAnsi="Tahoma" w:cs="Times New Roman"/>
      <w:sz w:val="16"/>
      <w:szCs w:val="16"/>
      <w:lang w:val="x-none" w:eastAsia="x-none"/>
    </w:rPr>
  </w:style>
  <w:style w:type="paragraph" w:styleId="af2">
    <w:name w:val="No Spacing"/>
    <w:uiPriority w:val="1"/>
    <w:qFormat/>
    <w:rsid w:val="007B4448"/>
    <w:pPr>
      <w:spacing w:after="0" w:line="240" w:lineRule="auto"/>
    </w:pPr>
    <w:rPr>
      <w:rFonts w:ascii="Times New Roman" w:eastAsia="Times New Roman" w:hAnsi="Times New Roman" w:cs="Times New Roman"/>
      <w:sz w:val="28"/>
      <w:szCs w:val="24"/>
      <w:lang w:val="ru-RU" w:eastAsia="ru-RU"/>
    </w:rPr>
  </w:style>
  <w:style w:type="paragraph" w:styleId="af3">
    <w:name w:val="List Paragraph"/>
    <w:basedOn w:val="a"/>
    <w:uiPriority w:val="34"/>
    <w:qFormat/>
    <w:rsid w:val="007B4448"/>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FR2">
    <w:name w:val="FR2"/>
    <w:rsid w:val="007B4448"/>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TableText">
    <w:name w:val="Table Text"/>
    <w:rsid w:val="007B4448"/>
    <w:pPr>
      <w:widowControl w:val="0"/>
      <w:snapToGrid w:val="0"/>
      <w:spacing w:after="0" w:line="240" w:lineRule="auto"/>
      <w:jc w:val="center"/>
    </w:pPr>
    <w:rPr>
      <w:rFonts w:ascii="Arial" w:eastAsia="Times New Roman" w:hAnsi="Arial" w:cs="Times New Roman"/>
      <w:color w:val="000000"/>
      <w:sz w:val="24"/>
      <w:szCs w:val="20"/>
      <w:lang w:val="ru-RU" w:eastAsia="ru-RU"/>
    </w:rPr>
  </w:style>
  <w:style w:type="paragraph" w:customStyle="1" w:styleId="CharCharCharChar">
    <w:name w:val="Char Знак Знак Char Знак Знак Char Знак Знак Char Знак Знак Знак Знак"/>
    <w:basedOn w:val="a"/>
    <w:rsid w:val="007B4448"/>
    <w:pPr>
      <w:spacing w:after="0" w:line="240" w:lineRule="auto"/>
    </w:pPr>
    <w:rPr>
      <w:rFonts w:ascii="Verdana" w:eastAsia="Times New Roman" w:hAnsi="Verdana" w:cs="Verdana"/>
      <w:sz w:val="20"/>
      <w:szCs w:val="20"/>
      <w:lang w:val="en-US"/>
    </w:rPr>
  </w:style>
  <w:style w:type="paragraph" w:customStyle="1" w:styleId="Default">
    <w:name w:val="Default"/>
    <w:rsid w:val="007B4448"/>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reference-text">
    <w:name w:val="reference-text"/>
    <w:rsid w:val="007B4448"/>
  </w:style>
  <w:style w:type="character" w:customStyle="1" w:styleId="st">
    <w:name w:val="st"/>
    <w:rsid w:val="007B4448"/>
  </w:style>
  <w:style w:type="character" w:customStyle="1" w:styleId="item">
    <w:name w:val="item"/>
    <w:rsid w:val="007B4448"/>
  </w:style>
  <w:style w:type="character" w:customStyle="1" w:styleId="fn">
    <w:name w:val="fn"/>
    <w:rsid w:val="007B4448"/>
  </w:style>
  <w:style w:type="character" w:customStyle="1" w:styleId="bysmalltext">
    <w:name w:val="by smalltext"/>
    <w:rsid w:val="007B4448"/>
  </w:style>
  <w:style w:type="table" w:styleId="af4">
    <w:name w:val="Table Grid"/>
    <w:basedOn w:val="a1"/>
    <w:rsid w:val="007B4448"/>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7B4448"/>
    <w:pPr>
      <w:spacing w:after="120" w:line="480" w:lineRule="auto"/>
      <w:ind w:left="283"/>
    </w:pPr>
  </w:style>
  <w:style w:type="character" w:customStyle="1" w:styleId="22">
    <w:name w:val="Основний текст з відступом 2 Знак"/>
    <w:basedOn w:val="a0"/>
    <w:link w:val="21"/>
    <w:uiPriority w:val="99"/>
    <w:semiHidden/>
    <w:rsid w:val="007B4448"/>
  </w:style>
  <w:style w:type="paragraph" w:customStyle="1" w:styleId="13">
    <w:name w:val="1"/>
    <w:basedOn w:val="a"/>
    <w:rsid w:val="00E972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B4448"/>
    <w:pPr>
      <w:keepNext/>
      <w:spacing w:after="0" w:line="240" w:lineRule="auto"/>
      <w:outlineLvl w:val="0"/>
    </w:pPr>
    <w:rPr>
      <w:rFonts w:ascii="Times New Roman" w:eastAsia="Times New Roman" w:hAnsi="Times New Roman" w:cs="Times New Roman"/>
      <w:sz w:val="32"/>
      <w:szCs w:val="24"/>
      <w:lang w:val="uk-UA" w:eastAsia="ru-RU"/>
    </w:rPr>
  </w:style>
  <w:style w:type="paragraph" w:styleId="2">
    <w:name w:val="heading 2"/>
    <w:basedOn w:val="a"/>
    <w:next w:val="a"/>
    <w:link w:val="20"/>
    <w:semiHidden/>
    <w:unhideWhenUsed/>
    <w:qFormat/>
    <w:rsid w:val="007B4448"/>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semiHidden/>
    <w:unhideWhenUsed/>
    <w:qFormat/>
    <w:rsid w:val="007B4448"/>
    <w:pPr>
      <w:keepNext/>
      <w:spacing w:before="240" w:after="60" w:line="240" w:lineRule="auto"/>
      <w:outlineLvl w:val="2"/>
    </w:pPr>
    <w:rPr>
      <w:rFonts w:ascii="Calibri Light" w:eastAsia="Times New Roman" w:hAnsi="Calibri Light" w:cs="Times New Roman"/>
      <w:b/>
      <w:bCs/>
      <w:sz w:val="26"/>
      <w:szCs w:val="26"/>
      <w:lang w:val="ru-RU" w:eastAsia="ru-RU"/>
    </w:rPr>
  </w:style>
  <w:style w:type="paragraph" w:styleId="4">
    <w:name w:val="heading 4"/>
    <w:basedOn w:val="a"/>
    <w:next w:val="a"/>
    <w:link w:val="40"/>
    <w:unhideWhenUsed/>
    <w:qFormat/>
    <w:rsid w:val="007B4448"/>
    <w:pPr>
      <w:keepNext/>
      <w:spacing w:after="0" w:line="240" w:lineRule="auto"/>
      <w:jc w:val="center"/>
      <w:outlineLvl w:val="3"/>
    </w:pPr>
    <w:rPr>
      <w:rFonts w:ascii="Times New Roman" w:eastAsia="Times New Roman" w:hAnsi="Times New Roman" w:cs="Times New Roman"/>
      <w:b/>
      <w:bCs/>
      <w:sz w:val="28"/>
      <w:szCs w:val="24"/>
      <w:lang w:val="uk-UA" w:eastAsia="ru-RU"/>
    </w:rPr>
  </w:style>
  <w:style w:type="paragraph" w:styleId="5">
    <w:name w:val="heading 5"/>
    <w:basedOn w:val="a"/>
    <w:next w:val="a"/>
    <w:link w:val="50"/>
    <w:uiPriority w:val="9"/>
    <w:semiHidden/>
    <w:unhideWhenUsed/>
    <w:qFormat/>
    <w:rsid w:val="007B4448"/>
    <w:pPr>
      <w:spacing w:before="240" w:after="60" w:line="240" w:lineRule="auto"/>
      <w:outlineLvl w:val="4"/>
    </w:pPr>
    <w:rPr>
      <w:rFonts w:ascii="Calibri" w:eastAsia="Times New Roman" w:hAnsi="Calibri" w:cs="Times New Roman"/>
      <w:b/>
      <w:bCs/>
      <w:i/>
      <w:iCs/>
      <w:sz w:val="26"/>
      <w:szCs w:val="26"/>
      <w:lang w:val="ru-RU" w:eastAsia="ru-RU"/>
    </w:rPr>
  </w:style>
  <w:style w:type="paragraph" w:styleId="7">
    <w:name w:val="heading 7"/>
    <w:basedOn w:val="a"/>
    <w:next w:val="a"/>
    <w:link w:val="70"/>
    <w:semiHidden/>
    <w:unhideWhenUsed/>
    <w:qFormat/>
    <w:rsid w:val="007B4448"/>
    <w:pPr>
      <w:keepNext/>
      <w:spacing w:after="0" w:line="240" w:lineRule="auto"/>
      <w:ind w:firstLine="600"/>
      <w:jc w:val="center"/>
      <w:outlineLvl w:val="6"/>
    </w:pPr>
    <w:rPr>
      <w:rFonts w:ascii="Times New Roman" w:eastAsia="Times New Roman" w:hAnsi="Times New Roman" w:cs="Times New Roman"/>
      <w:b/>
      <w:bCs/>
      <w:sz w:val="28"/>
      <w:szCs w:val="24"/>
      <w:lang w:val="uk-UA" w:eastAsia="ru-RU"/>
    </w:rPr>
  </w:style>
  <w:style w:type="paragraph" w:styleId="8">
    <w:name w:val="heading 8"/>
    <w:basedOn w:val="a"/>
    <w:next w:val="a"/>
    <w:link w:val="80"/>
    <w:semiHidden/>
    <w:unhideWhenUsed/>
    <w:qFormat/>
    <w:rsid w:val="007B4448"/>
    <w:pPr>
      <w:keepNext/>
      <w:spacing w:after="0" w:line="240" w:lineRule="auto"/>
      <w:jc w:val="center"/>
      <w:outlineLvl w:val="7"/>
    </w:pPr>
    <w:rPr>
      <w:rFonts w:ascii="Times New Roman" w:eastAsia="Times New Roman" w:hAnsi="Times New Roman" w:cs="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448"/>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semiHidden/>
    <w:rsid w:val="007B4448"/>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7B4448"/>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7B4448"/>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uiPriority w:val="9"/>
    <w:semiHidden/>
    <w:rsid w:val="007B4448"/>
    <w:rPr>
      <w:rFonts w:ascii="Calibri" w:eastAsia="Times New Roman" w:hAnsi="Calibri" w:cs="Times New Roman"/>
      <w:b/>
      <w:bCs/>
      <w:i/>
      <w:iCs/>
      <w:sz w:val="26"/>
      <w:szCs w:val="26"/>
      <w:lang w:val="ru-RU" w:eastAsia="ru-RU"/>
    </w:rPr>
  </w:style>
  <w:style w:type="character" w:customStyle="1" w:styleId="70">
    <w:name w:val="Заголовок 7 Знак"/>
    <w:basedOn w:val="a0"/>
    <w:link w:val="7"/>
    <w:semiHidden/>
    <w:rsid w:val="007B4448"/>
    <w:rPr>
      <w:rFonts w:ascii="Times New Roman" w:eastAsia="Times New Roman" w:hAnsi="Times New Roman" w:cs="Times New Roman"/>
      <w:b/>
      <w:bCs/>
      <w:sz w:val="28"/>
      <w:szCs w:val="24"/>
      <w:lang w:val="uk-UA" w:eastAsia="ru-RU"/>
    </w:rPr>
  </w:style>
  <w:style w:type="character" w:customStyle="1" w:styleId="80">
    <w:name w:val="Заголовок 8 Знак"/>
    <w:basedOn w:val="a0"/>
    <w:link w:val="8"/>
    <w:semiHidden/>
    <w:rsid w:val="007B4448"/>
    <w:rPr>
      <w:rFonts w:ascii="Times New Roman" w:eastAsia="Times New Roman" w:hAnsi="Times New Roman" w:cs="Times New Roman"/>
      <w:caps/>
      <w:sz w:val="40"/>
      <w:szCs w:val="24"/>
      <w:lang w:val="uk-UA" w:eastAsia="ru-RU"/>
    </w:rPr>
  </w:style>
  <w:style w:type="numbering" w:customStyle="1" w:styleId="11">
    <w:name w:val="Немає списку1"/>
    <w:next w:val="a2"/>
    <w:uiPriority w:val="99"/>
    <w:semiHidden/>
    <w:unhideWhenUsed/>
    <w:rsid w:val="007B4448"/>
  </w:style>
  <w:style w:type="character" w:styleId="a3">
    <w:name w:val="Hyperlink"/>
    <w:unhideWhenUsed/>
    <w:rsid w:val="007B4448"/>
    <w:rPr>
      <w:color w:val="0000FF"/>
      <w:u w:val="single"/>
    </w:rPr>
  </w:style>
  <w:style w:type="character" w:styleId="a4">
    <w:name w:val="FollowedHyperlink"/>
    <w:uiPriority w:val="99"/>
    <w:semiHidden/>
    <w:unhideWhenUsed/>
    <w:rsid w:val="007B4448"/>
    <w:rPr>
      <w:color w:val="954F72"/>
      <w:u w:val="single"/>
    </w:rPr>
  </w:style>
  <w:style w:type="paragraph" w:styleId="a5">
    <w:name w:val="Normal (Web)"/>
    <w:basedOn w:val="a"/>
    <w:semiHidden/>
    <w:unhideWhenUsed/>
    <w:rsid w:val="007B44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2">
    <w:name w:val="toc 1"/>
    <w:basedOn w:val="a"/>
    <w:next w:val="a"/>
    <w:autoRedefine/>
    <w:uiPriority w:val="39"/>
    <w:semiHidden/>
    <w:unhideWhenUsed/>
    <w:rsid w:val="007B4448"/>
    <w:pPr>
      <w:widowControl w:val="0"/>
      <w:spacing w:after="100" w:line="240" w:lineRule="auto"/>
    </w:pPr>
    <w:rPr>
      <w:rFonts w:ascii="Courier New" w:eastAsia="Courier New" w:hAnsi="Courier New" w:cs="Courier New"/>
      <w:color w:val="000000"/>
      <w:sz w:val="24"/>
      <w:szCs w:val="24"/>
      <w:lang w:val="uk-UA" w:eastAsia="uk-UA"/>
    </w:rPr>
  </w:style>
  <w:style w:type="paragraph" w:styleId="a6">
    <w:name w:val="header"/>
    <w:basedOn w:val="a"/>
    <w:link w:val="a7"/>
    <w:uiPriority w:val="99"/>
    <w:unhideWhenUsed/>
    <w:rsid w:val="007B444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ій колонтитул Знак"/>
    <w:basedOn w:val="a0"/>
    <w:link w:val="a6"/>
    <w:uiPriority w:val="99"/>
    <w:rsid w:val="007B4448"/>
    <w:rPr>
      <w:rFonts w:ascii="Times New Roman" w:eastAsia="Times New Roman" w:hAnsi="Times New Roman" w:cs="Times New Roman"/>
      <w:sz w:val="24"/>
      <w:szCs w:val="24"/>
      <w:lang w:val="x-none" w:eastAsia="x-none"/>
    </w:rPr>
  </w:style>
  <w:style w:type="paragraph" w:styleId="a8">
    <w:name w:val="footer"/>
    <w:basedOn w:val="a"/>
    <w:link w:val="a9"/>
    <w:uiPriority w:val="99"/>
    <w:unhideWhenUsed/>
    <w:rsid w:val="007B4448"/>
    <w:pPr>
      <w:tabs>
        <w:tab w:val="center" w:pos="4677"/>
        <w:tab w:val="right" w:pos="9355"/>
      </w:tabs>
      <w:spacing w:after="0" w:line="240" w:lineRule="auto"/>
    </w:pPr>
    <w:rPr>
      <w:rFonts w:ascii="Times New Roman" w:eastAsia="Times New Roman" w:hAnsi="Times New Roman" w:cs="Times New Roman"/>
      <w:sz w:val="28"/>
      <w:szCs w:val="24"/>
      <w:lang w:val="ru-RU" w:eastAsia="ru-RU"/>
    </w:rPr>
  </w:style>
  <w:style w:type="character" w:customStyle="1" w:styleId="a9">
    <w:name w:val="Нижній колонтитул Знак"/>
    <w:basedOn w:val="a0"/>
    <w:link w:val="a8"/>
    <w:uiPriority w:val="99"/>
    <w:rsid w:val="007B4448"/>
    <w:rPr>
      <w:rFonts w:ascii="Times New Roman" w:eastAsia="Times New Roman" w:hAnsi="Times New Roman" w:cs="Times New Roman"/>
      <w:sz w:val="28"/>
      <w:szCs w:val="24"/>
      <w:lang w:val="ru-RU" w:eastAsia="ru-RU"/>
    </w:rPr>
  </w:style>
  <w:style w:type="paragraph" w:styleId="aa">
    <w:name w:val="Title"/>
    <w:basedOn w:val="a"/>
    <w:link w:val="ab"/>
    <w:qFormat/>
    <w:rsid w:val="007B4448"/>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b">
    <w:name w:val="Назва Знак"/>
    <w:basedOn w:val="a0"/>
    <w:link w:val="aa"/>
    <w:rsid w:val="007B4448"/>
    <w:rPr>
      <w:rFonts w:ascii="Times New Roman" w:eastAsia="Times New Roman" w:hAnsi="Times New Roman" w:cs="Times New Roman"/>
      <w:b/>
      <w:sz w:val="32"/>
      <w:szCs w:val="20"/>
      <w:lang w:val="uk-UA" w:eastAsia="ru-RU"/>
    </w:rPr>
  </w:style>
  <w:style w:type="paragraph" w:styleId="ac">
    <w:name w:val="Body Text"/>
    <w:basedOn w:val="a"/>
    <w:link w:val="ad"/>
    <w:semiHidden/>
    <w:unhideWhenUsed/>
    <w:rsid w:val="007B4448"/>
    <w:pPr>
      <w:spacing w:after="120" w:line="240" w:lineRule="auto"/>
    </w:pPr>
    <w:rPr>
      <w:rFonts w:ascii="Times New Roman" w:eastAsia="Times New Roman" w:hAnsi="Times New Roman" w:cs="Times New Roman"/>
      <w:sz w:val="28"/>
      <w:szCs w:val="24"/>
      <w:lang w:val="ru-RU" w:eastAsia="ru-RU"/>
    </w:rPr>
  </w:style>
  <w:style w:type="character" w:customStyle="1" w:styleId="ad">
    <w:name w:val="Основний текст Знак"/>
    <w:basedOn w:val="a0"/>
    <w:link w:val="ac"/>
    <w:semiHidden/>
    <w:rsid w:val="007B4448"/>
    <w:rPr>
      <w:rFonts w:ascii="Times New Roman" w:eastAsia="Times New Roman" w:hAnsi="Times New Roman" w:cs="Times New Roman"/>
      <w:sz w:val="28"/>
      <w:szCs w:val="24"/>
      <w:lang w:val="ru-RU" w:eastAsia="ru-RU"/>
    </w:rPr>
  </w:style>
  <w:style w:type="paragraph" w:styleId="ae">
    <w:name w:val="Body Text Indent"/>
    <w:basedOn w:val="a"/>
    <w:link w:val="af"/>
    <w:unhideWhenUsed/>
    <w:rsid w:val="007B4448"/>
    <w:pPr>
      <w:spacing w:after="120" w:line="240" w:lineRule="auto"/>
      <w:ind w:left="283"/>
    </w:pPr>
    <w:rPr>
      <w:rFonts w:ascii="Times New Roman" w:eastAsia="Times New Roman" w:hAnsi="Times New Roman" w:cs="Times New Roman"/>
      <w:sz w:val="28"/>
      <w:szCs w:val="24"/>
      <w:lang w:val="ru-RU" w:eastAsia="ru-RU"/>
    </w:rPr>
  </w:style>
  <w:style w:type="character" w:customStyle="1" w:styleId="af">
    <w:name w:val="Основний текст з відступом Знак"/>
    <w:basedOn w:val="a0"/>
    <w:link w:val="ae"/>
    <w:rsid w:val="007B4448"/>
    <w:rPr>
      <w:rFonts w:ascii="Times New Roman" w:eastAsia="Times New Roman" w:hAnsi="Times New Roman" w:cs="Times New Roman"/>
      <w:sz w:val="28"/>
      <w:szCs w:val="24"/>
      <w:lang w:val="ru-RU" w:eastAsia="ru-RU"/>
    </w:rPr>
  </w:style>
  <w:style w:type="paragraph" w:styleId="31">
    <w:name w:val="Body Text 3"/>
    <w:basedOn w:val="a"/>
    <w:link w:val="32"/>
    <w:semiHidden/>
    <w:unhideWhenUsed/>
    <w:rsid w:val="007B4448"/>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ий текст 3 Знак"/>
    <w:basedOn w:val="a0"/>
    <w:link w:val="31"/>
    <w:semiHidden/>
    <w:rsid w:val="007B4448"/>
    <w:rPr>
      <w:rFonts w:ascii="Times New Roman" w:eastAsia="Times New Roman" w:hAnsi="Times New Roman" w:cs="Times New Roman"/>
      <w:sz w:val="16"/>
      <w:szCs w:val="16"/>
      <w:lang w:val="ru-RU" w:eastAsia="ru-RU"/>
    </w:rPr>
  </w:style>
  <w:style w:type="paragraph" w:styleId="33">
    <w:name w:val="Body Text Indent 3"/>
    <w:basedOn w:val="a"/>
    <w:link w:val="34"/>
    <w:semiHidden/>
    <w:unhideWhenUsed/>
    <w:rsid w:val="007B4448"/>
    <w:pPr>
      <w:spacing w:after="0" w:line="240" w:lineRule="auto"/>
      <w:ind w:left="5520"/>
      <w:jc w:val="both"/>
    </w:pPr>
    <w:rPr>
      <w:rFonts w:ascii="Times New Roman" w:eastAsia="Times New Roman" w:hAnsi="Times New Roman" w:cs="Times New Roman"/>
      <w:sz w:val="28"/>
      <w:szCs w:val="24"/>
      <w:lang w:val="uk-UA" w:eastAsia="ru-RU"/>
    </w:rPr>
  </w:style>
  <w:style w:type="character" w:customStyle="1" w:styleId="34">
    <w:name w:val="Основний текст з відступом 3 Знак"/>
    <w:basedOn w:val="a0"/>
    <w:link w:val="33"/>
    <w:semiHidden/>
    <w:rsid w:val="007B4448"/>
    <w:rPr>
      <w:rFonts w:ascii="Times New Roman" w:eastAsia="Times New Roman" w:hAnsi="Times New Roman" w:cs="Times New Roman"/>
      <w:sz w:val="28"/>
      <w:szCs w:val="24"/>
      <w:lang w:val="uk-UA" w:eastAsia="ru-RU"/>
    </w:rPr>
  </w:style>
  <w:style w:type="paragraph" w:styleId="af0">
    <w:name w:val="Balloon Text"/>
    <w:basedOn w:val="a"/>
    <w:link w:val="af1"/>
    <w:uiPriority w:val="99"/>
    <w:semiHidden/>
    <w:unhideWhenUsed/>
    <w:rsid w:val="007B4448"/>
    <w:pPr>
      <w:spacing w:after="0" w:line="240" w:lineRule="auto"/>
    </w:pPr>
    <w:rPr>
      <w:rFonts w:ascii="Tahoma" w:eastAsia="Times New Roman" w:hAnsi="Tahoma" w:cs="Times New Roman"/>
      <w:sz w:val="16"/>
      <w:szCs w:val="16"/>
      <w:lang w:val="x-none" w:eastAsia="x-none"/>
    </w:rPr>
  </w:style>
  <w:style w:type="character" w:customStyle="1" w:styleId="af1">
    <w:name w:val="Текст у виносці Знак"/>
    <w:basedOn w:val="a0"/>
    <w:link w:val="af0"/>
    <w:uiPriority w:val="99"/>
    <w:semiHidden/>
    <w:rsid w:val="007B4448"/>
    <w:rPr>
      <w:rFonts w:ascii="Tahoma" w:eastAsia="Times New Roman" w:hAnsi="Tahoma" w:cs="Times New Roman"/>
      <w:sz w:val="16"/>
      <w:szCs w:val="16"/>
      <w:lang w:val="x-none" w:eastAsia="x-none"/>
    </w:rPr>
  </w:style>
  <w:style w:type="paragraph" w:styleId="af2">
    <w:name w:val="No Spacing"/>
    <w:uiPriority w:val="1"/>
    <w:qFormat/>
    <w:rsid w:val="007B4448"/>
    <w:pPr>
      <w:spacing w:after="0" w:line="240" w:lineRule="auto"/>
    </w:pPr>
    <w:rPr>
      <w:rFonts w:ascii="Times New Roman" w:eastAsia="Times New Roman" w:hAnsi="Times New Roman" w:cs="Times New Roman"/>
      <w:sz w:val="28"/>
      <w:szCs w:val="24"/>
      <w:lang w:val="ru-RU" w:eastAsia="ru-RU"/>
    </w:rPr>
  </w:style>
  <w:style w:type="paragraph" w:styleId="af3">
    <w:name w:val="List Paragraph"/>
    <w:basedOn w:val="a"/>
    <w:uiPriority w:val="34"/>
    <w:qFormat/>
    <w:rsid w:val="007B4448"/>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FR2">
    <w:name w:val="FR2"/>
    <w:rsid w:val="007B4448"/>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TableText">
    <w:name w:val="Table Text"/>
    <w:rsid w:val="007B4448"/>
    <w:pPr>
      <w:widowControl w:val="0"/>
      <w:snapToGrid w:val="0"/>
      <w:spacing w:after="0" w:line="240" w:lineRule="auto"/>
      <w:jc w:val="center"/>
    </w:pPr>
    <w:rPr>
      <w:rFonts w:ascii="Arial" w:eastAsia="Times New Roman" w:hAnsi="Arial" w:cs="Times New Roman"/>
      <w:color w:val="000000"/>
      <w:sz w:val="24"/>
      <w:szCs w:val="20"/>
      <w:lang w:val="ru-RU" w:eastAsia="ru-RU"/>
    </w:rPr>
  </w:style>
  <w:style w:type="paragraph" w:customStyle="1" w:styleId="CharCharCharChar">
    <w:name w:val="Char Знак Знак Char Знак Знак Char Знак Знак Char Знак Знак Знак Знак"/>
    <w:basedOn w:val="a"/>
    <w:rsid w:val="007B4448"/>
    <w:pPr>
      <w:spacing w:after="0" w:line="240" w:lineRule="auto"/>
    </w:pPr>
    <w:rPr>
      <w:rFonts w:ascii="Verdana" w:eastAsia="Times New Roman" w:hAnsi="Verdana" w:cs="Verdana"/>
      <w:sz w:val="20"/>
      <w:szCs w:val="20"/>
      <w:lang w:val="en-US"/>
    </w:rPr>
  </w:style>
  <w:style w:type="paragraph" w:customStyle="1" w:styleId="Default">
    <w:name w:val="Default"/>
    <w:rsid w:val="007B4448"/>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reference-text">
    <w:name w:val="reference-text"/>
    <w:rsid w:val="007B4448"/>
  </w:style>
  <w:style w:type="character" w:customStyle="1" w:styleId="st">
    <w:name w:val="st"/>
    <w:rsid w:val="007B4448"/>
  </w:style>
  <w:style w:type="character" w:customStyle="1" w:styleId="item">
    <w:name w:val="item"/>
    <w:rsid w:val="007B4448"/>
  </w:style>
  <w:style w:type="character" w:customStyle="1" w:styleId="fn">
    <w:name w:val="fn"/>
    <w:rsid w:val="007B4448"/>
  </w:style>
  <w:style w:type="character" w:customStyle="1" w:styleId="bysmalltext">
    <w:name w:val="by smalltext"/>
    <w:rsid w:val="007B4448"/>
  </w:style>
  <w:style w:type="table" w:styleId="af4">
    <w:name w:val="Table Grid"/>
    <w:basedOn w:val="a1"/>
    <w:rsid w:val="007B4448"/>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7B4448"/>
    <w:pPr>
      <w:spacing w:after="120" w:line="480" w:lineRule="auto"/>
      <w:ind w:left="283"/>
    </w:pPr>
  </w:style>
  <w:style w:type="character" w:customStyle="1" w:styleId="22">
    <w:name w:val="Основний текст з відступом 2 Знак"/>
    <w:basedOn w:val="a0"/>
    <w:link w:val="21"/>
    <w:uiPriority w:val="99"/>
    <w:semiHidden/>
    <w:rsid w:val="007B4448"/>
  </w:style>
  <w:style w:type="paragraph" w:customStyle="1" w:styleId="13">
    <w:name w:val="1"/>
    <w:basedOn w:val="a"/>
    <w:rsid w:val="00E972FC"/>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71843">
      <w:bodyDiv w:val="1"/>
      <w:marLeft w:val="0"/>
      <w:marRight w:val="0"/>
      <w:marTop w:val="0"/>
      <w:marBottom w:val="0"/>
      <w:divBdr>
        <w:top w:val="none" w:sz="0" w:space="0" w:color="auto"/>
        <w:left w:val="none" w:sz="0" w:space="0" w:color="auto"/>
        <w:bottom w:val="none" w:sz="0" w:space="0" w:color="auto"/>
        <w:right w:val="none" w:sz="0" w:space="0" w:color="auto"/>
      </w:divBdr>
    </w:div>
    <w:div w:id="1680960476">
      <w:bodyDiv w:val="1"/>
      <w:marLeft w:val="0"/>
      <w:marRight w:val="0"/>
      <w:marTop w:val="0"/>
      <w:marBottom w:val="0"/>
      <w:divBdr>
        <w:top w:val="none" w:sz="0" w:space="0" w:color="auto"/>
        <w:left w:val="none" w:sz="0" w:space="0" w:color="auto"/>
        <w:bottom w:val="none" w:sz="0" w:space="0" w:color="auto"/>
        <w:right w:val="none" w:sz="0" w:space="0" w:color="auto"/>
      </w:divBdr>
    </w:div>
    <w:div w:id="1682006720">
      <w:bodyDiv w:val="1"/>
      <w:marLeft w:val="0"/>
      <w:marRight w:val="0"/>
      <w:marTop w:val="0"/>
      <w:marBottom w:val="0"/>
      <w:divBdr>
        <w:top w:val="none" w:sz="0" w:space="0" w:color="auto"/>
        <w:left w:val="none" w:sz="0" w:space="0" w:color="auto"/>
        <w:bottom w:val="none" w:sz="0" w:space="0" w:color="auto"/>
        <w:right w:val="none" w:sz="0" w:space="0" w:color="auto"/>
      </w:divBdr>
    </w:div>
    <w:div w:id="181806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d-learn.pu.if.ua/?mod=course&amp;action=ReviewOneCourse&amp;id_cat=146&amp;id_cou=406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89BFD-EA2E-49CF-9129-1B7E023F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17</Pages>
  <Words>5784</Words>
  <Characters>32975</Characters>
  <Application>Microsoft Office Word</Application>
  <DocSecurity>0</DocSecurity>
  <Lines>274</Lines>
  <Paragraphs>77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25</cp:revision>
  <dcterms:created xsi:type="dcterms:W3CDTF">2016-10-13T15:28:00Z</dcterms:created>
  <dcterms:modified xsi:type="dcterms:W3CDTF">2016-10-19T15:19:00Z</dcterms:modified>
</cp:coreProperties>
</file>