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795FA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bookmarkStart w:id="0" w:name="_GoBack"/>
      <w:r w:rsidR="00DB56FE">
        <w:rPr>
          <w:rFonts w:ascii="Times New Roman" w:hAnsi="Times New Roman" w:cs="Times New Roman"/>
          <w:i/>
          <w:sz w:val="28"/>
          <w:szCs w:val="28"/>
          <w:lang w:val="uk-UA"/>
        </w:rPr>
        <w:t>К</w:t>
      </w:r>
      <w:r w:rsidR="003D3F69">
        <w:rPr>
          <w:rFonts w:ascii="Times New Roman" w:hAnsi="Times New Roman" w:cs="Times New Roman"/>
          <w:i/>
          <w:sz w:val="28"/>
          <w:szCs w:val="28"/>
          <w:lang w:val="uk-UA"/>
        </w:rPr>
        <w:t>артографія з основами топографії</w:t>
      </w:r>
      <w:r w:rsidR="00DB56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111455" w:rsidRPr="00111455">
        <w:rPr>
          <w:rFonts w:ascii="Times New Roman" w:hAnsi="Times New Roman" w:cs="Times New Roman"/>
          <w:sz w:val="28"/>
          <w:szCs w:val="28"/>
          <w:lang w:val="uk-UA"/>
        </w:rPr>
        <w:t>Кафедра географії і природознавства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795FAF">
        <w:rPr>
          <w:rFonts w:ascii="Times New Roman" w:hAnsi="Times New Roman" w:cs="Times New Roman"/>
          <w:sz w:val="28"/>
          <w:szCs w:val="28"/>
          <w:lang w:val="uk-UA"/>
        </w:rPr>
        <w:t>Гі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8025AE">
        <w:instrText xml:space="preserve"> </w:instrText>
      </w:r>
      <w:r w:rsidR="00194CA4">
        <w:rPr>
          <w:lang w:val="en-US"/>
        </w:rPr>
        <w:instrText>HYPERLINK</w:instrText>
      </w:r>
      <w:r w:rsidR="00194CA4" w:rsidRPr="008025AE">
        <w:instrText xml:space="preserve"> "</w:instrText>
      </w:r>
      <w:r w:rsidR="00194CA4">
        <w:rPr>
          <w:lang w:val="en-US"/>
        </w:rPr>
        <w:instrText>mailto</w:instrText>
      </w:r>
      <w:r w:rsidR="00194CA4" w:rsidRPr="008025AE">
        <w:instrText>:</w:instrText>
      </w:r>
      <w:r w:rsidR="00194CA4" w:rsidRPr="00614205">
        <w:rPr>
          <w:lang w:val="en-US"/>
        </w:rPr>
        <w:instrText>hileckij</w:instrText>
      </w:r>
      <w:r w:rsidR="00194CA4" w:rsidRPr="00614205">
        <w:instrText>@</w:instrText>
      </w:r>
      <w:r w:rsidR="00194CA4" w:rsidRPr="00614205">
        <w:rPr>
          <w:lang w:val="en-US"/>
        </w:rPr>
        <w:instrText>ukr</w:instrText>
      </w:r>
      <w:r w:rsidR="00194CA4" w:rsidRPr="00614205">
        <w:instrText>.</w:instrText>
      </w:r>
      <w:r w:rsidR="00194CA4" w:rsidRPr="00614205">
        <w:rPr>
          <w:lang w:val="en-US"/>
        </w:rPr>
        <w:instrText>net</w:instrText>
      </w:r>
      <w:r w:rsidR="00194CA4" w:rsidRPr="008025AE"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0A7E10">
        <w:rPr>
          <w:rStyle w:val="a3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0A7E10">
        <w:rPr>
          <w:rStyle w:val="a3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B56FE">
        <w:rPr>
          <w:rFonts w:ascii="Times New Roman" w:hAnsi="Times New Roman" w:cs="Times New Roman"/>
          <w:sz w:val="20"/>
          <w:szCs w:val="20"/>
          <w:lang w:val="uk-UA"/>
        </w:rPr>
        <w:t>Мет_карт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1455"/>
    <w:rsid w:val="00114E9C"/>
    <w:rsid w:val="00157B9D"/>
    <w:rsid w:val="00194CA4"/>
    <w:rsid w:val="0022718B"/>
    <w:rsid w:val="0025247D"/>
    <w:rsid w:val="002B54E4"/>
    <w:rsid w:val="002C0779"/>
    <w:rsid w:val="00303AF6"/>
    <w:rsid w:val="00330349"/>
    <w:rsid w:val="00355901"/>
    <w:rsid w:val="003B468A"/>
    <w:rsid w:val="003D3F69"/>
    <w:rsid w:val="004202FA"/>
    <w:rsid w:val="00434EED"/>
    <w:rsid w:val="004630F7"/>
    <w:rsid w:val="00523F49"/>
    <w:rsid w:val="00553583"/>
    <w:rsid w:val="005C1BF7"/>
    <w:rsid w:val="00612B4A"/>
    <w:rsid w:val="006C08AA"/>
    <w:rsid w:val="006C15D2"/>
    <w:rsid w:val="00734729"/>
    <w:rsid w:val="0075036D"/>
    <w:rsid w:val="007621B8"/>
    <w:rsid w:val="00795FAF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6</cp:revision>
  <dcterms:created xsi:type="dcterms:W3CDTF">2018-11-15T10:52:00Z</dcterms:created>
  <dcterms:modified xsi:type="dcterms:W3CDTF">2018-11-19T14:10:00Z</dcterms:modified>
</cp:coreProperties>
</file>