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D50" w:rsidRDefault="00C02D50" w:rsidP="00C02D50">
      <w:pPr>
        <w:pStyle w:val="a3"/>
        <w:ind w:left="36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Перелік тем для підготування презентаційного матеріалу з дисципліни </w:t>
      </w:r>
      <w:r>
        <w:rPr>
          <w:b/>
          <w:sz w:val="32"/>
          <w:szCs w:val="32"/>
          <w:lang w:val="uk-UA"/>
        </w:rPr>
        <w:t>«Фізична географія материків і океанів»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E5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Історія дослідження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фізико-географічне районування 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Світового океану. Геологічна будова і рельєф дна.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E5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>Природно-</w:t>
      </w:r>
      <w:r>
        <w:rPr>
          <w:rFonts w:ascii="Times New Roman" w:hAnsi="Times New Roman" w:cs="Times New Roman"/>
          <w:sz w:val="28"/>
          <w:szCs w:val="28"/>
          <w:lang w:val="uk-UA"/>
        </w:rPr>
        <w:t>географічні умови Тихого океану, його ф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ізико-географічне районування.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природи 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Атлантичного океану. Ресурси та їх використання. Фізико-географічне районування океану. Екологічні проблеми.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>Історія відкриття Індійського океану. Загальні риси природи.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Фізико-географічне районування океану. Антропогенний вплив та екологічні проблеми.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>Природа Північного Льодовитого океану. Фізико-географічне районування Північного Льодовитого океану. Природні ресурси та їх використання. Антропогенний вплив і його наслідки.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Фізико-географічні особливості природи 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 xml:space="preserve">Австралії. Географічні пояси і зони Австралії. Фізико-географічне районування Австралії.  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Фізико-географічна характеристика Океанії. Історія розвитку та рельєф. Природні умови. 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>Регіональний огляд природи Океанії. Меланезія, Нова Зеландія, Мікронезія та  Полінезія.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Фізико-географічна характеристика території Антарктиди. Історія розвитку. </w:t>
      </w:r>
      <w:r>
        <w:rPr>
          <w:rFonts w:ascii="Times New Roman" w:hAnsi="Times New Roman" w:cs="Times New Roman"/>
          <w:sz w:val="28"/>
          <w:szCs w:val="28"/>
          <w:lang w:val="uk-UA"/>
        </w:rPr>
        <w:t>Льодовий покрив і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 xml:space="preserve"> районування материка. 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>Південний океан. Географічне положення і загальні відомості. Ресурси океану та їх використання.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2D50">
        <w:rPr>
          <w:rFonts w:ascii="Times New Roman" w:hAnsi="Times New Roman" w:cs="Times New Roman"/>
          <w:sz w:val="28"/>
          <w:szCs w:val="28"/>
          <w:lang w:val="uk-UA"/>
        </w:rPr>
        <w:t xml:space="preserve">Фізико-географічні особливості природи 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Африк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 xml:space="preserve">. Загальна характеристика рельєфу материка. Клімат Африки. 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Внутрішні води. 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E5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Характеристика природних поясів Африки: екваторіальний, субекваторіальний, тропічний, субтропічний і помірний. 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>Регіональний огляд природи Африки. Низька Африка. Висока Африка. Мадагаскар.</w:t>
      </w:r>
    </w:p>
    <w:p w:rsidR="00C02D50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Фізико-географічна характеристика Південної Америки. </w:t>
      </w:r>
      <w:r>
        <w:rPr>
          <w:rFonts w:ascii="Times New Roman" w:hAnsi="Times New Roman" w:cs="Times New Roman"/>
          <w:sz w:val="28"/>
          <w:szCs w:val="28"/>
          <w:lang w:val="uk-UA"/>
        </w:rPr>
        <w:t>Рельєф, к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 xml:space="preserve">лімат </w:t>
      </w:r>
      <w:r>
        <w:rPr>
          <w:rFonts w:ascii="Times New Roman" w:hAnsi="Times New Roman" w:cs="Times New Roman"/>
          <w:sz w:val="28"/>
          <w:szCs w:val="28"/>
          <w:lang w:val="uk-UA"/>
        </w:rPr>
        <w:t>і води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2D50" w:rsidRPr="006C7E5E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>Географічні пояси та природні зони Південної Америки: екваторіальний, субекваторіальний, тропічний, субтропічний і помірний. Висотна поясність у Андах.</w:t>
      </w:r>
    </w:p>
    <w:p w:rsidR="00C02D50" w:rsidRDefault="00C02D50" w:rsidP="00C02D50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E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Регіональний огляд природи Південної Америки.  </w:t>
      </w:r>
      <w:proofErr w:type="spellStart"/>
      <w:r w:rsidRPr="006C7E5E">
        <w:rPr>
          <w:rFonts w:ascii="Times New Roman" w:hAnsi="Times New Roman" w:cs="Times New Roman"/>
          <w:sz w:val="28"/>
          <w:szCs w:val="28"/>
          <w:lang w:val="uk-UA"/>
        </w:rPr>
        <w:t>Платформенний</w:t>
      </w:r>
      <w:proofErr w:type="spellEnd"/>
      <w:r w:rsidRPr="006C7E5E">
        <w:rPr>
          <w:rFonts w:ascii="Times New Roman" w:hAnsi="Times New Roman" w:cs="Times New Roman"/>
          <w:sz w:val="28"/>
          <w:szCs w:val="28"/>
          <w:lang w:val="uk-UA"/>
        </w:rPr>
        <w:t xml:space="preserve"> Схід. Андійський Захід.</w:t>
      </w:r>
    </w:p>
    <w:p w:rsidR="00C02D50" w:rsidRDefault="00C02D50" w:rsidP="00C02D50">
      <w:pPr>
        <w:ind w:firstLine="284"/>
        <w:jc w:val="both"/>
        <w:rPr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17. </w:t>
      </w:r>
      <w:r w:rsidRPr="00C02D50">
        <w:rPr>
          <w:rFonts w:ascii="Times New Roman" w:hAnsi="Times New Roman" w:cs="Times New Roman"/>
          <w:sz w:val="28"/>
          <w:szCs w:val="28"/>
          <w:lang w:val="uk-UA"/>
        </w:rPr>
        <w:t>Фізико-географічна характеристика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2D50">
        <w:rPr>
          <w:rFonts w:ascii="Times New Roman" w:hAnsi="Times New Roman" w:cs="Times New Roman"/>
          <w:sz w:val="28"/>
          <w:szCs w:val="28"/>
          <w:lang w:val="uk-UA"/>
        </w:rPr>
        <w:t>Північної Америки.</w:t>
      </w:r>
      <w:r w:rsidRPr="006C7E5E">
        <w:rPr>
          <w:szCs w:val="28"/>
          <w:lang w:val="uk-UA"/>
        </w:rPr>
        <w:t xml:space="preserve"> 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>Географічні пояси та природні зони</w:t>
      </w:r>
      <w:r>
        <w:rPr>
          <w:szCs w:val="28"/>
          <w:lang w:val="uk-UA"/>
        </w:rPr>
        <w:t xml:space="preserve"> Північної Америки</w:t>
      </w:r>
      <w:r w:rsidRPr="006C7E5E">
        <w:rPr>
          <w:szCs w:val="28"/>
          <w:lang w:val="uk-UA"/>
        </w:rPr>
        <w:t xml:space="preserve">: арктичний (льодовики, арктичні пустелі), субарктичний (тундра, лісотундра), помірний (лісова, лісостепова, степова), субтропічний (зона середземноморських лісів і чагарників, пустель, саван), тропічний (зона пустель і вічнозелених лісів), субекваторіальний (зона вічнозелених лісів і саван). Висотна поясність у Кордильєрах. 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 xml:space="preserve">Регіональний огляд природи Північної Америки.  </w:t>
      </w:r>
      <w:proofErr w:type="spellStart"/>
      <w:r w:rsidRPr="006C7E5E">
        <w:rPr>
          <w:szCs w:val="28"/>
          <w:lang w:val="uk-UA"/>
        </w:rPr>
        <w:t>Позакордильєрський</w:t>
      </w:r>
      <w:proofErr w:type="spellEnd"/>
      <w:r w:rsidRPr="006C7E5E">
        <w:rPr>
          <w:szCs w:val="28"/>
          <w:lang w:val="uk-UA"/>
        </w:rPr>
        <w:t xml:space="preserve"> Схід. Центральна Америка. Фізико-географічне районування Кордильєр. </w:t>
      </w:r>
    </w:p>
    <w:p w:rsidR="00C02D50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C02D50">
        <w:rPr>
          <w:szCs w:val="28"/>
          <w:lang w:val="uk-UA"/>
        </w:rPr>
        <w:t xml:space="preserve">Загальні відомості про Євразію як материк. Широтне та довготне положення Євразії, їх вплив на природу материка. </w:t>
      </w:r>
    </w:p>
    <w:p w:rsidR="00C02D50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C02D50">
        <w:rPr>
          <w:szCs w:val="28"/>
          <w:lang w:val="uk-UA"/>
        </w:rPr>
        <w:t xml:space="preserve">Особливості природи </w:t>
      </w:r>
      <w:r w:rsidRPr="00C02D50">
        <w:rPr>
          <w:szCs w:val="28"/>
          <w:lang w:val="uk-UA"/>
        </w:rPr>
        <w:t xml:space="preserve">Європи. Загальна характеристика рельєфу Європи.  Корисні копалини. Клімат Європи. </w:t>
      </w:r>
    </w:p>
    <w:p w:rsidR="00C02D50" w:rsidRPr="00C02D50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C02D50">
        <w:rPr>
          <w:szCs w:val="28"/>
          <w:lang w:val="uk-UA"/>
        </w:rPr>
        <w:t xml:space="preserve">Внутрішні води Європи. Характеристика найбільших річкових систем. Види озер та їх розподіл по території. Болота. Висота снігової лінії. Льодовики. Багаторічна мерзлота. 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>Географічні пояси та природні зони</w:t>
      </w:r>
      <w:r>
        <w:rPr>
          <w:szCs w:val="28"/>
          <w:lang w:val="uk-UA"/>
        </w:rPr>
        <w:t xml:space="preserve"> Європи</w:t>
      </w:r>
      <w:r w:rsidRPr="006C7E5E">
        <w:rPr>
          <w:szCs w:val="28"/>
          <w:lang w:val="uk-UA"/>
        </w:rPr>
        <w:t>: арктичний, субарктичний, помірний і субтропічний. Висотна поясність. Екологічні проблеми регіону.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 xml:space="preserve">Фізико-географічна характеристика Північної Європи. 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 xml:space="preserve">Фізико-географічна характеристика Західної та Центральної Європи. 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>Фізико-географічна характеристика Альпійської Європи.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 xml:space="preserve">Фізико-географічна характеристика Східної Європи. 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>Фізико-географічна характеристика Південної Європи.</w:t>
      </w:r>
    </w:p>
    <w:p w:rsidR="00C02D50" w:rsidRPr="00C02D50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 xml:space="preserve">Загальні відомості про Азію як частину світу. Фізико-географічне положення. Вплив океанів на природу Азії, характеристика морів, що омивають береги. </w:t>
      </w:r>
      <w:r w:rsidRPr="00C02D50">
        <w:rPr>
          <w:szCs w:val="28"/>
          <w:lang w:val="uk-UA"/>
        </w:rPr>
        <w:t xml:space="preserve">Загальна характеристика рельєфу Азії. </w:t>
      </w:r>
    </w:p>
    <w:p w:rsidR="00C02D50" w:rsidRPr="00C02D50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C02D50">
        <w:rPr>
          <w:szCs w:val="28"/>
          <w:lang w:val="uk-UA"/>
        </w:rPr>
        <w:t xml:space="preserve">Клімат Азії. Внутрішні води Азії. Характеристика найбільших річкових систем. Види озер та їх розподіл по території. Болота. Висота снігової лінії. Льодовики. Багаторічна мерзлота. </w:t>
      </w:r>
    </w:p>
    <w:p w:rsidR="00C02D50" w:rsidRPr="006C7E5E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>Географічні пояси та природні зони</w:t>
      </w:r>
      <w:r>
        <w:rPr>
          <w:szCs w:val="28"/>
          <w:lang w:val="uk-UA"/>
        </w:rPr>
        <w:t xml:space="preserve"> Азії</w:t>
      </w:r>
      <w:r w:rsidRPr="006C7E5E">
        <w:rPr>
          <w:szCs w:val="28"/>
          <w:lang w:val="uk-UA"/>
        </w:rPr>
        <w:t xml:space="preserve">: арктичний, субарктичний, помірний, субтропічний, тропічний, субекваторіальний і екваторіальний. </w:t>
      </w:r>
    </w:p>
    <w:p w:rsidR="00C02D50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>Фізико-географічне районування субконтинент</w:t>
      </w:r>
      <w:r>
        <w:rPr>
          <w:szCs w:val="28"/>
          <w:lang w:val="uk-UA"/>
        </w:rPr>
        <w:t>у</w:t>
      </w:r>
      <w:r w:rsidRPr="006C7E5E">
        <w:rPr>
          <w:szCs w:val="28"/>
          <w:lang w:val="uk-UA"/>
        </w:rPr>
        <w:t xml:space="preserve"> Північна Азія. Регіональний огляд природи.</w:t>
      </w:r>
    </w:p>
    <w:p w:rsidR="00C02D50" w:rsidRPr="00C02D50" w:rsidRDefault="00C02D50" w:rsidP="00C02D50">
      <w:pPr>
        <w:pStyle w:val="a4"/>
        <w:numPr>
          <w:ilvl w:val="0"/>
          <w:numId w:val="2"/>
        </w:numPr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Фізико-географічне районування субконтиненту Східна Азія. Регіональний огляд природи.</w:t>
      </w:r>
    </w:p>
    <w:p w:rsidR="00C02D50" w:rsidRDefault="00C02D50" w:rsidP="00C02D50">
      <w:pPr>
        <w:pStyle w:val="a3"/>
        <w:numPr>
          <w:ilvl w:val="0"/>
          <w:numId w:val="2"/>
        </w:numPr>
        <w:spacing w:line="276" w:lineRule="auto"/>
        <w:ind w:left="0" w:firstLine="284"/>
        <w:jc w:val="both"/>
        <w:rPr>
          <w:szCs w:val="28"/>
          <w:lang w:val="uk-UA"/>
        </w:rPr>
      </w:pPr>
      <w:r w:rsidRPr="006C7E5E">
        <w:rPr>
          <w:szCs w:val="28"/>
          <w:lang w:val="uk-UA"/>
        </w:rPr>
        <w:t>Фізико-географічне районування субконтинент</w:t>
      </w:r>
      <w:r>
        <w:rPr>
          <w:szCs w:val="28"/>
          <w:lang w:val="uk-UA"/>
        </w:rPr>
        <w:t>у</w:t>
      </w:r>
      <w:r w:rsidRPr="006C7E5E">
        <w:rPr>
          <w:szCs w:val="28"/>
          <w:lang w:val="uk-UA"/>
        </w:rPr>
        <w:t xml:space="preserve"> Центральна Азія. Регіональний огляд природи.</w:t>
      </w:r>
    </w:p>
    <w:p w:rsidR="00C02D50" w:rsidRPr="00C02D50" w:rsidRDefault="00C02D50" w:rsidP="00C02D50">
      <w:pPr>
        <w:pStyle w:val="a4"/>
        <w:numPr>
          <w:ilvl w:val="0"/>
          <w:numId w:val="2"/>
        </w:numPr>
        <w:ind w:left="0" w:firstLine="284"/>
        <w:jc w:val="both"/>
        <w:rPr>
          <w:szCs w:val="28"/>
          <w:lang w:val="uk-UA"/>
        </w:rPr>
      </w:pPr>
      <w:r w:rsidRPr="00C0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Фізико-географічне районування субконтинент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C0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Південна Азія. Регіональний огляд природи.</w:t>
      </w:r>
    </w:p>
    <w:p w:rsidR="00C02D50" w:rsidRPr="00C02D50" w:rsidRDefault="00C02D50" w:rsidP="00C02D50">
      <w:pPr>
        <w:pStyle w:val="a4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D50">
        <w:rPr>
          <w:rFonts w:ascii="Times New Roman" w:hAnsi="Times New Roman" w:cs="Times New Roman"/>
          <w:sz w:val="28"/>
          <w:szCs w:val="28"/>
          <w:lang w:val="uk-UA"/>
        </w:rPr>
        <w:t xml:space="preserve">Фізико-географічне районування субконтиненту Південно-Західна Азія. Регіональний огляд природи. </w:t>
      </w:r>
      <w:bookmarkStart w:id="0" w:name="_GoBack"/>
      <w:bookmarkEnd w:id="0"/>
    </w:p>
    <w:p w:rsidR="00A54088" w:rsidRPr="00C02D50" w:rsidRDefault="00A54088">
      <w:pPr>
        <w:rPr>
          <w:lang w:val="ru-RU"/>
        </w:rPr>
      </w:pPr>
    </w:p>
    <w:sectPr w:rsidR="00A54088" w:rsidRPr="00C02D50" w:rsidSect="00C02D50">
      <w:pgSz w:w="11906" w:h="16838"/>
      <w:pgMar w:top="624" w:right="680" w:bottom="45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A023D"/>
    <w:multiLevelType w:val="hybridMultilevel"/>
    <w:tmpl w:val="8DA213A6"/>
    <w:lvl w:ilvl="0" w:tplc="0ABC309A">
      <w:start w:val="18"/>
      <w:numFmt w:val="decimal"/>
      <w:lvlText w:val="%1."/>
      <w:lvlJc w:val="left"/>
      <w:pPr>
        <w:ind w:left="1095" w:hanging="375"/>
      </w:pPr>
      <w:rPr>
        <w:rFonts w:ascii="Times New Roman" w:hAnsi="Times New Roman" w:cs="Times New Roman"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057E88"/>
    <w:multiLevelType w:val="hybridMultilevel"/>
    <w:tmpl w:val="135E557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244DEA4">
      <w:start w:val="1"/>
      <w:numFmt w:val="decimal"/>
      <w:lvlText w:val="%2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A1"/>
    <w:rsid w:val="000006F3"/>
    <w:rsid w:val="00012F0F"/>
    <w:rsid w:val="00013457"/>
    <w:rsid w:val="00015D85"/>
    <w:rsid w:val="00016F9E"/>
    <w:rsid w:val="00020A7C"/>
    <w:rsid w:val="0002766F"/>
    <w:rsid w:val="000373F2"/>
    <w:rsid w:val="00037DC5"/>
    <w:rsid w:val="00041729"/>
    <w:rsid w:val="000442F3"/>
    <w:rsid w:val="000529BC"/>
    <w:rsid w:val="00053C0E"/>
    <w:rsid w:val="00056BA1"/>
    <w:rsid w:val="00076988"/>
    <w:rsid w:val="00093ED0"/>
    <w:rsid w:val="000A2DE1"/>
    <w:rsid w:val="00102E94"/>
    <w:rsid w:val="00112792"/>
    <w:rsid w:val="001225F8"/>
    <w:rsid w:val="00141CCA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C5D89"/>
    <w:rsid w:val="001E1642"/>
    <w:rsid w:val="001E21AB"/>
    <w:rsid w:val="001F4896"/>
    <w:rsid w:val="002011ED"/>
    <w:rsid w:val="002169CC"/>
    <w:rsid w:val="002307D2"/>
    <w:rsid w:val="002577DC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4B25"/>
    <w:rsid w:val="002C589D"/>
    <w:rsid w:val="002D6E0C"/>
    <w:rsid w:val="002F07F1"/>
    <w:rsid w:val="0030770E"/>
    <w:rsid w:val="00311AF6"/>
    <w:rsid w:val="00311BD5"/>
    <w:rsid w:val="003244EF"/>
    <w:rsid w:val="003309E4"/>
    <w:rsid w:val="00330C7A"/>
    <w:rsid w:val="003401AC"/>
    <w:rsid w:val="00344D8D"/>
    <w:rsid w:val="00353A06"/>
    <w:rsid w:val="0036009F"/>
    <w:rsid w:val="00365C94"/>
    <w:rsid w:val="00365D92"/>
    <w:rsid w:val="00367412"/>
    <w:rsid w:val="003717CA"/>
    <w:rsid w:val="00380569"/>
    <w:rsid w:val="00383AF8"/>
    <w:rsid w:val="0038722C"/>
    <w:rsid w:val="003A608C"/>
    <w:rsid w:val="003B4B6A"/>
    <w:rsid w:val="003B4D85"/>
    <w:rsid w:val="003C0B4A"/>
    <w:rsid w:val="003C51E9"/>
    <w:rsid w:val="003D032D"/>
    <w:rsid w:val="003E1CC8"/>
    <w:rsid w:val="003E348D"/>
    <w:rsid w:val="003F2B8C"/>
    <w:rsid w:val="003F404C"/>
    <w:rsid w:val="0041070D"/>
    <w:rsid w:val="00423A8A"/>
    <w:rsid w:val="00437484"/>
    <w:rsid w:val="00457C77"/>
    <w:rsid w:val="00462C33"/>
    <w:rsid w:val="004865F8"/>
    <w:rsid w:val="00495DE8"/>
    <w:rsid w:val="004A77F0"/>
    <w:rsid w:val="004C6527"/>
    <w:rsid w:val="004D4E5A"/>
    <w:rsid w:val="004E0A05"/>
    <w:rsid w:val="004E4AD3"/>
    <w:rsid w:val="00513402"/>
    <w:rsid w:val="00520121"/>
    <w:rsid w:val="005274CA"/>
    <w:rsid w:val="00533D3A"/>
    <w:rsid w:val="005425E8"/>
    <w:rsid w:val="005437CB"/>
    <w:rsid w:val="0056022E"/>
    <w:rsid w:val="00575818"/>
    <w:rsid w:val="00575E08"/>
    <w:rsid w:val="00577BD4"/>
    <w:rsid w:val="00583A73"/>
    <w:rsid w:val="005865BB"/>
    <w:rsid w:val="00586DF5"/>
    <w:rsid w:val="005979C1"/>
    <w:rsid w:val="005D6472"/>
    <w:rsid w:val="005F31A5"/>
    <w:rsid w:val="005F4545"/>
    <w:rsid w:val="00603B67"/>
    <w:rsid w:val="00605522"/>
    <w:rsid w:val="00607F98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4E75"/>
    <w:rsid w:val="006B09FD"/>
    <w:rsid w:val="006B54B8"/>
    <w:rsid w:val="006C133A"/>
    <w:rsid w:val="006C34E0"/>
    <w:rsid w:val="006D09A3"/>
    <w:rsid w:val="006D59EC"/>
    <w:rsid w:val="006D70C3"/>
    <w:rsid w:val="006E55CC"/>
    <w:rsid w:val="007038AC"/>
    <w:rsid w:val="00706F0E"/>
    <w:rsid w:val="00712AB3"/>
    <w:rsid w:val="00720987"/>
    <w:rsid w:val="0072499C"/>
    <w:rsid w:val="00724A16"/>
    <w:rsid w:val="00734287"/>
    <w:rsid w:val="00747100"/>
    <w:rsid w:val="00747AC4"/>
    <w:rsid w:val="00752597"/>
    <w:rsid w:val="00754941"/>
    <w:rsid w:val="00764DB0"/>
    <w:rsid w:val="00782AD2"/>
    <w:rsid w:val="007B0CC9"/>
    <w:rsid w:val="007B3852"/>
    <w:rsid w:val="007C2E99"/>
    <w:rsid w:val="007C7FD6"/>
    <w:rsid w:val="007D0F36"/>
    <w:rsid w:val="007D3249"/>
    <w:rsid w:val="007D5399"/>
    <w:rsid w:val="007D70BB"/>
    <w:rsid w:val="007E7FAE"/>
    <w:rsid w:val="007F59C8"/>
    <w:rsid w:val="007F6AFC"/>
    <w:rsid w:val="00801B8D"/>
    <w:rsid w:val="008133D8"/>
    <w:rsid w:val="008173F3"/>
    <w:rsid w:val="0082029A"/>
    <w:rsid w:val="00825CB7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347DE"/>
    <w:rsid w:val="00953E47"/>
    <w:rsid w:val="00955BFF"/>
    <w:rsid w:val="0095716C"/>
    <w:rsid w:val="0096240F"/>
    <w:rsid w:val="0096276F"/>
    <w:rsid w:val="009734F3"/>
    <w:rsid w:val="00977209"/>
    <w:rsid w:val="009862E3"/>
    <w:rsid w:val="00992721"/>
    <w:rsid w:val="00994BEB"/>
    <w:rsid w:val="009A02C6"/>
    <w:rsid w:val="009A1E41"/>
    <w:rsid w:val="009A341F"/>
    <w:rsid w:val="009B4CA4"/>
    <w:rsid w:val="009B764C"/>
    <w:rsid w:val="009B79CC"/>
    <w:rsid w:val="009C0696"/>
    <w:rsid w:val="009D143A"/>
    <w:rsid w:val="009E3E4E"/>
    <w:rsid w:val="009E79D7"/>
    <w:rsid w:val="009E7A7D"/>
    <w:rsid w:val="009F27EF"/>
    <w:rsid w:val="009F734A"/>
    <w:rsid w:val="00A04045"/>
    <w:rsid w:val="00A0649A"/>
    <w:rsid w:val="00A10AE2"/>
    <w:rsid w:val="00A113E0"/>
    <w:rsid w:val="00A2417C"/>
    <w:rsid w:val="00A2510F"/>
    <w:rsid w:val="00A26444"/>
    <w:rsid w:val="00A30676"/>
    <w:rsid w:val="00A31006"/>
    <w:rsid w:val="00A3764D"/>
    <w:rsid w:val="00A46914"/>
    <w:rsid w:val="00A51263"/>
    <w:rsid w:val="00A51BA3"/>
    <w:rsid w:val="00A54088"/>
    <w:rsid w:val="00A66187"/>
    <w:rsid w:val="00A80D94"/>
    <w:rsid w:val="00A86ADF"/>
    <w:rsid w:val="00AA5933"/>
    <w:rsid w:val="00AA7128"/>
    <w:rsid w:val="00AA762B"/>
    <w:rsid w:val="00AB07DE"/>
    <w:rsid w:val="00AB7538"/>
    <w:rsid w:val="00AD0F44"/>
    <w:rsid w:val="00AD5A6C"/>
    <w:rsid w:val="00AD5EE5"/>
    <w:rsid w:val="00AD7D7D"/>
    <w:rsid w:val="00AF0DCC"/>
    <w:rsid w:val="00B04021"/>
    <w:rsid w:val="00B052D3"/>
    <w:rsid w:val="00B109A8"/>
    <w:rsid w:val="00B151DF"/>
    <w:rsid w:val="00B207FF"/>
    <w:rsid w:val="00B21E7D"/>
    <w:rsid w:val="00B235CB"/>
    <w:rsid w:val="00B25008"/>
    <w:rsid w:val="00B35DDF"/>
    <w:rsid w:val="00B44427"/>
    <w:rsid w:val="00B444D4"/>
    <w:rsid w:val="00B459E8"/>
    <w:rsid w:val="00B50FCC"/>
    <w:rsid w:val="00B55F4E"/>
    <w:rsid w:val="00B56206"/>
    <w:rsid w:val="00B62F0D"/>
    <w:rsid w:val="00B721A5"/>
    <w:rsid w:val="00B83B39"/>
    <w:rsid w:val="00B85352"/>
    <w:rsid w:val="00BA1572"/>
    <w:rsid w:val="00BA19DA"/>
    <w:rsid w:val="00BB3804"/>
    <w:rsid w:val="00BC19D9"/>
    <w:rsid w:val="00BC36CD"/>
    <w:rsid w:val="00BC4DCF"/>
    <w:rsid w:val="00BC65B9"/>
    <w:rsid w:val="00BD2BA2"/>
    <w:rsid w:val="00BE1A5A"/>
    <w:rsid w:val="00BE2AC0"/>
    <w:rsid w:val="00BE5035"/>
    <w:rsid w:val="00BE71B1"/>
    <w:rsid w:val="00BF0396"/>
    <w:rsid w:val="00BF69C5"/>
    <w:rsid w:val="00BF6E0F"/>
    <w:rsid w:val="00C024F1"/>
    <w:rsid w:val="00C02D50"/>
    <w:rsid w:val="00C126EB"/>
    <w:rsid w:val="00C154EA"/>
    <w:rsid w:val="00C214D7"/>
    <w:rsid w:val="00C325FB"/>
    <w:rsid w:val="00C3653C"/>
    <w:rsid w:val="00C3778D"/>
    <w:rsid w:val="00C37ACB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4BA3"/>
    <w:rsid w:val="00CF78A1"/>
    <w:rsid w:val="00D07C0B"/>
    <w:rsid w:val="00D11A15"/>
    <w:rsid w:val="00D137C8"/>
    <w:rsid w:val="00D143E2"/>
    <w:rsid w:val="00D1795E"/>
    <w:rsid w:val="00D17C2E"/>
    <w:rsid w:val="00D33661"/>
    <w:rsid w:val="00D338CC"/>
    <w:rsid w:val="00D33914"/>
    <w:rsid w:val="00D458D8"/>
    <w:rsid w:val="00D50961"/>
    <w:rsid w:val="00D54BF4"/>
    <w:rsid w:val="00D73E82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DF391E"/>
    <w:rsid w:val="00E01FEE"/>
    <w:rsid w:val="00E241C3"/>
    <w:rsid w:val="00E27255"/>
    <w:rsid w:val="00E44647"/>
    <w:rsid w:val="00E4467B"/>
    <w:rsid w:val="00E478EE"/>
    <w:rsid w:val="00E60396"/>
    <w:rsid w:val="00E667CF"/>
    <w:rsid w:val="00E84AA6"/>
    <w:rsid w:val="00E85672"/>
    <w:rsid w:val="00E953B0"/>
    <w:rsid w:val="00E9762D"/>
    <w:rsid w:val="00EC4081"/>
    <w:rsid w:val="00EC7362"/>
    <w:rsid w:val="00ED3617"/>
    <w:rsid w:val="00F0309D"/>
    <w:rsid w:val="00F05704"/>
    <w:rsid w:val="00F05846"/>
    <w:rsid w:val="00F119C3"/>
    <w:rsid w:val="00F120BC"/>
    <w:rsid w:val="00F167AB"/>
    <w:rsid w:val="00F212E4"/>
    <w:rsid w:val="00F3177D"/>
    <w:rsid w:val="00F470CD"/>
    <w:rsid w:val="00F642D8"/>
    <w:rsid w:val="00F701B4"/>
    <w:rsid w:val="00F726F6"/>
    <w:rsid w:val="00F72973"/>
    <w:rsid w:val="00F81F9F"/>
    <w:rsid w:val="00F855D5"/>
    <w:rsid w:val="00F96780"/>
    <w:rsid w:val="00FC10BA"/>
    <w:rsid w:val="00FC3AB4"/>
    <w:rsid w:val="00FD0BFB"/>
    <w:rsid w:val="00FE3C3A"/>
    <w:rsid w:val="00FE5EF3"/>
    <w:rsid w:val="00FF37FF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D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C02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D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C02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</cp:revision>
  <cp:lastPrinted>2017-05-15T22:27:00Z</cp:lastPrinted>
  <dcterms:created xsi:type="dcterms:W3CDTF">2017-05-15T22:10:00Z</dcterms:created>
  <dcterms:modified xsi:type="dcterms:W3CDTF">2017-05-15T22:27:00Z</dcterms:modified>
</cp:coreProperties>
</file>