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9F" w:rsidRDefault="00B1779F" w:rsidP="00B177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779F">
        <w:rPr>
          <w:rFonts w:ascii="Times New Roman" w:hAnsi="Times New Roman" w:cs="Times New Roman"/>
          <w:b/>
          <w:sz w:val="24"/>
          <w:szCs w:val="24"/>
          <w:lang w:val="uk-UA"/>
        </w:rPr>
        <w:t>Практична робота № 1</w:t>
      </w:r>
    </w:p>
    <w:p w:rsidR="00B1779F" w:rsidRPr="00C521D5" w:rsidRDefault="00B1779F" w:rsidP="00B177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779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Тема:</w:t>
      </w:r>
      <w:r w:rsidRPr="00A425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21D5" w:rsidRPr="00C521D5">
        <w:rPr>
          <w:rFonts w:ascii="Times New Roman" w:hAnsi="Times New Roman" w:cs="Times New Roman"/>
          <w:b/>
          <w:sz w:val="24"/>
          <w:szCs w:val="24"/>
          <w:lang w:val="uk-UA"/>
        </w:rPr>
        <w:t>Концепція сталого розвитку: історичні аспекти, цілі, завдання, проблеми і напрям</w:t>
      </w:r>
      <w:r w:rsidR="005B6329">
        <w:rPr>
          <w:rFonts w:ascii="Times New Roman" w:hAnsi="Times New Roman" w:cs="Times New Roman"/>
          <w:b/>
          <w:sz w:val="24"/>
          <w:szCs w:val="24"/>
          <w:lang w:val="uk-UA"/>
        </w:rPr>
        <w:t>ки</w:t>
      </w:r>
    </w:p>
    <w:p w:rsidR="00B1779F" w:rsidRPr="00A4251F" w:rsidRDefault="00A4251F" w:rsidP="00B1779F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4251F">
        <w:rPr>
          <w:rFonts w:ascii="Times New Roman" w:hAnsi="Times New Roman" w:cs="Times New Roman"/>
          <w:i/>
          <w:sz w:val="24"/>
          <w:szCs w:val="24"/>
          <w:lang w:val="uk-UA"/>
        </w:rPr>
        <w:t>Теоретичні завдання:</w:t>
      </w:r>
    </w:p>
    <w:p w:rsidR="00B75A16" w:rsidRDefault="00B75A16" w:rsidP="003C5BDA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Вчення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 В. Вернадського про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>ноосферу</w:t>
      </w:r>
      <w:r>
        <w:rPr>
          <w:rFonts w:ascii="Times New Roman" w:hAnsi="Times New Roman" w:cs="Times New Roman"/>
          <w:sz w:val="24"/>
          <w:szCs w:val="24"/>
          <w:lang w:val="uk-UA"/>
        </w:rPr>
        <w:t>» та його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 зв’язок з </w:t>
      </w:r>
      <w:r>
        <w:rPr>
          <w:rFonts w:ascii="Times New Roman" w:hAnsi="Times New Roman" w:cs="Times New Roman"/>
          <w:sz w:val="24"/>
          <w:szCs w:val="24"/>
          <w:lang w:val="uk-UA"/>
        </w:rPr>
        <w:t>концепцією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 сталого </w:t>
      </w:r>
      <w:r w:rsidR="003C5BD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>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регіонів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5A16" w:rsidRDefault="00B75A16" w:rsidP="00B75A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Роль ООН у </w:t>
      </w:r>
      <w:r>
        <w:rPr>
          <w:rFonts w:ascii="Times New Roman" w:hAnsi="Times New Roman" w:cs="Times New Roman"/>
          <w:sz w:val="24"/>
          <w:szCs w:val="24"/>
          <w:lang w:val="uk-UA"/>
        </w:rPr>
        <w:t>формуванні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стратегії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 xml:space="preserve"> сталого розвитку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регіонів</w:t>
      </w:r>
      <w:r w:rsidRPr="00B75A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54088" w:rsidRDefault="00B1779F" w:rsidP="00B75A16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B1779F">
        <w:rPr>
          <w:rFonts w:ascii="Times New Roman" w:hAnsi="Times New Roman" w:cs="Times New Roman"/>
          <w:sz w:val="24"/>
          <w:szCs w:val="24"/>
          <w:lang w:val="uk-UA"/>
        </w:rPr>
        <w:t>Основні положення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стратегії сталого розвитку, висвітлені на конференції ООН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Ріо-де-Женейро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(1992 р.).</w:t>
      </w:r>
    </w:p>
    <w:p w:rsidR="00B1779F" w:rsidRDefault="00B1779F" w:rsidP="00B75A16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Концепція сталого розвитку суспільства (за положеннями Світового саміту зі сталого розвитку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Йоганессбурзі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2002 р.).</w:t>
      </w:r>
    </w:p>
    <w:p w:rsidR="003C5BDA" w:rsidRDefault="003C5BDA" w:rsidP="003C5B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Доповідь Гру Х.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Брунтланд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«Наше спільне майбутнє».</w:t>
      </w:r>
    </w:p>
    <w:p w:rsidR="003C5BDA" w:rsidRDefault="003C5BDA" w:rsidP="003C5B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C5BDA">
        <w:rPr>
          <w:rFonts w:ascii="Times New Roman" w:hAnsi="Times New Roman" w:cs="Times New Roman"/>
          <w:sz w:val="24"/>
          <w:szCs w:val="24"/>
          <w:lang w:val="uk-UA"/>
        </w:rPr>
        <w:t xml:space="preserve">Стратегія </w:t>
      </w:r>
      <w:proofErr w:type="spellStart"/>
      <w:r w:rsidRPr="003C5BDA">
        <w:rPr>
          <w:rFonts w:ascii="Times New Roman" w:hAnsi="Times New Roman" w:cs="Times New Roman"/>
          <w:sz w:val="24"/>
          <w:szCs w:val="24"/>
          <w:lang w:val="uk-UA"/>
        </w:rPr>
        <w:t>екосистемного</w:t>
      </w:r>
      <w:proofErr w:type="spellEnd"/>
      <w:r w:rsidRPr="003C5BDA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Е. </w:t>
      </w:r>
      <w:proofErr w:type="spellStart"/>
      <w:r w:rsidRPr="003C5BDA">
        <w:rPr>
          <w:rFonts w:ascii="Times New Roman" w:hAnsi="Times New Roman" w:cs="Times New Roman"/>
          <w:sz w:val="24"/>
          <w:szCs w:val="24"/>
          <w:lang w:val="uk-UA"/>
        </w:rPr>
        <w:t>Одум</w:t>
      </w:r>
      <w:proofErr w:type="spellEnd"/>
      <w:r w:rsidRPr="003C5BD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5A16" w:rsidRDefault="00973104" w:rsidP="0097310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3104">
        <w:rPr>
          <w:rFonts w:ascii="Times New Roman" w:hAnsi="Times New Roman" w:cs="Times New Roman"/>
          <w:sz w:val="24"/>
          <w:szCs w:val="24"/>
          <w:lang w:val="uk-UA"/>
        </w:rPr>
        <w:t>Аналіз основних</w:t>
      </w:r>
      <w:r w:rsidR="00B75A16" w:rsidRPr="00973104">
        <w:rPr>
          <w:rFonts w:ascii="Times New Roman" w:hAnsi="Times New Roman" w:cs="Times New Roman"/>
          <w:sz w:val="24"/>
          <w:szCs w:val="24"/>
          <w:lang w:val="uk-UA"/>
        </w:rPr>
        <w:t xml:space="preserve"> категорі</w:t>
      </w:r>
      <w:r w:rsidRPr="00973104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B75A16" w:rsidRPr="00973104">
        <w:rPr>
          <w:rFonts w:ascii="Times New Roman" w:hAnsi="Times New Roman" w:cs="Times New Roman"/>
          <w:sz w:val="24"/>
          <w:szCs w:val="24"/>
          <w:lang w:val="uk-UA"/>
        </w:rPr>
        <w:t xml:space="preserve"> та понят</w:t>
      </w:r>
      <w:r w:rsidRPr="0097310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B75A16" w:rsidRPr="00973104">
        <w:rPr>
          <w:rFonts w:ascii="Times New Roman" w:hAnsi="Times New Roman" w:cs="Times New Roman"/>
          <w:sz w:val="24"/>
          <w:szCs w:val="24"/>
          <w:lang w:val="uk-UA"/>
        </w:rPr>
        <w:t xml:space="preserve"> концепції сталого розвитку регіонів</w:t>
      </w:r>
      <w:r w:rsidR="0060436E" w:rsidRPr="00973104">
        <w:rPr>
          <w:rFonts w:ascii="Times New Roman" w:hAnsi="Times New Roman" w:cs="Times New Roman"/>
          <w:sz w:val="24"/>
          <w:szCs w:val="24"/>
          <w:lang w:val="uk-UA"/>
        </w:rPr>
        <w:t xml:space="preserve"> у контексті «економіка – екологія – соціум»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2"/>
        <w:gridCol w:w="7883"/>
      </w:tblGrid>
      <w:tr w:rsidR="0060436E" w:rsidTr="00A4251F">
        <w:tc>
          <w:tcPr>
            <w:tcW w:w="1972" w:type="dxa"/>
          </w:tcPr>
          <w:p w:rsidR="0060436E" w:rsidRDefault="0060436E" w:rsidP="00604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Категорія</w:t>
            </w:r>
          </w:p>
        </w:tc>
        <w:tc>
          <w:tcPr>
            <w:tcW w:w="7883" w:type="dxa"/>
          </w:tcPr>
          <w:p w:rsidR="0060436E" w:rsidRDefault="0060436E" w:rsidP="00604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Сутність поняття </w:t>
            </w:r>
          </w:p>
        </w:tc>
      </w:tr>
      <w:tr w:rsidR="0060436E" w:rsidRPr="00B86553" w:rsidTr="00A4251F">
        <w:tc>
          <w:tcPr>
            <w:tcW w:w="1972" w:type="dxa"/>
          </w:tcPr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</w:tc>
        <w:tc>
          <w:tcPr>
            <w:tcW w:w="7883" w:type="dxa"/>
          </w:tcPr>
          <w:p w:rsidR="0060436E" w:rsidRPr="0060436E" w:rsidRDefault="0060436E" w:rsidP="006043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«…кошти,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запаси, джерела, що є в наявності і можуть бути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обілізовані, приведені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дію, використані для досягнення певних цілей, здійснення плану;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вирішення якого-небудь завдання; можливості окремої особи,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суспільства, держави в певній області»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(Велика енциклопедія)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отенціал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розглядається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 фізичне поняття,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характеризує величину потенціальної енергії у визначеній точці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простору, а також як сукупність засобів, умов, необхідних для ведення,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підтримки чи збереження чого-небудь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0436E" w:rsidRPr="00B86553" w:rsidTr="00A4251F">
        <w:tc>
          <w:tcPr>
            <w:tcW w:w="1972" w:type="dxa"/>
          </w:tcPr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сталого розвитку</w:t>
            </w:r>
          </w:p>
        </w:tc>
        <w:tc>
          <w:tcPr>
            <w:tcW w:w="7883" w:type="dxa"/>
          </w:tcPr>
          <w:p w:rsidR="0060436E" w:rsidRPr="0060436E" w:rsidRDefault="0060436E" w:rsidP="006043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Економічна категорія, що є результатом взаємодії пріоритетних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певному шляху суспільно-економічних відносин людини з природою, 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лише явних, а й прихованих, проте здатних відбутися, а також 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основою, реальною силою (речовинно-енергетичною) сталого розвитку,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характеризується системою показників, які відображають не лише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 ресурси, а й їхні резерви, котрі можуть бути використані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певних умов та можливостей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0436E" w:rsidRPr="00B86553" w:rsidTr="00A4251F">
        <w:tc>
          <w:tcPr>
            <w:tcW w:w="1972" w:type="dxa"/>
          </w:tcPr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Природно-</w:t>
            </w:r>
            <w:proofErr w:type="spellEnd"/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ресурсний</w:t>
            </w:r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</w:tc>
        <w:tc>
          <w:tcPr>
            <w:tcW w:w="7883" w:type="dxa"/>
          </w:tcPr>
          <w:p w:rsidR="0060436E" w:rsidRPr="0060436E" w:rsidRDefault="0060436E" w:rsidP="006043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Сукупність природних ресурсів і природних умов у певних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географічних межах, які забезпечують задоволення економічних,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екологічних, соціальних, культурно-оздоровчих та естетичних потреб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суспільства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0436E" w:rsidRPr="00B86553" w:rsidTr="00A4251F">
        <w:tc>
          <w:tcPr>
            <w:tcW w:w="1972" w:type="dxa"/>
          </w:tcPr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Екологічний</w:t>
            </w:r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</w:tc>
        <w:tc>
          <w:tcPr>
            <w:tcW w:w="7883" w:type="dxa"/>
          </w:tcPr>
          <w:p w:rsidR="0060436E" w:rsidRPr="0060436E" w:rsidRDefault="0060436E" w:rsidP="006043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Сукупність речовинно-енергетичних ресурсів та властивостей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екосистем, що забезпечують її максимально можливі структурно-функціональні параметри (енергетичн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і, організаційні, біогеохімічні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та корисні функції (захисні,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продукційні</w:t>
            </w:r>
            <w:proofErr w:type="spellEnd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рекреаційні, редукційні, ресурсні, естетичні), котрі може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використовувати людина. Біотичний потенціал – це генетично зумовлена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організмів, видів, популяцій, структурних чи функціональних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блоків екосистеми існувати в певному діапазоні екологічних умов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підтримувати структурно-функціональну організацію екосистеми, 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складі якої вони перебувають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0436E" w:rsidRPr="00B86553" w:rsidTr="00A4251F">
        <w:tc>
          <w:tcPr>
            <w:tcW w:w="1972" w:type="dxa"/>
          </w:tcPr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Еколого-</w:t>
            </w:r>
            <w:proofErr w:type="spellEnd"/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економічний</w:t>
            </w:r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потенціал: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глобальний</w:t>
            </w:r>
          </w:p>
          <w:p w:rsidR="0060436E" w:rsidRPr="0060436E" w:rsidRDefault="0060436E" w:rsidP="006043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7883" w:type="dxa"/>
          </w:tcPr>
          <w:p w:rsidR="0060436E" w:rsidRPr="0060436E" w:rsidRDefault="0060436E" w:rsidP="006043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Максимально допустима величина антропогенного навантаження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всю </w:t>
            </w:r>
            <w:proofErr w:type="spellStart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самоорганізовану</w:t>
            </w:r>
            <w:proofErr w:type="spellEnd"/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сукупність природних систем – це та, що 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призводить до незворотного руйнування структури цієї сукупності,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значних збоїв у виявленні системних законів і різкого погіршення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динамічних характеристик систем. Отже, наразі зберігається робоча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надійність природних систем на локальному, регіональному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глобальному рівнях. Індикатором різкого переходу за межі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експлуатаційних можливостей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виступають різні форми деградації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4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природних систем, виявами яких є складна екологічна ситуація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регіонах.</w:t>
            </w:r>
          </w:p>
        </w:tc>
      </w:tr>
      <w:tr w:rsidR="0060436E" w:rsidRPr="00B86553" w:rsidTr="00A4251F">
        <w:tc>
          <w:tcPr>
            <w:tcW w:w="1972" w:type="dxa"/>
          </w:tcPr>
          <w:p w:rsidR="00C521D5" w:rsidRPr="00C521D5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Еколого-</w:t>
            </w:r>
            <w:proofErr w:type="spellEnd"/>
          </w:p>
          <w:p w:rsidR="00C521D5" w:rsidRPr="00C521D5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економічний</w:t>
            </w:r>
          </w:p>
          <w:p w:rsidR="00C521D5" w:rsidRPr="00C521D5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потенціал: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</w:t>
            </w: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льний</w:t>
            </w:r>
          </w:p>
          <w:p w:rsidR="0060436E" w:rsidRPr="0060436E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7883" w:type="dxa"/>
          </w:tcPr>
          <w:p w:rsidR="0060436E" w:rsidRPr="0060436E" w:rsidRDefault="00A4251F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C521D5"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нтропогенне навантаження на територію, що не зумовлює</w:t>
            </w:r>
            <w:r w:rsid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521D5"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зворотного негативного впливу природних систем на</w:t>
            </w:r>
            <w:r w:rsid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521D5"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господарський розвиток, а також не погіршує стан здоров’я населення</w:t>
            </w:r>
            <w:r w:rsid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521D5" w:rsidTr="00A4251F">
        <w:tc>
          <w:tcPr>
            <w:tcW w:w="1972" w:type="dxa"/>
          </w:tcPr>
          <w:p w:rsidR="00C521D5" w:rsidRPr="00C521D5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Екологобезпечне</w:t>
            </w:r>
            <w:proofErr w:type="spellEnd"/>
          </w:p>
          <w:p w:rsidR="00C521D5" w:rsidRPr="0060436E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</w:t>
            </w:r>
          </w:p>
        </w:tc>
        <w:tc>
          <w:tcPr>
            <w:tcW w:w="7883" w:type="dxa"/>
          </w:tcPr>
          <w:p w:rsidR="00C521D5" w:rsidRPr="00C521D5" w:rsidRDefault="00C521D5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різних видів продукції та послуг, яке передбачає</w:t>
            </w:r>
          </w:p>
          <w:p w:rsidR="00C521D5" w:rsidRPr="00C521D5" w:rsidRDefault="00C521D5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відмову від невідворотних впливів на навколишнє середовище у</w:t>
            </w:r>
          </w:p>
          <w:p w:rsidR="00C521D5" w:rsidRPr="00C521D5" w:rsidRDefault="00C521D5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коротко-</w:t>
            </w:r>
            <w:proofErr w:type="spellEnd"/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довготерміновому періодах, являє собою систему управління</w:t>
            </w:r>
          </w:p>
          <w:p w:rsidR="00C521D5" w:rsidRPr="00C521D5" w:rsidRDefault="00C521D5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виробництвом, при якому співвідношення екологічних, соціальних та</w:t>
            </w:r>
          </w:p>
          <w:p w:rsidR="00C521D5" w:rsidRPr="00C521D5" w:rsidRDefault="00C521D5" w:rsidP="00C521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економічних показників є оптимальними</w:t>
            </w:r>
          </w:p>
        </w:tc>
      </w:tr>
      <w:tr w:rsidR="00C521D5" w:rsidRPr="00B86553" w:rsidTr="00A4251F">
        <w:tc>
          <w:tcPr>
            <w:tcW w:w="1972" w:type="dxa"/>
          </w:tcPr>
          <w:p w:rsidR="00C521D5" w:rsidRPr="00C521D5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Господарська</w:t>
            </w:r>
          </w:p>
          <w:p w:rsidR="00C521D5" w:rsidRPr="0060436E" w:rsidRDefault="00C521D5" w:rsidP="00C52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1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ємність біосфери</w:t>
            </w:r>
          </w:p>
        </w:tc>
        <w:tc>
          <w:tcPr>
            <w:tcW w:w="7883" w:type="dxa"/>
          </w:tcPr>
          <w:p w:rsidR="00C521D5" w:rsidRPr="00C521D5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Гранично допустим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антропогенн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вплив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біосферу,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перевищення якого переводить її в негативний стан і з часом може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викликати в ній незворотні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градаційні</w:t>
            </w:r>
            <w:proofErr w:type="spellEnd"/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процеси в межах національної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економічної системи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521D5" w:rsidRPr="00B86553" w:rsidTr="00A4251F">
        <w:tc>
          <w:tcPr>
            <w:tcW w:w="1972" w:type="dxa"/>
          </w:tcPr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Екологічна</w:t>
            </w:r>
          </w:p>
          <w:p w:rsidR="00C521D5" w:rsidRPr="0060436E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ємність території</w:t>
            </w:r>
          </w:p>
        </w:tc>
        <w:tc>
          <w:tcPr>
            <w:tcW w:w="7883" w:type="dxa"/>
          </w:tcPr>
          <w:p w:rsidR="00C521D5" w:rsidRPr="00C521D5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Максимальна кількість техногенного та антропогенного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навантаження на середовище, яке воно може витримати без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катастрофічних порушень.</w:t>
            </w:r>
          </w:p>
        </w:tc>
      </w:tr>
      <w:tr w:rsidR="00C521D5" w:rsidRPr="00B86553" w:rsidTr="00A4251F">
        <w:tc>
          <w:tcPr>
            <w:tcW w:w="1972" w:type="dxa"/>
          </w:tcPr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Стійкість</w:t>
            </w:r>
          </w:p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екосистем</w:t>
            </w:r>
          </w:p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(екологічна</w:t>
            </w:r>
          </w:p>
          <w:p w:rsidR="00C521D5" w:rsidRPr="0060436E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стійкість)</w:t>
            </w:r>
          </w:p>
        </w:tc>
        <w:tc>
          <w:tcPr>
            <w:tcW w:w="7883" w:type="dxa"/>
          </w:tcPr>
          <w:p w:rsidR="00C521D5" w:rsidRPr="00C521D5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екосистеми зберігати свою структуру і функціональні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під впливом зовнішніх і внутрішніх факторів;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екосистеми повертатися в початковий стан після зняття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зовнішнього впливу, що позбавив її з рівноваги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521D5" w:rsidRPr="00B86553" w:rsidTr="00A4251F">
        <w:tc>
          <w:tcPr>
            <w:tcW w:w="1972" w:type="dxa"/>
          </w:tcPr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Стабільність</w:t>
            </w:r>
          </w:p>
          <w:p w:rsidR="00C521D5" w:rsidRPr="0060436E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екосистеми</w:t>
            </w:r>
          </w:p>
        </w:tc>
        <w:tc>
          <w:tcPr>
            <w:tcW w:w="7883" w:type="dxa"/>
          </w:tcPr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зберігати свою структуру і функціональні властивості при</w:t>
            </w:r>
          </w:p>
          <w:p w:rsidR="00C521D5" w:rsidRPr="00C521D5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впливі на неї зовнішніх чинників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C521D5" w:rsidRPr="00B86553" w:rsidTr="00A4251F">
        <w:tc>
          <w:tcPr>
            <w:tcW w:w="1972" w:type="dxa"/>
          </w:tcPr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  <w:p w:rsidR="00902639" w:rsidRPr="00902639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сталого</w:t>
            </w:r>
          </w:p>
          <w:p w:rsidR="00C521D5" w:rsidRPr="0060436E" w:rsidRDefault="00902639" w:rsidP="009026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</w:t>
            </w:r>
          </w:p>
        </w:tc>
        <w:tc>
          <w:tcPr>
            <w:tcW w:w="7883" w:type="dxa"/>
          </w:tcPr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Економічна категорія, що є результатом взаємодії пріоритетних на</w:t>
            </w:r>
          </w:p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певному шляху суспільно-економічних відносин людини з природою, не</w:t>
            </w:r>
          </w:p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лише явних, а й прихованих, проте здатних відбутися, а також є основою,</w:t>
            </w:r>
          </w:p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реальною силою (речовинно-енергетичною) сталого розвитку, що</w:t>
            </w:r>
          </w:p>
          <w:p w:rsidR="00902639" w:rsidRPr="00902639" w:rsidRDefault="00902639" w:rsidP="00902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характеризується системою показників, які відображають не лише наявні</w:t>
            </w:r>
          </w:p>
          <w:p w:rsidR="00C521D5" w:rsidRPr="00C521D5" w:rsidRDefault="00902639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ресурси, а й їхні резерви, котрі можуть бути використані за певних умов та</w:t>
            </w:r>
            <w:r w:rsid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можливостей</w:t>
            </w:r>
            <w:r w:rsid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A4251F" w:rsidRPr="00B86553" w:rsidTr="00A4251F">
        <w:tc>
          <w:tcPr>
            <w:tcW w:w="1972" w:type="dxa"/>
          </w:tcPr>
          <w:p w:rsidR="00A4251F" w:rsidRPr="00A4251F" w:rsidRDefault="00A4251F" w:rsidP="00A42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Стратегічний</w:t>
            </w:r>
          </w:p>
          <w:p w:rsidR="00A4251F" w:rsidRPr="00A4251F" w:rsidRDefault="00A4251F" w:rsidP="00A42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потенціал</w:t>
            </w:r>
          </w:p>
          <w:p w:rsidR="00A4251F" w:rsidRPr="00902639" w:rsidRDefault="00A4251F" w:rsidP="00A42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</w:p>
        </w:tc>
        <w:tc>
          <w:tcPr>
            <w:tcW w:w="7883" w:type="dxa"/>
          </w:tcPr>
          <w:p w:rsidR="00A4251F" w:rsidRPr="00A4251F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 сукупність окремих ресурсів і граничних резервів (технологічних,</w:t>
            </w:r>
          </w:p>
          <w:p w:rsidR="00A4251F" w:rsidRPr="00A4251F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науково-технічних, організаційно-економічних, інноваційних,</w:t>
            </w:r>
          </w:p>
          <w:p w:rsidR="00A4251F" w:rsidRPr="00A4251F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геополітичних тощо) та можливостей національної економічної системи, що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використовуються на сучасному етапі загальноекономічного прискорення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метою гармонізації та досягнення визначених економіко-політичних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соціально-економічних цілей країни на міжнародній арені в інтересах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гарантування високого рівня безпеки – глобальної, регіональної,</w:t>
            </w:r>
          </w:p>
          <w:p w:rsidR="00A4251F" w:rsidRPr="00902639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національної – в контексті її сталого 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A4251F" w:rsidRPr="00B86553" w:rsidTr="00A4251F">
        <w:tc>
          <w:tcPr>
            <w:tcW w:w="1972" w:type="dxa"/>
          </w:tcPr>
          <w:p w:rsidR="00A4251F" w:rsidRPr="00A4251F" w:rsidRDefault="00A4251F" w:rsidP="00A42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Інвестиційні</w:t>
            </w:r>
          </w:p>
          <w:p w:rsidR="00A4251F" w:rsidRPr="00902639" w:rsidRDefault="00A4251F" w:rsidP="00A42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ресурси</w:t>
            </w:r>
          </w:p>
        </w:tc>
        <w:tc>
          <w:tcPr>
            <w:tcW w:w="7883" w:type="dxa"/>
          </w:tcPr>
          <w:p w:rsidR="00A4251F" w:rsidRPr="00A4251F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інвестиційного забезпечення, необхідного для реалізації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проривних інвестиційних проектів, що розподіляються за: характером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об’єкта вкладення; джерелами; напрямами використання. Серед перших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вирізняють матеріальні (інвестиції в реальні активи (будівлі, транспортні</w:t>
            </w:r>
          </w:p>
          <w:p w:rsidR="00A4251F" w:rsidRPr="00902639" w:rsidRDefault="00A4251F" w:rsidP="00A425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засоби, устаткування, оргтехніку); нематеріальні (інтелектуальні –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патентів, ліцензій, ноу-хау); фінансові (інвестиції у фінансові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активи). До других віднесено засоби державного бюджету (у т.ч. державних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цільових програм); засоби бюджетів інших рівнів; позабюджетні засоби.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третіх включено засоби модернізації; розвитку матеріально-технічної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економічної</w:t>
            </w:r>
            <w:proofErr w:type="spellEnd"/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бази; підготовки фахівців за новими напрямами,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спеціалізацією, навчально-методичне забезпечення; впровадження сучасних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25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технологій та їх забезпечення; поліпшення соціально-економічних умов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902639" w:rsidRDefault="00902639" w:rsidP="00A4251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C5BDA" w:rsidRPr="003C5BDA" w:rsidRDefault="003C5BDA" w:rsidP="003C5BDA">
      <w:pPr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C5BDA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Рекомендована література: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 w:rsidRPr="003C5BDA">
        <w:rPr>
          <w:lang w:val="uk-UA"/>
        </w:rPr>
        <w:t>1.</w:t>
      </w:r>
      <w:r w:rsidRPr="003C5BDA">
        <w:rPr>
          <w:lang w:val="uk-UA"/>
        </w:rPr>
        <w:tab/>
      </w:r>
      <w:r w:rsidRPr="003C5BDA">
        <w:rPr>
          <w:rFonts w:ascii="Times New Roman" w:hAnsi="Times New Roman" w:cs="Times New Roman"/>
          <w:lang w:val="uk-UA"/>
        </w:rPr>
        <w:t xml:space="preserve">Стратегія  сталого  розвитку:  Навчальний  посібник  /  </w:t>
      </w:r>
      <w:r>
        <w:rPr>
          <w:rFonts w:ascii="Times New Roman" w:hAnsi="Times New Roman" w:cs="Times New Roman"/>
          <w:lang w:val="uk-UA"/>
        </w:rPr>
        <w:t xml:space="preserve">За  </w:t>
      </w:r>
      <w:proofErr w:type="spellStart"/>
      <w:r>
        <w:rPr>
          <w:rFonts w:ascii="Times New Roman" w:hAnsi="Times New Roman" w:cs="Times New Roman"/>
          <w:lang w:val="uk-UA"/>
        </w:rPr>
        <w:t>заг</w:t>
      </w:r>
      <w:proofErr w:type="spellEnd"/>
      <w:r>
        <w:rPr>
          <w:rFonts w:ascii="Times New Roman" w:hAnsi="Times New Roman" w:cs="Times New Roman"/>
          <w:lang w:val="uk-UA"/>
        </w:rPr>
        <w:t>.  ред. Боголюбова В.М.</w:t>
      </w:r>
      <w:r w:rsidRPr="003C5BDA">
        <w:rPr>
          <w:rFonts w:ascii="Times New Roman" w:hAnsi="Times New Roman" w:cs="Times New Roman"/>
          <w:lang w:val="uk-UA"/>
        </w:rPr>
        <w:t xml:space="preserve"> – :</w:t>
      </w:r>
      <w:r>
        <w:rPr>
          <w:rFonts w:ascii="Times New Roman" w:hAnsi="Times New Roman" w:cs="Times New Roman"/>
          <w:lang w:val="uk-UA"/>
        </w:rPr>
        <w:t xml:space="preserve"> </w:t>
      </w:r>
      <w:r w:rsidRPr="003C5BDA">
        <w:rPr>
          <w:rFonts w:ascii="Times New Roman" w:hAnsi="Times New Roman" w:cs="Times New Roman"/>
          <w:lang w:val="uk-UA"/>
        </w:rPr>
        <w:t xml:space="preserve">НАУ, 2008. – с. </w:t>
      </w:r>
      <w:r>
        <w:rPr>
          <w:rFonts w:ascii="Times New Roman" w:hAnsi="Times New Roman" w:cs="Times New Roman"/>
          <w:lang w:val="uk-UA"/>
        </w:rPr>
        <w:t>8-19.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 w:rsidRPr="003C5BDA">
        <w:rPr>
          <w:rFonts w:ascii="Times New Roman" w:hAnsi="Times New Roman" w:cs="Times New Roman"/>
          <w:lang w:val="uk-UA"/>
        </w:rPr>
        <w:t>2.</w:t>
      </w:r>
      <w:r w:rsidRPr="003C5BDA">
        <w:rPr>
          <w:rFonts w:ascii="Times New Roman" w:hAnsi="Times New Roman" w:cs="Times New Roman"/>
          <w:lang w:val="uk-UA"/>
        </w:rPr>
        <w:tab/>
      </w:r>
      <w:proofErr w:type="spellStart"/>
      <w:r w:rsidRPr="003C5BDA">
        <w:rPr>
          <w:rFonts w:ascii="Times New Roman" w:hAnsi="Times New Roman" w:cs="Times New Roman"/>
          <w:lang w:val="uk-UA"/>
        </w:rPr>
        <w:t>Бурдіян</w:t>
      </w:r>
      <w:proofErr w:type="spellEnd"/>
      <w:r w:rsidRPr="003C5BDA">
        <w:rPr>
          <w:rFonts w:ascii="Times New Roman" w:hAnsi="Times New Roman" w:cs="Times New Roman"/>
          <w:lang w:val="uk-UA"/>
        </w:rPr>
        <w:t xml:space="preserve">  Б.Г.  та  ін.  Навколишнє  природне  середовище  та  його  охорона: </w:t>
      </w:r>
      <w:proofErr w:type="spellStart"/>
      <w:r w:rsidRPr="003C5BDA">
        <w:rPr>
          <w:rFonts w:ascii="Times New Roman" w:hAnsi="Times New Roman" w:cs="Times New Roman"/>
          <w:lang w:val="uk-UA"/>
        </w:rPr>
        <w:t>Навч</w:t>
      </w:r>
      <w:proofErr w:type="spellEnd"/>
      <w:r w:rsidRPr="003C5BDA">
        <w:rPr>
          <w:rFonts w:ascii="Times New Roman" w:hAnsi="Times New Roman" w:cs="Times New Roman"/>
          <w:lang w:val="uk-UA"/>
        </w:rPr>
        <w:t xml:space="preserve">. посібник. – К.: Вища школа, 1993. 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Pr="003C5BDA">
        <w:rPr>
          <w:rFonts w:ascii="Times New Roman" w:hAnsi="Times New Roman" w:cs="Times New Roman"/>
          <w:lang w:val="uk-UA"/>
        </w:rPr>
        <w:t>.</w:t>
      </w:r>
      <w:r w:rsidRPr="003C5BDA">
        <w:rPr>
          <w:rFonts w:ascii="Times New Roman" w:hAnsi="Times New Roman" w:cs="Times New Roman"/>
          <w:lang w:val="uk-UA"/>
        </w:rPr>
        <w:tab/>
        <w:t xml:space="preserve">Концепція екологічної освіти України. – К., 2002. – 28 с. 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Pr="003C5BDA">
        <w:rPr>
          <w:rFonts w:ascii="Times New Roman" w:hAnsi="Times New Roman" w:cs="Times New Roman"/>
          <w:lang w:val="uk-UA"/>
        </w:rPr>
        <w:t>.</w:t>
      </w:r>
      <w:r w:rsidRPr="003C5BDA">
        <w:rPr>
          <w:rFonts w:ascii="Times New Roman" w:hAnsi="Times New Roman" w:cs="Times New Roman"/>
          <w:lang w:val="uk-UA"/>
        </w:rPr>
        <w:tab/>
        <w:t xml:space="preserve">Кучерявий В.П. Екологія. – Львів: Світ, 2001. 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5</w:t>
      </w:r>
      <w:r w:rsidRPr="003C5BDA">
        <w:rPr>
          <w:rFonts w:ascii="Times New Roman" w:hAnsi="Times New Roman" w:cs="Times New Roman"/>
          <w:lang w:val="uk-UA"/>
        </w:rPr>
        <w:t>.</w:t>
      </w:r>
      <w:r w:rsidRPr="003C5BDA">
        <w:rPr>
          <w:rFonts w:ascii="Times New Roman" w:hAnsi="Times New Roman" w:cs="Times New Roman"/>
          <w:lang w:val="uk-UA"/>
        </w:rPr>
        <w:tab/>
        <w:t xml:space="preserve">Основи  стійкого  розвитку:  Навчальний  посібник  /  За  </w:t>
      </w:r>
      <w:proofErr w:type="spellStart"/>
      <w:r w:rsidRPr="003C5BDA">
        <w:rPr>
          <w:rFonts w:ascii="Times New Roman" w:hAnsi="Times New Roman" w:cs="Times New Roman"/>
          <w:lang w:val="uk-UA"/>
        </w:rPr>
        <w:t>заг</w:t>
      </w:r>
      <w:proofErr w:type="spellEnd"/>
      <w:r w:rsidRPr="003C5BDA">
        <w:rPr>
          <w:rFonts w:ascii="Times New Roman" w:hAnsi="Times New Roman" w:cs="Times New Roman"/>
          <w:lang w:val="uk-UA"/>
        </w:rPr>
        <w:t xml:space="preserve">.  ред.  проф. Л.Г.Мельника. – Суми: “Університетська книга”,  2005. – 654 с. 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6</w:t>
      </w:r>
      <w:r w:rsidRPr="003C5BDA">
        <w:rPr>
          <w:rFonts w:ascii="Times New Roman" w:hAnsi="Times New Roman" w:cs="Times New Roman"/>
          <w:lang w:val="uk-UA"/>
        </w:rPr>
        <w:t>.</w:t>
      </w:r>
      <w:r w:rsidRPr="003C5BDA">
        <w:rPr>
          <w:rFonts w:ascii="Times New Roman" w:hAnsi="Times New Roman" w:cs="Times New Roman"/>
          <w:lang w:val="uk-UA"/>
        </w:rPr>
        <w:tab/>
        <w:t xml:space="preserve">Програма  дій  “Порядок  денний  на  21  століття”/  Пер.  з  англ..:  ВГО “Україна. Порядок денний на 21 століття”. К.: </w:t>
      </w:r>
      <w:proofErr w:type="spellStart"/>
      <w:r w:rsidRPr="003C5BDA">
        <w:rPr>
          <w:rFonts w:ascii="Times New Roman" w:hAnsi="Times New Roman" w:cs="Times New Roman"/>
          <w:lang w:val="uk-UA"/>
        </w:rPr>
        <w:t>Інтелсфера</w:t>
      </w:r>
      <w:proofErr w:type="spellEnd"/>
      <w:r w:rsidRPr="003C5BDA">
        <w:rPr>
          <w:rFonts w:ascii="Times New Roman" w:hAnsi="Times New Roman" w:cs="Times New Roman"/>
          <w:lang w:val="uk-UA"/>
        </w:rPr>
        <w:t xml:space="preserve">, 2000. – 360 с. </w:t>
      </w:r>
    </w:p>
    <w:p w:rsidR="003C5BDA" w:rsidRP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7</w:t>
      </w:r>
      <w:r w:rsidRPr="003C5BDA">
        <w:rPr>
          <w:rFonts w:ascii="Times New Roman" w:hAnsi="Times New Roman" w:cs="Times New Roman"/>
          <w:lang w:val="uk-UA"/>
        </w:rPr>
        <w:t>.</w:t>
      </w:r>
      <w:r w:rsidRPr="003C5BDA">
        <w:rPr>
          <w:rFonts w:ascii="Times New Roman" w:hAnsi="Times New Roman" w:cs="Times New Roman"/>
          <w:lang w:val="uk-UA"/>
        </w:rPr>
        <w:tab/>
        <w:t xml:space="preserve">Програма  дій  з  подальшого  впровадження  Порядку  денного  на  21 століття”/Переклад  з  англ..:  ВГО  “Україна.  Порядок  денний  на  21 століття”. К.: </w:t>
      </w:r>
      <w:proofErr w:type="spellStart"/>
      <w:r w:rsidRPr="003C5BDA">
        <w:rPr>
          <w:rFonts w:ascii="Times New Roman" w:hAnsi="Times New Roman" w:cs="Times New Roman"/>
          <w:lang w:val="uk-UA"/>
        </w:rPr>
        <w:t>Інтелсфера</w:t>
      </w:r>
      <w:proofErr w:type="spellEnd"/>
      <w:r w:rsidRPr="003C5BDA">
        <w:rPr>
          <w:rFonts w:ascii="Times New Roman" w:hAnsi="Times New Roman" w:cs="Times New Roman"/>
          <w:lang w:val="uk-UA"/>
        </w:rPr>
        <w:t xml:space="preserve">, 2000. – 58 с. </w:t>
      </w:r>
    </w:p>
    <w:p w:rsidR="003C5BDA" w:rsidRDefault="003C5BDA" w:rsidP="003C5BDA">
      <w:pPr>
        <w:pStyle w:val="a5"/>
        <w:rPr>
          <w:rFonts w:ascii="Times New Roman" w:hAnsi="Times New Roman" w:cs="Times New Roman"/>
          <w:lang w:val="uk-UA"/>
        </w:rPr>
      </w:pPr>
      <w:r w:rsidRPr="003C5BDA">
        <w:rPr>
          <w:rFonts w:ascii="Times New Roman" w:hAnsi="Times New Roman" w:cs="Times New Roman"/>
          <w:lang w:val="uk-UA"/>
        </w:rPr>
        <w:tab/>
      </w: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Default="00D0184E" w:rsidP="003C5BDA">
      <w:pPr>
        <w:pStyle w:val="a5"/>
        <w:rPr>
          <w:rFonts w:ascii="Times New Roman" w:hAnsi="Times New Roman" w:cs="Times New Roman"/>
          <w:lang w:val="uk-UA"/>
        </w:rPr>
      </w:pPr>
    </w:p>
    <w:p w:rsidR="00D0184E" w:rsidRPr="001E7D1D" w:rsidRDefault="00D0184E" w:rsidP="00D018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Практична робота № 2</w:t>
      </w:r>
    </w:p>
    <w:p w:rsidR="00D0184E" w:rsidRPr="001E7D1D" w:rsidRDefault="00D0184E" w:rsidP="00D018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Тема:</w:t>
      </w:r>
      <w:r w:rsidRPr="001E7D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7D1D">
        <w:rPr>
          <w:rFonts w:ascii="Times New Roman" w:hAnsi="Times New Roman" w:cs="Times New Roman"/>
          <w:b/>
          <w:sz w:val="28"/>
          <w:szCs w:val="28"/>
          <w:lang w:val="uk-UA"/>
        </w:rPr>
        <w:t>Соціально-екологічні проблеми сталого розвитку регіонів</w:t>
      </w:r>
    </w:p>
    <w:p w:rsidR="00D0184E" w:rsidRPr="001E7D1D" w:rsidRDefault="00D0184E" w:rsidP="00D0184E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i/>
          <w:sz w:val="28"/>
          <w:szCs w:val="28"/>
          <w:lang w:val="uk-UA"/>
        </w:rPr>
        <w:t>Теоретичні завдання: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7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Історія розвитку соціально-екологічних взаємовідносин: агрокультурна революція, індустріальна революція, науково-технічний прогрес.</w:t>
      </w:r>
    </w:p>
    <w:p w:rsidR="00D0184E" w:rsidRPr="001E7D1D" w:rsidRDefault="004C149E" w:rsidP="001E7D1D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7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Духовна криза людства як основний фактор екологічної кризи.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статистичних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недоїдання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та голоду в </w:t>
      </w: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E7D1D">
        <w:rPr>
          <w:rFonts w:ascii="Times New Roman" w:hAnsi="Times New Roman" w:cs="Times New Roman"/>
          <w:sz w:val="28"/>
          <w:szCs w:val="28"/>
          <w:lang w:val="ru-RU"/>
        </w:rPr>
        <w:t>іті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Причини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загострення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продовольчої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Типи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E7D1D">
        <w:rPr>
          <w:rFonts w:ascii="Times New Roman" w:hAnsi="Times New Roman" w:cs="Times New Roman"/>
          <w:sz w:val="28"/>
          <w:szCs w:val="28"/>
          <w:lang w:val="ru-RU"/>
        </w:rPr>
        <w:t>іті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Екологічні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землеробства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забруднення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грунтів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опустелювання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4C149E" w:rsidRPr="001E7D1D" w:rsidRDefault="004C149E" w:rsidP="001E7D1D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</w:rPr>
        <w:t>ерозія</w:t>
      </w:r>
      <w:proofErr w:type="spellEnd"/>
      <w:proofErr w:type="gramEnd"/>
      <w:r w:rsidRPr="001E7D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</w:rPr>
        <w:t>ґрунтів</w:t>
      </w:r>
      <w:proofErr w:type="spellEnd"/>
      <w:r w:rsidRPr="001E7D1D">
        <w:rPr>
          <w:rFonts w:ascii="Times New Roman" w:hAnsi="Times New Roman" w:cs="Times New Roman"/>
          <w:sz w:val="28"/>
          <w:szCs w:val="28"/>
        </w:rPr>
        <w:t>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Забруднення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E7D1D">
        <w:rPr>
          <w:rFonts w:ascii="Times New Roman" w:hAnsi="Times New Roman" w:cs="Times New Roman"/>
          <w:sz w:val="28"/>
          <w:szCs w:val="28"/>
          <w:lang w:val="ru-RU"/>
        </w:rPr>
        <w:t>ітового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океану.</w:t>
      </w:r>
      <w:r w:rsidR="001E7D1D"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Виснаження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E7D1D">
        <w:rPr>
          <w:rFonts w:ascii="Times New Roman" w:hAnsi="Times New Roman" w:cs="Times New Roman"/>
          <w:sz w:val="28"/>
          <w:szCs w:val="28"/>
          <w:lang w:val="ru-RU"/>
        </w:rPr>
        <w:t>ітового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океану.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загострення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боротьби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за право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акваторій</w:t>
      </w:r>
      <w:proofErr w:type="spellEnd"/>
    </w:p>
    <w:p w:rsidR="004C149E" w:rsidRPr="001E7D1D" w:rsidRDefault="004C149E" w:rsidP="001E7D1D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E7D1D">
        <w:rPr>
          <w:rFonts w:ascii="Times New Roman" w:hAnsi="Times New Roman" w:cs="Times New Roman"/>
          <w:sz w:val="28"/>
          <w:szCs w:val="28"/>
          <w:lang w:val="ru-RU"/>
        </w:rPr>
        <w:t>ітового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океану.</w:t>
      </w:r>
    </w:p>
    <w:p w:rsidR="004C149E" w:rsidRPr="001E7D1D" w:rsidRDefault="004C149E" w:rsidP="001E7D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шельфу </w:t>
      </w:r>
      <w:proofErr w:type="spellStart"/>
      <w:r w:rsidRPr="001E7D1D">
        <w:rPr>
          <w:rFonts w:ascii="Times New Roman" w:hAnsi="Times New Roman" w:cs="Times New Roman"/>
          <w:sz w:val="28"/>
          <w:szCs w:val="28"/>
          <w:lang w:val="ru-RU"/>
        </w:rPr>
        <w:t>Чорного</w:t>
      </w:r>
      <w:proofErr w:type="spellEnd"/>
      <w:r w:rsidRPr="001E7D1D">
        <w:rPr>
          <w:rFonts w:ascii="Times New Roman" w:hAnsi="Times New Roman" w:cs="Times New Roman"/>
          <w:sz w:val="28"/>
          <w:szCs w:val="28"/>
          <w:lang w:val="ru-RU"/>
        </w:rPr>
        <w:t xml:space="preserve"> моря.</w:t>
      </w:r>
    </w:p>
    <w:p w:rsidR="004C149E" w:rsidRDefault="004C149E" w:rsidP="004C149E">
      <w:pPr>
        <w:pStyle w:val="a5"/>
        <w:rPr>
          <w:rFonts w:ascii="Times New Roman" w:hAnsi="Times New Roman" w:cs="Times New Roman"/>
          <w:lang w:val="ru-RU"/>
        </w:rPr>
      </w:pPr>
    </w:p>
    <w:p w:rsidR="001E7D1D" w:rsidRPr="001E7D1D" w:rsidRDefault="001E7D1D" w:rsidP="001E7D1D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1E7D1D">
        <w:rPr>
          <w:rFonts w:ascii="Times New Roman" w:hAnsi="Times New Roman" w:cs="Times New Roman"/>
          <w:i/>
          <w:sz w:val="28"/>
          <w:szCs w:val="28"/>
          <w:lang w:val="ru-RU"/>
        </w:rPr>
        <w:t>Практичні</w:t>
      </w:r>
      <w:proofErr w:type="spellEnd"/>
      <w:r w:rsidRPr="001E7D1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1E7D1D">
        <w:rPr>
          <w:rFonts w:ascii="Times New Roman" w:hAnsi="Times New Roman" w:cs="Times New Roman"/>
          <w:i/>
          <w:sz w:val="28"/>
          <w:szCs w:val="28"/>
          <w:lang w:val="ru-RU"/>
        </w:rPr>
        <w:t>завдання</w:t>
      </w:r>
      <w:proofErr w:type="spellEnd"/>
      <w:r w:rsidRPr="001E7D1D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1E7D1D" w:rsidRPr="001E7D1D" w:rsidRDefault="001E7D1D" w:rsidP="001E7D1D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7D1D" w:rsidRDefault="001E7D1D" w:rsidP="005954F1">
      <w:pPr>
        <w:pStyle w:val="a5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</w:t>
      </w:r>
      <w:r w:rsidRPr="001E7D1D">
        <w:rPr>
          <w:rFonts w:ascii="Times New Roman" w:hAnsi="Times New Roman" w:cs="Times New Roman"/>
          <w:sz w:val="28"/>
          <w:szCs w:val="28"/>
          <w:lang w:val="uk-UA"/>
        </w:rPr>
        <w:t>наліз</w:t>
      </w:r>
      <w:r>
        <w:rPr>
          <w:rFonts w:ascii="Times New Roman" w:hAnsi="Times New Roman" w:cs="Times New Roman"/>
          <w:sz w:val="28"/>
          <w:szCs w:val="28"/>
          <w:lang w:val="uk-UA"/>
        </w:rPr>
        <w:t>уйте  кількість</w:t>
      </w:r>
      <w:r w:rsidRPr="001E7D1D">
        <w:rPr>
          <w:rFonts w:ascii="Times New Roman" w:hAnsi="Times New Roman" w:cs="Times New Roman"/>
          <w:sz w:val="28"/>
          <w:szCs w:val="28"/>
          <w:lang w:val="uk-UA"/>
        </w:rPr>
        <w:t xml:space="preserve"> та масштаб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7D1D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ситуацій в світі (характеристика найбільш масштабних подій</w:t>
      </w:r>
      <w:r w:rsidR="005954F1">
        <w:rPr>
          <w:rFonts w:ascii="Times New Roman" w:hAnsi="Times New Roman" w:cs="Times New Roman"/>
          <w:sz w:val="28"/>
          <w:szCs w:val="28"/>
          <w:lang w:val="uk-UA"/>
        </w:rPr>
        <w:t>, що викликали дестабілізацію розвитку країни чи регіону</w:t>
      </w:r>
      <w:r w:rsidRPr="001E7D1D">
        <w:rPr>
          <w:rFonts w:ascii="Times New Roman" w:hAnsi="Times New Roman" w:cs="Times New Roman"/>
          <w:sz w:val="28"/>
          <w:szCs w:val="28"/>
          <w:lang w:val="uk-UA"/>
        </w:rPr>
        <w:t>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оформіть у вигляді таблиці. </w:t>
      </w:r>
    </w:p>
    <w:p w:rsidR="001E7D1D" w:rsidRPr="001E7D1D" w:rsidRDefault="001E7D1D" w:rsidP="001E7D1D">
      <w:pPr>
        <w:pStyle w:val="a5"/>
        <w:ind w:left="1080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i/>
          <w:sz w:val="28"/>
          <w:szCs w:val="28"/>
          <w:lang w:val="uk-UA"/>
        </w:rPr>
        <w:t>Таблиця 1</w:t>
      </w:r>
    </w:p>
    <w:p w:rsidR="001E7D1D" w:rsidRDefault="001E7D1D" w:rsidP="005954F1">
      <w:pPr>
        <w:pStyle w:val="a5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Ступінь поширення надзвичайних ситуацій у світі</w:t>
      </w:r>
    </w:p>
    <w:tbl>
      <w:tblPr>
        <w:tblStyle w:val="a4"/>
        <w:tblW w:w="0" w:type="auto"/>
        <w:jc w:val="center"/>
        <w:tblInd w:w="1226" w:type="dxa"/>
        <w:tblLook w:val="04A0" w:firstRow="1" w:lastRow="0" w:firstColumn="1" w:lastColumn="0" w:noHBand="0" w:noVBand="1"/>
      </w:tblPr>
      <w:tblGrid>
        <w:gridCol w:w="2270"/>
        <w:gridCol w:w="1589"/>
        <w:gridCol w:w="1686"/>
        <w:gridCol w:w="1526"/>
        <w:gridCol w:w="1558"/>
      </w:tblGrid>
      <w:tr w:rsidR="005954F1" w:rsidTr="005954F1">
        <w:trPr>
          <w:jc w:val="center"/>
        </w:trPr>
        <w:tc>
          <w:tcPr>
            <w:tcW w:w="2270" w:type="dxa"/>
          </w:tcPr>
          <w:p w:rsidR="005954F1" w:rsidRPr="005954F1" w:rsidRDefault="005954F1" w:rsidP="005954F1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Тип надзвичайної ситуації</w:t>
            </w:r>
          </w:p>
        </w:tc>
        <w:tc>
          <w:tcPr>
            <w:tcW w:w="1589" w:type="dxa"/>
          </w:tcPr>
          <w:p w:rsidR="005954F1" w:rsidRPr="005954F1" w:rsidRDefault="005954F1" w:rsidP="005954F1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Країна (регіон) поширення</w:t>
            </w:r>
          </w:p>
        </w:tc>
        <w:tc>
          <w:tcPr>
            <w:tcW w:w="1686" w:type="dxa"/>
          </w:tcPr>
          <w:p w:rsidR="005954F1" w:rsidRPr="005954F1" w:rsidRDefault="005954F1" w:rsidP="005954F1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Рік (період) виникнення та розвитку</w:t>
            </w:r>
          </w:p>
        </w:tc>
        <w:tc>
          <w:tcPr>
            <w:tcW w:w="1526" w:type="dxa"/>
          </w:tcPr>
          <w:p w:rsidR="005954F1" w:rsidRPr="005954F1" w:rsidRDefault="005954F1" w:rsidP="005954F1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Екологічні наслідки</w:t>
            </w:r>
          </w:p>
        </w:tc>
        <w:tc>
          <w:tcPr>
            <w:tcW w:w="1558" w:type="dxa"/>
          </w:tcPr>
          <w:p w:rsidR="005954F1" w:rsidRPr="005954F1" w:rsidRDefault="005954F1" w:rsidP="005954F1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Соціально-економічні наслідки</w:t>
            </w:r>
          </w:p>
        </w:tc>
      </w:tr>
      <w:tr w:rsidR="005954F1" w:rsidTr="005954F1">
        <w:trPr>
          <w:jc w:val="center"/>
        </w:trPr>
        <w:tc>
          <w:tcPr>
            <w:tcW w:w="2270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589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5954F1">
        <w:trPr>
          <w:jc w:val="center"/>
        </w:trPr>
        <w:tc>
          <w:tcPr>
            <w:tcW w:w="2270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589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5954F1">
        <w:trPr>
          <w:jc w:val="center"/>
        </w:trPr>
        <w:tc>
          <w:tcPr>
            <w:tcW w:w="2270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9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5954F1">
        <w:trPr>
          <w:jc w:val="center"/>
        </w:trPr>
        <w:tc>
          <w:tcPr>
            <w:tcW w:w="2270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9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1E7D1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E7D1D" w:rsidRPr="001E7D1D" w:rsidRDefault="001E7D1D" w:rsidP="001E7D1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7D1D" w:rsidRDefault="005954F1" w:rsidP="005954F1">
      <w:pPr>
        <w:pStyle w:val="a5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наліз</w:t>
      </w:r>
      <w:r>
        <w:rPr>
          <w:rFonts w:ascii="Times New Roman" w:hAnsi="Times New Roman" w:cs="Times New Roman"/>
          <w:sz w:val="28"/>
          <w:szCs w:val="28"/>
          <w:lang w:val="uk-UA"/>
        </w:rPr>
        <w:t>уйте кількість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 xml:space="preserve"> та масштаб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ситуацій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(характеристика найбільш масштабних подій</w:t>
      </w:r>
      <w:r>
        <w:rPr>
          <w:rFonts w:ascii="Times New Roman" w:hAnsi="Times New Roman" w:cs="Times New Roman"/>
          <w:sz w:val="28"/>
          <w:szCs w:val="28"/>
          <w:lang w:val="uk-UA"/>
        </w:rPr>
        <w:t>, що призвели до дестабілізації розвитку країни та окремих областей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954F1" w:rsidRPr="005954F1" w:rsidRDefault="005954F1" w:rsidP="005954F1">
      <w:pPr>
        <w:pStyle w:val="a5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Таблиця 2</w:t>
      </w:r>
    </w:p>
    <w:p w:rsidR="005954F1" w:rsidRDefault="005954F1" w:rsidP="005954F1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54F1">
        <w:rPr>
          <w:rFonts w:ascii="Times New Roman" w:hAnsi="Times New Roman" w:cs="Times New Roman"/>
          <w:sz w:val="28"/>
          <w:szCs w:val="28"/>
          <w:lang w:val="uk-UA"/>
        </w:rPr>
        <w:t>Ступінь поширення надзвичайних ситуацій у світі</w:t>
      </w:r>
    </w:p>
    <w:tbl>
      <w:tblPr>
        <w:tblStyle w:val="a4"/>
        <w:tblW w:w="0" w:type="auto"/>
        <w:jc w:val="center"/>
        <w:tblInd w:w="1226" w:type="dxa"/>
        <w:tblLook w:val="04A0" w:firstRow="1" w:lastRow="0" w:firstColumn="1" w:lastColumn="0" w:noHBand="0" w:noVBand="1"/>
      </w:tblPr>
      <w:tblGrid>
        <w:gridCol w:w="2270"/>
        <w:gridCol w:w="1589"/>
        <w:gridCol w:w="1686"/>
        <w:gridCol w:w="1526"/>
        <w:gridCol w:w="1558"/>
      </w:tblGrid>
      <w:tr w:rsidR="005954F1" w:rsidRPr="00B86553" w:rsidTr="00624D88">
        <w:trPr>
          <w:jc w:val="center"/>
        </w:trPr>
        <w:tc>
          <w:tcPr>
            <w:tcW w:w="2270" w:type="dxa"/>
          </w:tcPr>
          <w:p w:rsidR="005954F1" w:rsidRPr="005954F1" w:rsidRDefault="005954F1" w:rsidP="00624D88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Тип надзвичайної ситуації</w:t>
            </w:r>
          </w:p>
        </w:tc>
        <w:tc>
          <w:tcPr>
            <w:tcW w:w="1589" w:type="dxa"/>
          </w:tcPr>
          <w:p w:rsidR="005954F1" w:rsidRPr="005954F1" w:rsidRDefault="005954F1" w:rsidP="00624D88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Область </w:t>
            </w:r>
            <w:r w:rsidRPr="005954F1">
              <w:rPr>
                <w:rFonts w:ascii="Times New Roman" w:hAnsi="Times New Roman" w:cs="Times New Roman"/>
                <w:b/>
                <w:lang w:val="uk-UA"/>
              </w:rPr>
              <w:t>(регіон) поширення</w:t>
            </w:r>
          </w:p>
        </w:tc>
        <w:tc>
          <w:tcPr>
            <w:tcW w:w="1686" w:type="dxa"/>
          </w:tcPr>
          <w:p w:rsidR="005954F1" w:rsidRPr="005954F1" w:rsidRDefault="005954F1" w:rsidP="00624D88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Рік (період) виникнення та розвитку</w:t>
            </w:r>
          </w:p>
        </w:tc>
        <w:tc>
          <w:tcPr>
            <w:tcW w:w="1526" w:type="dxa"/>
          </w:tcPr>
          <w:p w:rsidR="005954F1" w:rsidRPr="005954F1" w:rsidRDefault="005954F1" w:rsidP="00624D88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Екологічні наслідки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для України</w:t>
            </w:r>
          </w:p>
        </w:tc>
        <w:tc>
          <w:tcPr>
            <w:tcW w:w="1558" w:type="dxa"/>
          </w:tcPr>
          <w:p w:rsidR="005954F1" w:rsidRPr="005954F1" w:rsidRDefault="005954F1" w:rsidP="00624D88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4F1">
              <w:rPr>
                <w:rFonts w:ascii="Times New Roman" w:hAnsi="Times New Roman" w:cs="Times New Roman"/>
                <w:b/>
                <w:lang w:val="uk-UA"/>
              </w:rPr>
              <w:t>Соціально-економічні наслідки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для України</w:t>
            </w:r>
          </w:p>
        </w:tc>
      </w:tr>
      <w:tr w:rsidR="005954F1" w:rsidTr="00624D88">
        <w:trPr>
          <w:jc w:val="center"/>
        </w:trPr>
        <w:tc>
          <w:tcPr>
            <w:tcW w:w="2270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589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624D88">
        <w:trPr>
          <w:jc w:val="center"/>
        </w:trPr>
        <w:tc>
          <w:tcPr>
            <w:tcW w:w="2270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589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624D88">
        <w:trPr>
          <w:jc w:val="center"/>
        </w:trPr>
        <w:tc>
          <w:tcPr>
            <w:tcW w:w="2270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9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54F1" w:rsidTr="00624D88">
        <w:trPr>
          <w:jc w:val="center"/>
        </w:trPr>
        <w:tc>
          <w:tcPr>
            <w:tcW w:w="2270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9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6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5954F1" w:rsidRDefault="005954F1" w:rsidP="00624D8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954F1" w:rsidRPr="001E7D1D" w:rsidRDefault="005954F1" w:rsidP="005954F1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7D1D" w:rsidRDefault="005954F1" w:rsidP="00123FB6">
      <w:pPr>
        <w:pStyle w:val="a5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інформацією додаткових джерел запропонуйте м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еханізми забезпечення природно-техногенної безпеки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організації,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міжнародні об</w:t>
      </w:r>
      <w:r w:rsidRPr="005954F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єднання, 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документи,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законодавча база тощо) та вкажіть їх значення для розв</w:t>
      </w:r>
      <w:r w:rsidRPr="005954F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язання конкретних завдань (чи глобальних проблем)</w:t>
      </w:r>
      <w:r w:rsidR="001E7D1D" w:rsidRPr="001E7D1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FB6" w:rsidRDefault="00123FB6" w:rsidP="00123FB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FB6" w:rsidRPr="00123FB6" w:rsidRDefault="00123FB6" w:rsidP="00123FB6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23FB6">
        <w:rPr>
          <w:rFonts w:ascii="Times New Roman" w:hAnsi="Times New Roman" w:cs="Times New Roman"/>
          <w:i/>
          <w:sz w:val="28"/>
          <w:szCs w:val="28"/>
          <w:lang w:val="uk-UA"/>
        </w:rPr>
        <w:t>Теми для написання рефератів:</w:t>
      </w:r>
    </w:p>
    <w:p w:rsidR="00123FB6" w:rsidRDefault="00123FB6" w:rsidP="00123FB6">
      <w:pPr>
        <w:pStyle w:val="Default"/>
      </w:pPr>
    </w:p>
    <w:p w:rsidR="00123FB6" w:rsidRPr="00123FB6" w:rsidRDefault="00123FB6" w:rsidP="00123FB6">
      <w:pPr>
        <w:pStyle w:val="Default"/>
        <w:numPr>
          <w:ilvl w:val="0"/>
          <w:numId w:val="8"/>
        </w:numPr>
        <w:spacing w:after="36"/>
        <w:rPr>
          <w:sz w:val="28"/>
          <w:szCs w:val="28"/>
          <w:lang w:val="ru-RU"/>
        </w:rPr>
      </w:pPr>
      <w:proofErr w:type="spellStart"/>
      <w:r w:rsidRPr="00123FB6">
        <w:rPr>
          <w:sz w:val="28"/>
          <w:szCs w:val="28"/>
          <w:lang w:val="ru-RU"/>
        </w:rPr>
        <w:t>Взаємозв’язок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людини</w:t>
      </w:r>
      <w:proofErr w:type="spellEnd"/>
      <w:r w:rsidRPr="00123FB6">
        <w:rPr>
          <w:sz w:val="28"/>
          <w:szCs w:val="28"/>
          <w:lang w:val="ru-RU"/>
        </w:rPr>
        <w:t xml:space="preserve">, </w:t>
      </w:r>
      <w:proofErr w:type="spellStart"/>
      <w:r w:rsidRPr="00123FB6">
        <w:rPr>
          <w:sz w:val="28"/>
          <w:szCs w:val="28"/>
          <w:lang w:val="ru-RU"/>
        </w:rPr>
        <w:t>людства</w:t>
      </w:r>
      <w:proofErr w:type="spellEnd"/>
      <w:r w:rsidRPr="00123FB6">
        <w:rPr>
          <w:sz w:val="28"/>
          <w:szCs w:val="28"/>
          <w:lang w:val="ru-RU"/>
        </w:rPr>
        <w:t xml:space="preserve"> з природою. </w:t>
      </w:r>
    </w:p>
    <w:p w:rsidR="00123FB6" w:rsidRPr="00123FB6" w:rsidRDefault="00123FB6" w:rsidP="00123FB6">
      <w:pPr>
        <w:pStyle w:val="Default"/>
        <w:numPr>
          <w:ilvl w:val="0"/>
          <w:numId w:val="8"/>
        </w:numPr>
        <w:spacing w:after="36"/>
        <w:rPr>
          <w:sz w:val="28"/>
          <w:szCs w:val="28"/>
          <w:lang w:val="ru-RU"/>
        </w:rPr>
      </w:pPr>
      <w:proofErr w:type="spellStart"/>
      <w:r w:rsidRPr="00123FB6">
        <w:rPr>
          <w:sz w:val="28"/>
          <w:szCs w:val="28"/>
          <w:lang w:val="ru-RU"/>
        </w:rPr>
        <w:t>Теорії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сталого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розвитку</w:t>
      </w:r>
      <w:proofErr w:type="spellEnd"/>
      <w:r w:rsidR="00D855BD">
        <w:rPr>
          <w:sz w:val="28"/>
          <w:szCs w:val="28"/>
          <w:lang w:val="ru-RU"/>
        </w:rPr>
        <w:t xml:space="preserve"> </w:t>
      </w:r>
      <w:proofErr w:type="spellStart"/>
      <w:r w:rsidR="00D855BD">
        <w:rPr>
          <w:sz w:val="28"/>
          <w:szCs w:val="28"/>
          <w:lang w:val="ru-RU"/>
        </w:rPr>
        <w:t>регіоні</w:t>
      </w:r>
      <w:proofErr w:type="gramStart"/>
      <w:r w:rsidR="00D855BD">
        <w:rPr>
          <w:sz w:val="28"/>
          <w:szCs w:val="28"/>
          <w:lang w:val="ru-RU"/>
        </w:rPr>
        <w:t>в</w:t>
      </w:r>
      <w:proofErr w:type="spellEnd"/>
      <w:proofErr w:type="gramEnd"/>
      <w:r w:rsidRPr="00123FB6">
        <w:rPr>
          <w:sz w:val="28"/>
          <w:szCs w:val="28"/>
          <w:lang w:val="ru-RU"/>
        </w:rPr>
        <w:t xml:space="preserve">. </w:t>
      </w:r>
    </w:p>
    <w:p w:rsidR="00123FB6" w:rsidRPr="00123FB6" w:rsidRDefault="00123FB6" w:rsidP="00D855BD">
      <w:pPr>
        <w:pStyle w:val="Default"/>
        <w:numPr>
          <w:ilvl w:val="0"/>
          <w:numId w:val="8"/>
        </w:numPr>
        <w:spacing w:after="36"/>
        <w:jc w:val="both"/>
        <w:rPr>
          <w:sz w:val="28"/>
          <w:szCs w:val="28"/>
          <w:lang w:val="ru-RU"/>
        </w:rPr>
      </w:pPr>
      <w:r w:rsidRPr="00123FB6">
        <w:rPr>
          <w:sz w:val="28"/>
          <w:szCs w:val="28"/>
          <w:lang w:val="ru-RU"/>
        </w:rPr>
        <w:t xml:space="preserve">Роль </w:t>
      </w:r>
      <w:proofErr w:type="spellStart"/>
      <w:r w:rsidRPr="00123FB6">
        <w:rPr>
          <w:sz w:val="28"/>
          <w:szCs w:val="28"/>
          <w:lang w:val="ru-RU"/>
        </w:rPr>
        <w:t>територіальних</w:t>
      </w:r>
      <w:proofErr w:type="spellEnd"/>
      <w:r w:rsidRPr="00123FB6">
        <w:rPr>
          <w:sz w:val="28"/>
          <w:szCs w:val="28"/>
          <w:lang w:val="ru-RU"/>
        </w:rPr>
        <w:t xml:space="preserve"> громад у </w:t>
      </w:r>
      <w:proofErr w:type="spellStart"/>
      <w:proofErr w:type="gramStart"/>
      <w:r w:rsidRPr="00123FB6">
        <w:rPr>
          <w:sz w:val="28"/>
          <w:szCs w:val="28"/>
          <w:lang w:val="ru-RU"/>
        </w:rPr>
        <w:t>соц</w:t>
      </w:r>
      <w:proofErr w:type="gramEnd"/>
      <w:r w:rsidRPr="00123FB6">
        <w:rPr>
          <w:sz w:val="28"/>
          <w:szCs w:val="28"/>
          <w:lang w:val="ru-RU"/>
        </w:rPr>
        <w:t>іоекологічному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облаштуванні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="00D855BD">
        <w:rPr>
          <w:sz w:val="28"/>
          <w:szCs w:val="28"/>
          <w:lang w:val="ru-RU"/>
        </w:rPr>
        <w:t>т</w:t>
      </w:r>
      <w:r w:rsidRPr="00123FB6">
        <w:rPr>
          <w:sz w:val="28"/>
          <w:szCs w:val="28"/>
          <w:lang w:val="ru-RU"/>
        </w:rPr>
        <w:t>ериторій</w:t>
      </w:r>
      <w:proofErr w:type="spellEnd"/>
      <w:r w:rsidRPr="00123FB6">
        <w:rPr>
          <w:sz w:val="28"/>
          <w:szCs w:val="28"/>
          <w:lang w:val="ru-RU"/>
        </w:rPr>
        <w:t xml:space="preserve">. </w:t>
      </w:r>
    </w:p>
    <w:p w:rsidR="00123FB6" w:rsidRPr="00123FB6" w:rsidRDefault="00123FB6" w:rsidP="00123FB6">
      <w:pPr>
        <w:pStyle w:val="Default"/>
        <w:numPr>
          <w:ilvl w:val="0"/>
          <w:numId w:val="8"/>
        </w:numPr>
        <w:spacing w:after="36"/>
        <w:rPr>
          <w:sz w:val="28"/>
          <w:szCs w:val="28"/>
          <w:lang w:val="ru-RU"/>
        </w:rPr>
      </w:pPr>
      <w:proofErr w:type="spellStart"/>
      <w:r w:rsidRPr="00123FB6">
        <w:rPr>
          <w:sz w:val="28"/>
          <w:szCs w:val="28"/>
          <w:lang w:val="ru-RU"/>
        </w:rPr>
        <w:t>Екологічне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законодавство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України</w:t>
      </w:r>
      <w:proofErr w:type="spellEnd"/>
      <w:r w:rsidRPr="00123FB6">
        <w:rPr>
          <w:sz w:val="28"/>
          <w:szCs w:val="28"/>
          <w:lang w:val="ru-RU"/>
        </w:rPr>
        <w:t xml:space="preserve">. </w:t>
      </w:r>
    </w:p>
    <w:p w:rsidR="00123FB6" w:rsidRPr="00123FB6" w:rsidRDefault="00123FB6" w:rsidP="00123FB6">
      <w:pPr>
        <w:pStyle w:val="Default"/>
        <w:numPr>
          <w:ilvl w:val="0"/>
          <w:numId w:val="8"/>
        </w:numPr>
        <w:spacing w:after="36"/>
        <w:rPr>
          <w:sz w:val="28"/>
          <w:szCs w:val="28"/>
          <w:lang w:val="ru-RU"/>
        </w:rPr>
      </w:pPr>
      <w:proofErr w:type="spellStart"/>
      <w:r w:rsidRPr="00123FB6">
        <w:rPr>
          <w:sz w:val="28"/>
          <w:szCs w:val="28"/>
          <w:lang w:val="ru-RU"/>
        </w:rPr>
        <w:t>Проблеми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екології</w:t>
      </w:r>
      <w:proofErr w:type="spellEnd"/>
      <w:r w:rsidRPr="00123FB6">
        <w:rPr>
          <w:sz w:val="28"/>
          <w:szCs w:val="28"/>
          <w:lang w:val="ru-RU"/>
        </w:rPr>
        <w:t xml:space="preserve"> у </w:t>
      </w:r>
      <w:proofErr w:type="spellStart"/>
      <w:r w:rsidRPr="00123FB6">
        <w:rPr>
          <w:sz w:val="28"/>
          <w:szCs w:val="28"/>
          <w:lang w:val="ru-RU"/>
        </w:rPr>
        <w:t>регіональній</w:t>
      </w:r>
      <w:proofErr w:type="spellEnd"/>
      <w:r w:rsidRPr="00123FB6">
        <w:rPr>
          <w:sz w:val="28"/>
          <w:szCs w:val="28"/>
          <w:lang w:val="ru-RU"/>
        </w:rPr>
        <w:t xml:space="preserve"> та </w:t>
      </w:r>
      <w:proofErr w:type="spellStart"/>
      <w:r w:rsidRPr="00123FB6">
        <w:rPr>
          <w:sz w:val="28"/>
          <w:szCs w:val="28"/>
          <w:lang w:val="ru-RU"/>
        </w:rPr>
        <w:t>муніципальній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політиці</w:t>
      </w:r>
      <w:proofErr w:type="spellEnd"/>
      <w:r w:rsidRPr="00123FB6">
        <w:rPr>
          <w:sz w:val="28"/>
          <w:szCs w:val="28"/>
          <w:lang w:val="ru-RU"/>
        </w:rPr>
        <w:t xml:space="preserve"> в </w:t>
      </w:r>
      <w:proofErr w:type="spellStart"/>
      <w:r w:rsidRPr="00123FB6">
        <w:rPr>
          <w:sz w:val="28"/>
          <w:szCs w:val="28"/>
          <w:lang w:val="ru-RU"/>
        </w:rPr>
        <w:t>Україні</w:t>
      </w:r>
      <w:proofErr w:type="spellEnd"/>
      <w:r w:rsidRPr="00123FB6">
        <w:rPr>
          <w:sz w:val="28"/>
          <w:szCs w:val="28"/>
          <w:lang w:val="ru-RU"/>
        </w:rPr>
        <w:t xml:space="preserve">. </w:t>
      </w:r>
    </w:p>
    <w:p w:rsidR="00123FB6" w:rsidRPr="00123FB6" w:rsidRDefault="00123FB6" w:rsidP="00123FB6">
      <w:pPr>
        <w:pStyle w:val="Default"/>
        <w:numPr>
          <w:ilvl w:val="0"/>
          <w:numId w:val="8"/>
        </w:numPr>
        <w:rPr>
          <w:sz w:val="28"/>
          <w:szCs w:val="28"/>
          <w:lang w:val="ru-RU"/>
        </w:rPr>
      </w:pPr>
      <w:proofErr w:type="spellStart"/>
      <w:r w:rsidRPr="00123FB6">
        <w:rPr>
          <w:sz w:val="28"/>
          <w:szCs w:val="28"/>
          <w:lang w:val="ru-RU"/>
        </w:rPr>
        <w:t>Перспективи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подолання</w:t>
      </w:r>
      <w:proofErr w:type="spellEnd"/>
      <w:r w:rsidRPr="00123FB6">
        <w:rPr>
          <w:sz w:val="28"/>
          <w:szCs w:val="28"/>
          <w:lang w:val="ru-RU"/>
        </w:rPr>
        <w:t xml:space="preserve"> </w:t>
      </w:r>
      <w:proofErr w:type="spellStart"/>
      <w:r w:rsidRPr="00123FB6">
        <w:rPr>
          <w:sz w:val="28"/>
          <w:szCs w:val="28"/>
          <w:lang w:val="ru-RU"/>
        </w:rPr>
        <w:t>злиденності</w:t>
      </w:r>
      <w:proofErr w:type="spellEnd"/>
      <w:r w:rsidRPr="00123FB6">
        <w:rPr>
          <w:sz w:val="28"/>
          <w:szCs w:val="28"/>
          <w:lang w:val="ru-RU"/>
        </w:rPr>
        <w:t xml:space="preserve"> у </w:t>
      </w:r>
      <w:proofErr w:type="spellStart"/>
      <w:proofErr w:type="gramStart"/>
      <w:r w:rsidRPr="00123FB6">
        <w:rPr>
          <w:sz w:val="28"/>
          <w:szCs w:val="28"/>
          <w:lang w:val="ru-RU"/>
        </w:rPr>
        <w:t>св</w:t>
      </w:r>
      <w:proofErr w:type="gramEnd"/>
      <w:r w:rsidRPr="00123FB6">
        <w:rPr>
          <w:sz w:val="28"/>
          <w:szCs w:val="28"/>
          <w:lang w:val="ru-RU"/>
        </w:rPr>
        <w:t>іті</w:t>
      </w:r>
      <w:proofErr w:type="spellEnd"/>
      <w:r w:rsidRPr="00123FB6">
        <w:rPr>
          <w:sz w:val="28"/>
          <w:szCs w:val="28"/>
          <w:lang w:val="ru-RU"/>
        </w:rPr>
        <w:t xml:space="preserve">. </w:t>
      </w:r>
    </w:p>
    <w:p w:rsidR="00123FB6" w:rsidRPr="00123FB6" w:rsidRDefault="00123FB6" w:rsidP="00123FB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7D1D" w:rsidRPr="00123FB6" w:rsidRDefault="00123FB6" w:rsidP="003C5BDA">
      <w:pPr>
        <w:pStyle w:val="a5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23FB6">
        <w:rPr>
          <w:rFonts w:ascii="Times New Roman" w:hAnsi="Times New Roman" w:cs="Times New Roman"/>
          <w:i/>
          <w:sz w:val="24"/>
          <w:szCs w:val="24"/>
          <w:lang w:val="uk-UA"/>
        </w:rPr>
        <w:t>Рекомендована література: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Безпека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регіонів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стратегія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гарантування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у 2 т. / ред. Б. М. Данилишин; НАН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Рада по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вивченню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продукт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ил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– К.: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Наукова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думка, 2008,     </w:t>
      </w:r>
      <w:r w:rsidRPr="00123FB6">
        <w:rPr>
          <w:rFonts w:ascii="Times New Roman" w:hAnsi="Times New Roman" w:cs="Times New Roman"/>
          <w:bCs/>
          <w:sz w:val="24"/>
          <w:szCs w:val="24"/>
          <w:lang w:val="ru-RU"/>
        </w:rPr>
        <w:t>Т. 1.</w:t>
      </w:r>
      <w:r w:rsidRPr="00123FB6">
        <w:rPr>
          <w:rFonts w:ascii="Times New Roman" w:hAnsi="Times New Roman" w:cs="Times New Roman"/>
          <w:sz w:val="24"/>
          <w:szCs w:val="24"/>
          <w:lang w:val="ru-RU"/>
        </w:rPr>
        <w:t>: Природно-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техногенна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екологічна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безпека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 Б. М. Данилишин. - 2008. – 391с.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Екологічна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природно-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техногенна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безпека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регіональний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вимі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загроз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ризиків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 С. П.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Іванюта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А. Б.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Качинський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; Нац.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ін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-т стратег.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дослідж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– К.: НІСД, 2012. – 305 с.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Екологічне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землеробство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ідручник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 С. В.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Бегей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І. А.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Шувар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– Л.: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Новий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іт-2000, 2007. – 428 </w:t>
      </w:r>
      <w:r w:rsidRPr="00123FB6">
        <w:rPr>
          <w:rFonts w:ascii="Times New Roman" w:hAnsi="Times New Roman" w:cs="Times New Roman"/>
          <w:sz w:val="24"/>
          <w:szCs w:val="24"/>
        </w:rPr>
        <w:t>c</w:t>
      </w:r>
      <w:r w:rsidRPr="00123FB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Клітна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М. Р. Стан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розвиток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органічного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землеробства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ринку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органічної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продукції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//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Ефективна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економіка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– 2013. – № 10. – С. 34-56.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Колодкін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А. Л.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ітовий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океан. – М.: Статут, 2007. – 637 с.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ООН з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морського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права 1982 р. / СЗ РФ. 01.12.1997. № 48. Ст.5493.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Міжнародна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запобіганню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забруднення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з суден 1973 р. (МАРПОЛ). Книга </w:t>
      </w:r>
      <w:r w:rsidRPr="00123FB6">
        <w:rPr>
          <w:rFonts w:ascii="Times New Roman" w:hAnsi="Times New Roman" w:cs="Times New Roman"/>
          <w:sz w:val="24"/>
          <w:szCs w:val="24"/>
        </w:rPr>
        <w:t>III</w:t>
      </w:r>
      <w:r w:rsidRPr="00123FB6">
        <w:rPr>
          <w:rFonts w:ascii="Times New Roman" w:hAnsi="Times New Roman" w:cs="Times New Roman"/>
          <w:sz w:val="24"/>
          <w:szCs w:val="24"/>
          <w:lang w:val="ru-RU"/>
        </w:rPr>
        <w:t>. – СПб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ЗАТ «ЦНІІМФ», 2009 р.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Міжнародна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запобіганню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забруднення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моря скидами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відходів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інших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матер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іалів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1972 р. /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Збірник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діючих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договорів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угод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Вип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ХХХ</w:t>
      </w:r>
      <w:proofErr w:type="gramStart"/>
      <w:r w:rsidRPr="00123FB6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. М., 1978.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Міжнародна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про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відповідальність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компенсацію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шкоду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забруднення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нафтою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1992 р. – СПб.: ЗАТ «ЦНІІМФ».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Серія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Судновласникам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капітані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Вип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16. – 2000.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Міжнародна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втручання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відкритому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мор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випадках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аварій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призводять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забруднення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нафтою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1969 р. /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Збірник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діючих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договорів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угод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конвенцій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Вип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ХХХ</w:t>
      </w:r>
      <w:proofErr w:type="gramStart"/>
      <w:r w:rsidRPr="00123FB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. – М., 1977 р.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Міжнародна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морська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організація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Режим доступу: </w:t>
      </w:r>
      <w:hyperlink r:id="rId7" w:history="1"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www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imo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org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en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OurWork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Environment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Pages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Default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aspx</w:t>
        </w:r>
        <w:proofErr w:type="spellEnd"/>
      </w:hyperlink>
      <w:r w:rsidRPr="00123F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Національна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доповідь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про стан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техногенної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природної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безпеки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у 2015 р. – Режим доступу: </w:t>
      </w:r>
      <w:hyperlink r:id="rId8" w:history="1"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www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mns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gov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ua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files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prognoz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report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/2014/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ND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_2014.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іт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органічного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статистика та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тенденції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2016 року // Режим доступу: </w:t>
      </w:r>
      <w:hyperlink r:id="rId9" w:history="1"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orgprints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org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/25188/7/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FiBL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IFOAM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World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of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Organic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Agriculture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_2013_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UA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final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Сидоренко О. В.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Розвиток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продовольчої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безпеки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: системно-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синергетичний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ідхід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//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Агросвіт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– 2012. – № 14 – С. 19-24.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Смоляр В. І.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Зростання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населення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планети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його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харчування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– Режим доступу: </w:t>
      </w:r>
      <w:hyperlink r:id="rId10" w:history="1"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www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medved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kiev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ua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web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journals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arhiv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nutrition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/2010/3-4_10/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str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77.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  <w:r w:rsidRPr="00123F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3FB6">
        <w:rPr>
          <w:rFonts w:ascii="Times New Roman" w:hAnsi="Times New Roman" w:cs="Times New Roman"/>
          <w:sz w:val="24"/>
          <w:szCs w:val="24"/>
          <w:lang w:val="uk-UA"/>
        </w:rPr>
        <w:t xml:space="preserve">Соловйова Ж. Ф.,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uk-UA"/>
        </w:rPr>
        <w:t>Нєпєіна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uk-UA"/>
        </w:rPr>
        <w:t xml:space="preserve"> Г. В. Забруднення Світового океану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нафтопродуктами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//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Наукові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праці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ЧДУ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ім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Петра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Могили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Вип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>. 119. – Т. 132. – С. 77-81.</w:t>
      </w:r>
    </w:p>
    <w:p w:rsidR="00123FB6" w:rsidRPr="00123FB6" w:rsidRDefault="00123FB6" w:rsidP="001E7D1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Стан </w:t>
      </w:r>
      <w:proofErr w:type="spellStart"/>
      <w:proofErr w:type="gram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св</w:t>
      </w:r>
      <w:proofErr w:type="gramEnd"/>
      <w:r w:rsidRPr="00123FB6">
        <w:rPr>
          <w:rFonts w:ascii="Times New Roman" w:hAnsi="Times New Roman" w:cs="Times New Roman"/>
          <w:sz w:val="24"/>
          <w:szCs w:val="24"/>
          <w:lang w:val="ru-RU"/>
        </w:rPr>
        <w:t>ітового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рибальства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господарства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23FB6">
        <w:rPr>
          <w:rFonts w:ascii="Times New Roman" w:hAnsi="Times New Roman" w:cs="Times New Roman"/>
          <w:sz w:val="24"/>
          <w:szCs w:val="24"/>
          <w:lang w:val="ru-RU"/>
        </w:rPr>
        <w:t>доповідь</w:t>
      </w:r>
      <w:proofErr w:type="spellEnd"/>
      <w:r w:rsidRPr="00123FB6">
        <w:rPr>
          <w:rFonts w:ascii="Times New Roman" w:hAnsi="Times New Roman" w:cs="Times New Roman"/>
          <w:sz w:val="24"/>
          <w:szCs w:val="24"/>
          <w:lang w:val="ru-RU"/>
        </w:rPr>
        <w:t xml:space="preserve"> ФАО. – Режим доступу: </w:t>
      </w:r>
      <w:hyperlink r:id="rId11" w:history="1"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http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www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fao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org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/3/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a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i</w:t>
        </w:r>
        <w:proofErr w:type="spellEnd"/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3720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e</w:t>
        </w:r>
        <w:r w:rsidRPr="00123FB6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123FB6">
          <w:rPr>
            <w:rStyle w:val="a7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  <w:r w:rsidRPr="00123F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3FB6" w:rsidRDefault="00123FB6" w:rsidP="00123FB6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6553" w:rsidRPr="001E7D1D" w:rsidRDefault="00B86553" w:rsidP="00B865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Практична робота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  <w:bookmarkStart w:id="0" w:name="_GoBack"/>
      <w:bookmarkEnd w:id="0"/>
    </w:p>
    <w:p w:rsidR="00B86553" w:rsidRDefault="00B86553" w:rsidP="00B86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E7D1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Тема:</w:t>
      </w:r>
      <w:r w:rsidRPr="001E7D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8655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Регіональні</w:t>
      </w:r>
      <w:proofErr w:type="spellEnd"/>
      <w:r w:rsidRPr="00B865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політичні</w:t>
      </w:r>
      <w:proofErr w:type="spellEnd"/>
      <w:r w:rsidRPr="00B865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проблеми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контексті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сталого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регіонів</w:t>
      </w:r>
      <w:proofErr w:type="spellEnd"/>
    </w:p>
    <w:p w:rsidR="00B86553" w:rsidRDefault="00B86553" w:rsidP="00B86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86553" w:rsidRDefault="00B86553" w:rsidP="00B86553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1D">
        <w:rPr>
          <w:rFonts w:ascii="Times New Roman" w:hAnsi="Times New Roman" w:cs="Times New Roman"/>
          <w:i/>
          <w:sz w:val="28"/>
          <w:szCs w:val="28"/>
          <w:lang w:val="uk-UA"/>
        </w:rPr>
        <w:t>Теоретичні завдання:</w:t>
      </w:r>
    </w:p>
    <w:p w:rsidR="00B86553" w:rsidRPr="001E7D1D" w:rsidRDefault="00B86553" w:rsidP="00B86553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86553" w:rsidRPr="00B86553" w:rsidRDefault="00B86553" w:rsidP="00B8655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демографічної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розрізі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країн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B86553">
        <w:rPr>
          <w:rFonts w:ascii="Times New Roman" w:hAnsi="Times New Roman" w:cs="Times New Roman"/>
          <w:sz w:val="28"/>
          <w:szCs w:val="28"/>
          <w:lang w:val="ru-RU"/>
        </w:rPr>
        <w:t>іту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виявлення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основних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проблем.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Демографічна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політика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Китаю: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оцінка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Демографічна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політика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однієї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європейських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країн</w:t>
      </w:r>
      <w:proofErr w:type="spellEnd"/>
      <w:proofErr w:type="gramEnd"/>
      <w:r w:rsidRPr="00B865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Демографічні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механізми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Регіональні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Європі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причини.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Регіональні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Азії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причини.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Регіональні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Африці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причини.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Регіональні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Америці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причини.</w:t>
      </w:r>
    </w:p>
    <w:p w:rsidR="00B86553" w:rsidRDefault="00B86553" w:rsidP="00B86553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Механізм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врегулювання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політичних</w:t>
      </w:r>
      <w:proofErr w:type="spellEnd"/>
      <w:r w:rsidRPr="00B86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конфлікті</w:t>
      </w:r>
      <w:proofErr w:type="gramStart"/>
      <w:r w:rsidRPr="00B8655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B865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proofErr w:type="spellStart"/>
      <w:r w:rsidRPr="00B86553">
        <w:rPr>
          <w:rFonts w:ascii="Times New Roman" w:hAnsi="Times New Roman" w:cs="Times New Roman"/>
          <w:i/>
          <w:iCs/>
          <w:sz w:val="24"/>
          <w:szCs w:val="24"/>
          <w:lang w:val="ru-RU"/>
        </w:rPr>
        <w:t>Література</w:t>
      </w:r>
      <w:proofErr w:type="spellEnd"/>
      <w:r w:rsidRPr="00B86553">
        <w:rPr>
          <w:rFonts w:ascii="Times New Roman" w:hAnsi="Times New Roman" w:cs="Times New Roman"/>
          <w:i/>
          <w:iCs/>
          <w:sz w:val="24"/>
          <w:szCs w:val="24"/>
          <w:lang w:val="ru-RU"/>
        </w:rPr>
        <w:t>: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Аклаев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А.Р. Этнополитическая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конфликтология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>: Анализ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6553">
        <w:rPr>
          <w:rFonts w:ascii="Times New Roman" w:hAnsi="Times New Roman" w:cs="Times New Roman"/>
          <w:sz w:val="24"/>
          <w:szCs w:val="24"/>
          <w:lang w:val="ru-RU"/>
        </w:rPr>
        <w:t>менеджмент: Учеб</w:t>
      </w:r>
      <w:proofErr w:type="gramStart"/>
      <w:r w:rsidRPr="00B8655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B86553">
        <w:rPr>
          <w:rFonts w:ascii="Times New Roman" w:hAnsi="Times New Roman" w:cs="Times New Roman"/>
          <w:sz w:val="24"/>
          <w:szCs w:val="24"/>
          <w:lang w:val="ru-RU"/>
        </w:rPr>
        <w:t>особие. – М.: Дело, 2005. – 472 с.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>2. Алек Д. Эпштейн. Войны и дипломатия. Арабо-израильский конфликт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6553">
        <w:rPr>
          <w:rFonts w:ascii="Times New Roman" w:hAnsi="Times New Roman" w:cs="Times New Roman"/>
          <w:sz w:val="24"/>
          <w:szCs w:val="24"/>
          <w:lang w:val="ru-RU"/>
        </w:rPr>
        <w:t>в ХХ веке. - К., 2003.- 215 с.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Валькова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Л. В. Саудовская Аравия: Нефть. Ислам. Политика. - М.,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6553">
        <w:rPr>
          <w:rFonts w:ascii="Times New Roman" w:hAnsi="Times New Roman" w:cs="Times New Roman"/>
          <w:sz w:val="24"/>
          <w:szCs w:val="24"/>
          <w:lang w:val="ru-RU"/>
        </w:rPr>
        <w:t>1987. – 254 с.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Варбанець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П.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Політичний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іслам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Туреччині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між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фантомом 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реальністю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// </w:t>
      </w:r>
      <w:proofErr w:type="gram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Людина</w:t>
      </w:r>
      <w:proofErr w:type="gram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політика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>. - 2003. - № 4. – С. 35-39.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Язон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И. Этнические конфликты - бич Африки. — Голос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России. - 2004. - </w:t>
      </w:r>
      <w:r w:rsidRPr="00B86553">
        <w:rPr>
          <w:rFonts w:ascii="Times New Roman" w:hAnsi="Times New Roman" w:cs="Times New Roman"/>
          <w:sz w:val="24"/>
          <w:szCs w:val="24"/>
        </w:rPr>
        <w:t>C</w:t>
      </w:r>
      <w:r w:rsidRPr="00B86553">
        <w:rPr>
          <w:rFonts w:ascii="Times New Roman" w:hAnsi="Times New Roman" w:cs="Times New Roman"/>
          <w:sz w:val="24"/>
          <w:szCs w:val="24"/>
          <w:lang w:val="ru-RU"/>
        </w:rPr>
        <w:t>. 41-45.</w:t>
      </w:r>
    </w:p>
    <w:p w:rsid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Яхно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Т.П.,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Куревіна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І.О.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Конфліктологія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теорія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переговорів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>.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Навчальний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пос</w:t>
      </w:r>
      <w:proofErr w:type="gramEnd"/>
      <w:r w:rsidRPr="00B86553">
        <w:rPr>
          <w:rFonts w:ascii="Times New Roman" w:hAnsi="Times New Roman" w:cs="Times New Roman"/>
          <w:sz w:val="24"/>
          <w:szCs w:val="24"/>
          <w:lang w:val="ru-RU"/>
        </w:rPr>
        <w:t>ібник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. - К.: Центр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учбової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86553">
        <w:rPr>
          <w:rFonts w:ascii="Times New Roman" w:hAnsi="Times New Roman" w:cs="Times New Roman"/>
          <w:sz w:val="24"/>
          <w:szCs w:val="24"/>
          <w:lang w:val="ru-RU"/>
        </w:rPr>
        <w:t>літератури</w:t>
      </w:r>
      <w:proofErr w:type="spellEnd"/>
      <w:r w:rsidRPr="00B86553">
        <w:rPr>
          <w:rFonts w:ascii="Times New Roman" w:hAnsi="Times New Roman" w:cs="Times New Roman"/>
          <w:sz w:val="24"/>
          <w:szCs w:val="24"/>
          <w:lang w:val="ru-RU"/>
        </w:rPr>
        <w:t>, 2012. - 168 с.</w:t>
      </w:r>
    </w:p>
    <w:p w:rsidR="00B86553" w:rsidRPr="00B86553" w:rsidRDefault="00B86553" w:rsidP="00B86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</w:p>
    <w:sectPr w:rsidR="00B86553" w:rsidRPr="00B86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B6F"/>
    <w:multiLevelType w:val="hybridMultilevel"/>
    <w:tmpl w:val="0A78D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3349B"/>
    <w:multiLevelType w:val="hybridMultilevel"/>
    <w:tmpl w:val="9EFEF5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22A63"/>
    <w:multiLevelType w:val="hybridMultilevel"/>
    <w:tmpl w:val="922407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0105C"/>
    <w:multiLevelType w:val="hybridMultilevel"/>
    <w:tmpl w:val="D36216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F75D8"/>
    <w:multiLevelType w:val="hybridMultilevel"/>
    <w:tmpl w:val="E5188420"/>
    <w:lvl w:ilvl="0" w:tplc="5770D0E4">
      <w:start w:val="40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6BC60518">
      <w:start w:val="29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501E19"/>
    <w:multiLevelType w:val="hybridMultilevel"/>
    <w:tmpl w:val="B84CEF9E"/>
    <w:lvl w:ilvl="0" w:tplc="3AAE834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B12132"/>
    <w:multiLevelType w:val="hybridMultilevel"/>
    <w:tmpl w:val="850C90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E62ED"/>
    <w:multiLevelType w:val="hybridMultilevel"/>
    <w:tmpl w:val="1B24B156"/>
    <w:lvl w:ilvl="0" w:tplc="9BCA2A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A2E3C"/>
    <w:multiLevelType w:val="hybridMultilevel"/>
    <w:tmpl w:val="369C54BE"/>
    <w:lvl w:ilvl="0" w:tplc="55D67A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0F7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29BC"/>
    <w:rsid w:val="00053C0E"/>
    <w:rsid w:val="00056BA1"/>
    <w:rsid w:val="00076988"/>
    <w:rsid w:val="00093ED0"/>
    <w:rsid w:val="000A2DE1"/>
    <w:rsid w:val="00102E94"/>
    <w:rsid w:val="00112792"/>
    <w:rsid w:val="001225F8"/>
    <w:rsid w:val="00123FB6"/>
    <w:rsid w:val="0012766F"/>
    <w:rsid w:val="00141CCA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C5D89"/>
    <w:rsid w:val="001E1642"/>
    <w:rsid w:val="001E21AB"/>
    <w:rsid w:val="001E7D1D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4B25"/>
    <w:rsid w:val="002C589D"/>
    <w:rsid w:val="002D4FB8"/>
    <w:rsid w:val="002D6E0C"/>
    <w:rsid w:val="002F07F1"/>
    <w:rsid w:val="0030770E"/>
    <w:rsid w:val="00311AF6"/>
    <w:rsid w:val="00311BD5"/>
    <w:rsid w:val="003244EF"/>
    <w:rsid w:val="003309E4"/>
    <w:rsid w:val="00330C7A"/>
    <w:rsid w:val="003401AC"/>
    <w:rsid w:val="00344D8D"/>
    <w:rsid w:val="00353A06"/>
    <w:rsid w:val="0036009F"/>
    <w:rsid w:val="00365C94"/>
    <w:rsid w:val="00365D92"/>
    <w:rsid w:val="00367412"/>
    <w:rsid w:val="003717CA"/>
    <w:rsid w:val="00380569"/>
    <w:rsid w:val="00383AF8"/>
    <w:rsid w:val="0038722C"/>
    <w:rsid w:val="003A608C"/>
    <w:rsid w:val="003B4B6A"/>
    <w:rsid w:val="003B4D85"/>
    <w:rsid w:val="003C0B4A"/>
    <w:rsid w:val="003C51E9"/>
    <w:rsid w:val="003C5BDA"/>
    <w:rsid w:val="003D032D"/>
    <w:rsid w:val="003E1CC8"/>
    <w:rsid w:val="003E348D"/>
    <w:rsid w:val="003E5701"/>
    <w:rsid w:val="003F2B8C"/>
    <w:rsid w:val="003F404C"/>
    <w:rsid w:val="0041070D"/>
    <w:rsid w:val="00423A8A"/>
    <w:rsid w:val="00437484"/>
    <w:rsid w:val="00457C77"/>
    <w:rsid w:val="00462C33"/>
    <w:rsid w:val="004865F8"/>
    <w:rsid w:val="00495DE8"/>
    <w:rsid w:val="004A77F0"/>
    <w:rsid w:val="004C149E"/>
    <w:rsid w:val="004C6527"/>
    <w:rsid w:val="004D4E5A"/>
    <w:rsid w:val="004E0A05"/>
    <w:rsid w:val="004E4AD3"/>
    <w:rsid w:val="004E67C1"/>
    <w:rsid w:val="00512901"/>
    <w:rsid w:val="00513402"/>
    <w:rsid w:val="00520121"/>
    <w:rsid w:val="005274CA"/>
    <w:rsid w:val="0053281E"/>
    <w:rsid w:val="00533D3A"/>
    <w:rsid w:val="005425E8"/>
    <w:rsid w:val="005437CB"/>
    <w:rsid w:val="0056022E"/>
    <w:rsid w:val="00575818"/>
    <w:rsid w:val="00575E08"/>
    <w:rsid w:val="00577BD4"/>
    <w:rsid w:val="00583A73"/>
    <w:rsid w:val="005865BB"/>
    <w:rsid w:val="00586DF5"/>
    <w:rsid w:val="005954F1"/>
    <w:rsid w:val="005979C1"/>
    <w:rsid w:val="005B6329"/>
    <w:rsid w:val="005C23B8"/>
    <w:rsid w:val="005D6472"/>
    <w:rsid w:val="005E718D"/>
    <w:rsid w:val="005F31A5"/>
    <w:rsid w:val="005F4545"/>
    <w:rsid w:val="00603B67"/>
    <w:rsid w:val="0060436E"/>
    <w:rsid w:val="00605522"/>
    <w:rsid w:val="00607F98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2FDE"/>
    <w:rsid w:val="00684E75"/>
    <w:rsid w:val="00697101"/>
    <w:rsid w:val="006B09FD"/>
    <w:rsid w:val="006B54B8"/>
    <w:rsid w:val="006C133A"/>
    <w:rsid w:val="006C34E0"/>
    <w:rsid w:val="006D09A3"/>
    <w:rsid w:val="006D59EC"/>
    <w:rsid w:val="006D70C3"/>
    <w:rsid w:val="006E55CC"/>
    <w:rsid w:val="006F50F7"/>
    <w:rsid w:val="007038AC"/>
    <w:rsid w:val="00706F0E"/>
    <w:rsid w:val="00712AB3"/>
    <w:rsid w:val="00720987"/>
    <w:rsid w:val="0072499C"/>
    <w:rsid w:val="00724A16"/>
    <w:rsid w:val="00734287"/>
    <w:rsid w:val="00747100"/>
    <w:rsid w:val="00747AC4"/>
    <w:rsid w:val="00752597"/>
    <w:rsid w:val="00752D0E"/>
    <w:rsid w:val="00754941"/>
    <w:rsid w:val="00764DB0"/>
    <w:rsid w:val="00782AD2"/>
    <w:rsid w:val="007B0CC9"/>
    <w:rsid w:val="007B3852"/>
    <w:rsid w:val="007B51A8"/>
    <w:rsid w:val="007C2E99"/>
    <w:rsid w:val="007C7FD6"/>
    <w:rsid w:val="007D0F36"/>
    <w:rsid w:val="007D3249"/>
    <w:rsid w:val="007D5399"/>
    <w:rsid w:val="007D70BB"/>
    <w:rsid w:val="007E7FAE"/>
    <w:rsid w:val="007F59C8"/>
    <w:rsid w:val="007F6AFC"/>
    <w:rsid w:val="00801B8D"/>
    <w:rsid w:val="008133D8"/>
    <w:rsid w:val="008173F3"/>
    <w:rsid w:val="0082029A"/>
    <w:rsid w:val="00825CB7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02639"/>
    <w:rsid w:val="009347DE"/>
    <w:rsid w:val="00953E47"/>
    <w:rsid w:val="00955BFF"/>
    <w:rsid w:val="0095716C"/>
    <w:rsid w:val="0096240F"/>
    <w:rsid w:val="0096276F"/>
    <w:rsid w:val="00973104"/>
    <w:rsid w:val="009734F3"/>
    <w:rsid w:val="00977209"/>
    <w:rsid w:val="009862E3"/>
    <w:rsid w:val="00992721"/>
    <w:rsid w:val="00994BEB"/>
    <w:rsid w:val="009A02C6"/>
    <w:rsid w:val="009A1E41"/>
    <w:rsid w:val="009A341F"/>
    <w:rsid w:val="009B4CA4"/>
    <w:rsid w:val="009B4D9F"/>
    <w:rsid w:val="009B764C"/>
    <w:rsid w:val="009B79CC"/>
    <w:rsid w:val="009C0696"/>
    <w:rsid w:val="009D143A"/>
    <w:rsid w:val="009E3E4E"/>
    <w:rsid w:val="009E79D7"/>
    <w:rsid w:val="009E7A7D"/>
    <w:rsid w:val="009F27EF"/>
    <w:rsid w:val="009F734A"/>
    <w:rsid w:val="00A04045"/>
    <w:rsid w:val="00A0649A"/>
    <w:rsid w:val="00A10AE2"/>
    <w:rsid w:val="00A113E0"/>
    <w:rsid w:val="00A2417C"/>
    <w:rsid w:val="00A2510F"/>
    <w:rsid w:val="00A26444"/>
    <w:rsid w:val="00A30676"/>
    <w:rsid w:val="00A31006"/>
    <w:rsid w:val="00A3764D"/>
    <w:rsid w:val="00A4251F"/>
    <w:rsid w:val="00A46914"/>
    <w:rsid w:val="00A51263"/>
    <w:rsid w:val="00A51BA3"/>
    <w:rsid w:val="00A54088"/>
    <w:rsid w:val="00A66187"/>
    <w:rsid w:val="00A67BE2"/>
    <w:rsid w:val="00A80D94"/>
    <w:rsid w:val="00A82E93"/>
    <w:rsid w:val="00A86ADF"/>
    <w:rsid w:val="00AA5933"/>
    <w:rsid w:val="00AA7128"/>
    <w:rsid w:val="00AA762B"/>
    <w:rsid w:val="00AB07DE"/>
    <w:rsid w:val="00AB7538"/>
    <w:rsid w:val="00AC08DA"/>
    <w:rsid w:val="00AD0F44"/>
    <w:rsid w:val="00AD5A6C"/>
    <w:rsid w:val="00AD5EE5"/>
    <w:rsid w:val="00AD7D7D"/>
    <w:rsid w:val="00AF0DCC"/>
    <w:rsid w:val="00B04021"/>
    <w:rsid w:val="00B052D3"/>
    <w:rsid w:val="00B109A8"/>
    <w:rsid w:val="00B151DF"/>
    <w:rsid w:val="00B1779F"/>
    <w:rsid w:val="00B207FF"/>
    <w:rsid w:val="00B21E7D"/>
    <w:rsid w:val="00B235CB"/>
    <w:rsid w:val="00B25008"/>
    <w:rsid w:val="00B35DDF"/>
    <w:rsid w:val="00B44427"/>
    <w:rsid w:val="00B444D4"/>
    <w:rsid w:val="00B459E8"/>
    <w:rsid w:val="00B50FCC"/>
    <w:rsid w:val="00B55F4E"/>
    <w:rsid w:val="00B56206"/>
    <w:rsid w:val="00B62F0D"/>
    <w:rsid w:val="00B721A5"/>
    <w:rsid w:val="00B75A16"/>
    <w:rsid w:val="00B83B39"/>
    <w:rsid w:val="00B85352"/>
    <w:rsid w:val="00B86553"/>
    <w:rsid w:val="00BA1572"/>
    <w:rsid w:val="00BA19DA"/>
    <w:rsid w:val="00BB3804"/>
    <w:rsid w:val="00BC19D9"/>
    <w:rsid w:val="00BC36CD"/>
    <w:rsid w:val="00BC4DCF"/>
    <w:rsid w:val="00BC65B9"/>
    <w:rsid w:val="00BD2BA2"/>
    <w:rsid w:val="00BE1A5A"/>
    <w:rsid w:val="00BE2AC0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653C"/>
    <w:rsid w:val="00C3778D"/>
    <w:rsid w:val="00C37ACB"/>
    <w:rsid w:val="00C42394"/>
    <w:rsid w:val="00C521D5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B5A83"/>
    <w:rsid w:val="00CC4F8B"/>
    <w:rsid w:val="00CC75A3"/>
    <w:rsid w:val="00CD605D"/>
    <w:rsid w:val="00CE4BA3"/>
    <w:rsid w:val="00D0184E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458D8"/>
    <w:rsid w:val="00D50961"/>
    <w:rsid w:val="00D54BF4"/>
    <w:rsid w:val="00D73E82"/>
    <w:rsid w:val="00D75CA7"/>
    <w:rsid w:val="00D82B11"/>
    <w:rsid w:val="00D855BD"/>
    <w:rsid w:val="00D900F7"/>
    <w:rsid w:val="00D962E0"/>
    <w:rsid w:val="00DA085D"/>
    <w:rsid w:val="00DA67CC"/>
    <w:rsid w:val="00DB0BDA"/>
    <w:rsid w:val="00DC2E0B"/>
    <w:rsid w:val="00DD4137"/>
    <w:rsid w:val="00DE5750"/>
    <w:rsid w:val="00DF391E"/>
    <w:rsid w:val="00E01FEE"/>
    <w:rsid w:val="00E241C3"/>
    <w:rsid w:val="00E27255"/>
    <w:rsid w:val="00E44647"/>
    <w:rsid w:val="00E4467B"/>
    <w:rsid w:val="00E478EE"/>
    <w:rsid w:val="00E56981"/>
    <w:rsid w:val="00E60396"/>
    <w:rsid w:val="00E667CF"/>
    <w:rsid w:val="00E84AA6"/>
    <w:rsid w:val="00E85672"/>
    <w:rsid w:val="00E953B0"/>
    <w:rsid w:val="00E9762D"/>
    <w:rsid w:val="00EC4081"/>
    <w:rsid w:val="00EC7362"/>
    <w:rsid w:val="00ED3617"/>
    <w:rsid w:val="00F0309D"/>
    <w:rsid w:val="00F05704"/>
    <w:rsid w:val="00F05846"/>
    <w:rsid w:val="00F119C3"/>
    <w:rsid w:val="00F120BC"/>
    <w:rsid w:val="00F167AB"/>
    <w:rsid w:val="00F1769B"/>
    <w:rsid w:val="00F212E4"/>
    <w:rsid w:val="00F3177D"/>
    <w:rsid w:val="00F470CD"/>
    <w:rsid w:val="00F642D8"/>
    <w:rsid w:val="00F701B4"/>
    <w:rsid w:val="00F726F6"/>
    <w:rsid w:val="00F72973"/>
    <w:rsid w:val="00F81F9F"/>
    <w:rsid w:val="00F855D5"/>
    <w:rsid w:val="00F96780"/>
    <w:rsid w:val="00FC10BA"/>
    <w:rsid w:val="00FC3AB4"/>
    <w:rsid w:val="00FD0BFB"/>
    <w:rsid w:val="00FE3C3A"/>
    <w:rsid w:val="00FE5EF3"/>
    <w:rsid w:val="00FF37FF"/>
    <w:rsid w:val="00FF47B2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79F"/>
    <w:pPr>
      <w:ind w:left="720"/>
      <w:contextualSpacing/>
    </w:pPr>
  </w:style>
  <w:style w:type="table" w:styleId="a4">
    <w:name w:val="Table Grid"/>
    <w:basedOn w:val="a1"/>
    <w:uiPriority w:val="59"/>
    <w:rsid w:val="00604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C5BDA"/>
    <w:pPr>
      <w:spacing w:after="0" w:line="240" w:lineRule="auto"/>
    </w:pPr>
  </w:style>
  <w:style w:type="character" w:styleId="a6">
    <w:name w:val="page number"/>
    <w:basedOn w:val="a0"/>
    <w:rsid w:val="004C149E"/>
  </w:style>
  <w:style w:type="character" w:styleId="a7">
    <w:name w:val="Hyperlink"/>
    <w:basedOn w:val="a0"/>
    <w:uiPriority w:val="99"/>
    <w:unhideWhenUsed/>
    <w:rsid w:val="001E7D1D"/>
    <w:rPr>
      <w:color w:val="0000FF" w:themeColor="hyperlink"/>
      <w:u w:val="single"/>
    </w:rPr>
  </w:style>
  <w:style w:type="paragraph" w:customStyle="1" w:styleId="Default">
    <w:name w:val="Default"/>
    <w:rsid w:val="00123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79F"/>
    <w:pPr>
      <w:ind w:left="720"/>
      <w:contextualSpacing/>
    </w:pPr>
  </w:style>
  <w:style w:type="table" w:styleId="a4">
    <w:name w:val="Table Grid"/>
    <w:basedOn w:val="a1"/>
    <w:uiPriority w:val="59"/>
    <w:rsid w:val="00604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C5BDA"/>
    <w:pPr>
      <w:spacing w:after="0" w:line="240" w:lineRule="auto"/>
    </w:pPr>
  </w:style>
  <w:style w:type="character" w:styleId="a6">
    <w:name w:val="page number"/>
    <w:basedOn w:val="a0"/>
    <w:rsid w:val="004C149E"/>
  </w:style>
  <w:style w:type="character" w:styleId="a7">
    <w:name w:val="Hyperlink"/>
    <w:basedOn w:val="a0"/>
    <w:uiPriority w:val="99"/>
    <w:unhideWhenUsed/>
    <w:rsid w:val="001E7D1D"/>
    <w:rPr>
      <w:color w:val="0000FF" w:themeColor="hyperlink"/>
      <w:u w:val="single"/>
    </w:rPr>
  </w:style>
  <w:style w:type="paragraph" w:customStyle="1" w:styleId="Default">
    <w:name w:val="Default"/>
    <w:rsid w:val="00123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s.gov.ua/files/prognoz/report/2014/ND_2014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mo.org/en/OurWork/Environment/Pages/Default.asp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o.org/3/a-i3720e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edved.kiev.ua/web_journals/arhiv/nutrition/2010/3-4_10/str7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rgprints.org/25188/7/FiBL_IFOAM_World_of_Organic_Agriculture%20_2013_UA_fina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C2CC-747B-49E7-9D42-DB342E52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5</cp:revision>
  <cp:lastPrinted>2017-09-10T15:12:00Z</cp:lastPrinted>
  <dcterms:created xsi:type="dcterms:W3CDTF">2017-09-10T13:05:00Z</dcterms:created>
  <dcterms:modified xsi:type="dcterms:W3CDTF">2018-09-25T18:07:00Z</dcterms:modified>
</cp:coreProperties>
</file>